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E3C3" w14:textId="77777777" w:rsidR="00416387" w:rsidRPr="00704A23" w:rsidRDefault="00145DCC" w:rsidP="00416387">
      <w:pPr>
        <w:pStyle w:val="a3"/>
        <w:rPr>
          <w:rFonts w:ascii="Arial" w:hAnsi="Arial" w:cs="Arial"/>
          <w:sz w:val="24"/>
          <w:szCs w:val="24"/>
        </w:rPr>
      </w:pPr>
      <w:r w:rsidRPr="00704A23">
        <w:rPr>
          <w:rFonts w:ascii="Arial" w:hAnsi="Arial" w:cs="Arial"/>
          <w:sz w:val="24"/>
          <w:szCs w:val="24"/>
        </w:rPr>
        <w:t xml:space="preserve">                </w:t>
      </w:r>
      <w:r w:rsidR="00000000">
        <w:rPr>
          <w:rFonts w:ascii="Arial" w:hAnsi="Arial" w:cs="Arial"/>
          <w:noProof/>
          <w:sz w:val="24"/>
          <w:szCs w:val="24"/>
        </w:rPr>
        <w:object w:dxaOrig="1440" w:dyaOrig="1440" w14:anchorId="43FDF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15pt;margin-top:0;width:46.8pt;height:57.75pt;z-index:-251656192;mso-position-horizontal-relative:text;mso-position-vertical-relative:text" wrapcoords="-441 0 -441 21273 21600 21273 21600 0 -441 0" o:allowincell="f">
            <v:imagedata r:id="rId8" o:title="" gain="74473f" grayscale="t" bilevel="t"/>
            <w10:wrap type="through"/>
          </v:shape>
          <o:OLEObject Type="Embed" ProgID="MSPhotoEd.3" ShapeID="_x0000_s1026" DrawAspect="Content" ObjectID="_1796046469" r:id="rId9"/>
        </w:object>
      </w:r>
    </w:p>
    <w:p w14:paraId="679476D5" w14:textId="77777777" w:rsidR="00416387" w:rsidRPr="00704A23" w:rsidRDefault="00416387" w:rsidP="00416387">
      <w:pPr>
        <w:pStyle w:val="a3"/>
        <w:rPr>
          <w:rFonts w:ascii="Arial" w:hAnsi="Arial" w:cs="Arial"/>
          <w:sz w:val="24"/>
          <w:szCs w:val="24"/>
        </w:rPr>
      </w:pPr>
    </w:p>
    <w:p w14:paraId="459FBA69" w14:textId="77777777" w:rsidR="00416387" w:rsidRPr="00704A23" w:rsidRDefault="00416387" w:rsidP="00416387">
      <w:pPr>
        <w:pStyle w:val="a3"/>
        <w:rPr>
          <w:rFonts w:ascii="Arial" w:hAnsi="Arial" w:cs="Arial"/>
          <w:sz w:val="24"/>
          <w:szCs w:val="24"/>
        </w:rPr>
      </w:pPr>
    </w:p>
    <w:p w14:paraId="1BBF1507" w14:textId="77777777" w:rsidR="00416387" w:rsidRPr="00704A23" w:rsidRDefault="00416387" w:rsidP="00416387">
      <w:pPr>
        <w:pStyle w:val="3"/>
        <w:keepNext w:val="0"/>
        <w:rPr>
          <w:rFonts w:ascii="Arial" w:hAnsi="Arial" w:cs="Arial"/>
          <w:sz w:val="24"/>
          <w:szCs w:val="24"/>
        </w:rPr>
      </w:pPr>
    </w:p>
    <w:p w14:paraId="0C9680F1" w14:textId="77777777" w:rsidR="00416387" w:rsidRPr="00704A23" w:rsidRDefault="00416387" w:rsidP="00416387">
      <w:pPr>
        <w:pStyle w:val="a5"/>
        <w:rPr>
          <w:rFonts w:ascii="Arial" w:hAnsi="Arial" w:cs="Arial"/>
          <w:sz w:val="24"/>
          <w:szCs w:val="24"/>
        </w:rPr>
      </w:pPr>
    </w:p>
    <w:p w14:paraId="04DD5766" w14:textId="77777777" w:rsidR="00416387" w:rsidRPr="00704A23" w:rsidRDefault="00416387" w:rsidP="00416387">
      <w:pPr>
        <w:pStyle w:val="a5"/>
        <w:rPr>
          <w:rFonts w:ascii="Arial" w:hAnsi="Arial" w:cs="Arial"/>
          <w:sz w:val="24"/>
          <w:szCs w:val="24"/>
        </w:rPr>
      </w:pPr>
      <w:r w:rsidRPr="00704A23">
        <w:rPr>
          <w:rFonts w:ascii="Arial" w:hAnsi="Arial" w:cs="Arial"/>
          <w:sz w:val="24"/>
          <w:szCs w:val="24"/>
        </w:rPr>
        <w:t>АДМИНИСТРАЦИЯ</w:t>
      </w:r>
    </w:p>
    <w:p w14:paraId="3A6EA039" w14:textId="77777777" w:rsidR="00416387" w:rsidRPr="00704A23" w:rsidRDefault="00416387" w:rsidP="00416387">
      <w:pPr>
        <w:pStyle w:val="1"/>
        <w:rPr>
          <w:rFonts w:ascii="Arial" w:hAnsi="Arial" w:cs="Arial"/>
          <w:sz w:val="24"/>
          <w:szCs w:val="24"/>
        </w:rPr>
      </w:pPr>
      <w:r w:rsidRPr="00704A23">
        <w:rPr>
          <w:rFonts w:ascii="Arial" w:hAnsi="Arial" w:cs="Arial"/>
          <w:sz w:val="24"/>
          <w:szCs w:val="24"/>
        </w:rPr>
        <w:t>МУНИЦИПАЛЬНОГО ОБРАЗОВАНИЯ «ХОЛМСКИЙ ГОРОДСКОЙ ОКРУГ»</w:t>
      </w:r>
    </w:p>
    <w:p w14:paraId="41057F14" w14:textId="77777777" w:rsidR="00416387" w:rsidRPr="00704A23" w:rsidRDefault="00416387" w:rsidP="00416387">
      <w:pPr>
        <w:rPr>
          <w:rFonts w:ascii="Arial" w:hAnsi="Arial" w:cs="Arial"/>
          <w:sz w:val="24"/>
          <w:szCs w:val="24"/>
        </w:rPr>
      </w:pPr>
    </w:p>
    <w:p w14:paraId="0AE8E9FA" w14:textId="77777777" w:rsidR="00416387" w:rsidRPr="00704A23" w:rsidRDefault="00416387" w:rsidP="00416387">
      <w:pPr>
        <w:pStyle w:val="4"/>
        <w:keepNext w:val="0"/>
        <w:rPr>
          <w:rFonts w:ascii="Arial" w:hAnsi="Arial" w:cs="Arial"/>
          <w:sz w:val="24"/>
          <w:szCs w:val="24"/>
        </w:rPr>
      </w:pPr>
      <w:r w:rsidRPr="00704A23">
        <w:rPr>
          <w:rFonts w:ascii="Arial" w:hAnsi="Arial" w:cs="Arial"/>
          <w:sz w:val="24"/>
          <w:szCs w:val="24"/>
        </w:rPr>
        <w:t>ПОСТАНОВЛЕНИЕ</w:t>
      </w:r>
    </w:p>
    <w:p w14:paraId="2464C8C8" w14:textId="77777777" w:rsidR="00416387" w:rsidRPr="00704A23" w:rsidRDefault="00416387" w:rsidP="00416387">
      <w:pPr>
        <w:rPr>
          <w:rFonts w:ascii="Arial" w:hAnsi="Arial" w:cs="Arial"/>
          <w:sz w:val="24"/>
          <w:szCs w:val="24"/>
        </w:rPr>
      </w:pPr>
    </w:p>
    <w:p w14:paraId="49775388" w14:textId="77777777" w:rsidR="00416387" w:rsidRPr="00704A23" w:rsidRDefault="00416387" w:rsidP="00416387">
      <w:pPr>
        <w:rPr>
          <w:rFonts w:ascii="Arial" w:hAnsi="Arial" w:cs="Arial"/>
          <w:sz w:val="24"/>
          <w:szCs w:val="24"/>
        </w:rPr>
      </w:pPr>
      <w:r w:rsidRPr="00704A23">
        <w:rPr>
          <w:rFonts w:ascii="Arial" w:hAnsi="Arial" w:cs="Arial"/>
          <w:noProof/>
          <w:sz w:val="24"/>
          <w:szCs w:val="24"/>
        </w:rPr>
        <mc:AlternateContent>
          <mc:Choice Requires="wps">
            <w:drawing>
              <wp:anchor distT="0" distB="0" distL="114300" distR="114300" simplePos="0" relativeHeight="251658240" behindDoc="0" locked="0" layoutInCell="1" allowOverlap="1" wp14:anchorId="01FD3D52" wp14:editId="6B262297">
                <wp:simplePos x="0" y="0"/>
                <wp:positionH relativeFrom="column">
                  <wp:posOffset>1320165</wp:posOffset>
                </wp:positionH>
                <wp:positionV relativeFrom="paragraph">
                  <wp:posOffset>5715</wp:posOffset>
                </wp:positionV>
                <wp:extent cx="800100" cy="28829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AEE5E" w14:textId="77777777" w:rsidR="00024AB6" w:rsidRPr="005C0610" w:rsidRDefault="00024AB6" w:rsidP="00416387">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FD3D52" id="_x0000_t202" coordsize="21600,21600" o:spt="202" path="m,l,21600r21600,l21600,xe">
                <v:stroke joinstyle="miter"/>
                <v:path gradientshapeok="t" o:connecttype="rect"/>
              </v:shapetype>
              <v:shape id="Text Box 8" o:spid="_x0000_s1026" type="#_x0000_t202" style="position:absolute;margin-left:103.95pt;margin-top:.45pt;width:63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" stroked="f">
                <v:textbox>
                  <w:txbxContent>
                    <w:p w14:paraId="6D3AEE5E" w14:textId="77777777" w:rsidR="00024AB6" w:rsidRPr="005C0610" w:rsidRDefault="00024AB6" w:rsidP="00416387">
                      <w:pPr>
                        <w:rPr>
                          <w:sz w:val="24"/>
                          <w:szCs w:val="24"/>
                        </w:rPr>
                      </w:pPr>
                    </w:p>
                  </w:txbxContent>
                </v:textbox>
              </v:shape>
            </w:pict>
          </mc:Fallback>
        </mc:AlternateContent>
      </w:r>
    </w:p>
    <w:p w14:paraId="01CC6F10" w14:textId="77777777" w:rsidR="00416387" w:rsidRPr="00704A23" w:rsidRDefault="00416387" w:rsidP="00416387">
      <w:pPr>
        <w:spacing w:line="192" w:lineRule="auto"/>
        <w:rPr>
          <w:rFonts w:ascii="Arial" w:hAnsi="Arial" w:cs="Arial"/>
          <w:sz w:val="24"/>
          <w:szCs w:val="24"/>
        </w:rPr>
      </w:pPr>
      <w:r w:rsidRPr="00704A23">
        <w:rPr>
          <w:rFonts w:ascii="Arial" w:hAnsi="Arial" w:cs="Arial"/>
          <w:noProof/>
          <w:sz w:val="24"/>
          <w:szCs w:val="24"/>
        </w:rPr>
        <mc:AlternateContent>
          <mc:Choice Requires="wps">
            <w:drawing>
              <wp:anchor distT="0" distB="0" distL="114300" distR="114300" simplePos="0" relativeHeight="251657216" behindDoc="0" locked="0" layoutInCell="1" allowOverlap="1" wp14:anchorId="3109F6B7" wp14:editId="664A9E9F">
                <wp:simplePos x="0" y="0"/>
                <wp:positionH relativeFrom="column">
                  <wp:posOffset>348615</wp:posOffset>
                </wp:positionH>
                <wp:positionV relativeFrom="paragraph">
                  <wp:posOffset>6350</wp:posOffset>
                </wp:positionV>
                <wp:extent cx="1438275" cy="266700"/>
                <wp:effectExtent l="0" t="0" r="952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E9A46" w14:textId="77777777" w:rsidR="00024AB6" w:rsidRPr="004A295B" w:rsidRDefault="00024AB6" w:rsidP="00416387">
                            <w:pPr>
                              <w:rPr>
                                <w:sz w:val="24"/>
                                <w:szCs w:val="24"/>
                                <w:lang w:val="en-US"/>
                              </w:rPr>
                            </w:pPr>
                            <w:r>
                              <w:rPr>
                                <w:sz w:val="24"/>
                                <w:szCs w:val="24"/>
                                <w:lang w:val="en-US"/>
                              </w:rPr>
                              <w:t>29.04.2015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9F6B7" id="Надпись 2" o:spid="_x0000_s1027" type="#_x0000_t202" style="position:absolute;margin-left:27.45pt;margin-top:.5pt;width:11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" stroked="f">
                <v:textbox>
                  <w:txbxContent>
                    <w:p w14:paraId="4ECE9A46" w14:textId="77777777" w:rsidR="00024AB6" w:rsidRPr="004A295B" w:rsidRDefault="00024AB6" w:rsidP="00416387">
                      <w:pPr>
                        <w:rPr>
                          <w:sz w:val="24"/>
                          <w:szCs w:val="24"/>
                          <w:lang w:val="en-US"/>
                        </w:rPr>
                      </w:pPr>
                      <w:r>
                        <w:rPr>
                          <w:sz w:val="24"/>
                          <w:szCs w:val="24"/>
                          <w:lang w:val="en-US"/>
                        </w:rPr>
                        <w:t>29.04.2015</w:t>
                      </w:r>
                    </w:p>
                  </w:txbxContent>
                </v:textbox>
              </v:shape>
            </w:pict>
          </mc:Fallback>
        </mc:AlternateContent>
      </w:r>
      <w:r w:rsidRPr="00704A23">
        <w:rPr>
          <w:rFonts w:ascii="Arial" w:hAnsi="Arial" w:cs="Arial"/>
          <w:noProof/>
          <w:sz w:val="24"/>
          <w:szCs w:val="24"/>
        </w:rPr>
        <mc:AlternateContent>
          <mc:Choice Requires="wps">
            <w:drawing>
              <wp:anchor distT="0" distB="0" distL="114300" distR="114300" simplePos="0" relativeHeight="251659264" behindDoc="0" locked="0" layoutInCell="1" allowOverlap="1" wp14:anchorId="57B4394A" wp14:editId="3806AB91">
                <wp:simplePos x="0" y="0"/>
                <wp:positionH relativeFrom="margin">
                  <wp:posOffset>2158365</wp:posOffset>
                </wp:positionH>
                <wp:positionV relativeFrom="paragraph">
                  <wp:posOffset>6350</wp:posOffset>
                </wp:positionV>
                <wp:extent cx="533400" cy="2667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CC06B" w14:textId="77777777" w:rsidR="00024AB6" w:rsidRPr="004A295B" w:rsidRDefault="00024AB6" w:rsidP="00416387">
                            <w:pPr>
                              <w:rPr>
                                <w:sz w:val="24"/>
                                <w:szCs w:val="24"/>
                                <w:lang w:val="en-US"/>
                              </w:rPr>
                            </w:pPr>
                            <w:r>
                              <w:rPr>
                                <w:sz w:val="24"/>
                                <w:szCs w:val="24"/>
                                <w:lang w:val="en-US"/>
                              </w:rPr>
                              <w:t>402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4394A" id="Надпись 4" o:spid="_x0000_s1028" type="#_x0000_t202" style="position:absolute;margin-left:169.95pt;margin-top:.5pt;width:42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" stroked="f">
                <v:textbox>
                  <w:txbxContent>
                    <w:p w14:paraId="388CC06B" w14:textId="77777777" w:rsidR="00024AB6" w:rsidRPr="004A295B" w:rsidRDefault="00024AB6" w:rsidP="00416387">
                      <w:pPr>
                        <w:rPr>
                          <w:sz w:val="24"/>
                          <w:szCs w:val="24"/>
                          <w:lang w:val="en-US"/>
                        </w:rPr>
                      </w:pPr>
                      <w:r>
                        <w:rPr>
                          <w:sz w:val="24"/>
                          <w:szCs w:val="24"/>
                          <w:lang w:val="en-US"/>
                        </w:rPr>
                        <w:t>402</w:t>
                      </w:r>
                    </w:p>
                  </w:txbxContent>
                </v:textbox>
                <w10:wrap anchorx="margin"/>
              </v:shape>
            </w:pict>
          </mc:Fallback>
        </mc:AlternateContent>
      </w:r>
      <w:r w:rsidRPr="00704A23">
        <w:rPr>
          <w:rFonts w:ascii="Arial" w:hAnsi="Arial" w:cs="Arial"/>
          <w:sz w:val="24"/>
          <w:szCs w:val="24"/>
        </w:rPr>
        <w:t xml:space="preserve">                      </w:t>
      </w:r>
    </w:p>
    <w:p w14:paraId="1ACD6672" w14:textId="77777777" w:rsidR="00416387" w:rsidRPr="00704A23" w:rsidRDefault="00416387" w:rsidP="00416387">
      <w:pPr>
        <w:spacing w:line="192" w:lineRule="auto"/>
        <w:rPr>
          <w:rFonts w:ascii="Arial" w:hAnsi="Arial" w:cs="Arial"/>
          <w:sz w:val="24"/>
          <w:szCs w:val="24"/>
        </w:rPr>
      </w:pPr>
      <w:proofErr w:type="gramStart"/>
      <w:r w:rsidRPr="00704A23">
        <w:rPr>
          <w:rFonts w:ascii="Arial" w:hAnsi="Arial" w:cs="Arial"/>
          <w:sz w:val="24"/>
          <w:szCs w:val="24"/>
        </w:rPr>
        <w:t>от  _</w:t>
      </w:r>
      <w:proofErr w:type="gramEnd"/>
      <w:r w:rsidRPr="00704A23">
        <w:rPr>
          <w:rFonts w:ascii="Arial" w:hAnsi="Arial" w:cs="Arial"/>
          <w:sz w:val="24"/>
          <w:szCs w:val="24"/>
        </w:rPr>
        <w:t>_____________________№  ________</w:t>
      </w:r>
    </w:p>
    <w:p w14:paraId="54DFEEA5" w14:textId="77777777" w:rsidR="00416387" w:rsidRPr="00704A23" w:rsidRDefault="00416387" w:rsidP="00416387">
      <w:pPr>
        <w:tabs>
          <w:tab w:val="left" w:pos="2500"/>
        </w:tabs>
        <w:ind w:firstLine="567"/>
        <w:rPr>
          <w:rFonts w:ascii="Arial" w:hAnsi="Arial" w:cs="Arial"/>
          <w:sz w:val="24"/>
          <w:szCs w:val="24"/>
        </w:rPr>
      </w:pPr>
      <w:r w:rsidRPr="00704A23">
        <w:rPr>
          <w:rFonts w:ascii="Arial" w:hAnsi="Arial" w:cs="Arial"/>
          <w:sz w:val="24"/>
          <w:szCs w:val="24"/>
        </w:rPr>
        <w:t xml:space="preserve"> г. Холмск</w:t>
      </w:r>
      <w:r w:rsidRPr="00704A23">
        <w:rPr>
          <w:rFonts w:ascii="Arial" w:hAnsi="Arial" w:cs="Arial"/>
          <w:sz w:val="24"/>
          <w:szCs w:val="24"/>
        </w:rPr>
        <w:tab/>
      </w:r>
    </w:p>
    <w:p w14:paraId="058ECE86" w14:textId="77777777" w:rsidR="00AF6443" w:rsidRPr="00704A23" w:rsidRDefault="00AF6443" w:rsidP="004D32D9">
      <w:pPr>
        <w:pStyle w:val="af0"/>
        <w:shd w:val="clear" w:color="auto" w:fill="FFFFFF"/>
        <w:spacing w:before="0" w:beforeAutospacing="0" w:after="0" w:afterAutospacing="0"/>
        <w:ind w:firstLine="708"/>
        <w:jc w:val="both"/>
        <w:rPr>
          <w:rFonts w:ascii="Arial" w:hAnsi="Arial" w:cs="Arial"/>
          <w:color w:val="auto"/>
        </w:rPr>
      </w:pPr>
    </w:p>
    <w:p w14:paraId="49ECC1D1" w14:textId="77777777" w:rsidR="00704A23" w:rsidRPr="00704A23" w:rsidRDefault="00704A23" w:rsidP="00704A23">
      <w:pPr>
        <w:pStyle w:val="af0"/>
        <w:shd w:val="clear" w:color="auto" w:fill="FFFFFF"/>
        <w:spacing w:before="0" w:beforeAutospacing="0" w:after="0" w:afterAutospacing="0"/>
        <w:jc w:val="both"/>
        <w:rPr>
          <w:rFonts w:ascii="Arial" w:hAnsi="Arial" w:cs="Arial"/>
          <w:bCs/>
          <w:color w:val="auto"/>
        </w:rPr>
      </w:pPr>
      <w:r w:rsidRPr="00704A23">
        <w:rPr>
          <w:rFonts w:ascii="Arial" w:hAnsi="Arial" w:cs="Arial"/>
          <w:color w:val="auto"/>
        </w:rPr>
        <w:t>Об утверждении муниципальной программы «Развитие образования в муниципальном образовании «Холмский городской округ»</w:t>
      </w:r>
      <w:r w:rsidRPr="00704A23">
        <w:rPr>
          <w:rFonts w:ascii="Arial" w:hAnsi="Arial" w:cs="Arial"/>
          <w:bCs/>
          <w:color w:val="auto"/>
        </w:rPr>
        <w:t xml:space="preserve"> (новая редакция)</w:t>
      </w:r>
    </w:p>
    <w:p w14:paraId="1AD44A6A" w14:textId="77777777" w:rsidR="00704A23" w:rsidRPr="00704A23" w:rsidRDefault="00704A23" w:rsidP="00704A23">
      <w:pPr>
        <w:pStyle w:val="af0"/>
        <w:shd w:val="clear" w:color="auto" w:fill="FFFFFF"/>
        <w:spacing w:before="0" w:beforeAutospacing="0" w:after="0" w:afterAutospacing="0"/>
        <w:jc w:val="both"/>
        <w:rPr>
          <w:rFonts w:ascii="Arial" w:hAnsi="Arial" w:cs="Arial"/>
          <w:color w:val="auto"/>
        </w:rPr>
      </w:pPr>
      <w:r w:rsidRPr="00704A23">
        <w:rPr>
          <w:rFonts w:ascii="Arial" w:hAnsi="Arial" w:cs="Arial"/>
          <w:bCs/>
          <w:color w:val="auto"/>
        </w:rPr>
        <w:t xml:space="preserve">(в редакции постановлений АМО ХГО на </w:t>
      </w:r>
      <w:r w:rsidRPr="00704A23">
        <w:rPr>
          <w:rFonts w:ascii="Arial" w:hAnsi="Arial" w:cs="Arial"/>
          <w:color w:val="auto"/>
        </w:rPr>
        <w:t>24.07.2015 № 657, от 29.12.2015 № 1479, от 14.04.2016 № 518, от 15.06.2016 № 790, от 10.08.2016 № 1136, от 28.12.2016 № 2336, от 22.03.2017 № 507, от 22.08.2017 № 1409, от 28.12.2017 № 2286, от 02.04.2018 № 607, от 16.08.2018 № 1355, от 29.12.2018 № 2194, от 22.04.2019 № 690, от 19.09.2019 № 1422, от 11.11.2019 № 1691, от 28.12.2019 № 1990, от 14.04.2020 № 433, от 16.09.2020 № 1058, от 30.12.2020 № 1647, от 06.04.2021 № 498, от 01.11.2021 № 1609, от 30.12.2021 № 2077, от 21.02.2022 № 278, от 06.06.2022 № 976, от 19.08.2022 № 1436, от 28.12.2022 № 2376, от 10.03.2023 № 441, от 11.09.2023 № 1864, от 01.11.2023 № 2230, от 27.12.2023 № 2904, от 29.02.2024 № 327, от 08.10.2024 № 1607)</w:t>
      </w:r>
    </w:p>
    <w:p w14:paraId="383660F1" w14:textId="77777777" w:rsidR="00704A23" w:rsidRPr="00704A23" w:rsidRDefault="00704A23" w:rsidP="004D32D9">
      <w:pPr>
        <w:pStyle w:val="af0"/>
        <w:shd w:val="clear" w:color="auto" w:fill="FFFFFF"/>
        <w:spacing w:before="0" w:beforeAutospacing="0" w:after="0" w:afterAutospacing="0"/>
        <w:ind w:firstLine="708"/>
        <w:jc w:val="both"/>
        <w:rPr>
          <w:rFonts w:ascii="Arial" w:hAnsi="Arial" w:cs="Arial"/>
          <w:color w:val="auto"/>
        </w:rPr>
      </w:pPr>
    </w:p>
    <w:p w14:paraId="52959996" w14:textId="1B3E1849" w:rsidR="004D32D9" w:rsidRPr="00704A23" w:rsidRDefault="004D32D9" w:rsidP="004D32D9">
      <w:pPr>
        <w:pStyle w:val="af0"/>
        <w:shd w:val="clear" w:color="auto" w:fill="FFFFFF"/>
        <w:spacing w:before="0" w:beforeAutospacing="0" w:after="0" w:afterAutospacing="0"/>
        <w:ind w:firstLine="708"/>
        <w:jc w:val="both"/>
        <w:rPr>
          <w:rFonts w:ascii="Arial" w:hAnsi="Arial" w:cs="Arial"/>
          <w:bCs/>
          <w:color w:val="auto"/>
        </w:rPr>
      </w:pPr>
      <w:r w:rsidRPr="00704A23">
        <w:rPr>
          <w:rFonts w:ascii="Arial" w:hAnsi="Arial" w:cs="Arial"/>
          <w:color w:val="auto"/>
        </w:rPr>
        <w:t xml:space="preserve">В целях приведения </w:t>
      </w:r>
      <w:r w:rsidRPr="00704A23">
        <w:rPr>
          <w:rFonts w:ascii="Arial" w:hAnsi="Arial" w:cs="Arial"/>
          <w:bCs/>
          <w:color w:val="auto"/>
        </w:rPr>
        <w:t>муниципальной программы «Развитие образования в муниципальном образовании «Холмский городской округ»</w:t>
      </w:r>
      <w:r w:rsidRPr="00704A23">
        <w:rPr>
          <w:rStyle w:val="apple-converted-space"/>
          <w:rFonts w:ascii="Arial" w:hAnsi="Arial" w:cs="Arial"/>
          <w:color w:val="auto"/>
        </w:rPr>
        <w:t xml:space="preserve">, утвержденной </w:t>
      </w:r>
      <w:r w:rsidRPr="00704A23">
        <w:rPr>
          <w:rFonts w:ascii="Arial" w:hAnsi="Arial" w:cs="Arial"/>
          <w:color w:val="auto"/>
        </w:rPr>
        <w:t>постановлением администрации муниципального образования «Холмский городской округ» от 30.09.</w:t>
      </w:r>
      <w:smartTag w:uri="urn:schemas-microsoft-com:office:smarttags" w:element="metricconverter">
        <w:smartTagPr>
          <w:attr w:name="ProductID" w:val="2014 г"/>
        </w:smartTagPr>
        <w:r w:rsidRPr="00704A23">
          <w:rPr>
            <w:rFonts w:ascii="Arial" w:hAnsi="Arial" w:cs="Arial"/>
            <w:color w:val="auto"/>
          </w:rPr>
          <w:t>2014 г</w:t>
        </w:r>
      </w:smartTag>
      <w:r w:rsidRPr="00704A23">
        <w:rPr>
          <w:rFonts w:ascii="Arial" w:hAnsi="Arial" w:cs="Arial"/>
          <w:color w:val="auto"/>
        </w:rPr>
        <w:t>. № 1004, в соответствие с постановлением правительства Сахалинской области от 22 января 2015г. № 13  «О внесении изменений и дополнений в государственную программу Сахалинской области «Развитие образования в Сахалинской области», утвержденную постановлением Правительства Сахалинской области  от 28.06.2013г. № 331», решением Собрания муниципального образования «Холмский городской округ» от 19.12.2014г. № 17/5-182 «О бюджете муниципального образования «Холмский городской округ» на 2015 год и на плановый период 2016 и 2017 годов», руководствуясь п.п. 8 п. 1 ст. 46 Устава муниципального образования «Холмский городской округ», администрация муниципального образования «Холмский городской округ»</w:t>
      </w:r>
    </w:p>
    <w:p w14:paraId="5031DE17" w14:textId="77777777" w:rsidR="004D32D9" w:rsidRPr="00704A23" w:rsidRDefault="004D32D9" w:rsidP="00416387">
      <w:pPr>
        <w:ind w:firstLine="708"/>
        <w:jc w:val="both"/>
        <w:rPr>
          <w:rFonts w:ascii="Arial" w:hAnsi="Arial" w:cs="Arial"/>
          <w:sz w:val="24"/>
          <w:szCs w:val="24"/>
        </w:rPr>
      </w:pPr>
    </w:p>
    <w:p w14:paraId="242206F4" w14:textId="77777777" w:rsidR="00416387" w:rsidRPr="00704A23" w:rsidRDefault="00416387" w:rsidP="00416387">
      <w:pPr>
        <w:ind w:firstLine="708"/>
        <w:jc w:val="both"/>
        <w:rPr>
          <w:rFonts w:ascii="Arial" w:hAnsi="Arial" w:cs="Arial"/>
          <w:sz w:val="24"/>
          <w:szCs w:val="24"/>
        </w:rPr>
      </w:pPr>
      <w:r w:rsidRPr="00704A23">
        <w:rPr>
          <w:rFonts w:ascii="Arial" w:hAnsi="Arial" w:cs="Arial"/>
          <w:sz w:val="24"/>
          <w:szCs w:val="24"/>
        </w:rPr>
        <w:t>ПОСТАНОВЛЯЕТ:</w:t>
      </w:r>
    </w:p>
    <w:p w14:paraId="48717603" w14:textId="77777777" w:rsidR="00416387" w:rsidRPr="00704A23" w:rsidRDefault="00416387" w:rsidP="00416387">
      <w:pPr>
        <w:ind w:firstLine="708"/>
        <w:jc w:val="both"/>
        <w:rPr>
          <w:rFonts w:ascii="Arial" w:hAnsi="Arial" w:cs="Arial"/>
          <w:sz w:val="24"/>
          <w:szCs w:val="24"/>
        </w:rPr>
      </w:pPr>
    </w:p>
    <w:p w14:paraId="43C933D8" w14:textId="77777777" w:rsidR="00637A60" w:rsidRPr="00704A23" w:rsidRDefault="00637A60" w:rsidP="00637A60">
      <w:pPr>
        <w:pStyle w:val="af0"/>
        <w:shd w:val="clear" w:color="auto" w:fill="FFFFFF"/>
        <w:spacing w:before="0" w:beforeAutospacing="0" w:after="0" w:afterAutospacing="0"/>
        <w:ind w:firstLine="708"/>
        <w:jc w:val="both"/>
        <w:rPr>
          <w:rFonts w:ascii="Arial" w:hAnsi="Arial" w:cs="Arial"/>
          <w:color w:val="auto"/>
        </w:rPr>
      </w:pPr>
      <w:r w:rsidRPr="00704A23">
        <w:rPr>
          <w:rFonts w:ascii="Arial" w:hAnsi="Arial" w:cs="Arial"/>
          <w:color w:val="auto"/>
        </w:rPr>
        <w:t xml:space="preserve">1. Утвердить муниципальную программу «Развитие образования в муниципальном образовании «Холмский городской округ» (в новой редакции) (прилагается). </w:t>
      </w:r>
    </w:p>
    <w:p w14:paraId="18D6CEBF" w14:textId="77777777" w:rsidR="00637A60" w:rsidRPr="00704A23" w:rsidRDefault="00637A60" w:rsidP="00637A60">
      <w:pPr>
        <w:pStyle w:val="af3"/>
        <w:spacing w:after="0" w:line="240" w:lineRule="auto"/>
        <w:ind w:left="0" w:firstLine="708"/>
        <w:jc w:val="both"/>
        <w:rPr>
          <w:rFonts w:ascii="Arial" w:hAnsi="Arial" w:cs="Arial"/>
          <w:sz w:val="24"/>
          <w:szCs w:val="24"/>
        </w:rPr>
      </w:pPr>
      <w:r w:rsidRPr="00704A23">
        <w:rPr>
          <w:rFonts w:ascii="Arial" w:hAnsi="Arial" w:cs="Arial"/>
          <w:sz w:val="24"/>
          <w:szCs w:val="24"/>
        </w:rPr>
        <w:t>2. Признать утратившим силу:</w:t>
      </w:r>
    </w:p>
    <w:p w14:paraId="03C630BC" w14:textId="77777777" w:rsidR="00637A60" w:rsidRPr="00704A23" w:rsidRDefault="00637A60" w:rsidP="00637A60">
      <w:pPr>
        <w:pStyle w:val="af3"/>
        <w:spacing w:after="0" w:line="240" w:lineRule="auto"/>
        <w:ind w:left="0" w:firstLine="708"/>
        <w:jc w:val="both"/>
        <w:rPr>
          <w:rFonts w:ascii="Arial" w:hAnsi="Arial" w:cs="Arial"/>
          <w:sz w:val="24"/>
          <w:szCs w:val="24"/>
        </w:rPr>
      </w:pPr>
      <w:r w:rsidRPr="00704A23">
        <w:rPr>
          <w:rFonts w:ascii="Arial" w:hAnsi="Arial" w:cs="Arial"/>
          <w:sz w:val="24"/>
          <w:szCs w:val="24"/>
        </w:rPr>
        <w:t xml:space="preserve">2.1. Постановление администрации муниципального образования «Холмский городской округ» от 30.09. </w:t>
      </w:r>
      <w:smartTag w:uri="urn:schemas-microsoft-com:office:smarttags" w:element="metricconverter">
        <w:smartTagPr>
          <w:attr w:name="ProductID" w:val="2014 г"/>
        </w:smartTagPr>
        <w:r w:rsidRPr="00704A23">
          <w:rPr>
            <w:rFonts w:ascii="Arial" w:hAnsi="Arial" w:cs="Arial"/>
            <w:sz w:val="24"/>
            <w:szCs w:val="24"/>
          </w:rPr>
          <w:t>2014 г</w:t>
        </w:r>
      </w:smartTag>
      <w:r w:rsidRPr="00704A23">
        <w:rPr>
          <w:rFonts w:ascii="Arial" w:hAnsi="Arial" w:cs="Arial"/>
          <w:sz w:val="24"/>
          <w:szCs w:val="24"/>
        </w:rPr>
        <w:t xml:space="preserve">. № 1004, «Об утверждении </w:t>
      </w:r>
      <w:r w:rsidRPr="00704A23">
        <w:rPr>
          <w:rFonts w:ascii="Arial" w:hAnsi="Arial" w:cs="Arial"/>
          <w:sz w:val="24"/>
          <w:szCs w:val="24"/>
        </w:rPr>
        <w:lastRenderedPageBreak/>
        <w:t>муниципальной программы «Развитие образования в муниципальном образовании «Холмский городской округ» на 2015-2020 годы».</w:t>
      </w:r>
    </w:p>
    <w:p w14:paraId="65484A60" w14:textId="77777777" w:rsidR="00637A60" w:rsidRPr="00704A23" w:rsidRDefault="00637A60" w:rsidP="00637A60">
      <w:pPr>
        <w:pStyle w:val="af3"/>
        <w:spacing w:after="0" w:line="240" w:lineRule="auto"/>
        <w:ind w:left="0" w:firstLine="708"/>
        <w:jc w:val="both"/>
        <w:rPr>
          <w:rFonts w:ascii="Arial" w:hAnsi="Arial" w:cs="Arial"/>
          <w:sz w:val="24"/>
          <w:szCs w:val="24"/>
        </w:rPr>
      </w:pPr>
      <w:r w:rsidRPr="00704A23">
        <w:rPr>
          <w:rFonts w:ascii="Arial" w:hAnsi="Arial" w:cs="Arial"/>
          <w:sz w:val="24"/>
          <w:szCs w:val="24"/>
        </w:rPr>
        <w:t>2.2.  Постановление от 22.12.2014г. № 1285 «О внесении изменений в постановление администрации муниципального образования «Холмский городской округ» от 30.09.2014 г. № 1004 «Развитие образования в муниципальном образовании «Холмский городской округ» на 2015-2020 годы».</w:t>
      </w:r>
    </w:p>
    <w:p w14:paraId="215A39EA" w14:textId="77777777" w:rsidR="00637A60" w:rsidRPr="00704A23" w:rsidRDefault="00637A60" w:rsidP="00637A60">
      <w:pPr>
        <w:pStyle w:val="af3"/>
        <w:spacing w:after="0" w:line="240" w:lineRule="auto"/>
        <w:ind w:left="0" w:firstLine="708"/>
        <w:jc w:val="both"/>
        <w:rPr>
          <w:rFonts w:ascii="Arial" w:hAnsi="Arial" w:cs="Arial"/>
          <w:sz w:val="24"/>
          <w:szCs w:val="24"/>
        </w:rPr>
      </w:pPr>
      <w:r w:rsidRPr="00704A23">
        <w:rPr>
          <w:rFonts w:ascii="Arial" w:hAnsi="Arial" w:cs="Arial"/>
          <w:sz w:val="24"/>
          <w:szCs w:val="24"/>
        </w:rPr>
        <w:t>3. Опубликовать настоящее постановление в газете «Холмская панорама» и разместить на официальном Интернет-сайте администрации муниципального образования «Холмский городской округ».</w:t>
      </w:r>
    </w:p>
    <w:p w14:paraId="1D6C9536" w14:textId="77777777" w:rsidR="00637A60" w:rsidRPr="00704A23" w:rsidRDefault="00637A60" w:rsidP="00637A60">
      <w:pPr>
        <w:pStyle w:val="af3"/>
        <w:spacing w:after="0" w:line="240" w:lineRule="auto"/>
        <w:ind w:left="0" w:firstLine="708"/>
        <w:jc w:val="both"/>
        <w:rPr>
          <w:rFonts w:ascii="Arial" w:hAnsi="Arial" w:cs="Arial"/>
          <w:sz w:val="24"/>
          <w:szCs w:val="24"/>
        </w:rPr>
      </w:pPr>
      <w:r w:rsidRPr="00704A23">
        <w:rPr>
          <w:rFonts w:ascii="Arial" w:hAnsi="Arial" w:cs="Arial"/>
          <w:sz w:val="24"/>
          <w:szCs w:val="24"/>
        </w:rPr>
        <w:t>4. Контроль за исполнением настоящего постановления возложить на вице-мэра муниципального образования «Холмский городской округ» Горскину Т.Г.</w:t>
      </w:r>
    </w:p>
    <w:p w14:paraId="5DB4660B" w14:textId="77777777" w:rsidR="00637A60" w:rsidRPr="00704A23" w:rsidRDefault="00637A60" w:rsidP="00637A60">
      <w:pPr>
        <w:rPr>
          <w:rFonts w:ascii="Arial" w:hAnsi="Arial" w:cs="Arial"/>
          <w:sz w:val="24"/>
          <w:szCs w:val="24"/>
        </w:rPr>
      </w:pPr>
    </w:p>
    <w:p w14:paraId="6CBBA79C" w14:textId="77777777" w:rsidR="00637A60" w:rsidRPr="00704A23" w:rsidRDefault="00637A60" w:rsidP="00637A60">
      <w:pPr>
        <w:rPr>
          <w:rFonts w:ascii="Arial" w:hAnsi="Arial" w:cs="Arial"/>
          <w:sz w:val="24"/>
          <w:szCs w:val="24"/>
        </w:rPr>
      </w:pPr>
      <w:r w:rsidRPr="00704A23">
        <w:rPr>
          <w:rFonts w:ascii="Arial" w:hAnsi="Arial" w:cs="Arial"/>
          <w:sz w:val="24"/>
          <w:szCs w:val="24"/>
        </w:rPr>
        <w:t xml:space="preserve">Мэр муниципального образования  </w:t>
      </w:r>
    </w:p>
    <w:p w14:paraId="7619EFEC" w14:textId="085620AA" w:rsidR="00704A23" w:rsidRPr="00704A23" w:rsidRDefault="00637A60" w:rsidP="00637A60">
      <w:pPr>
        <w:rPr>
          <w:rFonts w:ascii="Arial" w:hAnsi="Arial" w:cs="Arial"/>
          <w:sz w:val="24"/>
          <w:szCs w:val="24"/>
        </w:rPr>
      </w:pPr>
      <w:r w:rsidRPr="00704A23">
        <w:rPr>
          <w:rFonts w:ascii="Arial" w:hAnsi="Arial" w:cs="Arial"/>
          <w:sz w:val="24"/>
          <w:szCs w:val="24"/>
        </w:rPr>
        <w:t xml:space="preserve">«Холмский городской округ» </w:t>
      </w:r>
      <w:r w:rsidRPr="00704A23">
        <w:rPr>
          <w:rFonts w:ascii="Arial" w:hAnsi="Arial" w:cs="Arial"/>
          <w:sz w:val="24"/>
          <w:szCs w:val="24"/>
        </w:rPr>
        <w:tab/>
      </w:r>
      <w:r w:rsidRPr="00704A23">
        <w:rPr>
          <w:rFonts w:ascii="Arial" w:hAnsi="Arial" w:cs="Arial"/>
          <w:sz w:val="24"/>
          <w:szCs w:val="24"/>
        </w:rPr>
        <w:tab/>
      </w:r>
      <w:r w:rsidRPr="00704A23">
        <w:rPr>
          <w:rFonts w:ascii="Arial" w:hAnsi="Arial" w:cs="Arial"/>
          <w:sz w:val="24"/>
          <w:szCs w:val="24"/>
        </w:rPr>
        <w:tab/>
        <w:t xml:space="preserve">                  </w:t>
      </w:r>
      <w:r w:rsidRPr="00704A23">
        <w:rPr>
          <w:rFonts w:ascii="Arial" w:hAnsi="Arial" w:cs="Arial"/>
          <w:sz w:val="24"/>
          <w:szCs w:val="24"/>
        </w:rPr>
        <w:tab/>
        <w:t xml:space="preserve">                       О.П. Назаренко</w:t>
      </w:r>
    </w:p>
    <w:p w14:paraId="6B2FBEFF" w14:textId="77777777" w:rsidR="00704A23" w:rsidRPr="00704A23" w:rsidRDefault="00704A23">
      <w:pPr>
        <w:spacing w:after="160" w:line="259" w:lineRule="auto"/>
        <w:rPr>
          <w:rFonts w:ascii="Arial" w:hAnsi="Arial" w:cs="Arial"/>
          <w:sz w:val="24"/>
          <w:szCs w:val="24"/>
        </w:rPr>
      </w:pPr>
      <w:r w:rsidRPr="00704A23">
        <w:rPr>
          <w:rFonts w:ascii="Arial" w:hAnsi="Arial" w:cs="Arial"/>
          <w:sz w:val="24"/>
          <w:szCs w:val="24"/>
        </w:rPr>
        <w:br w:type="page"/>
      </w:r>
    </w:p>
    <w:p w14:paraId="1DD62B8D" w14:textId="79FD16BD" w:rsidR="00145DCC" w:rsidRPr="00704A23" w:rsidRDefault="00145DCC" w:rsidP="00704A23">
      <w:pPr>
        <w:rPr>
          <w:rFonts w:ascii="Arial" w:hAnsi="Arial" w:cs="Arial"/>
          <w:sz w:val="24"/>
          <w:szCs w:val="24"/>
        </w:rPr>
      </w:pPr>
      <w:r w:rsidRPr="00704A23">
        <w:rPr>
          <w:rFonts w:ascii="Arial" w:hAnsi="Arial" w:cs="Arial"/>
          <w:sz w:val="24"/>
          <w:szCs w:val="24"/>
        </w:rPr>
        <w:t>УТВЕРЖДЕНА</w:t>
      </w:r>
    </w:p>
    <w:p w14:paraId="3C518395" w14:textId="77777777" w:rsidR="00145DCC" w:rsidRPr="00704A23" w:rsidRDefault="00145DCC" w:rsidP="00704A23">
      <w:pPr>
        <w:rPr>
          <w:rFonts w:ascii="Arial" w:hAnsi="Arial" w:cs="Arial"/>
          <w:sz w:val="24"/>
          <w:szCs w:val="24"/>
        </w:rPr>
      </w:pPr>
      <w:r w:rsidRPr="00704A23">
        <w:rPr>
          <w:rFonts w:ascii="Arial" w:hAnsi="Arial" w:cs="Arial"/>
          <w:sz w:val="24"/>
          <w:szCs w:val="24"/>
        </w:rPr>
        <w:t>постановлением администрации</w:t>
      </w:r>
    </w:p>
    <w:p w14:paraId="1E31D049" w14:textId="531F2FFA" w:rsidR="00145DCC" w:rsidRPr="00704A23" w:rsidRDefault="00145DCC" w:rsidP="00704A23">
      <w:pPr>
        <w:rPr>
          <w:rFonts w:ascii="Arial" w:hAnsi="Arial" w:cs="Arial"/>
          <w:sz w:val="24"/>
          <w:szCs w:val="24"/>
        </w:rPr>
      </w:pPr>
      <w:r w:rsidRPr="00704A23">
        <w:rPr>
          <w:rFonts w:ascii="Arial" w:hAnsi="Arial" w:cs="Arial"/>
          <w:sz w:val="24"/>
          <w:szCs w:val="24"/>
        </w:rPr>
        <w:t xml:space="preserve">муниципального образования  </w:t>
      </w:r>
    </w:p>
    <w:p w14:paraId="33ABD75D" w14:textId="77777777" w:rsidR="00704A23" w:rsidRPr="00704A23" w:rsidRDefault="00145DCC" w:rsidP="00704A23">
      <w:pPr>
        <w:rPr>
          <w:rFonts w:ascii="Arial" w:hAnsi="Arial" w:cs="Arial"/>
          <w:sz w:val="24"/>
          <w:szCs w:val="24"/>
        </w:rPr>
      </w:pPr>
      <w:r w:rsidRPr="00704A23">
        <w:rPr>
          <w:rFonts w:ascii="Arial" w:hAnsi="Arial" w:cs="Arial"/>
          <w:sz w:val="24"/>
          <w:szCs w:val="24"/>
        </w:rPr>
        <w:t>«Холмский городской округ»</w:t>
      </w:r>
    </w:p>
    <w:p w14:paraId="21E3C116" w14:textId="390C9B3A" w:rsidR="00145DCC" w:rsidRPr="00704A23" w:rsidRDefault="00145DCC" w:rsidP="00704A23">
      <w:pPr>
        <w:rPr>
          <w:rFonts w:ascii="Arial" w:hAnsi="Arial" w:cs="Arial"/>
          <w:sz w:val="24"/>
          <w:szCs w:val="24"/>
        </w:rPr>
      </w:pPr>
      <w:r w:rsidRPr="00704A23">
        <w:rPr>
          <w:rFonts w:ascii="Arial" w:hAnsi="Arial" w:cs="Arial"/>
          <w:sz w:val="24"/>
          <w:szCs w:val="24"/>
        </w:rPr>
        <w:t>от __</w:t>
      </w:r>
      <w:r w:rsidRPr="00704A23">
        <w:rPr>
          <w:rFonts w:ascii="Arial" w:hAnsi="Arial" w:cs="Arial"/>
          <w:sz w:val="24"/>
          <w:szCs w:val="24"/>
          <w:u w:val="single"/>
        </w:rPr>
        <w:t>29.04.2015</w:t>
      </w:r>
      <w:r w:rsidRPr="00704A23">
        <w:rPr>
          <w:rFonts w:ascii="Arial" w:hAnsi="Arial" w:cs="Arial"/>
          <w:sz w:val="24"/>
          <w:szCs w:val="24"/>
        </w:rPr>
        <w:t>___ № __</w:t>
      </w:r>
      <w:r w:rsidRPr="00704A23">
        <w:rPr>
          <w:rFonts w:ascii="Arial" w:hAnsi="Arial" w:cs="Arial"/>
          <w:sz w:val="24"/>
          <w:szCs w:val="24"/>
          <w:u w:val="single"/>
        </w:rPr>
        <w:t>402</w:t>
      </w:r>
      <w:r w:rsidRPr="00704A23">
        <w:rPr>
          <w:rFonts w:ascii="Arial" w:hAnsi="Arial" w:cs="Arial"/>
          <w:sz w:val="24"/>
          <w:szCs w:val="24"/>
        </w:rPr>
        <w:t>____</w:t>
      </w:r>
    </w:p>
    <w:p w14:paraId="39732310" w14:textId="77777777" w:rsidR="00145DCC" w:rsidRPr="00704A23" w:rsidRDefault="00145DCC" w:rsidP="00075C32">
      <w:pPr>
        <w:pStyle w:val="ConsPlusNormal"/>
        <w:jc w:val="center"/>
        <w:rPr>
          <w:b/>
          <w:bCs/>
          <w:sz w:val="24"/>
          <w:szCs w:val="24"/>
        </w:rPr>
      </w:pPr>
    </w:p>
    <w:p w14:paraId="1114EDE3" w14:textId="77777777" w:rsidR="00EA6EF2" w:rsidRPr="00704A23" w:rsidRDefault="00EA6EF2" w:rsidP="00EA6EF2">
      <w:pPr>
        <w:pStyle w:val="ConsPlusTitle"/>
        <w:widowControl/>
        <w:jc w:val="center"/>
        <w:outlineLvl w:val="1"/>
        <w:rPr>
          <w:rFonts w:ascii="Arial" w:hAnsi="Arial" w:cs="Arial"/>
        </w:rPr>
      </w:pPr>
      <w:r w:rsidRPr="00704A23">
        <w:rPr>
          <w:rFonts w:ascii="Arial" w:hAnsi="Arial" w:cs="Arial"/>
        </w:rPr>
        <w:t xml:space="preserve">ПАСПОРТ </w:t>
      </w:r>
    </w:p>
    <w:p w14:paraId="6AF6E578" w14:textId="77777777" w:rsidR="00EA6EF2" w:rsidRPr="00704A23" w:rsidRDefault="00EA6EF2" w:rsidP="00EA6EF2">
      <w:pPr>
        <w:pStyle w:val="ConsPlusTitle"/>
        <w:widowControl/>
        <w:jc w:val="center"/>
        <w:outlineLvl w:val="1"/>
        <w:rPr>
          <w:rFonts w:ascii="Arial" w:hAnsi="Arial" w:cs="Arial"/>
        </w:rPr>
      </w:pPr>
    </w:p>
    <w:p w14:paraId="1CCE1BCA" w14:textId="77777777" w:rsidR="00EA6EF2" w:rsidRPr="00704A23" w:rsidRDefault="00EA6EF2" w:rsidP="00EA6EF2">
      <w:pPr>
        <w:pStyle w:val="ConsPlusTitle"/>
        <w:widowControl/>
        <w:jc w:val="center"/>
        <w:outlineLvl w:val="1"/>
        <w:rPr>
          <w:rFonts w:ascii="Arial" w:hAnsi="Arial" w:cs="Arial"/>
          <w:b w:val="0"/>
        </w:rPr>
      </w:pPr>
      <w:r w:rsidRPr="00704A23">
        <w:rPr>
          <w:rFonts w:ascii="Arial" w:hAnsi="Arial" w:cs="Arial"/>
          <w:b w:val="0"/>
        </w:rPr>
        <w:t>МУНИЦИПАЛЬНОЙ ПРОГРАММЫ</w:t>
      </w:r>
    </w:p>
    <w:p w14:paraId="2A0CDD24" w14:textId="77777777" w:rsidR="00EA6EF2" w:rsidRPr="00704A23" w:rsidRDefault="00EA6EF2" w:rsidP="00EA6EF2">
      <w:pPr>
        <w:pStyle w:val="ConsPlusTitle"/>
        <w:widowControl/>
        <w:jc w:val="center"/>
        <w:outlineLvl w:val="1"/>
        <w:rPr>
          <w:rFonts w:ascii="Arial" w:hAnsi="Arial" w:cs="Arial"/>
        </w:rPr>
      </w:pPr>
      <w:r w:rsidRPr="00704A23">
        <w:rPr>
          <w:rFonts w:ascii="Arial" w:hAnsi="Arial" w:cs="Arial"/>
          <w:b w:val="0"/>
        </w:rPr>
        <w:t xml:space="preserve"> «РАЗВИТИЕ ОБРАЗОВАНИЯ В МУНИЦИПАЛЬНОМ ОБРАЗОВАНИИ «ХОЛМСКИЙ ГОРОДСКОЙ ОКРУГ</w:t>
      </w:r>
      <w:r w:rsidRPr="00704A23">
        <w:rPr>
          <w:rFonts w:ascii="Arial" w:hAnsi="Arial" w:cs="Arial"/>
        </w:rPr>
        <w:t xml:space="preserve">» </w:t>
      </w:r>
    </w:p>
    <w:p w14:paraId="4A8C6FDD" w14:textId="77777777" w:rsidR="00EA6EF2" w:rsidRPr="00704A23" w:rsidRDefault="00B1202B" w:rsidP="00EA6EF2">
      <w:pPr>
        <w:jc w:val="center"/>
        <w:rPr>
          <w:rFonts w:ascii="Arial" w:hAnsi="Arial" w:cs="Arial"/>
          <w:sz w:val="24"/>
          <w:szCs w:val="24"/>
        </w:rPr>
      </w:pPr>
      <w:r w:rsidRPr="00704A23">
        <w:rPr>
          <w:rFonts w:ascii="Arial" w:hAnsi="Arial" w:cs="Arial"/>
          <w:sz w:val="24"/>
          <w:szCs w:val="24"/>
        </w:rPr>
        <w:t xml:space="preserve"> </w:t>
      </w:r>
      <w:r w:rsidR="00EA6EF2" w:rsidRPr="00704A23">
        <w:rPr>
          <w:rFonts w:ascii="Arial" w:hAnsi="Arial" w:cs="Arial"/>
          <w:sz w:val="24"/>
          <w:szCs w:val="24"/>
        </w:rPr>
        <w:t>(в редакции постановлений   администрации муниципального образования</w:t>
      </w:r>
    </w:p>
    <w:p w14:paraId="08AC5D8F" w14:textId="77777777" w:rsidR="00075C32" w:rsidRPr="00704A23" w:rsidRDefault="00EA6EF2" w:rsidP="00BB7D55">
      <w:pPr>
        <w:jc w:val="center"/>
        <w:rPr>
          <w:rFonts w:ascii="Arial" w:hAnsi="Arial" w:cs="Arial"/>
          <w:b/>
          <w:sz w:val="24"/>
          <w:szCs w:val="24"/>
        </w:rPr>
      </w:pPr>
      <w:r w:rsidRPr="00704A23">
        <w:rPr>
          <w:rFonts w:ascii="Arial" w:hAnsi="Arial" w:cs="Arial"/>
          <w:sz w:val="24"/>
          <w:szCs w:val="24"/>
        </w:rPr>
        <w:t xml:space="preserve"> </w:t>
      </w:r>
      <w:r w:rsidR="00BB7D55" w:rsidRPr="00704A23">
        <w:rPr>
          <w:rFonts w:ascii="Arial" w:hAnsi="Arial" w:cs="Arial"/>
          <w:sz w:val="24"/>
          <w:szCs w:val="24"/>
        </w:rPr>
        <w:t>«Холмский городской округ» от 24.07.2015 № 657, от 29.12.2015 № 1479, от 14.04.2016 № 518, от 15.06.2016 № 790, от 10.08.2016 № 1136, от 28.12.2016 № 2336, от 22.03.2017 № 507, от 22.08.2017</w:t>
      </w:r>
      <w:r w:rsidR="00A553AB" w:rsidRPr="00704A23">
        <w:rPr>
          <w:rFonts w:ascii="Arial" w:hAnsi="Arial" w:cs="Arial"/>
          <w:sz w:val="24"/>
          <w:szCs w:val="24"/>
        </w:rPr>
        <w:t xml:space="preserve"> № 1409, от 28.12.2017 № 2286, от</w:t>
      </w:r>
      <w:r w:rsidR="00BB7D55" w:rsidRPr="00704A23">
        <w:rPr>
          <w:rFonts w:ascii="Arial" w:hAnsi="Arial" w:cs="Arial"/>
          <w:sz w:val="24"/>
          <w:szCs w:val="24"/>
        </w:rPr>
        <w:t xml:space="preserve"> 02.04.2018 № 607</w:t>
      </w:r>
      <w:r w:rsidR="00A553AB" w:rsidRPr="00704A23">
        <w:rPr>
          <w:rFonts w:ascii="Arial" w:hAnsi="Arial" w:cs="Arial"/>
          <w:sz w:val="24"/>
          <w:szCs w:val="24"/>
        </w:rPr>
        <w:t>, от 16.08.2018 № 1355</w:t>
      </w:r>
      <w:r w:rsidR="00514BF0" w:rsidRPr="00704A23">
        <w:rPr>
          <w:rFonts w:ascii="Arial" w:hAnsi="Arial" w:cs="Arial"/>
          <w:sz w:val="24"/>
          <w:szCs w:val="24"/>
        </w:rPr>
        <w:t>, от 29.12.2018 № 2194</w:t>
      </w:r>
      <w:r w:rsidR="003B6BD1" w:rsidRPr="00704A23">
        <w:rPr>
          <w:rFonts w:ascii="Arial" w:hAnsi="Arial" w:cs="Arial"/>
          <w:sz w:val="24"/>
          <w:szCs w:val="24"/>
        </w:rPr>
        <w:t>, от 22.04.2019 № 690</w:t>
      </w:r>
      <w:r w:rsidR="004A0C00" w:rsidRPr="00704A23">
        <w:rPr>
          <w:rFonts w:ascii="Arial" w:hAnsi="Arial" w:cs="Arial"/>
          <w:sz w:val="24"/>
          <w:szCs w:val="24"/>
        </w:rPr>
        <w:t>, от 19.09.2019 № 1422</w:t>
      </w:r>
      <w:r w:rsidR="00BB3007" w:rsidRPr="00704A23">
        <w:rPr>
          <w:rFonts w:ascii="Arial" w:hAnsi="Arial" w:cs="Arial"/>
          <w:sz w:val="24"/>
          <w:szCs w:val="24"/>
        </w:rPr>
        <w:t>, от 11.11.2019 № 1691, от 28.12.2019 № 1990</w:t>
      </w:r>
      <w:r w:rsidR="008113A0" w:rsidRPr="00704A23">
        <w:rPr>
          <w:rFonts w:ascii="Arial" w:hAnsi="Arial" w:cs="Arial"/>
          <w:sz w:val="24"/>
          <w:szCs w:val="24"/>
        </w:rPr>
        <w:t>, от 14.04.2020 № 433</w:t>
      </w:r>
      <w:r w:rsidR="00CF7581" w:rsidRPr="00704A23">
        <w:rPr>
          <w:rFonts w:ascii="Arial" w:hAnsi="Arial" w:cs="Arial"/>
          <w:sz w:val="24"/>
          <w:szCs w:val="24"/>
        </w:rPr>
        <w:t>, от 16.09.2020 № 1058</w:t>
      </w:r>
      <w:r w:rsidR="00466C1E" w:rsidRPr="00704A23">
        <w:rPr>
          <w:rFonts w:ascii="Arial" w:hAnsi="Arial" w:cs="Arial"/>
          <w:sz w:val="24"/>
          <w:szCs w:val="24"/>
        </w:rPr>
        <w:t>, от 30.12.2020 № 1647</w:t>
      </w:r>
      <w:r w:rsidR="00450C0F" w:rsidRPr="00704A23">
        <w:rPr>
          <w:rFonts w:ascii="Arial" w:hAnsi="Arial" w:cs="Arial"/>
          <w:sz w:val="24"/>
          <w:szCs w:val="24"/>
        </w:rPr>
        <w:t>, от 06.04.2021 № 498</w:t>
      </w:r>
      <w:r w:rsidR="00FE58E3" w:rsidRPr="00704A23">
        <w:rPr>
          <w:rFonts w:ascii="Arial" w:hAnsi="Arial" w:cs="Arial"/>
          <w:sz w:val="24"/>
          <w:szCs w:val="24"/>
        </w:rPr>
        <w:t>, от 01.11.2021 № 1609</w:t>
      </w:r>
      <w:r w:rsidR="009711E7" w:rsidRPr="00704A23">
        <w:rPr>
          <w:rFonts w:ascii="Arial" w:hAnsi="Arial" w:cs="Arial"/>
          <w:sz w:val="24"/>
          <w:szCs w:val="24"/>
        </w:rPr>
        <w:t>, от 30.12.2021 № 2077</w:t>
      </w:r>
      <w:r w:rsidR="007F29B4" w:rsidRPr="00704A23">
        <w:rPr>
          <w:rFonts w:ascii="Arial" w:hAnsi="Arial" w:cs="Arial"/>
          <w:sz w:val="24"/>
          <w:szCs w:val="24"/>
        </w:rPr>
        <w:t>, от 21.02.2022 № 278</w:t>
      </w:r>
      <w:r w:rsidR="00202D1A" w:rsidRPr="00704A23">
        <w:rPr>
          <w:rFonts w:ascii="Arial" w:hAnsi="Arial" w:cs="Arial"/>
          <w:sz w:val="24"/>
          <w:szCs w:val="24"/>
        </w:rPr>
        <w:t>, от 06.06.2022 № 976</w:t>
      </w:r>
      <w:r w:rsidR="005E572A" w:rsidRPr="00704A23">
        <w:rPr>
          <w:rFonts w:ascii="Arial" w:hAnsi="Arial" w:cs="Arial"/>
          <w:sz w:val="24"/>
          <w:szCs w:val="24"/>
        </w:rPr>
        <w:t>, от 19.08.2022 № 1436</w:t>
      </w:r>
      <w:r w:rsidR="00BB5233" w:rsidRPr="00704A23">
        <w:rPr>
          <w:rFonts w:ascii="Arial" w:hAnsi="Arial" w:cs="Arial"/>
          <w:sz w:val="24"/>
          <w:szCs w:val="24"/>
        </w:rPr>
        <w:t>, от 28.12.2022 № 2376, от 10.03.2023 № 441</w:t>
      </w:r>
      <w:r w:rsidR="00695BDA" w:rsidRPr="00704A23">
        <w:rPr>
          <w:rFonts w:ascii="Arial" w:hAnsi="Arial" w:cs="Arial"/>
          <w:sz w:val="24"/>
          <w:szCs w:val="24"/>
        </w:rPr>
        <w:t>, от 11.09.2023 № 1864</w:t>
      </w:r>
      <w:r w:rsidR="0024202D" w:rsidRPr="00704A23">
        <w:rPr>
          <w:rFonts w:ascii="Arial" w:hAnsi="Arial" w:cs="Arial"/>
          <w:sz w:val="24"/>
          <w:szCs w:val="24"/>
        </w:rPr>
        <w:t>, от 01.11.2023 № 2230</w:t>
      </w:r>
      <w:r w:rsidR="00D20499" w:rsidRPr="00704A23">
        <w:rPr>
          <w:rFonts w:ascii="Arial" w:hAnsi="Arial" w:cs="Arial"/>
          <w:sz w:val="24"/>
          <w:szCs w:val="24"/>
        </w:rPr>
        <w:t>, от 27.12.2023 № 2904</w:t>
      </w:r>
      <w:r w:rsidR="002F4AB5" w:rsidRPr="00704A23">
        <w:rPr>
          <w:rFonts w:ascii="Arial" w:hAnsi="Arial" w:cs="Arial"/>
          <w:sz w:val="24"/>
          <w:szCs w:val="24"/>
        </w:rPr>
        <w:t>, от 29.02.2024 № 327</w:t>
      </w:r>
      <w:r w:rsidR="000A289A" w:rsidRPr="00704A23">
        <w:rPr>
          <w:rFonts w:ascii="Arial" w:hAnsi="Arial" w:cs="Arial"/>
          <w:sz w:val="24"/>
          <w:szCs w:val="24"/>
        </w:rPr>
        <w:t>, от 08.10.2024 № 1607</w:t>
      </w:r>
      <w:r w:rsidRPr="00704A23">
        <w:rPr>
          <w:rFonts w:ascii="Arial" w:hAnsi="Arial" w:cs="Arial"/>
          <w:sz w:val="24"/>
          <w:szCs w:val="24"/>
        </w:rPr>
        <w:t>)</w:t>
      </w:r>
    </w:p>
    <w:tbl>
      <w:tblPr>
        <w:tblW w:w="0" w:type="auto"/>
        <w:tblLook w:val="01E0" w:firstRow="1" w:lastRow="1" w:firstColumn="1" w:lastColumn="1" w:noHBand="0" w:noVBand="0"/>
      </w:tblPr>
      <w:tblGrid>
        <w:gridCol w:w="2419"/>
        <w:gridCol w:w="6936"/>
      </w:tblGrid>
      <w:tr w:rsidR="00704A23" w:rsidRPr="00704A23" w14:paraId="59C678BF" w14:textId="77777777" w:rsidTr="00EA6EF2">
        <w:tc>
          <w:tcPr>
            <w:tcW w:w="2434" w:type="dxa"/>
          </w:tcPr>
          <w:p w14:paraId="578DFC7B" w14:textId="77777777" w:rsidR="00075C32" w:rsidRPr="00704A23" w:rsidRDefault="00075C32" w:rsidP="006D7A60">
            <w:pPr>
              <w:pStyle w:val="ConsPlusNormal"/>
              <w:rPr>
                <w:sz w:val="24"/>
                <w:szCs w:val="24"/>
              </w:rPr>
            </w:pPr>
            <w:r w:rsidRPr="00704A23">
              <w:rPr>
                <w:sz w:val="24"/>
                <w:szCs w:val="24"/>
              </w:rPr>
              <w:t>Наименование программы</w:t>
            </w:r>
          </w:p>
        </w:tc>
        <w:tc>
          <w:tcPr>
            <w:tcW w:w="7137" w:type="dxa"/>
          </w:tcPr>
          <w:p w14:paraId="7D1BEA19" w14:textId="77777777" w:rsidR="00075C32" w:rsidRPr="00704A23" w:rsidRDefault="00C27458" w:rsidP="00C27458">
            <w:pPr>
              <w:pStyle w:val="ConsPlusNormal"/>
              <w:jc w:val="both"/>
              <w:rPr>
                <w:sz w:val="24"/>
                <w:szCs w:val="24"/>
              </w:rPr>
            </w:pPr>
            <w:r w:rsidRPr="00704A23">
              <w:rPr>
                <w:sz w:val="24"/>
                <w:szCs w:val="24"/>
              </w:rPr>
              <w:t>«</w:t>
            </w:r>
            <w:r w:rsidR="00075C32" w:rsidRPr="00704A23">
              <w:rPr>
                <w:sz w:val="24"/>
                <w:szCs w:val="24"/>
              </w:rPr>
              <w:t xml:space="preserve">Развитие </w:t>
            </w:r>
            <w:r w:rsidRPr="00704A23">
              <w:rPr>
                <w:sz w:val="24"/>
                <w:szCs w:val="24"/>
              </w:rPr>
              <w:t>образования в</w:t>
            </w:r>
            <w:r w:rsidR="00075C32" w:rsidRPr="00704A23">
              <w:rPr>
                <w:sz w:val="24"/>
                <w:szCs w:val="24"/>
              </w:rPr>
              <w:t xml:space="preserve"> муниципальном образовании "Холмский городской округ</w:t>
            </w:r>
            <w:r w:rsidRPr="00704A23">
              <w:rPr>
                <w:sz w:val="24"/>
                <w:szCs w:val="24"/>
              </w:rPr>
              <w:t>»</w:t>
            </w:r>
            <w:r w:rsidR="00075C32" w:rsidRPr="00704A23">
              <w:rPr>
                <w:sz w:val="24"/>
                <w:szCs w:val="24"/>
              </w:rPr>
              <w:t xml:space="preserve"> (далее – муниципальная программа)</w:t>
            </w:r>
          </w:p>
          <w:p w14:paraId="32F0C51B" w14:textId="77777777" w:rsidR="00075C32" w:rsidRPr="00704A23" w:rsidRDefault="00075C32" w:rsidP="006D7A60">
            <w:pPr>
              <w:pStyle w:val="ConsPlusNormal"/>
              <w:rPr>
                <w:sz w:val="24"/>
                <w:szCs w:val="24"/>
              </w:rPr>
            </w:pPr>
          </w:p>
        </w:tc>
      </w:tr>
      <w:tr w:rsidR="00704A23" w:rsidRPr="00704A23" w14:paraId="12EA0286" w14:textId="77777777" w:rsidTr="00EA6EF2">
        <w:tc>
          <w:tcPr>
            <w:tcW w:w="2434" w:type="dxa"/>
          </w:tcPr>
          <w:p w14:paraId="2E130C5B" w14:textId="77777777" w:rsidR="00075C32" w:rsidRPr="00704A23" w:rsidRDefault="00075C32" w:rsidP="006D7A60">
            <w:pPr>
              <w:pStyle w:val="ConsPlusNormal"/>
              <w:rPr>
                <w:sz w:val="24"/>
                <w:szCs w:val="24"/>
              </w:rPr>
            </w:pPr>
            <w:r w:rsidRPr="00704A23">
              <w:rPr>
                <w:sz w:val="24"/>
                <w:szCs w:val="24"/>
              </w:rPr>
              <w:t>Ответственный исполнитель программы</w:t>
            </w:r>
          </w:p>
        </w:tc>
        <w:tc>
          <w:tcPr>
            <w:tcW w:w="7137" w:type="dxa"/>
          </w:tcPr>
          <w:p w14:paraId="2BCDD826" w14:textId="77777777" w:rsidR="00075C32" w:rsidRPr="00704A23" w:rsidRDefault="00450C0F" w:rsidP="00450C0F">
            <w:pPr>
              <w:pStyle w:val="ConsPlusNormal"/>
              <w:jc w:val="both"/>
              <w:rPr>
                <w:sz w:val="24"/>
                <w:szCs w:val="24"/>
              </w:rPr>
            </w:pPr>
            <w:r w:rsidRPr="00704A23">
              <w:rPr>
                <w:sz w:val="24"/>
                <w:szCs w:val="24"/>
              </w:rPr>
              <w:t>Департамент образования администрации муниципального образования «Холмский городской округ» (далее – Департамент образования)</w:t>
            </w:r>
          </w:p>
        </w:tc>
      </w:tr>
      <w:tr w:rsidR="00704A23" w:rsidRPr="00704A23" w14:paraId="0E7246C4" w14:textId="77777777" w:rsidTr="00EA6EF2">
        <w:tc>
          <w:tcPr>
            <w:tcW w:w="2434" w:type="dxa"/>
          </w:tcPr>
          <w:p w14:paraId="366F848E" w14:textId="77777777" w:rsidR="00450C0F" w:rsidRPr="00704A23" w:rsidRDefault="00450C0F" w:rsidP="006D7A60">
            <w:pPr>
              <w:pStyle w:val="ConsPlusNormal"/>
              <w:rPr>
                <w:sz w:val="24"/>
                <w:szCs w:val="24"/>
              </w:rPr>
            </w:pPr>
          </w:p>
          <w:p w14:paraId="6F3D0610" w14:textId="77777777" w:rsidR="00075C32" w:rsidRPr="00704A23" w:rsidRDefault="00075C32" w:rsidP="006D7A60">
            <w:pPr>
              <w:pStyle w:val="ConsPlusNormal"/>
              <w:rPr>
                <w:sz w:val="24"/>
                <w:szCs w:val="24"/>
              </w:rPr>
            </w:pPr>
            <w:r w:rsidRPr="00704A23">
              <w:rPr>
                <w:sz w:val="24"/>
                <w:szCs w:val="24"/>
              </w:rPr>
              <w:t>Соисполнители программы</w:t>
            </w:r>
          </w:p>
        </w:tc>
        <w:tc>
          <w:tcPr>
            <w:tcW w:w="7137" w:type="dxa"/>
          </w:tcPr>
          <w:p w14:paraId="131E82C9" w14:textId="77777777" w:rsidR="00450C0F" w:rsidRPr="00704A23" w:rsidRDefault="00450C0F" w:rsidP="00450C0F">
            <w:pPr>
              <w:pStyle w:val="ConsPlusCell"/>
              <w:ind w:firstLine="709"/>
              <w:jc w:val="both"/>
              <w:rPr>
                <w:sz w:val="24"/>
                <w:szCs w:val="24"/>
              </w:rPr>
            </w:pPr>
          </w:p>
          <w:p w14:paraId="148C0CF3" w14:textId="77777777" w:rsidR="00450C0F" w:rsidRPr="00704A23" w:rsidRDefault="00450C0F" w:rsidP="00450C0F">
            <w:pPr>
              <w:pStyle w:val="ConsPlusCell"/>
              <w:jc w:val="both"/>
              <w:rPr>
                <w:sz w:val="24"/>
                <w:szCs w:val="24"/>
              </w:rPr>
            </w:pPr>
            <w:r w:rsidRPr="00704A23">
              <w:rPr>
                <w:sz w:val="24"/>
                <w:szCs w:val="24"/>
              </w:rPr>
              <w:t>Администрация муниципального образования «Холмский городской округ»;</w:t>
            </w:r>
          </w:p>
          <w:p w14:paraId="5BD97508" w14:textId="77777777" w:rsidR="00450C0F" w:rsidRPr="00704A23" w:rsidRDefault="00450C0F" w:rsidP="00450C0F">
            <w:pPr>
              <w:pStyle w:val="ConsPlusCell"/>
              <w:jc w:val="both"/>
              <w:rPr>
                <w:sz w:val="24"/>
                <w:szCs w:val="24"/>
              </w:rPr>
            </w:pPr>
            <w:r w:rsidRPr="00704A23">
              <w:rPr>
                <w:sz w:val="24"/>
                <w:szCs w:val="24"/>
              </w:rPr>
              <w:t>Муниципальные образовательные организации;</w:t>
            </w:r>
          </w:p>
          <w:p w14:paraId="406B9AEF" w14:textId="77777777" w:rsidR="00450C0F" w:rsidRPr="00704A23" w:rsidRDefault="00450C0F" w:rsidP="00450C0F">
            <w:pPr>
              <w:pStyle w:val="ConsPlusCell"/>
              <w:jc w:val="both"/>
              <w:rPr>
                <w:sz w:val="24"/>
                <w:szCs w:val="24"/>
              </w:rPr>
            </w:pPr>
            <w:r w:rsidRPr="00704A23">
              <w:rPr>
                <w:sz w:val="24"/>
                <w:szCs w:val="24"/>
              </w:rPr>
              <w:t>Муниципальное казенное учреждение «Служба единого заказчика»;</w:t>
            </w:r>
          </w:p>
          <w:p w14:paraId="7B23934B" w14:textId="77777777" w:rsidR="00450C0F" w:rsidRPr="00704A23" w:rsidRDefault="00450C0F" w:rsidP="00450C0F">
            <w:pPr>
              <w:pStyle w:val="ConsPlusCell"/>
              <w:jc w:val="both"/>
              <w:rPr>
                <w:sz w:val="24"/>
                <w:szCs w:val="24"/>
              </w:rPr>
            </w:pPr>
            <w:r w:rsidRPr="00704A23">
              <w:rPr>
                <w:sz w:val="24"/>
                <w:szCs w:val="24"/>
              </w:rPr>
              <w:t>Департамент культуры, спорта и молодежной политики администрации муниципального образования «Холмский городской округ»;</w:t>
            </w:r>
          </w:p>
          <w:p w14:paraId="1ED6A799" w14:textId="77777777" w:rsidR="00450C0F" w:rsidRPr="00704A23" w:rsidRDefault="00450C0F" w:rsidP="00450C0F">
            <w:pPr>
              <w:pStyle w:val="ConsPlusCell"/>
              <w:jc w:val="both"/>
              <w:rPr>
                <w:sz w:val="24"/>
                <w:szCs w:val="24"/>
              </w:rPr>
            </w:pPr>
            <w:r w:rsidRPr="00704A23">
              <w:rPr>
                <w:sz w:val="24"/>
                <w:szCs w:val="24"/>
              </w:rPr>
              <w:t>Муниципальное казенное учреждение «Централизованная бухгалтерия учреждений образования» (МКУ «ЦБУО»);</w:t>
            </w:r>
          </w:p>
          <w:p w14:paraId="2BE85C18" w14:textId="77777777" w:rsidR="00450C0F" w:rsidRPr="00704A23" w:rsidRDefault="00450C0F" w:rsidP="00450C0F">
            <w:pPr>
              <w:pStyle w:val="ConsPlusCell"/>
              <w:jc w:val="both"/>
              <w:rPr>
                <w:sz w:val="24"/>
                <w:szCs w:val="24"/>
              </w:rPr>
            </w:pPr>
            <w:r w:rsidRPr="00704A23">
              <w:rPr>
                <w:sz w:val="24"/>
                <w:szCs w:val="24"/>
              </w:rPr>
              <w:t>Муниципальное казенное учреждение «Хозяйственно-эксплуатационная служба» (МКУ «ХЭС»);</w:t>
            </w:r>
          </w:p>
          <w:p w14:paraId="0C21D173" w14:textId="77777777" w:rsidR="00450C0F" w:rsidRPr="00704A23" w:rsidRDefault="00450C0F" w:rsidP="00450C0F">
            <w:pPr>
              <w:pStyle w:val="ConsPlusCell"/>
              <w:jc w:val="both"/>
              <w:rPr>
                <w:sz w:val="24"/>
                <w:szCs w:val="24"/>
              </w:rPr>
            </w:pPr>
            <w:r w:rsidRPr="00704A23">
              <w:rPr>
                <w:sz w:val="24"/>
                <w:szCs w:val="24"/>
              </w:rPr>
              <w:t>Муниципальное бюджетное образовательное учреждение дополнительного педагогического образования информационно-методический центр муниципального образования «Холмский городской округ» (далее – ИМЦ).</w:t>
            </w:r>
          </w:p>
          <w:p w14:paraId="086CDC42" w14:textId="77777777" w:rsidR="00450C0F" w:rsidRPr="00704A23" w:rsidRDefault="00450C0F" w:rsidP="00450C0F">
            <w:pPr>
              <w:pStyle w:val="ConsPlusCell"/>
              <w:jc w:val="both"/>
              <w:rPr>
                <w:sz w:val="24"/>
                <w:szCs w:val="24"/>
              </w:rPr>
            </w:pPr>
            <w:r w:rsidRPr="00704A23">
              <w:rPr>
                <w:sz w:val="24"/>
                <w:szCs w:val="24"/>
              </w:rPr>
              <w:t>по согласованию:</w:t>
            </w:r>
          </w:p>
          <w:p w14:paraId="534A7B49" w14:textId="77777777" w:rsidR="00450C0F" w:rsidRPr="00704A23" w:rsidRDefault="00450C0F" w:rsidP="00450C0F">
            <w:pPr>
              <w:pStyle w:val="ConsPlusCell"/>
              <w:jc w:val="both"/>
              <w:rPr>
                <w:sz w:val="24"/>
                <w:szCs w:val="24"/>
              </w:rPr>
            </w:pPr>
            <w:r w:rsidRPr="00704A23">
              <w:rPr>
                <w:sz w:val="24"/>
                <w:szCs w:val="24"/>
              </w:rPr>
              <w:t>Государственное бюджетное учреждение здравоохранения Сахалинской области «Холмская центральная районная больница»;</w:t>
            </w:r>
          </w:p>
          <w:p w14:paraId="6B6878E8" w14:textId="77777777" w:rsidR="00450C0F" w:rsidRPr="00704A23" w:rsidRDefault="00450C0F" w:rsidP="00450C0F">
            <w:pPr>
              <w:pStyle w:val="ConsPlusCell"/>
              <w:jc w:val="both"/>
              <w:rPr>
                <w:sz w:val="24"/>
                <w:szCs w:val="24"/>
              </w:rPr>
            </w:pPr>
            <w:r w:rsidRPr="00704A23">
              <w:rPr>
                <w:sz w:val="24"/>
                <w:szCs w:val="24"/>
              </w:rPr>
              <w:t xml:space="preserve">Государственное казённое учреждение «Центр социальной поддержки Сахалинской области» Отделение по Холмскому району;  </w:t>
            </w:r>
          </w:p>
          <w:p w14:paraId="21F350DF" w14:textId="77777777" w:rsidR="00075C32" w:rsidRPr="00704A23" w:rsidRDefault="00450C0F" w:rsidP="00450C0F">
            <w:pPr>
              <w:pStyle w:val="ConsPlusCell"/>
              <w:jc w:val="both"/>
              <w:rPr>
                <w:sz w:val="24"/>
                <w:szCs w:val="24"/>
              </w:rPr>
            </w:pPr>
            <w:r w:rsidRPr="00704A23">
              <w:rPr>
                <w:sz w:val="24"/>
                <w:szCs w:val="24"/>
              </w:rPr>
              <w:t>Областное казенное учреждение «Холмский центр занятости населения</w:t>
            </w:r>
          </w:p>
        </w:tc>
      </w:tr>
      <w:tr w:rsidR="00704A23" w:rsidRPr="00704A23" w14:paraId="7D1B4F88" w14:textId="77777777" w:rsidTr="00EA6EF2">
        <w:tc>
          <w:tcPr>
            <w:tcW w:w="2434" w:type="dxa"/>
          </w:tcPr>
          <w:p w14:paraId="5111992E" w14:textId="77777777" w:rsidR="00075C32" w:rsidRPr="00704A23" w:rsidRDefault="00075C32" w:rsidP="006D7A60">
            <w:pPr>
              <w:pStyle w:val="ConsPlusNormal"/>
              <w:rPr>
                <w:sz w:val="24"/>
                <w:szCs w:val="24"/>
              </w:rPr>
            </w:pPr>
            <w:r w:rsidRPr="00704A23">
              <w:rPr>
                <w:sz w:val="24"/>
                <w:szCs w:val="24"/>
              </w:rPr>
              <w:t>Подпрограммы Программы</w:t>
            </w:r>
          </w:p>
        </w:tc>
        <w:tc>
          <w:tcPr>
            <w:tcW w:w="7137" w:type="dxa"/>
          </w:tcPr>
          <w:p w14:paraId="2B2E5A98" w14:textId="77777777" w:rsidR="00BA2D35" w:rsidRPr="00704A23" w:rsidRDefault="00BA2D35" w:rsidP="00BA2D35">
            <w:pPr>
              <w:pStyle w:val="ConsPlusCell"/>
              <w:jc w:val="both"/>
              <w:rPr>
                <w:sz w:val="24"/>
                <w:szCs w:val="24"/>
              </w:rPr>
            </w:pPr>
            <w:hyperlink w:anchor="Par556" w:history="1">
              <w:r w:rsidRPr="00704A23">
                <w:rPr>
                  <w:sz w:val="24"/>
                  <w:szCs w:val="24"/>
                </w:rPr>
                <w:t>Подпрограмма 1</w:t>
              </w:r>
            </w:hyperlink>
            <w:r w:rsidRPr="00704A23">
              <w:rPr>
                <w:sz w:val="24"/>
                <w:szCs w:val="24"/>
              </w:rPr>
              <w:t xml:space="preserve"> </w:t>
            </w:r>
            <w:r w:rsidR="00C27458" w:rsidRPr="00704A23">
              <w:rPr>
                <w:sz w:val="24"/>
                <w:szCs w:val="24"/>
              </w:rPr>
              <w:t>«</w:t>
            </w:r>
            <w:r w:rsidRPr="00704A23">
              <w:rPr>
                <w:sz w:val="24"/>
                <w:szCs w:val="24"/>
              </w:rPr>
              <w:t>Повышение качества и доступности дошкольного образования»</w:t>
            </w:r>
          </w:p>
          <w:p w14:paraId="2C564DBD" w14:textId="77777777" w:rsidR="00BA2D35" w:rsidRPr="00704A23" w:rsidRDefault="00BA2D35" w:rsidP="00BA2D35">
            <w:pPr>
              <w:pStyle w:val="ConsPlusCell"/>
              <w:jc w:val="both"/>
              <w:rPr>
                <w:sz w:val="24"/>
                <w:szCs w:val="24"/>
              </w:rPr>
            </w:pPr>
            <w:hyperlink w:anchor="Par892" w:history="1">
              <w:r w:rsidRPr="00704A23">
                <w:rPr>
                  <w:sz w:val="24"/>
                  <w:szCs w:val="24"/>
                </w:rPr>
                <w:t>Подпрограмма 2</w:t>
              </w:r>
            </w:hyperlink>
            <w:r w:rsidRPr="00704A23">
              <w:rPr>
                <w:sz w:val="24"/>
                <w:szCs w:val="24"/>
              </w:rPr>
              <w:t xml:space="preserve"> </w:t>
            </w:r>
            <w:r w:rsidR="00C27458" w:rsidRPr="00704A23">
              <w:rPr>
                <w:sz w:val="24"/>
                <w:szCs w:val="24"/>
              </w:rPr>
              <w:t>«</w:t>
            </w:r>
            <w:r w:rsidRPr="00704A23">
              <w:rPr>
                <w:sz w:val="24"/>
                <w:szCs w:val="24"/>
              </w:rPr>
              <w:t xml:space="preserve">Обеспечение доступности и качества общего образования, в том числе в сельской местности» </w:t>
            </w:r>
          </w:p>
          <w:p w14:paraId="05F1214F" w14:textId="77777777" w:rsidR="00BA2D35" w:rsidRPr="00704A23" w:rsidRDefault="00BA2D35" w:rsidP="00BA2D35">
            <w:pPr>
              <w:pStyle w:val="ConsPlusCell"/>
              <w:jc w:val="both"/>
              <w:rPr>
                <w:sz w:val="24"/>
                <w:szCs w:val="24"/>
              </w:rPr>
            </w:pPr>
            <w:hyperlink w:anchor="Par1184" w:history="1">
              <w:r w:rsidRPr="00704A23">
                <w:rPr>
                  <w:sz w:val="24"/>
                  <w:szCs w:val="24"/>
                </w:rPr>
                <w:t>Подпрограмма 3</w:t>
              </w:r>
            </w:hyperlink>
            <w:r w:rsidRPr="00704A23">
              <w:rPr>
                <w:sz w:val="24"/>
                <w:szCs w:val="24"/>
              </w:rPr>
              <w:t xml:space="preserve"> </w:t>
            </w:r>
            <w:r w:rsidR="00C27458" w:rsidRPr="00704A23">
              <w:rPr>
                <w:sz w:val="24"/>
                <w:szCs w:val="24"/>
              </w:rPr>
              <w:t>«</w:t>
            </w:r>
            <w:r w:rsidRPr="00704A23">
              <w:rPr>
                <w:sz w:val="24"/>
                <w:szCs w:val="24"/>
              </w:rPr>
              <w:t>Развитие системы воспитания, дополнительного образования, профилактика социального сиротства и жестокого обращения с детьми»</w:t>
            </w:r>
          </w:p>
          <w:p w14:paraId="0E97786B" w14:textId="77777777" w:rsidR="00BA2D35" w:rsidRPr="00704A23" w:rsidRDefault="00BA2D35" w:rsidP="00BA2D35">
            <w:pPr>
              <w:pStyle w:val="ConsPlusCell"/>
              <w:jc w:val="both"/>
              <w:rPr>
                <w:sz w:val="24"/>
                <w:szCs w:val="24"/>
              </w:rPr>
            </w:pPr>
            <w:hyperlink w:anchor="Par1810" w:history="1">
              <w:r w:rsidRPr="00704A23">
                <w:rPr>
                  <w:sz w:val="24"/>
                  <w:szCs w:val="24"/>
                </w:rPr>
                <w:t xml:space="preserve">Подпрограмма </w:t>
              </w:r>
            </w:hyperlink>
            <w:r w:rsidRPr="00704A23">
              <w:rPr>
                <w:sz w:val="24"/>
                <w:szCs w:val="24"/>
              </w:rPr>
              <w:t xml:space="preserve">4 </w:t>
            </w:r>
            <w:r w:rsidR="00C27458" w:rsidRPr="00704A23">
              <w:rPr>
                <w:sz w:val="24"/>
                <w:szCs w:val="24"/>
              </w:rPr>
              <w:t>«</w:t>
            </w:r>
            <w:r w:rsidRPr="00704A23">
              <w:rPr>
                <w:sz w:val="24"/>
                <w:szCs w:val="24"/>
              </w:rPr>
              <w:t>Развитие кадрового потенциала</w:t>
            </w:r>
            <w:r w:rsidR="00C27458" w:rsidRPr="00704A23">
              <w:rPr>
                <w:sz w:val="24"/>
                <w:szCs w:val="24"/>
              </w:rPr>
              <w:t>»</w:t>
            </w:r>
          </w:p>
          <w:p w14:paraId="63F3547F" w14:textId="77777777" w:rsidR="00BA2D35" w:rsidRPr="00704A23" w:rsidRDefault="00BA2D35" w:rsidP="00BA2D35">
            <w:pPr>
              <w:pStyle w:val="ConsPlusCell"/>
              <w:jc w:val="both"/>
              <w:rPr>
                <w:sz w:val="24"/>
                <w:szCs w:val="24"/>
              </w:rPr>
            </w:pPr>
            <w:hyperlink w:anchor="Par2098" w:history="1">
              <w:r w:rsidRPr="00704A23">
                <w:rPr>
                  <w:sz w:val="24"/>
                  <w:szCs w:val="24"/>
                </w:rPr>
                <w:t xml:space="preserve">Подпрограмма </w:t>
              </w:r>
            </w:hyperlink>
            <w:r w:rsidRPr="00704A23">
              <w:rPr>
                <w:sz w:val="24"/>
                <w:szCs w:val="24"/>
              </w:rPr>
              <w:t xml:space="preserve">5 </w:t>
            </w:r>
            <w:r w:rsidR="00C27458" w:rsidRPr="00704A23">
              <w:rPr>
                <w:sz w:val="24"/>
                <w:szCs w:val="24"/>
              </w:rPr>
              <w:t>«</w:t>
            </w:r>
            <w:r w:rsidRPr="00704A23">
              <w:rPr>
                <w:sz w:val="24"/>
                <w:szCs w:val="24"/>
              </w:rPr>
              <w:t>Летний отдых, оздоровление и занятость детей и молодежи»</w:t>
            </w:r>
          </w:p>
          <w:p w14:paraId="08FD6BC0" w14:textId="77777777" w:rsidR="00075C32" w:rsidRPr="00704A23" w:rsidRDefault="00BA2D35" w:rsidP="00BA2D35">
            <w:pPr>
              <w:pStyle w:val="ConsPlusCell"/>
              <w:jc w:val="both"/>
              <w:rPr>
                <w:sz w:val="24"/>
                <w:szCs w:val="24"/>
              </w:rPr>
            </w:pPr>
            <w:r w:rsidRPr="00704A23">
              <w:rPr>
                <w:sz w:val="24"/>
                <w:szCs w:val="24"/>
              </w:rPr>
              <w:t>Подпрограмма 6 «Функционирование прочих учреждений образования»</w:t>
            </w:r>
            <w:r w:rsidR="00075C32" w:rsidRPr="00704A23">
              <w:rPr>
                <w:sz w:val="24"/>
                <w:szCs w:val="24"/>
              </w:rPr>
              <w:t xml:space="preserve"> </w:t>
            </w:r>
          </w:p>
        </w:tc>
      </w:tr>
      <w:tr w:rsidR="00704A23" w:rsidRPr="00704A23" w14:paraId="15E2ACF5" w14:textId="77777777" w:rsidTr="00EA6EF2">
        <w:tc>
          <w:tcPr>
            <w:tcW w:w="2434" w:type="dxa"/>
          </w:tcPr>
          <w:p w14:paraId="1BC709BF" w14:textId="77777777" w:rsidR="00075C32" w:rsidRPr="00704A23" w:rsidRDefault="00075C32" w:rsidP="006D7A60">
            <w:pPr>
              <w:pStyle w:val="ConsPlusNormal"/>
              <w:rPr>
                <w:sz w:val="24"/>
                <w:szCs w:val="24"/>
              </w:rPr>
            </w:pPr>
            <w:r w:rsidRPr="00704A23">
              <w:rPr>
                <w:sz w:val="24"/>
                <w:szCs w:val="24"/>
              </w:rPr>
              <w:t>Цели Программы</w:t>
            </w:r>
          </w:p>
        </w:tc>
        <w:tc>
          <w:tcPr>
            <w:tcW w:w="7137" w:type="dxa"/>
          </w:tcPr>
          <w:p w14:paraId="3DCDA93F" w14:textId="77777777" w:rsidR="00075C32" w:rsidRPr="00704A23" w:rsidRDefault="002F2C00" w:rsidP="002F2C00">
            <w:pPr>
              <w:pStyle w:val="ConsPlusCell"/>
              <w:jc w:val="both"/>
              <w:rPr>
                <w:sz w:val="24"/>
                <w:szCs w:val="24"/>
              </w:rPr>
            </w:pPr>
            <w:r w:rsidRPr="00704A23">
              <w:rPr>
                <w:rFonts w:eastAsia="Calibri"/>
                <w:sz w:val="24"/>
                <w:szCs w:val="24"/>
              </w:rPr>
              <w:t>Обеспечение доступности качественного образования в соответствии с меняющимися запросами населения и перспективными задачами инновационного социально-экономического развития муниципального образования «Холмский городской округ».</w:t>
            </w:r>
          </w:p>
        </w:tc>
      </w:tr>
      <w:tr w:rsidR="00704A23" w:rsidRPr="00704A23" w14:paraId="19A72D16" w14:textId="77777777" w:rsidTr="00EA6EF2">
        <w:tc>
          <w:tcPr>
            <w:tcW w:w="2434" w:type="dxa"/>
          </w:tcPr>
          <w:p w14:paraId="3411E907" w14:textId="77777777" w:rsidR="00075C32" w:rsidRPr="00704A23" w:rsidRDefault="00075C32" w:rsidP="006D7A60">
            <w:pPr>
              <w:pStyle w:val="ConsPlusNormal"/>
              <w:rPr>
                <w:sz w:val="24"/>
                <w:szCs w:val="24"/>
              </w:rPr>
            </w:pPr>
            <w:r w:rsidRPr="00704A23">
              <w:rPr>
                <w:sz w:val="24"/>
                <w:szCs w:val="24"/>
              </w:rPr>
              <w:t>Задачи Программы</w:t>
            </w:r>
          </w:p>
        </w:tc>
        <w:tc>
          <w:tcPr>
            <w:tcW w:w="7137" w:type="dxa"/>
          </w:tcPr>
          <w:p w14:paraId="2E2589F6" w14:textId="77777777" w:rsidR="00A02746" w:rsidRPr="00704A23" w:rsidRDefault="00A02746" w:rsidP="00A02746">
            <w:pPr>
              <w:pStyle w:val="ae"/>
              <w:jc w:val="both"/>
              <w:rPr>
                <w:rFonts w:ascii="Arial" w:hAnsi="Arial" w:cs="Arial"/>
                <w:sz w:val="24"/>
                <w:szCs w:val="24"/>
              </w:rPr>
            </w:pPr>
            <w:r w:rsidRPr="00704A23">
              <w:rPr>
                <w:rFonts w:ascii="Arial" w:hAnsi="Arial" w:cs="Arial"/>
                <w:sz w:val="24"/>
                <w:szCs w:val="24"/>
              </w:rPr>
              <w:t>1. Обеспечение доступного и качественного дошкольного образования.</w:t>
            </w:r>
          </w:p>
          <w:p w14:paraId="712A62BA" w14:textId="77777777" w:rsidR="00A02746" w:rsidRPr="00704A23" w:rsidRDefault="00A02746" w:rsidP="00A02746">
            <w:pPr>
              <w:pStyle w:val="ae"/>
              <w:jc w:val="both"/>
              <w:rPr>
                <w:rFonts w:ascii="Arial" w:hAnsi="Arial" w:cs="Arial"/>
                <w:sz w:val="24"/>
                <w:szCs w:val="24"/>
              </w:rPr>
            </w:pPr>
            <w:r w:rsidRPr="00704A23">
              <w:rPr>
                <w:rFonts w:ascii="Arial" w:hAnsi="Arial" w:cs="Arial"/>
                <w:sz w:val="24"/>
                <w:szCs w:val="24"/>
              </w:rPr>
              <w:t>2. Обеспечение качественного начального общего, основного общего, среднего общего образования, соответствующего требованиям инновационного развития образования.</w:t>
            </w:r>
          </w:p>
          <w:p w14:paraId="021A7AE7" w14:textId="77777777" w:rsidR="00A02746" w:rsidRPr="00704A23" w:rsidRDefault="00A02746" w:rsidP="00A02746">
            <w:pPr>
              <w:pStyle w:val="ae"/>
              <w:jc w:val="both"/>
              <w:rPr>
                <w:rFonts w:ascii="Arial" w:hAnsi="Arial" w:cs="Arial"/>
                <w:sz w:val="24"/>
                <w:szCs w:val="24"/>
              </w:rPr>
            </w:pPr>
            <w:r w:rsidRPr="00704A23">
              <w:rPr>
                <w:rFonts w:ascii="Arial" w:hAnsi="Arial" w:cs="Arial"/>
                <w:sz w:val="24"/>
                <w:szCs w:val="24"/>
              </w:rPr>
              <w:t>3. Организация предоставления дополнительного образования детей.</w:t>
            </w:r>
          </w:p>
          <w:p w14:paraId="4CE990D0" w14:textId="77777777" w:rsidR="00A02746" w:rsidRPr="00704A23" w:rsidRDefault="00A02746" w:rsidP="00A02746">
            <w:pPr>
              <w:pStyle w:val="ae"/>
              <w:jc w:val="both"/>
              <w:rPr>
                <w:rFonts w:ascii="Arial" w:hAnsi="Arial" w:cs="Arial"/>
                <w:sz w:val="24"/>
                <w:szCs w:val="24"/>
              </w:rPr>
            </w:pPr>
            <w:r w:rsidRPr="00704A23">
              <w:rPr>
                <w:rFonts w:ascii="Arial" w:hAnsi="Arial" w:cs="Arial"/>
                <w:sz w:val="24"/>
                <w:szCs w:val="24"/>
              </w:rPr>
              <w:t>4. Обеспечение условий для успешной социализации и эффективной самореализации детей-сирот и детей, оставшихся без попечения родителей.</w:t>
            </w:r>
          </w:p>
          <w:p w14:paraId="37654B70" w14:textId="77777777" w:rsidR="00A02746" w:rsidRPr="00704A23" w:rsidRDefault="00A02746" w:rsidP="00A02746">
            <w:pPr>
              <w:pStyle w:val="ae"/>
              <w:jc w:val="both"/>
              <w:rPr>
                <w:rFonts w:ascii="Arial" w:hAnsi="Arial" w:cs="Arial"/>
                <w:sz w:val="24"/>
                <w:szCs w:val="24"/>
              </w:rPr>
            </w:pPr>
            <w:r w:rsidRPr="00704A23">
              <w:rPr>
                <w:rFonts w:ascii="Arial" w:hAnsi="Arial" w:cs="Arial"/>
                <w:sz w:val="24"/>
                <w:szCs w:val="24"/>
              </w:rPr>
              <w:t>5. Создание современных комфортных условий для эффективного и безопасного обучения и воспитания детей.</w:t>
            </w:r>
          </w:p>
          <w:p w14:paraId="440BEA4B" w14:textId="77777777" w:rsidR="00A02746" w:rsidRPr="00704A23" w:rsidRDefault="00A02746" w:rsidP="00A02746">
            <w:pPr>
              <w:autoSpaceDE w:val="0"/>
              <w:autoSpaceDN w:val="0"/>
              <w:adjustRightInd w:val="0"/>
              <w:jc w:val="both"/>
              <w:rPr>
                <w:rFonts w:ascii="Arial" w:eastAsia="Calibri" w:hAnsi="Arial" w:cs="Arial"/>
                <w:sz w:val="24"/>
                <w:szCs w:val="24"/>
              </w:rPr>
            </w:pPr>
            <w:r w:rsidRPr="00704A23">
              <w:rPr>
                <w:rFonts w:ascii="Arial" w:hAnsi="Arial" w:cs="Arial"/>
                <w:sz w:val="24"/>
                <w:szCs w:val="24"/>
              </w:rPr>
              <w:t xml:space="preserve">6. </w:t>
            </w:r>
            <w:r w:rsidRPr="00704A23">
              <w:rPr>
                <w:rFonts w:ascii="Arial" w:eastAsia="Calibri" w:hAnsi="Arial" w:cs="Arial"/>
                <w:sz w:val="24"/>
                <w:szCs w:val="24"/>
              </w:rPr>
              <w:t>Создание условий для эффективного и динамичного развития кадрового потенциала системы образования.</w:t>
            </w:r>
          </w:p>
          <w:p w14:paraId="18281A96" w14:textId="77777777" w:rsidR="00A02746" w:rsidRPr="00704A23" w:rsidRDefault="00A02746" w:rsidP="00A02746">
            <w:pPr>
              <w:autoSpaceDE w:val="0"/>
              <w:autoSpaceDN w:val="0"/>
              <w:adjustRightInd w:val="0"/>
              <w:jc w:val="both"/>
              <w:rPr>
                <w:rFonts w:ascii="Arial" w:eastAsia="Calibri" w:hAnsi="Arial" w:cs="Arial"/>
                <w:sz w:val="24"/>
                <w:szCs w:val="24"/>
              </w:rPr>
            </w:pPr>
            <w:r w:rsidRPr="00704A23">
              <w:rPr>
                <w:rFonts w:ascii="Arial" w:eastAsia="Calibri" w:hAnsi="Arial" w:cs="Arial"/>
                <w:sz w:val="24"/>
                <w:szCs w:val="24"/>
              </w:rPr>
              <w:t>7. Обеспечение качественного отдыха и оздоровления обучающихся.</w:t>
            </w:r>
          </w:p>
          <w:p w14:paraId="5590B014" w14:textId="77777777" w:rsidR="00A02746" w:rsidRPr="00704A23" w:rsidRDefault="00A02746" w:rsidP="00A02746">
            <w:pPr>
              <w:autoSpaceDE w:val="0"/>
              <w:autoSpaceDN w:val="0"/>
              <w:adjustRightInd w:val="0"/>
              <w:jc w:val="both"/>
              <w:rPr>
                <w:rFonts w:ascii="Arial" w:eastAsia="Calibri" w:hAnsi="Arial" w:cs="Arial"/>
                <w:sz w:val="24"/>
                <w:szCs w:val="24"/>
              </w:rPr>
            </w:pPr>
            <w:r w:rsidRPr="00704A23">
              <w:rPr>
                <w:rFonts w:ascii="Arial" w:eastAsia="Calibri" w:hAnsi="Arial" w:cs="Arial"/>
                <w:sz w:val="24"/>
                <w:szCs w:val="24"/>
              </w:rPr>
              <w:t>8. Создание современных комфортных условий для эффективного и безопасного обучения и воспитания детей с учетом современных требований энергоэффективности.</w:t>
            </w:r>
          </w:p>
          <w:p w14:paraId="2ABFC2F6" w14:textId="77777777" w:rsidR="00075C32" w:rsidRPr="00704A23" w:rsidRDefault="00A02746" w:rsidP="00A02746">
            <w:pPr>
              <w:pStyle w:val="ae"/>
              <w:jc w:val="both"/>
              <w:rPr>
                <w:rFonts w:ascii="Arial" w:hAnsi="Arial" w:cs="Arial"/>
                <w:sz w:val="24"/>
                <w:szCs w:val="24"/>
              </w:rPr>
            </w:pPr>
            <w:r w:rsidRPr="00704A23">
              <w:rPr>
                <w:rFonts w:ascii="Arial" w:hAnsi="Arial" w:cs="Arial"/>
                <w:sz w:val="24"/>
                <w:szCs w:val="24"/>
              </w:rPr>
              <w:t>9. Обеспечение деятельности учреждений по обслуживанию учреждений образования.</w:t>
            </w:r>
          </w:p>
        </w:tc>
      </w:tr>
      <w:tr w:rsidR="00704A23" w:rsidRPr="00704A23" w14:paraId="3C4701EC" w14:textId="77777777" w:rsidTr="00EA6EF2">
        <w:tc>
          <w:tcPr>
            <w:tcW w:w="2434" w:type="dxa"/>
          </w:tcPr>
          <w:p w14:paraId="3D79770A" w14:textId="77777777" w:rsidR="00075C32" w:rsidRPr="00704A23" w:rsidRDefault="00075C32" w:rsidP="006D7A60">
            <w:pPr>
              <w:pStyle w:val="ConsPlusNormal"/>
              <w:rPr>
                <w:sz w:val="24"/>
                <w:szCs w:val="24"/>
              </w:rPr>
            </w:pPr>
            <w:r w:rsidRPr="00704A23">
              <w:rPr>
                <w:sz w:val="24"/>
                <w:szCs w:val="24"/>
              </w:rPr>
              <w:t>Целевые индикаторы</w:t>
            </w:r>
          </w:p>
          <w:p w14:paraId="77D8907F" w14:textId="77777777" w:rsidR="00075C32" w:rsidRPr="00704A23" w:rsidRDefault="00075C32" w:rsidP="006D7A60">
            <w:pPr>
              <w:pStyle w:val="ConsPlusNormal"/>
              <w:rPr>
                <w:sz w:val="24"/>
                <w:szCs w:val="24"/>
              </w:rPr>
            </w:pPr>
            <w:r w:rsidRPr="00704A23">
              <w:rPr>
                <w:sz w:val="24"/>
                <w:szCs w:val="24"/>
              </w:rPr>
              <w:t>и показатели Программы</w:t>
            </w:r>
          </w:p>
        </w:tc>
        <w:tc>
          <w:tcPr>
            <w:tcW w:w="7137" w:type="dxa"/>
          </w:tcPr>
          <w:tbl>
            <w:tblPr>
              <w:tblW w:w="0" w:type="auto"/>
              <w:tblLook w:val="01E0" w:firstRow="1" w:lastRow="1" w:firstColumn="1" w:lastColumn="1" w:noHBand="0" w:noVBand="0"/>
            </w:tblPr>
            <w:tblGrid>
              <w:gridCol w:w="6720"/>
            </w:tblGrid>
            <w:tr w:rsidR="00704A23" w:rsidRPr="00704A23" w14:paraId="6C7FE9C5" w14:textId="77777777" w:rsidTr="0091745B">
              <w:tc>
                <w:tcPr>
                  <w:tcW w:w="9464" w:type="dxa"/>
                </w:tcPr>
                <w:p w14:paraId="4A2C5E7C" w14:textId="77777777" w:rsidR="00CD759B" w:rsidRPr="00704A23" w:rsidRDefault="005D5E03" w:rsidP="00CD759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w:t>
                  </w:r>
                  <w:r w:rsidR="00CD759B" w:rsidRPr="00704A23">
                    <w:rPr>
                      <w:rFonts w:ascii="Arial" w:hAnsi="Arial" w:cs="Arial"/>
                      <w:color w:val="auto"/>
                    </w:rPr>
                    <w:t>1. Обеспеченность детей дошкольного возраста местами в дошкольных образовательных учреждениях (количество мест на 1000 детей):</w:t>
                  </w:r>
                </w:p>
                <w:p w14:paraId="233188C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- 772,0;</w:t>
                  </w:r>
                </w:p>
                <w:p w14:paraId="3E57EF1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- 760,7;</w:t>
                  </w:r>
                </w:p>
                <w:p w14:paraId="4E7C07D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- 759,0;</w:t>
                  </w:r>
                </w:p>
                <w:p w14:paraId="0744BB3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- 759,6;</w:t>
                  </w:r>
                </w:p>
                <w:p w14:paraId="72CDE73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- 759,3;</w:t>
                  </w:r>
                </w:p>
                <w:p w14:paraId="602D285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759,3;</w:t>
                  </w:r>
                </w:p>
                <w:p w14:paraId="3F70696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758,7;</w:t>
                  </w:r>
                </w:p>
                <w:p w14:paraId="5688037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757,1;</w:t>
                  </w:r>
                </w:p>
                <w:p w14:paraId="3AFA83F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756,3;</w:t>
                  </w:r>
                </w:p>
                <w:p w14:paraId="37A46A8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1 163,2;</w:t>
                  </w:r>
                </w:p>
                <w:p w14:paraId="399681F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1 163,2;</w:t>
                  </w:r>
                </w:p>
                <w:p w14:paraId="5E040BC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1 163,2.</w:t>
                  </w:r>
                </w:p>
                <w:p w14:paraId="5C44126D"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 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от 3 лет до 7 лет, получающих дошкольное образование в текущем году и численности детей в возрасте от 3 лет до 7 лет, находящихся в очереди на получение в текущем году дошкольного образования):</w:t>
                  </w:r>
                </w:p>
                <w:p w14:paraId="3A83D09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100,0%;</w:t>
                  </w:r>
                </w:p>
                <w:p w14:paraId="6DE6076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100,0%;</w:t>
                  </w:r>
                </w:p>
                <w:p w14:paraId="2CB6A60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100,0%;</w:t>
                  </w:r>
                </w:p>
                <w:p w14:paraId="760C299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100,0%;</w:t>
                  </w:r>
                </w:p>
                <w:p w14:paraId="4BA477E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100,0%;</w:t>
                  </w:r>
                </w:p>
                <w:p w14:paraId="7F9877B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1735740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78B22F8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66D5295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1AA0323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0EB4587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37B3260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6EC59421"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3.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w:t>
                  </w:r>
                </w:p>
                <w:p w14:paraId="2CD0B6C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86,4%;</w:t>
                  </w:r>
                </w:p>
                <w:p w14:paraId="5E01468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86,4%;</w:t>
                  </w:r>
                </w:p>
                <w:p w14:paraId="71FAF55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86,4%;</w:t>
                  </w:r>
                </w:p>
                <w:p w14:paraId="43A2FE1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86,4%;</w:t>
                  </w:r>
                </w:p>
                <w:p w14:paraId="5EF9CEE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95,5%;</w:t>
                  </w:r>
                </w:p>
                <w:p w14:paraId="30846AD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95,5%;</w:t>
                  </w:r>
                </w:p>
                <w:p w14:paraId="6304511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37A6B62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11A763E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5DB0EF1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67D1DC9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79094BE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74B1A0BA"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4. 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установка системы контроля и управления доступом):</w:t>
                  </w:r>
                </w:p>
                <w:p w14:paraId="5D6FE83E"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2015 год – 100,0%;</w:t>
                  </w:r>
                </w:p>
                <w:p w14:paraId="292D894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100,0%;</w:t>
                  </w:r>
                </w:p>
                <w:p w14:paraId="52F88B8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100,0%;</w:t>
                  </w:r>
                </w:p>
                <w:p w14:paraId="240DF4B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100,0%;</w:t>
                  </w:r>
                </w:p>
                <w:p w14:paraId="4670EFA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100,0%;</w:t>
                  </w:r>
                </w:p>
                <w:p w14:paraId="75A7EE0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466474F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16E8E8F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003D805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5271E0E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75CCC59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4BC546B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6A379780"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5. Удельный вес численности населения в возрасте 5 - 18 лет, охваченного общим образованием, в общей численности населения в возрасте 5 - 18 лет:</w:t>
                  </w:r>
                </w:p>
                <w:p w14:paraId="71BBF75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99,92%;</w:t>
                  </w:r>
                </w:p>
                <w:p w14:paraId="530CCFB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99,92%;</w:t>
                  </w:r>
                </w:p>
                <w:p w14:paraId="2D8AB81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99,92%;</w:t>
                  </w:r>
                </w:p>
                <w:p w14:paraId="3DC42A4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99,93%;</w:t>
                  </w:r>
                </w:p>
                <w:p w14:paraId="2997F32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99,95%;</w:t>
                  </w:r>
                </w:p>
                <w:p w14:paraId="455768C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99,95%;</w:t>
                  </w:r>
                </w:p>
                <w:p w14:paraId="455B2C5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99,95%;</w:t>
                  </w:r>
                </w:p>
                <w:p w14:paraId="55C149E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99,95%;</w:t>
                  </w:r>
                </w:p>
                <w:p w14:paraId="733D925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99,95%;</w:t>
                  </w:r>
                </w:p>
                <w:p w14:paraId="1C22EE0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99,95%;</w:t>
                  </w:r>
                </w:p>
                <w:p w14:paraId="0311D91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99,95%;</w:t>
                  </w:r>
                </w:p>
                <w:p w14:paraId="5EC2CFD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99,95%.</w:t>
                  </w:r>
                </w:p>
                <w:p w14:paraId="72ACBF60"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6. 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(разы):</w:t>
                  </w:r>
                </w:p>
                <w:p w14:paraId="6836CD4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2015 год – 1,7; </w:t>
                  </w:r>
                </w:p>
                <w:p w14:paraId="196DB29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2016 год – 1,6; </w:t>
                  </w:r>
                </w:p>
                <w:p w14:paraId="20696BF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2017 год – 1,5; </w:t>
                  </w:r>
                </w:p>
                <w:p w14:paraId="075F375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2018 год – 1,45; </w:t>
                  </w:r>
                </w:p>
                <w:p w14:paraId="6ADB24A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2019 год – 1,4; </w:t>
                  </w:r>
                </w:p>
                <w:p w14:paraId="7419F3E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1,4;</w:t>
                  </w:r>
                </w:p>
                <w:p w14:paraId="22AEF20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1,4;</w:t>
                  </w:r>
                </w:p>
                <w:p w14:paraId="2C8711C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1,4;</w:t>
                  </w:r>
                </w:p>
                <w:p w14:paraId="54C15A4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1,4;</w:t>
                  </w:r>
                </w:p>
                <w:p w14:paraId="18B139F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1,4;</w:t>
                  </w:r>
                </w:p>
                <w:p w14:paraId="6209D9A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1,4;</w:t>
                  </w:r>
                </w:p>
                <w:p w14:paraId="2EF0A1F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1,4.</w:t>
                  </w:r>
                </w:p>
                <w:p w14:paraId="6082F5BF"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7. Отношение среднемесячной заработной платы педагогических работников муниципальных образовательных организаций общего образования к среднемесячной заработной плате в Сахалинской области. Отношение среднемесячной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w:t>
                  </w:r>
                </w:p>
                <w:p w14:paraId="1B1A78E1"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2015 год –100,0%;</w:t>
                  </w:r>
                </w:p>
                <w:p w14:paraId="619C171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–100,0%;</w:t>
                  </w:r>
                </w:p>
                <w:p w14:paraId="3C2DE46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100,0%;</w:t>
                  </w:r>
                </w:p>
                <w:p w14:paraId="479F4B1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100,0%;</w:t>
                  </w:r>
                </w:p>
                <w:p w14:paraId="4510496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100,0%;</w:t>
                  </w:r>
                </w:p>
                <w:p w14:paraId="1CDD006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6564952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5EB9F18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1E746A8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7328127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6358388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4A7CF41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36AD3C3F"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8. Удельный вес обучающихся, участвующих в олимпиадах и конкурсах различного уровня, в общей численности обучающихся:</w:t>
                  </w:r>
                </w:p>
                <w:p w14:paraId="2EED1C9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30,0%;</w:t>
                  </w:r>
                </w:p>
                <w:p w14:paraId="596DE52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30,3%;</w:t>
                  </w:r>
                </w:p>
                <w:p w14:paraId="67FCFA6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30,7%;</w:t>
                  </w:r>
                </w:p>
                <w:p w14:paraId="6F1E6D0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31,0%;</w:t>
                  </w:r>
                </w:p>
                <w:p w14:paraId="7D4A515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32,5%;</w:t>
                  </w:r>
                </w:p>
                <w:p w14:paraId="271EF9F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34,0%;</w:t>
                  </w:r>
                </w:p>
                <w:p w14:paraId="6A68CC6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34,5%;</w:t>
                  </w:r>
                </w:p>
                <w:p w14:paraId="51766A6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34,5%;</w:t>
                  </w:r>
                </w:p>
                <w:p w14:paraId="46DDBDB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35,0%;</w:t>
                  </w:r>
                </w:p>
                <w:p w14:paraId="43C4522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35,0%;</w:t>
                  </w:r>
                </w:p>
                <w:p w14:paraId="5D9063E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35,5%;</w:t>
                  </w:r>
                </w:p>
                <w:p w14:paraId="0754940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35,5%.</w:t>
                  </w:r>
                </w:p>
                <w:p w14:paraId="52C033A6"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9. 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p>
                <w:p w14:paraId="328A565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8,3%;</w:t>
                  </w:r>
                </w:p>
                <w:p w14:paraId="001F758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41,7%;</w:t>
                  </w:r>
                </w:p>
                <w:p w14:paraId="51EC12F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8,3%;</w:t>
                  </w:r>
                </w:p>
                <w:p w14:paraId="68A112B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8,3%;</w:t>
                  </w:r>
                </w:p>
                <w:p w14:paraId="065784B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8,3%;</w:t>
                  </w:r>
                </w:p>
                <w:p w14:paraId="668B4DF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8,3%;</w:t>
                  </w:r>
                </w:p>
                <w:p w14:paraId="093A4B9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8,3%;</w:t>
                  </w:r>
                </w:p>
                <w:p w14:paraId="1C72409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8,3%;</w:t>
                  </w:r>
                </w:p>
                <w:p w14:paraId="6625845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8,3%;</w:t>
                  </w:r>
                </w:p>
                <w:p w14:paraId="4852545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8,3%;</w:t>
                  </w:r>
                </w:p>
                <w:p w14:paraId="1979A46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8,3%;</w:t>
                  </w:r>
                </w:p>
                <w:p w14:paraId="6AA502B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8,3%.</w:t>
                  </w:r>
                </w:p>
                <w:p w14:paraId="57663DFC"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10.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p w14:paraId="0864D10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83,2%;</w:t>
                  </w:r>
                </w:p>
                <w:p w14:paraId="1EB3C34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81,5%;</w:t>
                  </w:r>
                </w:p>
                <w:p w14:paraId="7157241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83,7%;</w:t>
                  </w:r>
                </w:p>
                <w:p w14:paraId="370FF05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83,7%;</w:t>
                  </w:r>
                </w:p>
                <w:p w14:paraId="7983911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83,7%;</w:t>
                  </w:r>
                </w:p>
                <w:p w14:paraId="47612F1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83,7%;</w:t>
                  </w:r>
                </w:p>
                <w:p w14:paraId="765941C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83,7%;</w:t>
                  </w:r>
                </w:p>
                <w:p w14:paraId="593D4BC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83,7%;</w:t>
                  </w:r>
                </w:p>
                <w:p w14:paraId="1F900AA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83,7%;</w:t>
                  </w:r>
                </w:p>
                <w:p w14:paraId="73F54C7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83,7%;</w:t>
                  </w:r>
                </w:p>
                <w:p w14:paraId="2484042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83,7%;</w:t>
                  </w:r>
                </w:p>
                <w:p w14:paraId="779FC3D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83,7%.</w:t>
                  </w:r>
                </w:p>
                <w:p w14:paraId="472955D1"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11. Доля государственных (муниципальных) образовательных организаций, реализующих программы общего образования, обустроенных соответствующими объектами безопасности, в общей численности государственных (муниципальных) общеобразовательных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w:t>
                  </w:r>
                </w:p>
                <w:p w14:paraId="17CE01AE"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2015 год – 77,0%;</w:t>
                  </w:r>
                </w:p>
                <w:p w14:paraId="5523200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2016 год – 100,0%; </w:t>
                  </w:r>
                </w:p>
                <w:p w14:paraId="3F900EF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100,0%;</w:t>
                  </w:r>
                </w:p>
                <w:p w14:paraId="149A3D6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2018 год – 100,0%; </w:t>
                  </w:r>
                </w:p>
                <w:p w14:paraId="7C33141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2019 год – 100,0%; </w:t>
                  </w:r>
                </w:p>
                <w:p w14:paraId="4E97084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132670A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44BD7C9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3462256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34415A6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4A36CD0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33657A8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571ABB8D"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12. Доля обучающихся в государственных (муниципальных) общеобразовательных организациях, занимающихся во вторую смену, в общей численности обучающихся в государственных (муниципальных) организациях:</w:t>
                  </w:r>
                </w:p>
                <w:p w14:paraId="3799EBA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13,8%;</w:t>
                  </w:r>
                </w:p>
                <w:p w14:paraId="26F196C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16,1%;</w:t>
                  </w:r>
                </w:p>
                <w:p w14:paraId="1D31D32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15,4%;</w:t>
                  </w:r>
                </w:p>
                <w:p w14:paraId="1B7DE22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14,1%;</w:t>
                  </w:r>
                </w:p>
                <w:p w14:paraId="475A808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14,0%;</w:t>
                  </w:r>
                </w:p>
                <w:p w14:paraId="7600E2D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12,8%;</w:t>
                  </w:r>
                </w:p>
                <w:p w14:paraId="1B0BA70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12,8%;</w:t>
                  </w:r>
                </w:p>
                <w:p w14:paraId="2914804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w:t>
                  </w:r>
                </w:p>
                <w:p w14:paraId="128911F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w:t>
                  </w:r>
                </w:p>
                <w:p w14:paraId="2F83B84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w:t>
                  </w:r>
                </w:p>
                <w:p w14:paraId="6B4068E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w:t>
                  </w:r>
                </w:p>
                <w:p w14:paraId="2106721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w:t>
                  </w:r>
                </w:p>
                <w:p w14:paraId="0F52B68B"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13. Доля детей, охваченных образовательными программами дополнительного образования детей, в общей численности детей и молодежи 5-18 лет:</w:t>
                  </w:r>
                </w:p>
                <w:p w14:paraId="7331A71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69,3%;</w:t>
                  </w:r>
                </w:p>
                <w:p w14:paraId="52E4313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69,3%;</w:t>
                  </w:r>
                </w:p>
                <w:p w14:paraId="173FE6D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71,9%;</w:t>
                  </w:r>
                </w:p>
                <w:p w14:paraId="0986946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- 71,9%;</w:t>
                  </w:r>
                </w:p>
                <w:p w14:paraId="0AF7066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80,0%;</w:t>
                  </w:r>
                </w:p>
                <w:p w14:paraId="41BDB45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85,0%;</w:t>
                  </w:r>
                </w:p>
                <w:p w14:paraId="25BBA74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85,0%;</w:t>
                  </w:r>
                </w:p>
                <w:p w14:paraId="2B0C069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85,0%;</w:t>
                  </w:r>
                </w:p>
                <w:p w14:paraId="0765752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85,0%;</w:t>
                  </w:r>
                </w:p>
                <w:p w14:paraId="5A4BDF5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85,0%;</w:t>
                  </w:r>
                </w:p>
                <w:p w14:paraId="2BC2D5D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85,0%;</w:t>
                  </w:r>
                </w:p>
                <w:p w14:paraId="6C930B9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85,0%.</w:t>
                  </w:r>
                </w:p>
                <w:p w14:paraId="602FD826"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14.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w:t>
                  </w:r>
                </w:p>
                <w:p w14:paraId="26840A3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74,3%;</w:t>
                  </w:r>
                </w:p>
                <w:p w14:paraId="3289973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78,2%;</w:t>
                  </w:r>
                </w:p>
                <w:p w14:paraId="637BA0C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87,4%;</w:t>
                  </w:r>
                </w:p>
                <w:p w14:paraId="18D4C7A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87,4%;</w:t>
                  </w:r>
                </w:p>
                <w:p w14:paraId="35FCB3E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100,0%;</w:t>
                  </w:r>
                </w:p>
                <w:p w14:paraId="3A8D808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618880F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4CC7D62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2970456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53235E1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0EDD010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4F7E3D1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38FB893B"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15. Доля детей-сирот и детей, оставшихся без попечения родителей, положительно адаптированных:</w:t>
                  </w:r>
                </w:p>
                <w:p w14:paraId="24CC746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59,0%;</w:t>
                  </w:r>
                </w:p>
                <w:p w14:paraId="529A505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63,0%;</w:t>
                  </w:r>
                </w:p>
                <w:p w14:paraId="0508C09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67,0%;</w:t>
                  </w:r>
                </w:p>
                <w:p w14:paraId="3BD065E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72,3%;</w:t>
                  </w:r>
                </w:p>
                <w:p w14:paraId="44E1FF9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75,0%;</w:t>
                  </w:r>
                </w:p>
                <w:p w14:paraId="2D18532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76,0%;</w:t>
                  </w:r>
                </w:p>
                <w:p w14:paraId="193AB13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76,1%;</w:t>
                  </w:r>
                </w:p>
                <w:p w14:paraId="7BAD981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76,3%;</w:t>
                  </w:r>
                </w:p>
                <w:p w14:paraId="4DAFC58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76,5%;</w:t>
                  </w:r>
                </w:p>
                <w:p w14:paraId="6B38AD1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76,8%;</w:t>
                  </w:r>
                </w:p>
                <w:p w14:paraId="78564E2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77,0%;</w:t>
                  </w:r>
                </w:p>
                <w:p w14:paraId="2200607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77,0%.</w:t>
                  </w:r>
                </w:p>
                <w:p w14:paraId="0381A7A6"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16. Уровень укомплектованности образовательных организаций педагогическими кадрами:</w:t>
                  </w:r>
                </w:p>
                <w:p w14:paraId="20094CC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- 88,8%;</w:t>
                  </w:r>
                </w:p>
                <w:p w14:paraId="1FD3D82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89,4%;</w:t>
                  </w:r>
                </w:p>
                <w:p w14:paraId="1D17D97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- 90,0%;</w:t>
                  </w:r>
                </w:p>
                <w:p w14:paraId="36FE4B6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90,6%;</w:t>
                  </w:r>
                </w:p>
                <w:p w14:paraId="54A059F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90,8%;</w:t>
                  </w:r>
                </w:p>
                <w:p w14:paraId="26A8D3A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91,1%;</w:t>
                  </w:r>
                </w:p>
                <w:p w14:paraId="35CD06A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91,2%;</w:t>
                  </w:r>
                </w:p>
                <w:p w14:paraId="15855C6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91,3%;</w:t>
                  </w:r>
                </w:p>
                <w:p w14:paraId="3837DC6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91,4%;</w:t>
                  </w:r>
                </w:p>
                <w:p w14:paraId="520F193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91,5%;</w:t>
                  </w:r>
                </w:p>
                <w:p w14:paraId="2847E70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91,6%;</w:t>
                  </w:r>
                </w:p>
                <w:p w14:paraId="6976649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91,7%.</w:t>
                  </w:r>
                </w:p>
                <w:p w14:paraId="7DFDAA0D"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17. 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p w14:paraId="0771B39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65,0%;</w:t>
                  </w:r>
                </w:p>
                <w:p w14:paraId="3002FC2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70,0%;</w:t>
                  </w:r>
                </w:p>
                <w:p w14:paraId="7D9101C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75,0%;</w:t>
                  </w:r>
                </w:p>
                <w:p w14:paraId="3EFEB27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80,0%;</w:t>
                  </w:r>
                </w:p>
                <w:p w14:paraId="4C118AD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82,5%;</w:t>
                  </w:r>
                </w:p>
                <w:p w14:paraId="5807835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85,5%;</w:t>
                  </w:r>
                </w:p>
                <w:p w14:paraId="33466D6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85,6%;</w:t>
                  </w:r>
                </w:p>
                <w:p w14:paraId="2FE00F9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85,6%;</w:t>
                  </w:r>
                </w:p>
                <w:p w14:paraId="41C2E16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85,7%;</w:t>
                  </w:r>
                </w:p>
                <w:p w14:paraId="6C4E2C8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85,8%;</w:t>
                  </w:r>
                </w:p>
                <w:p w14:paraId="0E0FC19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85,8%;</w:t>
                  </w:r>
                </w:p>
                <w:p w14:paraId="0D818EE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гож – 85,8%.</w:t>
                  </w:r>
                </w:p>
                <w:p w14:paraId="3E53E260"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18. Охват подростков, занятых на временных рабочих местах для несовершеннолетних:</w:t>
                  </w:r>
                </w:p>
                <w:p w14:paraId="3320480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10,0%;</w:t>
                  </w:r>
                </w:p>
                <w:p w14:paraId="7878157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10,0%;</w:t>
                  </w:r>
                </w:p>
                <w:p w14:paraId="31DDAAF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2017 год – 10,0%; </w:t>
                  </w:r>
                </w:p>
                <w:p w14:paraId="1FF57D8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10,0%;</w:t>
                  </w:r>
                </w:p>
                <w:p w14:paraId="27DCB6A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w:t>
                  </w:r>
                </w:p>
                <w:p w14:paraId="5957D0A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w:t>
                  </w:r>
                </w:p>
                <w:p w14:paraId="18EC620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11,0%;</w:t>
                  </w:r>
                </w:p>
                <w:p w14:paraId="3F7A35D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11,0%;</w:t>
                  </w:r>
                </w:p>
                <w:p w14:paraId="4E71080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11,0%;</w:t>
                  </w:r>
                </w:p>
                <w:p w14:paraId="614E870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11,0%;</w:t>
                  </w:r>
                </w:p>
                <w:p w14:paraId="1C9E189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11,0%;</w:t>
                  </w:r>
                </w:p>
                <w:p w14:paraId="7823246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11,0%.</w:t>
                  </w:r>
                </w:p>
                <w:p w14:paraId="7738C721"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19. Удельный вес детей и подростков, занятых всеми формами отдыха, оздоровления и занятости:</w:t>
                  </w:r>
                </w:p>
                <w:p w14:paraId="583C27E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65,0%;</w:t>
                  </w:r>
                </w:p>
                <w:p w14:paraId="16D3F74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66,0%;</w:t>
                  </w:r>
                </w:p>
                <w:p w14:paraId="5CC22C4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2017 год – 66,0%; </w:t>
                  </w:r>
                </w:p>
                <w:p w14:paraId="202925DD"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66,0%;</w:t>
                  </w:r>
                </w:p>
                <w:p w14:paraId="659E5E1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68,0%;</w:t>
                  </w:r>
                </w:p>
                <w:p w14:paraId="078D355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73,0%;</w:t>
                  </w:r>
                </w:p>
                <w:p w14:paraId="4F42E91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73,0%;</w:t>
                  </w:r>
                </w:p>
                <w:p w14:paraId="54F43B6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73,0%;</w:t>
                  </w:r>
                </w:p>
                <w:p w14:paraId="3898569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73,0%;</w:t>
                  </w:r>
                </w:p>
                <w:p w14:paraId="473E5C6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74,0%;</w:t>
                  </w:r>
                </w:p>
                <w:p w14:paraId="3E6AF5A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74,0%;</w:t>
                  </w:r>
                </w:p>
                <w:p w14:paraId="285F615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74,0%.</w:t>
                  </w:r>
                </w:p>
                <w:p w14:paraId="6E25ED44"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 Удельный расход электрической энергии на снабжение организаций образования (квт*ч/кв.м):</w:t>
                  </w:r>
                </w:p>
                <w:p w14:paraId="400C3F6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96,83;</w:t>
                  </w:r>
                </w:p>
                <w:p w14:paraId="30E9AD2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99,72;</w:t>
                  </w:r>
                </w:p>
                <w:p w14:paraId="0FA3D33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2017 год – 98,56; </w:t>
                  </w:r>
                </w:p>
                <w:p w14:paraId="1AEA7AA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94,92;</w:t>
                  </w:r>
                </w:p>
                <w:p w14:paraId="306F85A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63,63;</w:t>
                  </w:r>
                </w:p>
                <w:p w14:paraId="4167014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63,47;</w:t>
                  </w:r>
                </w:p>
                <w:p w14:paraId="27A7ED3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58,26;</w:t>
                  </w:r>
                </w:p>
                <w:p w14:paraId="7043045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58,13;</w:t>
                  </w:r>
                </w:p>
                <w:p w14:paraId="560B008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58,13;</w:t>
                  </w:r>
                </w:p>
                <w:p w14:paraId="7F213E3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57,9;</w:t>
                  </w:r>
                </w:p>
                <w:p w14:paraId="395BF29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57,9;</w:t>
                  </w:r>
                </w:p>
                <w:p w14:paraId="17771AA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57,9.</w:t>
                  </w:r>
                </w:p>
                <w:p w14:paraId="4F451855"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21. Удельный расход тепловой энергии на снабжение организаций образования (гкал/кв.м):</w:t>
                  </w:r>
                </w:p>
                <w:p w14:paraId="28C3552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2015 год – 0,597; </w:t>
                  </w:r>
                </w:p>
                <w:p w14:paraId="68A6EF6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0,583;</w:t>
                  </w:r>
                </w:p>
                <w:p w14:paraId="673AC5F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0,583;</w:t>
                  </w:r>
                </w:p>
                <w:p w14:paraId="54C876A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0,552;</w:t>
                  </w:r>
                </w:p>
                <w:p w14:paraId="297BF4A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0,605;</w:t>
                  </w:r>
                </w:p>
                <w:p w14:paraId="13656F4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0,586;</w:t>
                  </w:r>
                </w:p>
                <w:p w14:paraId="356BC58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0,645;</w:t>
                  </w:r>
                </w:p>
                <w:p w14:paraId="028481E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0,624;</w:t>
                  </w:r>
                </w:p>
                <w:p w14:paraId="3077B8C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0,624;</w:t>
                  </w:r>
                </w:p>
                <w:p w14:paraId="7BF7B56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0,593;</w:t>
                  </w:r>
                </w:p>
                <w:p w14:paraId="68F739D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0,593;</w:t>
                  </w:r>
                </w:p>
                <w:p w14:paraId="6F72A5A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0,593.</w:t>
                  </w:r>
                </w:p>
                <w:p w14:paraId="1C4ABD02"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22. 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p w14:paraId="7A41C39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91,7%;</w:t>
                  </w:r>
                </w:p>
                <w:p w14:paraId="47F8D40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91,7%;</w:t>
                  </w:r>
                </w:p>
                <w:p w14:paraId="2FEB645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91,7%;</w:t>
                  </w:r>
                </w:p>
                <w:p w14:paraId="747630BA"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91,7%;</w:t>
                  </w:r>
                </w:p>
                <w:p w14:paraId="753853D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91,7%;</w:t>
                  </w:r>
                </w:p>
                <w:p w14:paraId="0CF469B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91,7%;</w:t>
                  </w:r>
                </w:p>
                <w:p w14:paraId="17879361"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94,4%;</w:t>
                  </w:r>
                </w:p>
                <w:p w14:paraId="472DAF2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94,4%;</w:t>
                  </w:r>
                </w:p>
                <w:p w14:paraId="3EA6415E"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94,4%;</w:t>
                  </w:r>
                </w:p>
                <w:p w14:paraId="0B267BD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94,4%.</w:t>
                  </w:r>
                </w:p>
                <w:p w14:paraId="5E695532"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23. Доля учреждений образования от общего количества муниципальных учреждений образования, хозяйственное обслуживание которых передано МКУ «ХЭС»:</w:t>
                  </w:r>
                </w:p>
                <w:p w14:paraId="09F64F8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100,0%;</w:t>
                  </w:r>
                </w:p>
                <w:p w14:paraId="4956E61C"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100,0%;</w:t>
                  </w:r>
                </w:p>
                <w:p w14:paraId="25C68CC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100,0%;</w:t>
                  </w:r>
                </w:p>
                <w:p w14:paraId="4D126DA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5705799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081621C6"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541A57D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11A87B58"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0790A734"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536B2D4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51B44618"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24. Доля педагогических работников, охваченных различными формами методических мероприятий:</w:t>
                  </w:r>
                </w:p>
                <w:p w14:paraId="0BF1EFF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100,0%;</w:t>
                  </w:r>
                </w:p>
                <w:p w14:paraId="5B90C4F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100,0%;</w:t>
                  </w:r>
                </w:p>
                <w:p w14:paraId="5BE1A5A0"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100,0%;</w:t>
                  </w:r>
                </w:p>
                <w:p w14:paraId="7A9BE029"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100,0%;</w:t>
                  </w:r>
                </w:p>
                <w:p w14:paraId="48F37A75"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100,0%;</w:t>
                  </w:r>
                </w:p>
                <w:p w14:paraId="3FADB432"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100,0%;</w:t>
                  </w:r>
                </w:p>
                <w:p w14:paraId="05E6A5E7"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100,0%;</w:t>
                  </w:r>
                </w:p>
                <w:p w14:paraId="7C774A2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100,0%;</w:t>
                  </w:r>
                </w:p>
                <w:p w14:paraId="0765E0EB"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100,0%;</w:t>
                  </w:r>
                </w:p>
                <w:p w14:paraId="6A7243F3"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2026 год – 100,0%.</w:t>
                  </w:r>
                </w:p>
                <w:p w14:paraId="3CA5C467" w14:textId="77777777" w:rsidR="00CD759B" w:rsidRPr="00704A23" w:rsidRDefault="00CD759B" w:rsidP="0091745B">
                  <w:pPr>
                    <w:pStyle w:val="af0"/>
                    <w:shd w:val="clear" w:color="auto" w:fill="FFFFFF"/>
                    <w:spacing w:before="0" w:beforeAutospacing="0" w:after="0" w:afterAutospacing="0"/>
                    <w:jc w:val="both"/>
                    <w:rPr>
                      <w:rFonts w:ascii="Arial" w:hAnsi="Arial" w:cs="Arial"/>
                      <w:bCs/>
                      <w:color w:val="auto"/>
                    </w:rPr>
                  </w:pPr>
                  <w:r w:rsidRPr="00704A23">
                    <w:rPr>
                      <w:rFonts w:ascii="Arial" w:hAnsi="Arial" w:cs="Arial"/>
                      <w:color w:val="auto"/>
                    </w:rPr>
                    <w:t xml:space="preserve">    25. </w:t>
                  </w:r>
                  <w:r w:rsidRPr="00704A23">
                    <w:rPr>
                      <w:rFonts w:ascii="Arial" w:hAnsi="Arial" w:cs="Arial"/>
                      <w:bCs/>
                      <w:color w:val="auto"/>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 в детских школах искусств):</w:t>
                  </w:r>
                </w:p>
                <w:p w14:paraId="3E6C7850"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bCs/>
                      <w:color w:val="auto"/>
                    </w:rPr>
                  </w:pPr>
                  <w:r w:rsidRPr="00704A23">
                    <w:rPr>
                      <w:rFonts w:ascii="Arial" w:hAnsi="Arial" w:cs="Arial"/>
                      <w:bCs/>
                      <w:color w:val="auto"/>
                    </w:rPr>
                    <w:t>2021 год – 70,0%;</w:t>
                  </w:r>
                </w:p>
                <w:p w14:paraId="6250672F"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bCs/>
                      <w:color w:val="auto"/>
                    </w:rPr>
                  </w:pPr>
                  <w:r w:rsidRPr="00704A23">
                    <w:rPr>
                      <w:rFonts w:ascii="Arial" w:hAnsi="Arial" w:cs="Arial"/>
                      <w:bCs/>
                      <w:color w:val="auto"/>
                    </w:rPr>
                    <w:t>2022 год – 80,0%;</w:t>
                  </w:r>
                </w:p>
                <w:p w14:paraId="419352E9"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bCs/>
                      <w:color w:val="auto"/>
                    </w:rPr>
                  </w:pPr>
                  <w:r w:rsidRPr="00704A23">
                    <w:rPr>
                      <w:rFonts w:ascii="Arial" w:hAnsi="Arial" w:cs="Arial"/>
                      <w:bCs/>
                      <w:color w:val="auto"/>
                    </w:rPr>
                    <w:t>2023 год – 80,0%;</w:t>
                  </w:r>
                </w:p>
                <w:p w14:paraId="4BE09082"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bCs/>
                      <w:color w:val="auto"/>
                    </w:rPr>
                  </w:pPr>
                  <w:r w:rsidRPr="00704A23">
                    <w:rPr>
                      <w:rFonts w:ascii="Arial" w:hAnsi="Arial" w:cs="Arial"/>
                      <w:bCs/>
                      <w:color w:val="auto"/>
                    </w:rPr>
                    <w:t>2024 год – 80,0%;</w:t>
                  </w:r>
                </w:p>
                <w:p w14:paraId="0114993B"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bCs/>
                      <w:color w:val="auto"/>
                    </w:rPr>
                  </w:pPr>
                  <w:r w:rsidRPr="00704A23">
                    <w:rPr>
                      <w:rFonts w:ascii="Arial" w:hAnsi="Arial" w:cs="Arial"/>
                      <w:bCs/>
                      <w:color w:val="auto"/>
                    </w:rPr>
                    <w:t>2025 год – 80,0%;</w:t>
                  </w:r>
                </w:p>
                <w:p w14:paraId="0E472349"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bCs/>
                      <w:color w:val="auto"/>
                    </w:rPr>
                  </w:pPr>
                  <w:r w:rsidRPr="00704A23">
                    <w:rPr>
                      <w:rFonts w:ascii="Arial" w:hAnsi="Arial" w:cs="Arial"/>
                      <w:bCs/>
                      <w:color w:val="auto"/>
                    </w:rPr>
                    <w:t>2026 год – 80,0%.</w:t>
                  </w:r>
                </w:p>
                <w:p w14:paraId="5A21597F" w14:textId="77777777" w:rsidR="00CD759B" w:rsidRPr="00704A23" w:rsidRDefault="00CD759B" w:rsidP="0091745B">
                  <w:pPr>
                    <w:pStyle w:val="af0"/>
                    <w:shd w:val="clear" w:color="auto" w:fill="FFFFFF"/>
                    <w:spacing w:before="0" w:beforeAutospacing="0" w:after="0" w:afterAutospacing="0"/>
                    <w:jc w:val="both"/>
                    <w:rPr>
                      <w:rFonts w:ascii="Arial" w:hAnsi="Arial" w:cs="Arial"/>
                      <w:bCs/>
                      <w:color w:val="auto"/>
                    </w:rPr>
                  </w:pPr>
                  <w:r w:rsidRPr="00704A23">
                    <w:rPr>
                      <w:rFonts w:ascii="Arial" w:hAnsi="Arial" w:cs="Arial"/>
                      <w:bCs/>
                      <w:color w:val="auto"/>
                    </w:rPr>
                    <w:t xml:space="preserve">    26.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4C734865"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5,0%;</w:t>
                  </w:r>
                </w:p>
                <w:p w14:paraId="7DAD3862"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5,1%;</w:t>
                  </w:r>
                </w:p>
                <w:p w14:paraId="795904CE"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5,2%;</w:t>
                  </w:r>
                </w:p>
                <w:p w14:paraId="671A40C1" w14:textId="77777777" w:rsidR="00CD759B" w:rsidRPr="00704A23" w:rsidRDefault="00CD759B" w:rsidP="0091745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5,3%;</w:t>
                  </w:r>
                </w:p>
                <w:p w14:paraId="753317EF" w14:textId="77777777" w:rsidR="00CD759B" w:rsidRPr="00704A23" w:rsidRDefault="00CD759B" w:rsidP="0091745B">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5,4%;</w:t>
                  </w:r>
                </w:p>
                <w:p w14:paraId="442A1446" w14:textId="77777777" w:rsidR="00CD759B" w:rsidRPr="00704A23" w:rsidRDefault="00CD759B" w:rsidP="0091745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2026 год – 5,5%.</w:t>
                  </w:r>
                </w:p>
                <w:p w14:paraId="1D58A35D" w14:textId="77777777" w:rsidR="00AF11D0" w:rsidRPr="00704A23" w:rsidRDefault="00AF11D0" w:rsidP="00601B7E">
                  <w:pPr>
                    <w:autoSpaceDE w:val="0"/>
                    <w:autoSpaceDN w:val="0"/>
                    <w:adjustRightInd w:val="0"/>
                    <w:jc w:val="both"/>
                    <w:rPr>
                      <w:rFonts w:ascii="Arial" w:eastAsiaTheme="minorHAnsi" w:hAnsi="Arial" w:cs="Arial"/>
                      <w:i/>
                      <w:sz w:val="24"/>
                      <w:szCs w:val="24"/>
                      <w:lang w:eastAsia="en-US"/>
                    </w:rPr>
                  </w:pPr>
                  <w:r w:rsidRPr="00704A23">
                    <w:rPr>
                      <w:rFonts w:ascii="Arial" w:eastAsiaTheme="minorHAnsi" w:hAnsi="Arial" w:cs="Arial"/>
                      <w:i/>
                      <w:sz w:val="24"/>
                      <w:szCs w:val="24"/>
                      <w:lang w:eastAsia="en-US"/>
                    </w:rPr>
                    <w:t>(в ред. Постановления Администрации муниципального образования «Холмский городской округ» от 29.02.2024 N 327</w:t>
                  </w:r>
                  <w:r w:rsidR="00601B7E" w:rsidRPr="00704A23">
                    <w:rPr>
                      <w:rFonts w:ascii="Arial" w:eastAsiaTheme="minorHAnsi" w:hAnsi="Arial" w:cs="Arial"/>
                      <w:i/>
                      <w:sz w:val="24"/>
                      <w:szCs w:val="24"/>
                      <w:lang w:eastAsia="en-US"/>
                    </w:rPr>
                    <w:t>)</w:t>
                  </w:r>
                </w:p>
              </w:tc>
            </w:tr>
          </w:tbl>
          <w:p w14:paraId="0238133F" w14:textId="77777777" w:rsidR="00075C32" w:rsidRPr="00704A23" w:rsidRDefault="00075C32" w:rsidP="00CD759B">
            <w:pPr>
              <w:pStyle w:val="af0"/>
              <w:shd w:val="clear" w:color="auto" w:fill="FFFFFF"/>
              <w:spacing w:before="0" w:beforeAutospacing="0" w:after="0" w:afterAutospacing="0"/>
              <w:jc w:val="both"/>
              <w:rPr>
                <w:rFonts w:ascii="Arial" w:hAnsi="Arial" w:cs="Arial"/>
                <w:color w:val="auto"/>
              </w:rPr>
            </w:pPr>
          </w:p>
        </w:tc>
      </w:tr>
      <w:tr w:rsidR="00704A23" w:rsidRPr="00704A23" w14:paraId="2CB0EF27" w14:textId="77777777" w:rsidTr="00EA6EF2">
        <w:tc>
          <w:tcPr>
            <w:tcW w:w="2434" w:type="dxa"/>
          </w:tcPr>
          <w:p w14:paraId="0B2190C2" w14:textId="77777777" w:rsidR="00075C32" w:rsidRPr="00704A23" w:rsidRDefault="00075C32" w:rsidP="006D7A60">
            <w:pPr>
              <w:pStyle w:val="ConsPlusNormal"/>
              <w:rPr>
                <w:sz w:val="24"/>
                <w:szCs w:val="24"/>
              </w:rPr>
            </w:pPr>
            <w:r w:rsidRPr="00704A23">
              <w:rPr>
                <w:sz w:val="24"/>
                <w:szCs w:val="24"/>
              </w:rPr>
              <w:t>Этапы и сроки</w:t>
            </w:r>
          </w:p>
          <w:p w14:paraId="21BB1AAD" w14:textId="77777777" w:rsidR="00075C32" w:rsidRPr="00704A23" w:rsidRDefault="00075C32" w:rsidP="006D7A60">
            <w:pPr>
              <w:pStyle w:val="ConsPlusNormal"/>
              <w:rPr>
                <w:sz w:val="24"/>
                <w:szCs w:val="24"/>
              </w:rPr>
            </w:pPr>
            <w:r w:rsidRPr="00704A23">
              <w:rPr>
                <w:sz w:val="24"/>
                <w:szCs w:val="24"/>
              </w:rPr>
              <w:t>реализации Программы</w:t>
            </w:r>
          </w:p>
        </w:tc>
        <w:tc>
          <w:tcPr>
            <w:tcW w:w="7137" w:type="dxa"/>
          </w:tcPr>
          <w:p w14:paraId="21FB1B2B" w14:textId="77777777" w:rsidR="005563E1" w:rsidRPr="00704A23" w:rsidRDefault="005563E1" w:rsidP="00467777">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Программа рассчитана на </w:t>
            </w:r>
            <w:r w:rsidR="0000197A" w:rsidRPr="00704A23">
              <w:rPr>
                <w:rFonts w:ascii="Arial" w:hAnsi="Arial" w:cs="Arial"/>
                <w:color w:val="auto"/>
              </w:rPr>
              <w:t>двенадцать</w:t>
            </w:r>
            <w:r w:rsidRPr="00704A23">
              <w:rPr>
                <w:rFonts w:ascii="Arial" w:hAnsi="Arial" w:cs="Arial"/>
                <w:color w:val="auto"/>
              </w:rPr>
              <w:t xml:space="preserve"> лет с 2015 по 202</w:t>
            </w:r>
            <w:r w:rsidR="0000197A" w:rsidRPr="00704A23">
              <w:rPr>
                <w:rFonts w:ascii="Arial" w:hAnsi="Arial" w:cs="Arial"/>
                <w:color w:val="auto"/>
              </w:rPr>
              <w:t>6</w:t>
            </w:r>
            <w:r w:rsidRPr="00704A23">
              <w:rPr>
                <w:rFonts w:ascii="Arial" w:hAnsi="Arial" w:cs="Arial"/>
                <w:color w:val="auto"/>
              </w:rPr>
              <w:t xml:space="preserve"> годы и осуществляется в несколько этапов:</w:t>
            </w:r>
          </w:p>
          <w:p w14:paraId="394DFC91" w14:textId="77777777" w:rsidR="005563E1" w:rsidRPr="00704A23" w:rsidRDefault="005563E1" w:rsidP="005563E1">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lang w:val="en-US"/>
              </w:rPr>
              <w:t>I</w:t>
            </w:r>
            <w:r w:rsidRPr="00704A23">
              <w:rPr>
                <w:rFonts w:ascii="Arial" w:hAnsi="Arial" w:cs="Arial"/>
                <w:color w:val="auto"/>
              </w:rPr>
              <w:t xml:space="preserve"> этап – 2015-2016</w:t>
            </w:r>
          </w:p>
          <w:p w14:paraId="7FDF0623" w14:textId="77777777" w:rsidR="005563E1" w:rsidRPr="00704A23" w:rsidRDefault="005563E1" w:rsidP="005563E1">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lang w:val="en-US"/>
              </w:rPr>
              <w:t>II</w:t>
            </w:r>
            <w:r w:rsidRPr="00704A23">
              <w:rPr>
                <w:rFonts w:ascii="Arial" w:hAnsi="Arial" w:cs="Arial"/>
                <w:color w:val="auto"/>
              </w:rPr>
              <w:t xml:space="preserve"> этап – 2017-2019</w:t>
            </w:r>
          </w:p>
          <w:p w14:paraId="29FB6726" w14:textId="77777777" w:rsidR="00075C32" w:rsidRPr="00704A23" w:rsidRDefault="005563E1" w:rsidP="0000197A">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w:t>
            </w:r>
            <w:r w:rsidRPr="00704A23">
              <w:rPr>
                <w:rFonts w:ascii="Arial" w:hAnsi="Arial" w:cs="Arial"/>
                <w:color w:val="auto"/>
                <w:lang w:val="en-US"/>
              </w:rPr>
              <w:t>III</w:t>
            </w:r>
            <w:r w:rsidRPr="00704A23">
              <w:rPr>
                <w:rFonts w:ascii="Arial" w:hAnsi="Arial" w:cs="Arial"/>
                <w:color w:val="auto"/>
              </w:rPr>
              <w:t xml:space="preserve"> этап – 2020 -202</w:t>
            </w:r>
            <w:r w:rsidR="0000197A" w:rsidRPr="00704A23">
              <w:rPr>
                <w:rFonts w:ascii="Arial" w:hAnsi="Arial" w:cs="Arial"/>
                <w:color w:val="auto"/>
              </w:rPr>
              <w:t>6</w:t>
            </w:r>
            <w:r w:rsidR="008113A0" w:rsidRPr="00704A23">
              <w:rPr>
                <w:rFonts w:ascii="Arial" w:hAnsi="Arial" w:cs="Arial"/>
                <w:color w:val="auto"/>
              </w:rPr>
              <w:t>.</w:t>
            </w:r>
          </w:p>
        </w:tc>
      </w:tr>
      <w:tr w:rsidR="00704A23" w:rsidRPr="00704A23" w14:paraId="6785B4A1" w14:textId="77777777" w:rsidTr="00E80E89">
        <w:trPr>
          <w:trHeight w:val="3403"/>
        </w:trPr>
        <w:tc>
          <w:tcPr>
            <w:tcW w:w="2434" w:type="dxa"/>
          </w:tcPr>
          <w:p w14:paraId="1AD3768C" w14:textId="77777777" w:rsidR="00075C32" w:rsidRPr="00704A23" w:rsidRDefault="00075C32" w:rsidP="006D7A60">
            <w:pPr>
              <w:pStyle w:val="ConsPlusNormal"/>
              <w:rPr>
                <w:sz w:val="24"/>
                <w:szCs w:val="24"/>
              </w:rPr>
            </w:pPr>
            <w:r w:rsidRPr="00704A23">
              <w:rPr>
                <w:sz w:val="24"/>
                <w:szCs w:val="24"/>
              </w:rPr>
              <w:t>Объемы и источники финансирования Программы</w:t>
            </w:r>
            <w:r w:rsidR="005D386F" w:rsidRPr="00704A23">
              <w:rPr>
                <w:sz w:val="24"/>
                <w:szCs w:val="24"/>
              </w:rPr>
              <w:t xml:space="preserve"> </w:t>
            </w:r>
          </w:p>
        </w:tc>
        <w:tc>
          <w:tcPr>
            <w:tcW w:w="7137" w:type="dxa"/>
          </w:tcPr>
          <w:p w14:paraId="3D77A85C" w14:textId="77777777" w:rsidR="000A289A" w:rsidRPr="00704A23" w:rsidRDefault="000A289A" w:rsidP="000A289A">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Для реализации программы необходимо 21 821 622,4 тысяч рублей:</w:t>
            </w:r>
          </w:p>
          <w:p w14:paraId="3282A08C" w14:textId="77777777" w:rsidR="000A289A" w:rsidRPr="00704A23" w:rsidRDefault="000A289A" w:rsidP="000A289A">
            <w:pPr>
              <w:ind w:left="708"/>
              <w:rPr>
                <w:rFonts w:ascii="Arial" w:hAnsi="Arial" w:cs="Arial"/>
                <w:sz w:val="24"/>
                <w:szCs w:val="24"/>
              </w:rPr>
            </w:pPr>
            <w:r w:rsidRPr="00704A23">
              <w:rPr>
                <w:rFonts w:ascii="Arial" w:hAnsi="Arial" w:cs="Arial"/>
                <w:sz w:val="24"/>
                <w:szCs w:val="24"/>
              </w:rPr>
              <w:t>в 2015 году – 1 157 693,3 тысяч рублей;</w:t>
            </w:r>
          </w:p>
          <w:p w14:paraId="5855ED81" w14:textId="77777777" w:rsidR="000A289A" w:rsidRPr="00704A23" w:rsidRDefault="000A289A" w:rsidP="000A289A">
            <w:pPr>
              <w:ind w:left="708"/>
              <w:rPr>
                <w:rFonts w:ascii="Arial" w:hAnsi="Arial" w:cs="Arial"/>
                <w:sz w:val="24"/>
                <w:szCs w:val="24"/>
              </w:rPr>
            </w:pPr>
            <w:r w:rsidRPr="00704A23">
              <w:rPr>
                <w:rFonts w:ascii="Arial" w:hAnsi="Arial" w:cs="Arial"/>
                <w:sz w:val="24"/>
                <w:szCs w:val="24"/>
              </w:rPr>
              <w:t>в 2016 году – 1 134 983,6 тысяч рублей;</w:t>
            </w:r>
          </w:p>
          <w:p w14:paraId="7385551D" w14:textId="77777777" w:rsidR="000A289A" w:rsidRPr="00704A23" w:rsidRDefault="000A289A" w:rsidP="000A289A">
            <w:pPr>
              <w:ind w:left="708"/>
              <w:rPr>
                <w:rFonts w:ascii="Arial" w:hAnsi="Arial" w:cs="Arial"/>
                <w:sz w:val="24"/>
                <w:szCs w:val="24"/>
              </w:rPr>
            </w:pPr>
            <w:r w:rsidRPr="00704A23">
              <w:rPr>
                <w:rFonts w:ascii="Arial" w:hAnsi="Arial" w:cs="Arial"/>
                <w:sz w:val="24"/>
                <w:szCs w:val="24"/>
              </w:rPr>
              <w:t>в 2017 году – 1 454 809,5 тысяч рублей;</w:t>
            </w:r>
          </w:p>
          <w:p w14:paraId="5D1F1EE9" w14:textId="77777777" w:rsidR="000A289A" w:rsidRPr="00704A23" w:rsidRDefault="000A289A" w:rsidP="000A289A">
            <w:pPr>
              <w:ind w:left="708"/>
              <w:rPr>
                <w:rFonts w:ascii="Arial" w:hAnsi="Arial" w:cs="Arial"/>
                <w:sz w:val="24"/>
                <w:szCs w:val="24"/>
              </w:rPr>
            </w:pPr>
            <w:r w:rsidRPr="00704A23">
              <w:rPr>
                <w:rFonts w:ascii="Arial" w:hAnsi="Arial" w:cs="Arial"/>
                <w:sz w:val="24"/>
                <w:szCs w:val="24"/>
              </w:rPr>
              <w:t>в 2018 году – 1 602 951,9 тысяч рублей;</w:t>
            </w:r>
          </w:p>
          <w:p w14:paraId="0DF1C7B5" w14:textId="77777777" w:rsidR="000A289A" w:rsidRPr="00704A23" w:rsidRDefault="000A289A" w:rsidP="000A289A">
            <w:pPr>
              <w:ind w:left="708"/>
              <w:rPr>
                <w:rFonts w:ascii="Arial" w:hAnsi="Arial" w:cs="Arial"/>
                <w:sz w:val="24"/>
                <w:szCs w:val="24"/>
              </w:rPr>
            </w:pPr>
            <w:r w:rsidRPr="00704A23">
              <w:rPr>
                <w:rFonts w:ascii="Arial" w:hAnsi="Arial" w:cs="Arial"/>
                <w:sz w:val="24"/>
                <w:szCs w:val="24"/>
              </w:rPr>
              <w:t>в 2019 году – 1 918 176,9 тысяч рублей;</w:t>
            </w:r>
          </w:p>
          <w:p w14:paraId="0F873649" w14:textId="77777777" w:rsidR="000A289A" w:rsidRPr="00704A23" w:rsidRDefault="000A289A" w:rsidP="000A289A">
            <w:pPr>
              <w:pStyle w:val="ConsPlusNormal"/>
              <w:ind w:left="708"/>
              <w:jc w:val="both"/>
              <w:rPr>
                <w:sz w:val="24"/>
                <w:szCs w:val="24"/>
              </w:rPr>
            </w:pPr>
            <w:r w:rsidRPr="00704A23">
              <w:rPr>
                <w:sz w:val="24"/>
                <w:szCs w:val="24"/>
              </w:rPr>
              <w:t>в 2020 году – 1 922 403,5 тысяч рублей;</w:t>
            </w:r>
          </w:p>
          <w:p w14:paraId="513A4597" w14:textId="77777777" w:rsidR="000A289A" w:rsidRPr="00704A23" w:rsidRDefault="000A289A" w:rsidP="000A289A">
            <w:pPr>
              <w:pStyle w:val="ConsPlusNormal"/>
              <w:ind w:left="708"/>
              <w:jc w:val="both"/>
              <w:rPr>
                <w:sz w:val="24"/>
                <w:szCs w:val="24"/>
              </w:rPr>
            </w:pPr>
            <w:r w:rsidRPr="00704A23">
              <w:rPr>
                <w:sz w:val="24"/>
                <w:szCs w:val="24"/>
              </w:rPr>
              <w:t>в 2021 году – 1 944 829,6 тысяч рублей;</w:t>
            </w:r>
          </w:p>
          <w:p w14:paraId="438C9F1A" w14:textId="77777777" w:rsidR="000A289A" w:rsidRPr="00704A23" w:rsidRDefault="000A289A" w:rsidP="000A289A">
            <w:pPr>
              <w:pStyle w:val="ConsPlusNormal"/>
              <w:ind w:left="708"/>
              <w:jc w:val="both"/>
              <w:rPr>
                <w:sz w:val="24"/>
                <w:szCs w:val="24"/>
              </w:rPr>
            </w:pPr>
            <w:r w:rsidRPr="00704A23">
              <w:rPr>
                <w:sz w:val="24"/>
                <w:szCs w:val="24"/>
              </w:rPr>
              <w:t>в 2022 году – 2 138 628,6 тысяч рублей;</w:t>
            </w:r>
          </w:p>
          <w:p w14:paraId="04C07BD8" w14:textId="77777777" w:rsidR="000A289A" w:rsidRPr="00704A23" w:rsidRDefault="000A289A" w:rsidP="000A289A">
            <w:pPr>
              <w:pStyle w:val="ConsPlusNormal"/>
              <w:ind w:left="708"/>
              <w:jc w:val="both"/>
              <w:rPr>
                <w:sz w:val="24"/>
                <w:szCs w:val="24"/>
              </w:rPr>
            </w:pPr>
            <w:r w:rsidRPr="00704A23">
              <w:rPr>
                <w:sz w:val="24"/>
                <w:szCs w:val="24"/>
              </w:rPr>
              <w:t>в 2023 году – 2 062 754,0 тысяч рублей;</w:t>
            </w:r>
          </w:p>
          <w:p w14:paraId="675BC750" w14:textId="77777777" w:rsidR="000A289A" w:rsidRPr="00704A23" w:rsidRDefault="000A289A" w:rsidP="000A289A">
            <w:pPr>
              <w:pStyle w:val="ConsPlusNormal"/>
              <w:ind w:left="708"/>
              <w:jc w:val="both"/>
              <w:rPr>
                <w:sz w:val="24"/>
                <w:szCs w:val="24"/>
              </w:rPr>
            </w:pPr>
            <w:r w:rsidRPr="00704A23">
              <w:rPr>
                <w:sz w:val="24"/>
                <w:szCs w:val="24"/>
              </w:rPr>
              <w:t>в 2024 году – 2 416 467,5 тысяч рублей;</w:t>
            </w:r>
          </w:p>
          <w:p w14:paraId="46FA2A98" w14:textId="77777777" w:rsidR="000A289A" w:rsidRPr="00704A23" w:rsidRDefault="000A289A" w:rsidP="000A289A">
            <w:pPr>
              <w:pStyle w:val="ConsPlusNormal"/>
              <w:ind w:left="708"/>
              <w:jc w:val="both"/>
              <w:rPr>
                <w:sz w:val="24"/>
                <w:szCs w:val="24"/>
              </w:rPr>
            </w:pPr>
            <w:r w:rsidRPr="00704A23">
              <w:rPr>
                <w:sz w:val="24"/>
                <w:szCs w:val="24"/>
              </w:rPr>
              <w:t>в 2025 году – 2 177 942,2 тысяч рублей;</w:t>
            </w:r>
          </w:p>
          <w:p w14:paraId="0640DD98" w14:textId="77777777" w:rsidR="000A289A" w:rsidRPr="00704A23" w:rsidRDefault="000A289A" w:rsidP="000A289A">
            <w:pPr>
              <w:pStyle w:val="af0"/>
              <w:shd w:val="clear" w:color="auto" w:fill="FFFFFF"/>
              <w:spacing w:before="0" w:beforeAutospacing="0" w:after="0" w:afterAutospacing="0"/>
              <w:ind w:left="709"/>
              <w:jc w:val="both"/>
              <w:rPr>
                <w:rFonts w:ascii="Arial" w:eastAsiaTheme="minorHAnsi" w:hAnsi="Arial" w:cs="Arial"/>
                <w:i/>
                <w:color w:val="auto"/>
                <w:lang w:eastAsia="en-US"/>
              </w:rPr>
            </w:pPr>
            <w:r w:rsidRPr="00704A23">
              <w:rPr>
                <w:rFonts w:ascii="Arial" w:hAnsi="Arial" w:cs="Arial"/>
                <w:color w:val="auto"/>
              </w:rPr>
              <w:t>в 2026 году – 1 889 981,8 тысяч рублей.</w:t>
            </w:r>
            <w:r w:rsidRPr="00704A23">
              <w:rPr>
                <w:rFonts w:ascii="Arial" w:eastAsiaTheme="minorHAnsi" w:hAnsi="Arial" w:cs="Arial"/>
                <w:i/>
                <w:color w:val="auto"/>
                <w:lang w:eastAsia="en-US"/>
              </w:rPr>
              <w:t xml:space="preserve"> </w:t>
            </w:r>
          </w:p>
          <w:p w14:paraId="0181B191" w14:textId="77777777" w:rsidR="00C05C17" w:rsidRPr="00704A23" w:rsidRDefault="00C05C17" w:rsidP="000A289A">
            <w:pPr>
              <w:pStyle w:val="af0"/>
              <w:shd w:val="clear" w:color="auto" w:fill="FFFFFF"/>
              <w:spacing w:before="0" w:beforeAutospacing="0" w:after="0" w:afterAutospacing="0"/>
              <w:ind w:left="709"/>
              <w:jc w:val="both"/>
              <w:rPr>
                <w:rFonts w:ascii="Arial" w:hAnsi="Arial" w:cs="Arial"/>
                <w:color w:val="auto"/>
              </w:rPr>
            </w:pPr>
            <w:r w:rsidRPr="00704A23">
              <w:rPr>
                <w:rFonts w:ascii="Arial" w:eastAsiaTheme="minorHAnsi" w:hAnsi="Arial" w:cs="Arial"/>
                <w:i/>
                <w:color w:val="auto"/>
                <w:lang w:eastAsia="en-US"/>
              </w:rPr>
              <w:t xml:space="preserve">(в ред. Постановления Администрации муниципального образования «Холмский городской округ» от </w:t>
            </w:r>
            <w:r w:rsidR="000A289A" w:rsidRPr="00704A23">
              <w:rPr>
                <w:rFonts w:ascii="Arial" w:eastAsiaTheme="minorHAnsi" w:hAnsi="Arial" w:cs="Arial"/>
                <w:i/>
                <w:color w:val="auto"/>
                <w:lang w:eastAsia="en-US"/>
              </w:rPr>
              <w:t>08.10</w:t>
            </w:r>
            <w:r w:rsidRPr="00704A23">
              <w:rPr>
                <w:rFonts w:ascii="Arial" w:eastAsiaTheme="minorHAnsi" w:hAnsi="Arial" w:cs="Arial"/>
                <w:i/>
                <w:color w:val="auto"/>
                <w:lang w:eastAsia="en-US"/>
              </w:rPr>
              <w:t xml:space="preserve">.2024 N </w:t>
            </w:r>
            <w:r w:rsidR="000A289A" w:rsidRPr="00704A23">
              <w:rPr>
                <w:rFonts w:ascii="Arial" w:eastAsiaTheme="minorHAnsi" w:hAnsi="Arial" w:cs="Arial"/>
                <w:i/>
                <w:color w:val="auto"/>
                <w:lang w:eastAsia="en-US"/>
              </w:rPr>
              <w:t>1607</w:t>
            </w:r>
            <w:r w:rsidRPr="00704A23">
              <w:rPr>
                <w:rFonts w:ascii="Arial" w:eastAsiaTheme="minorHAnsi" w:hAnsi="Arial" w:cs="Arial"/>
                <w:i/>
                <w:color w:val="auto"/>
                <w:lang w:eastAsia="en-US"/>
              </w:rPr>
              <w:t>)</w:t>
            </w:r>
          </w:p>
        </w:tc>
      </w:tr>
    </w:tbl>
    <w:p w14:paraId="0F6F8418" w14:textId="77777777" w:rsidR="00075C32" w:rsidRPr="00704A23" w:rsidRDefault="00075C32" w:rsidP="00075C32">
      <w:pPr>
        <w:widowControl w:val="0"/>
        <w:autoSpaceDE w:val="0"/>
        <w:autoSpaceDN w:val="0"/>
        <w:adjustRightInd w:val="0"/>
        <w:jc w:val="center"/>
        <w:outlineLvl w:val="1"/>
        <w:rPr>
          <w:rFonts w:ascii="Arial" w:hAnsi="Arial" w:cs="Arial"/>
          <w:b/>
          <w:sz w:val="24"/>
          <w:szCs w:val="24"/>
        </w:rPr>
      </w:pPr>
      <w:r w:rsidRPr="00704A23">
        <w:rPr>
          <w:rFonts w:ascii="Arial" w:hAnsi="Arial" w:cs="Arial"/>
          <w:b/>
          <w:sz w:val="24"/>
          <w:szCs w:val="24"/>
        </w:rPr>
        <w:t xml:space="preserve">1. </w:t>
      </w:r>
      <w:r w:rsidR="00C260B7" w:rsidRPr="00704A23">
        <w:rPr>
          <w:rFonts w:ascii="Arial" w:hAnsi="Arial" w:cs="Arial"/>
          <w:b/>
          <w:sz w:val="24"/>
          <w:szCs w:val="24"/>
        </w:rPr>
        <w:t>Характеристика текущего</w:t>
      </w:r>
      <w:r w:rsidRPr="00704A23">
        <w:rPr>
          <w:rFonts w:ascii="Arial" w:hAnsi="Arial" w:cs="Arial"/>
          <w:b/>
          <w:sz w:val="24"/>
          <w:szCs w:val="24"/>
        </w:rPr>
        <w:t xml:space="preserve"> состояния, основные проблемы</w:t>
      </w:r>
    </w:p>
    <w:p w14:paraId="442B5879" w14:textId="77777777" w:rsidR="00075C32" w:rsidRPr="00704A23" w:rsidRDefault="00075C32" w:rsidP="00075C32">
      <w:pPr>
        <w:widowControl w:val="0"/>
        <w:autoSpaceDE w:val="0"/>
        <w:autoSpaceDN w:val="0"/>
        <w:adjustRightInd w:val="0"/>
        <w:jc w:val="center"/>
        <w:outlineLvl w:val="1"/>
        <w:rPr>
          <w:rFonts w:ascii="Arial" w:hAnsi="Arial" w:cs="Arial"/>
          <w:b/>
          <w:sz w:val="24"/>
          <w:szCs w:val="24"/>
        </w:rPr>
      </w:pPr>
      <w:r w:rsidRPr="00704A23">
        <w:rPr>
          <w:rFonts w:ascii="Arial" w:hAnsi="Arial" w:cs="Arial"/>
          <w:b/>
          <w:sz w:val="24"/>
          <w:szCs w:val="24"/>
        </w:rPr>
        <w:t xml:space="preserve"> и прогноз развития сферы реализации муниципальной программы</w:t>
      </w:r>
    </w:p>
    <w:p w14:paraId="4DEDE5EF" w14:textId="77777777" w:rsidR="00075C32" w:rsidRPr="00704A23" w:rsidRDefault="00075C32" w:rsidP="00075C32">
      <w:pPr>
        <w:pStyle w:val="ConsPlusNormal"/>
        <w:jc w:val="center"/>
        <w:outlineLvl w:val="1"/>
        <w:rPr>
          <w:sz w:val="24"/>
          <w:szCs w:val="24"/>
        </w:rPr>
      </w:pPr>
    </w:p>
    <w:p w14:paraId="3A9AE2B5"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системе дошкольного образования</w:t>
      </w:r>
    </w:p>
    <w:p w14:paraId="62F80E45"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p>
    <w:p w14:paraId="61486912"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Система дошкольного образования Холмского городского </w:t>
      </w:r>
      <w:r w:rsidR="00A13B85" w:rsidRPr="00704A23">
        <w:rPr>
          <w:rFonts w:ascii="Arial" w:hAnsi="Arial" w:cs="Arial"/>
          <w:sz w:val="24"/>
          <w:szCs w:val="24"/>
        </w:rPr>
        <w:t>округа включает</w:t>
      </w:r>
      <w:r w:rsidRPr="00704A23">
        <w:rPr>
          <w:rFonts w:ascii="Arial" w:hAnsi="Arial" w:cs="Arial"/>
          <w:sz w:val="24"/>
          <w:szCs w:val="24"/>
        </w:rPr>
        <w:t xml:space="preserve"> 15 муниципальных дошкольных образовательных организаций с общей численностью педагогических работников и административного персонала 198 человек.</w:t>
      </w:r>
    </w:p>
    <w:p w14:paraId="31F3C8FB"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Посещают детские сады 1901 ребенок, из них в возрас</w:t>
      </w:r>
      <w:r w:rsidR="00684527" w:rsidRPr="00704A23">
        <w:rPr>
          <w:rFonts w:ascii="Arial" w:hAnsi="Arial" w:cs="Arial"/>
          <w:sz w:val="24"/>
          <w:szCs w:val="24"/>
        </w:rPr>
        <w:t>те с 3 до 7 лет - 1615 человек.</w:t>
      </w:r>
    </w:p>
    <w:p w14:paraId="70721F2B"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Холмском городском округе с 2011 года реализовывалась муниципальная долгосрочная целевая программа</w:t>
      </w:r>
      <w:r w:rsidRPr="00704A23">
        <w:rPr>
          <w:rFonts w:ascii="Arial" w:hAnsi="Arial" w:cs="Arial"/>
          <w:b/>
          <w:sz w:val="24"/>
          <w:szCs w:val="24"/>
        </w:rPr>
        <w:t xml:space="preserve"> </w:t>
      </w:r>
      <w:r w:rsidRPr="00704A23">
        <w:rPr>
          <w:rFonts w:ascii="Arial" w:hAnsi="Arial" w:cs="Arial"/>
          <w:sz w:val="24"/>
          <w:szCs w:val="24"/>
        </w:rPr>
        <w:t xml:space="preserve">"Обеспечение доступности и качества дошкольного образования в муниципальном образовании «Холмский городской округ» на 2011-2015 годы", утвержденная постановлением администрации муниципального образования «Холмский городской округ» от 29.04.2011 г. № 480. </w:t>
      </w:r>
    </w:p>
    <w:p w14:paraId="6522BA97"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2011 году в соответствии с муниципальной долгосрочной целевой программой</w:t>
      </w:r>
      <w:r w:rsidRPr="00704A23">
        <w:rPr>
          <w:rFonts w:ascii="Arial" w:hAnsi="Arial" w:cs="Arial"/>
          <w:b/>
          <w:sz w:val="24"/>
          <w:szCs w:val="24"/>
        </w:rPr>
        <w:t xml:space="preserve"> </w:t>
      </w:r>
      <w:r w:rsidRPr="00704A23">
        <w:rPr>
          <w:rFonts w:ascii="Arial" w:hAnsi="Arial" w:cs="Arial"/>
          <w:sz w:val="24"/>
          <w:szCs w:val="24"/>
        </w:rPr>
        <w:t>"Обеспечение доступности и качества дошкольного образования в муниципальном образовании «Холмский городской округ» на 2011-2015 годы" было введено 220 мест, в 2012 году - 55 мест, в 2013- 240 мест для дошкольников.</w:t>
      </w:r>
    </w:p>
    <w:p w14:paraId="005D2A5F"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муниципальном образовании реализуются дополнительные меры поддержки семей с детьми дошкольного возраста в соответствии с:</w:t>
      </w:r>
    </w:p>
    <w:p w14:paraId="112F2720"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Законом "О ежемесячной социальной выплате одиноким матерям, имеющим детей, не посещающих дошкольные образовательные учреждения, в Сахалинской области" (размер социальной выплаты составляет 9500 рублей);</w:t>
      </w:r>
    </w:p>
    <w:p w14:paraId="58FCBB56"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Федеральным законом от 29.12.2012 № 273-ФЗ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w:t>
      </w:r>
      <w:r w:rsidR="00684527" w:rsidRPr="00704A23">
        <w:rPr>
          <w:rFonts w:ascii="Arial" w:hAnsi="Arial" w:cs="Arial"/>
          <w:sz w:val="24"/>
          <w:szCs w:val="24"/>
        </w:rPr>
        <w:t>дошкольного образования</w:t>
      </w:r>
      <w:r w:rsidRPr="00704A23">
        <w:rPr>
          <w:rFonts w:ascii="Arial" w:hAnsi="Arial" w:cs="Arial"/>
          <w:sz w:val="24"/>
          <w:szCs w:val="24"/>
        </w:rPr>
        <w:t xml:space="preserve">, родителям (законным представителям) предоставляются компенсационные выплаты). </w:t>
      </w:r>
    </w:p>
    <w:p w14:paraId="72ABA9BD"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С целью обеспечения открытости процесса комплектования муниципальных дошкольных образовательных организаций с 07.11.2011 введена электронная система записи детей и комплектования муниципальных дошкольных образовательных организаций с использованием сети Интернет. </w:t>
      </w:r>
    </w:p>
    <w:p w14:paraId="3E9B9F5C"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сфере развития дошкольного образования выделяется общая проблема обеспечения доступности качественного образования, соответствующего целям опережающего развития, современным стандартам, общественным запросам. Ее решение зависит от преодоления целого ряда сдерживающих внутренних факторов:</w:t>
      </w:r>
    </w:p>
    <w:p w14:paraId="733D753E"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дефицит мест в дошкольных образовательных организациях Холмского городского округа;</w:t>
      </w:r>
    </w:p>
    <w:p w14:paraId="17C7D026"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износ основных фондов, высокая доля зданий образовательных организаций, несоответствующих современным требованиям по благоустройству, санитарно-гигиеническим правилам, безопасности.</w:t>
      </w:r>
    </w:p>
    <w:p w14:paraId="678908C2"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Ограничение доступа к дошкольному </w:t>
      </w:r>
      <w:r w:rsidR="00684527" w:rsidRPr="00704A23">
        <w:rPr>
          <w:rFonts w:ascii="Arial" w:hAnsi="Arial" w:cs="Arial"/>
          <w:sz w:val="24"/>
          <w:szCs w:val="24"/>
        </w:rPr>
        <w:t>образованию детей раннего</w:t>
      </w:r>
      <w:r w:rsidRPr="00704A23">
        <w:rPr>
          <w:rFonts w:ascii="Arial" w:hAnsi="Arial" w:cs="Arial"/>
          <w:sz w:val="24"/>
          <w:szCs w:val="24"/>
        </w:rPr>
        <w:t xml:space="preserve"> возраста, проживающих в </w:t>
      </w:r>
      <w:r w:rsidR="00684527" w:rsidRPr="00704A23">
        <w:rPr>
          <w:rFonts w:ascii="Arial" w:hAnsi="Arial" w:cs="Arial"/>
          <w:sz w:val="24"/>
          <w:szCs w:val="24"/>
        </w:rPr>
        <w:t>сельской местности,</w:t>
      </w:r>
      <w:r w:rsidRPr="00704A23">
        <w:rPr>
          <w:rFonts w:ascii="Arial" w:hAnsi="Arial" w:cs="Arial"/>
          <w:sz w:val="24"/>
          <w:szCs w:val="24"/>
        </w:rPr>
        <w:t xml:space="preserve"> выступает фактором социальной уязвимости, как детей, так и родителей.</w:t>
      </w:r>
      <w:r w:rsidRPr="00704A23">
        <w:rPr>
          <w:rFonts w:ascii="Arial" w:hAnsi="Arial" w:cs="Arial"/>
          <w:b/>
          <w:sz w:val="24"/>
          <w:szCs w:val="24"/>
        </w:rPr>
        <w:t xml:space="preserve"> </w:t>
      </w:r>
    </w:p>
    <w:p w14:paraId="0F21FB35"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Решение выявленных </w:t>
      </w:r>
      <w:r w:rsidR="00684527" w:rsidRPr="00704A23">
        <w:rPr>
          <w:rFonts w:ascii="Arial" w:hAnsi="Arial" w:cs="Arial"/>
          <w:sz w:val="24"/>
          <w:szCs w:val="24"/>
        </w:rPr>
        <w:t>проблем становится</w:t>
      </w:r>
      <w:r w:rsidRPr="00704A23">
        <w:rPr>
          <w:rFonts w:ascii="Arial" w:hAnsi="Arial" w:cs="Arial"/>
          <w:sz w:val="24"/>
          <w:szCs w:val="24"/>
        </w:rPr>
        <w:t xml:space="preserve"> приоритетной задачей современного этапа развития муниципальной системы образования в соответствии с ориентацией на ее модернизацию.</w:t>
      </w:r>
    </w:p>
    <w:p w14:paraId="25AED5FB"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Прогноз развития сложившейся проблемной ситуации в сфере дошкольного образования в условиях реализации программы таков:</w:t>
      </w:r>
    </w:p>
    <w:p w14:paraId="3F53BABA"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снижение социальной напряженности в округе;</w:t>
      </w:r>
    </w:p>
    <w:p w14:paraId="0A2F426C"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повышение качества предоставления образовательных услуг дошкольного образования</w:t>
      </w:r>
      <w:bookmarkStart w:id="0" w:name="Par1139"/>
      <w:bookmarkEnd w:id="0"/>
      <w:r w:rsidRPr="00704A23">
        <w:rPr>
          <w:rFonts w:ascii="Arial" w:hAnsi="Arial" w:cs="Arial"/>
          <w:sz w:val="24"/>
          <w:szCs w:val="24"/>
        </w:rPr>
        <w:t>;</w:t>
      </w:r>
    </w:p>
    <w:p w14:paraId="5213DC56"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современных и комфортных условий для эффективного и безопасного воспитания детей с учетом современных требований энергоэффективности;</w:t>
      </w:r>
    </w:p>
    <w:p w14:paraId="5EF8A46F" w14:textId="77777777" w:rsidR="00075C32"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снижение удельного расхода тепловой и электрической энергии на снабжение дошкольных организаций.</w:t>
      </w:r>
    </w:p>
    <w:p w14:paraId="03C92453" w14:textId="77777777" w:rsidR="00075C32" w:rsidRPr="00704A23" w:rsidRDefault="00075C32" w:rsidP="00075C32">
      <w:pPr>
        <w:widowControl w:val="0"/>
        <w:autoSpaceDE w:val="0"/>
        <w:autoSpaceDN w:val="0"/>
        <w:adjustRightInd w:val="0"/>
        <w:jc w:val="center"/>
        <w:outlineLvl w:val="3"/>
        <w:rPr>
          <w:rFonts w:ascii="Arial" w:hAnsi="Arial" w:cs="Arial"/>
          <w:sz w:val="24"/>
          <w:szCs w:val="24"/>
        </w:rPr>
      </w:pPr>
    </w:p>
    <w:p w14:paraId="56832A24"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системе общего образования</w:t>
      </w:r>
    </w:p>
    <w:p w14:paraId="00F48471"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p>
    <w:p w14:paraId="3F89A2F7" w14:textId="77777777" w:rsidR="00075C32" w:rsidRPr="00704A23" w:rsidRDefault="00075C32" w:rsidP="00075C32">
      <w:pPr>
        <w:ind w:firstLine="709"/>
        <w:jc w:val="both"/>
        <w:rPr>
          <w:rFonts w:ascii="Arial" w:hAnsi="Arial" w:cs="Arial"/>
          <w:sz w:val="24"/>
          <w:szCs w:val="24"/>
        </w:rPr>
      </w:pPr>
      <w:r w:rsidRPr="00704A23">
        <w:rPr>
          <w:rFonts w:ascii="Arial" w:hAnsi="Arial" w:cs="Arial"/>
          <w:sz w:val="24"/>
          <w:szCs w:val="24"/>
        </w:rPr>
        <w:t>Развитие системы общего образования в муниципальном образовании «Холмский городской округ» осуществляется в соответствии с основными направлениями государственной политики в сфере образования.</w:t>
      </w:r>
    </w:p>
    <w:p w14:paraId="1E3DB540" w14:textId="77777777" w:rsidR="00075C32" w:rsidRPr="00704A23" w:rsidRDefault="00075C32" w:rsidP="00075C32">
      <w:pPr>
        <w:ind w:firstLine="709"/>
        <w:jc w:val="both"/>
        <w:rPr>
          <w:rFonts w:ascii="Arial" w:hAnsi="Arial" w:cs="Arial"/>
          <w:sz w:val="24"/>
          <w:szCs w:val="24"/>
        </w:rPr>
      </w:pPr>
      <w:r w:rsidRPr="00704A23">
        <w:rPr>
          <w:rFonts w:ascii="Arial" w:hAnsi="Arial" w:cs="Arial"/>
          <w:sz w:val="24"/>
          <w:szCs w:val="24"/>
        </w:rPr>
        <w:t>По состоянию на 01 января 2014 года система общего образования в муниципальном образовании «Холмский городской округ» представлена 13 общеобразовательными учреждениями разного типа и вида.</w:t>
      </w:r>
    </w:p>
    <w:p w14:paraId="405F1D2F" w14:textId="77777777" w:rsidR="00075C32" w:rsidRPr="00704A23" w:rsidRDefault="00075C32" w:rsidP="00075C32">
      <w:pPr>
        <w:tabs>
          <w:tab w:val="num" w:pos="1080"/>
        </w:tabs>
        <w:ind w:firstLine="709"/>
        <w:jc w:val="both"/>
        <w:rPr>
          <w:rFonts w:ascii="Arial" w:hAnsi="Arial" w:cs="Arial"/>
          <w:sz w:val="24"/>
          <w:szCs w:val="24"/>
        </w:rPr>
      </w:pPr>
      <w:r w:rsidRPr="00704A23">
        <w:rPr>
          <w:rFonts w:ascii="Arial" w:hAnsi="Arial" w:cs="Arial"/>
          <w:sz w:val="24"/>
          <w:szCs w:val="24"/>
        </w:rPr>
        <w:t xml:space="preserve">Из 13 общеобразовательных организациях – 6 (46,2%), расположены в сельской местности, в которых обучается </w:t>
      </w:r>
      <w:r w:rsidR="00684527" w:rsidRPr="00704A23">
        <w:rPr>
          <w:rFonts w:ascii="Arial" w:hAnsi="Arial" w:cs="Arial"/>
          <w:sz w:val="24"/>
          <w:szCs w:val="24"/>
        </w:rPr>
        <w:t>994 школьников</w:t>
      </w:r>
      <w:r w:rsidRPr="00704A23">
        <w:rPr>
          <w:rFonts w:ascii="Arial" w:hAnsi="Arial" w:cs="Arial"/>
          <w:sz w:val="24"/>
          <w:szCs w:val="24"/>
        </w:rPr>
        <w:t xml:space="preserve">, что составляет 24 % от общего количества обучающихся. Функционирует 1 малокомплектная школа (МБОУ ООШ с. Пионеры). </w:t>
      </w:r>
    </w:p>
    <w:p w14:paraId="1BEF721D" w14:textId="77777777" w:rsidR="00075C32" w:rsidRPr="00704A23" w:rsidRDefault="00075C32" w:rsidP="00075C32">
      <w:pPr>
        <w:autoSpaceDE w:val="0"/>
        <w:autoSpaceDN w:val="0"/>
        <w:adjustRightInd w:val="0"/>
        <w:ind w:firstLine="720"/>
        <w:jc w:val="both"/>
        <w:rPr>
          <w:rFonts w:ascii="Arial" w:hAnsi="Arial" w:cs="Arial"/>
          <w:i/>
          <w:iCs/>
          <w:sz w:val="24"/>
          <w:szCs w:val="24"/>
        </w:rPr>
      </w:pPr>
      <w:r w:rsidRPr="00704A23">
        <w:rPr>
          <w:rFonts w:ascii="Arial" w:hAnsi="Arial" w:cs="Arial"/>
          <w:sz w:val="24"/>
          <w:szCs w:val="24"/>
        </w:rPr>
        <w:t>Всего в общеобразовательных учреждениях в 2013-2014 учебном году обучалось 4134 человека, на 2,8</w:t>
      </w:r>
      <w:r w:rsidR="00684527" w:rsidRPr="00704A23">
        <w:rPr>
          <w:rFonts w:ascii="Arial" w:hAnsi="Arial" w:cs="Arial"/>
          <w:sz w:val="24"/>
          <w:szCs w:val="24"/>
        </w:rPr>
        <w:t>% меньше</w:t>
      </w:r>
      <w:r w:rsidRPr="00704A23">
        <w:rPr>
          <w:rFonts w:ascii="Arial" w:hAnsi="Arial" w:cs="Arial"/>
          <w:sz w:val="24"/>
          <w:szCs w:val="24"/>
        </w:rPr>
        <w:t xml:space="preserve"> предыдущего. </w:t>
      </w:r>
    </w:p>
    <w:p w14:paraId="4BF97470" w14:textId="77777777" w:rsidR="00075C32" w:rsidRPr="00704A23" w:rsidRDefault="00075C32" w:rsidP="00075C32">
      <w:pPr>
        <w:autoSpaceDE w:val="0"/>
        <w:autoSpaceDN w:val="0"/>
        <w:adjustRightInd w:val="0"/>
        <w:ind w:firstLine="700"/>
        <w:jc w:val="both"/>
        <w:rPr>
          <w:rFonts w:ascii="Arial" w:hAnsi="Arial" w:cs="Arial"/>
          <w:sz w:val="24"/>
          <w:szCs w:val="24"/>
        </w:rPr>
      </w:pPr>
      <w:r w:rsidRPr="00704A23">
        <w:rPr>
          <w:rFonts w:ascii="Arial" w:hAnsi="Arial" w:cs="Arial"/>
          <w:sz w:val="24"/>
          <w:szCs w:val="24"/>
        </w:rPr>
        <w:t xml:space="preserve">Прогнозируется дальнейший незначительный спад численности обучающихся за счет уменьшения числа </w:t>
      </w:r>
      <w:r w:rsidR="00684527" w:rsidRPr="00704A23">
        <w:rPr>
          <w:rFonts w:ascii="Arial" w:hAnsi="Arial" w:cs="Arial"/>
          <w:sz w:val="24"/>
          <w:szCs w:val="24"/>
        </w:rPr>
        <w:t>школьников старшей</w:t>
      </w:r>
      <w:r w:rsidRPr="00704A23">
        <w:rPr>
          <w:rFonts w:ascii="Arial" w:hAnsi="Arial" w:cs="Arial"/>
          <w:sz w:val="24"/>
          <w:szCs w:val="24"/>
        </w:rPr>
        <w:t xml:space="preserve"> </w:t>
      </w:r>
      <w:r w:rsidR="00684527" w:rsidRPr="00704A23">
        <w:rPr>
          <w:rFonts w:ascii="Arial" w:hAnsi="Arial" w:cs="Arial"/>
          <w:sz w:val="24"/>
          <w:szCs w:val="24"/>
        </w:rPr>
        <w:t>ступени образования</w:t>
      </w:r>
      <w:r w:rsidRPr="00704A23">
        <w:rPr>
          <w:rFonts w:ascii="Arial" w:hAnsi="Arial" w:cs="Arial"/>
          <w:sz w:val="24"/>
          <w:szCs w:val="24"/>
        </w:rPr>
        <w:t xml:space="preserve">. </w:t>
      </w:r>
    </w:p>
    <w:p w14:paraId="3BF4C57A" w14:textId="77777777" w:rsidR="00075C32" w:rsidRPr="00704A23" w:rsidRDefault="00075C32" w:rsidP="00075C32">
      <w:pPr>
        <w:tabs>
          <w:tab w:val="num" w:pos="1080"/>
        </w:tabs>
        <w:ind w:firstLine="709"/>
        <w:jc w:val="both"/>
        <w:rPr>
          <w:rFonts w:ascii="Arial" w:hAnsi="Arial" w:cs="Arial"/>
          <w:sz w:val="24"/>
          <w:szCs w:val="24"/>
        </w:rPr>
      </w:pPr>
      <w:r w:rsidRPr="00704A23">
        <w:rPr>
          <w:rFonts w:ascii="Arial" w:hAnsi="Arial" w:cs="Arial"/>
          <w:sz w:val="24"/>
          <w:szCs w:val="24"/>
        </w:rPr>
        <w:t xml:space="preserve">В сложившихся условиях необходимо обеспечить высокое </w:t>
      </w:r>
      <w:r w:rsidR="00684527" w:rsidRPr="00704A23">
        <w:rPr>
          <w:rFonts w:ascii="Arial" w:hAnsi="Arial" w:cs="Arial"/>
          <w:sz w:val="24"/>
          <w:szCs w:val="24"/>
        </w:rPr>
        <w:t>качество образования</w:t>
      </w:r>
      <w:r w:rsidRPr="00704A23">
        <w:rPr>
          <w:rFonts w:ascii="Arial" w:hAnsi="Arial" w:cs="Arial"/>
          <w:sz w:val="24"/>
          <w:szCs w:val="24"/>
        </w:rPr>
        <w:t>, безопасность и комфортность условий обучения, которые будут являться фактором повышения качества жизни.</w:t>
      </w:r>
    </w:p>
    <w:p w14:paraId="3848BC87" w14:textId="77777777" w:rsidR="00075C32" w:rsidRPr="00704A23" w:rsidRDefault="00075C32" w:rsidP="00075C32">
      <w:pPr>
        <w:pStyle w:val="af1"/>
        <w:spacing w:after="0"/>
        <w:ind w:left="0" w:firstLine="709"/>
        <w:jc w:val="both"/>
        <w:rPr>
          <w:rFonts w:ascii="Arial" w:hAnsi="Arial" w:cs="Arial"/>
        </w:rPr>
      </w:pPr>
      <w:r w:rsidRPr="00704A23">
        <w:rPr>
          <w:rFonts w:ascii="Arial" w:hAnsi="Arial" w:cs="Arial"/>
        </w:rPr>
        <w:t xml:space="preserve">В целях обеспечения качества и безопасности образовательного процесса потребуется </w:t>
      </w:r>
      <w:r w:rsidR="00684527" w:rsidRPr="00704A23">
        <w:rPr>
          <w:rFonts w:ascii="Arial" w:hAnsi="Arial" w:cs="Arial"/>
        </w:rPr>
        <w:t>строительство здания</w:t>
      </w:r>
      <w:r w:rsidRPr="00704A23">
        <w:rPr>
          <w:rFonts w:ascii="Arial" w:hAnsi="Arial" w:cs="Arial"/>
        </w:rPr>
        <w:t xml:space="preserve"> новой школы в 7-ом микрорайоне на 400 мест, спортивного зала лицея «Надежда», мастерских в МБОУ СОШ № 9, проведение капитального ремонта МБОУ СОШ с. Яблочное, с. Костромское, оснащение видеонаблюдением, </w:t>
      </w:r>
      <w:r w:rsidR="00684527" w:rsidRPr="00704A23">
        <w:rPr>
          <w:rFonts w:ascii="Arial" w:hAnsi="Arial" w:cs="Arial"/>
        </w:rPr>
        <w:t>ограждение и</w:t>
      </w:r>
      <w:r w:rsidRPr="00704A23">
        <w:rPr>
          <w:rFonts w:ascii="Arial" w:hAnsi="Arial" w:cs="Arial"/>
        </w:rPr>
        <w:t xml:space="preserve"> освещение территории учреждений, снижение удельного расход тепловой и электрической энергии по снабжению образовательных организаций.  </w:t>
      </w:r>
    </w:p>
    <w:p w14:paraId="59754D66" w14:textId="77777777" w:rsidR="00075C32" w:rsidRPr="00704A23" w:rsidRDefault="00075C32" w:rsidP="00075C32">
      <w:pPr>
        <w:autoSpaceDE w:val="0"/>
        <w:autoSpaceDN w:val="0"/>
        <w:adjustRightInd w:val="0"/>
        <w:ind w:firstLine="700"/>
        <w:jc w:val="both"/>
        <w:rPr>
          <w:rFonts w:ascii="Arial" w:hAnsi="Arial" w:cs="Arial"/>
          <w:sz w:val="24"/>
          <w:szCs w:val="24"/>
        </w:rPr>
      </w:pPr>
      <w:r w:rsidRPr="00704A23">
        <w:rPr>
          <w:rFonts w:ascii="Arial" w:eastAsia="TimesNewRomanPSMT" w:hAnsi="Arial" w:cs="Arial"/>
          <w:sz w:val="24"/>
          <w:szCs w:val="24"/>
        </w:rPr>
        <w:t>В целях обеспечения доступности общего образования для детей, проживающих   в сельской местности</w:t>
      </w:r>
      <w:r w:rsidRPr="00704A23">
        <w:rPr>
          <w:rFonts w:ascii="Arial" w:eastAsia="TimesNewRomanPSMT" w:hAnsi="Arial" w:cs="Arial"/>
          <w:b/>
          <w:sz w:val="24"/>
          <w:szCs w:val="24"/>
        </w:rPr>
        <w:t>,</w:t>
      </w:r>
      <w:r w:rsidRPr="00704A23">
        <w:rPr>
          <w:rFonts w:ascii="Arial" w:eastAsia="TimesNewRomanPSMT" w:hAnsi="Arial" w:cs="Arial"/>
          <w:sz w:val="24"/>
          <w:szCs w:val="24"/>
        </w:rPr>
        <w:t xml:space="preserve"> организован подвоз</w:t>
      </w:r>
      <w:r w:rsidRPr="00704A23">
        <w:rPr>
          <w:rFonts w:ascii="Arial" w:hAnsi="Arial" w:cs="Arial"/>
          <w:sz w:val="24"/>
          <w:szCs w:val="24"/>
        </w:rPr>
        <w:t xml:space="preserve"> для 495 (12%) человек</w:t>
      </w:r>
      <w:r w:rsidRPr="00704A23">
        <w:rPr>
          <w:rFonts w:ascii="Arial" w:hAnsi="Arial" w:cs="Arial"/>
          <w:bCs/>
          <w:sz w:val="24"/>
          <w:szCs w:val="24"/>
        </w:rPr>
        <w:t xml:space="preserve"> десятью</w:t>
      </w:r>
      <w:r w:rsidRPr="00704A23">
        <w:rPr>
          <w:rFonts w:ascii="Arial" w:hAnsi="Arial" w:cs="Arial"/>
          <w:sz w:val="24"/>
          <w:szCs w:val="24"/>
        </w:rPr>
        <w:t xml:space="preserve"> школьными автобусами.</w:t>
      </w:r>
    </w:p>
    <w:p w14:paraId="04273167" w14:textId="77777777" w:rsidR="00075C32" w:rsidRPr="00704A23" w:rsidRDefault="00075C32" w:rsidP="00075C32">
      <w:pPr>
        <w:autoSpaceDE w:val="0"/>
        <w:autoSpaceDN w:val="0"/>
        <w:adjustRightInd w:val="0"/>
        <w:ind w:firstLine="700"/>
        <w:jc w:val="both"/>
        <w:rPr>
          <w:rFonts w:ascii="Arial" w:hAnsi="Arial" w:cs="Arial"/>
          <w:sz w:val="24"/>
          <w:szCs w:val="24"/>
        </w:rPr>
      </w:pPr>
      <w:r w:rsidRPr="00704A23">
        <w:rPr>
          <w:rFonts w:ascii="Arial" w:hAnsi="Arial" w:cs="Arial"/>
          <w:sz w:val="24"/>
          <w:szCs w:val="24"/>
        </w:rPr>
        <w:t xml:space="preserve">Главным вопросом остается безопасность перевозок школьников. Поэтому актуальным является приобретение новых автобусов, соответствующих требованиям ГОСТа Р 51160-98 «Автобусы для перевозки детей. Технические требования», и поэтапная замена автобусного парка. </w:t>
      </w:r>
    </w:p>
    <w:p w14:paraId="6E9EECBF" w14:textId="77777777" w:rsidR="00075C32" w:rsidRPr="00704A23" w:rsidRDefault="00075C32" w:rsidP="00075C32">
      <w:pPr>
        <w:pStyle w:val="af1"/>
        <w:spacing w:after="0"/>
        <w:ind w:left="0" w:firstLine="709"/>
        <w:jc w:val="both"/>
        <w:rPr>
          <w:rFonts w:ascii="Arial" w:eastAsia="TimesNewRomanPSMT" w:hAnsi="Arial" w:cs="Arial"/>
        </w:rPr>
      </w:pPr>
      <w:r w:rsidRPr="00704A23">
        <w:rPr>
          <w:rFonts w:ascii="Arial" w:hAnsi="Arial" w:cs="Arial"/>
        </w:rPr>
        <w:t xml:space="preserve">С 01 сентября 2014 </w:t>
      </w:r>
      <w:r w:rsidR="00684527" w:rsidRPr="00704A23">
        <w:rPr>
          <w:rFonts w:ascii="Arial" w:hAnsi="Arial" w:cs="Arial"/>
        </w:rPr>
        <w:t>года обучающихся</w:t>
      </w:r>
      <w:r w:rsidRPr="00704A23">
        <w:rPr>
          <w:rFonts w:ascii="Arial" w:hAnsi="Arial" w:cs="Arial"/>
        </w:rPr>
        <w:t xml:space="preserve"> 1-3 классов общеобразовательных учреждений перешли на федеральные государственные образовательные стандарты (далее - ФГОС), реализация которых обеспечивается современным уровнем материально-технического оснащения образовательного</w:t>
      </w:r>
      <w:r w:rsidRPr="00704A23">
        <w:rPr>
          <w:rFonts w:ascii="Arial" w:hAnsi="Arial" w:cs="Arial"/>
          <w:b/>
        </w:rPr>
        <w:t xml:space="preserve"> </w:t>
      </w:r>
      <w:r w:rsidRPr="00704A23">
        <w:rPr>
          <w:rFonts w:ascii="Arial" w:hAnsi="Arial" w:cs="Arial"/>
        </w:rPr>
        <w:t>процесса</w:t>
      </w:r>
      <w:r w:rsidRPr="00704A23">
        <w:rPr>
          <w:rFonts w:ascii="Arial" w:hAnsi="Arial" w:cs="Arial"/>
          <w:b/>
        </w:rPr>
        <w:t xml:space="preserve">. </w:t>
      </w:r>
      <w:r w:rsidRPr="00704A23">
        <w:rPr>
          <w:rFonts w:ascii="Arial" w:hAnsi="Arial" w:cs="Arial"/>
        </w:rPr>
        <w:t xml:space="preserve">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  Внедрение новых информационных технологий </w:t>
      </w:r>
      <w:r w:rsidRPr="00704A23">
        <w:rPr>
          <w:rFonts w:ascii="Arial" w:eastAsia="TimesNewRomanPSMT" w:hAnsi="Arial" w:cs="Arial"/>
        </w:rPr>
        <w:t xml:space="preserve">позволило реализовать в системе общего образования использование дистанционных технологий, обеспечить достаточный уровень оснащенности школ компьютерным и интерактивным оборудованием, широкополосный доступ к сети Интернет всем общеобразовательным организациям. </w:t>
      </w:r>
    </w:p>
    <w:p w14:paraId="61ED3B4B" w14:textId="77777777" w:rsidR="00684527" w:rsidRPr="00704A23" w:rsidRDefault="00075C32" w:rsidP="00684527">
      <w:pPr>
        <w:autoSpaceDE w:val="0"/>
        <w:autoSpaceDN w:val="0"/>
        <w:adjustRightInd w:val="0"/>
        <w:ind w:firstLine="700"/>
        <w:jc w:val="both"/>
        <w:rPr>
          <w:rFonts w:ascii="Arial" w:hAnsi="Arial" w:cs="Arial"/>
          <w:sz w:val="24"/>
          <w:szCs w:val="24"/>
        </w:rPr>
      </w:pPr>
      <w:r w:rsidRPr="00704A23">
        <w:rPr>
          <w:rFonts w:ascii="Arial" w:eastAsia="TimesNewRomanPSMT" w:hAnsi="Arial" w:cs="Arial"/>
          <w:sz w:val="24"/>
          <w:szCs w:val="24"/>
        </w:rPr>
        <w:t xml:space="preserve">Препятствующим фактором дальнейшего развития процессов информатизации общего образования является низкая скорость доступа к сети Интернет. </w:t>
      </w:r>
    </w:p>
    <w:p w14:paraId="65089944" w14:textId="77777777" w:rsidR="00684527" w:rsidRPr="00704A23" w:rsidRDefault="00075C32" w:rsidP="00684527">
      <w:pPr>
        <w:autoSpaceDE w:val="0"/>
        <w:autoSpaceDN w:val="0"/>
        <w:adjustRightInd w:val="0"/>
        <w:ind w:firstLine="700"/>
        <w:jc w:val="both"/>
        <w:rPr>
          <w:rFonts w:ascii="Arial" w:hAnsi="Arial" w:cs="Arial"/>
          <w:sz w:val="24"/>
          <w:szCs w:val="24"/>
        </w:rPr>
      </w:pPr>
      <w:r w:rsidRPr="00704A23">
        <w:rPr>
          <w:rFonts w:ascii="Arial" w:hAnsi="Arial" w:cs="Arial"/>
          <w:sz w:val="24"/>
          <w:szCs w:val="24"/>
        </w:rPr>
        <w:t xml:space="preserve">Одним из направлений модернизации общего образования является оценка его качества. В рамках формирования новой модели общероссийской системы оценки качества осуществляется работа по внедрению </w:t>
      </w:r>
      <w:r w:rsidR="00684527" w:rsidRPr="00704A23">
        <w:rPr>
          <w:rFonts w:ascii="Arial" w:hAnsi="Arial" w:cs="Arial"/>
          <w:sz w:val="24"/>
          <w:szCs w:val="24"/>
        </w:rPr>
        <w:t>в муниципальном</w:t>
      </w:r>
      <w:r w:rsidRPr="00704A23">
        <w:rPr>
          <w:rFonts w:ascii="Arial" w:hAnsi="Arial" w:cs="Arial"/>
          <w:sz w:val="24"/>
          <w:szCs w:val="24"/>
        </w:rPr>
        <w:t xml:space="preserve"> образовании «Холмский городской округ» независимых форм государственной (итоговой) аттестации выпускников основной и средней (полной) школы в форме ЕГЭ и ГИА-9, тестирования и диагностирования обучающихся начального общего и основного общего образования. В целях развития региональной системы оценки качества образования будут применены данные мониторинга образовательных организаций.</w:t>
      </w:r>
    </w:p>
    <w:p w14:paraId="15ECAA8F" w14:textId="77777777" w:rsidR="00075C32" w:rsidRPr="00704A23" w:rsidRDefault="00075C32" w:rsidP="00684527">
      <w:pPr>
        <w:autoSpaceDE w:val="0"/>
        <w:autoSpaceDN w:val="0"/>
        <w:adjustRightInd w:val="0"/>
        <w:ind w:firstLine="700"/>
        <w:jc w:val="both"/>
        <w:rPr>
          <w:rFonts w:ascii="Arial" w:hAnsi="Arial" w:cs="Arial"/>
          <w:sz w:val="24"/>
          <w:szCs w:val="24"/>
        </w:rPr>
      </w:pPr>
      <w:r w:rsidRPr="00704A23">
        <w:rPr>
          <w:rFonts w:ascii="Arial" w:hAnsi="Arial" w:cs="Arial"/>
          <w:sz w:val="24"/>
          <w:szCs w:val="24"/>
        </w:rPr>
        <w:t xml:space="preserve">Результаты школьников по государственной итоговой аттестации стабильны, на </w:t>
      </w:r>
      <w:r w:rsidR="00684527" w:rsidRPr="00704A23">
        <w:rPr>
          <w:rFonts w:ascii="Arial" w:hAnsi="Arial" w:cs="Arial"/>
          <w:sz w:val="24"/>
          <w:szCs w:val="24"/>
        </w:rPr>
        <w:t>уровне среднеобластных</w:t>
      </w:r>
      <w:r w:rsidRPr="00704A23">
        <w:rPr>
          <w:rFonts w:ascii="Arial" w:hAnsi="Arial" w:cs="Arial"/>
          <w:sz w:val="24"/>
          <w:szCs w:val="24"/>
        </w:rPr>
        <w:t xml:space="preserve"> показателей. </w:t>
      </w:r>
    </w:p>
    <w:p w14:paraId="3357F628" w14:textId="77777777" w:rsidR="00075C32" w:rsidRPr="00704A23" w:rsidRDefault="00075C32" w:rsidP="00075C32">
      <w:pPr>
        <w:ind w:firstLine="720"/>
        <w:jc w:val="both"/>
        <w:rPr>
          <w:rFonts w:ascii="Arial" w:hAnsi="Arial" w:cs="Arial"/>
          <w:sz w:val="24"/>
          <w:szCs w:val="24"/>
        </w:rPr>
      </w:pPr>
      <w:r w:rsidRPr="00704A23">
        <w:rPr>
          <w:rFonts w:ascii="Arial" w:hAnsi="Arial" w:cs="Arial"/>
          <w:sz w:val="24"/>
          <w:szCs w:val="24"/>
        </w:rPr>
        <w:t xml:space="preserve">Реализация прав детей с ограниченными возможностями </w:t>
      </w:r>
      <w:r w:rsidR="00684527" w:rsidRPr="00704A23">
        <w:rPr>
          <w:rFonts w:ascii="Arial" w:hAnsi="Arial" w:cs="Arial"/>
          <w:sz w:val="24"/>
          <w:szCs w:val="24"/>
        </w:rPr>
        <w:t>здоровья на</w:t>
      </w:r>
      <w:r w:rsidRPr="00704A23">
        <w:rPr>
          <w:rFonts w:ascii="Arial" w:hAnsi="Arial" w:cs="Arial"/>
          <w:sz w:val="24"/>
          <w:szCs w:val="24"/>
        </w:rPr>
        <w:t xml:space="preserve"> получение общедоступного и качественного бесплатного общего образования осуществляется   муниципальным специальным (коррекционным) образовательным учреждением VIII </w:t>
      </w:r>
      <w:r w:rsidR="00684527" w:rsidRPr="00704A23">
        <w:rPr>
          <w:rFonts w:ascii="Arial" w:hAnsi="Arial" w:cs="Arial"/>
          <w:sz w:val="24"/>
          <w:szCs w:val="24"/>
        </w:rPr>
        <w:t>вида, массовыми</w:t>
      </w:r>
      <w:r w:rsidRPr="00704A23">
        <w:rPr>
          <w:rFonts w:ascii="Arial" w:hAnsi="Arial" w:cs="Arial"/>
          <w:sz w:val="24"/>
          <w:szCs w:val="24"/>
        </w:rPr>
        <w:t xml:space="preserve"> школами общего типа. Всего в общеобразовательных учреждениях организовано интегрированное обучение</w:t>
      </w:r>
      <w:r w:rsidRPr="00704A23">
        <w:rPr>
          <w:rFonts w:ascii="Arial" w:hAnsi="Arial" w:cs="Arial"/>
          <w:b/>
          <w:sz w:val="24"/>
          <w:szCs w:val="24"/>
        </w:rPr>
        <w:t xml:space="preserve"> </w:t>
      </w:r>
      <w:r w:rsidRPr="00704A23">
        <w:rPr>
          <w:rFonts w:ascii="Arial" w:hAnsi="Arial" w:cs="Arial"/>
          <w:sz w:val="24"/>
          <w:szCs w:val="24"/>
        </w:rPr>
        <w:t xml:space="preserve">44 детей-инвалидов и 355 детей с ограниченными возможностями здоровья, в том числе по специальной (коррекционной) программе </w:t>
      </w:r>
      <w:r w:rsidRPr="00704A23">
        <w:rPr>
          <w:rFonts w:ascii="Arial" w:hAnsi="Arial" w:cs="Arial"/>
          <w:sz w:val="24"/>
          <w:szCs w:val="24"/>
          <w:lang w:val="en-US"/>
        </w:rPr>
        <w:t>VII</w:t>
      </w:r>
      <w:r w:rsidRPr="00704A23">
        <w:rPr>
          <w:rFonts w:ascii="Arial" w:hAnsi="Arial" w:cs="Arial"/>
          <w:sz w:val="24"/>
          <w:szCs w:val="24"/>
        </w:rPr>
        <w:t xml:space="preserve"> и </w:t>
      </w:r>
      <w:r w:rsidRPr="00704A23">
        <w:rPr>
          <w:rFonts w:ascii="Arial" w:hAnsi="Arial" w:cs="Arial"/>
          <w:sz w:val="24"/>
          <w:szCs w:val="24"/>
          <w:lang w:val="en-US"/>
        </w:rPr>
        <w:t>VIII</w:t>
      </w:r>
      <w:r w:rsidRPr="00704A23">
        <w:rPr>
          <w:rFonts w:ascii="Arial" w:hAnsi="Arial" w:cs="Arial"/>
          <w:sz w:val="24"/>
          <w:szCs w:val="24"/>
        </w:rPr>
        <w:t xml:space="preserve"> видов. В специальном (коррекционном) образовательном учреждении обучается 69 детей с ограниченными возможностями здоровья. </w:t>
      </w:r>
    </w:p>
    <w:p w14:paraId="508B3DF0" w14:textId="77777777" w:rsidR="00075C32" w:rsidRPr="00704A23" w:rsidRDefault="00075C32" w:rsidP="00075C32">
      <w:pPr>
        <w:ind w:firstLine="720"/>
        <w:jc w:val="both"/>
        <w:rPr>
          <w:rFonts w:ascii="Arial" w:hAnsi="Arial" w:cs="Arial"/>
          <w:sz w:val="24"/>
          <w:szCs w:val="24"/>
        </w:rPr>
      </w:pPr>
      <w:r w:rsidRPr="00704A23">
        <w:rPr>
          <w:rFonts w:ascii="Arial" w:hAnsi="Arial" w:cs="Arial"/>
          <w:sz w:val="24"/>
          <w:szCs w:val="24"/>
        </w:rPr>
        <w:t>Дальнейшее расширение возможностей обучения детей с ограниченными возможностями здоровья в общеобразовательных организациях сдерживаются следующими факторами:</w:t>
      </w:r>
    </w:p>
    <w:p w14:paraId="08D3FF20" w14:textId="77777777" w:rsidR="00075C32" w:rsidRPr="00704A23" w:rsidRDefault="00075C32" w:rsidP="00075C32">
      <w:pPr>
        <w:pStyle w:val="Default"/>
        <w:ind w:firstLine="700"/>
        <w:jc w:val="both"/>
        <w:rPr>
          <w:rFonts w:ascii="Arial" w:hAnsi="Arial" w:cs="Arial"/>
          <w:b/>
          <w:color w:val="auto"/>
        </w:rPr>
      </w:pPr>
      <w:r w:rsidRPr="00704A23">
        <w:rPr>
          <w:rFonts w:ascii="Arial" w:hAnsi="Arial" w:cs="Arial"/>
          <w:color w:val="auto"/>
        </w:rPr>
        <w:t>- архитектурная недоступность школ (пандусы, подъемники, расширенные входные проемы, оборудованные туалетные помещения и др.);</w:t>
      </w:r>
    </w:p>
    <w:p w14:paraId="47EF276C" w14:textId="77777777" w:rsidR="00075C32" w:rsidRPr="00704A23" w:rsidRDefault="00075C32" w:rsidP="00075C32">
      <w:pPr>
        <w:autoSpaceDE w:val="0"/>
        <w:autoSpaceDN w:val="0"/>
        <w:adjustRightInd w:val="0"/>
        <w:ind w:firstLine="700"/>
        <w:jc w:val="both"/>
        <w:rPr>
          <w:rFonts w:ascii="Arial" w:hAnsi="Arial" w:cs="Arial"/>
          <w:sz w:val="24"/>
          <w:szCs w:val="24"/>
        </w:rPr>
      </w:pPr>
      <w:r w:rsidRPr="00704A23">
        <w:rPr>
          <w:rFonts w:ascii="Arial" w:hAnsi="Arial" w:cs="Arial"/>
          <w:sz w:val="24"/>
          <w:szCs w:val="24"/>
        </w:rPr>
        <w:t>- отсутствие необходимого учебного специализированного оборудования.</w:t>
      </w:r>
    </w:p>
    <w:p w14:paraId="3CC827EF" w14:textId="77777777" w:rsidR="00075C32" w:rsidRPr="00704A23" w:rsidRDefault="00075C32" w:rsidP="00075C32">
      <w:pPr>
        <w:pStyle w:val="Default"/>
        <w:ind w:firstLine="700"/>
        <w:jc w:val="both"/>
        <w:rPr>
          <w:rFonts w:ascii="Arial" w:hAnsi="Arial" w:cs="Arial"/>
          <w:color w:val="auto"/>
        </w:rPr>
      </w:pPr>
      <w:r w:rsidRPr="00704A23">
        <w:rPr>
          <w:rFonts w:ascii="Arial" w:hAnsi="Arial" w:cs="Arial"/>
          <w:color w:val="auto"/>
        </w:rPr>
        <w:t xml:space="preserve">Утверждение Национальной стратегии действий в интересах детей на 2012 – 2017 годы (Указ Президента Российской Федерации от </w:t>
      </w:r>
      <w:r w:rsidR="00684527" w:rsidRPr="00704A23">
        <w:rPr>
          <w:rFonts w:ascii="Arial" w:hAnsi="Arial" w:cs="Arial"/>
          <w:color w:val="auto"/>
        </w:rPr>
        <w:t>01.06.2012 №</w:t>
      </w:r>
      <w:r w:rsidRPr="00704A23">
        <w:rPr>
          <w:rFonts w:ascii="Arial" w:hAnsi="Arial" w:cs="Arial"/>
          <w:color w:val="auto"/>
        </w:rPr>
        <w:t xml:space="preserve"> 761) потребует </w:t>
      </w:r>
      <w:r w:rsidR="00684527" w:rsidRPr="00704A23">
        <w:rPr>
          <w:rFonts w:ascii="Arial" w:hAnsi="Arial" w:cs="Arial"/>
          <w:color w:val="auto"/>
        </w:rPr>
        <w:t>дополнительных мер</w:t>
      </w:r>
      <w:r w:rsidRPr="00704A23">
        <w:rPr>
          <w:rFonts w:ascii="Arial" w:hAnsi="Arial" w:cs="Arial"/>
          <w:color w:val="auto"/>
        </w:rPr>
        <w:t xml:space="preserve"> как по обеспечению доступа отдельных категорий детей к качественному образованию, так и по созданию в общеобразовательных учреждениях условий для охраны и укрепления здоровья детей, индивидуализации образовательного процесса и оказания услуг медико-психологической помощи. </w:t>
      </w:r>
    </w:p>
    <w:p w14:paraId="65B0E386" w14:textId="77777777" w:rsidR="00075C32" w:rsidRPr="00704A23" w:rsidRDefault="00075C32" w:rsidP="00075C32">
      <w:pPr>
        <w:ind w:firstLine="720"/>
        <w:jc w:val="both"/>
        <w:rPr>
          <w:rFonts w:ascii="Arial" w:hAnsi="Arial" w:cs="Arial"/>
          <w:b/>
          <w:sz w:val="24"/>
          <w:szCs w:val="24"/>
        </w:rPr>
      </w:pPr>
      <w:r w:rsidRPr="00704A23">
        <w:rPr>
          <w:rFonts w:ascii="Arial" w:hAnsi="Arial" w:cs="Arial"/>
          <w:sz w:val="24"/>
          <w:szCs w:val="24"/>
        </w:rPr>
        <w:t xml:space="preserve">В рамках мероприятий </w:t>
      </w:r>
      <w:r w:rsidR="00684527" w:rsidRPr="00704A23">
        <w:rPr>
          <w:rFonts w:ascii="Arial" w:hAnsi="Arial" w:cs="Arial"/>
          <w:sz w:val="24"/>
          <w:szCs w:val="24"/>
        </w:rPr>
        <w:t>муниципальной программы</w:t>
      </w:r>
      <w:r w:rsidRPr="00704A23">
        <w:rPr>
          <w:rFonts w:ascii="Arial" w:hAnsi="Arial" w:cs="Arial"/>
          <w:sz w:val="24"/>
          <w:szCs w:val="24"/>
        </w:rPr>
        <w:t xml:space="preserve"> «Одаренные дети» разработана система поиска и отбора интеллектуально талантливых детей, через проведение олимпиад и конкурсов различной направленности.</w:t>
      </w:r>
      <w:r w:rsidRPr="00704A23">
        <w:rPr>
          <w:rFonts w:ascii="Arial" w:hAnsi="Arial" w:cs="Arial"/>
          <w:b/>
          <w:sz w:val="24"/>
          <w:szCs w:val="24"/>
        </w:rPr>
        <w:t xml:space="preserve">  </w:t>
      </w:r>
    </w:p>
    <w:p w14:paraId="4E157481" w14:textId="77777777" w:rsidR="00075C32" w:rsidRPr="00704A23" w:rsidRDefault="00075C32" w:rsidP="00075C32">
      <w:pPr>
        <w:autoSpaceDE w:val="0"/>
        <w:autoSpaceDN w:val="0"/>
        <w:adjustRightInd w:val="0"/>
        <w:ind w:firstLine="700"/>
        <w:jc w:val="both"/>
        <w:rPr>
          <w:rFonts w:ascii="Arial" w:eastAsia="TimesNewRomanPSMT" w:hAnsi="Arial" w:cs="Arial"/>
          <w:sz w:val="24"/>
          <w:szCs w:val="24"/>
        </w:rPr>
      </w:pPr>
      <w:r w:rsidRPr="00704A23">
        <w:rPr>
          <w:rFonts w:ascii="Arial" w:eastAsia="TimesNewRomanPSMT" w:hAnsi="Arial" w:cs="Arial"/>
          <w:sz w:val="24"/>
          <w:szCs w:val="24"/>
        </w:rPr>
        <w:t>Препятствующими факторами дальнейшего совершенствования и развития системы выявления, поддержки и последовательного сопровождения одаренных детей являются:</w:t>
      </w:r>
    </w:p>
    <w:p w14:paraId="28235720" w14:textId="77777777" w:rsidR="00075C32" w:rsidRPr="00704A23" w:rsidRDefault="00075C32" w:rsidP="00075C32">
      <w:pPr>
        <w:autoSpaceDE w:val="0"/>
        <w:autoSpaceDN w:val="0"/>
        <w:adjustRightInd w:val="0"/>
        <w:ind w:firstLine="700"/>
        <w:jc w:val="both"/>
        <w:rPr>
          <w:rFonts w:ascii="Arial" w:eastAsia="TimesNewRomanPSMT" w:hAnsi="Arial" w:cs="Arial"/>
          <w:sz w:val="24"/>
          <w:szCs w:val="24"/>
        </w:rPr>
      </w:pPr>
      <w:r w:rsidRPr="00704A23">
        <w:rPr>
          <w:rFonts w:ascii="Arial" w:eastAsia="TimesNewRomanPSMT" w:hAnsi="Arial" w:cs="Arial"/>
          <w:sz w:val="24"/>
          <w:szCs w:val="24"/>
        </w:rPr>
        <w:t>-  недостаточность финансирования;</w:t>
      </w:r>
    </w:p>
    <w:p w14:paraId="6ED22D6E" w14:textId="77777777" w:rsidR="00075C32" w:rsidRPr="00704A23" w:rsidRDefault="00075C32" w:rsidP="00075C32">
      <w:pPr>
        <w:ind w:firstLine="720"/>
        <w:jc w:val="both"/>
        <w:rPr>
          <w:rFonts w:ascii="Arial" w:hAnsi="Arial" w:cs="Arial"/>
          <w:sz w:val="24"/>
          <w:szCs w:val="24"/>
        </w:rPr>
      </w:pPr>
      <w:r w:rsidRPr="00704A23">
        <w:rPr>
          <w:rFonts w:ascii="Arial" w:eastAsia="TimesNewRomanPSMT" w:hAnsi="Arial" w:cs="Arial"/>
          <w:sz w:val="24"/>
          <w:szCs w:val="24"/>
        </w:rPr>
        <w:t>- н</w:t>
      </w:r>
      <w:r w:rsidRPr="00704A23">
        <w:rPr>
          <w:rFonts w:ascii="Arial" w:hAnsi="Arial" w:cs="Arial"/>
          <w:sz w:val="24"/>
          <w:szCs w:val="24"/>
        </w:rPr>
        <w:t xml:space="preserve">едостаточность нормативного оформления и закрепления экономических механизмов обеспечения работы с одаренными детьми. Не разработан норматив подушевого финансирования с учетом специфики работы с талантливыми школьниками;  </w:t>
      </w:r>
    </w:p>
    <w:p w14:paraId="1025C7C1" w14:textId="77777777" w:rsidR="00075C32" w:rsidRPr="00704A23" w:rsidRDefault="00075C32" w:rsidP="00075C32">
      <w:pPr>
        <w:ind w:firstLine="720"/>
        <w:jc w:val="both"/>
        <w:rPr>
          <w:rFonts w:ascii="Arial" w:hAnsi="Arial" w:cs="Arial"/>
          <w:sz w:val="24"/>
          <w:szCs w:val="24"/>
        </w:rPr>
      </w:pPr>
      <w:r w:rsidRPr="00704A23">
        <w:rPr>
          <w:rFonts w:ascii="Arial" w:hAnsi="Arial" w:cs="Arial"/>
          <w:sz w:val="24"/>
          <w:szCs w:val="24"/>
        </w:rPr>
        <w:t xml:space="preserve">- недостаточность инструктивно-методического обеспечения эффективной работы по поддержке талантов как на школьном, так и на муниципальном уровнях. </w:t>
      </w:r>
    </w:p>
    <w:p w14:paraId="146CF515" w14:textId="77777777" w:rsidR="00075C32" w:rsidRPr="00704A23" w:rsidRDefault="00075C32" w:rsidP="00075C32">
      <w:pPr>
        <w:widowControl w:val="0"/>
        <w:autoSpaceDE w:val="0"/>
        <w:autoSpaceDN w:val="0"/>
        <w:adjustRightInd w:val="0"/>
        <w:jc w:val="center"/>
        <w:outlineLvl w:val="3"/>
        <w:rPr>
          <w:rFonts w:ascii="Arial" w:hAnsi="Arial" w:cs="Arial"/>
          <w:sz w:val="24"/>
          <w:szCs w:val="24"/>
        </w:rPr>
      </w:pPr>
    </w:p>
    <w:p w14:paraId="3302E26C"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системе воспитания, дополнительного образования,</w:t>
      </w:r>
    </w:p>
    <w:p w14:paraId="10B52121" w14:textId="77777777" w:rsidR="00075C32" w:rsidRPr="00704A23" w:rsidRDefault="00075C32" w:rsidP="00075C32">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профилактики социального сиротства и жестокого обращения с детьми</w:t>
      </w:r>
    </w:p>
    <w:p w14:paraId="0FC4A4F1" w14:textId="77777777" w:rsidR="00075C32" w:rsidRPr="00704A23" w:rsidRDefault="00075C32" w:rsidP="00075C32">
      <w:pPr>
        <w:widowControl w:val="0"/>
        <w:autoSpaceDE w:val="0"/>
        <w:autoSpaceDN w:val="0"/>
        <w:adjustRightInd w:val="0"/>
        <w:jc w:val="center"/>
        <w:rPr>
          <w:rFonts w:ascii="Arial" w:hAnsi="Arial" w:cs="Arial"/>
          <w:sz w:val="24"/>
          <w:szCs w:val="24"/>
        </w:rPr>
      </w:pPr>
    </w:p>
    <w:p w14:paraId="05F85CA3"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системе образования муниципального образования «Холмский городской округ» функционирует 4 образовательных учреждения дополнительного образования детей, в которых обучаются 1281 человек (31%) от общего числа обучающихся в общеобразовательных учреждениях района. Из них, в сельской местности функционирует 2 учреждения дополнительного образования детей, которые посещают 416 человек (32% от общего количества детей, получающих дополнительное образование). Всего с учетом дополнительного образования в общеобразовательных учреждениях, охват детей и подростков дополнительным образованием составляет 2 638 чел., или 63% от общего числа обучающихся в 2014 году.</w:t>
      </w:r>
    </w:p>
    <w:p w14:paraId="24069DB4"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системе дополнительного образования и воспитания работает 86 педагогов дополнительного образования, 16 педагогов-организаторов, 17 воспитателей групп продленного дня и клубов по месту жительства, 11 педагогов-психологов, 12 социальных педагогов и 218 классных руководителей. </w:t>
      </w:r>
    </w:p>
    <w:p w14:paraId="2CDCB69E"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Управление образования осуществляет координацию по развитию воспитательной деятельности, дополнительного образования</w:t>
      </w:r>
      <w:r w:rsidR="00684527" w:rsidRPr="00704A23">
        <w:rPr>
          <w:rFonts w:ascii="Arial" w:hAnsi="Arial" w:cs="Arial"/>
          <w:sz w:val="24"/>
          <w:szCs w:val="24"/>
        </w:rPr>
        <w:t xml:space="preserve"> </w:t>
      </w:r>
      <w:r w:rsidRPr="00704A23">
        <w:rPr>
          <w:rFonts w:ascii="Arial" w:hAnsi="Arial" w:cs="Arial"/>
          <w:sz w:val="24"/>
          <w:szCs w:val="24"/>
        </w:rPr>
        <w:t>и профилактики социального сиротства и жестокого обращения с детьми в системе образования округа.</w:t>
      </w:r>
    </w:p>
    <w:p w14:paraId="2A569607"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Во многих образовательных учреждениях «Холмского городского округа» созданы и успешно функционируют воспитательные системы, ориентированные на потребности обучающихся, педагогов и родителей, учитывающие конкретные социально-педагогические условия. Также во всех образовательных учреждениях разработаны системы профилактических мероприятий по выявлению и оказанию помощи детям, проживающим в семьях, находящихся в социально опасном положении, и подвергшимся жестокому обращению. </w:t>
      </w:r>
    </w:p>
    <w:p w14:paraId="56C66116" w14:textId="77777777" w:rsidR="00075C32" w:rsidRPr="00704A23" w:rsidRDefault="00075C32" w:rsidP="00075C32">
      <w:pPr>
        <w:suppressAutoHyphens/>
        <w:ind w:firstLine="709"/>
        <w:jc w:val="both"/>
        <w:rPr>
          <w:rFonts w:ascii="Arial" w:hAnsi="Arial" w:cs="Arial"/>
          <w:iCs/>
          <w:sz w:val="24"/>
          <w:szCs w:val="24"/>
        </w:rPr>
      </w:pPr>
      <w:r w:rsidRPr="00704A23">
        <w:rPr>
          <w:rFonts w:ascii="Arial" w:hAnsi="Arial" w:cs="Arial"/>
          <w:iCs/>
          <w:sz w:val="24"/>
          <w:szCs w:val="24"/>
        </w:rPr>
        <w:t>Наряду с очевидными достижениями в вопросах обеспечения государственных гарантий доступности качественного дополнительного образования существуют следующие проблемы:</w:t>
      </w:r>
    </w:p>
    <w:p w14:paraId="13875AF7" w14:textId="77777777" w:rsidR="00075C32" w:rsidRPr="00704A23" w:rsidRDefault="00075C32" w:rsidP="00075C32">
      <w:pPr>
        <w:ind w:firstLine="709"/>
        <w:jc w:val="both"/>
        <w:rPr>
          <w:rFonts w:ascii="Arial" w:hAnsi="Arial" w:cs="Arial"/>
          <w:sz w:val="24"/>
          <w:szCs w:val="24"/>
        </w:rPr>
      </w:pPr>
      <w:r w:rsidRPr="00704A23">
        <w:rPr>
          <w:rFonts w:ascii="Arial" w:hAnsi="Arial" w:cs="Arial"/>
          <w:sz w:val="24"/>
          <w:szCs w:val="24"/>
        </w:rPr>
        <w:t>- несоответствие материально-технической базы организаций дополнительного образования современным требованиям к обучению по дополнительным общеобразовательным программам;</w:t>
      </w:r>
    </w:p>
    <w:p w14:paraId="4AB984A1" w14:textId="77777777" w:rsidR="00075C32" w:rsidRPr="00704A23" w:rsidRDefault="00075C32" w:rsidP="00075C32">
      <w:pPr>
        <w:ind w:firstLine="709"/>
        <w:jc w:val="both"/>
        <w:rPr>
          <w:rFonts w:ascii="Arial" w:hAnsi="Arial" w:cs="Arial"/>
          <w:sz w:val="24"/>
          <w:szCs w:val="24"/>
        </w:rPr>
      </w:pPr>
      <w:r w:rsidRPr="00704A23">
        <w:rPr>
          <w:rFonts w:ascii="Arial" w:hAnsi="Arial" w:cs="Arial"/>
          <w:sz w:val="24"/>
          <w:szCs w:val="24"/>
        </w:rPr>
        <w:t>-  снижение удельного расхода тепловой и электрической энергии по снабжению учреждений дополнительного образования;</w:t>
      </w:r>
    </w:p>
    <w:p w14:paraId="4A21F898" w14:textId="77777777" w:rsidR="00075C32" w:rsidRPr="00704A23" w:rsidRDefault="00075C32" w:rsidP="00075C32">
      <w:pPr>
        <w:ind w:firstLine="709"/>
        <w:jc w:val="both"/>
        <w:rPr>
          <w:rFonts w:ascii="Arial" w:hAnsi="Arial" w:cs="Arial"/>
          <w:sz w:val="24"/>
          <w:szCs w:val="24"/>
        </w:rPr>
      </w:pPr>
      <w:r w:rsidRPr="00704A23">
        <w:rPr>
          <w:rFonts w:ascii="Arial" w:hAnsi="Arial" w:cs="Arial"/>
          <w:sz w:val="24"/>
          <w:szCs w:val="24"/>
        </w:rPr>
        <w:t>- несоответствие существующей инфраструктуры дополнительного образования требованиям к условиям введения новых федеральных государственных образовательных стандартов общего образования.</w:t>
      </w:r>
    </w:p>
    <w:p w14:paraId="144AAC79"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Причиной такого положения дел стало то, что длительное время существует стойкое недофинансирование учреждений дополнительного образования из бюджетов муниципальных образований в связи с дефицитом бюджетных средств. </w:t>
      </w:r>
    </w:p>
    <w:p w14:paraId="0FC75BDA"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shd w:val="clear" w:color="auto" w:fill="FFFFFF"/>
        </w:rPr>
        <w:t xml:space="preserve">Анализ характера случаев детской безнадзорности и правонарушений несовершеннолетних свидетельствует о том, что одним из ведущих факторов, обуславливающих эти явления в детско-подростковой среде, является семейное неблагополучие. В образовательных учреждениях муниципального образования «Холмский городской округ» обучается 44 ребенка, проживающих в 35 семьях, находящихся в социально опасном положении, 1528 детей (37%) проживают в неполных семьях, 1954 человека в малоимущих семьях. </w:t>
      </w:r>
      <w:r w:rsidRPr="00704A23">
        <w:rPr>
          <w:rFonts w:ascii="Arial" w:hAnsi="Arial" w:cs="Arial"/>
          <w:sz w:val="24"/>
          <w:szCs w:val="24"/>
        </w:rPr>
        <w:t xml:space="preserve">За 2013 год на территории муниципального образования было выявлено 9 фактов жестокого обращения с детьми, за 1-е полугодие 2014 года - 8 фактов. Большинство из них было допущено близкими родственниками или членами семьи по отношению к детям. </w:t>
      </w:r>
    </w:p>
    <w:p w14:paraId="6E1B6F04" w14:textId="77777777" w:rsidR="00075C32" w:rsidRPr="00704A23" w:rsidRDefault="00075C32" w:rsidP="00075C32">
      <w:pPr>
        <w:widowControl w:val="0"/>
        <w:autoSpaceDE w:val="0"/>
        <w:autoSpaceDN w:val="0"/>
        <w:adjustRightInd w:val="0"/>
        <w:ind w:firstLine="567"/>
        <w:jc w:val="both"/>
        <w:rPr>
          <w:rFonts w:ascii="Arial" w:hAnsi="Arial" w:cs="Arial"/>
          <w:sz w:val="24"/>
          <w:szCs w:val="24"/>
        </w:rPr>
      </w:pPr>
    </w:p>
    <w:p w14:paraId="2D7EEED4"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развитии кадрового потенциала</w:t>
      </w:r>
    </w:p>
    <w:p w14:paraId="799D16F3" w14:textId="77777777" w:rsidR="00075C32" w:rsidRPr="00704A23" w:rsidRDefault="00075C32" w:rsidP="00075C32">
      <w:pPr>
        <w:widowControl w:val="0"/>
        <w:autoSpaceDE w:val="0"/>
        <w:autoSpaceDN w:val="0"/>
        <w:adjustRightInd w:val="0"/>
        <w:jc w:val="center"/>
        <w:outlineLvl w:val="3"/>
        <w:rPr>
          <w:rFonts w:ascii="Arial" w:hAnsi="Arial" w:cs="Arial"/>
          <w:sz w:val="24"/>
          <w:szCs w:val="24"/>
        </w:rPr>
      </w:pPr>
    </w:p>
    <w:p w14:paraId="1A86639D"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w:t>
      </w:r>
      <w:r w:rsidR="00684527" w:rsidRPr="00704A23">
        <w:rPr>
          <w:rFonts w:ascii="Arial" w:hAnsi="Arial" w:cs="Arial"/>
          <w:sz w:val="24"/>
          <w:szCs w:val="24"/>
        </w:rPr>
        <w:t>муниципальном образовании</w:t>
      </w:r>
      <w:r w:rsidRPr="00704A23">
        <w:rPr>
          <w:rFonts w:ascii="Arial" w:hAnsi="Arial" w:cs="Arial"/>
          <w:sz w:val="24"/>
          <w:szCs w:val="24"/>
        </w:rPr>
        <w:t xml:space="preserve"> «Холмский городской округ» активно формируются современный корпус педагогов и управленцев системы образования, новая профессиональная культура. </w:t>
      </w:r>
    </w:p>
    <w:p w14:paraId="30A830EA"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муниципальной системе образования «Холмский городской округ» трудятся 660   педагогических работников, из них в образовательных учреждениях общего образования – 400 человек; дошкольного – 207 человек; дополнительного – 53 человека. </w:t>
      </w:r>
    </w:p>
    <w:p w14:paraId="3F69414C"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Уровень обеспеченности педагогическими кадрами составляет 81,7%.</w:t>
      </w:r>
    </w:p>
    <w:p w14:paraId="43FAD49B"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Наиболее востребованы учителя начальных классов, истории, обществознания, географии, английского языка, биологии, воспитатели дошкольных образовательных учреждений.</w:t>
      </w:r>
      <w:bookmarkStart w:id="1" w:name="Par2711"/>
      <w:bookmarkEnd w:id="1"/>
    </w:p>
    <w:p w14:paraId="08BB098A"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Самая низкая укомплектованность квалифицированными кадрами в дошкольных учреждениях – 80,8%.</w:t>
      </w:r>
    </w:p>
    <w:p w14:paraId="0A69B4B3"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Проблема обеспечения кадрами решается за счет увеличения учебной нагрузки на работающих учителей и за счет привлечения педагогов к работе по совместительству. 29% специалистов в </w:t>
      </w:r>
      <w:r w:rsidR="00684527" w:rsidRPr="00704A23">
        <w:rPr>
          <w:rFonts w:ascii="Arial" w:hAnsi="Arial" w:cs="Arial"/>
          <w:sz w:val="24"/>
          <w:szCs w:val="24"/>
        </w:rPr>
        <w:t>муниципальных образовательных</w:t>
      </w:r>
      <w:r w:rsidRPr="00704A23">
        <w:rPr>
          <w:rFonts w:ascii="Arial" w:hAnsi="Arial" w:cs="Arial"/>
          <w:sz w:val="24"/>
          <w:szCs w:val="24"/>
        </w:rPr>
        <w:t xml:space="preserve"> учреждениях имеют внутреннее и внешнее совместительство.</w:t>
      </w:r>
    </w:p>
    <w:p w14:paraId="1445E809"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Важным фактором, определяющим динамику обновления кадрового корпуса, является повышение уровня заработной платы педагогов. Сохранение потребности в кадрах объясняется   возрастающим увеличением доли работников пожилого возраста и текучестью кадров.</w:t>
      </w:r>
    </w:p>
    <w:p w14:paraId="58E34CCD"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Социальная поддержка в 2013-</w:t>
      </w:r>
      <w:smartTag w:uri="urn:schemas-microsoft-com:office:smarttags" w:element="metricconverter">
        <w:smartTagPr>
          <w:attr w:name="ProductID" w:val="2014 г"/>
        </w:smartTagPr>
        <w:r w:rsidRPr="00704A23">
          <w:rPr>
            <w:rFonts w:ascii="Arial" w:hAnsi="Arial" w:cs="Arial"/>
            <w:sz w:val="24"/>
            <w:szCs w:val="24"/>
          </w:rPr>
          <w:t>2014 г</w:t>
        </w:r>
      </w:smartTag>
      <w:r w:rsidRPr="00704A23">
        <w:rPr>
          <w:rFonts w:ascii="Arial" w:hAnsi="Arial" w:cs="Arial"/>
          <w:sz w:val="24"/>
          <w:szCs w:val="24"/>
        </w:rPr>
        <w:t>. оказана в виде специальной ипотеки с пониженной ставкой, с минимальным первоначальным взносом и без ограничений по размерам зарплаты девяти педагогическим работникам, в первую очередь молодым специалистам</w:t>
      </w:r>
      <w:r w:rsidR="00684527" w:rsidRPr="00704A23">
        <w:rPr>
          <w:rFonts w:ascii="Arial" w:hAnsi="Arial" w:cs="Arial"/>
          <w:sz w:val="24"/>
          <w:szCs w:val="24"/>
        </w:rPr>
        <w:t>.</w:t>
      </w:r>
      <w:r w:rsidRPr="00704A23">
        <w:rPr>
          <w:rFonts w:ascii="Arial" w:hAnsi="Arial" w:cs="Arial"/>
          <w:sz w:val="24"/>
          <w:szCs w:val="24"/>
        </w:rPr>
        <w:t xml:space="preserve">  Производится возмещение льгот ЖКУ педагогам, работающим </w:t>
      </w:r>
      <w:r w:rsidR="00684527" w:rsidRPr="00704A23">
        <w:rPr>
          <w:rFonts w:ascii="Arial" w:hAnsi="Arial" w:cs="Arial"/>
          <w:sz w:val="24"/>
          <w:szCs w:val="24"/>
        </w:rPr>
        <w:t>в сельской</w:t>
      </w:r>
      <w:r w:rsidRPr="00704A23">
        <w:rPr>
          <w:rFonts w:ascii="Arial" w:hAnsi="Arial" w:cs="Arial"/>
          <w:sz w:val="24"/>
          <w:szCs w:val="24"/>
        </w:rPr>
        <w:t xml:space="preserve"> местности. </w:t>
      </w:r>
    </w:p>
    <w:p w14:paraId="230642C5" w14:textId="77777777" w:rsidR="00684527" w:rsidRPr="00704A23" w:rsidRDefault="00684527"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Наблюдается возрастной</w:t>
      </w:r>
      <w:r w:rsidR="00075C32" w:rsidRPr="00704A23">
        <w:rPr>
          <w:rFonts w:ascii="Arial" w:hAnsi="Arial" w:cs="Arial"/>
          <w:sz w:val="24"/>
          <w:szCs w:val="24"/>
        </w:rPr>
        <w:t xml:space="preserve"> и гендерный дисбаланс в учреждениях образования: доля учителей пенсионного возраста составляет 43%; 46,7% руководителей - пенсионного возраста (средний возраст - 54 года), доля педагогов-мужчин - 3,9%. Медленно происходит обновление педагогического корпуса. Доля молодых учителей   в возрасте до 35 лет составляет 16 %</w:t>
      </w:r>
      <w:r w:rsidRPr="00704A23">
        <w:rPr>
          <w:rFonts w:ascii="Arial" w:hAnsi="Arial" w:cs="Arial"/>
          <w:sz w:val="24"/>
          <w:szCs w:val="24"/>
        </w:rPr>
        <w:t>.</w:t>
      </w:r>
      <w:r w:rsidR="00075C32" w:rsidRPr="00704A23">
        <w:rPr>
          <w:rFonts w:ascii="Arial" w:hAnsi="Arial" w:cs="Arial"/>
          <w:sz w:val="24"/>
          <w:szCs w:val="24"/>
        </w:rPr>
        <w:t xml:space="preserve"> </w:t>
      </w:r>
    </w:p>
    <w:p w14:paraId="423C416E"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За последние три года трудоустроено в </w:t>
      </w:r>
      <w:r w:rsidR="00684527" w:rsidRPr="00704A23">
        <w:rPr>
          <w:rFonts w:ascii="Arial" w:hAnsi="Arial" w:cs="Arial"/>
          <w:sz w:val="24"/>
          <w:szCs w:val="24"/>
        </w:rPr>
        <w:t>муниципальные образовательные</w:t>
      </w:r>
      <w:r w:rsidRPr="00704A23">
        <w:rPr>
          <w:rFonts w:ascii="Arial" w:hAnsi="Arial" w:cs="Arial"/>
          <w:sz w:val="24"/>
          <w:szCs w:val="24"/>
        </w:rPr>
        <w:t xml:space="preserve"> учреждения шесть молодых специалистов. </w:t>
      </w:r>
    </w:p>
    <w:p w14:paraId="1CA6E5D7"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Увеличивается удельный вес работников образования, имеющих высшее образование. </w:t>
      </w:r>
    </w:p>
    <w:p w14:paraId="49CC2A85"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информационно-методическом центре значительно </w:t>
      </w:r>
      <w:r w:rsidR="00684527" w:rsidRPr="00704A23">
        <w:rPr>
          <w:rFonts w:ascii="Arial" w:hAnsi="Arial" w:cs="Arial"/>
          <w:sz w:val="24"/>
          <w:szCs w:val="24"/>
        </w:rPr>
        <w:t>расширен спектр</w:t>
      </w:r>
      <w:r w:rsidRPr="00704A23">
        <w:rPr>
          <w:rFonts w:ascii="Arial" w:hAnsi="Arial" w:cs="Arial"/>
          <w:sz w:val="24"/>
          <w:szCs w:val="24"/>
        </w:rPr>
        <w:t xml:space="preserve"> услуг научно-методического сопровождения муниципальных образовательных учреждений.  Ежегодно более 84% учителей охвачены различными формами обучения и повышения квалификации. По программе "Менеджмент в образовании" в 2012 - 2014 годах прошли переподготовку 54 человека; повысили квалификацию через курсы повышения квалификации (КПК) - 86% руководителей и 72% педагогов образовательных учреждений. Увеличивается количество педагогических работников, работающих в инновационном режиме.</w:t>
      </w:r>
    </w:p>
    <w:p w14:paraId="3887F9BF"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Качественным показателем профессионального уровня работников является аттестация кадров. Доля педагогических работников, имеющих квалификационные категории, составляет 70%.</w:t>
      </w:r>
    </w:p>
    <w:p w14:paraId="5384EE86"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2014 году по педагогическим </w:t>
      </w:r>
      <w:r w:rsidR="00684527" w:rsidRPr="00704A23">
        <w:rPr>
          <w:rFonts w:ascii="Arial" w:hAnsi="Arial" w:cs="Arial"/>
          <w:sz w:val="24"/>
          <w:szCs w:val="24"/>
        </w:rPr>
        <w:t>специальностям обучается</w:t>
      </w:r>
      <w:r w:rsidRPr="00704A23">
        <w:rPr>
          <w:rFonts w:ascii="Arial" w:hAnsi="Arial" w:cs="Arial"/>
          <w:sz w:val="24"/>
          <w:szCs w:val="24"/>
        </w:rPr>
        <w:t xml:space="preserve"> 18% работающих педагогов.      </w:t>
      </w:r>
      <w:bookmarkStart w:id="2" w:name="Par2848"/>
      <w:bookmarkEnd w:id="2"/>
    </w:p>
    <w:p w14:paraId="2DBF783A"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Важнейшую роль в системе непрерывного </w:t>
      </w:r>
      <w:r w:rsidR="00684527" w:rsidRPr="00704A23">
        <w:rPr>
          <w:rFonts w:ascii="Arial" w:hAnsi="Arial" w:cs="Arial"/>
          <w:sz w:val="24"/>
          <w:szCs w:val="24"/>
        </w:rPr>
        <w:t>образования играет</w:t>
      </w:r>
      <w:r w:rsidRPr="00704A23">
        <w:rPr>
          <w:rFonts w:ascii="Arial" w:hAnsi="Arial" w:cs="Arial"/>
          <w:sz w:val="24"/>
          <w:szCs w:val="24"/>
        </w:rPr>
        <w:t xml:space="preserve"> аттестация педагогических работников   и переход на «эффективный контракт» в соответствии с профессиональным стандартом педагогов.</w:t>
      </w:r>
    </w:p>
    <w:p w14:paraId="257411FA"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Одним из механизмов опережающего обновления содержания и технологий образования остается </w:t>
      </w:r>
      <w:r w:rsidR="00684527" w:rsidRPr="00704A23">
        <w:rPr>
          <w:rFonts w:ascii="Arial" w:hAnsi="Arial" w:cs="Arial"/>
          <w:sz w:val="24"/>
          <w:szCs w:val="24"/>
        </w:rPr>
        <w:t>поддержка педагогов</w:t>
      </w:r>
      <w:r w:rsidRPr="00704A23">
        <w:rPr>
          <w:rFonts w:ascii="Arial" w:hAnsi="Arial" w:cs="Arial"/>
          <w:sz w:val="24"/>
          <w:szCs w:val="24"/>
        </w:rPr>
        <w:t xml:space="preserve"> и образовательных организаций, </w:t>
      </w:r>
      <w:r w:rsidR="00684527" w:rsidRPr="00704A23">
        <w:rPr>
          <w:rFonts w:ascii="Arial" w:hAnsi="Arial" w:cs="Arial"/>
          <w:sz w:val="24"/>
          <w:szCs w:val="24"/>
        </w:rPr>
        <w:t>работающих в</w:t>
      </w:r>
      <w:r w:rsidRPr="00704A23">
        <w:rPr>
          <w:rFonts w:ascii="Arial" w:hAnsi="Arial" w:cs="Arial"/>
          <w:sz w:val="24"/>
          <w:szCs w:val="24"/>
        </w:rPr>
        <w:t xml:space="preserve"> инновационном режиме.  </w:t>
      </w:r>
    </w:p>
    <w:p w14:paraId="70E2738B"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Приоритетными направлениями кадровой политики в области образования должны стать:</w:t>
      </w:r>
    </w:p>
    <w:p w14:paraId="3A777F87"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улучшение кадрового состава образовательных организаций и его продуктивности;</w:t>
      </w:r>
    </w:p>
    <w:p w14:paraId="15642467"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привлечение талантливых молодых специалистов в сферу образования;</w:t>
      </w:r>
    </w:p>
    <w:p w14:paraId="3DD54C66"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обновление состава и компетенций педагогических кадров;</w:t>
      </w:r>
    </w:p>
    <w:p w14:paraId="3AE0BBBF"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поддержка и распространение инноваций и инициатив педагогов, лучших педагогических практик, профессиональных сообществ и их сетей, образовательных организаций;</w:t>
      </w:r>
    </w:p>
    <w:p w14:paraId="5A8F6E4B"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внедрение новых систем стимулирования и мотивирования кадров образования: прежде всего, систем оплаты труда, систем повышения профессиональной квалификации; расширение возможностей кадрового роста, повышения престижа профессиональной деятельности в сфере образования;</w:t>
      </w:r>
    </w:p>
    <w:p w14:paraId="4B872044" w14:textId="77777777" w:rsidR="00075C32"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условий для аттестации работников муниципальных образовательных организаций как инструмента мотивирования их профессионального роста.</w:t>
      </w:r>
    </w:p>
    <w:p w14:paraId="19EDB58F" w14:textId="77777777" w:rsidR="00075C32" w:rsidRPr="00704A23" w:rsidRDefault="00075C32" w:rsidP="00075C32">
      <w:pPr>
        <w:pStyle w:val="ConsPlusNormal"/>
        <w:outlineLvl w:val="1"/>
        <w:rPr>
          <w:sz w:val="24"/>
          <w:szCs w:val="24"/>
        </w:rPr>
      </w:pPr>
    </w:p>
    <w:p w14:paraId="4F5AF528" w14:textId="77777777" w:rsidR="00075C32" w:rsidRPr="00704A23" w:rsidRDefault="00075C32" w:rsidP="00075C32">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В системе организации летнего отдыха, оздоровления</w:t>
      </w:r>
    </w:p>
    <w:p w14:paraId="6F7BE0EF" w14:textId="77777777" w:rsidR="00075C32" w:rsidRPr="00704A23" w:rsidRDefault="00075C32" w:rsidP="00075C32">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 xml:space="preserve"> и занятости детей и молодежи</w:t>
      </w:r>
    </w:p>
    <w:p w14:paraId="7E71361E" w14:textId="77777777" w:rsidR="00075C32" w:rsidRPr="00704A23" w:rsidRDefault="00075C32" w:rsidP="00075C32">
      <w:pPr>
        <w:widowControl w:val="0"/>
        <w:autoSpaceDE w:val="0"/>
        <w:autoSpaceDN w:val="0"/>
        <w:adjustRightInd w:val="0"/>
        <w:jc w:val="center"/>
        <w:rPr>
          <w:rFonts w:ascii="Arial" w:hAnsi="Arial" w:cs="Arial"/>
          <w:b/>
          <w:sz w:val="24"/>
          <w:szCs w:val="24"/>
        </w:rPr>
      </w:pPr>
    </w:p>
    <w:p w14:paraId="5836227F" w14:textId="77777777" w:rsidR="00684527" w:rsidRPr="00704A23" w:rsidRDefault="00075C32" w:rsidP="00684527">
      <w:pPr>
        <w:autoSpaceDE w:val="0"/>
        <w:autoSpaceDN w:val="0"/>
        <w:adjustRightInd w:val="0"/>
        <w:ind w:firstLine="709"/>
        <w:jc w:val="both"/>
        <w:rPr>
          <w:rFonts w:ascii="Arial" w:hAnsi="Arial" w:cs="Arial"/>
          <w:sz w:val="24"/>
          <w:szCs w:val="24"/>
        </w:rPr>
      </w:pPr>
      <w:r w:rsidRPr="00704A23">
        <w:rPr>
          <w:rFonts w:ascii="Arial" w:hAnsi="Arial" w:cs="Arial"/>
          <w:sz w:val="24"/>
          <w:szCs w:val="24"/>
        </w:rPr>
        <w:t>На протяжении последних лет количество малоимущих семей, проживающих в районе и имеющих детей школьного возраста, возросло. 1 640</w:t>
      </w:r>
      <w:r w:rsidRPr="00704A23">
        <w:rPr>
          <w:rFonts w:ascii="Arial" w:hAnsi="Arial" w:cs="Arial"/>
          <w:b/>
          <w:sz w:val="24"/>
          <w:szCs w:val="24"/>
        </w:rPr>
        <w:t xml:space="preserve"> </w:t>
      </w:r>
      <w:r w:rsidRPr="00704A23">
        <w:rPr>
          <w:rFonts w:ascii="Arial" w:hAnsi="Arial" w:cs="Arial"/>
          <w:sz w:val="24"/>
          <w:szCs w:val="24"/>
        </w:rPr>
        <w:t>семей в системе образования Холмского района имеет статус малоимущей, в них 1 954</w:t>
      </w:r>
      <w:r w:rsidRPr="00704A23">
        <w:rPr>
          <w:rFonts w:ascii="Arial" w:hAnsi="Arial" w:cs="Arial"/>
          <w:b/>
          <w:sz w:val="24"/>
          <w:szCs w:val="24"/>
        </w:rPr>
        <w:t xml:space="preserve"> </w:t>
      </w:r>
      <w:r w:rsidRPr="00704A23">
        <w:rPr>
          <w:rFonts w:ascii="Arial" w:hAnsi="Arial" w:cs="Arial"/>
          <w:sz w:val="24"/>
          <w:szCs w:val="24"/>
        </w:rPr>
        <w:t>детей школьного возраста. Детей в возрасте от 7 до 18 лет, обучающихся в школах – 4 134 человека. Все они нуждаются в оказании дополнительной помощи со стороны государства. Кроме того, в настоящее время на учете в Отделении по Холмскому району ГКУ «Центр социальной поддержки Сахалинской области» состоит 42 семьи, находящиеся в социально опасном положении, где проживают 56 детей, родители которых не выполняют обязанности по воспитанию и обеспечению надлежащих условий их содержания.</w:t>
      </w:r>
    </w:p>
    <w:p w14:paraId="2FD636E2" w14:textId="77777777" w:rsidR="00684527" w:rsidRPr="00704A23" w:rsidRDefault="00075C32" w:rsidP="00684527">
      <w:pPr>
        <w:autoSpaceDE w:val="0"/>
        <w:autoSpaceDN w:val="0"/>
        <w:adjustRightInd w:val="0"/>
        <w:ind w:firstLine="709"/>
        <w:jc w:val="both"/>
        <w:rPr>
          <w:rFonts w:ascii="Arial" w:hAnsi="Arial" w:cs="Arial"/>
          <w:sz w:val="24"/>
          <w:szCs w:val="24"/>
        </w:rPr>
      </w:pPr>
      <w:r w:rsidRPr="00704A23">
        <w:rPr>
          <w:rFonts w:ascii="Arial" w:hAnsi="Arial" w:cs="Arial"/>
          <w:sz w:val="24"/>
          <w:szCs w:val="24"/>
        </w:rPr>
        <w:t>На учете в отделе Министерства внутренних дел по муниципальному образованию «Холмский городской округ» состоит 21 несовершеннолетний гражданин, в КДНиЗП - 50 подростков, на внутришкольном контроле - 64 обучающихся.</w:t>
      </w:r>
    </w:p>
    <w:p w14:paraId="48044049" w14:textId="77777777" w:rsidR="00684527" w:rsidRPr="00704A23" w:rsidRDefault="00075C32" w:rsidP="00684527">
      <w:pPr>
        <w:autoSpaceDE w:val="0"/>
        <w:autoSpaceDN w:val="0"/>
        <w:adjustRightInd w:val="0"/>
        <w:ind w:firstLine="709"/>
        <w:jc w:val="both"/>
        <w:rPr>
          <w:rFonts w:ascii="Arial" w:hAnsi="Arial" w:cs="Arial"/>
          <w:sz w:val="24"/>
          <w:szCs w:val="24"/>
        </w:rPr>
      </w:pPr>
      <w:r w:rsidRPr="00704A23">
        <w:rPr>
          <w:rFonts w:ascii="Arial" w:hAnsi="Arial" w:cs="Arial"/>
          <w:sz w:val="24"/>
          <w:szCs w:val="24"/>
        </w:rPr>
        <w:t>За период с 2010 по 2013 годы не допущено роста преступности среди несовершеннолетних. Одним из факторов, положительно повлиявших на ситуацию с преступностью, стала работа с детьми и молодежью в период летних каникул.</w:t>
      </w:r>
    </w:p>
    <w:p w14:paraId="66231599" w14:textId="77777777" w:rsidR="00075C32" w:rsidRPr="00704A23" w:rsidRDefault="00075C32" w:rsidP="00684527">
      <w:pPr>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2012 году в приоритетном порядке мероприятиями целевой программы "Летний отдых, оздоровление и занятость детей и молодежи в муниципальном образовании "Холмский городской округ" в 2009 - 2010 годах" были охвачены 2 856 человек, это 66% от общей численности детей школьного возраста, из них детей, находящихся в трудной жизненной ситуации – 1616 человек – 58%. В 2013 году -2 862 чел. (67%), из них детей в трудной жизненной ситуации 1648 чел. (57,5%). В 2014 году - 2735 чел. (66%), из них детей в трудной жизненной ситуации 1550 чел. (56%). По данным специалистов Роспотребнадзора оздоровительный эффект при проведении летней кампании установлен у 80 % детей, что </w:t>
      </w:r>
      <w:r w:rsidR="00684527" w:rsidRPr="00704A23">
        <w:rPr>
          <w:rFonts w:ascii="Arial" w:hAnsi="Arial" w:cs="Arial"/>
          <w:sz w:val="24"/>
          <w:szCs w:val="24"/>
        </w:rPr>
        <w:t>подтверждает целесообразность</w:t>
      </w:r>
      <w:r w:rsidRPr="00704A23">
        <w:rPr>
          <w:rFonts w:ascii="Arial" w:hAnsi="Arial" w:cs="Arial"/>
          <w:sz w:val="24"/>
          <w:szCs w:val="24"/>
        </w:rPr>
        <w:t xml:space="preserve"> использования программно-целевого подхода при решении вопросов организации летнего отдыха детей и подростков муниципального образования «Холмский городской округ».</w:t>
      </w:r>
    </w:p>
    <w:p w14:paraId="6B0069B1" w14:textId="77777777" w:rsidR="00075C32" w:rsidRPr="00704A23" w:rsidRDefault="00075C32" w:rsidP="00075C32">
      <w:pPr>
        <w:widowControl w:val="0"/>
        <w:autoSpaceDE w:val="0"/>
        <w:autoSpaceDN w:val="0"/>
        <w:adjustRightInd w:val="0"/>
        <w:jc w:val="center"/>
        <w:rPr>
          <w:rFonts w:ascii="Arial" w:hAnsi="Arial" w:cs="Arial"/>
          <w:b/>
          <w:sz w:val="24"/>
          <w:szCs w:val="24"/>
        </w:rPr>
      </w:pPr>
    </w:p>
    <w:p w14:paraId="09E3A6B6"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r w:rsidRPr="00704A23">
        <w:rPr>
          <w:rFonts w:ascii="Arial" w:hAnsi="Arial" w:cs="Arial"/>
          <w:b/>
          <w:sz w:val="24"/>
          <w:szCs w:val="24"/>
        </w:rPr>
        <w:t xml:space="preserve">2. Приоритеты и цели в сфере реализации </w:t>
      </w:r>
      <w:r w:rsidR="00684527" w:rsidRPr="00704A23">
        <w:rPr>
          <w:rFonts w:ascii="Arial" w:hAnsi="Arial" w:cs="Arial"/>
          <w:b/>
          <w:sz w:val="24"/>
          <w:szCs w:val="24"/>
        </w:rPr>
        <w:t>муниципальной программы</w:t>
      </w:r>
    </w:p>
    <w:p w14:paraId="7D7F4DE2" w14:textId="77777777" w:rsidR="00075C32" w:rsidRPr="00704A23" w:rsidRDefault="00075C32" w:rsidP="00075C32">
      <w:pPr>
        <w:widowControl w:val="0"/>
        <w:autoSpaceDE w:val="0"/>
        <w:autoSpaceDN w:val="0"/>
        <w:adjustRightInd w:val="0"/>
        <w:outlineLvl w:val="2"/>
        <w:rPr>
          <w:rFonts w:ascii="Arial" w:hAnsi="Arial" w:cs="Arial"/>
          <w:b/>
          <w:sz w:val="24"/>
          <w:szCs w:val="24"/>
        </w:rPr>
      </w:pPr>
    </w:p>
    <w:p w14:paraId="17DBD908"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r w:rsidRPr="00704A23">
        <w:rPr>
          <w:rFonts w:ascii="Arial" w:hAnsi="Arial" w:cs="Arial"/>
          <w:b/>
          <w:sz w:val="24"/>
          <w:szCs w:val="24"/>
        </w:rPr>
        <w:t>В системе дошкольного образования</w:t>
      </w:r>
    </w:p>
    <w:p w14:paraId="6821BA2E"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p>
    <w:p w14:paraId="70F07257"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Приоритетами реализации муниципальной программы является обеспечение доступности качественного дошкольного образования в Холмском городском округе.</w:t>
      </w:r>
    </w:p>
    <w:p w14:paraId="535F6891"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Ведущим приоритетом является ликвидация очередности на зачисление детей в дошкольные образовательные организации и обеспечение 100% доступности дошкольного образования для детей в возрасте от 3 до 7 лет. Решение этой задачи будет обеспечено за счет строительства дошкольных учреждений и развития </w:t>
      </w:r>
      <w:r w:rsidR="00684527" w:rsidRPr="00704A23">
        <w:rPr>
          <w:rFonts w:ascii="Arial" w:hAnsi="Arial" w:cs="Arial"/>
          <w:sz w:val="24"/>
          <w:szCs w:val="24"/>
        </w:rPr>
        <w:t>вариативных форм</w:t>
      </w:r>
      <w:r w:rsidRPr="00704A23">
        <w:rPr>
          <w:rFonts w:ascii="Arial" w:hAnsi="Arial" w:cs="Arial"/>
          <w:sz w:val="24"/>
          <w:szCs w:val="24"/>
        </w:rPr>
        <w:t xml:space="preserve"> дошкольного образования.</w:t>
      </w:r>
    </w:p>
    <w:p w14:paraId="0E3B7159" w14:textId="77777777" w:rsidR="00684527"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Принципиальные изменения будут происходить в следующих направлениях:</w:t>
      </w:r>
    </w:p>
    <w:p w14:paraId="197821AD" w14:textId="77777777" w:rsidR="00075C32" w:rsidRPr="00704A23" w:rsidRDefault="00075C32" w:rsidP="0068452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увеличение мест для дошкольников;</w:t>
      </w:r>
    </w:p>
    <w:p w14:paraId="30B0A21F" w14:textId="77777777" w:rsidR="00075C32" w:rsidRPr="00704A23" w:rsidRDefault="00620AE3" w:rsidP="00075C32">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   </w:t>
      </w:r>
      <w:r w:rsidR="00075C32" w:rsidRPr="00704A23">
        <w:rPr>
          <w:rFonts w:ascii="Arial" w:hAnsi="Arial" w:cs="Arial"/>
          <w:sz w:val="24"/>
          <w:szCs w:val="24"/>
        </w:rPr>
        <w:t>- повышение качества дошкольного образования для обеспечения равных стартовых возможностей для обучения в начальной школе;</w:t>
      </w:r>
    </w:p>
    <w:p w14:paraId="0348428D" w14:textId="77777777" w:rsidR="00075C32" w:rsidRPr="00704A23" w:rsidRDefault="00620AE3" w:rsidP="00075C32">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  </w:t>
      </w:r>
      <w:r w:rsidR="00075C32" w:rsidRPr="00704A23">
        <w:rPr>
          <w:rFonts w:ascii="Arial" w:hAnsi="Arial" w:cs="Arial"/>
          <w:sz w:val="24"/>
          <w:szCs w:val="24"/>
        </w:rPr>
        <w:t>- развитие инклюзивного дошкольного образования;</w:t>
      </w:r>
    </w:p>
    <w:p w14:paraId="062DD30C" w14:textId="77777777" w:rsidR="00684527" w:rsidRPr="00704A23" w:rsidRDefault="00620AE3" w:rsidP="00684527">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  </w:t>
      </w:r>
      <w:r w:rsidR="00075C32" w:rsidRPr="00704A23">
        <w:rPr>
          <w:rFonts w:ascii="Arial" w:hAnsi="Arial" w:cs="Arial"/>
          <w:sz w:val="24"/>
          <w:szCs w:val="24"/>
        </w:rPr>
        <w:t>- поддержка инноваций и инициатив педагогов.</w:t>
      </w:r>
    </w:p>
    <w:p w14:paraId="27063334" w14:textId="77777777" w:rsidR="00684527" w:rsidRPr="00704A23" w:rsidRDefault="00075C32" w:rsidP="00620AE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Целью муниципальной программы является обеспечение доступности качественного дошкольного образования в муниципальном образовании «Холмский городской округ», создание современных и комфортных условий для эффективного и безопасного обучения и воспитания детей с учетом современных требований энергоэффективности.</w:t>
      </w:r>
    </w:p>
    <w:p w14:paraId="33E71312" w14:textId="77777777" w:rsidR="00684527" w:rsidRPr="00704A23" w:rsidRDefault="00075C32" w:rsidP="00620AE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Достижению цели муниципальной программы способствует решение задач:</w:t>
      </w:r>
    </w:p>
    <w:p w14:paraId="42D3652E" w14:textId="77777777" w:rsidR="00684527" w:rsidRPr="00704A23" w:rsidRDefault="00075C32" w:rsidP="00684527">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обеспечение государственных гарантий доступности дошкольного образования;</w:t>
      </w:r>
    </w:p>
    <w:p w14:paraId="42DD6A6B" w14:textId="77777777" w:rsidR="00684527" w:rsidRPr="00704A23" w:rsidRDefault="00075C32" w:rsidP="00684527">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создание условий для максимального охвата детей организованными формами дошкольного образования;</w:t>
      </w:r>
    </w:p>
    <w:p w14:paraId="43485ECA" w14:textId="77777777" w:rsidR="00075C32" w:rsidRPr="00704A23" w:rsidRDefault="00075C32" w:rsidP="00684527">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 </w:t>
      </w:r>
      <w:r w:rsidR="00684527" w:rsidRPr="00704A23">
        <w:rPr>
          <w:rFonts w:ascii="Arial" w:hAnsi="Arial" w:cs="Arial"/>
          <w:sz w:val="24"/>
          <w:szCs w:val="24"/>
        </w:rPr>
        <w:t>обеспечение высокого</w:t>
      </w:r>
      <w:r w:rsidRPr="00704A23">
        <w:rPr>
          <w:rFonts w:ascii="Arial" w:hAnsi="Arial" w:cs="Arial"/>
          <w:sz w:val="24"/>
          <w:szCs w:val="24"/>
        </w:rPr>
        <w:t xml:space="preserve">   качества   услуг дошкольного образования.</w:t>
      </w:r>
    </w:p>
    <w:p w14:paraId="4A695601"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p>
    <w:p w14:paraId="46155069"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p>
    <w:p w14:paraId="3ABAA323"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r w:rsidRPr="00704A23">
        <w:rPr>
          <w:rFonts w:ascii="Arial" w:hAnsi="Arial" w:cs="Arial"/>
          <w:b/>
          <w:sz w:val="24"/>
          <w:szCs w:val="24"/>
        </w:rPr>
        <w:t>В системе общего образования</w:t>
      </w:r>
    </w:p>
    <w:p w14:paraId="25114B23" w14:textId="77777777" w:rsidR="00075C32" w:rsidRPr="00704A23" w:rsidRDefault="00075C32" w:rsidP="00075C32">
      <w:pPr>
        <w:widowControl w:val="0"/>
        <w:autoSpaceDE w:val="0"/>
        <w:autoSpaceDN w:val="0"/>
        <w:adjustRightInd w:val="0"/>
        <w:jc w:val="center"/>
        <w:outlineLvl w:val="2"/>
        <w:rPr>
          <w:rFonts w:ascii="Arial" w:hAnsi="Arial" w:cs="Arial"/>
          <w:sz w:val="24"/>
          <w:szCs w:val="24"/>
        </w:rPr>
      </w:pPr>
    </w:p>
    <w:p w14:paraId="237C33E4" w14:textId="77777777" w:rsidR="00620AE3" w:rsidRPr="00704A23" w:rsidRDefault="00620AE3"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Для дальнейшего</w:t>
      </w:r>
      <w:r w:rsidR="00075C32" w:rsidRPr="00704A23">
        <w:rPr>
          <w:rFonts w:ascii="Arial" w:hAnsi="Arial" w:cs="Arial"/>
          <w:sz w:val="24"/>
          <w:szCs w:val="24"/>
        </w:rPr>
        <w:t xml:space="preserve"> развития системы общего образования в рамках установленных стратегий выделяются следующие приоритетные цели и задачи:</w:t>
      </w:r>
    </w:p>
    <w:p w14:paraId="6EDF71D0"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формирование муниципальной сети общеобразовательных организаций, оптимальной для доступности услуг и эффективного использования ресурсов общего образования;</w:t>
      </w:r>
    </w:p>
    <w:p w14:paraId="0D1E3D6A"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создание муниципальной информационной системы в сфере общего образования для обеспечения гражданам доступности государственных и муниципальных услуг и сервисов, предоставляемых общеобразовательными организациями, развитие информационной образовательной среды на основе требований ФГОС;</w:t>
      </w:r>
    </w:p>
    <w:p w14:paraId="5C26C0EE"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обеспечение одинаково высокого качества общего образования детям независимо от места жительства и социально-экономического статуса их семей, создание открытой системы информирования граждан о качестве общего образования в муниципальном образовании «Холмский городской округ»;</w:t>
      </w:r>
    </w:p>
    <w:p w14:paraId="55C457DB"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 внедрение новых финансово-экономических и организационно-управленческих механизмов, стимулирующих повышение качества услуг и эффективности </w:t>
      </w:r>
      <w:r w:rsidR="00620AE3" w:rsidRPr="00704A23">
        <w:rPr>
          <w:rFonts w:ascii="Arial" w:hAnsi="Arial" w:cs="Arial"/>
          <w:sz w:val="24"/>
          <w:szCs w:val="24"/>
        </w:rPr>
        <w:t>деятельности муниципальных</w:t>
      </w:r>
      <w:r w:rsidRPr="00704A23">
        <w:rPr>
          <w:rFonts w:ascii="Arial" w:hAnsi="Arial" w:cs="Arial"/>
          <w:sz w:val="24"/>
          <w:szCs w:val="24"/>
        </w:rPr>
        <w:t xml:space="preserve"> общеобразовательных организаций;</w:t>
      </w:r>
    </w:p>
    <w:p w14:paraId="686B4DE3"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w:t>
      </w:r>
    </w:p>
    <w:p w14:paraId="7797FBCA"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выявление, поддержка и сопровождение талантливых школьников;</w:t>
      </w:r>
    </w:p>
    <w:p w14:paraId="1CA37E07"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поддержка и распространение лучших педагогических практик, моделей образовательных систем, обеспечивающих современное качество образования;</w:t>
      </w:r>
    </w:p>
    <w:p w14:paraId="47269FF2"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поддержка и продвижение инновационных разработок, обеспечивающих развитие сферы образования;</w:t>
      </w:r>
    </w:p>
    <w:p w14:paraId="2FD2D2BE"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реализация электронного обучения и дистанционных образовательных технологий;</w:t>
      </w:r>
    </w:p>
    <w:p w14:paraId="45EB95F8" w14:textId="77777777" w:rsidR="00620AE3"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создание современных и комфортных условий для эффективного и безопасного воспитания детей с учетом современных требований энергоэффективности;</w:t>
      </w:r>
    </w:p>
    <w:p w14:paraId="79E527DA" w14:textId="77777777" w:rsidR="00075C32" w:rsidRPr="00704A23" w:rsidRDefault="00075C32" w:rsidP="00620AE3">
      <w:pPr>
        <w:pStyle w:val="af3"/>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снижение удельного веса расхода тепловой и электрической энергии по снабжению общеобразовательных учреждений.</w:t>
      </w:r>
    </w:p>
    <w:p w14:paraId="6736D173" w14:textId="77777777" w:rsidR="00075C32" w:rsidRPr="00704A23" w:rsidRDefault="00075C32" w:rsidP="00075C32">
      <w:pPr>
        <w:pStyle w:val="ConsPlusNormal"/>
        <w:rPr>
          <w:sz w:val="24"/>
          <w:szCs w:val="24"/>
        </w:rPr>
      </w:pPr>
      <w:r w:rsidRPr="00704A23">
        <w:rPr>
          <w:sz w:val="24"/>
          <w:szCs w:val="24"/>
        </w:rPr>
        <w:t xml:space="preserve"> </w:t>
      </w:r>
    </w:p>
    <w:p w14:paraId="3D0E2156"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 xml:space="preserve">В системе воспитания, дополнительного образования, </w:t>
      </w:r>
    </w:p>
    <w:p w14:paraId="6221C40B" w14:textId="77777777" w:rsidR="00075C32" w:rsidRPr="00704A23" w:rsidRDefault="00075C32" w:rsidP="00075C32">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профилактики социального сиротства и жестокого обращения с детьми</w:t>
      </w:r>
    </w:p>
    <w:p w14:paraId="446AD81A" w14:textId="77777777" w:rsidR="00075C32" w:rsidRPr="00704A23" w:rsidRDefault="00075C32" w:rsidP="00075C32">
      <w:pPr>
        <w:widowControl w:val="0"/>
        <w:autoSpaceDE w:val="0"/>
        <w:autoSpaceDN w:val="0"/>
        <w:adjustRightInd w:val="0"/>
        <w:jc w:val="center"/>
        <w:rPr>
          <w:rFonts w:ascii="Arial" w:hAnsi="Arial" w:cs="Arial"/>
          <w:sz w:val="24"/>
          <w:szCs w:val="24"/>
        </w:rPr>
      </w:pPr>
    </w:p>
    <w:p w14:paraId="51F12BD2"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В целях дальнейшего развития системы дополнительного образования в рамках установленных стратегий выделяются следующие приоритетные цели:</w:t>
      </w:r>
    </w:p>
    <w:p w14:paraId="2C2AF0FB"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создание условий для устойчивого функционирования системы воспитания и дополнительного образования детей;</w:t>
      </w:r>
    </w:p>
    <w:p w14:paraId="066B90EC"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создание условий для успешной профилактики социального сиротства и жестокого обращения с детьми;</w:t>
      </w:r>
    </w:p>
    <w:p w14:paraId="67A36900"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создание современных и комфортных условий для эффективного и безопасного воспитания и обучения детей с учетом современных требований энергоэффективности.</w:t>
      </w:r>
    </w:p>
    <w:p w14:paraId="030018D8"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Достижению поставленных целей способствует решение следующих приоритетных задач:</w:t>
      </w:r>
    </w:p>
    <w:p w14:paraId="35C5C2E7"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увеличить охват детей в возрасте 5-18 лет дополнительным образованием;</w:t>
      </w:r>
    </w:p>
    <w:p w14:paraId="7ED2E6BE"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создать условия для расширения спектра услуг дополнительного образования детей;</w:t>
      </w:r>
    </w:p>
    <w:p w14:paraId="7BEAFB29"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повысить уровень воспитания детей и молодежи через расширение возможностей для реализации творческих и интеллектуальных способностей;</w:t>
      </w:r>
    </w:p>
    <w:p w14:paraId="00B242B8" w14:textId="77777777" w:rsidR="00716BDC" w:rsidRPr="00704A23" w:rsidRDefault="00075C32" w:rsidP="00716BDC">
      <w:pPr>
        <w:pStyle w:val="Default"/>
        <w:ind w:firstLine="709"/>
        <w:jc w:val="both"/>
        <w:rPr>
          <w:rFonts w:ascii="Arial" w:hAnsi="Arial" w:cs="Arial"/>
          <w:color w:val="auto"/>
        </w:rPr>
      </w:pPr>
      <w:r w:rsidRPr="00704A23">
        <w:rPr>
          <w:rFonts w:ascii="Arial" w:hAnsi="Arial" w:cs="Arial"/>
          <w:color w:val="auto"/>
        </w:rPr>
        <w:t>- снизить уровень социального сиротства детей и фактов жестокого обращения с детьми;</w:t>
      </w:r>
    </w:p>
    <w:p w14:paraId="51B632D5" w14:textId="77777777" w:rsidR="00075C32" w:rsidRPr="00704A23" w:rsidRDefault="00075C32" w:rsidP="00716BDC">
      <w:pPr>
        <w:pStyle w:val="Default"/>
        <w:ind w:firstLine="709"/>
        <w:jc w:val="both"/>
        <w:rPr>
          <w:rFonts w:ascii="Arial" w:hAnsi="Arial" w:cs="Arial"/>
          <w:color w:val="auto"/>
        </w:rPr>
      </w:pPr>
      <w:r w:rsidRPr="00704A23">
        <w:rPr>
          <w:rFonts w:ascii="Arial" w:hAnsi="Arial" w:cs="Arial"/>
          <w:color w:val="auto"/>
        </w:rPr>
        <w:t>- снизить удельный расход тепловой и электрической энергии по снабжению учреждений дополнительного образования.</w:t>
      </w:r>
    </w:p>
    <w:p w14:paraId="55C8F2BD" w14:textId="77777777" w:rsidR="00075C32" w:rsidRPr="00704A23" w:rsidRDefault="00075C32" w:rsidP="00075C32">
      <w:pPr>
        <w:widowControl w:val="0"/>
        <w:autoSpaceDE w:val="0"/>
        <w:autoSpaceDN w:val="0"/>
        <w:adjustRightInd w:val="0"/>
        <w:jc w:val="center"/>
        <w:outlineLvl w:val="3"/>
        <w:rPr>
          <w:rFonts w:ascii="Arial" w:hAnsi="Arial" w:cs="Arial"/>
          <w:sz w:val="24"/>
          <w:szCs w:val="24"/>
        </w:rPr>
      </w:pPr>
    </w:p>
    <w:p w14:paraId="19152E67"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развитии кадрового потенциала</w:t>
      </w:r>
    </w:p>
    <w:p w14:paraId="5CA1F4EA"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p>
    <w:p w14:paraId="4C3DAA7F" w14:textId="77777777" w:rsidR="00716BDC" w:rsidRPr="00704A23" w:rsidRDefault="00716BDC"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Приоритеты образовательной</w:t>
      </w:r>
      <w:r w:rsidR="00075C32" w:rsidRPr="00704A23">
        <w:rPr>
          <w:rFonts w:ascii="Arial" w:hAnsi="Arial" w:cs="Arial"/>
          <w:sz w:val="24"/>
          <w:szCs w:val="24"/>
        </w:rPr>
        <w:t xml:space="preserve"> политики будут направлены на реализацию основной цели: создание условий для эффективного и динамичного развития кадрового потенциала системы образования   </w:t>
      </w:r>
      <w:r w:rsidRPr="00704A23">
        <w:rPr>
          <w:rFonts w:ascii="Arial" w:hAnsi="Arial" w:cs="Arial"/>
          <w:sz w:val="24"/>
          <w:szCs w:val="24"/>
        </w:rPr>
        <w:t>муниципального образования</w:t>
      </w:r>
      <w:r w:rsidR="00075C32" w:rsidRPr="00704A23">
        <w:rPr>
          <w:rFonts w:ascii="Arial" w:hAnsi="Arial" w:cs="Arial"/>
          <w:sz w:val="24"/>
          <w:szCs w:val="24"/>
        </w:rPr>
        <w:t xml:space="preserve"> «Холмский городской округ».</w:t>
      </w:r>
    </w:p>
    <w:p w14:paraId="74C29CC8"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Достижению </w:t>
      </w:r>
      <w:r w:rsidR="00716BDC" w:rsidRPr="00704A23">
        <w:rPr>
          <w:rFonts w:ascii="Arial" w:hAnsi="Arial" w:cs="Arial"/>
          <w:sz w:val="24"/>
          <w:szCs w:val="24"/>
        </w:rPr>
        <w:t>поставленной цели</w:t>
      </w:r>
      <w:r w:rsidRPr="00704A23">
        <w:rPr>
          <w:rFonts w:ascii="Arial" w:hAnsi="Arial" w:cs="Arial"/>
          <w:sz w:val="24"/>
          <w:szCs w:val="24"/>
        </w:rPr>
        <w:t xml:space="preserve"> способствует решение следующих задач:</w:t>
      </w:r>
    </w:p>
    <w:p w14:paraId="69058BE8"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r w:rsidR="00716BDC" w:rsidRPr="00704A23">
        <w:rPr>
          <w:rFonts w:ascii="Arial" w:hAnsi="Arial" w:cs="Arial"/>
          <w:sz w:val="24"/>
          <w:szCs w:val="24"/>
        </w:rPr>
        <w:t>;</w:t>
      </w:r>
    </w:p>
    <w:p w14:paraId="14D528D0"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обновление состава и компетенций педагогических кадров, </w:t>
      </w:r>
      <w:r w:rsidR="00716BDC" w:rsidRPr="00704A23">
        <w:rPr>
          <w:rFonts w:ascii="Arial" w:hAnsi="Arial" w:cs="Arial"/>
          <w:sz w:val="24"/>
          <w:szCs w:val="24"/>
        </w:rPr>
        <w:t>создание механизмов</w:t>
      </w:r>
      <w:r w:rsidRPr="00704A23">
        <w:rPr>
          <w:rFonts w:ascii="Arial" w:hAnsi="Arial" w:cs="Arial"/>
          <w:sz w:val="24"/>
          <w:szCs w:val="24"/>
        </w:rPr>
        <w:t xml:space="preserve"> мотивации педагогов к повышению качества работы и непрерывному   профессиональному развитию</w:t>
      </w:r>
      <w:r w:rsidR="00716BDC" w:rsidRPr="00704A23">
        <w:rPr>
          <w:rFonts w:ascii="Arial" w:hAnsi="Arial" w:cs="Arial"/>
          <w:sz w:val="24"/>
          <w:szCs w:val="24"/>
        </w:rPr>
        <w:t>;</w:t>
      </w:r>
    </w:p>
    <w:p w14:paraId="508B6BC2"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w:t>
      </w:r>
      <w:r w:rsidR="00716BDC" w:rsidRPr="00704A23">
        <w:rPr>
          <w:rFonts w:ascii="Arial" w:hAnsi="Arial" w:cs="Arial"/>
          <w:sz w:val="24"/>
          <w:szCs w:val="24"/>
        </w:rPr>
        <w:t>ей   образовательных учреждений;</w:t>
      </w:r>
    </w:p>
    <w:p w14:paraId="0FB1D429"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развитие системы профессиональной ориентации и предпрофессиональной </w:t>
      </w:r>
      <w:r w:rsidR="00716BDC" w:rsidRPr="00704A23">
        <w:rPr>
          <w:rFonts w:ascii="Arial" w:hAnsi="Arial" w:cs="Arial"/>
          <w:sz w:val="24"/>
          <w:szCs w:val="24"/>
        </w:rPr>
        <w:t>подготовки выпускников учреждений общего образования;</w:t>
      </w:r>
    </w:p>
    <w:p w14:paraId="3424E4D7" w14:textId="77777777" w:rsidR="00075C32"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повышение социального престижа и привлекательности педагогической профессии. </w:t>
      </w:r>
    </w:p>
    <w:p w14:paraId="066BCB93" w14:textId="77777777" w:rsidR="00075C32" w:rsidRPr="00704A23" w:rsidRDefault="00075C32" w:rsidP="00075C32">
      <w:pPr>
        <w:widowControl w:val="0"/>
        <w:autoSpaceDE w:val="0"/>
        <w:autoSpaceDN w:val="0"/>
        <w:adjustRightInd w:val="0"/>
        <w:ind w:firstLine="708"/>
        <w:jc w:val="both"/>
        <w:rPr>
          <w:rFonts w:ascii="Arial" w:hAnsi="Arial" w:cs="Arial"/>
          <w:sz w:val="24"/>
          <w:szCs w:val="24"/>
        </w:rPr>
      </w:pPr>
      <w:r w:rsidRPr="00704A23">
        <w:rPr>
          <w:rFonts w:ascii="Arial" w:hAnsi="Arial" w:cs="Arial"/>
          <w:sz w:val="24"/>
          <w:szCs w:val="24"/>
        </w:rPr>
        <w:t>Таким образом, достижение поставленной цели позволит обеспечить опережающее развитие кадрового потенциала в муниципальном образовании, повысить привлекательность педагогической профессии и уровень квалификации кадров.</w:t>
      </w:r>
    </w:p>
    <w:p w14:paraId="706D741B"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p>
    <w:p w14:paraId="320C285F" w14:textId="77777777" w:rsidR="00075C32" w:rsidRPr="00704A23" w:rsidRDefault="00075C32" w:rsidP="00075C32">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Летний отдых, оздоровление и занятость детей и молодежи</w:t>
      </w:r>
    </w:p>
    <w:p w14:paraId="17758208" w14:textId="77777777" w:rsidR="00075C32" w:rsidRPr="00704A23" w:rsidRDefault="00075C32" w:rsidP="00075C32">
      <w:pPr>
        <w:widowControl w:val="0"/>
        <w:autoSpaceDE w:val="0"/>
        <w:autoSpaceDN w:val="0"/>
        <w:adjustRightInd w:val="0"/>
        <w:jc w:val="center"/>
        <w:rPr>
          <w:rFonts w:ascii="Arial" w:hAnsi="Arial" w:cs="Arial"/>
          <w:b/>
          <w:sz w:val="24"/>
          <w:szCs w:val="24"/>
        </w:rPr>
      </w:pPr>
    </w:p>
    <w:p w14:paraId="120A2541" w14:textId="77777777" w:rsidR="00716BDC"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Основной целью является организация полноценного отдыха, оздоровления и занятости детей и молодежи в муниципальном образовании "Холмский городской округ" в летний период и во время школьных каникул. </w:t>
      </w:r>
    </w:p>
    <w:p w14:paraId="2A43F8DE" w14:textId="77777777" w:rsidR="00716BDC"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Реализация поставленной цели позволит обеспечить организацию и развитие наиболее экономичных и эффективных форм отдыха, оздоровления и занятости детей и молодежи отдыха, оздоровления и занятости детей и молодежи.</w:t>
      </w:r>
    </w:p>
    <w:p w14:paraId="0CAF36B7" w14:textId="77777777" w:rsidR="00716BDC"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Достижению цели </w:t>
      </w:r>
      <w:r w:rsidR="00716BDC" w:rsidRPr="00704A23">
        <w:rPr>
          <w:rFonts w:ascii="Arial" w:hAnsi="Arial" w:cs="Arial"/>
          <w:sz w:val="24"/>
          <w:szCs w:val="24"/>
        </w:rPr>
        <w:t>способствуют следующие</w:t>
      </w:r>
      <w:r w:rsidRPr="00704A23">
        <w:rPr>
          <w:rFonts w:ascii="Arial" w:hAnsi="Arial" w:cs="Arial"/>
          <w:sz w:val="24"/>
          <w:szCs w:val="24"/>
        </w:rPr>
        <w:t xml:space="preserve"> задачи:</w:t>
      </w:r>
    </w:p>
    <w:p w14:paraId="38D2CAB2" w14:textId="77777777" w:rsidR="00716BDC"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w:t>
      </w:r>
      <w:r w:rsidRPr="00704A23">
        <w:rPr>
          <w:rFonts w:ascii="Arial" w:hAnsi="Arial" w:cs="Arial"/>
          <w:sz w:val="24"/>
          <w:szCs w:val="24"/>
        </w:rPr>
        <w:tab/>
        <w:t>обеспечить в первоочередном порядке отдых, оздоровление и занятость детей-сирот, детей, оставшихся без попечения родителей, детей, проживающих в малоимущих семьях, детей-инвалидов, детей, состоящих на учете в учреждениях образования и в отделе по делам несовершеннолетних ОМВД, а также других категорий детей, нуждающихся в особой заботе государства;</w:t>
      </w:r>
    </w:p>
    <w:p w14:paraId="09B6DBB2" w14:textId="77777777" w:rsidR="00716BDC"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w:t>
      </w:r>
      <w:r w:rsidRPr="00704A23">
        <w:rPr>
          <w:rFonts w:ascii="Arial" w:hAnsi="Arial" w:cs="Arial"/>
          <w:sz w:val="24"/>
          <w:szCs w:val="24"/>
        </w:rPr>
        <w:tab/>
        <w:t>обеспечить полноценное питание детей и безопасность их жизни и здоровья;</w:t>
      </w:r>
    </w:p>
    <w:p w14:paraId="4716E4A6" w14:textId="77777777" w:rsidR="00716BDC"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w:t>
      </w:r>
      <w:r w:rsidRPr="00704A23">
        <w:rPr>
          <w:rFonts w:ascii="Arial" w:hAnsi="Arial" w:cs="Arial"/>
          <w:sz w:val="24"/>
          <w:szCs w:val="24"/>
        </w:rPr>
        <w:tab/>
      </w:r>
      <w:r w:rsidRPr="00704A23">
        <w:rPr>
          <w:rFonts w:ascii="Arial" w:hAnsi="Arial" w:cs="Arial"/>
          <w:sz w:val="24"/>
          <w:szCs w:val="24"/>
        </w:rPr>
        <w:tab/>
        <w:t>создать условия для организации временных рабочих мест для несовершеннолетних от 14 до 18 лет;</w:t>
      </w:r>
    </w:p>
    <w:p w14:paraId="544E9BDB" w14:textId="77777777" w:rsidR="00075C32" w:rsidRPr="00704A23" w:rsidRDefault="00075C32" w:rsidP="00716BDC">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w:t>
      </w:r>
      <w:r w:rsidRPr="00704A23">
        <w:rPr>
          <w:rFonts w:ascii="Arial" w:hAnsi="Arial" w:cs="Arial"/>
          <w:sz w:val="24"/>
          <w:szCs w:val="24"/>
        </w:rPr>
        <w:tab/>
        <w:t>осуществлять контроль за качеством предоставляемых услуг и целевым использованием средств, направляемых на организацию отдыха, оздоровления и занятости детей и молодежи.</w:t>
      </w:r>
    </w:p>
    <w:p w14:paraId="66BDFB72" w14:textId="77777777" w:rsidR="00075C32" w:rsidRPr="00704A23" w:rsidRDefault="00075C32" w:rsidP="00075C32">
      <w:pPr>
        <w:pStyle w:val="ConsPlusNormal"/>
        <w:jc w:val="both"/>
        <w:rPr>
          <w:sz w:val="24"/>
          <w:szCs w:val="24"/>
        </w:rPr>
      </w:pPr>
    </w:p>
    <w:p w14:paraId="21642AEB" w14:textId="77777777" w:rsidR="00075C32" w:rsidRPr="00704A23" w:rsidRDefault="00075C32" w:rsidP="00075C32">
      <w:pPr>
        <w:pStyle w:val="ConsPlusNormal"/>
        <w:jc w:val="center"/>
        <w:outlineLvl w:val="1"/>
        <w:rPr>
          <w:b/>
          <w:sz w:val="24"/>
          <w:szCs w:val="24"/>
        </w:rPr>
      </w:pPr>
      <w:r w:rsidRPr="00704A23">
        <w:rPr>
          <w:b/>
          <w:sz w:val="24"/>
          <w:szCs w:val="24"/>
        </w:rPr>
        <w:t>3. Прогноз конечных результатов муниципальной программы</w:t>
      </w:r>
    </w:p>
    <w:p w14:paraId="1ACF3F6F" w14:textId="77777777" w:rsidR="00075C32" w:rsidRPr="00704A23" w:rsidRDefault="00075C32" w:rsidP="00075C32">
      <w:pPr>
        <w:pStyle w:val="ConsPlusNormal"/>
        <w:jc w:val="center"/>
        <w:outlineLvl w:val="1"/>
        <w:rPr>
          <w:sz w:val="24"/>
          <w:szCs w:val="24"/>
        </w:rPr>
      </w:pPr>
    </w:p>
    <w:p w14:paraId="1BC1326F"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r w:rsidRPr="00704A23">
        <w:rPr>
          <w:rFonts w:ascii="Arial" w:hAnsi="Arial" w:cs="Arial"/>
          <w:b/>
          <w:sz w:val="24"/>
          <w:szCs w:val="24"/>
        </w:rPr>
        <w:t xml:space="preserve">В системе </w:t>
      </w:r>
      <w:r w:rsidR="00716BDC" w:rsidRPr="00704A23">
        <w:rPr>
          <w:rFonts w:ascii="Arial" w:hAnsi="Arial" w:cs="Arial"/>
          <w:b/>
          <w:sz w:val="24"/>
          <w:szCs w:val="24"/>
        </w:rPr>
        <w:t>дошкольного образования</w:t>
      </w:r>
    </w:p>
    <w:p w14:paraId="5DB88D23"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p>
    <w:p w14:paraId="0C0B5621"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Реализация мероприятий программы позволит обеспечить государственные гарантии общедоступности и бесплатности качественного дошкольного образования в муниципальном образовании «Холмский городской округ». В образовательных организациях будут созданы условия, обеспечивающие безопасность и комфорт детей, в том числе для детей с ограниченными возможностями здоровья. </w:t>
      </w:r>
    </w:p>
    <w:p w14:paraId="29F3DE5F"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Расширение сети дошкольных образовательных организаций Холмского городского округа в результате строительства новых зданий и развития </w:t>
      </w:r>
      <w:r w:rsidR="00716BDC" w:rsidRPr="00704A23">
        <w:rPr>
          <w:rFonts w:ascii="Arial" w:hAnsi="Arial" w:cs="Arial"/>
          <w:sz w:val="24"/>
          <w:szCs w:val="24"/>
        </w:rPr>
        <w:t>вариативных форм</w:t>
      </w:r>
      <w:r w:rsidRPr="00704A23">
        <w:rPr>
          <w:rFonts w:ascii="Arial" w:hAnsi="Arial" w:cs="Arial"/>
          <w:sz w:val="24"/>
          <w:szCs w:val="24"/>
        </w:rPr>
        <w:t xml:space="preserve"> дошкольного образования позволит ликвидировать очередность на зачисление детей в дошкольные образовательные организации и обеспечить 100% доступность дошкольного образования для детей в возрасте от 3 до 7 лет до 2015 года. По окончании реализации программы 31,3 % детей в возрасте от 2 месяцев до 3 лет будут охвачены программами поддержки раннего развития; обеспеченность детей дошкольного возраста местами в дошкольных образовательных организациях составит 680 мест на 1000 детей.</w:t>
      </w:r>
    </w:p>
    <w:p w14:paraId="0BA6A6B3" w14:textId="77777777" w:rsidR="00075C32"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к 2020 году будет соответствовать среднемесячной заработной плате организаций общего образования в регионе.</w:t>
      </w:r>
    </w:p>
    <w:p w14:paraId="1355DFBF"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r w:rsidRPr="00704A23">
        <w:rPr>
          <w:rFonts w:ascii="Arial" w:hAnsi="Arial" w:cs="Arial"/>
          <w:b/>
          <w:sz w:val="24"/>
          <w:szCs w:val="24"/>
        </w:rPr>
        <w:t>В системе общего образования</w:t>
      </w:r>
    </w:p>
    <w:p w14:paraId="60755722" w14:textId="77777777" w:rsidR="00075C32" w:rsidRPr="00704A23" w:rsidRDefault="00075C32" w:rsidP="00075C32">
      <w:pPr>
        <w:widowControl w:val="0"/>
        <w:autoSpaceDE w:val="0"/>
        <w:autoSpaceDN w:val="0"/>
        <w:adjustRightInd w:val="0"/>
        <w:jc w:val="center"/>
        <w:outlineLvl w:val="2"/>
        <w:rPr>
          <w:rFonts w:ascii="Arial" w:hAnsi="Arial" w:cs="Arial"/>
          <w:b/>
          <w:sz w:val="24"/>
          <w:szCs w:val="24"/>
        </w:rPr>
      </w:pPr>
    </w:p>
    <w:p w14:paraId="109CAEC3"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Главным результатом изменений в сфере общего образования будет формирование новых компетентностей, мобильности социального поведения выпускников общеобразовательных организаций за счет развития доступности качественного образования для всех категорий детей и достижения следующих результатов:</w:t>
      </w:r>
    </w:p>
    <w:p w14:paraId="65E92888"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b/>
          <w:sz w:val="24"/>
          <w:szCs w:val="24"/>
        </w:rPr>
        <w:t xml:space="preserve">- </w:t>
      </w:r>
      <w:r w:rsidRPr="00704A23">
        <w:rPr>
          <w:rFonts w:ascii="Arial" w:hAnsi="Arial" w:cs="Arial"/>
          <w:sz w:val="24"/>
          <w:szCs w:val="24"/>
        </w:rPr>
        <w:t>71 % обучающихся будут обеспечены современными условиями обучения и воспитания;</w:t>
      </w:r>
    </w:p>
    <w:p w14:paraId="3CC4E45D"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среднемесячная заработная плата педагогических работников общего образования к среднемесячной заработной платы по Сахалинской области составит 100 %;</w:t>
      </w:r>
    </w:p>
    <w:p w14:paraId="6879A065"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сократится </w:t>
      </w:r>
      <w:r w:rsidR="00716BDC" w:rsidRPr="00704A23">
        <w:rPr>
          <w:rFonts w:ascii="Arial" w:hAnsi="Arial" w:cs="Arial"/>
          <w:sz w:val="24"/>
          <w:szCs w:val="24"/>
        </w:rPr>
        <w:t>на 16</w:t>
      </w:r>
      <w:r w:rsidRPr="00704A23">
        <w:rPr>
          <w:rFonts w:ascii="Arial" w:hAnsi="Arial" w:cs="Arial"/>
          <w:sz w:val="24"/>
          <w:szCs w:val="24"/>
        </w:rPr>
        <w:t>,7%;</w:t>
      </w:r>
    </w:p>
    <w:p w14:paraId="1D0B3004"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не </w:t>
      </w:r>
      <w:r w:rsidR="00716BDC" w:rsidRPr="00704A23">
        <w:rPr>
          <w:rFonts w:ascii="Arial" w:hAnsi="Arial" w:cs="Arial"/>
          <w:sz w:val="24"/>
          <w:szCs w:val="24"/>
        </w:rPr>
        <w:t>менее 2</w:t>
      </w:r>
      <w:r w:rsidRPr="00704A23">
        <w:rPr>
          <w:rFonts w:ascii="Arial" w:hAnsi="Arial" w:cs="Arial"/>
          <w:sz w:val="24"/>
          <w:szCs w:val="24"/>
        </w:rPr>
        <w:t>,5 % детей с ограниченными возможностями здоровья будут включены в дистанционное образование с целью их эффективной социализации;</w:t>
      </w:r>
    </w:p>
    <w:p w14:paraId="513DBD74"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будет обеспечена возможность доступа посредством сервисов сети Интернет к 100% государственных и муниципальных услуг и сервисов, предоставляемых информационными системами общеобразовательных организаций;</w:t>
      </w:r>
    </w:p>
    <w:p w14:paraId="4899E73A"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отношение среднего балла ЕГЭ в 10% школ с лучшими результатами к среднему баллу ЕГЭ в 10% школ с худшими результатами составит 1,4%</w:t>
      </w:r>
      <w:r w:rsidRPr="00704A23">
        <w:rPr>
          <w:rFonts w:ascii="Arial" w:hAnsi="Arial" w:cs="Arial"/>
          <w:b/>
          <w:sz w:val="24"/>
          <w:szCs w:val="24"/>
        </w:rPr>
        <w:t>;</w:t>
      </w:r>
      <w:r w:rsidRPr="00704A23">
        <w:rPr>
          <w:rFonts w:ascii="Arial" w:hAnsi="Arial" w:cs="Arial"/>
          <w:sz w:val="24"/>
          <w:szCs w:val="24"/>
        </w:rPr>
        <w:t xml:space="preserve"> </w:t>
      </w:r>
    </w:p>
    <w:p w14:paraId="53487EFA"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старшеклассники получат возможность выбора профиля обучения и освоения образовательной программы, в том числе с использованием форм сетевого и дистанционного образования;</w:t>
      </w:r>
    </w:p>
    <w:p w14:paraId="1F3C0DAC"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- 100% общеобразовательных организаций будет обеспечивать доступность информации о своей деятельности на официальных сайтах</w:t>
      </w:r>
      <w:r w:rsidR="00716BDC" w:rsidRPr="00704A23">
        <w:rPr>
          <w:rFonts w:ascii="Arial" w:hAnsi="Arial" w:cs="Arial"/>
          <w:sz w:val="24"/>
          <w:szCs w:val="24"/>
        </w:rPr>
        <w:t>.</w:t>
      </w:r>
    </w:p>
    <w:p w14:paraId="5DE53295"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Таким образом, за период реализации подпрограммы будут решены стратегические задачи в сфере общего образования:</w:t>
      </w:r>
    </w:p>
    <w:p w14:paraId="3CD279B0"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повысится удовлетворенность населения качеством общеобразовательных услуг;</w:t>
      </w:r>
    </w:p>
    <w:p w14:paraId="71931C91"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повысится эффективность использования бюджетных средств, будет обеспечена финансово-хозяйственная самостоятельность общеобразовательных организаций за счет реализации новых принципов финансирования;</w:t>
      </w:r>
    </w:p>
    <w:p w14:paraId="33BBD964"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часть государственных (муниципальных) услуг в области общего образования будет предоставляться в электронном виде;</w:t>
      </w:r>
    </w:p>
    <w:p w14:paraId="488FAEC3"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обучающимся независимо от места жительства будет обеспечен доступ к современным условиям обучения, включая высокоскоростной доступ в сеть Интернет;</w:t>
      </w:r>
    </w:p>
    <w:p w14:paraId="4B305C16"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старшеклассники получат возможность обучаться по образовательным программам профильного обучения;</w:t>
      </w:r>
    </w:p>
    <w:p w14:paraId="19498B64"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будет сокращен разрыв в качестве образования между наиболее и наименее успешными школами;</w:t>
      </w:r>
    </w:p>
    <w:p w14:paraId="3575352C" w14:textId="77777777" w:rsidR="00716BDC"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будут созданы ресурсы и программы для талантливой молодежи и одаренных детей;</w:t>
      </w:r>
    </w:p>
    <w:p w14:paraId="6C85BB83" w14:textId="77777777" w:rsidR="00075C32" w:rsidRPr="00704A23" w:rsidRDefault="00075C32" w:rsidP="00716BDC">
      <w:pPr>
        <w:autoSpaceDE w:val="0"/>
        <w:autoSpaceDN w:val="0"/>
        <w:adjustRightInd w:val="0"/>
        <w:ind w:firstLine="709"/>
        <w:jc w:val="both"/>
        <w:rPr>
          <w:rFonts w:ascii="Arial" w:hAnsi="Arial" w:cs="Arial"/>
          <w:sz w:val="24"/>
          <w:szCs w:val="24"/>
        </w:rPr>
      </w:pPr>
      <w:r w:rsidRPr="00704A23">
        <w:rPr>
          <w:rFonts w:ascii="Arial" w:hAnsi="Arial" w:cs="Arial"/>
          <w:sz w:val="24"/>
          <w:szCs w:val="24"/>
        </w:rPr>
        <w:t>- снизится удельный расход тепловой и электрической энергии на снабжение муниципальных общеобразовательных учреждений.</w:t>
      </w:r>
    </w:p>
    <w:p w14:paraId="61778B52" w14:textId="77777777" w:rsidR="00075C32" w:rsidRPr="00704A23" w:rsidRDefault="00075C32" w:rsidP="00075C32">
      <w:pPr>
        <w:widowControl w:val="0"/>
        <w:autoSpaceDE w:val="0"/>
        <w:autoSpaceDN w:val="0"/>
        <w:adjustRightInd w:val="0"/>
        <w:outlineLvl w:val="2"/>
        <w:rPr>
          <w:rFonts w:ascii="Arial" w:hAnsi="Arial" w:cs="Arial"/>
          <w:b/>
          <w:sz w:val="24"/>
          <w:szCs w:val="24"/>
        </w:rPr>
      </w:pPr>
    </w:p>
    <w:p w14:paraId="4228B702"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системе воспитания, дополнительного образования,</w:t>
      </w:r>
    </w:p>
    <w:p w14:paraId="2F01A8FC" w14:textId="77777777" w:rsidR="00075C32" w:rsidRPr="00704A23" w:rsidRDefault="00075C32" w:rsidP="00075C32">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профилактики социального сиротства и жестокого обращения с детьми</w:t>
      </w:r>
    </w:p>
    <w:p w14:paraId="6DBC9C8B" w14:textId="77777777" w:rsidR="00075C32" w:rsidRPr="00704A23" w:rsidRDefault="00075C32" w:rsidP="00075C32">
      <w:pPr>
        <w:widowControl w:val="0"/>
        <w:autoSpaceDE w:val="0"/>
        <w:autoSpaceDN w:val="0"/>
        <w:adjustRightInd w:val="0"/>
        <w:jc w:val="center"/>
        <w:rPr>
          <w:rFonts w:ascii="Arial" w:hAnsi="Arial" w:cs="Arial"/>
          <w:sz w:val="24"/>
          <w:szCs w:val="24"/>
        </w:rPr>
      </w:pPr>
    </w:p>
    <w:p w14:paraId="77CE67E5"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Реализация мероприятий программы позволит создать эффективную и доступную систему дополнительного образования детей в муниципальном образовании «Холмский городской округ», условия для повышения качества и эффективности воспитательной деятельности в организациях системы образования.</w:t>
      </w:r>
    </w:p>
    <w:p w14:paraId="4474AF82"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Социально-экономическая эффективность от реализации программы ожидается в виде увеличения доступности и улучшения качества образовательных услуг в системе дополнительного образования и воспитания детей, а также успешной профилактической работы образовательных организаций с семьями, находящимися в социально опасном положении.</w:t>
      </w:r>
    </w:p>
    <w:p w14:paraId="4B7DD6AF"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Экономическая эффективность заключается в:</w:t>
      </w:r>
    </w:p>
    <w:p w14:paraId="35A1C3DA"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улучшении показателей по эффективности деятельности системы образования;</w:t>
      </w:r>
    </w:p>
    <w:p w14:paraId="19E35897"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увеличении охвата детей общественно полезной деятельностью;</w:t>
      </w:r>
    </w:p>
    <w:p w14:paraId="41CA5CE4"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-снижении показателей преступности и правонарушений, совершенных несовершеннолетними.</w:t>
      </w:r>
    </w:p>
    <w:p w14:paraId="0B5A6DF9"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Успешное выполнение мероприятий программы позволит достичь следующих результатов:</w:t>
      </w:r>
    </w:p>
    <w:p w14:paraId="2739A673"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увеличение доли детей, обучающихся по программам дополнительного образования детей в системе образования до 79%;</w:t>
      </w:r>
    </w:p>
    <w:p w14:paraId="69B35E12"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w:t>
      </w:r>
      <w:r w:rsidR="00716BDC" w:rsidRPr="00704A23">
        <w:rPr>
          <w:rFonts w:ascii="Arial" w:hAnsi="Arial" w:cs="Arial"/>
          <w:sz w:val="24"/>
          <w:szCs w:val="24"/>
        </w:rPr>
        <w:t xml:space="preserve"> </w:t>
      </w:r>
      <w:r w:rsidRPr="00704A23">
        <w:rPr>
          <w:rFonts w:ascii="Arial" w:hAnsi="Arial" w:cs="Arial"/>
          <w:sz w:val="24"/>
          <w:szCs w:val="24"/>
        </w:rPr>
        <w:t>среднемесячная заработная плата педагогов муниципальных организаций дополнительного образования детей составит 100% к среднемесячной заработной плате учителей Сахалинской области;</w:t>
      </w:r>
    </w:p>
    <w:p w14:paraId="212CBFA5" w14:textId="77777777" w:rsidR="00075C32" w:rsidRPr="00704A23" w:rsidRDefault="00716BDC"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xml:space="preserve">- </w:t>
      </w:r>
      <w:r w:rsidR="00075C32" w:rsidRPr="00704A23">
        <w:rPr>
          <w:rFonts w:ascii="Arial" w:hAnsi="Arial" w:cs="Arial"/>
          <w:sz w:val="24"/>
          <w:szCs w:val="24"/>
        </w:rPr>
        <w:t>увеличение количества объединений дополнительного образования детей в системе образования;</w:t>
      </w:r>
    </w:p>
    <w:p w14:paraId="4CC0CE05"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увеличение количества детей, участвующих в конкурсах и соревнованиях различного уровня;</w:t>
      </w:r>
    </w:p>
    <w:p w14:paraId="1BAC6EAF"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увеличение количества детей, ставших победителями и призерами в конкурсах и соревнованиях различного уровня;</w:t>
      </w:r>
    </w:p>
    <w:p w14:paraId="411EF362"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увеличение количества педагогов, прошедших курсовую подготовку и участвующих в семинарах, конференциях различного уровня;</w:t>
      </w:r>
    </w:p>
    <w:p w14:paraId="5B6BDF33"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уменьшение количества детей в семьях, находящихся в социально опасном положении;</w:t>
      </w:r>
    </w:p>
    <w:p w14:paraId="545E973F"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уменьшение количества детей, подвергшихся жестокому обращению;</w:t>
      </w:r>
    </w:p>
    <w:p w14:paraId="4BDD1F0F" w14:textId="77777777" w:rsidR="00075C32" w:rsidRPr="00704A23" w:rsidRDefault="00075C32" w:rsidP="00075C32">
      <w:pPr>
        <w:autoSpaceDE w:val="0"/>
        <w:autoSpaceDN w:val="0"/>
        <w:adjustRightInd w:val="0"/>
        <w:ind w:firstLine="709"/>
        <w:jc w:val="both"/>
        <w:rPr>
          <w:rFonts w:ascii="Arial" w:hAnsi="Arial" w:cs="Arial"/>
          <w:sz w:val="24"/>
          <w:szCs w:val="24"/>
        </w:rPr>
      </w:pPr>
      <w:r w:rsidRPr="00704A23">
        <w:rPr>
          <w:rFonts w:ascii="Arial" w:hAnsi="Arial" w:cs="Arial"/>
          <w:sz w:val="24"/>
          <w:szCs w:val="24"/>
        </w:rPr>
        <w:t>- снизится удельный расход тепловой и электрической энергии на снабжение муниципальных учреждений дополнительного образования;</w:t>
      </w:r>
    </w:p>
    <w:p w14:paraId="7CFD4DC0" w14:textId="77777777" w:rsidR="00075C32" w:rsidRPr="00704A23" w:rsidRDefault="00075C32" w:rsidP="00075C32">
      <w:pPr>
        <w:widowControl w:val="0"/>
        <w:autoSpaceDE w:val="0"/>
        <w:autoSpaceDN w:val="0"/>
        <w:adjustRightInd w:val="0"/>
        <w:ind w:firstLine="709"/>
        <w:jc w:val="both"/>
        <w:outlineLvl w:val="2"/>
        <w:rPr>
          <w:rFonts w:ascii="Arial" w:hAnsi="Arial" w:cs="Arial"/>
          <w:sz w:val="24"/>
          <w:szCs w:val="24"/>
        </w:rPr>
      </w:pPr>
      <w:r w:rsidRPr="00704A23">
        <w:rPr>
          <w:rFonts w:ascii="Arial" w:hAnsi="Arial" w:cs="Arial"/>
          <w:sz w:val="24"/>
          <w:szCs w:val="24"/>
        </w:rPr>
        <w:t xml:space="preserve">- повысится качество учебно-воспитательного процесса и увеличится охват </w:t>
      </w:r>
      <w:r w:rsidR="00716BDC" w:rsidRPr="00704A23">
        <w:rPr>
          <w:rFonts w:ascii="Arial" w:hAnsi="Arial" w:cs="Arial"/>
          <w:sz w:val="24"/>
          <w:szCs w:val="24"/>
        </w:rPr>
        <w:t>детей в</w:t>
      </w:r>
      <w:r w:rsidRPr="00704A23">
        <w:rPr>
          <w:rFonts w:ascii="Arial" w:hAnsi="Arial" w:cs="Arial"/>
          <w:sz w:val="24"/>
          <w:szCs w:val="24"/>
        </w:rPr>
        <w:t xml:space="preserve"> организациях дополнительного образования.</w:t>
      </w:r>
    </w:p>
    <w:p w14:paraId="1C9CADA5" w14:textId="77777777" w:rsidR="00075C32" w:rsidRPr="00704A23" w:rsidRDefault="00075C32" w:rsidP="00075C32">
      <w:pPr>
        <w:widowControl w:val="0"/>
        <w:autoSpaceDE w:val="0"/>
        <w:autoSpaceDN w:val="0"/>
        <w:adjustRightInd w:val="0"/>
        <w:jc w:val="center"/>
        <w:outlineLvl w:val="3"/>
        <w:rPr>
          <w:rFonts w:ascii="Arial" w:hAnsi="Arial" w:cs="Arial"/>
          <w:sz w:val="24"/>
          <w:szCs w:val="24"/>
        </w:rPr>
      </w:pPr>
    </w:p>
    <w:p w14:paraId="41BE6630" w14:textId="77777777" w:rsidR="00075C32" w:rsidRPr="00704A23" w:rsidRDefault="00075C32" w:rsidP="00075C32">
      <w:pPr>
        <w:widowControl w:val="0"/>
        <w:autoSpaceDE w:val="0"/>
        <w:autoSpaceDN w:val="0"/>
        <w:adjustRightInd w:val="0"/>
        <w:jc w:val="center"/>
        <w:outlineLvl w:val="3"/>
        <w:rPr>
          <w:rFonts w:ascii="Arial" w:hAnsi="Arial" w:cs="Arial"/>
          <w:b/>
          <w:sz w:val="24"/>
          <w:szCs w:val="24"/>
        </w:rPr>
      </w:pPr>
      <w:r w:rsidRPr="00704A23">
        <w:rPr>
          <w:rFonts w:ascii="Arial" w:hAnsi="Arial" w:cs="Arial"/>
          <w:b/>
          <w:sz w:val="24"/>
          <w:szCs w:val="24"/>
        </w:rPr>
        <w:t>В развитии кадрового потенциала</w:t>
      </w:r>
    </w:p>
    <w:p w14:paraId="406311B6" w14:textId="77777777" w:rsidR="00075C32" w:rsidRPr="00704A23" w:rsidRDefault="00075C32" w:rsidP="00075C32">
      <w:pPr>
        <w:pStyle w:val="ConsPlusNormal"/>
        <w:jc w:val="both"/>
        <w:rPr>
          <w:b/>
          <w:sz w:val="24"/>
          <w:szCs w:val="24"/>
        </w:rPr>
      </w:pPr>
    </w:p>
    <w:p w14:paraId="33AB3787"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Выполнение программных мероприятий позволит создать условия для эффективного и динамичного развития кадрового потенциала системы </w:t>
      </w:r>
      <w:r w:rsidR="00716BDC" w:rsidRPr="00704A23">
        <w:rPr>
          <w:rFonts w:ascii="Arial" w:hAnsi="Arial" w:cs="Arial"/>
          <w:sz w:val="24"/>
          <w:szCs w:val="24"/>
        </w:rPr>
        <w:t>образования муниципального образования</w:t>
      </w:r>
      <w:r w:rsidRPr="00704A23">
        <w:rPr>
          <w:rFonts w:ascii="Arial" w:hAnsi="Arial" w:cs="Arial"/>
          <w:sz w:val="24"/>
          <w:szCs w:val="24"/>
        </w:rPr>
        <w:t xml:space="preserve"> «Холмский городской округ».</w:t>
      </w:r>
    </w:p>
    <w:p w14:paraId="4A7E09AA"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Социально-экономическая эффективность заключается в привлечении молодых специалистов, увеличении укомплектованности высококвалифицированными кадрами учреждений образования, а также увеличении доступности и улучшении качества образовательных услуг.</w:t>
      </w:r>
    </w:p>
    <w:p w14:paraId="60458D81"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Ожидаемая результативность подпрограммы:</w:t>
      </w:r>
    </w:p>
    <w:p w14:paraId="67528A64"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существенно обновится педагогический корпус муниципальной системы образования, повысится уровень научно-методической подготовки педагогов, их компетенции.</w:t>
      </w:r>
    </w:p>
    <w:p w14:paraId="64941A2F"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увеличится удельный вес численности учителей в возрасте до 35 лет в общей численности учителей общеобразовательных организаций с 14,5% до 22,5%.</w:t>
      </w:r>
    </w:p>
    <w:p w14:paraId="20BD6095"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Будет осуществлена разработка и внедрение механизмов эффективного контракта с руководителями и педагогическими работниками образовательных организаций.</w:t>
      </w:r>
    </w:p>
    <w:p w14:paraId="1C2EF000"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Увеличится уровень укомплектованности учреждений образования в </w:t>
      </w:r>
      <w:r w:rsidR="00716BDC" w:rsidRPr="00704A23">
        <w:rPr>
          <w:rFonts w:ascii="Arial" w:hAnsi="Arial" w:cs="Arial"/>
          <w:sz w:val="24"/>
          <w:szCs w:val="24"/>
        </w:rPr>
        <w:t>муниципальном образовании</w:t>
      </w:r>
      <w:r w:rsidRPr="00704A23">
        <w:rPr>
          <w:rFonts w:ascii="Arial" w:hAnsi="Arial" w:cs="Arial"/>
          <w:sz w:val="24"/>
          <w:szCs w:val="24"/>
        </w:rPr>
        <w:t xml:space="preserve"> «Холмский городской округ» педагогическими кадрами с 87,7% до 91,1%.</w:t>
      </w:r>
    </w:p>
    <w:p w14:paraId="4FB9E87F"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Всем педагогам будут обеспечены возможности непрерывного профессионального </w:t>
      </w:r>
      <w:r w:rsidR="00716BDC" w:rsidRPr="00704A23">
        <w:rPr>
          <w:rFonts w:ascii="Arial" w:hAnsi="Arial" w:cs="Arial"/>
          <w:sz w:val="24"/>
          <w:szCs w:val="24"/>
        </w:rPr>
        <w:t>развития, будут</w:t>
      </w:r>
      <w:r w:rsidRPr="00704A23">
        <w:rPr>
          <w:rFonts w:ascii="Arial" w:hAnsi="Arial" w:cs="Arial"/>
          <w:sz w:val="24"/>
          <w:szCs w:val="24"/>
        </w:rPr>
        <w:t xml:space="preserve"> включены в программы повышения квалификации, предусматривающие возможность выбора программ с учетом индивидуальных планов профессионального развития.</w:t>
      </w:r>
    </w:p>
    <w:p w14:paraId="2A192854" w14:textId="77777777" w:rsidR="00716BDC" w:rsidRPr="00704A23" w:rsidRDefault="00075C32" w:rsidP="00716BDC">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Увеличится удельный вес педагогических и руководящих работников с </w:t>
      </w:r>
      <w:r w:rsidR="00716BDC" w:rsidRPr="00704A23">
        <w:rPr>
          <w:rFonts w:ascii="Arial" w:hAnsi="Arial" w:cs="Arial"/>
          <w:sz w:val="24"/>
          <w:szCs w:val="24"/>
        </w:rPr>
        <w:t>высшим педагогическим</w:t>
      </w:r>
      <w:r w:rsidRPr="00704A23">
        <w:rPr>
          <w:rFonts w:ascii="Arial" w:hAnsi="Arial" w:cs="Arial"/>
          <w:sz w:val="24"/>
          <w:szCs w:val="24"/>
        </w:rPr>
        <w:t xml:space="preserve"> образованием с 63% до 85,5%.</w:t>
      </w:r>
    </w:p>
    <w:p w14:paraId="222CF057"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Будет улучшена система научно-методической </w:t>
      </w:r>
      <w:r w:rsidR="00716BDC" w:rsidRPr="00704A23">
        <w:rPr>
          <w:rFonts w:ascii="Arial" w:hAnsi="Arial" w:cs="Arial"/>
          <w:sz w:val="24"/>
          <w:szCs w:val="24"/>
        </w:rPr>
        <w:t>поддержки и</w:t>
      </w:r>
      <w:r w:rsidRPr="00704A23">
        <w:rPr>
          <w:rFonts w:ascii="Arial" w:hAnsi="Arial" w:cs="Arial"/>
          <w:sz w:val="24"/>
          <w:szCs w:val="24"/>
        </w:rPr>
        <w:t xml:space="preserve"> повышения квалификации педагогов.</w:t>
      </w:r>
    </w:p>
    <w:p w14:paraId="310CFA92"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Увеличится доля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с 79,4% до 100%.</w:t>
      </w:r>
    </w:p>
    <w:p w14:paraId="59F57905"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Охват выпускников общеобразовательных школ области профориентационной работой с целью ориентации на выбор профессии учителя увеличится с 9% до 27%.</w:t>
      </w:r>
    </w:p>
    <w:p w14:paraId="3930A7AF" w14:textId="77777777" w:rsidR="00075C32"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Будет сформирован кадровый резерв руководителей системы </w:t>
      </w:r>
      <w:r w:rsidR="004918CA" w:rsidRPr="00704A23">
        <w:rPr>
          <w:rFonts w:ascii="Arial" w:hAnsi="Arial" w:cs="Arial"/>
          <w:sz w:val="24"/>
          <w:szCs w:val="24"/>
        </w:rPr>
        <w:t>образования, созданы</w:t>
      </w:r>
      <w:r w:rsidRPr="00704A23">
        <w:rPr>
          <w:rFonts w:ascii="Arial" w:hAnsi="Arial" w:cs="Arial"/>
          <w:sz w:val="24"/>
          <w:szCs w:val="24"/>
        </w:rPr>
        <w:t xml:space="preserve"> условия для развития лидеров модернизации образования, </w:t>
      </w:r>
      <w:r w:rsidR="004918CA" w:rsidRPr="00704A23">
        <w:rPr>
          <w:rFonts w:ascii="Arial" w:hAnsi="Arial" w:cs="Arial"/>
          <w:sz w:val="24"/>
          <w:szCs w:val="24"/>
        </w:rPr>
        <w:t>обновлен банк</w:t>
      </w:r>
      <w:r w:rsidRPr="00704A23">
        <w:rPr>
          <w:rFonts w:ascii="Arial" w:hAnsi="Arial" w:cs="Arial"/>
          <w:sz w:val="24"/>
          <w:szCs w:val="24"/>
        </w:rPr>
        <w:t xml:space="preserve"> лучших практик педагогического опыта.  Педагоги </w:t>
      </w:r>
      <w:r w:rsidR="004918CA" w:rsidRPr="00704A23">
        <w:rPr>
          <w:rFonts w:ascii="Arial" w:hAnsi="Arial" w:cs="Arial"/>
          <w:sz w:val="24"/>
          <w:szCs w:val="24"/>
        </w:rPr>
        <w:t>муниципального образования</w:t>
      </w:r>
      <w:r w:rsidRPr="00704A23">
        <w:rPr>
          <w:rFonts w:ascii="Arial" w:hAnsi="Arial" w:cs="Arial"/>
          <w:sz w:val="24"/>
          <w:szCs w:val="24"/>
        </w:rPr>
        <w:t xml:space="preserve"> «Холмский городской округ» будут обладать компетенциями и владеть технологиями, обеспечивающими реализацию стандарта качества образования.</w:t>
      </w:r>
    </w:p>
    <w:p w14:paraId="1A9DA983"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2D7CBE43" w14:textId="77777777" w:rsidR="00075C32" w:rsidRPr="00704A23" w:rsidRDefault="00075C32" w:rsidP="00075C32">
      <w:pPr>
        <w:widowControl w:val="0"/>
        <w:autoSpaceDE w:val="0"/>
        <w:autoSpaceDN w:val="0"/>
        <w:adjustRightInd w:val="0"/>
        <w:ind w:firstLine="540"/>
        <w:jc w:val="center"/>
        <w:rPr>
          <w:rFonts w:ascii="Arial" w:hAnsi="Arial" w:cs="Arial"/>
          <w:b/>
          <w:sz w:val="24"/>
          <w:szCs w:val="24"/>
        </w:rPr>
      </w:pPr>
      <w:r w:rsidRPr="00704A23">
        <w:rPr>
          <w:rFonts w:ascii="Arial" w:hAnsi="Arial" w:cs="Arial"/>
          <w:b/>
          <w:sz w:val="24"/>
          <w:szCs w:val="24"/>
        </w:rPr>
        <w:t>Летний отдых, оздоровление и занятость детей и молодежи</w:t>
      </w:r>
    </w:p>
    <w:p w14:paraId="259BE89B" w14:textId="77777777" w:rsidR="00075C32" w:rsidRPr="00704A23" w:rsidRDefault="00075C32" w:rsidP="00075C32">
      <w:pPr>
        <w:widowControl w:val="0"/>
        <w:autoSpaceDE w:val="0"/>
        <w:autoSpaceDN w:val="0"/>
        <w:adjustRightInd w:val="0"/>
        <w:ind w:firstLine="540"/>
        <w:jc w:val="center"/>
        <w:rPr>
          <w:rFonts w:ascii="Arial" w:hAnsi="Arial" w:cs="Arial"/>
          <w:b/>
          <w:sz w:val="24"/>
          <w:szCs w:val="24"/>
        </w:rPr>
      </w:pPr>
    </w:p>
    <w:p w14:paraId="69375B19"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Успешное выполнение мероприятий программы позволит обеспечить: </w:t>
      </w:r>
    </w:p>
    <w:p w14:paraId="0BAEB14A"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выполнение государственных гарантий доступности и обеспеченности детей и подростков различными формами отдыха и занятости в каникулярное время;</w:t>
      </w:r>
    </w:p>
    <w:p w14:paraId="47D42A3E"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предоставление услуг по организации летнего отдыха и временной трудовой занятости детям из семей, нуждающихся в государственной поддержке в воспитании детей;</w:t>
      </w:r>
    </w:p>
    <w:p w14:paraId="31655581"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формирование инфраструктуры учреждений отдыха для детей от 7 до 18 лет;</w:t>
      </w:r>
    </w:p>
    <w:p w14:paraId="178E0C8F"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условий в учреждениях отдыха, обеспечивающих безопасность и комфорт детей, в том числе для детей, находящихся в трудной жизненной ситуации и с ограниченными возможностями здоровья;</w:t>
      </w:r>
    </w:p>
    <w:p w14:paraId="3F84837F"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конкурентной среды в сфере отдыха, оздоровления и трудовой занятости, развитие вариативных форм отдыха детей и молодежи муниципального образования «Холмский городской округ»;</w:t>
      </w:r>
    </w:p>
    <w:p w14:paraId="59B565CB"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условий для недопущения роста преступности среди несовершеннолетних в свободное от учебы время.</w:t>
      </w:r>
    </w:p>
    <w:p w14:paraId="1F0F019A"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Реализация программы позволит достичь следующие социально-экономические эффекты:</w:t>
      </w:r>
    </w:p>
    <w:p w14:paraId="1DBD3728"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позитивные изменения, направленные на реализацию прав ребенка, социально-экономическую защищенность семьи;</w:t>
      </w:r>
    </w:p>
    <w:p w14:paraId="7EF9B492"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увеличение охвата детей, занятых различными формами отдыха и трудовой деятельности;</w:t>
      </w:r>
    </w:p>
    <w:p w14:paraId="4C914A56"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недопущение роста уровня преступности среди несовершеннолетних;</w:t>
      </w:r>
    </w:p>
    <w:p w14:paraId="7CDDA479" w14:textId="77777777" w:rsidR="00075C32"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повышение уровня оздоровительного эффекта у детей, занятых организованными формами отдыха.</w:t>
      </w:r>
    </w:p>
    <w:p w14:paraId="5DFBB0FD" w14:textId="77777777" w:rsidR="00075C32" w:rsidRPr="00704A23" w:rsidRDefault="00075C32" w:rsidP="00075C32">
      <w:pPr>
        <w:pStyle w:val="ConsPlusNormal"/>
        <w:outlineLvl w:val="1"/>
        <w:rPr>
          <w:b/>
          <w:sz w:val="24"/>
          <w:szCs w:val="24"/>
        </w:rPr>
      </w:pPr>
    </w:p>
    <w:p w14:paraId="1BC1BDA4" w14:textId="77777777" w:rsidR="00075C32" w:rsidRPr="00704A23" w:rsidRDefault="00075C32" w:rsidP="00075C32">
      <w:pPr>
        <w:pStyle w:val="ConsPlusNormal"/>
        <w:jc w:val="center"/>
        <w:outlineLvl w:val="1"/>
        <w:rPr>
          <w:b/>
          <w:sz w:val="24"/>
          <w:szCs w:val="24"/>
        </w:rPr>
      </w:pPr>
      <w:r w:rsidRPr="00704A23">
        <w:rPr>
          <w:b/>
          <w:sz w:val="24"/>
          <w:szCs w:val="24"/>
        </w:rPr>
        <w:t>4. Сроки и этапы реализации муниципальной программы</w:t>
      </w:r>
    </w:p>
    <w:p w14:paraId="72950D59" w14:textId="77777777" w:rsidR="00075C32" w:rsidRPr="00704A23" w:rsidRDefault="00075C32" w:rsidP="00075C32">
      <w:pPr>
        <w:pStyle w:val="ConsPlusNormal"/>
        <w:ind w:firstLine="540"/>
        <w:jc w:val="both"/>
        <w:rPr>
          <w:sz w:val="24"/>
          <w:szCs w:val="24"/>
        </w:rPr>
      </w:pPr>
    </w:p>
    <w:p w14:paraId="5B2E0831" w14:textId="77777777" w:rsidR="00C51A2F" w:rsidRPr="00704A23" w:rsidRDefault="00C51A2F" w:rsidP="00C51A2F">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Программа рассчитана на </w:t>
      </w:r>
      <w:r w:rsidR="00294887" w:rsidRPr="00704A23">
        <w:rPr>
          <w:rFonts w:ascii="Arial" w:hAnsi="Arial" w:cs="Arial"/>
          <w:color w:val="auto"/>
        </w:rPr>
        <w:t>двенадцать</w:t>
      </w:r>
      <w:r w:rsidRPr="00704A23">
        <w:rPr>
          <w:rFonts w:ascii="Arial" w:hAnsi="Arial" w:cs="Arial"/>
          <w:color w:val="auto"/>
        </w:rPr>
        <w:t xml:space="preserve"> лет с 2015 по 202</w:t>
      </w:r>
      <w:r w:rsidR="00294887" w:rsidRPr="00704A23">
        <w:rPr>
          <w:rFonts w:ascii="Arial" w:hAnsi="Arial" w:cs="Arial"/>
          <w:color w:val="auto"/>
        </w:rPr>
        <w:t>6</w:t>
      </w:r>
      <w:r w:rsidRPr="00704A23">
        <w:rPr>
          <w:rFonts w:ascii="Arial" w:hAnsi="Arial" w:cs="Arial"/>
          <w:color w:val="auto"/>
        </w:rPr>
        <w:t xml:space="preserve"> годы и осуществляется в несколько этапов:</w:t>
      </w:r>
    </w:p>
    <w:p w14:paraId="0FFD1932" w14:textId="77777777" w:rsidR="00C51A2F" w:rsidRPr="00704A23" w:rsidRDefault="00C51A2F" w:rsidP="00C51A2F">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lang w:val="en-US"/>
        </w:rPr>
        <w:t>I</w:t>
      </w:r>
      <w:r w:rsidRPr="00704A23">
        <w:rPr>
          <w:rFonts w:ascii="Arial" w:hAnsi="Arial" w:cs="Arial"/>
          <w:color w:val="auto"/>
        </w:rPr>
        <w:t xml:space="preserve"> этап – 2015-2016</w:t>
      </w:r>
    </w:p>
    <w:p w14:paraId="7BBC3B06" w14:textId="77777777" w:rsidR="00C51A2F" w:rsidRPr="00704A23" w:rsidRDefault="00C51A2F" w:rsidP="00C51A2F">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lang w:val="en-US"/>
        </w:rPr>
        <w:t>II</w:t>
      </w:r>
      <w:r w:rsidRPr="00704A23">
        <w:rPr>
          <w:rFonts w:ascii="Arial" w:hAnsi="Arial" w:cs="Arial"/>
          <w:color w:val="auto"/>
        </w:rPr>
        <w:t xml:space="preserve"> этап – 2017-2019</w:t>
      </w:r>
    </w:p>
    <w:p w14:paraId="7F31474B" w14:textId="77777777" w:rsidR="00075C32" w:rsidRPr="00704A23" w:rsidRDefault="00C51A2F" w:rsidP="00C51A2F">
      <w:pPr>
        <w:pStyle w:val="ConsPlusNormal"/>
        <w:ind w:firstLine="709"/>
        <w:jc w:val="both"/>
        <w:rPr>
          <w:sz w:val="24"/>
          <w:szCs w:val="24"/>
        </w:rPr>
      </w:pPr>
      <w:r w:rsidRPr="00704A23">
        <w:rPr>
          <w:sz w:val="24"/>
          <w:szCs w:val="24"/>
          <w:lang w:val="en-US"/>
        </w:rPr>
        <w:t>III</w:t>
      </w:r>
      <w:r w:rsidRPr="00704A23">
        <w:rPr>
          <w:sz w:val="24"/>
          <w:szCs w:val="24"/>
        </w:rPr>
        <w:t xml:space="preserve"> этап – 2020 -202</w:t>
      </w:r>
      <w:r w:rsidR="00294887" w:rsidRPr="00704A23">
        <w:rPr>
          <w:sz w:val="24"/>
          <w:szCs w:val="24"/>
        </w:rPr>
        <w:t>6</w:t>
      </w:r>
    </w:p>
    <w:p w14:paraId="2088FAAA" w14:textId="77777777" w:rsidR="00075C32" w:rsidRPr="00704A23" w:rsidRDefault="00075C32" w:rsidP="00075C32">
      <w:pPr>
        <w:pStyle w:val="ConsPlusNormal"/>
        <w:jc w:val="both"/>
        <w:rPr>
          <w:sz w:val="24"/>
          <w:szCs w:val="24"/>
        </w:rPr>
      </w:pPr>
    </w:p>
    <w:p w14:paraId="42050D52" w14:textId="77777777" w:rsidR="00075C32" w:rsidRPr="00704A23" w:rsidRDefault="00075C32" w:rsidP="00075C32">
      <w:pPr>
        <w:pStyle w:val="ConsPlusNormal"/>
        <w:jc w:val="center"/>
        <w:outlineLvl w:val="1"/>
        <w:rPr>
          <w:b/>
          <w:sz w:val="24"/>
          <w:szCs w:val="24"/>
        </w:rPr>
      </w:pPr>
      <w:r w:rsidRPr="00704A23">
        <w:rPr>
          <w:b/>
          <w:sz w:val="24"/>
          <w:szCs w:val="24"/>
        </w:rPr>
        <w:t>5. Перечень мероприятий муниципальной программы</w:t>
      </w:r>
    </w:p>
    <w:p w14:paraId="56DCDA28" w14:textId="77777777" w:rsidR="00075C32" w:rsidRPr="00704A23" w:rsidRDefault="00075C32" w:rsidP="00075C32">
      <w:pPr>
        <w:pStyle w:val="ConsPlusNormal"/>
        <w:ind w:firstLine="540"/>
        <w:jc w:val="both"/>
        <w:rPr>
          <w:sz w:val="24"/>
          <w:szCs w:val="24"/>
        </w:rPr>
      </w:pPr>
    </w:p>
    <w:p w14:paraId="71AA026D" w14:textId="77777777" w:rsidR="00696DA9" w:rsidRPr="00704A23" w:rsidRDefault="00696DA9" w:rsidP="00696DA9">
      <w:pPr>
        <w:pStyle w:val="ConsPlusNormal"/>
        <w:ind w:firstLine="709"/>
        <w:jc w:val="both"/>
        <w:rPr>
          <w:sz w:val="24"/>
          <w:szCs w:val="24"/>
        </w:rPr>
      </w:pPr>
      <w:hyperlink w:anchor="Par2355" w:history="1">
        <w:r w:rsidRPr="00704A23">
          <w:rPr>
            <w:sz w:val="24"/>
            <w:szCs w:val="24"/>
          </w:rPr>
          <w:t>Перечень</w:t>
        </w:r>
      </w:hyperlink>
      <w:r w:rsidRPr="00704A23">
        <w:rPr>
          <w:sz w:val="24"/>
          <w:szCs w:val="24"/>
        </w:rPr>
        <w:t xml:space="preserve"> мероприятий муниципальной программы приведен в приложении № 1 к муниципальной программе и содержит мероприятия шести подпрограмм.</w:t>
      </w:r>
    </w:p>
    <w:p w14:paraId="222BFDE5" w14:textId="77777777" w:rsidR="00696DA9" w:rsidRPr="00704A23" w:rsidRDefault="00696DA9" w:rsidP="00696DA9">
      <w:pPr>
        <w:pStyle w:val="ConsPlusNormal"/>
        <w:ind w:firstLine="709"/>
        <w:jc w:val="both"/>
        <w:rPr>
          <w:sz w:val="24"/>
          <w:szCs w:val="24"/>
        </w:rPr>
      </w:pPr>
      <w:r w:rsidRPr="00704A23">
        <w:rPr>
          <w:b/>
          <w:sz w:val="24"/>
          <w:szCs w:val="24"/>
        </w:rPr>
        <w:t xml:space="preserve">В </w:t>
      </w:r>
      <w:hyperlink w:anchor="Par1357" w:history="1">
        <w:r w:rsidRPr="00704A23">
          <w:rPr>
            <w:b/>
            <w:sz w:val="24"/>
            <w:szCs w:val="24"/>
          </w:rPr>
          <w:t>подпрограмму № 1</w:t>
        </w:r>
      </w:hyperlink>
      <w:r w:rsidRPr="00704A23">
        <w:rPr>
          <w:sz w:val="24"/>
          <w:szCs w:val="24"/>
        </w:rPr>
        <w:t xml:space="preserve"> "Повышение качества и доступности дошкольного образования" включено 3 основных мероприятий (далее – ОМ):</w:t>
      </w:r>
    </w:p>
    <w:p w14:paraId="0CB7FC0F" w14:textId="77777777" w:rsidR="00696DA9" w:rsidRPr="00704A23" w:rsidRDefault="00696DA9" w:rsidP="00696DA9">
      <w:pPr>
        <w:pStyle w:val="ConsPlusNormal"/>
        <w:ind w:firstLine="709"/>
        <w:jc w:val="both"/>
        <w:rPr>
          <w:sz w:val="24"/>
          <w:szCs w:val="24"/>
        </w:rPr>
      </w:pPr>
      <w:r w:rsidRPr="00704A23">
        <w:rPr>
          <w:sz w:val="24"/>
          <w:szCs w:val="24"/>
        </w:rPr>
        <w:t>ОМ 1. Обеспечение государственных гарантий доступности дошкольного образования предполагается реализация следующих мероприятий:</w:t>
      </w:r>
    </w:p>
    <w:p w14:paraId="094D71F7" w14:textId="77777777" w:rsidR="00696DA9" w:rsidRPr="00704A23" w:rsidRDefault="00696DA9" w:rsidP="00696DA9">
      <w:pPr>
        <w:pStyle w:val="ConsPlusNormal"/>
        <w:ind w:firstLine="709"/>
        <w:jc w:val="both"/>
        <w:rPr>
          <w:sz w:val="24"/>
          <w:szCs w:val="24"/>
        </w:rPr>
      </w:pPr>
      <w:r w:rsidRPr="00704A23">
        <w:rPr>
          <w:sz w:val="24"/>
          <w:szCs w:val="24"/>
        </w:rPr>
        <w:t>- строительство современных зданий дошкольных образовательных организаций;</w:t>
      </w:r>
    </w:p>
    <w:p w14:paraId="7B19D224" w14:textId="77777777" w:rsidR="00696DA9" w:rsidRPr="00704A23" w:rsidRDefault="00696DA9" w:rsidP="00696DA9">
      <w:pPr>
        <w:pStyle w:val="ConsPlusNormal"/>
        <w:ind w:firstLine="709"/>
        <w:jc w:val="both"/>
        <w:rPr>
          <w:sz w:val="24"/>
          <w:szCs w:val="24"/>
        </w:rPr>
      </w:pPr>
      <w:r w:rsidRPr="00704A23">
        <w:rPr>
          <w:sz w:val="24"/>
          <w:szCs w:val="24"/>
        </w:rPr>
        <w:t>- развитие негосударственных и вариативных форм дошкольного образования;</w:t>
      </w:r>
    </w:p>
    <w:p w14:paraId="289F9EDF" w14:textId="77777777" w:rsidR="00696DA9" w:rsidRPr="00704A23" w:rsidRDefault="00696DA9" w:rsidP="00696DA9">
      <w:pPr>
        <w:pStyle w:val="ConsPlusNormal"/>
        <w:ind w:firstLine="709"/>
        <w:jc w:val="both"/>
        <w:rPr>
          <w:sz w:val="24"/>
          <w:szCs w:val="24"/>
        </w:rPr>
      </w:pPr>
      <w:r w:rsidRPr="00704A23">
        <w:rPr>
          <w:sz w:val="24"/>
          <w:szCs w:val="24"/>
        </w:rPr>
        <w:t>- формирование инфраструктуры услуг по сопровождению раннего развития детей (0 - 3 лет);</w:t>
      </w:r>
    </w:p>
    <w:p w14:paraId="0E9EAB27" w14:textId="77777777" w:rsidR="00696DA9" w:rsidRPr="00704A23" w:rsidRDefault="00696DA9" w:rsidP="00696DA9">
      <w:pPr>
        <w:pStyle w:val="ConsPlusNormal"/>
        <w:ind w:firstLine="709"/>
        <w:jc w:val="both"/>
        <w:rPr>
          <w:sz w:val="24"/>
          <w:szCs w:val="24"/>
        </w:rPr>
      </w:pPr>
      <w:r w:rsidRPr="00704A23">
        <w:rPr>
          <w:sz w:val="24"/>
          <w:szCs w:val="24"/>
        </w:rPr>
        <w:t>- обновление технологий и содержания дошкольного образования за счет поддержки инноваций и инициатив педагогов и образовательных организаций;</w:t>
      </w:r>
    </w:p>
    <w:p w14:paraId="7818BE59" w14:textId="77777777" w:rsidR="00696DA9" w:rsidRPr="00704A23" w:rsidRDefault="00696DA9" w:rsidP="00696DA9">
      <w:pPr>
        <w:pStyle w:val="ConsPlusNormal"/>
        <w:ind w:firstLine="709"/>
        <w:jc w:val="both"/>
        <w:rPr>
          <w:sz w:val="24"/>
          <w:szCs w:val="24"/>
        </w:rPr>
      </w:pPr>
      <w:r w:rsidRPr="00704A23">
        <w:rPr>
          <w:sz w:val="24"/>
          <w:szCs w:val="24"/>
        </w:rPr>
        <w:t>- снижение удельного расхода тепловой и электрической энергии в учреждениях дошкольного образования.</w:t>
      </w:r>
    </w:p>
    <w:p w14:paraId="684B4B99" w14:textId="77777777" w:rsidR="00696DA9" w:rsidRPr="00704A23" w:rsidRDefault="00696DA9" w:rsidP="00696DA9">
      <w:pPr>
        <w:pStyle w:val="ConsPlusNormal"/>
        <w:ind w:firstLine="709"/>
        <w:jc w:val="both"/>
        <w:rPr>
          <w:sz w:val="24"/>
          <w:szCs w:val="24"/>
        </w:rPr>
      </w:pPr>
      <w:r w:rsidRPr="00704A23">
        <w:rPr>
          <w:sz w:val="24"/>
          <w:szCs w:val="24"/>
        </w:rPr>
        <w:t>ОМ 2. Создание условий для максимального охвата детей организованными формами дошкольного образования - направлено на создание конкурентной среды в сфере дошкольного образования.</w:t>
      </w:r>
    </w:p>
    <w:p w14:paraId="2BA022BF" w14:textId="77777777" w:rsidR="00696DA9" w:rsidRPr="00704A23" w:rsidRDefault="00696DA9" w:rsidP="00696DA9">
      <w:pPr>
        <w:pStyle w:val="ConsPlusNormal"/>
        <w:ind w:firstLine="709"/>
        <w:jc w:val="both"/>
        <w:rPr>
          <w:b/>
          <w:sz w:val="24"/>
          <w:szCs w:val="24"/>
        </w:rPr>
      </w:pPr>
      <w:r w:rsidRPr="00704A23">
        <w:rPr>
          <w:sz w:val="24"/>
          <w:szCs w:val="24"/>
        </w:rPr>
        <w:t>ОМ 3. Обеспечение высокого качества услуг дошкольного образования.</w:t>
      </w:r>
      <w:r w:rsidRPr="00704A23">
        <w:rPr>
          <w:b/>
          <w:sz w:val="24"/>
          <w:szCs w:val="24"/>
        </w:rPr>
        <w:t xml:space="preserve"> </w:t>
      </w:r>
    </w:p>
    <w:p w14:paraId="3961BE06" w14:textId="77777777" w:rsidR="00696DA9" w:rsidRPr="00704A23" w:rsidRDefault="00696DA9" w:rsidP="00696DA9">
      <w:pPr>
        <w:pStyle w:val="ConsPlusNormal"/>
        <w:ind w:firstLine="709"/>
        <w:jc w:val="both"/>
        <w:rPr>
          <w:sz w:val="24"/>
          <w:szCs w:val="24"/>
        </w:rPr>
      </w:pPr>
      <w:r w:rsidRPr="00704A23">
        <w:rPr>
          <w:sz w:val="24"/>
          <w:szCs w:val="24"/>
        </w:rPr>
        <w:t>Направлено на разработку и внедрение механизмов обеспечения высокого качества дошкольного образования, внедрение инновационных, в том числе информационных технологий. Особое внимание будет уделено внедрению федерального государственного стандарта дошкольного образования во всех организациях, реализующих программы дошкольного образования, и повышению качества педагогического корпуса.</w:t>
      </w:r>
    </w:p>
    <w:p w14:paraId="75C3AE57" w14:textId="77777777" w:rsidR="00696DA9" w:rsidRPr="00704A23" w:rsidRDefault="00696DA9" w:rsidP="00696DA9">
      <w:pPr>
        <w:pStyle w:val="ConsPlusNormal"/>
        <w:ind w:firstLine="709"/>
        <w:jc w:val="both"/>
        <w:rPr>
          <w:sz w:val="24"/>
          <w:szCs w:val="24"/>
        </w:rPr>
      </w:pPr>
      <w:r w:rsidRPr="00704A23">
        <w:rPr>
          <w:b/>
          <w:sz w:val="24"/>
          <w:szCs w:val="24"/>
        </w:rPr>
        <w:t xml:space="preserve">В </w:t>
      </w:r>
      <w:hyperlink w:anchor="Par1357" w:history="1">
        <w:r w:rsidRPr="00704A23">
          <w:rPr>
            <w:b/>
            <w:sz w:val="24"/>
            <w:szCs w:val="24"/>
          </w:rPr>
          <w:t>подпрограмму № 2</w:t>
        </w:r>
      </w:hyperlink>
      <w:r w:rsidRPr="00704A23">
        <w:rPr>
          <w:sz w:val="24"/>
          <w:szCs w:val="24"/>
        </w:rPr>
        <w:t xml:space="preserve"> "Повышение доступности и качества общего образования, в том числе в сельской местности" включено 7 основных мероприятий ОМ 1 "Развитие инфраструктуры доступности качественного общего образования", ОМ 2 "Повышение качества общего образования", ОМ 3 "Развитие инклюзивного образования", ОМ 4 "Выявление и поддержка одаренных детей", ОМ 5 "Поддержка и распространение лучших образцов педагогической практики", ОМ 6 "Внедрение дистанционных образовательных технологий и электронного обучения", ОМ 7 "</w:t>
      </w:r>
      <w:r w:rsidRPr="00704A23">
        <w:rPr>
          <w:sz w:val="24"/>
          <w:szCs w:val="24"/>
          <w:lang w:eastAsia="ar-SA"/>
        </w:rPr>
        <w:t>Льготный провоз школьников в пассажирском транспорте</w:t>
      </w:r>
      <w:r w:rsidRPr="00704A23">
        <w:rPr>
          <w:sz w:val="24"/>
          <w:szCs w:val="24"/>
        </w:rPr>
        <w:t>".</w:t>
      </w:r>
    </w:p>
    <w:p w14:paraId="6F04285A" w14:textId="77777777" w:rsidR="00696DA9" w:rsidRPr="00704A23" w:rsidRDefault="00696DA9" w:rsidP="00696DA9">
      <w:pPr>
        <w:pStyle w:val="ConsPlusNormal"/>
        <w:ind w:firstLine="709"/>
        <w:jc w:val="both"/>
        <w:rPr>
          <w:sz w:val="24"/>
          <w:szCs w:val="24"/>
        </w:rPr>
      </w:pPr>
      <w:r w:rsidRPr="00704A23">
        <w:rPr>
          <w:sz w:val="24"/>
          <w:szCs w:val="24"/>
        </w:rPr>
        <w:t xml:space="preserve">ОМ 1 направлено на формирование сети общеобразовательных организаций, оптимальной для доступности услуг и эффективного использования ресурсов общего образования. </w:t>
      </w:r>
    </w:p>
    <w:p w14:paraId="0D8D0281" w14:textId="77777777" w:rsidR="00696DA9" w:rsidRPr="00704A23" w:rsidRDefault="00696DA9" w:rsidP="00696DA9">
      <w:pPr>
        <w:pStyle w:val="ConsPlusNormal"/>
        <w:ind w:firstLine="709"/>
        <w:jc w:val="both"/>
        <w:rPr>
          <w:sz w:val="24"/>
          <w:szCs w:val="24"/>
        </w:rPr>
      </w:pPr>
      <w:r w:rsidRPr="00704A23">
        <w:rPr>
          <w:sz w:val="24"/>
          <w:szCs w:val="24"/>
        </w:rPr>
        <w:t>Приоритетными направлениями реализации основного мероприятия являются: развитие инфраструктуры муниципальных общеобразовательных организаций, обеспечивающих качественные условия обучения; обеспечение транспортной доступности общеобразовательных организаций для обучающихся независимо от места их проживания; обеспечение безопасного функционирования муниципальных общеобразовательных учреждений, обеспечение безопасного функционирования муниципальных общеобразовательных учреждений, создание современных и комфортных условий для эффективного и безопасного воспитания и обучения детей с учетом современных требований энергоэффективности.</w:t>
      </w:r>
    </w:p>
    <w:p w14:paraId="75A5C170" w14:textId="77777777" w:rsidR="00696DA9" w:rsidRPr="00704A23" w:rsidRDefault="00696DA9" w:rsidP="00696DA9">
      <w:pPr>
        <w:pStyle w:val="ConsPlusNormal"/>
        <w:ind w:firstLine="709"/>
        <w:jc w:val="both"/>
        <w:rPr>
          <w:sz w:val="24"/>
          <w:szCs w:val="24"/>
        </w:rPr>
      </w:pPr>
      <w:r w:rsidRPr="00704A23">
        <w:rPr>
          <w:sz w:val="24"/>
          <w:szCs w:val="24"/>
        </w:rPr>
        <w:t xml:space="preserve">ОМ 2 направлено на разработку и внедрение механизмов обеспечения высокого качества общего образования. Приоритетные направления реализации основного мероприятия определены национальной образовательной инициативой "Наша новая школа": </w:t>
      </w:r>
    </w:p>
    <w:p w14:paraId="72FAD6D4" w14:textId="77777777" w:rsidR="00696DA9" w:rsidRPr="00704A23" w:rsidRDefault="00696DA9" w:rsidP="00696DA9">
      <w:pPr>
        <w:pStyle w:val="ConsPlusNormal"/>
        <w:ind w:firstLine="709"/>
        <w:jc w:val="both"/>
        <w:rPr>
          <w:sz w:val="24"/>
          <w:szCs w:val="24"/>
        </w:rPr>
      </w:pPr>
      <w:r w:rsidRPr="00704A23">
        <w:rPr>
          <w:sz w:val="24"/>
          <w:szCs w:val="24"/>
        </w:rPr>
        <w:t xml:space="preserve">- внедрение ФГОС начального, основного и среднего общего образования; </w:t>
      </w:r>
    </w:p>
    <w:p w14:paraId="1C1067A6" w14:textId="77777777" w:rsidR="00696DA9" w:rsidRPr="00704A23" w:rsidRDefault="00696DA9" w:rsidP="00696DA9">
      <w:pPr>
        <w:pStyle w:val="ConsPlusNormal"/>
        <w:ind w:firstLine="709"/>
        <w:jc w:val="both"/>
        <w:rPr>
          <w:sz w:val="24"/>
          <w:szCs w:val="24"/>
        </w:rPr>
      </w:pPr>
      <w:r w:rsidRPr="00704A23">
        <w:rPr>
          <w:sz w:val="24"/>
          <w:szCs w:val="24"/>
        </w:rPr>
        <w:t>- создание эффективной системы оценки качества.</w:t>
      </w:r>
    </w:p>
    <w:p w14:paraId="3C64FCAF" w14:textId="77777777" w:rsidR="00696DA9" w:rsidRPr="00704A23" w:rsidRDefault="00696DA9" w:rsidP="00696DA9">
      <w:pPr>
        <w:pStyle w:val="ConsPlusNormal"/>
        <w:ind w:firstLine="709"/>
        <w:jc w:val="both"/>
        <w:rPr>
          <w:sz w:val="24"/>
          <w:szCs w:val="24"/>
        </w:rPr>
      </w:pPr>
      <w:r w:rsidRPr="00704A23">
        <w:rPr>
          <w:sz w:val="24"/>
          <w:szCs w:val="24"/>
        </w:rPr>
        <w:t>ОМ 3 направлено на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w:t>
      </w:r>
    </w:p>
    <w:p w14:paraId="093E93F4" w14:textId="77777777" w:rsidR="00696DA9" w:rsidRPr="00704A23" w:rsidRDefault="00696DA9" w:rsidP="00696DA9">
      <w:pPr>
        <w:pStyle w:val="ConsPlusNormal"/>
        <w:ind w:firstLine="709"/>
        <w:jc w:val="both"/>
        <w:rPr>
          <w:sz w:val="24"/>
          <w:szCs w:val="24"/>
        </w:rPr>
      </w:pPr>
      <w:r w:rsidRPr="00704A23">
        <w:rPr>
          <w:sz w:val="24"/>
          <w:szCs w:val="24"/>
        </w:rPr>
        <w:t>ОМ 4 направлено на обеспечение качества образования в части внеучебных достижений обучающихся, независимо от их места жительства и социально-экономического положения.</w:t>
      </w:r>
    </w:p>
    <w:p w14:paraId="40BEAAF7" w14:textId="77777777" w:rsidR="00696DA9" w:rsidRPr="00704A23" w:rsidRDefault="00696DA9" w:rsidP="00696DA9">
      <w:pPr>
        <w:pStyle w:val="ConsPlusNormal"/>
        <w:ind w:firstLine="709"/>
        <w:jc w:val="both"/>
        <w:rPr>
          <w:sz w:val="24"/>
          <w:szCs w:val="24"/>
        </w:rPr>
      </w:pPr>
      <w:r w:rsidRPr="00704A23">
        <w:rPr>
          <w:sz w:val="24"/>
          <w:szCs w:val="24"/>
        </w:rPr>
        <w:t>ОМ 5 направлено на развитие инновационной инфраструктуры, обеспечивающей современное качественное образование и позитивную социализацию детей, в том числе с особыми образовательными потребностями.</w:t>
      </w:r>
    </w:p>
    <w:p w14:paraId="6DB1AFD4" w14:textId="77777777" w:rsidR="00696DA9" w:rsidRPr="00704A23" w:rsidRDefault="00696DA9" w:rsidP="00696DA9">
      <w:pPr>
        <w:pStyle w:val="ConsPlusNormal"/>
        <w:ind w:firstLine="709"/>
        <w:jc w:val="both"/>
        <w:rPr>
          <w:sz w:val="24"/>
          <w:szCs w:val="24"/>
        </w:rPr>
      </w:pPr>
      <w:r w:rsidRPr="00704A23">
        <w:rPr>
          <w:sz w:val="24"/>
          <w:szCs w:val="24"/>
        </w:rPr>
        <w:t xml:space="preserve">ОМ 6 направлено на обеспечение равного доступа школьников к качественному образованию, на создание условий для реализации образовательных программ с применением электронного обучения и дистанционных образовательных технологий. </w:t>
      </w:r>
    </w:p>
    <w:p w14:paraId="54B339A5" w14:textId="77777777" w:rsidR="00696DA9" w:rsidRPr="00704A23" w:rsidRDefault="00696DA9" w:rsidP="00696DA9">
      <w:pPr>
        <w:pStyle w:val="ConsPlusNormal"/>
        <w:ind w:firstLine="709"/>
        <w:jc w:val="both"/>
        <w:rPr>
          <w:sz w:val="24"/>
          <w:szCs w:val="24"/>
        </w:rPr>
      </w:pPr>
      <w:r w:rsidRPr="00704A23">
        <w:rPr>
          <w:sz w:val="24"/>
          <w:szCs w:val="24"/>
        </w:rPr>
        <w:t>ОМ 7 направлено на с</w:t>
      </w:r>
      <w:r w:rsidRPr="00704A23">
        <w:rPr>
          <w:sz w:val="24"/>
          <w:szCs w:val="24"/>
          <w:lang w:eastAsia="ar-SA"/>
        </w:rPr>
        <w:t>оздание условий для предоставления транспортных услуг обучающимся.</w:t>
      </w:r>
    </w:p>
    <w:p w14:paraId="7AB762DA" w14:textId="77777777" w:rsidR="00696DA9" w:rsidRPr="00704A23" w:rsidRDefault="00696DA9" w:rsidP="00696DA9">
      <w:pPr>
        <w:pStyle w:val="ConsPlusNormal"/>
        <w:ind w:firstLine="709"/>
        <w:jc w:val="both"/>
        <w:rPr>
          <w:sz w:val="24"/>
          <w:szCs w:val="24"/>
        </w:rPr>
      </w:pPr>
      <w:r w:rsidRPr="00704A23">
        <w:rPr>
          <w:b/>
          <w:sz w:val="24"/>
          <w:szCs w:val="24"/>
        </w:rPr>
        <w:t>В подпрограмму № 3</w:t>
      </w:r>
      <w:r w:rsidRPr="00704A23">
        <w:rPr>
          <w:sz w:val="24"/>
          <w:szCs w:val="24"/>
        </w:rPr>
        <w:t xml:space="preserve"> «Развитие системы воспитания, дополнительного образования, профилактики социального сиротства и жестокого обращения с детьми» включены следующие мероприятия:</w:t>
      </w:r>
    </w:p>
    <w:p w14:paraId="68584552" w14:textId="77777777" w:rsidR="00696DA9" w:rsidRPr="00704A23" w:rsidRDefault="00696DA9" w:rsidP="00696DA9">
      <w:pPr>
        <w:pStyle w:val="ConsPlusNormal"/>
        <w:ind w:firstLine="709"/>
        <w:jc w:val="both"/>
        <w:rPr>
          <w:sz w:val="24"/>
          <w:szCs w:val="24"/>
        </w:rPr>
      </w:pPr>
      <w:r w:rsidRPr="00704A23">
        <w:rPr>
          <w:sz w:val="24"/>
          <w:szCs w:val="24"/>
        </w:rPr>
        <w:t>ОМ 1. Развитие нормативно-правовой базы по вопросам воспитания, дополнительного образования и социальной защиты детей позволит регламентировать деятельность организаций образования по воспитанию, дополнительному образованию обучающихся, профилактике социального сиротства.</w:t>
      </w:r>
    </w:p>
    <w:p w14:paraId="1D684C02" w14:textId="77777777" w:rsidR="00696DA9" w:rsidRPr="00704A23" w:rsidRDefault="00696DA9" w:rsidP="00696DA9">
      <w:pPr>
        <w:pStyle w:val="ConsPlusNormal"/>
        <w:ind w:firstLine="709"/>
        <w:jc w:val="both"/>
        <w:rPr>
          <w:sz w:val="24"/>
          <w:szCs w:val="24"/>
        </w:rPr>
      </w:pPr>
      <w:r w:rsidRPr="00704A23">
        <w:rPr>
          <w:sz w:val="24"/>
          <w:szCs w:val="24"/>
        </w:rPr>
        <w:t>ОМ 2. Организация предоставления дополнительного образования детей в муниципальных образовательных организациях дополнительного образования детей позволить обеспечить стабильное функционирование 4-х муниципальных учреждений дополнительного образования детей.</w:t>
      </w:r>
    </w:p>
    <w:p w14:paraId="4538ADCF" w14:textId="77777777" w:rsidR="00696DA9" w:rsidRPr="00704A23" w:rsidRDefault="00696DA9" w:rsidP="00696DA9">
      <w:pPr>
        <w:pStyle w:val="ConsPlusNormal"/>
        <w:ind w:firstLine="709"/>
        <w:jc w:val="both"/>
        <w:rPr>
          <w:sz w:val="24"/>
          <w:szCs w:val="24"/>
        </w:rPr>
      </w:pPr>
      <w:r w:rsidRPr="00704A23">
        <w:rPr>
          <w:sz w:val="24"/>
          <w:szCs w:val="24"/>
        </w:rPr>
        <w:t xml:space="preserve">ОМ 3. 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 позволит обеспечить участие педагогов в семинарах, тренингах, конференциях различного уровня и курсах повышения квалификации по вопросам воспитания, дополнительного образования и профилактической работы с детьми и подростками. </w:t>
      </w:r>
    </w:p>
    <w:p w14:paraId="2A70CA2C" w14:textId="77777777" w:rsidR="00696DA9" w:rsidRPr="00704A23" w:rsidRDefault="00696DA9" w:rsidP="00696DA9">
      <w:pPr>
        <w:pStyle w:val="ConsPlusNormal"/>
        <w:ind w:firstLine="709"/>
        <w:jc w:val="both"/>
        <w:rPr>
          <w:bCs/>
          <w:sz w:val="24"/>
          <w:szCs w:val="24"/>
        </w:rPr>
      </w:pPr>
      <w:r w:rsidRPr="00704A23">
        <w:rPr>
          <w:sz w:val="24"/>
          <w:szCs w:val="24"/>
        </w:rPr>
        <w:t>ОМ 4. Выявление и поддержка талантливых детей в области спорта, туризма, культуры и искусства позволит расширить возможности выявления и поощрения талантливых детей и молодежи. На период реализации подпрограммы будет продолжено финансирование, методическое и информационное сопровождение мероприятий в области воспитания, дополнительного образования и профилактики социального сиротства детей.</w:t>
      </w:r>
      <w:r w:rsidRPr="00704A23">
        <w:rPr>
          <w:bCs/>
          <w:sz w:val="24"/>
          <w:szCs w:val="24"/>
        </w:rPr>
        <w:t xml:space="preserve"> </w:t>
      </w:r>
    </w:p>
    <w:p w14:paraId="4408CA02" w14:textId="77777777" w:rsidR="00696DA9" w:rsidRPr="00704A23" w:rsidRDefault="00696DA9" w:rsidP="00696DA9">
      <w:pPr>
        <w:pStyle w:val="ConsPlusNormal"/>
        <w:ind w:firstLine="709"/>
        <w:jc w:val="both"/>
        <w:rPr>
          <w:bCs/>
          <w:sz w:val="24"/>
          <w:szCs w:val="24"/>
        </w:rPr>
      </w:pPr>
      <w:r w:rsidRPr="00704A23">
        <w:rPr>
          <w:bCs/>
          <w:sz w:val="24"/>
          <w:szCs w:val="24"/>
        </w:rPr>
        <w:t>ОМ 5. Модернизация учебно-воспитательного процесса в организациях дополнительного образования. Мероприятие направлено на обновление материальной базы учебно-воспитательного процесса в организациях дополнительного образования.</w:t>
      </w:r>
    </w:p>
    <w:p w14:paraId="203A8845" w14:textId="77777777" w:rsidR="00696DA9" w:rsidRPr="00704A23" w:rsidRDefault="00696DA9" w:rsidP="00696DA9">
      <w:pPr>
        <w:pStyle w:val="ConsPlusNormal"/>
        <w:ind w:firstLine="709"/>
        <w:jc w:val="both"/>
        <w:rPr>
          <w:bCs/>
          <w:sz w:val="24"/>
          <w:szCs w:val="24"/>
        </w:rPr>
      </w:pPr>
      <w:r w:rsidRPr="00704A23">
        <w:rPr>
          <w:bCs/>
          <w:sz w:val="24"/>
          <w:szCs w:val="24"/>
        </w:rPr>
        <w:t>ОМ 6. Социальная защита детей. Мероприятие направлено на обеспечение мер социальной поддержки детей-сирот и детей, оставшихся без попечения родителей.</w:t>
      </w:r>
    </w:p>
    <w:p w14:paraId="008A74DE" w14:textId="77777777" w:rsidR="00696DA9" w:rsidRPr="00704A23" w:rsidRDefault="00696DA9" w:rsidP="00696DA9">
      <w:pPr>
        <w:pStyle w:val="ConsPlusNormal"/>
        <w:ind w:firstLine="709"/>
        <w:jc w:val="both"/>
        <w:rPr>
          <w:bCs/>
          <w:sz w:val="24"/>
          <w:szCs w:val="24"/>
        </w:rPr>
      </w:pPr>
      <w:r w:rsidRPr="00704A23">
        <w:rPr>
          <w:bCs/>
          <w:sz w:val="24"/>
          <w:szCs w:val="24"/>
        </w:rPr>
        <w:t xml:space="preserve">ОМ 7. Обеспечение персонифицированного финансирования дополнительного образования детей. </w:t>
      </w:r>
    </w:p>
    <w:p w14:paraId="5AB22C28" w14:textId="77777777" w:rsidR="00696DA9" w:rsidRPr="00704A23" w:rsidRDefault="00696DA9" w:rsidP="00696DA9">
      <w:pPr>
        <w:pStyle w:val="ConsPlusNormal"/>
        <w:ind w:firstLine="709"/>
        <w:jc w:val="both"/>
        <w:rPr>
          <w:bCs/>
          <w:sz w:val="24"/>
          <w:szCs w:val="24"/>
        </w:rPr>
      </w:pPr>
      <w:r w:rsidRPr="00704A23">
        <w:rPr>
          <w:bCs/>
          <w:sz w:val="24"/>
          <w:szCs w:val="24"/>
        </w:rPr>
        <w:t>Предполагает:</w:t>
      </w:r>
    </w:p>
    <w:p w14:paraId="0054EDA0" w14:textId="77777777" w:rsidR="00696DA9" w:rsidRPr="00704A23" w:rsidRDefault="00696DA9" w:rsidP="00696DA9">
      <w:pPr>
        <w:pStyle w:val="ConsPlusNormal"/>
        <w:ind w:firstLine="709"/>
        <w:jc w:val="both"/>
        <w:rPr>
          <w:bCs/>
          <w:sz w:val="24"/>
          <w:szCs w:val="24"/>
        </w:rPr>
      </w:pPr>
      <w:r w:rsidRPr="00704A23">
        <w:rPr>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552CD210" w14:textId="77777777" w:rsidR="00696DA9" w:rsidRPr="00704A23" w:rsidRDefault="00696DA9" w:rsidP="00696DA9">
      <w:pPr>
        <w:pStyle w:val="ConsPlusNormal"/>
        <w:ind w:firstLine="709"/>
        <w:jc w:val="both"/>
        <w:rPr>
          <w:bCs/>
          <w:sz w:val="24"/>
          <w:szCs w:val="24"/>
        </w:rPr>
      </w:pPr>
      <w:r w:rsidRPr="00704A23">
        <w:rPr>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14:paraId="33839FD5" w14:textId="77777777" w:rsidR="00696DA9" w:rsidRPr="00704A23" w:rsidRDefault="00696DA9" w:rsidP="00696DA9">
      <w:pPr>
        <w:pStyle w:val="ConsPlusNormal"/>
        <w:ind w:firstLine="709"/>
        <w:jc w:val="both"/>
        <w:rPr>
          <w:sz w:val="24"/>
          <w:szCs w:val="24"/>
        </w:rPr>
      </w:pPr>
      <w:r w:rsidRPr="00704A23">
        <w:rPr>
          <w:b/>
          <w:sz w:val="24"/>
          <w:szCs w:val="24"/>
        </w:rPr>
        <w:t>В подпрограмму № 4</w:t>
      </w:r>
      <w:r w:rsidRPr="00704A23">
        <w:rPr>
          <w:sz w:val="24"/>
          <w:szCs w:val="24"/>
        </w:rPr>
        <w:t xml:space="preserve"> «Развитие кадрового потенциала» включены следующие мероприятия:</w:t>
      </w:r>
    </w:p>
    <w:p w14:paraId="5B978572" w14:textId="77777777" w:rsidR="00696DA9" w:rsidRPr="00704A23" w:rsidRDefault="00696DA9" w:rsidP="00696DA9">
      <w:pPr>
        <w:pStyle w:val="ConsPlusNormal"/>
        <w:ind w:firstLine="709"/>
        <w:jc w:val="both"/>
        <w:rPr>
          <w:sz w:val="24"/>
          <w:szCs w:val="24"/>
        </w:rPr>
      </w:pPr>
      <w:r w:rsidRPr="00704A23">
        <w:rPr>
          <w:sz w:val="24"/>
          <w:szCs w:val="24"/>
        </w:rPr>
        <w:t>ОМ 1.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p w14:paraId="5EE742CD" w14:textId="77777777" w:rsidR="00696DA9" w:rsidRPr="00704A23" w:rsidRDefault="00696DA9" w:rsidP="00696DA9">
      <w:pPr>
        <w:pStyle w:val="ConsPlusNormal"/>
        <w:ind w:firstLine="709"/>
        <w:jc w:val="both"/>
        <w:rPr>
          <w:sz w:val="24"/>
          <w:szCs w:val="24"/>
        </w:rPr>
      </w:pPr>
      <w:r w:rsidRPr="00704A23">
        <w:rPr>
          <w:sz w:val="24"/>
          <w:szCs w:val="24"/>
        </w:rPr>
        <w:t xml:space="preserve">Мероприятия по обеспечению социальных гарантий работникам образования направлены на повышение социального статуса работников образования, привлекательности педагогической профессии для молодежи.  </w:t>
      </w:r>
    </w:p>
    <w:p w14:paraId="68FA8AE3" w14:textId="77777777" w:rsidR="00696DA9" w:rsidRPr="00704A23" w:rsidRDefault="00696DA9" w:rsidP="00696DA9">
      <w:pPr>
        <w:pStyle w:val="ConsPlusNormal"/>
        <w:ind w:firstLine="709"/>
        <w:jc w:val="both"/>
        <w:rPr>
          <w:sz w:val="24"/>
          <w:szCs w:val="24"/>
        </w:rPr>
      </w:pPr>
      <w:r w:rsidRPr="00704A23">
        <w:rPr>
          <w:sz w:val="24"/>
          <w:szCs w:val="24"/>
        </w:rPr>
        <w:t xml:space="preserve">Социальная поддержка и стимулирование труда педагогических работников будут обеспечены за счет реализации комплекса мер, включающих: совершенствование механизмов оплаты труда путем принятия новой отраслевой системы оплаты труда, ориентированной на результат. Внедрение новых механизмов социальной поддержки педагогических работников. </w:t>
      </w:r>
    </w:p>
    <w:p w14:paraId="6EAF0D30" w14:textId="77777777" w:rsidR="00696DA9" w:rsidRPr="00704A23" w:rsidRDefault="00696DA9" w:rsidP="00696DA9">
      <w:pPr>
        <w:pStyle w:val="ConsPlusNormal"/>
        <w:ind w:firstLine="709"/>
        <w:jc w:val="both"/>
        <w:rPr>
          <w:sz w:val="24"/>
          <w:szCs w:val="24"/>
        </w:rPr>
      </w:pPr>
      <w:r w:rsidRPr="00704A23">
        <w:rPr>
          <w:sz w:val="24"/>
          <w:szCs w:val="24"/>
        </w:rPr>
        <w:t xml:space="preserve">Ожидаемые результаты: будут обеспечены государственные социальные гарантии работникам образования, повысится привлекательность педагогической профессии, увеличится среднедушевой доход педагогических работников; переход на конкурсную основу отбора руководителей и введения эффективного контракта. </w:t>
      </w:r>
    </w:p>
    <w:p w14:paraId="4C99EBC3" w14:textId="77777777" w:rsidR="00696DA9" w:rsidRPr="00704A23" w:rsidRDefault="00696DA9" w:rsidP="00696DA9">
      <w:pPr>
        <w:pStyle w:val="ConsPlusNormal"/>
        <w:ind w:firstLine="709"/>
        <w:jc w:val="both"/>
        <w:rPr>
          <w:sz w:val="24"/>
          <w:szCs w:val="24"/>
        </w:rPr>
      </w:pPr>
      <w:r w:rsidRPr="00704A23">
        <w:rPr>
          <w:sz w:val="24"/>
          <w:szCs w:val="24"/>
        </w:rPr>
        <w:t>Увеличится удельный вес численности учителей в возрасте до 35 лет в общей численности учителей общеобразовательных организаций. Повысится качество возрастной и квалификационной структуры кадрового потенциала сферы образования.</w:t>
      </w:r>
    </w:p>
    <w:p w14:paraId="47F68576" w14:textId="77777777" w:rsidR="00696DA9" w:rsidRPr="00704A23" w:rsidRDefault="00696DA9" w:rsidP="00696DA9">
      <w:pPr>
        <w:pStyle w:val="ConsPlusNormal"/>
        <w:ind w:firstLine="709"/>
        <w:jc w:val="both"/>
        <w:rPr>
          <w:sz w:val="24"/>
          <w:szCs w:val="24"/>
        </w:rPr>
      </w:pPr>
      <w:r w:rsidRPr="00704A23">
        <w:rPr>
          <w:sz w:val="24"/>
          <w:szCs w:val="24"/>
        </w:rPr>
        <w:t xml:space="preserve">ОМ 2.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14:paraId="576ACFBD" w14:textId="77777777" w:rsidR="00696DA9" w:rsidRPr="00704A23" w:rsidRDefault="00696DA9" w:rsidP="00696DA9">
      <w:pPr>
        <w:pStyle w:val="ConsPlusNormal"/>
        <w:ind w:firstLine="709"/>
        <w:jc w:val="both"/>
        <w:rPr>
          <w:sz w:val="24"/>
          <w:szCs w:val="24"/>
        </w:rPr>
      </w:pPr>
      <w:r w:rsidRPr="00704A23">
        <w:rPr>
          <w:sz w:val="24"/>
          <w:szCs w:val="24"/>
        </w:rPr>
        <w:t>Реализация данного направления будет обеспечена за счет целевой подготовки специалистов, заочного обучения педагогических работников; обновления кадрового резерва. Ожидаемые результаты: будет завершен переход к эффективному контракту в сфере образования и внедрение профессионального стандарта педагога.</w:t>
      </w:r>
    </w:p>
    <w:p w14:paraId="37B077A0" w14:textId="77777777" w:rsidR="00696DA9" w:rsidRPr="00704A23" w:rsidRDefault="00696DA9" w:rsidP="00696DA9">
      <w:pPr>
        <w:pStyle w:val="ConsPlusNormal"/>
        <w:ind w:firstLine="709"/>
        <w:jc w:val="both"/>
        <w:rPr>
          <w:sz w:val="24"/>
          <w:szCs w:val="24"/>
        </w:rPr>
      </w:pPr>
      <w:r w:rsidRPr="00704A23">
        <w:rPr>
          <w:sz w:val="24"/>
          <w:szCs w:val="24"/>
        </w:rPr>
        <w:t xml:space="preserve">ОМ 3. 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педагогических и руководящих кадров   образовательных учреждений муниципального образования «Холмский городской округ». </w:t>
      </w:r>
    </w:p>
    <w:p w14:paraId="07EA1988" w14:textId="77777777" w:rsidR="00696DA9" w:rsidRPr="00704A23" w:rsidRDefault="00696DA9" w:rsidP="00696DA9">
      <w:pPr>
        <w:pStyle w:val="ConsPlusNormal"/>
        <w:ind w:firstLine="709"/>
        <w:jc w:val="both"/>
        <w:rPr>
          <w:sz w:val="24"/>
          <w:szCs w:val="24"/>
        </w:rPr>
      </w:pPr>
      <w:r w:rsidRPr="00704A23">
        <w:rPr>
          <w:sz w:val="24"/>
          <w:szCs w:val="24"/>
        </w:rPr>
        <w:t xml:space="preserve">Реализация данного направления будет обеспечена за счет комплекса мер, направленных на повышение квалификации, стимулирование и поддержку непрерывного профессионального образования по модернизированным программам; поддержку педагогов-исследователей и коллективы инновационных образовательных учреждений, совершенствование правовой базы. </w:t>
      </w:r>
    </w:p>
    <w:p w14:paraId="3AE2392B" w14:textId="77777777" w:rsidR="00696DA9" w:rsidRPr="00704A23" w:rsidRDefault="00696DA9" w:rsidP="00696DA9">
      <w:pPr>
        <w:pStyle w:val="ConsPlusNormal"/>
        <w:ind w:firstLine="709"/>
        <w:jc w:val="both"/>
        <w:rPr>
          <w:sz w:val="24"/>
          <w:szCs w:val="24"/>
        </w:rPr>
      </w:pPr>
      <w:r w:rsidRPr="00704A23">
        <w:rPr>
          <w:sz w:val="24"/>
          <w:szCs w:val="24"/>
        </w:rPr>
        <w:t>ОМ 4. Профориентационная работа с учащимися муниципальных образовательных организаций. Реализация данного направления будет обеспечена за счет комплекса мер, включающих:</w:t>
      </w:r>
    </w:p>
    <w:p w14:paraId="13B7FA65" w14:textId="77777777" w:rsidR="00696DA9" w:rsidRPr="00704A23" w:rsidRDefault="00696DA9" w:rsidP="00696DA9">
      <w:pPr>
        <w:pStyle w:val="ConsPlusNormal"/>
        <w:ind w:firstLine="709"/>
        <w:jc w:val="both"/>
        <w:rPr>
          <w:sz w:val="24"/>
          <w:szCs w:val="24"/>
        </w:rPr>
      </w:pPr>
      <w:r w:rsidRPr="00704A23">
        <w:rPr>
          <w:sz w:val="24"/>
          <w:szCs w:val="24"/>
        </w:rPr>
        <w:t>- представление информации о педагогических профессиях, о сети педагогических образовательных учреждений, о порядке поступления и условиях обучения (тиражирование и распространение печатной продукции);</w:t>
      </w:r>
    </w:p>
    <w:p w14:paraId="140DAB04" w14:textId="77777777" w:rsidR="00696DA9" w:rsidRPr="00704A23" w:rsidRDefault="00696DA9" w:rsidP="00696DA9">
      <w:pPr>
        <w:pStyle w:val="ConsPlusNormal"/>
        <w:ind w:firstLine="709"/>
        <w:jc w:val="both"/>
        <w:rPr>
          <w:sz w:val="24"/>
          <w:szCs w:val="24"/>
        </w:rPr>
      </w:pPr>
      <w:r w:rsidRPr="00704A23">
        <w:rPr>
          <w:sz w:val="24"/>
          <w:szCs w:val="24"/>
        </w:rPr>
        <w:t xml:space="preserve">- проведение профконсультаций для обучающихся общеобразовательных учреждений по вопросам, связанным с выбором профессии педагога, </w:t>
      </w:r>
    </w:p>
    <w:p w14:paraId="6B668660" w14:textId="77777777" w:rsidR="00696DA9" w:rsidRPr="00704A23" w:rsidRDefault="00696DA9" w:rsidP="00696DA9">
      <w:pPr>
        <w:pStyle w:val="ConsPlusNormal"/>
        <w:ind w:firstLine="709"/>
        <w:jc w:val="both"/>
        <w:rPr>
          <w:sz w:val="24"/>
          <w:szCs w:val="24"/>
        </w:rPr>
      </w:pPr>
      <w:r w:rsidRPr="00704A23">
        <w:rPr>
          <w:sz w:val="24"/>
          <w:szCs w:val="24"/>
        </w:rPr>
        <w:t>- включение школьников в практическую профессиональную деятельность путем организации специальных летних практик, формирование психологической готовности к педагогическому труду.</w:t>
      </w:r>
    </w:p>
    <w:p w14:paraId="573E0D7B" w14:textId="77777777" w:rsidR="00696DA9" w:rsidRPr="00704A23" w:rsidRDefault="00696DA9" w:rsidP="00696DA9">
      <w:pPr>
        <w:pStyle w:val="ConsPlusNormal"/>
        <w:ind w:firstLine="709"/>
        <w:jc w:val="both"/>
        <w:rPr>
          <w:sz w:val="24"/>
          <w:szCs w:val="24"/>
        </w:rPr>
      </w:pPr>
      <w:r w:rsidRPr="00704A23">
        <w:rPr>
          <w:sz w:val="24"/>
          <w:szCs w:val="24"/>
        </w:rPr>
        <w:t xml:space="preserve">ОМ 5. Повышение социального престижа и привлекательности педагогической профессии. </w:t>
      </w:r>
    </w:p>
    <w:p w14:paraId="02980439" w14:textId="77777777" w:rsidR="00696DA9" w:rsidRPr="00704A23" w:rsidRDefault="00696DA9" w:rsidP="00696DA9">
      <w:pPr>
        <w:pStyle w:val="ConsPlusNormal"/>
        <w:ind w:firstLine="709"/>
        <w:jc w:val="both"/>
        <w:rPr>
          <w:sz w:val="24"/>
          <w:szCs w:val="24"/>
        </w:rPr>
      </w:pPr>
      <w:r w:rsidRPr="00704A23">
        <w:rPr>
          <w:sz w:val="24"/>
          <w:szCs w:val="24"/>
        </w:rPr>
        <w:t>Реализация данного направления будет обеспечена за счет стимулирования творческой активности педагогов, продвижения передовых идей и проектов, развитие профессионального сообщества, формирование положительного имиджа педагога в обществе, создания условий для выявления и обмена лучшими практиками посредством развития педагогических мероприятий.</w:t>
      </w:r>
    </w:p>
    <w:p w14:paraId="1CE6BEB3" w14:textId="77777777" w:rsidR="00696DA9" w:rsidRPr="00704A23" w:rsidRDefault="00696DA9" w:rsidP="00696DA9">
      <w:pPr>
        <w:pStyle w:val="ConsPlusNormal"/>
        <w:ind w:firstLine="709"/>
        <w:jc w:val="both"/>
        <w:rPr>
          <w:sz w:val="24"/>
          <w:szCs w:val="24"/>
        </w:rPr>
      </w:pPr>
      <w:r w:rsidRPr="00704A23">
        <w:rPr>
          <w:sz w:val="24"/>
          <w:szCs w:val="24"/>
        </w:rPr>
        <w:t>ОМ 6. Поддержка и распространение лучших образцов педагогической практики.</w:t>
      </w:r>
    </w:p>
    <w:p w14:paraId="5B2E9126" w14:textId="77777777" w:rsidR="00696DA9" w:rsidRPr="00704A23" w:rsidRDefault="00696DA9" w:rsidP="00696DA9">
      <w:pPr>
        <w:pStyle w:val="ConsPlusNormal"/>
        <w:ind w:firstLine="709"/>
        <w:jc w:val="both"/>
        <w:rPr>
          <w:sz w:val="24"/>
          <w:szCs w:val="24"/>
        </w:rPr>
      </w:pPr>
      <w:r w:rsidRPr="00704A23">
        <w:rPr>
          <w:sz w:val="24"/>
          <w:szCs w:val="24"/>
        </w:rPr>
        <w:t>Направлено на развитие инновационной инфраструктуры, обеспечивающей современное качественное образование и позитивную социализацию детей, в том числе с особыми образовательными потребностями.</w:t>
      </w:r>
    </w:p>
    <w:p w14:paraId="24835186" w14:textId="77777777" w:rsidR="00696DA9" w:rsidRPr="00704A23" w:rsidRDefault="00696DA9" w:rsidP="00696DA9">
      <w:pPr>
        <w:pStyle w:val="ConsPlusNormal"/>
        <w:ind w:firstLine="709"/>
        <w:jc w:val="both"/>
        <w:rPr>
          <w:sz w:val="24"/>
          <w:szCs w:val="24"/>
        </w:rPr>
      </w:pPr>
      <w:r w:rsidRPr="00704A23">
        <w:rPr>
          <w:sz w:val="24"/>
          <w:szCs w:val="24"/>
        </w:rPr>
        <w:t>ОМ 7. Содействие в обеспечении образовательных учреждений муниципальных образований Сахалинской области педагогическими кадрами.</w:t>
      </w:r>
    </w:p>
    <w:p w14:paraId="5CDB38AD" w14:textId="77777777" w:rsidR="00696DA9" w:rsidRPr="00704A23" w:rsidRDefault="00696DA9" w:rsidP="00696DA9">
      <w:pPr>
        <w:pStyle w:val="ConsPlusNormal"/>
        <w:ind w:firstLine="709"/>
        <w:jc w:val="both"/>
        <w:rPr>
          <w:sz w:val="24"/>
          <w:szCs w:val="24"/>
        </w:rPr>
      </w:pPr>
      <w:r w:rsidRPr="00704A23">
        <w:rPr>
          <w:sz w:val="24"/>
          <w:szCs w:val="24"/>
        </w:rPr>
        <w:t>Направлено на оплату обучения граждан по образовательным программам высшего образования по направлению "Образование и педагогика".</w:t>
      </w:r>
    </w:p>
    <w:p w14:paraId="611A2B20" w14:textId="77777777" w:rsidR="00696DA9" w:rsidRPr="00704A23" w:rsidRDefault="00696DA9" w:rsidP="00696DA9">
      <w:pPr>
        <w:pStyle w:val="ConsPlusNormal"/>
        <w:ind w:firstLine="709"/>
        <w:jc w:val="both"/>
        <w:rPr>
          <w:sz w:val="24"/>
          <w:szCs w:val="24"/>
        </w:rPr>
      </w:pPr>
      <w:r w:rsidRPr="00704A23">
        <w:rPr>
          <w:b/>
          <w:sz w:val="24"/>
          <w:szCs w:val="24"/>
        </w:rPr>
        <w:t>В подпрограмму № 5</w:t>
      </w:r>
      <w:r w:rsidRPr="00704A23">
        <w:rPr>
          <w:sz w:val="24"/>
          <w:szCs w:val="24"/>
        </w:rPr>
        <w:t xml:space="preserve"> «Летний отдых, оздоровление и занятость детей и молодежи» включены следующие мероприятия:</w:t>
      </w:r>
    </w:p>
    <w:p w14:paraId="43F54224" w14:textId="77777777" w:rsidR="00696DA9" w:rsidRPr="00704A23" w:rsidRDefault="00696DA9" w:rsidP="00696DA9">
      <w:pPr>
        <w:pStyle w:val="ConsPlusNormal"/>
        <w:ind w:firstLine="709"/>
        <w:jc w:val="both"/>
        <w:rPr>
          <w:sz w:val="24"/>
          <w:szCs w:val="24"/>
        </w:rPr>
      </w:pPr>
      <w:r w:rsidRPr="00704A23">
        <w:rPr>
          <w:sz w:val="24"/>
          <w:szCs w:val="24"/>
        </w:rPr>
        <w:t xml:space="preserve">ОМ 1. «Организация лагерей дневного пребывания, профильных и трудовых лагерей с питанием» позволит обеспечить функционирование оздоровительных, профильных и трудовых лагерей на базе образовательных учреждений, учреждений культуры и спорта. </w:t>
      </w:r>
    </w:p>
    <w:p w14:paraId="32F73EEA" w14:textId="77777777" w:rsidR="00696DA9" w:rsidRPr="00704A23" w:rsidRDefault="00696DA9" w:rsidP="00696DA9">
      <w:pPr>
        <w:pStyle w:val="ConsPlusNormal"/>
        <w:ind w:firstLine="709"/>
        <w:jc w:val="both"/>
        <w:rPr>
          <w:sz w:val="24"/>
          <w:szCs w:val="24"/>
        </w:rPr>
      </w:pPr>
      <w:r w:rsidRPr="00704A23">
        <w:rPr>
          <w:sz w:val="24"/>
          <w:szCs w:val="24"/>
        </w:rPr>
        <w:t xml:space="preserve">ОМ 2. «Организация временной занятости несовершеннолетних от 14 до 18 лет позволит организовать трудовые бригады и лагеря труда и отдыха для обеспечения трудовой занятости несовершеннолетних в свободное от учебы время. </w:t>
      </w:r>
    </w:p>
    <w:p w14:paraId="523556B2" w14:textId="77777777" w:rsidR="00696DA9" w:rsidRPr="00704A23" w:rsidRDefault="00696DA9" w:rsidP="00696DA9">
      <w:pPr>
        <w:pStyle w:val="ConsPlusNormal"/>
        <w:ind w:firstLine="709"/>
        <w:jc w:val="both"/>
        <w:rPr>
          <w:sz w:val="24"/>
          <w:szCs w:val="24"/>
        </w:rPr>
      </w:pPr>
      <w:r w:rsidRPr="00704A23">
        <w:rPr>
          <w:b/>
          <w:sz w:val="24"/>
          <w:szCs w:val="24"/>
        </w:rPr>
        <w:t>В подпрограмму № 6</w:t>
      </w:r>
      <w:r w:rsidRPr="00704A23">
        <w:rPr>
          <w:sz w:val="24"/>
          <w:szCs w:val="24"/>
        </w:rPr>
        <w:t xml:space="preserve"> «Функционирование прочих учреждений образования» включены следующие мероприятия:</w:t>
      </w:r>
    </w:p>
    <w:p w14:paraId="634BD3A3" w14:textId="77777777" w:rsidR="00696DA9" w:rsidRPr="00704A23" w:rsidRDefault="00696DA9" w:rsidP="00696DA9">
      <w:pPr>
        <w:pStyle w:val="ConsPlusNormal"/>
        <w:ind w:firstLine="709"/>
        <w:jc w:val="both"/>
        <w:rPr>
          <w:sz w:val="24"/>
          <w:szCs w:val="24"/>
        </w:rPr>
      </w:pPr>
      <w:r w:rsidRPr="00704A23">
        <w:rPr>
          <w:sz w:val="24"/>
          <w:szCs w:val="24"/>
        </w:rPr>
        <w:t>ОМ 1. «Организация ведения бюджетного (бухгалтерского), налогового учета образовательных учреждений, укрепление материально-технической базы».</w:t>
      </w:r>
    </w:p>
    <w:p w14:paraId="6F030069" w14:textId="77777777" w:rsidR="00696DA9" w:rsidRPr="00704A23" w:rsidRDefault="00696DA9" w:rsidP="00696DA9">
      <w:pPr>
        <w:pStyle w:val="ConsPlusNormal"/>
        <w:ind w:firstLine="709"/>
        <w:jc w:val="both"/>
        <w:rPr>
          <w:sz w:val="24"/>
          <w:szCs w:val="24"/>
        </w:rPr>
      </w:pPr>
      <w:r w:rsidRPr="00704A23">
        <w:rPr>
          <w:sz w:val="24"/>
          <w:szCs w:val="24"/>
        </w:rPr>
        <w:t>ОМ 2. «Хозяйственное обслуживание учреждений образования, укрепление материально-технической базы».</w:t>
      </w:r>
    </w:p>
    <w:p w14:paraId="6133A112" w14:textId="77777777" w:rsidR="00075C32" w:rsidRPr="00704A23" w:rsidRDefault="00696DA9" w:rsidP="00696DA9">
      <w:pPr>
        <w:pStyle w:val="ConsPlusNormal"/>
        <w:ind w:firstLine="540"/>
        <w:jc w:val="both"/>
        <w:rPr>
          <w:sz w:val="24"/>
          <w:szCs w:val="24"/>
        </w:rPr>
      </w:pPr>
      <w:r w:rsidRPr="00704A23">
        <w:rPr>
          <w:sz w:val="24"/>
          <w:szCs w:val="24"/>
        </w:rPr>
        <w:t>ОМ 3. «Обеспечение методического и информационного сопровождения развития муниципальной системы образования, укрепление материально-технической базы.</w:t>
      </w:r>
    </w:p>
    <w:p w14:paraId="14B72328" w14:textId="77777777" w:rsidR="00696DA9" w:rsidRPr="00704A23" w:rsidRDefault="00696DA9" w:rsidP="00696DA9">
      <w:pPr>
        <w:pStyle w:val="ConsPlusNormal"/>
        <w:ind w:firstLine="540"/>
        <w:jc w:val="both"/>
        <w:rPr>
          <w:sz w:val="24"/>
          <w:szCs w:val="24"/>
        </w:rPr>
      </w:pPr>
    </w:p>
    <w:p w14:paraId="50CC736C" w14:textId="77777777" w:rsidR="00075C32" w:rsidRPr="00704A23" w:rsidRDefault="00075C32" w:rsidP="00075C32">
      <w:pPr>
        <w:pStyle w:val="ConsPlusNormal"/>
        <w:jc w:val="center"/>
        <w:outlineLvl w:val="1"/>
        <w:rPr>
          <w:b/>
          <w:sz w:val="24"/>
          <w:szCs w:val="24"/>
        </w:rPr>
      </w:pPr>
      <w:r w:rsidRPr="00704A23">
        <w:rPr>
          <w:b/>
          <w:sz w:val="24"/>
          <w:szCs w:val="24"/>
        </w:rPr>
        <w:t>6. Характеристика мер правового регулирования</w:t>
      </w:r>
    </w:p>
    <w:p w14:paraId="4E74D16C" w14:textId="77777777" w:rsidR="00075C32" w:rsidRPr="00704A23" w:rsidRDefault="00075C32" w:rsidP="00075C32">
      <w:pPr>
        <w:pStyle w:val="ConsPlusNormal"/>
        <w:jc w:val="center"/>
        <w:rPr>
          <w:b/>
          <w:sz w:val="24"/>
          <w:szCs w:val="24"/>
        </w:rPr>
      </w:pPr>
      <w:r w:rsidRPr="00704A23">
        <w:rPr>
          <w:b/>
          <w:sz w:val="24"/>
          <w:szCs w:val="24"/>
        </w:rPr>
        <w:t>муниципальной программы</w:t>
      </w:r>
    </w:p>
    <w:p w14:paraId="7292F83E" w14:textId="77777777" w:rsidR="00075C32" w:rsidRPr="00704A23" w:rsidRDefault="00075C32" w:rsidP="00075C32">
      <w:pPr>
        <w:pStyle w:val="ConsPlusNormal"/>
        <w:jc w:val="center"/>
        <w:rPr>
          <w:sz w:val="24"/>
          <w:szCs w:val="24"/>
        </w:rPr>
      </w:pPr>
    </w:p>
    <w:p w14:paraId="0B4A64D4" w14:textId="77777777" w:rsidR="00075C32" w:rsidRPr="00704A23" w:rsidRDefault="00075C32" w:rsidP="00075C32">
      <w:pPr>
        <w:pStyle w:val="Default"/>
        <w:ind w:firstLine="709"/>
        <w:jc w:val="both"/>
        <w:rPr>
          <w:rFonts w:ascii="Arial" w:hAnsi="Arial" w:cs="Arial"/>
          <w:color w:val="auto"/>
        </w:rPr>
      </w:pPr>
      <w:r w:rsidRPr="00704A23">
        <w:rPr>
          <w:rFonts w:ascii="Arial" w:hAnsi="Arial" w:cs="Arial"/>
          <w:color w:val="auto"/>
        </w:rPr>
        <w:t xml:space="preserve">Реализация мероприятий муниципальной 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 Основные меры правового регулирования направлены на обеспечение доступности качественного образования. </w:t>
      </w:r>
    </w:p>
    <w:p w14:paraId="400AC7B2" w14:textId="77777777" w:rsidR="00075C32" w:rsidRPr="00704A23" w:rsidRDefault="00075C32" w:rsidP="00075C32">
      <w:pPr>
        <w:autoSpaceDE w:val="0"/>
        <w:autoSpaceDN w:val="0"/>
        <w:adjustRightInd w:val="0"/>
        <w:ind w:firstLine="709"/>
        <w:jc w:val="both"/>
        <w:rPr>
          <w:rFonts w:ascii="Arial" w:eastAsia="HiddenHorzOCR" w:hAnsi="Arial" w:cs="Arial"/>
          <w:sz w:val="24"/>
          <w:szCs w:val="24"/>
        </w:rPr>
      </w:pPr>
      <w:r w:rsidRPr="00704A23">
        <w:rPr>
          <w:rFonts w:ascii="Arial" w:eastAsia="HiddenHorzOCR" w:hAnsi="Arial" w:cs="Arial"/>
          <w:sz w:val="24"/>
          <w:szCs w:val="24"/>
        </w:rPr>
        <w:t>В Федеральном законе «Об образовании в Российской Федерации» систематизирована поддержка педагогических работников, обучающихся, родителей и законных представителей обучающихся, предусмотрена синхронизация вводимых изменений с изменениями и дополнениями в Трудовой кодекс Российской Федерации, Налоговый кодекс Российской Федерации, Гражданский кодекс Российской Федерации и Семейный кодекс Российской Федерации, а также в законы о защите прав ребенка, нормативные правовые документы, регулирующие пенсионное обеспечение и социальную защиту населения.</w:t>
      </w:r>
    </w:p>
    <w:p w14:paraId="789BD7B8" w14:textId="77777777" w:rsidR="00075C32" w:rsidRPr="00704A23" w:rsidRDefault="00075C32" w:rsidP="00075C32">
      <w:pPr>
        <w:pStyle w:val="Default"/>
        <w:ind w:firstLine="709"/>
        <w:jc w:val="both"/>
        <w:rPr>
          <w:rFonts w:ascii="Arial" w:hAnsi="Arial" w:cs="Arial"/>
          <w:color w:val="auto"/>
        </w:rPr>
      </w:pPr>
      <w:r w:rsidRPr="00704A23">
        <w:rPr>
          <w:rFonts w:ascii="Arial" w:hAnsi="Arial" w:cs="Arial"/>
          <w:color w:val="auto"/>
        </w:rPr>
        <w:t xml:space="preserve">В связи с принятием Федерального закона «Об образовании в Российской Федерации», закона Сахалинской области «Об образовании в Сахалинской области» требуется актуализировать нормативно-правовую </w:t>
      </w:r>
      <w:r w:rsidR="004918CA" w:rsidRPr="00704A23">
        <w:rPr>
          <w:rFonts w:ascii="Arial" w:hAnsi="Arial" w:cs="Arial"/>
          <w:color w:val="auto"/>
        </w:rPr>
        <w:t>базу в</w:t>
      </w:r>
      <w:r w:rsidRPr="00704A23">
        <w:rPr>
          <w:rFonts w:ascii="Arial" w:hAnsi="Arial" w:cs="Arial"/>
          <w:color w:val="auto"/>
        </w:rPr>
        <w:t xml:space="preserve"> сфере образования Холмского городского округа. </w:t>
      </w:r>
    </w:p>
    <w:p w14:paraId="0DAFA8CE" w14:textId="77777777" w:rsidR="00075C32" w:rsidRPr="00704A23" w:rsidRDefault="00075C32" w:rsidP="00075C32">
      <w:pPr>
        <w:pStyle w:val="Default"/>
        <w:ind w:firstLine="709"/>
        <w:jc w:val="both"/>
        <w:rPr>
          <w:rFonts w:ascii="Arial" w:hAnsi="Arial" w:cs="Arial"/>
          <w:color w:val="auto"/>
        </w:rPr>
      </w:pPr>
      <w:r w:rsidRPr="00704A23">
        <w:rPr>
          <w:rFonts w:ascii="Arial" w:hAnsi="Arial" w:cs="Arial"/>
          <w:color w:val="auto"/>
        </w:rPr>
        <w:t xml:space="preserve">При разработке нормативных правовых актов их содержание будет основываться, в том числе, на тех изменениях, которые запланированы в настоящей Программе. Будут учитываться требования к формированию муниципального задания образовательным организациям и порядку установления нормативов финансового обеспечения с учетом качества работы образовательных организаций. </w:t>
      </w:r>
    </w:p>
    <w:p w14:paraId="26EB9D29" w14:textId="77777777" w:rsidR="00075C32" w:rsidRPr="00704A23" w:rsidRDefault="00075C32" w:rsidP="00075C32">
      <w:pPr>
        <w:pStyle w:val="Default"/>
        <w:ind w:firstLine="709"/>
        <w:jc w:val="both"/>
        <w:rPr>
          <w:rFonts w:ascii="Arial" w:hAnsi="Arial" w:cs="Arial"/>
          <w:color w:val="auto"/>
        </w:rPr>
      </w:pPr>
      <w:r w:rsidRPr="00704A23">
        <w:rPr>
          <w:rFonts w:ascii="Arial" w:hAnsi="Arial" w:cs="Arial"/>
          <w:color w:val="auto"/>
        </w:rPr>
        <w:t xml:space="preserve">Будут разработаны и утверждены нормативные правовые акты, касающиеся организации образовательного процесса, с учетом новой структуры системы образования и качественных изменений образовательного процесса и новых образовательных технологий. </w:t>
      </w:r>
    </w:p>
    <w:p w14:paraId="37F8FBD2"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Приоритеты муниципальной политики в сфере образования на период до 2020 года сформированы с учетом целей и задач, представленных в следующих стратегических документах:</w:t>
      </w:r>
    </w:p>
    <w:p w14:paraId="65E17D88"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Федеральный закон от 29.12.2012 № 273-ФЗ «Об образовании в Российской Федерации»;</w:t>
      </w:r>
    </w:p>
    <w:p w14:paraId="1699A6DF"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xml:space="preserve">- Стратегия развития информационного общества в Российской Федерации (утверждена Президентом Российской Федерации 07 февраля 2008 </w:t>
      </w:r>
      <w:r w:rsidRPr="00704A23">
        <w:rPr>
          <w:rFonts w:ascii="Arial" w:hAnsi="Arial" w:cs="Arial"/>
          <w:sz w:val="24"/>
          <w:szCs w:val="24"/>
        </w:rPr>
        <w:br/>
        <w:t>№ Пр-212);</w:t>
      </w:r>
    </w:p>
    <w:p w14:paraId="1FA37209"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xml:space="preserve">- Стратегия развития физической культуры и спорта в Российской Федерации на период до 2020 года (распоряжение Правительства Российской Федерации от 07 августа </w:t>
      </w:r>
      <w:r w:rsidR="004918CA" w:rsidRPr="00704A23">
        <w:rPr>
          <w:rFonts w:ascii="Arial" w:hAnsi="Arial" w:cs="Arial"/>
          <w:sz w:val="24"/>
          <w:szCs w:val="24"/>
        </w:rPr>
        <w:t>2009 №</w:t>
      </w:r>
      <w:r w:rsidRPr="00704A23">
        <w:rPr>
          <w:rFonts w:ascii="Arial" w:hAnsi="Arial" w:cs="Arial"/>
          <w:sz w:val="24"/>
          <w:szCs w:val="24"/>
        </w:rPr>
        <w:t xml:space="preserve"> 1101-р);</w:t>
      </w:r>
    </w:p>
    <w:p w14:paraId="5C5A7F83"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Национальная стратегия действий в интересах детей, утвержденная Указом Президента Российской Федерации от 01 июня 2012 года № 761;</w:t>
      </w:r>
    </w:p>
    <w:p w14:paraId="16DA9FEE"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xml:space="preserve">- Указ Президента Российской Федерации от 07 мая </w:t>
      </w:r>
      <w:r w:rsidR="004918CA" w:rsidRPr="00704A23">
        <w:rPr>
          <w:rFonts w:ascii="Arial" w:hAnsi="Arial" w:cs="Arial"/>
          <w:sz w:val="24"/>
          <w:szCs w:val="24"/>
        </w:rPr>
        <w:t>2012 №</w:t>
      </w:r>
      <w:r w:rsidRPr="00704A23">
        <w:rPr>
          <w:rFonts w:ascii="Arial" w:hAnsi="Arial" w:cs="Arial"/>
          <w:sz w:val="24"/>
          <w:szCs w:val="24"/>
        </w:rPr>
        <w:t xml:space="preserve"> 599 «О мерах по реализации государственной политики в области образования и науки»;</w:t>
      </w:r>
    </w:p>
    <w:p w14:paraId="5C36310B"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xml:space="preserve">- Федеральная целевая программа развития образования на 2011 - 2015 годы </w:t>
      </w:r>
      <w:r w:rsidRPr="00704A23">
        <w:rPr>
          <w:rFonts w:ascii="Arial" w:hAnsi="Arial" w:cs="Arial"/>
          <w:spacing w:val="-7"/>
          <w:sz w:val="24"/>
          <w:szCs w:val="24"/>
        </w:rPr>
        <w:t xml:space="preserve">(утверждена   постановлением   Правительства   Российской   Федерации   </w:t>
      </w:r>
      <w:r w:rsidRPr="00704A23">
        <w:rPr>
          <w:rFonts w:ascii="Arial" w:hAnsi="Arial" w:cs="Arial"/>
          <w:sz w:val="24"/>
          <w:szCs w:val="24"/>
        </w:rPr>
        <w:t>от   07   февраля 2011 № 61);</w:t>
      </w:r>
    </w:p>
    <w:p w14:paraId="26046D0E"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xml:space="preserve">- План действий по модернизации общего образования на 2011 - 2015 годы </w:t>
      </w:r>
      <w:r w:rsidRPr="00704A23">
        <w:rPr>
          <w:rFonts w:ascii="Arial" w:hAnsi="Arial" w:cs="Arial"/>
          <w:spacing w:val="-6"/>
          <w:sz w:val="24"/>
          <w:szCs w:val="24"/>
        </w:rPr>
        <w:t xml:space="preserve">(утвержден   распоряжением   Правительства   Российской   Федерации   от   07   сентября </w:t>
      </w:r>
      <w:r w:rsidRPr="00704A23">
        <w:rPr>
          <w:rFonts w:ascii="Arial" w:hAnsi="Arial" w:cs="Arial"/>
          <w:spacing w:val="-2"/>
          <w:sz w:val="24"/>
          <w:szCs w:val="24"/>
        </w:rPr>
        <w:t>2010</w:t>
      </w:r>
      <w:r w:rsidRPr="00704A23">
        <w:rPr>
          <w:rFonts w:ascii="Arial" w:hAnsi="Arial" w:cs="Arial"/>
          <w:sz w:val="24"/>
          <w:szCs w:val="24"/>
        </w:rPr>
        <w:tab/>
        <w:t>№ 1507-р «О реализации национальной образовательной инициативы «Наша новая школа»);</w:t>
      </w:r>
    </w:p>
    <w:p w14:paraId="12D887CF" w14:textId="77777777" w:rsidR="00075C32" w:rsidRPr="00704A23" w:rsidRDefault="00075C32" w:rsidP="00075C32">
      <w:pPr>
        <w:shd w:val="clear" w:color="auto" w:fill="FFFFFF"/>
        <w:ind w:firstLine="709"/>
        <w:jc w:val="both"/>
        <w:rPr>
          <w:rFonts w:ascii="Arial" w:hAnsi="Arial" w:cs="Arial"/>
          <w:sz w:val="24"/>
          <w:szCs w:val="24"/>
        </w:rPr>
      </w:pPr>
      <w:r w:rsidRPr="00704A23">
        <w:rPr>
          <w:rFonts w:ascii="Arial" w:hAnsi="Arial" w:cs="Arial"/>
          <w:sz w:val="24"/>
          <w:szCs w:val="24"/>
        </w:rPr>
        <w:t>- Закон Сахалинской области от 18 марта 2014 года № 9-ЗО «Об образовании в Сахалинской области»;</w:t>
      </w:r>
    </w:p>
    <w:p w14:paraId="17DEBBE3" w14:textId="77777777" w:rsidR="00075C32" w:rsidRPr="00704A23" w:rsidRDefault="00075C32" w:rsidP="00075C32">
      <w:pPr>
        <w:ind w:firstLine="709"/>
        <w:jc w:val="both"/>
        <w:rPr>
          <w:rFonts w:ascii="Arial" w:hAnsi="Arial" w:cs="Arial"/>
          <w:bCs/>
          <w:sz w:val="24"/>
          <w:szCs w:val="24"/>
        </w:rPr>
      </w:pPr>
      <w:r w:rsidRPr="00704A23">
        <w:rPr>
          <w:rFonts w:ascii="Arial" w:hAnsi="Arial" w:cs="Arial"/>
          <w:sz w:val="24"/>
          <w:szCs w:val="24"/>
        </w:rPr>
        <w:t xml:space="preserve">- Государственная программа Сахалинской области </w:t>
      </w:r>
      <w:r w:rsidRPr="00704A23">
        <w:rPr>
          <w:rFonts w:ascii="Arial" w:hAnsi="Arial" w:cs="Arial"/>
          <w:bCs/>
          <w:sz w:val="24"/>
          <w:szCs w:val="24"/>
        </w:rPr>
        <w:t xml:space="preserve">«Развитие образования в Сахалинской области на 2014 - 2020 годы» (утвержденная постановлением Правительства Сахалинской области от 28 июня </w:t>
      </w:r>
      <w:r w:rsidR="004918CA" w:rsidRPr="00704A23">
        <w:rPr>
          <w:rFonts w:ascii="Arial" w:hAnsi="Arial" w:cs="Arial"/>
          <w:bCs/>
          <w:sz w:val="24"/>
          <w:szCs w:val="24"/>
        </w:rPr>
        <w:t>2013 №</w:t>
      </w:r>
      <w:r w:rsidRPr="00704A23">
        <w:rPr>
          <w:rFonts w:ascii="Arial" w:hAnsi="Arial" w:cs="Arial"/>
          <w:bCs/>
          <w:sz w:val="24"/>
          <w:szCs w:val="24"/>
        </w:rPr>
        <w:t xml:space="preserve"> 331).</w:t>
      </w:r>
    </w:p>
    <w:p w14:paraId="56DAA2F8" w14:textId="77777777" w:rsidR="00075C32" w:rsidRPr="00704A23" w:rsidRDefault="00075C32" w:rsidP="00075C32">
      <w:pPr>
        <w:pStyle w:val="ConsPlusNormal"/>
        <w:jc w:val="center"/>
        <w:outlineLvl w:val="1"/>
        <w:rPr>
          <w:b/>
          <w:sz w:val="24"/>
          <w:szCs w:val="24"/>
        </w:rPr>
      </w:pPr>
    </w:p>
    <w:p w14:paraId="1CAAE414" w14:textId="77777777" w:rsidR="00075C32" w:rsidRPr="00704A23" w:rsidRDefault="00075C32" w:rsidP="00075C32">
      <w:pPr>
        <w:pStyle w:val="ConsPlusNormal"/>
        <w:jc w:val="center"/>
        <w:outlineLvl w:val="1"/>
        <w:rPr>
          <w:b/>
          <w:sz w:val="24"/>
          <w:szCs w:val="24"/>
        </w:rPr>
      </w:pPr>
      <w:r w:rsidRPr="00704A23">
        <w:rPr>
          <w:b/>
          <w:sz w:val="24"/>
          <w:szCs w:val="24"/>
        </w:rPr>
        <w:t>7. Перечень целевых индикаторов (показателей)</w:t>
      </w:r>
    </w:p>
    <w:p w14:paraId="62FCA0E4" w14:textId="77777777" w:rsidR="00075C32" w:rsidRPr="00704A23" w:rsidRDefault="00075C32" w:rsidP="00075C32">
      <w:pPr>
        <w:pStyle w:val="ConsPlusNormal"/>
        <w:jc w:val="center"/>
        <w:rPr>
          <w:b/>
          <w:sz w:val="24"/>
          <w:szCs w:val="24"/>
        </w:rPr>
      </w:pPr>
      <w:r w:rsidRPr="00704A23">
        <w:rPr>
          <w:b/>
          <w:sz w:val="24"/>
          <w:szCs w:val="24"/>
        </w:rPr>
        <w:t>муниципальной программы</w:t>
      </w:r>
    </w:p>
    <w:p w14:paraId="10B52B90" w14:textId="77777777" w:rsidR="00DB6DE3" w:rsidRPr="00704A23" w:rsidRDefault="00DB6DE3" w:rsidP="00DB6DE3">
      <w:pPr>
        <w:ind w:firstLine="709"/>
        <w:jc w:val="both"/>
        <w:rPr>
          <w:rFonts w:ascii="Arial" w:eastAsia="Calibri" w:hAnsi="Arial" w:cs="Arial"/>
          <w:sz w:val="24"/>
          <w:szCs w:val="24"/>
          <w:lang w:eastAsia="en-US"/>
        </w:rPr>
      </w:pPr>
      <w:r w:rsidRPr="00704A23">
        <w:rPr>
          <w:rFonts w:ascii="Arial" w:hAnsi="Arial" w:cs="Arial"/>
          <w:b/>
          <w:sz w:val="24"/>
          <w:szCs w:val="24"/>
        </w:rPr>
        <w:t>Показатель 1.</w:t>
      </w:r>
      <w:r w:rsidRPr="00704A23">
        <w:rPr>
          <w:rFonts w:ascii="Arial" w:hAnsi="Arial" w:cs="Arial"/>
          <w:sz w:val="24"/>
          <w:szCs w:val="24"/>
        </w:rPr>
        <w:t xml:space="preserve"> Обеспеченность детей дошкольного возраста местами в дошкольных образовательных организациях" (количество мест на 1000 детей).</w:t>
      </w:r>
    </w:p>
    <w:p w14:paraId="1154F9E6"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0403A415"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За базовый показатель определен показатель по итогам деятельности дошкольных образовательных организаций Сахалинской области за 2013 год. Показатель характеризует уровень обеспеченности местами в муниципальных дошкольных образовательных организациях. </w:t>
      </w:r>
    </w:p>
    <w:p w14:paraId="1ABA5D99"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Значение целевого индикатора определяется отношением общего числа мест в организациях, осуществляющих образовательную деятельность по программам дошкольного образования, присмотр и уход за детьми, к общей численности детей в возрасте 1 - 6 лет, скорректированной на численность детей в возрасте от 5 - 6 лет, обучающихся в общеобразовательных организациях, и умноженное на 1000.</w:t>
      </w:r>
    </w:p>
    <w:p w14:paraId="7AA5713F"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Показатель рассчитывается ежегодно по состоянию на 01 января текущего года.</w:t>
      </w:r>
    </w:p>
    <w:p w14:paraId="37F686B5" w14:textId="77777777" w:rsidR="00DB6DE3" w:rsidRPr="00704A23" w:rsidRDefault="00DB6DE3" w:rsidP="00DB6DE3">
      <w:pPr>
        <w:ind w:firstLine="709"/>
        <w:jc w:val="both"/>
        <w:rPr>
          <w:rFonts w:ascii="Arial" w:hAnsi="Arial" w:cs="Arial"/>
          <w:sz w:val="24"/>
          <w:szCs w:val="24"/>
        </w:rPr>
      </w:pPr>
      <w:r w:rsidRPr="00704A23">
        <w:rPr>
          <w:rFonts w:ascii="Arial" w:hAnsi="Arial" w:cs="Arial"/>
          <w:b/>
          <w:sz w:val="24"/>
          <w:szCs w:val="24"/>
        </w:rPr>
        <w:t>Показатель 2.</w:t>
      </w:r>
      <w:r w:rsidRPr="00704A23">
        <w:rPr>
          <w:rFonts w:ascii="Arial" w:hAnsi="Arial" w:cs="Arial"/>
          <w:sz w:val="24"/>
          <w:szCs w:val="24"/>
        </w:rPr>
        <w:t xml:space="preserve">  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от 3 лет до 7 лет, получающих дошкольное образование в текущем году и численности детей в возрасте от 3 лет до 7 лет, находящихся в очереди на получение в текущем году дошкольного образования).</w:t>
      </w:r>
    </w:p>
    <w:p w14:paraId="079A9B4F"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Исходные данные.</w:t>
      </w:r>
    </w:p>
    <w:p w14:paraId="5144D919"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За базовый показатель определен показатель по итогам деятельности учреждений дошкольного образования за 2013 год. Прогнозируется увеличение показателя до 100% к 1 января 2016 года.</w:t>
      </w:r>
    </w:p>
    <w:p w14:paraId="59498526"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Показатель характеризует уровень охвата детей предшкольным образованием.</w:t>
      </w:r>
    </w:p>
    <w:p w14:paraId="7485E050"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численности детей в возрасте от 3 лет до 7 лет, получающих дошкольное образование в текущем году и численности детей в возрасте от 3 лет до 7 лет, находящихся в очереди на получение в текущем году дошкольного образования), к общей численности детей дошкольного возраста, в том числе в сельской местности.</w:t>
      </w:r>
    </w:p>
    <w:p w14:paraId="4EFB5147"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1A69E025"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Показатель рассчитывается как отношение численности детей в возрасте от 3 лет до 7 лет, получающих дошкольное образование в текущем году, и численности детей в возрасте от 3 лет до 7 лет, находящихся в очереди на получение в текущем году дошкольного образования), к общей численности детей дошкольного возраста, в том числе в сельской местности, согласно формам единого государственного статистического наблюдения (в %). Показатель рассчитывается ежегодно по состоянию на 1 января текущего года.</w:t>
      </w:r>
    </w:p>
    <w:p w14:paraId="6AC8ACA0" w14:textId="77777777" w:rsidR="00DB6DE3" w:rsidRPr="00704A23" w:rsidRDefault="00DB6DE3" w:rsidP="00DB6DE3">
      <w:pPr>
        <w:ind w:firstLine="709"/>
        <w:jc w:val="both"/>
        <w:rPr>
          <w:rFonts w:ascii="Arial" w:hAnsi="Arial" w:cs="Arial"/>
          <w:sz w:val="24"/>
          <w:szCs w:val="24"/>
        </w:rPr>
      </w:pPr>
      <w:r w:rsidRPr="00704A23">
        <w:rPr>
          <w:rFonts w:ascii="Arial" w:hAnsi="Arial" w:cs="Arial"/>
          <w:b/>
          <w:sz w:val="24"/>
          <w:szCs w:val="24"/>
        </w:rPr>
        <w:t>Показатель 3.</w:t>
      </w:r>
      <w:r w:rsidRPr="00704A23">
        <w:rPr>
          <w:rFonts w:ascii="Arial" w:hAnsi="Arial" w:cs="Arial"/>
          <w:sz w:val="24"/>
          <w:szCs w:val="24"/>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w:t>
      </w:r>
    </w:p>
    <w:p w14:paraId="2F937761"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Исходные данные.</w:t>
      </w:r>
    </w:p>
    <w:p w14:paraId="47578474"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Базовым показателем определено 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организаций общего образования Сахалинской области в 2013 году. Планируемый показатель к 2013 и последующие годы 100%.</w:t>
      </w:r>
    </w:p>
    <w:p w14:paraId="0381232C"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Прогнозный показатель рассчитан с учетом выполнения мероприятий по выполнению требований Указа Президента Российской Федерации от 07.05.2012 № 597.</w:t>
      </w:r>
    </w:p>
    <w:p w14:paraId="0C2EF7F9"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Алгоритм расчета целевого индикатора:</w:t>
      </w:r>
    </w:p>
    <w:p w14:paraId="00EBCCA6"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Данный индикатор определяется как 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организаций общего образования Сахалинской области (в %). Показатель рассчитывается ежегодно по состоянию на 1 января текущего года по данным формы федерального статистического наблюдения.</w:t>
      </w:r>
    </w:p>
    <w:p w14:paraId="7116B0D4"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Значение целевого индикатора.</w:t>
      </w:r>
    </w:p>
    <w:p w14:paraId="0E8A9B86"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Процентное 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организаций общего образования Сахалинской области.</w:t>
      </w:r>
    </w:p>
    <w:p w14:paraId="767D0EE9" w14:textId="77777777" w:rsidR="00DB6DE3" w:rsidRPr="00704A23" w:rsidRDefault="00DB6DE3" w:rsidP="00DB6DE3">
      <w:pPr>
        <w:widowControl w:val="0"/>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 4.</w:t>
      </w:r>
      <w:r w:rsidRPr="00704A23">
        <w:rPr>
          <w:rFonts w:ascii="Arial" w:hAnsi="Arial" w:cs="Arial"/>
          <w:sz w:val="24"/>
          <w:szCs w:val="24"/>
        </w:rPr>
        <w:t xml:space="preserve"> Д</w:t>
      </w:r>
      <w:r w:rsidRPr="00704A23">
        <w:rPr>
          <w:rFonts w:ascii="Arial" w:hAnsi="Arial" w:cs="Arial"/>
          <w:bCs/>
          <w:sz w:val="24"/>
          <w:szCs w:val="24"/>
        </w:rPr>
        <w:t xml:space="preserve">оля муниципальных дошкольных образовательных организаций, </w:t>
      </w:r>
      <w:r w:rsidRPr="00704A23">
        <w:rPr>
          <w:rFonts w:ascii="Arial" w:hAnsi="Arial" w:cs="Arial"/>
          <w:sz w:val="24"/>
          <w:szCs w:val="24"/>
        </w:rPr>
        <w:t>обустроенных соответствующими объектами безопасности</w:t>
      </w:r>
      <w:r w:rsidRPr="00704A23">
        <w:rPr>
          <w:rFonts w:ascii="Arial" w:hAnsi="Arial" w:cs="Arial"/>
          <w:bCs/>
          <w:sz w:val="24"/>
          <w:szCs w:val="24"/>
        </w:rPr>
        <w:t>, в общей численности муниципальных дошкольных организаций</w:t>
      </w:r>
      <w:r w:rsidRPr="00704A23">
        <w:rPr>
          <w:rFonts w:ascii="Arial" w:hAnsi="Arial" w:cs="Arial"/>
          <w:sz w:val="24"/>
          <w:szCs w:val="24"/>
        </w:rPr>
        <w:t xml:space="preserve">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установка системы контроля и управления доступом).</w:t>
      </w:r>
    </w:p>
    <w:p w14:paraId="36B1F96E" w14:textId="77777777" w:rsidR="00DB6DE3" w:rsidRPr="00704A23" w:rsidRDefault="00DB6DE3" w:rsidP="00DB6DE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Исходные данные.</w:t>
      </w:r>
    </w:p>
    <w:p w14:paraId="64BAC34E"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Показатель характеризует антитеррористическую безопасность условий обучения и воспитания. Базовый показатель определен по итогам мониторинга антитеррористической защищенности дошкольных образовательных организаций в 2013 году.</w:t>
      </w:r>
    </w:p>
    <w:p w14:paraId="6BE37913"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 xml:space="preserve"> Прогнозный показатель рассчитан в соответствии с прогнозной численностью дошкольных образовательных организаций, здания которых будут ограждены по всему периметру территории, оснащены системами видеонаблюдения, кнопками экстренного вызова полиции, системами контроля и управления доступом. </w:t>
      </w:r>
    </w:p>
    <w:p w14:paraId="10A8C3C5"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Алгоритм расчета целевого индикатора:</w:t>
      </w:r>
    </w:p>
    <w:p w14:paraId="356B0567" w14:textId="77777777" w:rsidR="00DB6DE3" w:rsidRPr="00704A23" w:rsidRDefault="00DB6DE3" w:rsidP="00DB6DE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Значение показателя рассчитывается по данным мониторинга антитеррористической защищенности дошкольных образовательных организаций как отношение количества детских садов, здания которых ограждены по всему периметру территории, оснащены системами видеонаблюдения, кнопками экстренного вызова полиции, системами контроля и управления доступом, к общей численности дошкольных образовательных организаций. </w:t>
      </w:r>
    </w:p>
    <w:p w14:paraId="65BB1A08" w14:textId="77777777" w:rsidR="00DB6DE3" w:rsidRPr="00704A23" w:rsidRDefault="00DB6DE3" w:rsidP="00DB6DE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Показатель рассчитывается ежегодно по состоянию на 1 января текущего года.</w:t>
      </w:r>
    </w:p>
    <w:p w14:paraId="55E28809" w14:textId="77777777" w:rsidR="00DB6DE3" w:rsidRPr="00704A23" w:rsidRDefault="00DB6DE3" w:rsidP="00DB6DE3">
      <w:pPr>
        <w:suppressAutoHyphens/>
        <w:ind w:firstLine="708"/>
        <w:jc w:val="both"/>
        <w:rPr>
          <w:rFonts w:ascii="Arial" w:hAnsi="Arial" w:cs="Arial"/>
          <w:sz w:val="24"/>
          <w:szCs w:val="24"/>
        </w:rPr>
      </w:pPr>
      <w:r w:rsidRPr="00704A23">
        <w:rPr>
          <w:rFonts w:ascii="Arial" w:hAnsi="Arial" w:cs="Arial"/>
          <w:b/>
          <w:bCs/>
          <w:sz w:val="24"/>
          <w:szCs w:val="24"/>
        </w:rPr>
        <w:t>Показатель 5.</w:t>
      </w:r>
      <w:r w:rsidRPr="00704A23">
        <w:rPr>
          <w:rFonts w:ascii="Arial" w:hAnsi="Arial" w:cs="Arial"/>
          <w:bCs/>
          <w:sz w:val="24"/>
          <w:szCs w:val="24"/>
        </w:rPr>
        <w:t xml:space="preserve"> </w:t>
      </w:r>
      <w:r w:rsidRPr="00704A23">
        <w:rPr>
          <w:rFonts w:ascii="Arial" w:hAnsi="Arial" w:cs="Arial"/>
          <w:sz w:val="24"/>
          <w:szCs w:val="24"/>
        </w:rPr>
        <w:t xml:space="preserve">Удельный вес численности населения в возрасте 5 - 18 лет, охваченного общим образованием, в общей численности населения в возрасте 5 - 18 лет. </w:t>
      </w:r>
    </w:p>
    <w:p w14:paraId="6E89A705" w14:textId="77777777" w:rsidR="00DB6DE3" w:rsidRPr="00704A23" w:rsidRDefault="00DB6DE3" w:rsidP="00DB6DE3">
      <w:pPr>
        <w:suppressAutoHyphens/>
        <w:ind w:firstLine="709"/>
        <w:jc w:val="both"/>
        <w:rPr>
          <w:rFonts w:ascii="Arial" w:hAnsi="Arial" w:cs="Arial"/>
          <w:sz w:val="24"/>
          <w:szCs w:val="24"/>
        </w:rPr>
      </w:pPr>
      <w:r w:rsidRPr="00704A23">
        <w:rPr>
          <w:rFonts w:ascii="Arial" w:hAnsi="Arial" w:cs="Arial"/>
          <w:bCs/>
          <w:sz w:val="24"/>
          <w:szCs w:val="24"/>
        </w:rPr>
        <w:t>Показатель</w:t>
      </w:r>
      <w:r w:rsidRPr="00704A23">
        <w:rPr>
          <w:rFonts w:ascii="Arial" w:hAnsi="Arial" w:cs="Arial"/>
          <w:sz w:val="24"/>
          <w:szCs w:val="24"/>
        </w:rPr>
        <w:t xml:space="preserve"> характеризует доступность образовательных услуг для всех категорий детей. </w:t>
      </w:r>
    </w:p>
    <w:p w14:paraId="31D95E48" w14:textId="77777777" w:rsidR="00DB6DE3" w:rsidRPr="00704A23" w:rsidRDefault="00DB6DE3" w:rsidP="00DB6DE3">
      <w:pPr>
        <w:suppressAutoHyphens/>
        <w:ind w:firstLine="709"/>
        <w:jc w:val="both"/>
        <w:rPr>
          <w:rFonts w:ascii="Arial" w:hAnsi="Arial" w:cs="Arial"/>
          <w:sz w:val="24"/>
          <w:szCs w:val="24"/>
        </w:rPr>
      </w:pPr>
      <w:r w:rsidRPr="00704A23">
        <w:rPr>
          <w:rFonts w:ascii="Arial" w:hAnsi="Arial" w:cs="Arial"/>
          <w:sz w:val="24"/>
          <w:szCs w:val="24"/>
        </w:rPr>
        <w:t>Исходные данные.</w:t>
      </w:r>
    </w:p>
    <w:p w14:paraId="7B02C68C" w14:textId="77777777" w:rsidR="00DB6DE3" w:rsidRPr="00704A23" w:rsidRDefault="00DB6DE3" w:rsidP="00DB6DE3">
      <w:pPr>
        <w:suppressAutoHyphens/>
        <w:ind w:firstLine="709"/>
        <w:jc w:val="both"/>
        <w:rPr>
          <w:rFonts w:ascii="Arial" w:hAnsi="Arial" w:cs="Arial"/>
          <w:sz w:val="24"/>
          <w:szCs w:val="24"/>
        </w:rPr>
      </w:pPr>
      <w:r w:rsidRPr="00704A23">
        <w:rPr>
          <w:rFonts w:ascii="Arial" w:hAnsi="Arial" w:cs="Arial"/>
          <w:sz w:val="24"/>
          <w:szCs w:val="24"/>
        </w:rPr>
        <w:t xml:space="preserve">Базовый показатель определен по итогам деятельности общеобразовательных организаций за 2013 год. </w:t>
      </w:r>
    </w:p>
    <w:p w14:paraId="3487D342" w14:textId="77777777" w:rsidR="00DB6DE3" w:rsidRPr="00704A23" w:rsidRDefault="00DB6DE3" w:rsidP="00DB6DE3">
      <w:pPr>
        <w:suppressAutoHyphens/>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прогнозной численностью населения в возрасте 5 - 18 лет. </w:t>
      </w:r>
    </w:p>
    <w:p w14:paraId="59C0621E" w14:textId="77777777" w:rsidR="00DB6DE3" w:rsidRPr="00704A23" w:rsidRDefault="00DB6DE3" w:rsidP="00DB6DE3">
      <w:pPr>
        <w:suppressAutoHyphens/>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4480FC41" w14:textId="77777777" w:rsidR="00DB6DE3" w:rsidRPr="00704A23" w:rsidRDefault="00DB6DE3" w:rsidP="00DB6DE3">
      <w:pPr>
        <w:suppressAutoHyphens/>
        <w:ind w:firstLine="709"/>
        <w:jc w:val="both"/>
        <w:rPr>
          <w:rFonts w:ascii="Arial" w:hAnsi="Arial" w:cs="Arial"/>
          <w:sz w:val="24"/>
          <w:szCs w:val="24"/>
        </w:rPr>
      </w:pPr>
      <w:r w:rsidRPr="00704A23">
        <w:rPr>
          <w:rFonts w:ascii="Arial" w:hAnsi="Arial" w:cs="Arial"/>
          <w:sz w:val="24"/>
          <w:szCs w:val="24"/>
        </w:rPr>
        <w:t>Значение показателя рассчитывается по данным статистической и оперативной отчетности как отношение численности населения в возрасте 5 - 18 лет, охваченного общим образованием, к общей численности населения в возрасте 5 - 18 лет (ОШ-1, ОШ-5, 76-РИК). Показатель рассчитывается ежегодно по состоянию на 20 сентября текущего года.</w:t>
      </w:r>
    </w:p>
    <w:p w14:paraId="235A1DE9" w14:textId="77777777" w:rsidR="00DB6DE3" w:rsidRPr="00704A23" w:rsidRDefault="00DB6DE3" w:rsidP="00DB6DE3">
      <w:pPr>
        <w:widowControl w:val="0"/>
        <w:autoSpaceDE w:val="0"/>
        <w:autoSpaceDN w:val="0"/>
        <w:adjustRightInd w:val="0"/>
        <w:ind w:firstLine="709"/>
        <w:jc w:val="both"/>
        <w:rPr>
          <w:rFonts w:ascii="Arial" w:hAnsi="Arial" w:cs="Arial"/>
          <w:sz w:val="24"/>
          <w:szCs w:val="24"/>
        </w:rPr>
      </w:pPr>
      <w:r w:rsidRPr="00704A23">
        <w:rPr>
          <w:rFonts w:ascii="Arial" w:hAnsi="Arial" w:cs="Arial"/>
          <w:b/>
          <w:bCs/>
          <w:sz w:val="24"/>
          <w:szCs w:val="24"/>
        </w:rPr>
        <w:t>Показатель 6.</w:t>
      </w:r>
      <w:r w:rsidRPr="00704A23">
        <w:rPr>
          <w:rFonts w:ascii="Arial" w:hAnsi="Arial" w:cs="Arial"/>
          <w:sz w:val="24"/>
          <w:szCs w:val="24"/>
        </w:rPr>
        <w:t xml:space="preserve"> 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14:paraId="533A3462" w14:textId="77777777" w:rsidR="00DB6DE3" w:rsidRPr="00704A23" w:rsidRDefault="00DB6DE3" w:rsidP="00DB6DE3">
      <w:pPr>
        <w:pStyle w:val="ConsPlusNormal"/>
        <w:ind w:firstLine="709"/>
        <w:jc w:val="both"/>
        <w:rPr>
          <w:sz w:val="24"/>
          <w:szCs w:val="24"/>
        </w:rPr>
      </w:pPr>
      <w:r w:rsidRPr="00704A23">
        <w:rPr>
          <w:bCs/>
          <w:sz w:val="24"/>
          <w:szCs w:val="24"/>
        </w:rPr>
        <w:t>Показатель</w:t>
      </w:r>
      <w:r w:rsidRPr="00704A23">
        <w:rPr>
          <w:sz w:val="24"/>
          <w:szCs w:val="24"/>
        </w:rPr>
        <w:t xml:space="preserve"> характеризует качество образования в части образовательных результатов школьников.</w:t>
      </w:r>
    </w:p>
    <w:p w14:paraId="7AF86B0A" w14:textId="77777777" w:rsidR="00DB6DE3" w:rsidRPr="00704A23" w:rsidRDefault="00DB6DE3" w:rsidP="00DB6DE3">
      <w:pPr>
        <w:pStyle w:val="ConsPlusNormal"/>
        <w:ind w:firstLine="709"/>
        <w:jc w:val="both"/>
        <w:rPr>
          <w:sz w:val="24"/>
          <w:szCs w:val="24"/>
        </w:rPr>
      </w:pPr>
      <w:r w:rsidRPr="00704A23">
        <w:rPr>
          <w:sz w:val="24"/>
          <w:szCs w:val="24"/>
        </w:rPr>
        <w:t>Исходные данные.</w:t>
      </w:r>
    </w:p>
    <w:p w14:paraId="272F5DDD" w14:textId="77777777" w:rsidR="00DB6DE3" w:rsidRPr="00704A23" w:rsidRDefault="00DB6DE3" w:rsidP="00DB6DE3">
      <w:pPr>
        <w:pStyle w:val="ConsPlusNormal"/>
        <w:ind w:firstLine="709"/>
        <w:jc w:val="both"/>
        <w:rPr>
          <w:sz w:val="24"/>
          <w:szCs w:val="24"/>
        </w:rPr>
      </w:pPr>
      <w:r w:rsidRPr="00704A23">
        <w:rPr>
          <w:sz w:val="24"/>
          <w:szCs w:val="24"/>
        </w:rPr>
        <w:t xml:space="preserve">Прогнозный показатель рассчитан по данным ведомственной отчетности в соответствии с результатами Единого государственного экзамена по русскому языку и математике лучших и худших результатов. </w:t>
      </w:r>
    </w:p>
    <w:p w14:paraId="5F30AB3E" w14:textId="77777777" w:rsidR="00DB6DE3" w:rsidRPr="00704A23" w:rsidRDefault="00DB6DE3" w:rsidP="00DB6DE3">
      <w:pPr>
        <w:pStyle w:val="ConsPlusNormal"/>
        <w:ind w:firstLine="709"/>
        <w:jc w:val="both"/>
        <w:rPr>
          <w:sz w:val="24"/>
          <w:szCs w:val="24"/>
        </w:rPr>
      </w:pPr>
      <w:r w:rsidRPr="00704A23">
        <w:rPr>
          <w:sz w:val="24"/>
          <w:szCs w:val="24"/>
        </w:rPr>
        <w:t>Значение показателя рассчитывается как отношение среднего балла результатов по категориям лучших и худших школ.</w:t>
      </w:r>
    </w:p>
    <w:p w14:paraId="6926600F" w14:textId="77777777" w:rsidR="00DB6DE3" w:rsidRPr="00704A23" w:rsidRDefault="00DB6DE3" w:rsidP="00DB6DE3">
      <w:pPr>
        <w:pStyle w:val="ConsPlusNormal"/>
        <w:ind w:firstLine="709"/>
        <w:jc w:val="both"/>
        <w:rPr>
          <w:sz w:val="24"/>
          <w:szCs w:val="24"/>
        </w:rPr>
      </w:pPr>
      <w:r w:rsidRPr="00704A23">
        <w:rPr>
          <w:sz w:val="24"/>
          <w:szCs w:val="24"/>
        </w:rPr>
        <w:t xml:space="preserve"> Показатель рассчитывается ежегодно по состоянию на 31 августа текущего года.</w:t>
      </w:r>
    </w:p>
    <w:p w14:paraId="004006EE"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bCs/>
          <w:color w:val="auto"/>
        </w:rPr>
        <w:t>Показатель 7.</w:t>
      </w:r>
      <w:r w:rsidRPr="00704A23">
        <w:rPr>
          <w:rFonts w:ascii="Arial" w:hAnsi="Arial" w:cs="Arial"/>
          <w:color w:val="auto"/>
        </w:rPr>
        <w:t xml:space="preserve"> Отношение среднемесячной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w:t>
      </w:r>
    </w:p>
    <w:p w14:paraId="33568605"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19603215"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Базовым показателем определено отношение среднемесячной заработной платы педагогических работников общеобразовательных организаций   к среднемесячной заработной плате в Сахалинской области в 2013 году. Планируемый показатель к 2013 и последующие годы 100%.</w:t>
      </w:r>
    </w:p>
    <w:p w14:paraId="1A6DFD56"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Прогнозный показатель рассчитан с учетом выполнения мероприятий по выполнению требований Указа Президента Российской Федерации от 07.05.2012 № 597.</w:t>
      </w:r>
    </w:p>
    <w:p w14:paraId="089C9E71"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Алгоритм расчета целевого индикатора.</w:t>
      </w:r>
    </w:p>
    <w:p w14:paraId="7B77127D"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Данный индикатор определяется как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 (в %). Показатель рассчитывается ежегодно по состоянию на 1 января текущего года по данным формы федерального статистического наблюдения.</w:t>
      </w:r>
    </w:p>
    <w:p w14:paraId="220D4384"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Значение целевого индикатора.</w:t>
      </w:r>
    </w:p>
    <w:p w14:paraId="71E3ED66"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Процентное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w:t>
      </w:r>
    </w:p>
    <w:p w14:paraId="50176913"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8.</w:t>
      </w:r>
      <w:r w:rsidRPr="00704A23">
        <w:rPr>
          <w:rFonts w:ascii="Arial" w:hAnsi="Arial" w:cs="Arial"/>
          <w:color w:val="auto"/>
        </w:rPr>
        <w:t xml:space="preserve"> Удельный вес обучающихся, участвующих в олимпиадах и конкурсах различного уровня, в общей численности обучающихся.</w:t>
      </w:r>
    </w:p>
    <w:p w14:paraId="2D26E408"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 xml:space="preserve">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 </w:t>
      </w:r>
    </w:p>
    <w:p w14:paraId="4806D07C"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Исходные данные.</w:t>
      </w:r>
    </w:p>
    <w:p w14:paraId="48790D1F"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 xml:space="preserve">Базовый показатель определен по итогам проведения областных олимпиад и конкурсов в 2013 году. </w:t>
      </w:r>
    </w:p>
    <w:p w14:paraId="66F94390"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прогнозной численностью обучающихся в общеобразовательных организациях. </w:t>
      </w:r>
    </w:p>
    <w:p w14:paraId="03A1DB56"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 xml:space="preserve">Значение целевого индикатора - это процентное отношение численности обучающихся, участвующих в олимпиадах и конкурсах различного уровня, к общей численности обучающихся </w:t>
      </w:r>
    </w:p>
    <w:p w14:paraId="7368148E"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7AE99321"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 xml:space="preserve">Значение показателя рассчитывается по данным статистической и оперативной отчетности как отношение численности обучающихся, участвующих в олимпиадах и конкурсах различного уровня, к общей численности обучающихся. Показатель рассчитывается ежегодно по состоянию на 31 декабря текущего года. </w:t>
      </w:r>
    </w:p>
    <w:p w14:paraId="6DBE4974"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9.</w:t>
      </w:r>
      <w:r w:rsidRPr="00704A23">
        <w:rPr>
          <w:rFonts w:ascii="Arial" w:hAnsi="Arial" w:cs="Arial"/>
          <w:color w:val="auto"/>
        </w:rPr>
        <w:t xml:space="preserve"> 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p>
    <w:p w14:paraId="3814D9B5"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 xml:space="preserve">Характеризует безопасность условий обучения и воспитания. </w:t>
      </w:r>
    </w:p>
    <w:p w14:paraId="12F0C442"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Исходные данные.</w:t>
      </w:r>
    </w:p>
    <w:p w14:paraId="39A5C0BD"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 xml:space="preserve">Базовый показатель определен по итогам проведения капитальных ремонтов общеобразовательных организаций в 2013 году.        </w:t>
      </w:r>
    </w:p>
    <w:p w14:paraId="26DFE54F"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прогнозной численностью школ, здания которых находятся в аварийном состоянии или требуют капитального ремонта. </w:t>
      </w:r>
    </w:p>
    <w:p w14:paraId="766CC896" w14:textId="77777777" w:rsidR="00DB6DE3" w:rsidRPr="00704A23" w:rsidRDefault="00DB6DE3" w:rsidP="00DB6DE3">
      <w:pPr>
        <w:autoSpaceDE w:val="0"/>
        <w:autoSpaceDN w:val="0"/>
        <w:adjustRightInd w:val="0"/>
        <w:ind w:firstLine="540"/>
        <w:rPr>
          <w:rFonts w:ascii="Arial" w:hAnsi="Arial" w:cs="Arial"/>
          <w:sz w:val="24"/>
          <w:szCs w:val="24"/>
        </w:rPr>
      </w:pPr>
      <w:r w:rsidRPr="00704A23">
        <w:rPr>
          <w:rFonts w:ascii="Arial" w:hAnsi="Arial" w:cs="Arial"/>
          <w:sz w:val="24"/>
          <w:szCs w:val="24"/>
        </w:rPr>
        <w:t xml:space="preserve">Значение целевого индикатора - это процентное отношение количества общеобразовательных организаций, здания которых находятся в аварийном состоянии или требуют капитального ремонта, к общей численности общеобразовательных организаций.   </w:t>
      </w:r>
    </w:p>
    <w:p w14:paraId="465807DF" w14:textId="77777777" w:rsidR="00DB6DE3" w:rsidRPr="00704A23" w:rsidRDefault="00DB6DE3" w:rsidP="00DB6DE3">
      <w:pPr>
        <w:autoSpaceDE w:val="0"/>
        <w:autoSpaceDN w:val="0"/>
        <w:adjustRightInd w:val="0"/>
        <w:ind w:firstLine="700"/>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3A32C6B6" w14:textId="77777777" w:rsidR="00DB6DE3" w:rsidRPr="00704A23" w:rsidRDefault="00DB6DE3" w:rsidP="00DB6DE3">
      <w:pPr>
        <w:autoSpaceDE w:val="0"/>
        <w:autoSpaceDN w:val="0"/>
        <w:adjustRightInd w:val="0"/>
        <w:ind w:firstLine="700"/>
        <w:jc w:val="both"/>
        <w:rPr>
          <w:rFonts w:ascii="Arial" w:hAnsi="Arial" w:cs="Arial"/>
          <w:sz w:val="24"/>
          <w:szCs w:val="24"/>
        </w:rPr>
      </w:pPr>
      <w:r w:rsidRPr="00704A23">
        <w:rPr>
          <w:rFonts w:ascii="Arial" w:hAnsi="Arial" w:cs="Arial"/>
          <w:sz w:val="24"/>
          <w:szCs w:val="24"/>
        </w:rPr>
        <w:t xml:space="preserve">Значение показателя рассчитывается по данным электронного мониторинга «Наша новая школа» как отношение количества общеобразовательных организаций, здания которых находятся в аварийном состоянии или требуют капитального ремонта, к общей численности общеобразовательных организаций. </w:t>
      </w:r>
    </w:p>
    <w:p w14:paraId="48FDFFA5" w14:textId="77777777" w:rsidR="00DB6DE3" w:rsidRPr="00704A23" w:rsidRDefault="00DB6DE3" w:rsidP="00DB6DE3">
      <w:pPr>
        <w:autoSpaceDE w:val="0"/>
        <w:autoSpaceDN w:val="0"/>
        <w:adjustRightInd w:val="0"/>
        <w:ind w:firstLine="700"/>
        <w:jc w:val="both"/>
        <w:rPr>
          <w:rFonts w:ascii="Arial" w:hAnsi="Arial" w:cs="Arial"/>
          <w:sz w:val="24"/>
          <w:szCs w:val="24"/>
        </w:rPr>
      </w:pPr>
      <w:r w:rsidRPr="00704A23">
        <w:rPr>
          <w:rFonts w:ascii="Arial" w:hAnsi="Arial" w:cs="Arial"/>
          <w:sz w:val="24"/>
          <w:szCs w:val="24"/>
        </w:rPr>
        <w:t xml:space="preserve">Показатель рассчитывается ежегодно по состоянию на 31 декабря текущего года. </w:t>
      </w:r>
    </w:p>
    <w:p w14:paraId="53453A60"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10.</w:t>
      </w:r>
      <w:r w:rsidRPr="00704A23">
        <w:rPr>
          <w:rFonts w:ascii="Arial" w:hAnsi="Arial" w:cs="Arial"/>
          <w:color w:val="auto"/>
        </w:rPr>
        <w:t xml:space="preserve"> Доля</w:t>
      </w:r>
      <w:r w:rsidRPr="00704A23">
        <w:rPr>
          <w:rFonts w:ascii="Arial" w:hAnsi="Arial" w:cs="Arial"/>
          <w:b/>
          <w:color w:val="auto"/>
        </w:rPr>
        <w:t xml:space="preserve"> </w:t>
      </w:r>
      <w:r w:rsidRPr="00704A23">
        <w:rPr>
          <w:rFonts w:ascii="Arial" w:hAnsi="Arial" w:cs="Arial"/>
          <w:color w:val="auto"/>
        </w:rPr>
        <w:t>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p w14:paraId="21DD621F"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Характеризует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w:t>
      </w:r>
    </w:p>
    <w:p w14:paraId="450A12A8"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2E7A973E" w14:textId="77777777" w:rsidR="00DB6DE3" w:rsidRPr="00704A23" w:rsidRDefault="00DB6DE3" w:rsidP="00DB6DE3">
      <w:pPr>
        <w:pStyle w:val="ConsPlusNormal"/>
        <w:ind w:firstLine="706"/>
        <w:jc w:val="both"/>
        <w:rPr>
          <w:sz w:val="24"/>
          <w:szCs w:val="24"/>
        </w:rPr>
      </w:pPr>
      <w:r w:rsidRPr="00704A23">
        <w:rPr>
          <w:sz w:val="24"/>
          <w:szCs w:val="24"/>
        </w:rPr>
        <w:t xml:space="preserve">Базовый показатель определен по итогам деятельности отрасли в 2013 году. </w:t>
      </w:r>
    </w:p>
    <w:p w14:paraId="3008E1B1" w14:textId="77777777" w:rsidR="00DB6DE3" w:rsidRPr="00704A23" w:rsidRDefault="00DB6DE3" w:rsidP="00DB6DE3">
      <w:pPr>
        <w:pStyle w:val="ConsPlusNormal"/>
        <w:ind w:firstLine="706"/>
        <w:jc w:val="both"/>
        <w:rPr>
          <w:sz w:val="24"/>
          <w:szCs w:val="24"/>
        </w:rPr>
      </w:pPr>
      <w:r w:rsidRPr="00704A23">
        <w:rPr>
          <w:sz w:val="24"/>
          <w:szCs w:val="24"/>
        </w:rPr>
        <w:t xml:space="preserve">Прогнозный показатель рассчитан в соответствии с прогнозной численностью государственных (муниципальных) образовательных организаций, реализующих программы общего образования. </w:t>
      </w:r>
    </w:p>
    <w:p w14:paraId="5FC717AB" w14:textId="77777777" w:rsidR="00DB6DE3" w:rsidRPr="00704A23" w:rsidRDefault="00DB6DE3" w:rsidP="00DB6DE3">
      <w:pPr>
        <w:pStyle w:val="ConsPlusNormal"/>
        <w:ind w:firstLine="706"/>
        <w:jc w:val="both"/>
        <w:rPr>
          <w:sz w:val="24"/>
          <w:szCs w:val="24"/>
        </w:rPr>
      </w:pPr>
      <w:r w:rsidRPr="00704A23">
        <w:rPr>
          <w:sz w:val="24"/>
          <w:szCs w:val="24"/>
        </w:rPr>
        <w:t>Алгоритм расчета значения целевого индикатора (в %):</w:t>
      </w:r>
    </w:p>
    <w:p w14:paraId="73E3E930" w14:textId="77777777" w:rsidR="00DB6DE3" w:rsidRPr="00704A23" w:rsidRDefault="00DB6DE3" w:rsidP="00DB6DE3">
      <w:pPr>
        <w:pStyle w:val="ConsPlusNormal"/>
        <w:ind w:firstLine="706"/>
        <w:jc w:val="both"/>
        <w:rPr>
          <w:sz w:val="24"/>
          <w:szCs w:val="24"/>
        </w:rPr>
      </w:pPr>
      <w:r w:rsidRPr="00704A23">
        <w:rPr>
          <w:sz w:val="24"/>
          <w:szCs w:val="24"/>
        </w:rPr>
        <w:t>Значение показателя рассчитывается по данным форм Федерального статистического наблюдения и является средним арифметическим отдельных пятнадцати относительных показателей. Показатель рассчитывается ежегодно по состоянию на 1 октября текущего года.</w:t>
      </w:r>
    </w:p>
    <w:p w14:paraId="0975D020"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11.</w:t>
      </w:r>
      <w:r w:rsidRPr="00704A23">
        <w:rPr>
          <w:rFonts w:ascii="Arial" w:hAnsi="Arial" w:cs="Arial"/>
          <w:color w:val="auto"/>
        </w:rPr>
        <w:t xml:space="preserve"> </w:t>
      </w:r>
      <w:r w:rsidRPr="00704A23">
        <w:rPr>
          <w:rFonts w:ascii="Arial" w:hAnsi="Arial" w:cs="Arial"/>
          <w:bCs/>
          <w:color w:val="auto"/>
        </w:rPr>
        <w:t>Доля</w:t>
      </w:r>
      <w:r w:rsidRPr="00704A23">
        <w:rPr>
          <w:rFonts w:ascii="Arial" w:hAnsi="Arial" w:cs="Arial"/>
          <w:b/>
          <w:bCs/>
          <w:color w:val="auto"/>
        </w:rPr>
        <w:t xml:space="preserve"> </w:t>
      </w:r>
      <w:r w:rsidRPr="00704A23">
        <w:rPr>
          <w:rFonts w:ascii="Arial" w:hAnsi="Arial" w:cs="Arial"/>
          <w:bCs/>
          <w:color w:val="auto"/>
        </w:rPr>
        <w:t xml:space="preserve">государственных (муниципальных) образовательных организаций, реализующих программы общего образования, </w:t>
      </w:r>
      <w:r w:rsidRPr="00704A23">
        <w:rPr>
          <w:rFonts w:ascii="Arial" w:hAnsi="Arial" w:cs="Arial"/>
          <w:color w:val="auto"/>
        </w:rPr>
        <w:t>обустроенных соответствующими объектами безопасности</w:t>
      </w:r>
      <w:r w:rsidRPr="00704A23">
        <w:rPr>
          <w:rFonts w:ascii="Arial" w:hAnsi="Arial" w:cs="Arial"/>
          <w:bCs/>
          <w:color w:val="auto"/>
        </w:rPr>
        <w:t>, в общей численности государственных (муниципальных) общеобразовательных организаций</w:t>
      </w:r>
      <w:r w:rsidRPr="00704A23">
        <w:rPr>
          <w:rFonts w:ascii="Arial" w:hAnsi="Arial" w:cs="Arial"/>
          <w:color w:val="auto"/>
        </w:rPr>
        <w:t xml:space="preserve">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установка системы контроля и управления доступом).</w:t>
      </w:r>
    </w:p>
    <w:p w14:paraId="07BE0E81"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Показатель характеризует антитеррористическую безопасность условий обучения и воспитания. </w:t>
      </w:r>
    </w:p>
    <w:p w14:paraId="213F2B27"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0F674B2A" w14:textId="77777777" w:rsidR="00DB6DE3" w:rsidRPr="00704A23" w:rsidRDefault="00DB6DE3" w:rsidP="00DB6DE3">
      <w:pPr>
        <w:suppressAutoHyphens/>
        <w:ind w:firstLine="706"/>
        <w:jc w:val="both"/>
        <w:rPr>
          <w:rFonts w:ascii="Arial" w:hAnsi="Arial" w:cs="Arial"/>
          <w:sz w:val="24"/>
          <w:szCs w:val="24"/>
        </w:rPr>
      </w:pPr>
      <w:r w:rsidRPr="00704A23">
        <w:rPr>
          <w:rFonts w:ascii="Arial" w:hAnsi="Arial" w:cs="Arial"/>
          <w:sz w:val="24"/>
          <w:szCs w:val="24"/>
        </w:rPr>
        <w:t xml:space="preserve">Базовый показатель определен по итогам мониторинга антитеррористической защищенности общеобразовательных организаций. </w:t>
      </w:r>
    </w:p>
    <w:p w14:paraId="08BB557D" w14:textId="77777777" w:rsidR="00DB6DE3" w:rsidRPr="00704A23" w:rsidRDefault="00DB6DE3" w:rsidP="00DB6DE3">
      <w:pPr>
        <w:suppressAutoHyphens/>
        <w:ind w:firstLine="706"/>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прогнозной численностью школ, здания которых будут ограждены по всему периметру территории, оснащены системами видеонаблюдения, кнопками экстренного вызова полиции. </w:t>
      </w:r>
    </w:p>
    <w:p w14:paraId="15CB5DFA" w14:textId="77777777" w:rsidR="00DB6DE3" w:rsidRPr="00704A23" w:rsidRDefault="00DB6DE3" w:rsidP="00DB6DE3">
      <w:pPr>
        <w:suppressAutoHyphens/>
        <w:ind w:firstLine="706"/>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35E0F0D3" w14:textId="77777777" w:rsidR="00DB6DE3" w:rsidRPr="00704A23" w:rsidRDefault="00DB6DE3" w:rsidP="00DB6DE3">
      <w:pPr>
        <w:suppressAutoHyphens/>
        <w:ind w:firstLine="706"/>
        <w:jc w:val="both"/>
        <w:rPr>
          <w:rFonts w:ascii="Arial" w:hAnsi="Arial" w:cs="Arial"/>
          <w:sz w:val="24"/>
          <w:szCs w:val="24"/>
        </w:rPr>
      </w:pPr>
      <w:r w:rsidRPr="00704A23">
        <w:rPr>
          <w:rFonts w:ascii="Arial" w:hAnsi="Arial" w:cs="Arial"/>
          <w:sz w:val="24"/>
          <w:szCs w:val="24"/>
        </w:rPr>
        <w:t>Значение показателя рассчитывается по данным мониторинга антитеррористической защищенности общеобразовательных организаций как отношение количества общеобразовательных организаций, здания которых ограждены по всему периметру территории, оснащены системами видеонаблюдения, кнопками экстренного вызова полиции, к общей численности общеобразовательных организаций. Показатель рассчитывается ежегодно по состоянию на 31 декабря.</w:t>
      </w:r>
    </w:p>
    <w:p w14:paraId="1183A08D"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12.</w:t>
      </w:r>
      <w:r w:rsidRPr="00704A23">
        <w:rPr>
          <w:rFonts w:ascii="Arial" w:hAnsi="Arial" w:cs="Arial"/>
          <w:color w:val="auto"/>
        </w:rPr>
        <w:t xml:space="preserve"> Доля обучающихся в </w:t>
      </w:r>
      <w:r w:rsidRPr="00704A23">
        <w:rPr>
          <w:rFonts w:ascii="Arial" w:hAnsi="Arial" w:cs="Arial"/>
          <w:bCs/>
          <w:color w:val="auto"/>
        </w:rPr>
        <w:t>государственных (муниципальных)</w:t>
      </w:r>
      <w:r w:rsidRPr="00704A23">
        <w:rPr>
          <w:rFonts w:ascii="Arial" w:hAnsi="Arial" w:cs="Arial"/>
          <w:color w:val="auto"/>
        </w:rPr>
        <w:t xml:space="preserve"> общеобразовательных организациях, занимающихся во вторую смену, в общей численности обучающихся в </w:t>
      </w:r>
      <w:r w:rsidRPr="00704A23">
        <w:rPr>
          <w:rFonts w:ascii="Arial" w:hAnsi="Arial" w:cs="Arial"/>
          <w:bCs/>
          <w:color w:val="auto"/>
        </w:rPr>
        <w:t>государственных (муниципальных)</w:t>
      </w:r>
      <w:r w:rsidRPr="00704A23">
        <w:rPr>
          <w:rFonts w:ascii="Arial" w:hAnsi="Arial" w:cs="Arial"/>
          <w:color w:val="auto"/>
        </w:rPr>
        <w:t xml:space="preserve"> организациях.</w:t>
      </w:r>
    </w:p>
    <w:p w14:paraId="01B30928"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Характеризует качество образовательных услуг для детей, независимо от места их проживания.</w:t>
      </w:r>
    </w:p>
    <w:p w14:paraId="4C730565"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73A2C091"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Базовый показатель определен по итогам деятельности общеобразовательных учреждений в 2013 году.</w:t>
      </w:r>
    </w:p>
    <w:p w14:paraId="45C27974"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Прогнозный показатель рассчитан в соответствии с прогнозной численностью обучающихся в общеобразовательных организациях.</w:t>
      </w:r>
    </w:p>
    <w:p w14:paraId="50BA3DDE"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Алгоритм расчета значения целевого индикатора (в %):</w:t>
      </w:r>
    </w:p>
    <w:p w14:paraId="13E4489D"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Значение показателя рассчитывается по данным статистической, оперативной отчетности и данным электронного мониторинга "Наша новая школа" как отношение численности обучающихся, занимающихся во вторую смену, к общей численности обучающихся. Показатель рассчитывается ежегодно по состоянию на 31 декабря текущего года.</w:t>
      </w:r>
    </w:p>
    <w:p w14:paraId="37C27625"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13.</w:t>
      </w:r>
      <w:r w:rsidRPr="00704A23">
        <w:rPr>
          <w:rFonts w:ascii="Arial" w:hAnsi="Arial" w:cs="Arial"/>
          <w:color w:val="auto"/>
        </w:rPr>
        <w:t xml:space="preserve"> Доля детей, охваченных образовательными программами дополнительного образования детей, в общей численности детей и молодежи 5-18 лет.</w:t>
      </w:r>
    </w:p>
    <w:p w14:paraId="3A3B2B61"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color w:val="auto"/>
          <w:lang w:eastAsia="en-US"/>
        </w:rPr>
      </w:pPr>
      <w:r w:rsidRPr="00704A23">
        <w:rPr>
          <w:rFonts w:ascii="Arial" w:eastAsia="Calibri" w:hAnsi="Arial" w:cs="Arial"/>
          <w:color w:val="auto"/>
          <w:lang w:eastAsia="en-US"/>
        </w:rPr>
        <w:t>За базовый показатель - определен показатель по итогам деятельности учреждений дополнительного образования детей Сахалинской области за 2013 год. Прогнозируется увеличение показателя на 8%.</w:t>
      </w:r>
    </w:p>
    <w:p w14:paraId="0AFBFC16"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color w:val="auto"/>
          <w:lang w:eastAsia="en-US"/>
        </w:rPr>
      </w:pPr>
      <w:r w:rsidRPr="00704A23">
        <w:rPr>
          <w:rFonts w:ascii="Arial" w:eastAsia="Calibri" w:hAnsi="Arial" w:cs="Arial"/>
          <w:color w:val="auto"/>
          <w:lang w:eastAsia="en-US"/>
        </w:rPr>
        <w:t xml:space="preserve">Прогнозный показатель определен в соответствии с планируемым уровнем охвата детей 5 - 18 лет дополнительным образованием на основании </w:t>
      </w:r>
      <w:hyperlink r:id="rId10" w:history="1">
        <w:r w:rsidRPr="00704A23">
          <w:rPr>
            <w:rFonts w:ascii="Arial" w:eastAsia="Calibri" w:hAnsi="Arial" w:cs="Arial"/>
            <w:color w:val="auto"/>
            <w:lang w:eastAsia="en-US"/>
          </w:rPr>
          <w:t>Указа</w:t>
        </w:r>
      </w:hyperlink>
      <w:r w:rsidRPr="00704A23">
        <w:rPr>
          <w:rFonts w:ascii="Arial" w:eastAsia="Calibri" w:hAnsi="Arial" w:cs="Arial"/>
          <w:color w:val="auto"/>
          <w:lang w:eastAsia="en-US"/>
        </w:rPr>
        <w:t xml:space="preserve"> Президента РФ от 07.05.2012 N 599 "О мерах по реализации государственной политики в области образования и науки". </w:t>
      </w:r>
    </w:p>
    <w:p w14:paraId="0002954A"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Алгоритм расчета значения целевого индикатора (в %).</w:t>
      </w:r>
    </w:p>
    <w:p w14:paraId="7E25DB52"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Значение целевого индикатора - это процентное отношение общего числа детей и подростков 5 - 18 лет в отчетном году к общему числу детей и подростков 5 - 18 лет, занимающихся по программам дополнительного образования детей в отчетном году.</w:t>
      </w:r>
    </w:p>
    <w:p w14:paraId="0D5BD5C6"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14.</w:t>
      </w:r>
      <w:r w:rsidRPr="00704A23">
        <w:rPr>
          <w:rFonts w:ascii="Arial" w:hAnsi="Arial" w:cs="Arial"/>
          <w:color w:val="auto"/>
        </w:rPr>
        <w:t xml:space="preserve">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w:t>
      </w:r>
    </w:p>
    <w:p w14:paraId="1724CD72"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Исходные данные.</w:t>
      </w:r>
    </w:p>
    <w:p w14:paraId="79EA50F2"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Базовым показателем определено отношение среднемесячной заработной платы педагогов организаций дополнительного образования детей к среднемесячной заработной плате учителей в Сахалинской области в 2013 году. Планируемый показатель к 2018 году 87,4%.</w:t>
      </w:r>
    </w:p>
    <w:p w14:paraId="2D305F82"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Прогнозный показатель рассчитан с учетом выполнения мероприятий по выполнению требований Указа Президента Российской Федерации от 01.06.2012 № 761.</w:t>
      </w:r>
    </w:p>
    <w:p w14:paraId="33CCC0FD"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Алгоритм расчета целевого индикатора.</w:t>
      </w:r>
    </w:p>
    <w:p w14:paraId="51147DAE"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Данный индикатор определяется как отношение среднемесячной заработной платы педагогов организаций дополнительного образования детей к среднемесячной заработной плате учителей в Сахалинской области (в %). Показатель рассчитывается ежегодно по состоянию на 1 января текущего года по данным формы федерального статистического наблюдения.</w:t>
      </w:r>
    </w:p>
    <w:p w14:paraId="1A2658E6"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Значение целевого индикатора.</w:t>
      </w:r>
    </w:p>
    <w:p w14:paraId="4C2D3D7B"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Процентное отношение среднемесячной заработной платы педагогов организаций дополнительного образования детей к среднемесячной заработной плате учителей в Сахалинской области.</w:t>
      </w:r>
    </w:p>
    <w:p w14:paraId="7E9C6DEC"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15.</w:t>
      </w:r>
      <w:r w:rsidRPr="00704A23">
        <w:rPr>
          <w:rFonts w:ascii="Arial" w:hAnsi="Arial" w:cs="Arial"/>
          <w:color w:val="auto"/>
        </w:rPr>
        <w:t xml:space="preserve"> Доля детей-сирот и детей, оставшихся без попечения родителей, положительно адаптированных.</w:t>
      </w:r>
    </w:p>
    <w:p w14:paraId="5231F98F" w14:textId="77777777" w:rsidR="00DB6DE3" w:rsidRPr="00704A23" w:rsidRDefault="00DB6DE3" w:rsidP="00DB6DE3">
      <w:pPr>
        <w:autoSpaceDE w:val="0"/>
        <w:adjustRightInd w:val="0"/>
        <w:ind w:firstLine="709"/>
        <w:jc w:val="both"/>
        <w:rPr>
          <w:rFonts w:ascii="Arial" w:hAnsi="Arial" w:cs="Arial"/>
          <w:sz w:val="24"/>
          <w:szCs w:val="24"/>
        </w:rPr>
      </w:pPr>
      <w:r w:rsidRPr="00704A23">
        <w:rPr>
          <w:rFonts w:ascii="Arial" w:hAnsi="Arial" w:cs="Arial"/>
          <w:sz w:val="24"/>
          <w:szCs w:val="24"/>
        </w:rPr>
        <w:t>Базовый и прогнозный показатели установлены министерством образования Сахалинской области в рамках государственной программы Сахалинской области «Развитие образования Сахалинской области на 2014-2020 годы».</w:t>
      </w:r>
    </w:p>
    <w:p w14:paraId="623FC27B" w14:textId="77777777" w:rsidR="00DB6DE3" w:rsidRPr="00704A23" w:rsidRDefault="00DB6DE3" w:rsidP="00DB6DE3">
      <w:pPr>
        <w:autoSpaceDE w:val="0"/>
        <w:adjustRightInd w:val="0"/>
        <w:ind w:firstLine="709"/>
        <w:jc w:val="both"/>
        <w:rPr>
          <w:rFonts w:ascii="Arial" w:hAnsi="Arial" w:cs="Arial"/>
          <w:sz w:val="24"/>
          <w:szCs w:val="24"/>
        </w:rPr>
      </w:pPr>
      <w:r w:rsidRPr="00704A23">
        <w:rPr>
          <w:rFonts w:ascii="Arial" w:hAnsi="Arial" w:cs="Arial"/>
          <w:sz w:val="24"/>
          <w:szCs w:val="24"/>
        </w:rPr>
        <w:t xml:space="preserve">За базовый показатель определен показатель по итогам деятельности за 2012 год. </w:t>
      </w:r>
    </w:p>
    <w:p w14:paraId="4314D93A" w14:textId="77777777" w:rsidR="00DB6DE3" w:rsidRPr="00704A23" w:rsidRDefault="00DB6DE3" w:rsidP="00DB6DE3">
      <w:pPr>
        <w:autoSpaceDE w:val="0"/>
        <w:adjustRightInd w:val="0"/>
        <w:ind w:firstLine="709"/>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планируемыми мероприятиями по организации системы работы по подготовке детей-сирот и детей, оставшихся без попечения родителей, к самостоятельной жизни и постинтернатному сопровождению лиц из числа детей-сирот и детей, оставшихся без попечения родителей, прибывших к постоянному месту жительства.</w:t>
      </w:r>
    </w:p>
    <w:p w14:paraId="11DE592B"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Целевой индикатор рассчитывается по данным государственного статистического наблюдения 103-РИК.</w:t>
      </w:r>
    </w:p>
    <w:p w14:paraId="1A0F8AF5"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числа лиц из числа детей-сирот и детей, оставшихся без попечения родителей, прибывших к постоянному месту жительства, к числу успешно социализированных.</w:t>
      </w:r>
    </w:p>
    <w:p w14:paraId="6152A5A7"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16.</w:t>
      </w:r>
      <w:r w:rsidRPr="00704A23">
        <w:rPr>
          <w:rFonts w:ascii="Arial" w:hAnsi="Arial" w:cs="Arial"/>
          <w:color w:val="auto"/>
        </w:rPr>
        <w:t xml:space="preserve"> Уровень укомплектованности образовательных организаций педагогическими кадрами.</w:t>
      </w:r>
    </w:p>
    <w:p w14:paraId="3AA9F0E7"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248BA3B6"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За базовый показатель определен показатель по итогам деятельности муниципальных образовательных организаций образования за 2013 год. Прогнозируется увеличение показателя на 3,4%.</w:t>
      </w:r>
    </w:p>
    <w:p w14:paraId="1C145622"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Прогнозный показатель рассчитан с учетом привлечения в образовательные организации востребованных специалистов.</w:t>
      </w:r>
    </w:p>
    <w:p w14:paraId="53392819"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Значение целевого индикатора - это процентное отношение общего числа педагогических и руководящих работников учреждений образования в отчетном году к общему числу штатных должностей педагогических и руководящих работников образовательных организациях в отчетном году. </w:t>
      </w:r>
    </w:p>
    <w:p w14:paraId="52C42770"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Алгоритм расчета значения целевого индикатора:</w:t>
      </w:r>
    </w:p>
    <w:p w14:paraId="4A29E428"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Рассчитывается как отношение педагогических и руководящих работников учреждений образования в отчетном году к общему числу штатных должностей педагогических и руководящих работников образовательных организациях. </w:t>
      </w:r>
    </w:p>
    <w:p w14:paraId="44229EA9"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17.</w:t>
      </w:r>
      <w:r w:rsidRPr="00704A23">
        <w:rPr>
          <w:rFonts w:ascii="Arial" w:hAnsi="Arial" w:cs="Arial"/>
          <w:color w:val="auto"/>
        </w:rPr>
        <w:t xml:space="preserve"> 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p w14:paraId="7F2D81D9"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bCs/>
          <w:color w:val="auto"/>
          <w:lang w:eastAsia="en-US"/>
        </w:rPr>
      </w:pPr>
      <w:r w:rsidRPr="00704A23">
        <w:rPr>
          <w:rFonts w:ascii="Arial" w:eastAsia="Calibri" w:hAnsi="Arial" w:cs="Arial"/>
          <w:bCs/>
          <w:color w:val="auto"/>
          <w:lang w:eastAsia="en-US"/>
        </w:rPr>
        <w:t>Исходные данные.</w:t>
      </w:r>
    </w:p>
    <w:p w14:paraId="0FDB547A"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bCs/>
          <w:color w:val="auto"/>
          <w:lang w:eastAsia="en-US"/>
        </w:rPr>
      </w:pPr>
      <w:r w:rsidRPr="00704A23">
        <w:rPr>
          <w:rFonts w:ascii="Arial" w:eastAsia="Calibri" w:hAnsi="Arial" w:cs="Arial"/>
          <w:bCs/>
          <w:color w:val="auto"/>
          <w:lang w:eastAsia="en-US"/>
        </w:rPr>
        <w:t>За базовый показатель определен показатель по итогам деятельности учреждений образования за 2013 год. Прогнозируется увеличение показателя на 1,5%.</w:t>
      </w:r>
    </w:p>
    <w:p w14:paraId="6C447C7F"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bCs/>
          <w:color w:val="auto"/>
          <w:lang w:eastAsia="en-US"/>
        </w:rPr>
      </w:pPr>
      <w:r w:rsidRPr="00704A23">
        <w:rPr>
          <w:rFonts w:ascii="Arial" w:eastAsia="Calibri" w:hAnsi="Arial" w:cs="Arial"/>
          <w:bCs/>
          <w:color w:val="auto"/>
          <w:lang w:eastAsia="en-US"/>
        </w:rPr>
        <w:t>Прогнозный показатель рассчитан в соответствии с планируемым числом педагогических и руководящих работников образовательных учреждений, повысивших свой уровень образования и получивших высшее образование.</w:t>
      </w:r>
    </w:p>
    <w:p w14:paraId="1A690C79"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bCs/>
          <w:color w:val="auto"/>
          <w:lang w:eastAsia="en-US"/>
        </w:rPr>
      </w:pPr>
      <w:r w:rsidRPr="00704A23">
        <w:rPr>
          <w:rFonts w:ascii="Arial" w:eastAsia="Calibri" w:hAnsi="Arial" w:cs="Arial"/>
          <w:bCs/>
          <w:color w:val="auto"/>
          <w:lang w:eastAsia="en-US"/>
        </w:rPr>
        <w:t>Алгоритм расчета целевого индикатора.</w:t>
      </w:r>
    </w:p>
    <w:p w14:paraId="4B104D02"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bCs/>
          <w:color w:val="auto"/>
          <w:lang w:eastAsia="en-US"/>
        </w:rPr>
      </w:pPr>
      <w:r w:rsidRPr="00704A23">
        <w:rPr>
          <w:rFonts w:ascii="Arial" w:eastAsia="Calibri" w:hAnsi="Arial" w:cs="Arial"/>
          <w:bCs/>
          <w:color w:val="auto"/>
          <w:lang w:eastAsia="en-US"/>
        </w:rPr>
        <w:t>Целевой индикатор рассчитывается по данным статистической отчетности.</w:t>
      </w:r>
    </w:p>
    <w:p w14:paraId="4B671167" w14:textId="77777777" w:rsidR="00DB6DE3" w:rsidRPr="00704A23" w:rsidRDefault="00DB6DE3" w:rsidP="00DB6DE3">
      <w:pPr>
        <w:pStyle w:val="af0"/>
        <w:shd w:val="clear" w:color="auto" w:fill="FFFFFF"/>
        <w:spacing w:before="0" w:beforeAutospacing="0" w:after="0" w:afterAutospacing="0"/>
        <w:ind w:firstLine="709"/>
        <w:jc w:val="both"/>
        <w:rPr>
          <w:rFonts w:ascii="Arial" w:eastAsia="Calibri" w:hAnsi="Arial" w:cs="Arial"/>
          <w:bCs/>
          <w:color w:val="auto"/>
          <w:lang w:eastAsia="en-US"/>
        </w:rPr>
      </w:pPr>
      <w:r w:rsidRPr="00704A23">
        <w:rPr>
          <w:rFonts w:ascii="Arial" w:eastAsia="Calibri" w:hAnsi="Arial" w:cs="Arial"/>
          <w:bCs/>
          <w:color w:val="auto"/>
          <w:lang w:eastAsia="en-US"/>
        </w:rPr>
        <w:t>Значение целевого индикатора.</w:t>
      </w:r>
    </w:p>
    <w:p w14:paraId="4C1387CA"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eastAsia="Calibri" w:hAnsi="Arial" w:cs="Arial"/>
          <w:bCs/>
          <w:color w:val="auto"/>
          <w:lang w:eastAsia="en-US"/>
        </w:rPr>
        <w:t>Процентное отношение педагогических работников образовательных учреждений, повысивших свой уровень образования и получивших высшее образование в отчетном году, к общему числу педагогических и руководящих работников учреждений образования в отчетном году.</w:t>
      </w:r>
    </w:p>
    <w:p w14:paraId="244D3563"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18.</w:t>
      </w:r>
      <w:r w:rsidRPr="00704A23">
        <w:rPr>
          <w:rFonts w:ascii="Arial" w:hAnsi="Arial" w:cs="Arial"/>
          <w:color w:val="auto"/>
        </w:rPr>
        <w:t xml:space="preserve"> Охват подростков, занятых на временных рабочих местах для несовершеннолетних.</w:t>
      </w:r>
    </w:p>
    <w:p w14:paraId="4105EB1C"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1B196A57"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За базовый показатель определен показатель охват подростков, занятых на временных рабочих местах для несовершеннолетних за 2013 год. Прогнозный показатель рассчитан в соответствии с планируемым охватом подростков, занятых на временных рабочих местах для несовершеннолетних. </w:t>
      </w:r>
    </w:p>
    <w:p w14:paraId="391144ED"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Целевой индикатор рассчитывается по данным оперативной отчетности.</w:t>
      </w:r>
    </w:p>
    <w:p w14:paraId="668E1036"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Значение целевого индикатора - это процентное отношение количества подростков, занятых на временных рабочих местах для несовершеннолетних </w:t>
      </w:r>
      <w:r w:rsidRPr="00704A23">
        <w:rPr>
          <w:rFonts w:ascii="Arial" w:hAnsi="Arial" w:cs="Arial"/>
          <w:color w:val="auto"/>
          <w:spacing w:val="-6"/>
        </w:rPr>
        <w:t>к</w:t>
      </w:r>
      <w:r w:rsidRPr="00704A23">
        <w:rPr>
          <w:rFonts w:ascii="Arial" w:hAnsi="Arial" w:cs="Arial"/>
          <w:color w:val="auto"/>
        </w:rPr>
        <w:t xml:space="preserve"> общему числу подростков муниципального образования "Холмский городской округ" в отчетном году.</w:t>
      </w:r>
    </w:p>
    <w:p w14:paraId="7310D8D5"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Алгоритм расчета значения целевого индикатора:</w:t>
      </w:r>
    </w:p>
    <w:p w14:paraId="685B4ED3"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Рассчитывается как отношение количества подростков, занятых на временных рабочих местах для несовершеннолетних </w:t>
      </w:r>
      <w:r w:rsidRPr="00704A23">
        <w:rPr>
          <w:rFonts w:ascii="Arial" w:hAnsi="Arial" w:cs="Arial"/>
          <w:color w:val="auto"/>
          <w:spacing w:val="-6"/>
        </w:rPr>
        <w:t>к</w:t>
      </w:r>
      <w:r w:rsidRPr="00704A23">
        <w:rPr>
          <w:rFonts w:ascii="Arial" w:hAnsi="Arial" w:cs="Arial"/>
          <w:color w:val="auto"/>
        </w:rPr>
        <w:t xml:space="preserve"> общему числу подростков муниципального образования "Холмский городской округ".</w:t>
      </w:r>
    </w:p>
    <w:p w14:paraId="11EBE0C7"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19.</w:t>
      </w:r>
      <w:r w:rsidRPr="00704A23">
        <w:rPr>
          <w:rFonts w:ascii="Arial" w:hAnsi="Arial" w:cs="Arial"/>
          <w:color w:val="auto"/>
        </w:rPr>
        <w:t xml:space="preserve"> Удельный вес детей и подростков, занятых всеми формами отдыха, оздоровления и занятости.</w:t>
      </w:r>
    </w:p>
    <w:p w14:paraId="211AE9E4"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208BA121"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При расчете значения целевого индикатора применяются данные (на конец 31 декабря текущего года) о числе детей, занятых всеми формами отдыха, оздоровления и занятости, о численности детского населения муниципального образования "Холмский городской округ" в 2013 году.</w:t>
      </w:r>
    </w:p>
    <w:p w14:paraId="27B1258A"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Алгоритм расчета значения целевого индикатора:</w:t>
      </w:r>
    </w:p>
    <w:p w14:paraId="51F9DB99"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Значение целевого индикатора рассчитывается в процентах как отношение числа детей, занятых всеми формами отдыха, оздоровления и занятости, к численности детского населения муниципального образования "Холмский городской округ".</w:t>
      </w:r>
    </w:p>
    <w:p w14:paraId="796A6CD2"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20.</w:t>
      </w:r>
      <w:r w:rsidRPr="00704A23">
        <w:rPr>
          <w:rFonts w:ascii="Arial" w:hAnsi="Arial" w:cs="Arial"/>
          <w:color w:val="auto"/>
        </w:rPr>
        <w:t xml:space="preserve"> Удельный расход электрической энергии на снабжение организаций образования (квт*ч/кв.).</w:t>
      </w:r>
    </w:p>
    <w:p w14:paraId="02DDB83E"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0EF1D10F" w14:textId="77777777" w:rsidR="00DB6DE3" w:rsidRPr="00704A23" w:rsidRDefault="00DB6DE3" w:rsidP="00DB6DE3">
      <w:pPr>
        <w:jc w:val="both"/>
        <w:rPr>
          <w:rFonts w:ascii="Arial" w:hAnsi="Arial" w:cs="Arial"/>
          <w:sz w:val="24"/>
          <w:szCs w:val="24"/>
        </w:rPr>
      </w:pPr>
      <w:r w:rsidRPr="00704A23">
        <w:rPr>
          <w:rFonts w:ascii="Arial" w:hAnsi="Arial" w:cs="Arial"/>
          <w:sz w:val="24"/>
          <w:szCs w:val="24"/>
        </w:rPr>
        <w:tab/>
        <w:t xml:space="preserve">За базовый показатель определен показатель уровня 2013 года. </w:t>
      </w:r>
    </w:p>
    <w:p w14:paraId="6DEDD835" w14:textId="77777777" w:rsidR="00DB6DE3" w:rsidRPr="00704A23" w:rsidRDefault="00DB6DE3" w:rsidP="00DB6DE3">
      <w:pPr>
        <w:ind w:firstLine="708"/>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прогнозными значениями потребления электрической энергии с учетом проводимых мероприятий по энергосбережению и ввода в эксплуатацию новых объектов. </w:t>
      </w:r>
    </w:p>
    <w:p w14:paraId="588C5D18" w14:textId="77777777" w:rsidR="00DB6DE3" w:rsidRPr="00704A23" w:rsidRDefault="00DB6DE3" w:rsidP="00DB6DE3">
      <w:pPr>
        <w:ind w:firstLine="708"/>
        <w:jc w:val="both"/>
        <w:rPr>
          <w:rFonts w:ascii="Arial" w:hAnsi="Arial" w:cs="Arial"/>
          <w:sz w:val="24"/>
          <w:szCs w:val="24"/>
        </w:rPr>
      </w:pPr>
      <w:r w:rsidRPr="00704A23">
        <w:rPr>
          <w:rFonts w:ascii="Arial" w:hAnsi="Arial" w:cs="Arial"/>
          <w:sz w:val="24"/>
          <w:szCs w:val="24"/>
        </w:rPr>
        <w:t>Целевой показатель рассчитывается по данным оперативной отчетности и данным «Единой региональной информационной системы в области энергоснабжения и повышения энергетической эффективности».</w:t>
      </w:r>
    </w:p>
    <w:p w14:paraId="1BDC34AB" w14:textId="77777777" w:rsidR="00DB6DE3" w:rsidRPr="00704A23" w:rsidRDefault="00DB6DE3" w:rsidP="00DB6DE3">
      <w:pPr>
        <w:jc w:val="both"/>
        <w:rPr>
          <w:rFonts w:ascii="Arial" w:hAnsi="Arial" w:cs="Arial"/>
          <w:sz w:val="24"/>
          <w:szCs w:val="24"/>
        </w:rPr>
      </w:pPr>
      <w:r w:rsidRPr="00704A23">
        <w:rPr>
          <w:rFonts w:ascii="Arial" w:hAnsi="Arial" w:cs="Arial"/>
          <w:sz w:val="24"/>
          <w:szCs w:val="24"/>
        </w:rPr>
        <w:tab/>
        <w:t>Целевой показатель рассчитывается ежегодно по состоянию на 1 января текущего года.</w:t>
      </w:r>
    </w:p>
    <w:p w14:paraId="69DD3A84"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b/>
          <w:color w:val="auto"/>
        </w:rPr>
        <w:t>Показатель 21.</w:t>
      </w:r>
      <w:r w:rsidRPr="00704A23">
        <w:rPr>
          <w:rFonts w:ascii="Arial" w:hAnsi="Arial" w:cs="Arial"/>
          <w:color w:val="auto"/>
        </w:rPr>
        <w:t xml:space="preserve"> Удельный расход тепловой энергии на снабжение организаций образования (Гкал/кв.).</w:t>
      </w:r>
    </w:p>
    <w:p w14:paraId="671AD535" w14:textId="77777777" w:rsidR="00DB6DE3" w:rsidRPr="00704A23" w:rsidRDefault="00DB6DE3" w:rsidP="00DB6DE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0B724ABE" w14:textId="77777777" w:rsidR="00DB6DE3" w:rsidRPr="00704A23" w:rsidRDefault="00DB6DE3" w:rsidP="00DB6DE3">
      <w:pPr>
        <w:jc w:val="both"/>
        <w:rPr>
          <w:rFonts w:ascii="Arial" w:hAnsi="Arial" w:cs="Arial"/>
          <w:sz w:val="24"/>
          <w:szCs w:val="24"/>
        </w:rPr>
      </w:pPr>
      <w:r w:rsidRPr="00704A23">
        <w:rPr>
          <w:rFonts w:ascii="Arial" w:hAnsi="Arial" w:cs="Arial"/>
          <w:sz w:val="24"/>
          <w:szCs w:val="24"/>
        </w:rPr>
        <w:tab/>
        <w:t xml:space="preserve">За базовый показатель определен показатель уровня 2013 года. </w:t>
      </w:r>
    </w:p>
    <w:p w14:paraId="3AAA117F"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прогнозными значениями потребления тепловой энергии с учетом проводимых мероприятий по энергосбережению и ввода в эксплуатацию новых зданий. </w:t>
      </w:r>
    </w:p>
    <w:p w14:paraId="296E1100"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Показатель рассчитывается ежегодно на 1 января текущего года по оперативной отчетности учреждений образования и по данным «Единой региональной информационной системы в области энергосбережения и повышения энергетической эффективности.</w:t>
      </w:r>
    </w:p>
    <w:p w14:paraId="7E8EFAFF" w14:textId="77777777" w:rsidR="00DB6DE3" w:rsidRPr="00704A23" w:rsidRDefault="00DB6DE3" w:rsidP="00DB6DE3">
      <w:pPr>
        <w:ind w:firstLine="709"/>
        <w:jc w:val="both"/>
        <w:rPr>
          <w:rFonts w:ascii="Arial" w:hAnsi="Arial" w:cs="Arial"/>
          <w:sz w:val="24"/>
          <w:szCs w:val="24"/>
        </w:rPr>
      </w:pPr>
      <w:r w:rsidRPr="00704A23">
        <w:rPr>
          <w:rFonts w:ascii="Arial" w:hAnsi="Arial" w:cs="Arial"/>
          <w:b/>
          <w:sz w:val="24"/>
          <w:szCs w:val="24"/>
        </w:rPr>
        <w:t xml:space="preserve">Показатель 22. </w:t>
      </w:r>
      <w:r w:rsidRPr="00704A23">
        <w:rPr>
          <w:rFonts w:ascii="Arial" w:hAnsi="Arial" w:cs="Arial"/>
          <w:sz w:val="24"/>
          <w:szCs w:val="24"/>
        </w:rPr>
        <w:t>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p w14:paraId="4E400C36"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0A214BF6"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муниципальных образовательных учреждений, ведение бюджетного, бухгалтерского и налогового учета которых передано Централизованной бухгалтерии учреждений образования к общему числу образова</w:t>
      </w:r>
      <w:r w:rsidRPr="00704A23">
        <w:rPr>
          <w:rFonts w:ascii="Arial" w:hAnsi="Arial" w:cs="Arial"/>
          <w:sz w:val="24"/>
          <w:szCs w:val="24"/>
        </w:rPr>
        <w:softHyphen/>
        <w:t xml:space="preserve">тельных организаций в муниципальном образовании "Холмский городской округ". </w:t>
      </w:r>
    </w:p>
    <w:p w14:paraId="3A6BD5C3"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муниципальных образовательных учреждений, ведение бюджетного, бухгалтерского и налогового учета которых передано Централизованной бухгалтерии учреждений образования к общему числу образова</w:t>
      </w:r>
      <w:r w:rsidRPr="00704A23">
        <w:rPr>
          <w:rFonts w:ascii="Arial" w:hAnsi="Arial" w:cs="Arial"/>
          <w:sz w:val="24"/>
          <w:szCs w:val="24"/>
        </w:rPr>
        <w:softHyphen/>
        <w:t>тельных организаций в муниципальном образовании "Холмский городской округ».</w:t>
      </w:r>
    </w:p>
    <w:p w14:paraId="55F478EC"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1ECFE2D5" w14:textId="77777777" w:rsidR="00DB6DE3" w:rsidRPr="00704A23" w:rsidRDefault="00DB6DE3" w:rsidP="00DB6DE3">
      <w:pPr>
        <w:ind w:firstLine="709"/>
        <w:jc w:val="both"/>
        <w:rPr>
          <w:rFonts w:ascii="Arial" w:hAnsi="Arial" w:cs="Arial"/>
          <w:sz w:val="24"/>
          <w:szCs w:val="24"/>
        </w:rPr>
      </w:pPr>
      <w:r w:rsidRPr="00704A23">
        <w:rPr>
          <w:rFonts w:ascii="Arial" w:hAnsi="Arial" w:cs="Arial"/>
          <w:b/>
          <w:sz w:val="24"/>
          <w:szCs w:val="24"/>
        </w:rPr>
        <w:t>Показатель 23</w:t>
      </w:r>
      <w:r w:rsidRPr="00704A23">
        <w:rPr>
          <w:rFonts w:ascii="Arial" w:hAnsi="Arial" w:cs="Arial"/>
          <w:sz w:val="24"/>
          <w:szCs w:val="24"/>
        </w:rPr>
        <w:t>. Доля учреждений образования от общего количества муниципальных учреждений образования, хозяйственное обслуживание которых передано МКУ «ХЭС».</w:t>
      </w:r>
    </w:p>
    <w:p w14:paraId="283DCAD7"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659B5C31"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муниципальных образовательных учреждений, хозяйственное обслуживание которых передано МКУ «ХЭС», к общему числу образова</w:t>
      </w:r>
      <w:r w:rsidRPr="00704A23">
        <w:rPr>
          <w:rFonts w:ascii="Arial" w:hAnsi="Arial" w:cs="Arial"/>
          <w:sz w:val="24"/>
          <w:szCs w:val="24"/>
        </w:rPr>
        <w:softHyphen/>
        <w:t xml:space="preserve">тельных организаций в муниципальном образовании "Холмский городской округ". </w:t>
      </w:r>
    </w:p>
    <w:p w14:paraId="142CA596"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муниципальных образовательных учреждений, хозяйственное обслуживание которых передано МКУ «ХЭС», к общему числу образова</w:t>
      </w:r>
      <w:r w:rsidRPr="00704A23">
        <w:rPr>
          <w:rFonts w:ascii="Arial" w:hAnsi="Arial" w:cs="Arial"/>
          <w:sz w:val="24"/>
          <w:szCs w:val="24"/>
        </w:rPr>
        <w:softHyphen/>
        <w:t>тельных организаций в муниципальном образовании "Холмский городской округ".</w:t>
      </w:r>
    </w:p>
    <w:p w14:paraId="0FD9208B"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17C23F0D" w14:textId="77777777" w:rsidR="00DB6DE3" w:rsidRPr="00704A23" w:rsidRDefault="00DB6DE3" w:rsidP="00DB6DE3">
      <w:pPr>
        <w:ind w:firstLine="709"/>
        <w:jc w:val="both"/>
        <w:rPr>
          <w:rFonts w:ascii="Arial" w:hAnsi="Arial" w:cs="Arial"/>
          <w:sz w:val="24"/>
          <w:szCs w:val="24"/>
        </w:rPr>
      </w:pPr>
      <w:r w:rsidRPr="00704A23">
        <w:rPr>
          <w:rFonts w:ascii="Arial" w:hAnsi="Arial" w:cs="Arial"/>
          <w:b/>
          <w:sz w:val="24"/>
          <w:szCs w:val="24"/>
        </w:rPr>
        <w:t xml:space="preserve">Показатель 24. </w:t>
      </w:r>
      <w:r w:rsidRPr="00704A23">
        <w:rPr>
          <w:rFonts w:ascii="Arial" w:hAnsi="Arial" w:cs="Arial"/>
          <w:sz w:val="24"/>
          <w:szCs w:val="24"/>
        </w:rPr>
        <w:t>Доля педагогических работников, охваченных различными формами методических мероприятий.</w:t>
      </w:r>
    </w:p>
    <w:p w14:paraId="11F9A54D"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31472AB4"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педагогических работников, охваченных различными формами методических мероприятий к общему количеству педагогических работников.</w:t>
      </w:r>
    </w:p>
    <w:p w14:paraId="123E09EB" w14:textId="77777777" w:rsidR="00DB6DE3" w:rsidRPr="00704A23" w:rsidRDefault="00DB6DE3" w:rsidP="00DB6DE3">
      <w:pPr>
        <w:autoSpaceDE w:val="0"/>
        <w:autoSpaceDN w:val="0"/>
        <w:adjustRightInd w:val="0"/>
        <w:ind w:firstLine="697"/>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количества педагогических работников, охваченных различными формами методических мероприятий к общему количеству педагогических работников.</w:t>
      </w:r>
    </w:p>
    <w:p w14:paraId="710F3DA2" w14:textId="77777777" w:rsidR="00DB6DE3" w:rsidRPr="00704A23" w:rsidRDefault="00DB6DE3" w:rsidP="00DB6DE3">
      <w:pPr>
        <w:ind w:firstLine="709"/>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70BC51B5" w14:textId="77777777" w:rsidR="00F32E2C" w:rsidRPr="00704A23" w:rsidRDefault="00F32E2C" w:rsidP="00F32E2C">
      <w:pPr>
        <w:ind w:firstLine="709"/>
        <w:jc w:val="both"/>
        <w:rPr>
          <w:rFonts w:ascii="Arial" w:hAnsi="Arial" w:cs="Arial"/>
          <w:bCs/>
          <w:sz w:val="24"/>
          <w:szCs w:val="24"/>
        </w:rPr>
      </w:pPr>
      <w:r w:rsidRPr="00704A23">
        <w:rPr>
          <w:rFonts w:ascii="Arial" w:hAnsi="Arial" w:cs="Arial"/>
          <w:b/>
          <w:sz w:val="24"/>
          <w:szCs w:val="24"/>
        </w:rPr>
        <w:t xml:space="preserve">Показатель 25. </w:t>
      </w:r>
      <w:r w:rsidRPr="00704A23">
        <w:rPr>
          <w:rFonts w:ascii="Arial" w:hAnsi="Arial" w:cs="Arial"/>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 в детских школах искусств).</w:t>
      </w:r>
    </w:p>
    <w:p w14:paraId="03976F4A" w14:textId="77777777" w:rsidR="00F32E2C" w:rsidRPr="00704A23" w:rsidRDefault="00F32E2C" w:rsidP="00F32E2C">
      <w:pPr>
        <w:ind w:firstLine="540"/>
        <w:jc w:val="both"/>
        <w:rPr>
          <w:rFonts w:ascii="Arial" w:hAnsi="Arial" w:cs="Arial"/>
          <w:sz w:val="24"/>
          <w:szCs w:val="24"/>
        </w:rPr>
      </w:pPr>
      <w:r w:rsidRPr="00704A23">
        <w:rPr>
          <w:rFonts w:ascii="Arial" w:hAnsi="Arial" w:cs="Arial"/>
          <w:sz w:val="24"/>
          <w:szCs w:val="24"/>
        </w:rPr>
        <w:t>Характеризует степень внедрения механизма персонифицированного учета дополнительного образования детей.</w:t>
      </w:r>
    </w:p>
    <w:p w14:paraId="639517F6" w14:textId="77777777" w:rsidR="00F32E2C" w:rsidRPr="00704A23" w:rsidRDefault="00F32E2C" w:rsidP="00F32E2C">
      <w:pPr>
        <w:ind w:firstLine="540"/>
        <w:jc w:val="both"/>
        <w:rPr>
          <w:rFonts w:ascii="Arial" w:hAnsi="Arial" w:cs="Arial"/>
          <w:sz w:val="24"/>
          <w:szCs w:val="24"/>
        </w:rPr>
      </w:pPr>
      <w:r w:rsidRPr="00704A23">
        <w:rPr>
          <w:rFonts w:ascii="Arial" w:hAnsi="Arial" w:cs="Arial"/>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средств(за исключением обучающих в детских школах искусств).</w:t>
      </w:r>
    </w:p>
    <w:p w14:paraId="69C52D67" w14:textId="77777777" w:rsidR="00F32E2C" w:rsidRPr="00704A23" w:rsidRDefault="00F32E2C" w:rsidP="00F32E2C">
      <w:pPr>
        <w:tabs>
          <w:tab w:val="center" w:pos="5315"/>
        </w:tabs>
        <w:ind w:firstLine="540"/>
        <w:jc w:val="both"/>
        <w:rPr>
          <w:rFonts w:ascii="Arial" w:hAnsi="Arial" w:cs="Arial"/>
          <w:sz w:val="24"/>
          <w:szCs w:val="24"/>
        </w:rPr>
      </w:pPr>
      <w:r w:rsidRPr="00704A23">
        <w:rPr>
          <w:rFonts w:ascii="Arial" w:hAnsi="Arial" w:cs="Arial"/>
          <w:sz w:val="24"/>
          <w:szCs w:val="24"/>
        </w:rPr>
        <w:t>Рассчитывается по формуле: Спдо= (Чспдо / Чобуч5-18)*100%, где:</w:t>
      </w:r>
    </w:p>
    <w:p w14:paraId="4C6BBDFB" w14:textId="77777777" w:rsidR="00F32E2C" w:rsidRPr="00704A23" w:rsidRDefault="00F32E2C" w:rsidP="00F32E2C">
      <w:pPr>
        <w:ind w:firstLine="540"/>
        <w:jc w:val="both"/>
        <w:rPr>
          <w:rFonts w:ascii="Arial" w:hAnsi="Arial" w:cs="Arial"/>
          <w:sz w:val="24"/>
          <w:szCs w:val="24"/>
        </w:rPr>
      </w:pPr>
      <w:r w:rsidRPr="00704A23">
        <w:rPr>
          <w:rFonts w:ascii="Arial" w:hAnsi="Arial" w:cs="Arial"/>
          <w:sz w:val="24"/>
          <w:szCs w:val="24"/>
        </w:rPr>
        <w:t>Чспдо – численность детей в возрасте от 5 до 18 лет, использующих для получения дополнительного образования сертификаты дополнительного образования;</w:t>
      </w:r>
    </w:p>
    <w:p w14:paraId="5C641FCC" w14:textId="77777777" w:rsidR="00F32E2C" w:rsidRPr="00704A23" w:rsidRDefault="00F32E2C" w:rsidP="00F32E2C">
      <w:pPr>
        <w:ind w:firstLine="540"/>
        <w:jc w:val="both"/>
        <w:rPr>
          <w:rFonts w:ascii="Arial" w:hAnsi="Arial" w:cs="Arial"/>
          <w:sz w:val="24"/>
          <w:szCs w:val="24"/>
        </w:rPr>
      </w:pPr>
      <w:r w:rsidRPr="00704A23">
        <w:rPr>
          <w:rFonts w:ascii="Arial" w:hAnsi="Arial" w:cs="Arial"/>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p w14:paraId="0824B83E" w14:textId="77777777" w:rsidR="00F32E2C" w:rsidRPr="00704A23" w:rsidRDefault="00F32E2C" w:rsidP="00F32E2C">
      <w:pPr>
        <w:pStyle w:val="af3"/>
        <w:spacing w:after="0" w:line="240" w:lineRule="auto"/>
        <w:ind w:left="0" w:firstLine="709"/>
        <w:jc w:val="both"/>
        <w:rPr>
          <w:rFonts w:ascii="Arial" w:hAnsi="Arial" w:cs="Arial"/>
          <w:bCs/>
          <w:sz w:val="24"/>
          <w:szCs w:val="24"/>
        </w:rPr>
      </w:pPr>
      <w:r w:rsidRPr="00704A23">
        <w:rPr>
          <w:rFonts w:ascii="Arial" w:hAnsi="Arial" w:cs="Arial"/>
          <w:b/>
          <w:bCs/>
          <w:sz w:val="24"/>
          <w:szCs w:val="24"/>
        </w:rPr>
        <w:t xml:space="preserve">Показатель 26. </w:t>
      </w:r>
      <w:r w:rsidRPr="00704A23">
        <w:rPr>
          <w:rFonts w:ascii="Arial" w:hAnsi="Arial" w:cs="Arial"/>
          <w:bCs/>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03BCE1EB" w14:textId="77777777" w:rsidR="00F32E2C" w:rsidRPr="00704A23" w:rsidRDefault="00F32E2C" w:rsidP="00F32E2C">
      <w:pPr>
        <w:ind w:firstLine="709"/>
        <w:jc w:val="both"/>
        <w:rPr>
          <w:rFonts w:ascii="Arial" w:hAnsi="Arial" w:cs="Arial"/>
          <w:iCs/>
          <w:sz w:val="24"/>
          <w:szCs w:val="24"/>
        </w:rPr>
      </w:pPr>
      <w:r w:rsidRPr="00704A23">
        <w:rPr>
          <w:rFonts w:ascii="Arial" w:hAnsi="Arial" w:cs="Arial"/>
          <w:iCs/>
          <w:sz w:val="24"/>
          <w:szCs w:val="24"/>
        </w:rPr>
        <w:t>Характеризует степень внедрения механизма персонифицированного финансирования и доступность дополнительного образования.</w:t>
      </w:r>
    </w:p>
    <w:p w14:paraId="00339B1D" w14:textId="77777777" w:rsidR="00F32E2C" w:rsidRPr="00704A23" w:rsidRDefault="00F32E2C" w:rsidP="00F32E2C">
      <w:pPr>
        <w:ind w:firstLine="709"/>
        <w:jc w:val="both"/>
        <w:rPr>
          <w:rFonts w:ascii="Arial" w:hAnsi="Arial" w:cs="Arial"/>
          <w:iCs/>
          <w:sz w:val="24"/>
          <w:szCs w:val="24"/>
        </w:rPr>
      </w:pPr>
      <w:r w:rsidRPr="00704A23">
        <w:rPr>
          <w:rFonts w:ascii="Arial" w:hAnsi="Arial" w:cs="Arial"/>
          <w:iCs/>
          <w:sz w:val="24"/>
          <w:szCs w:val="24"/>
        </w:rPr>
        <w:t>Определяется отношением числа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p w14:paraId="56D2577D" w14:textId="77777777" w:rsidR="00F32E2C" w:rsidRPr="00704A23" w:rsidRDefault="00F32E2C" w:rsidP="00F32E2C">
      <w:pPr>
        <w:ind w:firstLine="709"/>
        <w:jc w:val="both"/>
        <w:rPr>
          <w:rFonts w:ascii="Arial" w:hAnsi="Arial" w:cs="Arial"/>
          <w:iCs/>
          <w:sz w:val="24"/>
          <w:szCs w:val="24"/>
        </w:rPr>
      </w:pPr>
      <w:r w:rsidRPr="00704A23">
        <w:rPr>
          <w:rFonts w:ascii="Arial" w:hAnsi="Arial" w:cs="Arial"/>
          <w:iCs/>
          <w:sz w:val="24"/>
          <w:szCs w:val="24"/>
        </w:rPr>
        <w:t>Рассчитывается по формуле: Спф= (Чдспф / Ч5-18) *100%, где:</w:t>
      </w:r>
    </w:p>
    <w:p w14:paraId="5E7339D7" w14:textId="77777777" w:rsidR="00F32E2C" w:rsidRPr="00704A23" w:rsidRDefault="00F32E2C" w:rsidP="00F32E2C">
      <w:pPr>
        <w:ind w:firstLine="709"/>
        <w:jc w:val="both"/>
        <w:rPr>
          <w:rFonts w:ascii="Arial" w:hAnsi="Arial" w:cs="Arial"/>
          <w:iCs/>
          <w:sz w:val="24"/>
          <w:szCs w:val="24"/>
        </w:rPr>
      </w:pPr>
      <w:r w:rsidRPr="00704A23">
        <w:rPr>
          <w:rFonts w:ascii="Arial" w:hAnsi="Arial" w:cs="Arial"/>
          <w:iCs/>
          <w:sz w:val="24"/>
          <w:szCs w:val="24"/>
        </w:rPr>
        <w:t>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057ED6C2" w14:textId="77777777" w:rsidR="00F32E2C" w:rsidRPr="00704A23" w:rsidRDefault="00F32E2C" w:rsidP="00F32E2C">
      <w:pPr>
        <w:ind w:firstLine="709"/>
        <w:jc w:val="both"/>
        <w:rPr>
          <w:rFonts w:ascii="Arial" w:hAnsi="Arial" w:cs="Arial"/>
          <w:iCs/>
          <w:sz w:val="24"/>
          <w:szCs w:val="24"/>
        </w:rPr>
      </w:pPr>
      <w:r w:rsidRPr="00704A23">
        <w:rPr>
          <w:rFonts w:ascii="Arial" w:hAnsi="Arial" w:cs="Arial"/>
          <w:iCs/>
          <w:sz w:val="24"/>
          <w:szCs w:val="24"/>
        </w:rPr>
        <w:t>Ч5-18 - численность детей в возрасте от 5 до 18 лет, проживающих на территории муниципалитета.</w:t>
      </w:r>
    </w:p>
    <w:p w14:paraId="6E01884C" w14:textId="77777777" w:rsidR="00075C32" w:rsidRPr="00704A23" w:rsidRDefault="00075C32" w:rsidP="00075C32">
      <w:pPr>
        <w:pStyle w:val="ConsPlusNormal"/>
        <w:ind w:left="2160" w:firstLine="720"/>
        <w:outlineLvl w:val="1"/>
        <w:rPr>
          <w:b/>
          <w:sz w:val="24"/>
          <w:szCs w:val="24"/>
        </w:rPr>
      </w:pPr>
      <w:r w:rsidRPr="00704A23">
        <w:rPr>
          <w:b/>
          <w:sz w:val="24"/>
          <w:szCs w:val="24"/>
        </w:rPr>
        <w:t>8. Обоснование состава и значения</w:t>
      </w:r>
    </w:p>
    <w:p w14:paraId="4BD6B1D0" w14:textId="77777777" w:rsidR="00075C32" w:rsidRPr="00704A23" w:rsidRDefault="00075C32" w:rsidP="00075C32">
      <w:pPr>
        <w:pStyle w:val="ConsPlusNormal"/>
        <w:jc w:val="center"/>
        <w:rPr>
          <w:b/>
          <w:sz w:val="24"/>
          <w:szCs w:val="24"/>
        </w:rPr>
      </w:pPr>
      <w:r w:rsidRPr="00704A23">
        <w:rPr>
          <w:b/>
          <w:sz w:val="24"/>
          <w:szCs w:val="24"/>
        </w:rPr>
        <w:t>соответствующих целевых индикаторов (показателей)</w:t>
      </w:r>
    </w:p>
    <w:p w14:paraId="0670491D" w14:textId="77777777" w:rsidR="00075C32" w:rsidRPr="00704A23" w:rsidRDefault="00075C32" w:rsidP="00075C32">
      <w:pPr>
        <w:pStyle w:val="ConsPlusNormal"/>
        <w:jc w:val="center"/>
        <w:rPr>
          <w:b/>
          <w:sz w:val="24"/>
          <w:szCs w:val="24"/>
        </w:rPr>
      </w:pPr>
      <w:r w:rsidRPr="00704A23">
        <w:rPr>
          <w:b/>
          <w:sz w:val="24"/>
          <w:szCs w:val="24"/>
        </w:rPr>
        <w:t>муниципальной программы</w:t>
      </w:r>
    </w:p>
    <w:p w14:paraId="1CB19B21" w14:textId="77777777" w:rsidR="00075C32" w:rsidRPr="00704A23" w:rsidRDefault="00075C32" w:rsidP="00075C32">
      <w:pPr>
        <w:pStyle w:val="ConsPlusNormal"/>
        <w:jc w:val="center"/>
        <w:rPr>
          <w:sz w:val="24"/>
          <w:szCs w:val="24"/>
        </w:rPr>
      </w:pPr>
    </w:p>
    <w:p w14:paraId="6499004D"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Состав показателей (индикаторов) результативности и эффективности муниципальной программы определен в соответствии с ее целями, задачами и мероприятиями.</w:t>
      </w:r>
    </w:p>
    <w:p w14:paraId="5CAD7678"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Набор показателей (индикаторов) сформирован таким образом, чтобы обеспечить:</w:t>
      </w:r>
    </w:p>
    <w:p w14:paraId="05A6B409"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охват наиболее значимых результатов муниципальной программы;</w:t>
      </w:r>
    </w:p>
    <w:p w14:paraId="675579F6"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оптимизацию отчетности и информационных запросов.</w:t>
      </w:r>
    </w:p>
    <w:p w14:paraId="5534B127"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Целевые значения показателей (индикаторов) реализации муниципальной программы установлены на основании результатов статистического наблюдения в системе образования, а также на базе документов административной отчетности муниципальных образовательных учреждений и учитывают планируемые результаты реализации мероприятий муниципальной программы.</w:t>
      </w:r>
    </w:p>
    <w:p w14:paraId="617CF663"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14:paraId="12053046"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Перечень показателей является открытым и предполагает замену в случае потери информативности отдельных показателей.</w:t>
      </w:r>
    </w:p>
    <w:p w14:paraId="6C19AE04"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К числу внешних факторов и условий, которые могут оказать влияние на достижение значений показателей, относятся:</w:t>
      </w:r>
    </w:p>
    <w:p w14:paraId="3035BF53"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недостаточное финансирование;</w:t>
      </w:r>
    </w:p>
    <w:p w14:paraId="18F98DF9"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законодательные факторы: изменения в законодательстве Российской Федерации и Сахалинской области, ограничивающие возможность реализации предусмотренных муниципальной программой мероприятий, а также устанавливающие иные требования по сравнению с действующими к содержанию образования и условиям осуществления образовательной деятельности;</w:t>
      </w:r>
    </w:p>
    <w:p w14:paraId="38C8537D" w14:textId="77777777" w:rsidR="004918CA"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политические факторы: изменение приоритетов государственной политики в сфере образования;</w:t>
      </w:r>
    </w:p>
    <w:p w14:paraId="7837A791" w14:textId="77777777" w:rsidR="00B05172" w:rsidRPr="00704A23" w:rsidRDefault="00075C32" w:rsidP="00CD311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социальные факторы: изменение социальных установок профессионального педагогического сообщества и населения, обусловливающие снижение необходимого уровня общественной поддержки предусмотренных муниципальной программой мероприятий.</w:t>
      </w:r>
    </w:p>
    <w:p w14:paraId="0A24589F" w14:textId="77777777" w:rsidR="00075C32" w:rsidRPr="00704A23" w:rsidRDefault="00075C32" w:rsidP="00075C32">
      <w:pPr>
        <w:pStyle w:val="ConsPlusNormal"/>
        <w:jc w:val="center"/>
        <w:outlineLvl w:val="1"/>
        <w:rPr>
          <w:b/>
          <w:sz w:val="24"/>
          <w:szCs w:val="24"/>
        </w:rPr>
      </w:pPr>
      <w:r w:rsidRPr="00704A23">
        <w:rPr>
          <w:b/>
          <w:sz w:val="24"/>
          <w:szCs w:val="24"/>
        </w:rPr>
        <w:t>9. Ресурсное обеспечение муниципальной программы</w:t>
      </w:r>
    </w:p>
    <w:p w14:paraId="2F687174" w14:textId="77777777" w:rsidR="00A7724B" w:rsidRPr="00704A23" w:rsidRDefault="00A7724B" w:rsidP="00A7724B">
      <w:pPr>
        <w:pStyle w:val="ConsPlusNormal"/>
        <w:ind w:firstLine="720"/>
        <w:jc w:val="both"/>
        <w:rPr>
          <w:sz w:val="24"/>
          <w:szCs w:val="24"/>
        </w:rPr>
      </w:pPr>
      <w:r w:rsidRPr="00704A23">
        <w:rPr>
          <w:sz w:val="24"/>
          <w:szCs w:val="24"/>
        </w:rPr>
        <w:t>Для реализации программы необходимо 429 821,8 тысяч рублей из федерального бюджета:</w:t>
      </w:r>
    </w:p>
    <w:p w14:paraId="54D530A1" w14:textId="77777777" w:rsidR="00A7724B" w:rsidRPr="00704A23" w:rsidRDefault="00A7724B" w:rsidP="00A7724B">
      <w:pPr>
        <w:pStyle w:val="ConsPlusNormal"/>
        <w:ind w:firstLine="720"/>
        <w:jc w:val="both"/>
        <w:rPr>
          <w:sz w:val="24"/>
          <w:szCs w:val="24"/>
        </w:rPr>
      </w:pPr>
      <w:r w:rsidRPr="00704A23">
        <w:rPr>
          <w:sz w:val="24"/>
          <w:szCs w:val="24"/>
        </w:rPr>
        <w:t>в 2020 году – 19 056,0 тысяч рублей;</w:t>
      </w:r>
    </w:p>
    <w:p w14:paraId="11B760E4" w14:textId="77777777" w:rsidR="00A7724B" w:rsidRPr="00704A23" w:rsidRDefault="00A7724B" w:rsidP="00A7724B">
      <w:pPr>
        <w:pStyle w:val="ConsPlusNormal"/>
        <w:ind w:firstLine="720"/>
        <w:jc w:val="both"/>
        <w:rPr>
          <w:sz w:val="24"/>
          <w:szCs w:val="24"/>
        </w:rPr>
      </w:pPr>
      <w:r w:rsidRPr="00704A23">
        <w:rPr>
          <w:sz w:val="24"/>
          <w:szCs w:val="24"/>
        </w:rPr>
        <w:t>в 2021 году – 47 506,7 тысяч рублей;</w:t>
      </w:r>
    </w:p>
    <w:p w14:paraId="430CBA7C" w14:textId="77777777" w:rsidR="00A7724B" w:rsidRPr="00704A23" w:rsidRDefault="00A7724B" w:rsidP="00A7724B">
      <w:pPr>
        <w:pStyle w:val="ConsPlusNormal"/>
        <w:ind w:firstLine="720"/>
        <w:jc w:val="both"/>
        <w:rPr>
          <w:sz w:val="24"/>
          <w:szCs w:val="24"/>
        </w:rPr>
      </w:pPr>
      <w:r w:rsidRPr="00704A23">
        <w:rPr>
          <w:sz w:val="24"/>
          <w:szCs w:val="24"/>
        </w:rPr>
        <w:t>в 2022 году – 61 012,5 тысяч рублей;</w:t>
      </w:r>
    </w:p>
    <w:p w14:paraId="5A5AEE9A" w14:textId="77777777" w:rsidR="00A7724B" w:rsidRPr="00704A23" w:rsidRDefault="00A7724B" w:rsidP="00A7724B">
      <w:pPr>
        <w:pStyle w:val="ConsPlusNormal"/>
        <w:ind w:firstLine="720"/>
        <w:jc w:val="both"/>
        <w:rPr>
          <w:sz w:val="24"/>
          <w:szCs w:val="24"/>
        </w:rPr>
      </w:pPr>
      <w:r w:rsidRPr="00704A23">
        <w:rPr>
          <w:sz w:val="24"/>
          <w:szCs w:val="24"/>
        </w:rPr>
        <w:t>в 2023 году – 58 054,0 тысяч рублей;</w:t>
      </w:r>
    </w:p>
    <w:p w14:paraId="6D8075B1" w14:textId="77777777" w:rsidR="00A7724B" w:rsidRPr="00704A23" w:rsidRDefault="00A7724B" w:rsidP="00A7724B">
      <w:pPr>
        <w:pStyle w:val="ConsPlusNormal"/>
        <w:ind w:firstLine="720"/>
        <w:jc w:val="both"/>
        <w:rPr>
          <w:sz w:val="24"/>
          <w:szCs w:val="24"/>
        </w:rPr>
      </w:pPr>
      <w:r w:rsidRPr="00704A23">
        <w:rPr>
          <w:sz w:val="24"/>
          <w:szCs w:val="24"/>
        </w:rPr>
        <w:t>в 2024 году – 63 591,2 тысяч рублей;</w:t>
      </w:r>
    </w:p>
    <w:p w14:paraId="742FE8C8" w14:textId="77777777" w:rsidR="00A7724B" w:rsidRPr="00704A23" w:rsidRDefault="00A7724B" w:rsidP="00A7724B">
      <w:pPr>
        <w:pStyle w:val="ConsPlusNormal"/>
        <w:ind w:firstLine="720"/>
        <w:jc w:val="both"/>
        <w:rPr>
          <w:sz w:val="24"/>
          <w:szCs w:val="24"/>
        </w:rPr>
      </w:pPr>
      <w:r w:rsidRPr="00704A23">
        <w:rPr>
          <w:sz w:val="24"/>
          <w:szCs w:val="24"/>
        </w:rPr>
        <w:t>в 2025 году – 114 783,1 тысяч рублей;</w:t>
      </w:r>
    </w:p>
    <w:p w14:paraId="6D0226A2" w14:textId="77777777" w:rsidR="00A7724B" w:rsidRPr="00704A23" w:rsidRDefault="00A7724B" w:rsidP="00A7724B">
      <w:pPr>
        <w:pStyle w:val="ConsPlusNormal"/>
        <w:ind w:firstLine="720"/>
        <w:jc w:val="both"/>
        <w:rPr>
          <w:sz w:val="24"/>
          <w:szCs w:val="24"/>
        </w:rPr>
      </w:pPr>
      <w:r w:rsidRPr="00704A23">
        <w:rPr>
          <w:sz w:val="24"/>
          <w:szCs w:val="24"/>
        </w:rPr>
        <w:t>в 2026 году – 65 818,3 тысяч рублей.</w:t>
      </w:r>
    </w:p>
    <w:p w14:paraId="0690F6F0" w14:textId="77777777" w:rsidR="00A7724B" w:rsidRPr="00704A23" w:rsidRDefault="00A7724B" w:rsidP="00A7724B">
      <w:pPr>
        <w:pStyle w:val="ConsPlusNormal"/>
        <w:ind w:firstLine="720"/>
        <w:jc w:val="both"/>
        <w:rPr>
          <w:sz w:val="24"/>
          <w:szCs w:val="24"/>
        </w:rPr>
      </w:pPr>
      <w:r w:rsidRPr="00704A23">
        <w:rPr>
          <w:sz w:val="24"/>
          <w:szCs w:val="24"/>
        </w:rPr>
        <w:t>Для реализации программы необходимо 16 253 556,4 тысяч рублей из областного бюджета:</w:t>
      </w:r>
    </w:p>
    <w:p w14:paraId="025DFFD3" w14:textId="77777777" w:rsidR="00A7724B" w:rsidRPr="00704A23" w:rsidRDefault="00A7724B" w:rsidP="00A7724B">
      <w:pPr>
        <w:pStyle w:val="ConsPlusNormal"/>
        <w:ind w:firstLine="720"/>
        <w:jc w:val="both"/>
        <w:rPr>
          <w:sz w:val="24"/>
          <w:szCs w:val="24"/>
        </w:rPr>
      </w:pPr>
      <w:r w:rsidRPr="00704A23">
        <w:rPr>
          <w:sz w:val="24"/>
          <w:szCs w:val="24"/>
        </w:rPr>
        <w:t>в 2015 году – 986 489,1 тысяч рублей;</w:t>
      </w:r>
    </w:p>
    <w:p w14:paraId="6B2C02B0" w14:textId="77777777" w:rsidR="00A7724B" w:rsidRPr="00704A23" w:rsidRDefault="00A7724B" w:rsidP="00A7724B">
      <w:pPr>
        <w:pStyle w:val="ConsPlusNormal"/>
        <w:ind w:firstLine="720"/>
        <w:jc w:val="both"/>
        <w:rPr>
          <w:sz w:val="24"/>
          <w:szCs w:val="24"/>
        </w:rPr>
      </w:pPr>
      <w:r w:rsidRPr="00704A23">
        <w:rPr>
          <w:sz w:val="24"/>
          <w:szCs w:val="24"/>
        </w:rPr>
        <w:t>в 2016 году – 934 993,5 тысяч рублей;</w:t>
      </w:r>
    </w:p>
    <w:p w14:paraId="12700D42" w14:textId="77777777" w:rsidR="00A7724B" w:rsidRPr="00704A23" w:rsidRDefault="00A7724B" w:rsidP="00A7724B">
      <w:pPr>
        <w:pStyle w:val="ConsPlusNormal"/>
        <w:ind w:firstLine="720"/>
        <w:jc w:val="both"/>
        <w:rPr>
          <w:sz w:val="24"/>
          <w:szCs w:val="24"/>
        </w:rPr>
      </w:pPr>
      <w:r w:rsidRPr="00704A23">
        <w:rPr>
          <w:sz w:val="24"/>
          <w:szCs w:val="24"/>
        </w:rPr>
        <w:t>в 2017 году – 1 075 219,2 тысяч рублей;</w:t>
      </w:r>
    </w:p>
    <w:p w14:paraId="6FB955FF" w14:textId="77777777" w:rsidR="00A7724B" w:rsidRPr="00704A23" w:rsidRDefault="00A7724B" w:rsidP="00A7724B">
      <w:pPr>
        <w:pStyle w:val="ConsPlusNormal"/>
        <w:ind w:firstLine="720"/>
        <w:jc w:val="both"/>
        <w:rPr>
          <w:sz w:val="24"/>
          <w:szCs w:val="24"/>
        </w:rPr>
      </w:pPr>
      <w:r w:rsidRPr="00704A23">
        <w:rPr>
          <w:sz w:val="24"/>
          <w:szCs w:val="24"/>
        </w:rPr>
        <w:t>в 2018 году – 1 207 746,5 тысяч рублей;</w:t>
      </w:r>
    </w:p>
    <w:p w14:paraId="3424FA3E" w14:textId="77777777" w:rsidR="00A7724B" w:rsidRPr="00704A23" w:rsidRDefault="00A7724B" w:rsidP="00A7724B">
      <w:pPr>
        <w:pStyle w:val="ConsPlusNormal"/>
        <w:ind w:firstLine="720"/>
        <w:jc w:val="both"/>
        <w:rPr>
          <w:sz w:val="24"/>
          <w:szCs w:val="24"/>
        </w:rPr>
      </w:pPr>
      <w:r w:rsidRPr="00704A23">
        <w:rPr>
          <w:sz w:val="24"/>
          <w:szCs w:val="24"/>
        </w:rPr>
        <w:t>в 2019 году – 1 423 046,4 тысяч рублей;</w:t>
      </w:r>
    </w:p>
    <w:p w14:paraId="09A0F7DD" w14:textId="77777777" w:rsidR="00A7724B" w:rsidRPr="00704A23" w:rsidRDefault="00A7724B" w:rsidP="00A7724B">
      <w:pPr>
        <w:pStyle w:val="ConsPlusNormal"/>
        <w:ind w:firstLine="720"/>
        <w:jc w:val="both"/>
        <w:rPr>
          <w:sz w:val="24"/>
          <w:szCs w:val="24"/>
        </w:rPr>
      </w:pPr>
      <w:r w:rsidRPr="00704A23">
        <w:rPr>
          <w:sz w:val="24"/>
          <w:szCs w:val="24"/>
        </w:rPr>
        <w:t>в 2020 году – 1 422 539,0 тысяч рублей;</w:t>
      </w:r>
    </w:p>
    <w:p w14:paraId="7F519CDE" w14:textId="77777777" w:rsidR="00A7724B" w:rsidRPr="00704A23" w:rsidRDefault="00A7724B" w:rsidP="00A7724B">
      <w:pPr>
        <w:pStyle w:val="ConsPlusNormal"/>
        <w:ind w:firstLine="720"/>
        <w:jc w:val="both"/>
        <w:rPr>
          <w:sz w:val="24"/>
          <w:szCs w:val="24"/>
        </w:rPr>
      </w:pPr>
      <w:r w:rsidRPr="00704A23">
        <w:rPr>
          <w:sz w:val="24"/>
          <w:szCs w:val="24"/>
        </w:rPr>
        <w:t>в 2021 году – 1 375 046,7 тысяч рублей;</w:t>
      </w:r>
    </w:p>
    <w:p w14:paraId="78FBEAB4" w14:textId="77777777" w:rsidR="00A7724B" w:rsidRPr="00704A23" w:rsidRDefault="00A7724B" w:rsidP="00A7724B">
      <w:pPr>
        <w:pStyle w:val="ConsPlusNormal"/>
        <w:ind w:firstLine="720"/>
        <w:jc w:val="both"/>
        <w:rPr>
          <w:sz w:val="24"/>
          <w:szCs w:val="24"/>
        </w:rPr>
      </w:pPr>
      <w:r w:rsidRPr="00704A23">
        <w:rPr>
          <w:sz w:val="24"/>
          <w:szCs w:val="24"/>
        </w:rPr>
        <w:t>в 2022 году – 1 458 747,4 тысяч рублей;</w:t>
      </w:r>
    </w:p>
    <w:p w14:paraId="7367F78B" w14:textId="77777777" w:rsidR="00A7724B" w:rsidRPr="00704A23" w:rsidRDefault="00A7724B" w:rsidP="00A7724B">
      <w:pPr>
        <w:pStyle w:val="ConsPlusNormal"/>
        <w:ind w:firstLine="720"/>
        <w:jc w:val="both"/>
        <w:rPr>
          <w:sz w:val="24"/>
          <w:szCs w:val="24"/>
        </w:rPr>
      </w:pPr>
      <w:r w:rsidRPr="00704A23">
        <w:rPr>
          <w:sz w:val="24"/>
          <w:szCs w:val="24"/>
        </w:rPr>
        <w:t>в 2023 году – 1 399 449,7 тысяч рублей;</w:t>
      </w:r>
    </w:p>
    <w:p w14:paraId="76908EF2" w14:textId="77777777" w:rsidR="00A7724B" w:rsidRPr="00704A23" w:rsidRDefault="00A7724B" w:rsidP="00A7724B">
      <w:pPr>
        <w:pStyle w:val="ConsPlusNormal"/>
        <w:ind w:firstLine="720"/>
        <w:jc w:val="both"/>
        <w:rPr>
          <w:sz w:val="24"/>
          <w:szCs w:val="24"/>
        </w:rPr>
      </w:pPr>
      <w:r w:rsidRPr="00704A23">
        <w:rPr>
          <w:sz w:val="24"/>
          <w:szCs w:val="24"/>
        </w:rPr>
        <w:t>в 2024 году – 1 706 242,9 тысяч рублей;</w:t>
      </w:r>
    </w:p>
    <w:p w14:paraId="22C8D912" w14:textId="77777777" w:rsidR="00A7724B" w:rsidRPr="00704A23" w:rsidRDefault="00A7724B" w:rsidP="00A7724B">
      <w:pPr>
        <w:pStyle w:val="ConsPlusNormal"/>
        <w:ind w:firstLine="720"/>
        <w:jc w:val="both"/>
        <w:rPr>
          <w:sz w:val="24"/>
          <w:szCs w:val="24"/>
        </w:rPr>
      </w:pPr>
      <w:r w:rsidRPr="00704A23">
        <w:rPr>
          <w:sz w:val="24"/>
          <w:szCs w:val="24"/>
        </w:rPr>
        <w:t>в 2025 году – 1 694 254,3 тысяч рублей;</w:t>
      </w:r>
    </w:p>
    <w:p w14:paraId="0E3C4476" w14:textId="77777777" w:rsidR="00A7724B" w:rsidRPr="00704A23" w:rsidRDefault="00A7724B" w:rsidP="00A7724B">
      <w:pPr>
        <w:pStyle w:val="ConsPlusNormal"/>
        <w:ind w:firstLine="720"/>
        <w:jc w:val="both"/>
        <w:rPr>
          <w:sz w:val="24"/>
          <w:szCs w:val="24"/>
        </w:rPr>
      </w:pPr>
      <w:r w:rsidRPr="00704A23">
        <w:rPr>
          <w:sz w:val="24"/>
          <w:szCs w:val="24"/>
        </w:rPr>
        <w:t>в 2026 году – 1 569 781,7 тысяч рублей.</w:t>
      </w:r>
    </w:p>
    <w:p w14:paraId="391B09D5" w14:textId="77777777" w:rsidR="00A7724B" w:rsidRPr="00704A23" w:rsidRDefault="00A7724B" w:rsidP="00A7724B">
      <w:pPr>
        <w:pStyle w:val="ConsPlusNormal"/>
        <w:ind w:firstLine="720"/>
        <w:jc w:val="both"/>
        <w:rPr>
          <w:sz w:val="24"/>
          <w:szCs w:val="24"/>
        </w:rPr>
      </w:pPr>
      <w:r w:rsidRPr="00704A23">
        <w:rPr>
          <w:sz w:val="24"/>
          <w:szCs w:val="24"/>
        </w:rPr>
        <w:t>Для реализации программы необходимо 5 121 663,7 тысячи рублей из местного бюджета:</w:t>
      </w:r>
    </w:p>
    <w:p w14:paraId="5D54F53D" w14:textId="77777777" w:rsidR="00A7724B" w:rsidRPr="00704A23" w:rsidRDefault="00A7724B" w:rsidP="00A7724B">
      <w:pPr>
        <w:pStyle w:val="ConsPlusNormal"/>
        <w:ind w:firstLine="720"/>
        <w:jc w:val="both"/>
        <w:rPr>
          <w:sz w:val="24"/>
          <w:szCs w:val="24"/>
        </w:rPr>
      </w:pPr>
      <w:r w:rsidRPr="00704A23">
        <w:rPr>
          <w:sz w:val="24"/>
          <w:szCs w:val="24"/>
        </w:rPr>
        <w:t>в 2015 году – 170 563,5 тысяч рублей;</w:t>
      </w:r>
    </w:p>
    <w:p w14:paraId="1F50FC3B" w14:textId="77777777" w:rsidR="00A7724B" w:rsidRPr="00704A23" w:rsidRDefault="00A7724B" w:rsidP="00A7724B">
      <w:pPr>
        <w:pStyle w:val="ConsPlusNormal"/>
        <w:ind w:firstLine="720"/>
        <w:jc w:val="both"/>
        <w:rPr>
          <w:sz w:val="24"/>
          <w:szCs w:val="24"/>
        </w:rPr>
      </w:pPr>
      <w:r w:rsidRPr="00704A23">
        <w:rPr>
          <w:sz w:val="24"/>
          <w:szCs w:val="24"/>
        </w:rPr>
        <w:t>в 2016 году – 199 061,3 тысяч рублей;</w:t>
      </w:r>
    </w:p>
    <w:p w14:paraId="00E91976" w14:textId="77777777" w:rsidR="00A7724B" w:rsidRPr="00704A23" w:rsidRDefault="00A7724B" w:rsidP="00A7724B">
      <w:pPr>
        <w:pStyle w:val="ConsPlusNormal"/>
        <w:ind w:firstLine="720"/>
        <w:jc w:val="both"/>
        <w:rPr>
          <w:sz w:val="24"/>
          <w:szCs w:val="24"/>
        </w:rPr>
      </w:pPr>
      <w:r w:rsidRPr="00704A23">
        <w:rPr>
          <w:sz w:val="24"/>
          <w:szCs w:val="24"/>
        </w:rPr>
        <w:t>в 2017 году – 378 497,7 тысяч рублей;</w:t>
      </w:r>
    </w:p>
    <w:p w14:paraId="098275EC" w14:textId="77777777" w:rsidR="00A7724B" w:rsidRPr="00704A23" w:rsidRDefault="00A7724B" w:rsidP="00A7724B">
      <w:pPr>
        <w:pStyle w:val="ConsPlusNormal"/>
        <w:ind w:firstLine="720"/>
        <w:jc w:val="both"/>
        <w:rPr>
          <w:sz w:val="24"/>
          <w:szCs w:val="24"/>
        </w:rPr>
      </w:pPr>
      <w:r w:rsidRPr="00704A23">
        <w:rPr>
          <w:sz w:val="24"/>
          <w:szCs w:val="24"/>
        </w:rPr>
        <w:t>в 2018 году – 393 203,3 тысяч рублей;</w:t>
      </w:r>
    </w:p>
    <w:p w14:paraId="6CF29F19" w14:textId="77777777" w:rsidR="00A7724B" w:rsidRPr="00704A23" w:rsidRDefault="00A7724B" w:rsidP="00A7724B">
      <w:pPr>
        <w:pStyle w:val="ConsPlusNormal"/>
        <w:ind w:firstLine="720"/>
        <w:jc w:val="both"/>
        <w:rPr>
          <w:sz w:val="24"/>
          <w:szCs w:val="24"/>
        </w:rPr>
      </w:pPr>
      <w:r w:rsidRPr="00704A23">
        <w:rPr>
          <w:sz w:val="24"/>
          <w:szCs w:val="24"/>
        </w:rPr>
        <w:t>в 2019 году – 493 073,3 тысяч рублей;</w:t>
      </w:r>
    </w:p>
    <w:p w14:paraId="32CE688C" w14:textId="77777777" w:rsidR="00A7724B" w:rsidRPr="00704A23" w:rsidRDefault="00A7724B" w:rsidP="00A7724B">
      <w:pPr>
        <w:pStyle w:val="ConsPlusNormal"/>
        <w:ind w:firstLine="720"/>
        <w:jc w:val="both"/>
        <w:rPr>
          <w:sz w:val="24"/>
          <w:szCs w:val="24"/>
        </w:rPr>
      </w:pPr>
      <w:r w:rsidRPr="00704A23">
        <w:rPr>
          <w:sz w:val="24"/>
          <w:szCs w:val="24"/>
        </w:rPr>
        <w:t>в 2020 году – 479 109,8 тысяч рублей;</w:t>
      </w:r>
    </w:p>
    <w:p w14:paraId="338D98A7" w14:textId="77777777" w:rsidR="00A7724B" w:rsidRPr="00704A23" w:rsidRDefault="00A7724B" w:rsidP="00A7724B">
      <w:pPr>
        <w:pStyle w:val="ConsPlusNormal"/>
        <w:ind w:firstLine="720"/>
        <w:jc w:val="both"/>
        <w:rPr>
          <w:sz w:val="24"/>
          <w:szCs w:val="24"/>
        </w:rPr>
      </w:pPr>
      <w:r w:rsidRPr="00704A23">
        <w:rPr>
          <w:sz w:val="24"/>
          <w:szCs w:val="24"/>
        </w:rPr>
        <w:t>в 2021 году – 520 272,3 тысяч рублей;</w:t>
      </w:r>
    </w:p>
    <w:p w14:paraId="5A2617AE" w14:textId="77777777" w:rsidR="00A7724B" w:rsidRPr="00704A23" w:rsidRDefault="00A7724B" w:rsidP="00A7724B">
      <w:pPr>
        <w:pStyle w:val="ConsPlusNormal"/>
        <w:ind w:firstLine="720"/>
        <w:jc w:val="both"/>
        <w:rPr>
          <w:sz w:val="24"/>
          <w:szCs w:val="24"/>
        </w:rPr>
      </w:pPr>
      <w:r w:rsidRPr="00704A23">
        <w:rPr>
          <w:sz w:val="24"/>
          <w:szCs w:val="24"/>
        </w:rPr>
        <w:t>в 2022 году – 616 418,5 тысяч рублей;</w:t>
      </w:r>
    </w:p>
    <w:p w14:paraId="02676653" w14:textId="77777777" w:rsidR="00A7724B" w:rsidRPr="00704A23" w:rsidRDefault="00A7724B" w:rsidP="00A7724B">
      <w:pPr>
        <w:pStyle w:val="ConsPlusNormal"/>
        <w:ind w:firstLine="720"/>
        <w:jc w:val="both"/>
        <w:rPr>
          <w:sz w:val="24"/>
          <w:szCs w:val="24"/>
        </w:rPr>
      </w:pPr>
      <w:r w:rsidRPr="00704A23">
        <w:rPr>
          <w:sz w:val="24"/>
          <w:szCs w:val="24"/>
        </w:rPr>
        <w:t>в 2023 году – 602 706,8 тысяч рублей;</w:t>
      </w:r>
    </w:p>
    <w:p w14:paraId="53CD3825" w14:textId="77777777" w:rsidR="00A7724B" w:rsidRPr="00704A23" w:rsidRDefault="00A7724B" w:rsidP="00A7724B">
      <w:pPr>
        <w:pStyle w:val="ConsPlusNormal"/>
        <w:ind w:firstLine="720"/>
        <w:jc w:val="both"/>
        <w:rPr>
          <w:sz w:val="24"/>
          <w:szCs w:val="24"/>
        </w:rPr>
      </w:pPr>
      <w:r w:rsidRPr="00704A23">
        <w:rPr>
          <w:sz w:val="24"/>
          <w:szCs w:val="24"/>
        </w:rPr>
        <w:t>в 2024 году – 646 245,8 тысяч рублей;</w:t>
      </w:r>
    </w:p>
    <w:p w14:paraId="02EFD3EA" w14:textId="77777777" w:rsidR="00A7724B" w:rsidRPr="00704A23" w:rsidRDefault="00A7724B" w:rsidP="00A7724B">
      <w:pPr>
        <w:pStyle w:val="ConsPlusNormal"/>
        <w:ind w:firstLine="720"/>
        <w:jc w:val="both"/>
        <w:rPr>
          <w:sz w:val="24"/>
          <w:szCs w:val="24"/>
        </w:rPr>
      </w:pPr>
      <w:r w:rsidRPr="00704A23">
        <w:rPr>
          <w:sz w:val="24"/>
          <w:szCs w:val="24"/>
        </w:rPr>
        <w:t>в 2025 году – 368 517,2 тысяч рублей;</w:t>
      </w:r>
    </w:p>
    <w:p w14:paraId="45A174C6" w14:textId="77777777" w:rsidR="00A7724B" w:rsidRPr="00704A23" w:rsidRDefault="00A7724B" w:rsidP="00A7724B">
      <w:pPr>
        <w:pStyle w:val="ConsPlusNormal"/>
        <w:ind w:firstLine="720"/>
        <w:jc w:val="both"/>
        <w:rPr>
          <w:sz w:val="24"/>
          <w:szCs w:val="24"/>
        </w:rPr>
      </w:pPr>
      <w:r w:rsidRPr="00704A23">
        <w:rPr>
          <w:sz w:val="24"/>
          <w:szCs w:val="24"/>
        </w:rPr>
        <w:t>в 2026 году – 253 994,2 тысяч рублей.</w:t>
      </w:r>
    </w:p>
    <w:p w14:paraId="5E09B5AF" w14:textId="77777777" w:rsidR="00A7724B" w:rsidRPr="00704A23" w:rsidRDefault="00A7724B" w:rsidP="00A7724B">
      <w:pPr>
        <w:pStyle w:val="ConsPlusNormal"/>
        <w:ind w:firstLine="720"/>
        <w:jc w:val="both"/>
        <w:rPr>
          <w:sz w:val="24"/>
          <w:szCs w:val="24"/>
        </w:rPr>
      </w:pPr>
      <w:r w:rsidRPr="00704A23">
        <w:rPr>
          <w:sz w:val="24"/>
          <w:szCs w:val="24"/>
        </w:rPr>
        <w:t>Для реализации программы необходимо 16 580,5 тысяч рублей от приносящей доход деятельности:</w:t>
      </w:r>
    </w:p>
    <w:p w14:paraId="358BDEAE" w14:textId="77777777" w:rsidR="00A7724B" w:rsidRPr="00704A23" w:rsidRDefault="00A7724B" w:rsidP="00A7724B">
      <w:pPr>
        <w:pStyle w:val="ConsPlusNormal"/>
        <w:ind w:firstLine="720"/>
        <w:jc w:val="both"/>
        <w:rPr>
          <w:sz w:val="24"/>
          <w:szCs w:val="24"/>
        </w:rPr>
      </w:pPr>
      <w:r w:rsidRPr="00704A23">
        <w:rPr>
          <w:sz w:val="24"/>
          <w:szCs w:val="24"/>
        </w:rPr>
        <w:t>в 2015 году – 640,7 тысяч рублей;</w:t>
      </w:r>
    </w:p>
    <w:p w14:paraId="51EA8676" w14:textId="77777777" w:rsidR="00A7724B" w:rsidRPr="00704A23" w:rsidRDefault="00A7724B" w:rsidP="00A7724B">
      <w:pPr>
        <w:pStyle w:val="ConsPlusNormal"/>
        <w:ind w:firstLine="720"/>
        <w:jc w:val="both"/>
        <w:rPr>
          <w:sz w:val="24"/>
          <w:szCs w:val="24"/>
        </w:rPr>
      </w:pPr>
      <w:r w:rsidRPr="00704A23">
        <w:rPr>
          <w:sz w:val="24"/>
          <w:szCs w:val="24"/>
        </w:rPr>
        <w:t>в 2016 году – 928,8 тысяч рублей;</w:t>
      </w:r>
    </w:p>
    <w:p w14:paraId="2D35411F" w14:textId="77777777" w:rsidR="00A7724B" w:rsidRPr="00704A23" w:rsidRDefault="00A7724B" w:rsidP="00A7724B">
      <w:pPr>
        <w:pStyle w:val="ConsPlusNormal"/>
        <w:ind w:firstLine="720"/>
        <w:jc w:val="both"/>
        <w:rPr>
          <w:sz w:val="24"/>
          <w:szCs w:val="24"/>
        </w:rPr>
      </w:pPr>
      <w:r w:rsidRPr="00704A23">
        <w:rPr>
          <w:sz w:val="24"/>
          <w:szCs w:val="24"/>
        </w:rPr>
        <w:t>в 2017 году – 1 092,6 тысяч рублей;</w:t>
      </w:r>
    </w:p>
    <w:p w14:paraId="6F101D72" w14:textId="77777777" w:rsidR="00A7724B" w:rsidRPr="00704A23" w:rsidRDefault="00A7724B" w:rsidP="00A7724B">
      <w:pPr>
        <w:pStyle w:val="ConsPlusNormal"/>
        <w:ind w:firstLine="720"/>
        <w:jc w:val="both"/>
        <w:rPr>
          <w:sz w:val="24"/>
          <w:szCs w:val="24"/>
        </w:rPr>
      </w:pPr>
      <w:r w:rsidRPr="00704A23">
        <w:rPr>
          <w:sz w:val="24"/>
          <w:szCs w:val="24"/>
        </w:rPr>
        <w:t>в 2018 году – 2 002,1 тысяч рублей;</w:t>
      </w:r>
    </w:p>
    <w:p w14:paraId="5846A0CA" w14:textId="77777777" w:rsidR="00A7724B" w:rsidRPr="00704A23" w:rsidRDefault="00A7724B" w:rsidP="00A7724B">
      <w:pPr>
        <w:pStyle w:val="ConsPlusNormal"/>
        <w:ind w:firstLine="720"/>
        <w:jc w:val="both"/>
        <w:rPr>
          <w:sz w:val="24"/>
          <w:szCs w:val="24"/>
        </w:rPr>
      </w:pPr>
      <w:r w:rsidRPr="00704A23">
        <w:rPr>
          <w:sz w:val="24"/>
          <w:szCs w:val="24"/>
        </w:rPr>
        <w:t>в 2019 году – 2 057,2 тысяч рублей;</w:t>
      </w:r>
    </w:p>
    <w:p w14:paraId="28934152" w14:textId="77777777" w:rsidR="00A7724B" w:rsidRPr="00704A23" w:rsidRDefault="00A7724B" w:rsidP="00A7724B">
      <w:pPr>
        <w:pStyle w:val="ConsPlusNormal"/>
        <w:ind w:firstLine="720"/>
        <w:jc w:val="both"/>
        <w:rPr>
          <w:sz w:val="24"/>
          <w:szCs w:val="24"/>
        </w:rPr>
      </w:pPr>
      <w:r w:rsidRPr="00704A23">
        <w:rPr>
          <w:sz w:val="24"/>
          <w:szCs w:val="24"/>
        </w:rPr>
        <w:t>в 2020 году – 1 698,7 тысяч рублей;</w:t>
      </w:r>
    </w:p>
    <w:p w14:paraId="343DBBC2" w14:textId="77777777" w:rsidR="00A7724B" w:rsidRPr="00704A23" w:rsidRDefault="00A7724B" w:rsidP="00A7724B">
      <w:pPr>
        <w:pStyle w:val="ConsPlusNormal"/>
        <w:ind w:firstLine="720"/>
        <w:jc w:val="both"/>
        <w:rPr>
          <w:sz w:val="24"/>
          <w:szCs w:val="24"/>
        </w:rPr>
      </w:pPr>
      <w:r w:rsidRPr="00704A23">
        <w:rPr>
          <w:sz w:val="24"/>
          <w:szCs w:val="24"/>
        </w:rPr>
        <w:t>в 2021 году – 2 003,9 тысяч рублей;</w:t>
      </w:r>
    </w:p>
    <w:p w14:paraId="3F58DA91" w14:textId="77777777" w:rsidR="00A7724B" w:rsidRPr="00704A23" w:rsidRDefault="00A7724B" w:rsidP="00A7724B">
      <w:pPr>
        <w:pStyle w:val="ConsPlusNormal"/>
        <w:ind w:firstLine="720"/>
        <w:jc w:val="both"/>
        <w:rPr>
          <w:sz w:val="24"/>
          <w:szCs w:val="24"/>
        </w:rPr>
      </w:pPr>
      <w:r w:rsidRPr="00704A23">
        <w:rPr>
          <w:sz w:val="24"/>
          <w:szCs w:val="24"/>
        </w:rPr>
        <w:t>в 2022 году – 2 450,2 тысяч рублей;</w:t>
      </w:r>
    </w:p>
    <w:p w14:paraId="4EC5C564" w14:textId="77777777" w:rsidR="00A7724B" w:rsidRPr="00704A23" w:rsidRDefault="00A7724B" w:rsidP="00A7724B">
      <w:pPr>
        <w:pStyle w:val="ConsPlusNormal"/>
        <w:ind w:firstLine="720"/>
        <w:jc w:val="both"/>
        <w:rPr>
          <w:sz w:val="24"/>
          <w:szCs w:val="24"/>
        </w:rPr>
      </w:pPr>
      <w:r w:rsidRPr="00704A23">
        <w:rPr>
          <w:sz w:val="24"/>
          <w:szCs w:val="24"/>
        </w:rPr>
        <w:t>в 2023 году – 2 543,5 тысяч рублей;</w:t>
      </w:r>
    </w:p>
    <w:p w14:paraId="14326991" w14:textId="77777777" w:rsidR="00A7724B" w:rsidRPr="00704A23" w:rsidRDefault="00A7724B" w:rsidP="00A7724B">
      <w:pPr>
        <w:pStyle w:val="ConsPlusNormal"/>
        <w:ind w:firstLine="720"/>
        <w:jc w:val="both"/>
        <w:rPr>
          <w:sz w:val="24"/>
          <w:szCs w:val="24"/>
        </w:rPr>
      </w:pPr>
      <w:r w:rsidRPr="00704A23">
        <w:rPr>
          <w:sz w:val="24"/>
          <w:szCs w:val="24"/>
        </w:rPr>
        <w:t>в 2024 году – 387,6 тысяч рублей;</w:t>
      </w:r>
    </w:p>
    <w:p w14:paraId="6D08AA27" w14:textId="77777777" w:rsidR="00A7724B" w:rsidRPr="00704A23" w:rsidRDefault="00A7724B" w:rsidP="00A7724B">
      <w:pPr>
        <w:pStyle w:val="ConsPlusNormal"/>
        <w:ind w:firstLine="720"/>
        <w:jc w:val="both"/>
        <w:rPr>
          <w:sz w:val="24"/>
          <w:szCs w:val="24"/>
        </w:rPr>
      </w:pPr>
      <w:r w:rsidRPr="00704A23">
        <w:rPr>
          <w:sz w:val="24"/>
          <w:szCs w:val="24"/>
        </w:rPr>
        <w:t>в 2025 году – 387,6 тысяч рублей;</w:t>
      </w:r>
    </w:p>
    <w:p w14:paraId="00748924" w14:textId="77777777" w:rsidR="00A7724B" w:rsidRPr="00704A23" w:rsidRDefault="00A7724B" w:rsidP="00A7724B">
      <w:pPr>
        <w:pStyle w:val="ConsPlusNormal"/>
        <w:ind w:firstLine="720"/>
        <w:jc w:val="both"/>
        <w:rPr>
          <w:sz w:val="24"/>
          <w:szCs w:val="24"/>
        </w:rPr>
      </w:pPr>
      <w:r w:rsidRPr="00704A23">
        <w:rPr>
          <w:sz w:val="24"/>
          <w:szCs w:val="24"/>
        </w:rPr>
        <w:t>в 2026 году – 387,6 тысяч рублей.</w:t>
      </w:r>
    </w:p>
    <w:p w14:paraId="11BDDE02" w14:textId="77777777" w:rsidR="006E508C" w:rsidRPr="00704A23" w:rsidRDefault="006E508C" w:rsidP="006E508C">
      <w:pPr>
        <w:pStyle w:val="ConsPlusNormal"/>
        <w:ind w:firstLine="709"/>
        <w:jc w:val="both"/>
        <w:rPr>
          <w:sz w:val="24"/>
          <w:szCs w:val="24"/>
        </w:rPr>
      </w:pPr>
      <w:r w:rsidRPr="00704A23">
        <w:rPr>
          <w:sz w:val="24"/>
          <w:szCs w:val="24"/>
        </w:rPr>
        <w:t xml:space="preserve">Информация по ресурсному </w:t>
      </w:r>
      <w:hyperlink w:anchor="Par10164" w:history="1">
        <w:r w:rsidRPr="00704A23">
          <w:rPr>
            <w:sz w:val="24"/>
            <w:szCs w:val="24"/>
          </w:rPr>
          <w:t>обеспечению</w:t>
        </w:r>
      </w:hyperlink>
      <w:r w:rsidRPr="00704A23">
        <w:rPr>
          <w:sz w:val="24"/>
          <w:szCs w:val="24"/>
        </w:rPr>
        <w:t xml:space="preserve"> реализации программы представлена в приложении № 3 к программе.</w:t>
      </w:r>
    </w:p>
    <w:p w14:paraId="3BFAA17C" w14:textId="77777777" w:rsidR="006E508C" w:rsidRPr="00704A23" w:rsidRDefault="006E508C" w:rsidP="006E508C">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A7724B"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A7724B"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A7724B"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1911DE37" w14:textId="77777777" w:rsidR="00075C32" w:rsidRPr="00704A23" w:rsidRDefault="00075C32" w:rsidP="00075C32">
      <w:pPr>
        <w:pStyle w:val="ConsPlusNormal"/>
        <w:jc w:val="center"/>
        <w:rPr>
          <w:b/>
          <w:sz w:val="24"/>
          <w:szCs w:val="24"/>
        </w:rPr>
      </w:pPr>
      <w:r w:rsidRPr="00704A23">
        <w:rPr>
          <w:b/>
          <w:sz w:val="24"/>
          <w:szCs w:val="24"/>
        </w:rPr>
        <w:t xml:space="preserve">10. </w:t>
      </w:r>
      <w:r w:rsidR="004918CA" w:rsidRPr="00704A23">
        <w:rPr>
          <w:b/>
          <w:sz w:val="24"/>
          <w:szCs w:val="24"/>
        </w:rPr>
        <w:t>Меры регулирования</w:t>
      </w:r>
    </w:p>
    <w:p w14:paraId="5D869CC6" w14:textId="77777777" w:rsidR="00075C32" w:rsidRPr="00704A23" w:rsidRDefault="00075C32" w:rsidP="00075C32">
      <w:pPr>
        <w:pStyle w:val="ConsPlusNormal"/>
        <w:jc w:val="center"/>
        <w:rPr>
          <w:b/>
          <w:sz w:val="24"/>
          <w:szCs w:val="24"/>
        </w:rPr>
      </w:pPr>
      <w:r w:rsidRPr="00704A23">
        <w:rPr>
          <w:b/>
          <w:sz w:val="24"/>
          <w:szCs w:val="24"/>
        </w:rPr>
        <w:t>и управления рисками с целью минимизации их влияния</w:t>
      </w:r>
    </w:p>
    <w:p w14:paraId="10394BFF" w14:textId="77777777" w:rsidR="00075C32" w:rsidRPr="00704A23" w:rsidRDefault="00075C32" w:rsidP="00075C32">
      <w:pPr>
        <w:pStyle w:val="ConsPlusNormal"/>
        <w:jc w:val="center"/>
        <w:rPr>
          <w:b/>
          <w:sz w:val="24"/>
          <w:szCs w:val="24"/>
        </w:rPr>
      </w:pPr>
      <w:r w:rsidRPr="00704A23">
        <w:rPr>
          <w:b/>
          <w:sz w:val="24"/>
          <w:szCs w:val="24"/>
        </w:rPr>
        <w:t>на достижение целей муниципальной программы</w:t>
      </w:r>
    </w:p>
    <w:p w14:paraId="012536FA"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p>
    <w:p w14:paraId="0BBAD749"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Реализация муниципальной программы предполагает осуществление комплекса мер муниципального регулирования: правового, финансового и организационного характера, обеспечивающих практическое достижение целей и задач.</w:t>
      </w:r>
    </w:p>
    <w:p w14:paraId="19E1C36B"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Организационные меры включают комплекс последовательных и взаимосвязанных действий, направленных на координацию всех вовлеченных в реализацию муниципальной программы.</w:t>
      </w:r>
    </w:p>
    <w:p w14:paraId="0512B22F"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целях минимизации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муниципального программы.</w:t>
      </w:r>
    </w:p>
    <w:p w14:paraId="394A69C9"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Управление реализацией муниципальной программой осуществляет  Управление образования в соответствии с требованиями, установленными </w:t>
      </w:r>
      <w:hyperlink r:id="rId11" w:history="1">
        <w:r w:rsidRPr="00704A23">
          <w:rPr>
            <w:rFonts w:ascii="Arial" w:hAnsi="Arial" w:cs="Arial"/>
            <w:sz w:val="24"/>
            <w:szCs w:val="24"/>
          </w:rPr>
          <w:t>Порядком</w:t>
        </w:r>
      </w:hyperlink>
      <w:r w:rsidRPr="00704A23">
        <w:rPr>
          <w:rFonts w:ascii="Arial" w:hAnsi="Arial" w:cs="Arial"/>
          <w:sz w:val="24"/>
          <w:szCs w:val="24"/>
        </w:rPr>
        <w:t xml:space="preserve"> разработки, реализации и оценки эффективности муниципальных программ муниципального образования «Холмский городской округ», утвержденным постановлением администрации муниципального образования «Холмский городской округ» от 17.03.2014 N 344 "Об утверждении Порядка разработки, реализации и оценки эффективности муниципальных программ муниципального образования «Холмский городской округ».</w:t>
      </w:r>
    </w:p>
    <w:p w14:paraId="76C928C2"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Управление образования в пределах своих полномочий:</w:t>
      </w:r>
    </w:p>
    <w:p w14:paraId="1E2D8FD1"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организует реализацию муниципальной программы;</w:t>
      </w:r>
    </w:p>
    <w:p w14:paraId="54F309C9"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принимает решение о внесении изменений в муниципальную программу;</w:t>
      </w:r>
    </w:p>
    <w:p w14:paraId="0ACB3B17"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несет ответственность за достижение целевых индикаторов и показателей муниципальной программы, а также конечных результатов ее реализации.</w:t>
      </w:r>
    </w:p>
    <w:p w14:paraId="31A69761"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Основными мерами управления рисками с целью минимизации их влияния на достижение целей муниципальной программы выступают следующие:</w:t>
      </w:r>
    </w:p>
    <w:p w14:paraId="5F0A3CA7"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мониторинг;</w:t>
      </w:r>
    </w:p>
    <w:p w14:paraId="26C5B966"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открытость и подотчетность;</w:t>
      </w:r>
    </w:p>
    <w:p w14:paraId="0A6632A8"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научно-методическое и экспертно-аналитическое сопровождение;</w:t>
      </w:r>
    </w:p>
    <w:p w14:paraId="0DB21E24"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информационное сопровождение и общественные коммуникации.</w:t>
      </w:r>
    </w:p>
    <w:p w14:paraId="053B0D05"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456F264C" w14:textId="77777777" w:rsidR="00075C32" w:rsidRPr="00704A23" w:rsidRDefault="00075C32" w:rsidP="00075C32">
      <w:pPr>
        <w:widowControl w:val="0"/>
        <w:autoSpaceDE w:val="0"/>
        <w:autoSpaceDN w:val="0"/>
        <w:adjustRightInd w:val="0"/>
        <w:jc w:val="center"/>
        <w:outlineLvl w:val="2"/>
        <w:rPr>
          <w:rFonts w:ascii="Arial" w:hAnsi="Arial" w:cs="Arial"/>
          <w:sz w:val="24"/>
          <w:szCs w:val="24"/>
        </w:rPr>
      </w:pPr>
      <w:bookmarkStart w:id="3" w:name="Par940"/>
      <w:bookmarkEnd w:id="3"/>
      <w:r w:rsidRPr="00704A23">
        <w:rPr>
          <w:rFonts w:ascii="Arial" w:hAnsi="Arial" w:cs="Arial"/>
          <w:sz w:val="24"/>
          <w:szCs w:val="24"/>
        </w:rPr>
        <w:t>Мониторинг</w:t>
      </w:r>
    </w:p>
    <w:p w14:paraId="541D1543"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7AC59B81"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рамках мониторинга достижение конкретных целей и решение задач муниципальной программы ежегодного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14:paraId="09EBA0D9"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Элементами мониторинга являются:</w:t>
      </w:r>
    </w:p>
    <w:p w14:paraId="2F865769"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а) регулярные социологические исследования общественного мнения, ориентированные на все заинтересованные целевые группы (семьи, работодатели, педагоги, учащиеся);</w:t>
      </w:r>
    </w:p>
    <w:p w14:paraId="4FD421EC"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б) исследования качества образования детей;</w:t>
      </w:r>
    </w:p>
    <w:p w14:paraId="18263F37"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интернет-опросы.</w:t>
      </w:r>
    </w:p>
    <w:p w14:paraId="0E53EAB7"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Недостаточный учет результатов мониторинговых исследований хода реализации муниципальной 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 Мониторинг муниципальной программы окажет влияние на минимизацию нормативных правовых, организационных, управленческих и финансовых рисков.</w:t>
      </w:r>
    </w:p>
    <w:p w14:paraId="446017C4"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357C9744" w14:textId="77777777" w:rsidR="00075C32" w:rsidRPr="00704A23" w:rsidRDefault="00075C32" w:rsidP="00075C32">
      <w:pPr>
        <w:widowControl w:val="0"/>
        <w:autoSpaceDE w:val="0"/>
        <w:autoSpaceDN w:val="0"/>
        <w:adjustRightInd w:val="0"/>
        <w:jc w:val="center"/>
        <w:outlineLvl w:val="2"/>
        <w:rPr>
          <w:rFonts w:ascii="Arial" w:hAnsi="Arial" w:cs="Arial"/>
          <w:sz w:val="24"/>
          <w:szCs w:val="24"/>
        </w:rPr>
      </w:pPr>
      <w:bookmarkStart w:id="4" w:name="Par949"/>
      <w:bookmarkEnd w:id="4"/>
      <w:r w:rsidRPr="00704A23">
        <w:rPr>
          <w:rFonts w:ascii="Arial" w:hAnsi="Arial" w:cs="Arial"/>
          <w:sz w:val="24"/>
          <w:szCs w:val="24"/>
        </w:rPr>
        <w:t>Открытость и подотчетность</w:t>
      </w:r>
    </w:p>
    <w:p w14:paraId="07C3D61C"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7EF9B1CE"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Управление муниципальной программой будет осуществляться на основе принципов открытости, государственно-общественного характера управления. На сайте Управления образования ежегодно будет представляться полная и достоверная информация о реализации и оценке эффективности муниципальной программы. Будет организовано обсуждение хода и результатов реализации муниципальной программы в педагогических коллективах, в структурах, осуществляющих государственно-общественное управление образовательными учреждениями. Данные меры окажут влияние на минимизацию социальных рисков, связанных с вероятностью повышения социальной напряженности из-за неполной или недостоверной информации о реализуемых мероприятиях.</w:t>
      </w:r>
    </w:p>
    <w:p w14:paraId="4C273089"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167DC59F" w14:textId="77777777" w:rsidR="00075C32" w:rsidRPr="00704A23" w:rsidRDefault="00075C32" w:rsidP="00075C32">
      <w:pPr>
        <w:widowControl w:val="0"/>
        <w:autoSpaceDE w:val="0"/>
        <w:autoSpaceDN w:val="0"/>
        <w:adjustRightInd w:val="0"/>
        <w:jc w:val="center"/>
        <w:outlineLvl w:val="2"/>
        <w:rPr>
          <w:rFonts w:ascii="Arial" w:hAnsi="Arial" w:cs="Arial"/>
          <w:sz w:val="24"/>
          <w:szCs w:val="24"/>
        </w:rPr>
      </w:pPr>
      <w:bookmarkStart w:id="5" w:name="Par953"/>
      <w:bookmarkEnd w:id="5"/>
      <w:r w:rsidRPr="00704A23">
        <w:rPr>
          <w:rFonts w:ascii="Arial" w:hAnsi="Arial" w:cs="Arial"/>
          <w:sz w:val="24"/>
          <w:szCs w:val="24"/>
        </w:rPr>
        <w:t>Научно-методическое и экспертно-аналитическое сопровождение</w:t>
      </w:r>
    </w:p>
    <w:p w14:paraId="72133408"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65C01DDA"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Будет реализован комплекс работ по научно-методическому и экспертно-аналитическому сопровождению муниципальной программы (наблюдения, экспертизы), что позволит обеспечить обоснованность реализуемых финансово-экономических, организационно-управленческих и образовательных моделей, а также получить объективную информацию о результатах и эффектах их внедрения. Эти исследования будут включать регулярный сравнительный анализ системы образования, анализ кадрового состава системы образования, исследования образовательных и трудовых траекторий выпускников различных уровней образования, анализ образовательных организаций-лидеров и организаций с неудовлетворительным качеством работы.</w:t>
      </w:r>
    </w:p>
    <w:p w14:paraId="16461348"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Научно-методическое и экспертно-аналитическое </w:t>
      </w:r>
      <w:r w:rsidR="004918CA" w:rsidRPr="00704A23">
        <w:rPr>
          <w:rFonts w:ascii="Arial" w:hAnsi="Arial" w:cs="Arial"/>
          <w:sz w:val="24"/>
          <w:szCs w:val="24"/>
        </w:rPr>
        <w:t>сопровождение муниципальной</w:t>
      </w:r>
      <w:r w:rsidRPr="00704A23">
        <w:rPr>
          <w:rFonts w:ascii="Arial" w:hAnsi="Arial" w:cs="Arial"/>
          <w:sz w:val="24"/>
          <w:szCs w:val="24"/>
        </w:rPr>
        <w:t xml:space="preserve"> программы окажет влияние на минимизацию организационно-управленческих и финансовых рисков, а также рисков, связанных с региональными особенностями.</w:t>
      </w:r>
    </w:p>
    <w:p w14:paraId="195E77E4"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582A2B49" w14:textId="77777777" w:rsidR="00075C32" w:rsidRPr="00704A23" w:rsidRDefault="00075C32" w:rsidP="00075C32">
      <w:pPr>
        <w:widowControl w:val="0"/>
        <w:autoSpaceDE w:val="0"/>
        <w:autoSpaceDN w:val="0"/>
        <w:adjustRightInd w:val="0"/>
        <w:jc w:val="center"/>
        <w:outlineLvl w:val="2"/>
        <w:rPr>
          <w:rFonts w:ascii="Arial" w:hAnsi="Arial" w:cs="Arial"/>
          <w:sz w:val="24"/>
          <w:szCs w:val="24"/>
        </w:rPr>
      </w:pPr>
      <w:bookmarkStart w:id="6" w:name="Par958"/>
      <w:bookmarkEnd w:id="6"/>
      <w:r w:rsidRPr="00704A23">
        <w:rPr>
          <w:rFonts w:ascii="Arial" w:hAnsi="Arial" w:cs="Arial"/>
          <w:sz w:val="24"/>
          <w:szCs w:val="24"/>
        </w:rPr>
        <w:t>Информационное сопровождение и общественные коммуникации</w:t>
      </w:r>
    </w:p>
    <w:p w14:paraId="64CB77F8" w14:textId="77777777" w:rsidR="00075C32" w:rsidRPr="00704A23" w:rsidRDefault="00075C32" w:rsidP="00075C32">
      <w:pPr>
        <w:widowControl w:val="0"/>
        <w:autoSpaceDE w:val="0"/>
        <w:autoSpaceDN w:val="0"/>
        <w:adjustRightInd w:val="0"/>
        <w:ind w:firstLine="540"/>
        <w:jc w:val="both"/>
        <w:rPr>
          <w:rFonts w:ascii="Arial" w:hAnsi="Arial" w:cs="Arial"/>
          <w:sz w:val="24"/>
          <w:szCs w:val="24"/>
        </w:rPr>
      </w:pPr>
    </w:p>
    <w:p w14:paraId="6CC646DF" w14:textId="77777777" w:rsidR="00075C32" w:rsidRPr="00704A23" w:rsidRDefault="00075C32" w:rsidP="004918CA">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период запуска и в ходе реализации муниципальной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планируемым проводимым действиям по реализации муниципальной программы.</w:t>
      </w:r>
    </w:p>
    <w:p w14:paraId="0D99DACA"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данной работе будет использован широкий спектр Интернет-пространства и СМИ. Информационное сопровождение хода реализации муниципальной программы окажет влияние на минимизацию социальных рисков.</w:t>
      </w:r>
    </w:p>
    <w:p w14:paraId="626B41EF"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Выполнение </w:t>
      </w:r>
      <w:r w:rsidR="004918CA" w:rsidRPr="00704A23">
        <w:rPr>
          <w:rFonts w:ascii="Arial" w:hAnsi="Arial" w:cs="Arial"/>
          <w:sz w:val="24"/>
          <w:szCs w:val="24"/>
        </w:rPr>
        <w:t>муниципальной программы</w:t>
      </w:r>
      <w:r w:rsidRPr="00704A23">
        <w:rPr>
          <w:rFonts w:ascii="Arial" w:hAnsi="Arial" w:cs="Arial"/>
          <w:sz w:val="24"/>
          <w:szCs w:val="24"/>
        </w:rPr>
        <w:t xml:space="preserve"> зависит, прежде всего, от своевременного и стабильного финансирования, которое будет определяться ресурсами бюджета, а также эффективностью управления ходом реализации муниципальной программы по качественным показателям и индикаторам.</w:t>
      </w:r>
    </w:p>
    <w:p w14:paraId="47CD63C3"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Эффективное управление указанными рисками в процессе реализации муниципальной программы будет осуществляться посредством:</w:t>
      </w:r>
    </w:p>
    <w:p w14:paraId="2D7905EF"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перераспределения объемов финансирования в зависимости от динамики и темпов достижения поставленных целей, внешних факторов;</w:t>
      </w:r>
    </w:p>
    <w:p w14:paraId="16E5705A"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планирования и прогнозирования. Участники муниципальной программы разрабатывают планы обеспечения формирования условий доступности качественного образования и обеспечивают контроль их исполнения;</w:t>
      </w:r>
    </w:p>
    <w:p w14:paraId="7B13EDF4"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применения правовых методов влияния (совокупность нормативных правовых актов федерального и регионального уровней), способствующих решению задач муниципальной программы на всех уровнях исполнительной власти;</w:t>
      </w:r>
    </w:p>
    <w:p w14:paraId="469CB1DC" w14:textId="77777777" w:rsidR="00075C32" w:rsidRPr="00704A23" w:rsidRDefault="00075C32" w:rsidP="00075C32">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определения организационной структуры управления реализацией муниципальной программы (состав, функции и согласованность звеньев всех уровней управления).</w:t>
      </w:r>
    </w:p>
    <w:p w14:paraId="04602775" w14:textId="77777777" w:rsidR="00075C32" w:rsidRPr="00704A23" w:rsidRDefault="00075C32" w:rsidP="00075C32">
      <w:pPr>
        <w:pStyle w:val="ConsPlusNormal"/>
        <w:jc w:val="both"/>
        <w:rPr>
          <w:sz w:val="24"/>
          <w:szCs w:val="24"/>
        </w:rPr>
      </w:pPr>
    </w:p>
    <w:p w14:paraId="77D66182" w14:textId="77777777" w:rsidR="00075C32" w:rsidRPr="00704A23" w:rsidRDefault="00075C32" w:rsidP="00075C32">
      <w:pPr>
        <w:pStyle w:val="ConsPlusNormal"/>
        <w:jc w:val="center"/>
        <w:outlineLvl w:val="1"/>
        <w:rPr>
          <w:b/>
          <w:sz w:val="24"/>
          <w:szCs w:val="24"/>
        </w:rPr>
      </w:pPr>
      <w:r w:rsidRPr="00704A23">
        <w:rPr>
          <w:b/>
          <w:sz w:val="24"/>
          <w:szCs w:val="24"/>
        </w:rPr>
        <w:t>11. Методика оценки эффективности</w:t>
      </w:r>
    </w:p>
    <w:p w14:paraId="7667A64B" w14:textId="77777777" w:rsidR="00075C32" w:rsidRPr="00704A23" w:rsidRDefault="00075C32" w:rsidP="00075C32">
      <w:pPr>
        <w:pStyle w:val="ConsPlusNormal"/>
        <w:jc w:val="center"/>
        <w:rPr>
          <w:b/>
          <w:sz w:val="24"/>
          <w:szCs w:val="24"/>
        </w:rPr>
      </w:pPr>
      <w:r w:rsidRPr="00704A23">
        <w:rPr>
          <w:b/>
          <w:sz w:val="24"/>
          <w:szCs w:val="24"/>
        </w:rPr>
        <w:t>муниципальной программы</w:t>
      </w:r>
    </w:p>
    <w:p w14:paraId="01638502" w14:textId="77777777" w:rsidR="00075C32" w:rsidRPr="00704A23" w:rsidRDefault="00075C32" w:rsidP="00075C32">
      <w:pPr>
        <w:pStyle w:val="ConsPlusNormal"/>
        <w:jc w:val="center"/>
        <w:rPr>
          <w:b/>
          <w:sz w:val="24"/>
          <w:szCs w:val="24"/>
        </w:rPr>
      </w:pPr>
    </w:p>
    <w:p w14:paraId="61F257A5" w14:textId="77777777" w:rsidR="00905813" w:rsidRPr="00704A23" w:rsidRDefault="00905813" w:rsidP="0090581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Методика оценки эффективности муниципальной программы представляет собой алгоритм оценки эффективности программы по итогам ее реализации и должна быть основана на результативности ее выполнения с учетом объема ресурсов, направленных на ее реализацию, и рисков, оказывающих влияние на изменение сферы реализации Программы.</w:t>
      </w:r>
    </w:p>
    <w:p w14:paraId="29193E71" w14:textId="77777777" w:rsidR="00905813" w:rsidRPr="00704A23" w:rsidRDefault="00905813" w:rsidP="0090581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Результативность программы оценивается на основе достижения запланированного значения целевых показателей подпрограмм и программы (как процентное соотношение фактического значения показателя к плановому).</w:t>
      </w:r>
    </w:p>
    <w:p w14:paraId="487D50C3" w14:textId="77777777" w:rsidR="00905813" w:rsidRPr="00704A23" w:rsidRDefault="00905813" w:rsidP="0090581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Эффективность программы оценивается на основе результативности программы с учетом оценки запланированного и фактического объема финансирования на реализацию подпрограмм и программы.</w:t>
      </w:r>
    </w:p>
    <w:p w14:paraId="0A902F45" w14:textId="77777777" w:rsidR="00905813" w:rsidRPr="00704A23" w:rsidRDefault="00905813" w:rsidP="00905813">
      <w:pPr>
        <w:tabs>
          <w:tab w:val="left" w:pos="1134"/>
        </w:tabs>
        <w:spacing w:line="240" w:lineRule="atLeast"/>
        <w:ind w:firstLine="709"/>
        <w:jc w:val="both"/>
        <w:rPr>
          <w:rFonts w:ascii="Arial" w:hAnsi="Arial" w:cs="Arial"/>
          <w:sz w:val="24"/>
          <w:szCs w:val="24"/>
        </w:rPr>
      </w:pPr>
      <w:r w:rsidRPr="00704A23">
        <w:rPr>
          <w:rFonts w:ascii="Arial" w:hAnsi="Arial" w:cs="Arial"/>
          <w:sz w:val="24"/>
          <w:szCs w:val="24"/>
        </w:rPr>
        <w:t>Оценка эффективности реализации муниципальной программы производится ежегодно. Результаты оценки включаются в состав сводного доклада о ходе реализации и об оценке эффективности муниципальных программ.</w:t>
      </w:r>
    </w:p>
    <w:p w14:paraId="58722928"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Оценка эффективности реализации муниципальной программы проводится на основе:</w:t>
      </w:r>
    </w:p>
    <w:p w14:paraId="2EA1BB20"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1. 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 по формуле:</w:t>
      </w:r>
    </w:p>
    <w:p w14:paraId="0D947B11"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sz w:val="24"/>
          <w:szCs w:val="24"/>
        </w:rPr>
        <mc:AlternateContent>
          <mc:Choice Requires="wps">
            <w:drawing>
              <wp:anchor distT="0" distB="0" distL="114300" distR="114300" simplePos="0" relativeHeight="251655168" behindDoc="0" locked="0" layoutInCell="1" allowOverlap="1" wp14:anchorId="6482701A" wp14:editId="7B138862">
                <wp:simplePos x="0" y="0"/>
                <wp:positionH relativeFrom="column">
                  <wp:posOffset>2400300</wp:posOffset>
                </wp:positionH>
                <wp:positionV relativeFrom="paragraph">
                  <wp:posOffset>90805</wp:posOffset>
                </wp:positionV>
                <wp:extent cx="1600200" cy="323215"/>
                <wp:effectExtent l="3810" t="0" r="0" b="381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0E26" w14:textId="77777777" w:rsidR="00024AB6" w:rsidRPr="00A416E1" w:rsidRDefault="00024AB6" w:rsidP="00905813">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sidRPr="00FA225F">
                              <w:rPr>
                                <w:color w:val="000000"/>
                                <w:sz w:val="28"/>
                                <w:szCs w:val="28"/>
                                <w:vertAlign w:val="subscript"/>
                              </w:rPr>
                              <w:t>Ф</w:t>
                            </w:r>
                            <w:r>
                              <w:rPr>
                                <w:color w:val="000000"/>
                                <w:sz w:val="28"/>
                                <w:szCs w:val="28"/>
                                <w:lang w:val="en-US"/>
                              </w:rPr>
                              <w:t xml:space="preserve"> / З</w:t>
                            </w:r>
                            <w:r w:rsidRPr="00FA225F">
                              <w:rPr>
                                <w:color w:val="000000"/>
                                <w:sz w:val="28"/>
                                <w:szCs w:val="28"/>
                                <w:vertAlign w:val="subscript"/>
                              </w:rPr>
                              <w:t>П</w:t>
                            </w:r>
                            <w:r>
                              <w:rPr>
                                <w:color w:val="000000"/>
                                <w:sz w:val="28"/>
                                <w:szCs w:val="28"/>
                                <w:lang w:val="en-US"/>
                              </w:rPr>
                              <w:t xml:space="preserve"> </w:t>
                            </w:r>
                            <w:r>
                              <w:rPr>
                                <w:color w:val="000000"/>
                                <w:sz w:val="28"/>
                                <w:szCs w:val="28"/>
                              </w:rPr>
                              <w:t>× 100 %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701A" id="Rectangle 10" o:spid="_x0000_s1029" style="position:absolute;left:0;text-align:left;margin-left:189pt;margin-top:7.15pt;width:126pt;height:2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" filled="f" stroked="f">
                <v:textbox inset="0,0,0,0">
                  <w:txbxContent>
                    <w:p w14:paraId="15760E26" w14:textId="77777777" w:rsidR="00024AB6" w:rsidRPr="00A416E1" w:rsidRDefault="00024AB6" w:rsidP="00905813">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sidRPr="00FA225F">
                        <w:rPr>
                          <w:color w:val="000000"/>
                          <w:sz w:val="28"/>
                          <w:szCs w:val="28"/>
                          <w:vertAlign w:val="subscript"/>
                        </w:rPr>
                        <w:t>Ф</w:t>
                      </w:r>
                      <w:r>
                        <w:rPr>
                          <w:color w:val="000000"/>
                          <w:sz w:val="28"/>
                          <w:szCs w:val="28"/>
                          <w:lang w:val="en-US"/>
                        </w:rPr>
                        <w:t xml:space="preserve"> / З</w:t>
                      </w:r>
                      <w:r w:rsidRPr="00FA225F">
                        <w:rPr>
                          <w:color w:val="000000"/>
                          <w:sz w:val="28"/>
                          <w:szCs w:val="28"/>
                          <w:vertAlign w:val="subscript"/>
                        </w:rPr>
                        <w:t>П</w:t>
                      </w:r>
                      <w:r>
                        <w:rPr>
                          <w:color w:val="000000"/>
                          <w:sz w:val="28"/>
                          <w:szCs w:val="28"/>
                          <w:lang w:val="en-US"/>
                        </w:rPr>
                        <w:t xml:space="preserve"> </w:t>
                      </w:r>
                      <w:r>
                        <w:rPr>
                          <w:color w:val="000000"/>
                          <w:sz w:val="28"/>
                          <w:szCs w:val="28"/>
                        </w:rPr>
                        <w:t>× 100 %</w:t>
                      </w:r>
                    </w:p>
                  </w:txbxContent>
                </v:textbox>
              </v:rect>
            </w:pict>
          </mc:Fallback>
        </mc:AlternateContent>
      </w:r>
    </w:p>
    <w:p w14:paraId="1441F6BF" w14:textId="77777777" w:rsidR="00905813" w:rsidRPr="00704A23" w:rsidRDefault="00905813" w:rsidP="00905813">
      <w:pPr>
        <w:widowControl w:val="0"/>
        <w:autoSpaceDE w:val="0"/>
        <w:autoSpaceDN w:val="0"/>
        <w:adjustRightInd w:val="0"/>
        <w:jc w:val="center"/>
        <w:rPr>
          <w:rFonts w:ascii="Arial" w:hAnsi="Arial" w:cs="Arial"/>
          <w:sz w:val="24"/>
          <w:szCs w:val="24"/>
        </w:rPr>
      </w:pPr>
    </w:p>
    <w:p w14:paraId="41A3C05F"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где:</w:t>
      </w:r>
    </w:p>
    <w:p w14:paraId="4217E530"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position w:val="-14"/>
          <w:sz w:val="24"/>
          <w:szCs w:val="24"/>
        </w:rPr>
        <w:drawing>
          <wp:inline distT="0" distB="0" distL="0" distR="0" wp14:anchorId="376409DE" wp14:editId="13DB63A4">
            <wp:extent cx="266700"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704A23">
        <w:rPr>
          <w:rFonts w:ascii="Arial" w:hAnsi="Arial" w:cs="Arial"/>
          <w:sz w:val="24"/>
          <w:szCs w:val="24"/>
        </w:rPr>
        <w:t xml:space="preserve"> - степень достижения целей (решения задач);</w:t>
      </w:r>
    </w:p>
    <w:p w14:paraId="29C032C3"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position w:val="-14"/>
          <w:sz w:val="24"/>
          <w:szCs w:val="24"/>
        </w:rPr>
        <w:drawing>
          <wp:inline distT="0" distB="0" distL="0" distR="0" wp14:anchorId="628A43D2" wp14:editId="6D58C6CC">
            <wp:extent cx="228600"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704A23">
        <w:rPr>
          <w:rFonts w:ascii="Arial" w:hAnsi="Arial" w:cs="Arial"/>
          <w:sz w:val="24"/>
          <w:szCs w:val="24"/>
        </w:rPr>
        <w:t xml:space="preserve"> - фактическое значение индикатора (показателя) программы;</w:t>
      </w:r>
    </w:p>
    <w:p w14:paraId="4D6831E4"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position w:val="-12"/>
          <w:sz w:val="24"/>
          <w:szCs w:val="24"/>
        </w:rPr>
        <w:drawing>
          <wp:inline distT="0" distB="0" distL="0" distR="0" wp14:anchorId="01CF7574" wp14:editId="0ED981A4">
            <wp:extent cx="228600" cy="276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04A23">
        <w:rPr>
          <w:rFonts w:ascii="Arial" w:hAnsi="Arial" w:cs="Arial"/>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14:paraId="314EC382"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35AF173D"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sz w:val="24"/>
          <w:szCs w:val="24"/>
        </w:rPr>
        <mc:AlternateContent>
          <mc:Choice Requires="wps">
            <w:drawing>
              <wp:anchor distT="0" distB="0" distL="114300" distR="114300" simplePos="0" relativeHeight="251656192" behindDoc="0" locked="0" layoutInCell="1" allowOverlap="1" wp14:anchorId="494F2149" wp14:editId="7BBCBA8B">
                <wp:simplePos x="0" y="0"/>
                <wp:positionH relativeFrom="column">
                  <wp:posOffset>2400300</wp:posOffset>
                </wp:positionH>
                <wp:positionV relativeFrom="paragraph">
                  <wp:posOffset>81280</wp:posOffset>
                </wp:positionV>
                <wp:extent cx="1600200" cy="323215"/>
                <wp:effectExtent l="3810" t="0" r="0" b="254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5856" w14:textId="77777777" w:rsidR="00024AB6" w:rsidRPr="00A416E1" w:rsidRDefault="00024AB6" w:rsidP="00905813">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Pr>
                                <w:color w:val="000000"/>
                                <w:sz w:val="28"/>
                                <w:szCs w:val="28"/>
                                <w:vertAlign w:val="subscript"/>
                              </w:rPr>
                              <w:t>П</w:t>
                            </w:r>
                            <w:r>
                              <w:rPr>
                                <w:color w:val="000000"/>
                                <w:sz w:val="28"/>
                                <w:szCs w:val="28"/>
                                <w:lang w:val="en-US"/>
                              </w:rPr>
                              <w:t xml:space="preserve"> / З</w:t>
                            </w:r>
                            <w:r>
                              <w:rPr>
                                <w:color w:val="000000"/>
                                <w:sz w:val="28"/>
                                <w:szCs w:val="28"/>
                                <w:vertAlign w:val="subscript"/>
                              </w:rPr>
                              <w:t>Ф</w:t>
                            </w:r>
                            <w:r>
                              <w:rPr>
                                <w:color w:val="000000"/>
                                <w:sz w:val="28"/>
                                <w:szCs w:val="28"/>
                                <w:lang w:val="en-US"/>
                              </w:rPr>
                              <w:t xml:space="preserve"> </w:t>
                            </w:r>
                            <w:r>
                              <w:rPr>
                                <w:color w:val="000000"/>
                                <w:sz w:val="28"/>
                                <w:szCs w:val="28"/>
                              </w:rPr>
                              <w:t>× 100 %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2149" id="Rectangle 11" o:spid="_x0000_s1030" style="position:absolute;left:0;text-align:left;margin-left:189pt;margin-top:6.4pt;width:126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" filled="f" stroked="f">
                <v:textbox inset="0,0,0,0">
                  <w:txbxContent>
                    <w:p w14:paraId="21665856" w14:textId="77777777" w:rsidR="00024AB6" w:rsidRPr="00A416E1" w:rsidRDefault="00024AB6" w:rsidP="00905813">
                      <w:r>
                        <w:rPr>
                          <w:color w:val="000000"/>
                          <w:sz w:val="28"/>
                          <w:szCs w:val="28"/>
                          <w:lang w:val="en-US"/>
                        </w:rPr>
                        <w:t>С</w:t>
                      </w:r>
                      <w:r w:rsidRPr="00FA225F">
                        <w:rPr>
                          <w:color w:val="000000"/>
                          <w:sz w:val="28"/>
                          <w:szCs w:val="28"/>
                          <w:vertAlign w:val="subscript"/>
                        </w:rPr>
                        <w:t>Д</w:t>
                      </w:r>
                      <w:r>
                        <w:rPr>
                          <w:color w:val="000000"/>
                          <w:sz w:val="28"/>
                          <w:szCs w:val="28"/>
                          <w:lang w:val="en-US"/>
                        </w:rPr>
                        <w:t xml:space="preserve"> = З</w:t>
                      </w:r>
                      <w:r>
                        <w:rPr>
                          <w:color w:val="000000"/>
                          <w:sz w:val="28"/>
                          <w:szCs w:val="28"/>
                          <w:vertAlign w:val="subscript"/>
                        </w:rPr>
                        <w:t>П</w:t>
                      </w:r>
                      <w:r>
                        <w:rPr>
                          <w:color w:val="000000"/>
                          <w:sz w:val="28"/>
                          <w:szCs w:val="28"/>
                          <w:lang w:val="en-US"/>
                        </w:rPr>
                        <w:t xml:space="preserve"> / З</w:t>
                      </w:r>
                      <w:r>
                        <w:rPr>
                          <w:color w:val="000000"/>
                          <w:sz w:val="28"/>
                          <w:szCs w:val="28"/>
                          <w:vertAlign w:val="subscript"/>
                        </w:rPr>
                        <w:t>Ф</w:t>
                      </w:r>
                      <w:r>
                        <w:rPr>
                          <w:color w:val="000000"/>
                          <w:sz w:val="28"/>
                          <w:szCs w:val="28"/>
                          <w:lang w:val="en-US"/>
                        </w:rPr>
                        <w:t xml:space="preserve"> </w:t>
                      </w:r>
                      <w:r>
                        <w:rPr>
                          <w:color w:val="000000"/>
                          <w:sz w:val="28"/>
                          <w:szCs w:val="28"/>
                        </w:rPr>
                        <w:t>× 100 %</w:t>
                      </w:r>
                    </w:p>
                  </w:txbxContent>
                </v:textbox>
              </v:rect>
            </w:pict>
          </mc:Fallback>
        </mc:AlternateContent>
      </w:r>
      <w:r w:rsidRPr="00704A23">
        <w:rPr>
          <w:rFonts w:ascii="Arial" w:hAnsi="Arial" w:cs="Arial"/>
          <w:sz w:val="24"/>
          <w:szCs w:val="24"/>
        </w:rPr>
        <w:t xml:space="preserve">Или </w:t>
      </w:r>
    </w:p>
    <w:p w14:paraId="191B3DCE"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 </w:t>
      </w:r>
    </w:p>
    <w:p w14:paraId="451EB59E"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462A4790"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(для индикаторов (показателей), желаемой тенденцией развития которых является снижение значений).</w:t>
      </w:r>
    </w:p>
    <w:p w14:paraId="5F083EFF"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2. Степени соответствия запланированному уровню затрат и эффективности использования ресурсного обеспечения программы путем сопоставления фактических и плановых объемов финансирования программы в целом и ее подпрограмм, по формуле:</w:t>
      </w:r>
    </w:p>
    <w:p w14:paraId="5A6594C0"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06087AF8" w14:textId="77777777" w:rsidR="00905813" w:rsidRPr="00704A23" w:rsidRDefault="00905813" w:rsidP="00905813">
      <w:pPr>
        <w:widowControl w:val="0"/>
        <w:autoSpaceDE w:val="0"/>
        <w:autoSpaceDN w:val="0"/>
        <w:adjustRightInd w:val="0"/>
        <w:jc w:val="center"/>
        <w:rPr>
          <w:rFonts w:ascii="Arial" w:hAnsi="Arial" w:cs="Arial"/>
          <w:sz w:val="24"/>
          <w:szCs w:val="24"/>
        </w:rPr>
      </w:pPr>
      <w:r w:rsidRPr="00704A23">
        <w:rPr>
          <w:rFonts w:ascii="Arial" w:hAnsi="Arial" w:cs="Arial"/>
          <w:noProof/>
          <w:sz w:val="24"/>
          <w:szCs w:val="24"/>
        </w:rPr>
        <w:drawing>
          <wp:inline distT="0" distB="0" distL="0" distR="0" wp14:anchorId="124D5C36" wp14:editId="3CD744E1">
            <wp:extent cx="1800225" cy="2857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85750"/>
                    </a:xfrm>
                    <a:prstGeom prst="rect">
                      <a:avLst/>
                    </a:prstGeom>
                    <a:noFill/>
                    <a:ln>
                      <a:noFill/>
                    </a:ln>
                  </pic:spPr>
                </pic:pic>
              </a:graphicData>
            </a:graphic>
          </wp:inline>
        </w:drawing>
      </w:r>
    </w:p>
    <w:p w14:paraId="0E62412E"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6A6B4751"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где:</w:t>
      </w:r>
    </w:p>
    <w:p w14:paraId="309BE4D0"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position w:val="-14"/>
          <w:sz w:val="24"/>
          <w:szCs w:val="24"/>
        </w:rPr>
        <w:drawing>
          <wp:inline distT="0" distB="0" distL="0" distR="0" wp14:anchorId="297A4D99" wp14:editId="53FFA299">
            <wp:extent cx="276225" cy="2857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704A23">
        <w:rPr>
          <w:rFonts w:ascii="Arial" w:hAnsi="Arial" w:cs="Arial"/>
          <w:sz w:val="24"/>
          <w:szCs w:val="24"/>
        </w:rPr>
        <w:t xml:space="preserve"> - уровень финансирования реализации Программы;</w:t>
      </w:r>
    </w:p>
    <w:p w14:paraId="67A5D91A"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position w:val="-14"/>
          <w:sz w:val="24"/>
          <w:szCs w:val="24"/>
        </w:rPr>
        <w:drawing>
          <wp:inline distT="0" distB="0" distL="0" distR="0" wp14:anchorId="110DB462" wp14:editId="55CDBD30">
            <wp:extent cx="276225" cy="2857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704A23">
        <w:rPr>
          <w:rFonts w:ascii="Arial" w:hAnsi="Arial" w:cs="Arial"/>
          <w:sz w:val="24"/>
          <w:szCs w:val="24"/>
        </w:rPr>
        <w:t xml:space="preserve"> - фактический объем финансовых ресурсов, направленный на реализацию Программы;</w:t>
      </w:r>
    </w:p>
    <w:p w14:paraId="6086969B"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noProof/>
          <w:position w:val="-12"/>
          <w:sz w:val="24"/>
          <w:szCs w:val="24"/>
        </w:rPr>
        <w:drawing>
          <wp:inline distT="0" distB="0" distL="0" distR="0" wp14:anchorId="50DFAD02" wp14:editId="2FFD0603">
            <wp:extent cx="285750" cy="2762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704A23">
        <w:rPr>
          <w:rFonts w:ascii="Arial" w:hAnsi="Arial" w:cs="Arial"/>
          <w:sz w:val="24"/>
          <w:szCs w:val="24"/>
        </w:rPr>
        <w:t xml:space="preserve"> - плановый объем финансовых ресурсов на реализацию Программы на соответствующий отчетный период.</w:t>
      </w:r>
    </w:p>
    <w:p w14:paraId="264CA22F"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w:t>
      </w:r>
    </w:p>
    <w:p w14:paraId="64F6B1CD"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Оценка степени достижения целей и решения задач Программы осуществляется на основании следующей формулы:</w:t>
      </w:r>
    </w:p>
    <w:p w14:paraId="670FDF4F"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66F6D1BB" w14:textId="77777777" w:rsidR="00905813" w:rsidRPr="00704A23" w:rsidRDefault="00905813" w:rsidP="00905813">
      <w:pPr>
        <w:widowControl w:val="0"/>
        <w:autoSpaceDE w:val="0"/>
        <w:autoSpaceDN w:val="0"/>
        <w:adjustRightInd w:val="0"/>
        <w:jc w:val="center"/>
        <w:rPr>
          <w:rFonts w:ascii="Arial" w:hAnsi="Arial" w:cs="Arial"/>
          <w:sz w:val="24"/>
          <w:szCs w:val="24"/>
        </w:rPr>
      </w:pPr>
      <w:r w:rsidRPr="00704A23">
        <w:rPr>
          <w:rFonts w:ascii="Arial" w:hAnsi="Arial" w:cs="Arial"/>
          <w:noProof/>
          <w:sz w:val="24"/>
          <w:szCs w:val="24"/>
        </w:rPr>
        <w:drawing>
          <wp:inline distT="0" distB="0" distL="0" distR="0" wp14:anchorId="18DC643A" wp14:editId="59FDD551">
            <wp:extent cx="3105150" cy="4667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05150" cy="466725"/>
                    </a:xfrm>
                    <a:prstGeom prst="rect">
                      <a:avLst/>
                    </a:prstGeom>
                    <a:noFill/>
                    <a:ln>
                      <a:noFill/>
                    </a:ln>
                  </pic:spPr>
                </pic:pic>
              </a:graphicData>
            </a:graphic>
          </wp:inline>
        </w:drawing>
      </w:r>
    </w:p>
    <w:p w14:paraId="25D8F2B0"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0EE3182A"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где:</w:t>
      </w:r>
    </w:p>
    <w:p w14:paraId="3922CF03"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ДИ - показатель достижения плановых значений индикаторов (показателей) Программы;</w:t>
      </w:r>
    </w:p>
    <w:p w14:paraId="076C7212"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К - количество индикаторов (показателей) Программы;</w:t>
      </w:r>
    </w:p>
    <w:p w14:paraId="6660D70E"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Ф - фактическое значение индикатора (показателя) Программы за отчётный период;</w:t>
      </w:r>
    </w:p>
    <w:p w14:paraId="2C272EF8"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П - планируемое значение достижения индикатора (показателя) Программы за отчётный период.</w:t>
      </w:r>
    </w:p>
    <w:p w14:paraId="7641B5BC"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w:t>
      </w:r>
      <w:r w:rsidRPr="00704A23">
        <w:rPr>
          <w:rFonts w:ascii="Arial" w:hAnsi="Arial" w:cs="Arial"/>
          <w:noProof/>
          <w:position w:val="-12"/>
          <w:sz w:val="24"/>
          <w:szCs w:val="24"/>
        </w:rPr>
        <w:drawing>
          <wp:inline distT="0" distB="0" distL="0" distR="0" wp14:anchorId="79ED72DE" wp14:editId="255CA4D0">
            <wp:extent cx="1485900" cy="276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r w:rsidRPr="00704A23">
        <w:rPr>
          <w:rFonts w:ascii="Arial" w:hAnsi="Arial" w:cs="Arial"/>
          <w:position w:val="-12"/>
          <w:sz w:val="24"/>
          <w:szCs w:val="24"/>
          <w:vertAlign w:val="superscript"/>
        </w:rPr>
        <w:t>…</w:t>
      </w:r>
      <w:r w:rsidRPr="00704A23">
        <w:rPr>
          <w:rFonts w:ascii="Arial" w:hAnsi="Arial" w:cs="Arial"/>
          <w:sz w:val="24"/>
          <w:szCs w:val="24"/>
        </w:rPr>
        <w:t>).</w:t>
      </w:r>
    </w:p>
    <w:p w14:paraId="51E5DEBD"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В случае, когда при расчете Ф / П (П / Ф) &lt;0, то считается, что Ф / П (П / Ф) = 0. В случае, когда при расчете Ф / П (П / Ф)&gt; 1, то считается, что Ф / П (П / Ф) = 1. Таким образом, если хотя бы один показатель (индикатор) не выполнен, то ДИ &lt;1, если все показатели (индикаторы) выполнены на 100,0 процентов и более, то ДИ = 1.</w:t>
      </w:r>
    </w:p>
    <w:p w14:paraId="7A9ED2CC"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4. Расчёт оценки эффективности реализации программы (Ои) осуществляется по формуле: </w:t>
      </w:r>
    </w:p>
    <w:p w14:paraId="3A09C9A8"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p>
    <w:p w14:paraId="2489FB17" w14:textId="77777777" w:rsidR="00905813" w:rsidRPr="00704A23" w:rsidRDefault="00905813" w:rsidP="00905813">
      <w:pPr>
        <w:widowControl w:val="0"/>
        <w:autoSpaceDE w:val="0"/>
        <w:autoSpaceDN w:val="0"/>
        <w:adjustRightInd w:val="0"/>
        <w:jc w:val="center"/>
        <w:rPr>
          <w:rFonts w:ascii="Arial" w:hAnsi="Arial" w:cs="Arial"/>
          <w:sz w:val="24"/>
          <w:szCs w:val="24"/>
        </w:rPr>
      </w:pPr>
      <w:r w:rsidRPr="00704A23">
        <w:rPr>
          <w:rFonts w:ascii="Arial" w:hAnsi="Arial" w:cs="Arial"/>
          <w:sz w:val="24"/>
          <w:szCs w:val="24"/>
        </w:rPr>
        <w:t>Ои =0,6*ДИ +0,25*Уф</w:t>
      </w:r>
    </w:p>
    <w:p w14:paraId="5C7258A7"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где:</w:t>
      </w:r>
    </w:p>
    <w:p w14:paraId="29BFDA75"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Ои - показатель оценки эффективности реализации муниципальной программы;</w:t>
      </w:r>
    </w:p>
    <w:p w14:paraId="402C8189"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ДИ - показатель достижения плановых значений показателей (индикаторов) муниципальной программы;</w:t>
      </w:r>
    </w:p>
    <w:p w14:paraId="0672461B"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Уф - показатель исполнения запланированного уровня расходов бюджета городского округа;</w:t>
      </w:r>
    </w:p>
    <w:p w14:paraId="68F82B69"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5. Муниципальная программа считается:</w:t>
      </w:r>
    </w:p>
    <w:p w14:paraId="13A63E6D"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 xml:space="preserve">- эффективной при </w:t>
      </w:r>
      <w:r w:rsidRPr="00704A23">
        <w:rPr>
          <w:rFonts w:ascii="Arial" w:hAnsi="Arial" w:cs="Arial"/>
          <w:noProof/>
          <w:sz w:val="24"/>
          <w:szCs w:val="24"/>
        </w:rPr>
        <w:drawing>
          <wp:inline distT="0" distB="0" distL="0" distR="0" wp14:anchorId="6E2B8445" wp14:editId="63EE2484">
            <wp:extent cx="1438275" cy="247650"/>
            <wp:effectExtent l="0" t="0" r="9525" b="0"/>
            <wp:docPr id="29" name="Рисунок 29" descr="Об утверждении Порядка разработки, реализации и оценки эффективности муниципальных программ (с изменениями на 14 апрел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орядка разработки, реализации и оценки эффективности муниципальных программ (с изменениями на 14 апреля 2020 год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275" cy="247650"/>
                    </a:xfrm>
                    <a:prstGeom prst="rect">
                      <a:avLst/>
                    </a:prstGeom>
                    <a:noFill/>
                    <a:ln>
                      <a:noFill/>
                    </a:ln>
                  </pic:spPr>
                </pic:pic>
              </a:graphicData>
            </a:graphic>
          </wp:inline>
        </w:drawing>
      </w:r>
    </w:p>
    <w:p w14:paraId="6BB5A8EC"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 xml:space="preserve">- недостаточно эффективной при </w:t>
      </w:r>
      <w:r w:rsidRPr="00704A23">
        <w:rPr>
          <w:rFonts w:ascii="Arial" w:hAnsi="Arial" w:cs="Arial"/>
          <w:noProof/>
          <w:sz w:val="24"/>
          <w:szCs w:val="24"/>
        </w:rPr>
        <w:drawing>
          <wp:inline distT="0" distB="0" distL="0" distR="0" wp14:anchorId="03996495" wp14:editId="6521FCDA">
            <wp:extent cx="1457325" cy="285750"/>
            <wp:effectExtent l="0" t="0" r="9525" b="0"/>
            <wp:docPr id="30" name="Рисунок 30" descr="Об утверждении Порядка разработки, реализации и оценки эффективности муниципальных программ (с изменениями на 14 апрел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орядка разработки, реализации и оценки эффективности муниципальных программ (с изменениями на 14 апреля 2020 год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7325" cy="285750"/>
                    </a:xfrm>
                    <a:prstGeom prst="rect">
                      <a:avLst/>
                    </a:prstGeom>
                    <a:noFill/>
                    <a:ln>
                      <a:noFill/>
                    </a:ln>
                  </pic:spPr>
                </pic:pic>
              </a:graphicData>
            </a:graphic>
          </wp:inline>
        </w:drawing>
      </w:r>
    </w:p>
    <w:p w14:paraId="331E50F5" w14:textId="77777777" w:rsidR="00905813" w:rsidRPr="00704A23" w:rsidRDefault="00905813" w:rsidP="00905813">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br/>
        <w:t>- неэффективной при Ои &lt;0,6.</w:t>
      </w:r>
    </w:p>
    <w:p w14:paraId="2D149E26" w14:textId="77777777" w:rsidR="00DB6DE3" w:rsidRPr="00704A23" w:rsidRDefault="00DB6DE3" w:rsidP="0089145E">
      <w:pPr>
        <w:widowControl w:val="0"/>
        <w:autoSpaceDE w:val="0"/>
        <w:autoSpaceDN w:val="0"/>
        <w:adjustRightInd w:val="0"/>
        <w:jc w:val="center"/>
        <w:outlineLvl w:val="2"/>
        <w:rPr>
          <w:rFonts w:ascii="Arial" w:eastAsiaTheme="minorHAnsi" w:hAnsi="Arial" w:cs="Arial"/>
          <w:b/>
          <w:sz w:val="24"/>
          <w:szCs w:val="24"/>
          <w:lang w:eastAsia="en-US"/>
        </w:rPr>
      </w:pPr>
    </w:p>
    <w:p w14:paraId="0B03D4CD" w14:textId="77777777" w:rsidR="0089145E" w:rsidRPr="00704A23" w:rsidRDefault="0089145E" w:rsidP="0089145E">
      <w:pPr>
        <w:widowControl w:val="0"/>
        <w:autoSpaceDE w:val="0"/>
        <w:autoSpaceDN w:val="0"/>
        <w:adjustRightInd w:val="0"/>
        <w:jc w:val="center"/>
        <w:outlineLvl w:val="2"/>
        <w:rPr>
          <w:rFonts w:ascii="Arial" w:eastAsiaTheme="minorHAnsi" w:hAnsi="Arial" w:cs="Arial"/>
          <w:b/>
          <w:sz w:val="24"/>
          <w:szCs w:val="24"/>
          <w:lang w:eastAsia="en-US"/>
        </w:rPr>
      </w:pPr>
      <w:r w:rsidRPr="00704A23">
        <w:rPr>
          <w:rFonts w:ascii="Arial" w:eastAsiaTheme="minorHAnsi" w:hAnsi="Arial" w:cs="Arial"/>
          <w:b/>
          <w:sz w:val="24"/>
          <w:szCs w:val="24"/>
          <w:lang w:eastAsia="en-US"/>
        </w:rPr>
        <w:t xml:space="preserve">ПОДПРОГРАММА № 1 </w:t>
      </w:r>
    </w:p>
    <w:p w14:paraId="2D076A68" w14:textId="77777777" w:rsidR="0089145E" w:rsidRPr="00704A23" w:rsidRDefault="0089145E" w:rsidP="0089145E">
      <w:pPr>
        <w:widowControl w:val="0"/>
        <w:autoSpaceDE w:val="0"/>
        <w:autoSpaceDN w:val="0"/>
        <w:adjustRightInd w:val="0"/>
        <w:jc w:val="center"/>
        <w:outlineLvl w:val="2"/>
        <w:rPr>
          <w:rFonts w:ascii="Arial" w:eastAsiaTheme="minorHAnsi" w:hAnsi="Arial" w:cs="Arial"/>
          <w:b/>
          <w:sz w:val="24"/>
          <w:szCs w:val="24"/>
          <w:lang w:eastAsia="en-US"/>
        </w:rPr>
      </w:pPr>
      <w:r w:rsidRPr="00704A23">
        <w:rPr>
          <w:rFonts w:ascii="Arial" w:eastAsiaTheme="minorHAnsi" w:hAnsi="Arial" w:cs="Arial"/>
          <w:b/>
          <w:sz w:val="24"/>
          <w:szCs w:val="24"/>
          <w:lang w:eastAsia="en-US"/>
        </w:rPr>
        <w:t>«Повышение качества и доступности дошкольного образования»</w:t>
      </w:r>
    </w:p>
    <w:p w14:paraId="1089D886" w14:textId="77777777" w:rsidR="0089145E" w:rsidRPr="00704A23" w:rsidRDefault="0089145E" w:rsidP="0089145E">
      <w:pPr>
        <w:widowControl w:val="0"/>
        <w:autoSpaceDE w:val="0"/>
        <w:autoSpaceDN w:val="0"/>
        <w:adjustRightInd w:val="0"/>
        <w:jc w:val="center"/>
        <w:outlineLvl w:val="2"/>
        <w:rPr>
          <w:rFonts w:ascii="Arial" w:eastAsiaTheme="minorHAnsi" w:hAnsi="Arial" w:cs="Arial"/>
          <w:b/>
          <w:sz w:val="24"/>
          <w:szCs w:val="24"/>
          <w:lang w:eastAsia="en-US"/>
        </w:rPr>
      </w:pPr>
    </w:p>
    <w:p w14:paraId="13443DC3" w14:textId="77777777" w:rsidR="0089145E" w:rsidRPr="00704A23" w:rsidRDefault="0089145E" w:rsidP="0089145E">
      <w:pPr>
        <w:widowControl w:val="0"/>
        <w:autoSpaceDE w:val="0"/>
        <w:autoSpaceDN w:val="0"/>
        <w:adjustRightInd w:val="0"/>
        <w:jc w:val="center"/>
        <w:outlineLvl w:val="2"/>
        <w:rPr>
          <w:rFonts w:ascii="Arial" w:eastAsiaTheme="minorHAnsi" w:hAnsi="Arial" w:cs="Arial"/>
          <w:sz w:val="24"/>
          <w:szCs w:val="24"/>
          <w:lang w:eastAsia="en-US"/>
        </w:rPr>
      </w:pPr>
      <w:r w:rsidRPr="00704A23">
        <w:rPr>
          <w:rFonts w:ascii="Arial" w:eastAsiaTheme="minorHAnsi" w:hAnsi="Arial" w:cs="Arial"/>
          <w:sz w:val="24"/>
          <w:szCs w:val="24"/>
          <w:lang w:eastAsia="en-US"/>
        </w:rPr>
        <w:t>ПАСПОРТ ПОДПРОГРАММЫ</w:t>
      </w:r>
    </w:p>
    <w:p w14:paraId="3C021458" w14:textId="77777777" w:rsidR="0089145E" w:rsidRPr="00704A23" w:rsidRDefault="0089145E" w:rsidP="0089145E">
      <w:pPr>
        <w:widowControl w:val="0"/>
        <w:autoSpaceDE w:val="0"/>
        <w:autoSpaceDN w:val="0"/>
        <w:adjustRightInd w:val="0"/>
        <w:outlineLvl w:val="2"/>
        <w:rPr>
          <w:rFonts w:ascii="Arial" w:eastAsiaTheme="minorHAnsi" w:hAnsi="Arial" w:cs="Arial"/>
          <w:b/>
          <w:sz w:val="24"/>
          <w:szCs w:val="24"/>
          <w:lang w:eastAsia="en-U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
        <w:gridCol w:w="1275"/>
        <w:gridCol w:w="1133"/>
        <w:gridCol w:w="144"/>
        <w:gridCol w:w="990"/>
        <w:gridCol w:w="1134"/>
        <w:gridCol w:w="1247"/>
        <w:gridCol w:w="1278"/>
        <w:gridCol w:w="1276"/>
        <w:gridCol w:w="1134"/>
        <w:gridCol w:w="23"/>
        <w:gridCol w:w="970"/>
      </w:tblGrid>
      <w:tr w:rsidR="00704A23" w:rsidRPr="00704A23" w14:paraId="55C1DB8C" w14:textId="77777777" w:rsidTr="00CD55D0">
        <w:trPr>
          <w:gridBefore w:val="1"/>
          <w:gridAfter w:val="1"/>
          <w:wBefore w:w="29" w:type="dxa"/>
          <w:wAfter w:w="970" w:type="dxa"/>
        </w:trPr>
        <w:tc>
          <w:tcPr>
            <w:tcW w:w="2552" w:type="dxa"/>
            <w:gridSpan w:val="3"/>
          </w:tcPr>
          <w:p w14:paraId="36D337C8"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Наименование подпрограммы</w:t>
            </w:r>
          </w:p>
        </w:tc>
        <w:tc>
          <w:tcPr>
            <w:tcW w:w="7082" w:type="dxa"/>
            <w:gridSpan w:val="7"/>
          </w:tcPr>
          <w:p w14:paraId="600FB5E4" w14:textId="77777777" w:rsidR="0089145E" w:rsidRPr="00704A23" w:rsidRDefault="0089145E" w:rsidP="0089145E">
            <w:pPr>
              <w:widowControl w:val="0"/>
              <w:autoSpaceDE w:val="0"/>
              <w:autoSpaceDN w:val="0"/>
              <w:adjustRightInd w:val="0"/>
              <w:jc w:val="both"/>
              <w:outlineLvl w:val="2"/>
              <w:rPr>
                <w:rFonts w:ascii="Arial" w:eastAsiaTheme="minorHAnsi" w:hAnsi="Arial" w:cs="Arial"/>
                <w:sz w:val="24"/>
                <w:szCs w:val="24"/>
                <w:lang w:eastAsia="en-US"/>
              </w:rPr>
            </w:pPr>
            <w:r w:rsidRPr="00704A23">
              <w:rPr>
                <w:rFonts w:ascii="Arial" w:eastAsiaTheme="minorHAnsi" w:hAnsi="Arial" w:cs="Arial"/>
                <w:sz w:val="24"/>
                <w:szCs w:val="24"/>
                <w:lang w:eastAsia="en-US"/>
              </w:rPr>
              <w:t>Повышение качества и доступности дошкольного образования</w:t>
            </w:r>
          </w:p>
        </w:tc>
      </w:tr>
      <w:tr w:rsidR="00704A23" w:rsidRPr="00704A23" w14:paraId="3C64240D" w14:textId="77777777" w:rsidTr="00CD55D0">
        <w:trPr>
          <w:gridBefore w:val="1"/>
          <w:gridAfter w:val="1"/>
          <w:wBefore w:w="29" w:type="dxa"/>
          <w:wAfter w:w="970" w:type="dxa"/>
        </w:trPr>
        <w:tc>
          <w:tcPr>
            <w:tcW w:w="2552" w:type="dxa"/>
            <w:gridSpan w:val="3"/>
          </w:tcPr>
          <w:p w14:paraId="09105D09"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 xml:space="preserve">Ответственный исполнитель </w:t>
            </w:r>
          </w:p>
          <w:p w14:paraId="53CDC735"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подпрограммы</w:t>
            </w:r>
          </w:p>
        </w:tc>
        <w:tc>
          <w:tcPr>
            <w:tcW w:w="7082" w:type="dxa"/>
            <w:gridSpan w:val="7"/>
          </w:tcPr>
          <w:p w14:paraId="18602B27" w14:textId="77777777" w:rsidR="0089145E" w:rsidRPr="00704A23" w:rsidRDefault="00B526ED" w:rsidP="0089145E">
            <w:pPr>
              <w:widowControl w:val="0"/>
              <w:autoSpaceDE w:val="0"/>
              <w:autoSpaceDN w:val="0"/>
              <w:adjustRightInd w:val="0"/>
              <w:ind w:left="34"/>
              <w:jc w:val="both"/>
              <w:rPr>
                <w:rFonts w:ascii="Arial" w:hAnsi="Arial" w:cs="Arial"/>
                <w:sz w:val="24"/>
                <w:szCs w:val="24"/>
              </w:rPr>
            </w:pPr>
            <w:r w:rsidRPr="00704A23">
              <w:rPr>
                <w:rFonts w:ascii="Arial" w:hAnsi="Arial" w:cs="Arial"/>
                <w:sz w:val="24"/>
                <w:szCs w:val="24"/>
              </w:rPr>
              <w:t>Департамент образования администрации муниципального образования «Холмский городской округ» - далее Департамент образования</w:t>
            </w:r>
          </w:p>
        </w:tc>
      </w:tr>
      <w:tr w:rsidR="00704A23" w:rsidRPr="00704A23" w14:paraId="131979F0" w14:textId="77777777" w:rsidTr="00CD55D0">
        <w:trPr>
          <w:gridBefore w:val="1"/>
          <w:gridAfter w:val="1"/>
          <w:wBefore w:w="29" w:type="dxa"/>
          <w:wAfter w:w="970" w:type="dxa"/>
        </w:trPr>
        <w:tc>
          <w:tcPr>
            <w:tcW w:w="2552" w:type="dxa"/>
            <w:gridSpan w:val="3"/>
          </w:tcPr>
          <w:p w14:paraId="68C7D8FE"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Соисполнители подпрограммы</w:t>
            </w:r>
          </w:p>
        </w:tc>
        <w:tc>
          <w:tcPr>
            <w:tcW w:w="7082" w:type="dxa"/>
            <w:gridSpan w:val="7"/>
          </w:tcPr>
          <w:p w14:paraId="55DC730C" w14:textId="77777777" w:rsidR="00B526ED" w:rsidRPr="00704A23" w:rsidRDefault="00B526ED" w:rsidP="00B526ED">
            <w:pPr>
              <w:autoSpaceDE w:val="0"/>
              <w:autoSpaceDN w:val="0"/>
              <w:adjustRightInd w:val="0"/>
              <w:rPr>
                <w:rFonts w:ascii="Arial" w:hAnsi="Arial" w:cs="Arial"/>
                <w:sz w:val="24"/>
                <w:szCs w:val="24"/>
              </w:rPr>
            </w:pPr>
            <w:r w:rsidRPr="00704A23">
              <w:rPr>
                <w:rFonts w:ascii="Arial" w:hAnsi="Arial" w:cs="Arial"/>
                <w:sz w:val="24"/>
                <w:szCs w:val="24"/>
              </w:rPr>
              <w:t>Муниципальные образовательные организации;</w:t>
            </w:r>
          </w:p>
          <w:p w14:paraId="053666FC" w14:textId="77777777" w:rsidR="0089145E" w:rsidRPr="00704A23" w:rsidRDefault="00B526ED" w:rsidP="00B526ED">
            <w:pPr>
              <w:widowControl w:val="0"/>
              <w:autoSpaceDE w:val="0"/>
              <w:autoSpaceDN w:val="0"/>
              <w:adjustRightInd w:val="0"/>
              <w:rPr>
                <w:rFonts w:ascii="Arial" w:eastAsiaTheme="minorHAnsi" w:hAnsi="Arial" w:cs="Arial"/>
                <w:sz w:val="24"/>
                <w:szCs w:val="24"/>
                <w:lang w:eastAsia="en-US"/>
              </w:rPr>
            </w:pPr>
            <w:r w:rsidRPr="00704A23">
              <w:rPr>
                <w:rFonts w:ascii="Arial" w:hAnsi="Arial" w:cs="Arial"/>
                <w:sz w:val="24"/>
                <w:szCs w:val="24"/>
              </w:rPr>
              <w:t>Муниципальное казенное учреждение «Служба единого заказчика»</w:t>
            </w:r>
          </w:p>
        </w:tc>
      </w:tr>
      <w:tr w:rsidR="00704A23" w:rsidRPr="00704A23" w14:paraId="296D26B6" w14:textId="77777777" w:rsidTr="00CD55D0">
        <w:trPr>
          <w:gridBefore w:val="1"/>
          <w:gridAfter w:val="1"/>
          <w:wBefore w:w="29" w:type="dxa"/>
          <w:wAfter w:w="970" w:type="dxa"/>
        </w:trPr>
        <w:tc>
          <w:tcPr>
            <w:tcW w:w="2552" w:type="dxa"/>
            <w:gridSpan w:val="3"/>
          </w:tcPr>
          <w:p w14:paraId="53679BFE"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Цель подпрограммы </w:t>
            </w:r>
          </w:p>
        </w:tc>
        <w:tc>
          <w:tcPr>
            <w:tcW w:w="7082" w:type="dxa"/>
            <w:gridSpan w:val="7"/>
          </w:tcPr>
          <w:p w14:paraId="48D834C4" w14:textId="77777777" w:rsidR="0089145E" w:rsidRPr="00704A23" w:rsidRDefault="0089145E"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Обеспечение доступности качественного дошкольного   образования в муниципальном образовании «Холмский городской округ»</w:t>
            </w:r>
          </w:p>
        </w:tc>
      </w:tr>
      <w:tr w:rsidR="00704A23" w:rsidRPr="00704A23" w14:paraId="08F7E39B" w14:textId="77777777" w:rsidTr="00CD55D0">
        <w:trPr>
          <w:gridBefore w:val="1"/>
          <w:gridAfter w:val="1"/>
          <w:wBefore w:w="29" w:type="dxa"/>
          <w:wAfter w:w="970" w:type="dxa"/>
        </w:trPr>
        <w:tc>
          <w:tcPr>
            <w:tcW w:w="2552" w:type="dxa"/>
            <w:gridSpan w:val="3"/>
          </w:tcPr>
          <w:p w14:paraId="5B72CFFC"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Задачи подпрограммы</w:t>
            </w:r>
          </w:p>
        </w:tc>
        <w:tc>
          <w:tcPr>
            <w:tcW w:w="7082" w:type="dxa"/>
            <w:gridSpan w:val="7"/>
          </w:tcPr>
          <w:p w14:paraId="5EA1D568" w14:textId="77777777" w:rsidR="0089145E" w:rsidRPr="00704A23" w:rsidRDefault="0089145E" w:rsidP="0089145E">
            <w:pPr>
              <w:widowControl w:val="0"/>
              <w:ind w:left="58"/>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1. Обеспечение государственных гарантий доступности дошкольного образования.</w:t>
            </w:r>
          </w:p>
          <w:p w14:paraId="0184CEFA" w14:textId="77777777" w:rsidR="0089145E" w:rsidRPr="00704A23" w:rsidRDefault="0089145E" w:rsidP="0089145E">
            <w:pPr>
              <w:widowControl w:val="0"/>
              <w:ind w:left="58"/>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2. Создание условий для максимального охвата детей организованными формами дошкольного образования.</w:t>
            </w:r>
          </w:p>
          <w:p w14:paraId="5F04F847" w14:textId="77777777" w:rsidR="0089145E" w:rsidRPr="00704A23" w:rsidRDefault="0089145E" w:rsidP="0089145E">
            <w:pPr>
              <w:widowControl w:val="0"/>
              <w:ind w:left="58"/>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3.  Обеспечение высокого   качества   услуг дошкольного образования. </w:t>
            </w:r>
          </w:p>
          <w:p w14:paraId="5CB5A31E" w14:textId="77777777" w:rsidR="0089145E" w:rsidRPr="00704A23" w:rsidRDefault="0089145E" w:rsidP="0089145E">
            <w:pPr>
              <w:widowControl w:val="0"/>
              <w:ind w:left="58"/>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4. Создание современных комфортных условий для эффективного и безопасного обучения и воспитания детей.</w:t>
            </w:r>
          </w:p>
          <w:p w14:paraId="3F3FADB6" w14:textId="77777777" w:rsidR="0089145E" w:rsidRPr="00704A23" w:rsidRDefault="0089145E" w:rsidP="0089145E">
            <w:pPr>
              <w:widowControl w:val="0"/>
              <w:ind w:left="58"/>
              <w:contextualSpacing/>
              <w:jc w:val="both"/>
              <w:outlineLvl w:val="2"/>
              <w:rPr>
                <w:rFonts w:ascii="Arial" w:eastAsia="Calibri" w:hAnsi="Arial" w:cs="Arial"/>
                <w:sz w:val="24"/>
                <w:szCs w:val="24"/>
                <w:lang w:eastAsia="en-US"/>
              </w:rPr>
            </w:pPr>
          </w:p>
        </w:tc>
      </w:tr>
      <w:tr w:rsidR="00704A23" w:rsidRPr="00704A23" w14:paraId="4327B16B" w14:textId="77777777" w:rsidTr="00CD55D0">
        <w:trPr>
          <w:gridBefore w:val="1"/>
          <w:gridAfter w:val="1"/>
          <w:wBefore w:w="29" w:type="dxa"/>
          <w:wAfter w:w="970" w:type="dxa"/>
        </w:trPr>
        <w:tc>
          <w:tcPr>
            <w:tcW w:w="2552" w:type="dxa"/>
            <w:gridSpan w:val="3"/>
          </w:tcPr>
          <w:p w14:paraId="28E36589"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Этапы и сроки реализации </w:t>
            </w:r>
          </w:p>
          <w:p w14:paraId="36BB0366" w14:textId="77777777" w:rsidR="0089145E" w:rsidRPr="00704A23" w:rsidRDefault="0089145E" w:rsidP="00E81F8F">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tc>
        <w:tc>
          <w:tcPr>
            <w:tcW w:w="7082" w:type="dxa"/>
            <w:gridSpan w:val="7"/>
          </w:tcPr>
          <w:p w14:paraId="3F7E3699" w14:textId="77777777" w:rsidR="00E81F8F" w:rsidRPr="00704A23" w:rsidRDefault="00E81F8F" w:rsidP="00E81F8F">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rPr>
              <w:t>2015-202</w:t>
            </w:r>
            <w:r w:rsidR="00CD55D0" w:rsidRPr="00704A23">
              <w:rPr>
                <w:rFonts w:ascii="Arial" w:hAnsi="Arial" w:cs="Arial"/>
                <w:bCs/>
                <w:sz w:val="24"/>
                <w:szCs w:val="24"/>
              </w:rPr>
              <w:t>6</w:t>
            </w:r>
            <w:r w:rsidRPr="00704A23">
              <w:rPr>
                <w:rFonts w:ascii="Arial" w:hAnsi="Arial" w:cs="Arial"/>
                <w:bCs/>
                <w:sz w:val="24"/>
                <w:szCs w:val="24"/>
              </w:rPr>
              <w:t xml:space="preserve"> годы:</w:t>
            </w:r>
          </w:p>
          <w:p w14:paraId="68015D8D" w14:textId="77777777" w:rsidR="00E81F8F" w:rsidRPr="00704A23" w:rsidRDefault="00E81F8F" w:rsidP="00E81F8F">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lang w:val="en-US"/>
              </w:rPr>
              <w:t>I</w:t>
            </w:r>
            <w:r w:rsidRPr="00704A23">
              <w:rPr>
                <w:rFonts w:ascii="Arial" w:hAnsi="Arial" w:cs="Arial"/>
                <w:bCs/>
                <w:sz w:val="24"/>
                <w:szCs w:val="24"/>
              </w:rPr>
              <w:t xml:space="preserve"> этап – 2015 - 2016 годы</w:t>
            </w:r>
          </w:p>
          <w:p w14:paraId="176EDF7D" w14:textId="77777777" w:rsidR="00E81F8F" w:rsidRPr="00704A23" w:rsidRDefault="00E81F8F" w:rsidP="00E81F8F">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lang w:val="en-US"/>
              </w:rPr>
              <w:t>II</w:t>
            </w:r>
            <w:r w:rsidRPr="00704A23">
              <w:rPr>
                <w:rFonts w:ascii="Arial" w:hAnsi="Arial" w:cs="Arial"/>
                <w:bCs/>
                <w:sz w:val="24"/>
                <w:szCs w:val="24"/>
              </w:rPr>
              <w:t xml:space="preserve"> этап – 2017 – 2019 годы</w:t>
            </w:r>
          </w:p>
          <w:p w14:paraId="13807C27" w14:textId="77777777" w:rsidR="0089145E" w:rsidRPr="00704A23" w:rsidRDefault="00E81F8F" w:rsidP="00CD55D0">
            <w:pPr>
              <w:widowControl w:val="0"/>
              <w:contextualSpacing/>
              <w:jc w:val="both"/>
              <w:outlineLvl w:val="2"/>
              <w:rPr>
                <w:rFonts w:ascii="Arial" w:eastAsia="Calibri" w:hAnsi="Arial" w:cs="Arial"/>
                <w:sz w:val="24"/>
                <w:szCs w:val="24"/>
                <w:lang w:eastAsia="en-US"/>
              </w:rPr>
            </w:pPr>
            <w:r w:rsidRPr="00704A23">
              <w:rPr>
                <w:rFonts w:ascii="Arial" w:hAnsi="Arial" w:cs="Arial"/>
                <w:bCs/>
                <w:sz w:val="24"/>
                <w:szCs w:val="24"/>
                <w:lang w:val="en-US"/>
              </w:rPr>
              <w:t>III</w:t>
            </w:r>
            <w:r w:rsidRPr="00704A23">
              <w:rPr>
                <w:rFonts w:ascii="Arial" w:hAnsi="Arial" w:cs="Arial"/>
                <w:bCs/>
                <w:sz w:val="24"/>
                <w:szCs w:val="24"/>
              </w:rPr>
              <w:t xml:space="preserve"> этап – 2020 -202</w:t>
            </w:r>
            <w:r w:rsidR="00CD55D0" w:rsidRPr="00704A23">
              <w:rPr>
                <w:rFonts w:ascii="Arial" w:hAnsi="Arial" w:cs="Arial"/>
                <w:bCs/>
                <w:sz w:val="24"/>
                <w:szCs w:val="24"/>
              </w:rPr>
              <w:t>6</w:t>
            </w:r>
            <w:r w:rsidRPr="00704A23">
              <w:rPr>
                <w:rFonts w:ascii="Arial" w:hAnsi="Arial" w:cs="Arial"/>
                <w:bCs/>
                <w:sz w:val="24"/>
                <w:szCs w:val="24"/>
              </w:rPr>
              <w:t xml:space="preserve"> годы</w:t>
            </w:r>
          </w:p>
        </w:tc>
      </w:tr>
      <w:tr w:rsidR="00704A23" w:rsidRPr="00704A23" w14:paraId="5698B8D0" w14:textId="77777777" w:rsidTr="00CD55D0">
        <w:trPr>
          <w:gridBefore w:val="1"/>
          <w:gridAfter w:val="1"/>
          <w:wBefore w:w="29" w:type="dxa"/>
          <w:wAfter w:w="970" w:type="dxa"/>
        </w:trPr>
        <w:tc>
          <w:tcPr>
            <w:tcW w:w="9634" w:type="dxa"/>
            <w:gridSpan w:val="10"/>
          </w:tcPr>
          <w:p w14:paraId="64CE3A20" w14:textId="77777777" w:rsidR="002D5701" w:rsidRPr="00704A23" w:rsidRDefault="0089145E" w:rsidP="00464B72">
            <w:pPr>
              <w:widowControl w:val="0"/>
              <w:autoSpaceDE w:val="0"/>
              <w:autoSpaceDN w:val="0"/>
              <w:adjustRightInd w:val="0"/>
              <w:ind w:left="34"/>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Объем и источники финансирования подпрограммы в тыс. рублей, в т.ч. по годам реализации.</w:t>
            </w:r>
          </w:p>
        </w:tc>
      </w:tr>
      <w:tr w:rsidR="00704A23" w:rsidRPr="00704A23" w14:paraId="308BE67D" w14:textId="77777777" w:rsidTr="00CD55D0">
        <w:trPr>
          <w:gridAfter w:val="2"/>
          <w:wAfter w:w="993" w:type="dxa"/>
        </w:trPr>
        <w:tc>
          <w:tcPr>
            <w:tcW w:w="1304" w:type="dxa"/>
            <w:gridSpan w:val="2"/>
            <w:vMerge w:val="restart"/>
            <w:vAlign w:val="center"/>
          </w:tcPr>
          <w:p w14:paraId="3BF6DF93"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08EBE658"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5CF06C93"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8336" w:type="dxa"/>
            <w:gridSpan w:val="8"/>
          </w:tcPr>
          <w:p w14:paraId="0E821C7F"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Период реализации подпрограммы</w:t>
            </w:r>
          </w:p>
        </w:tc>
      </w:tr>
      <w:tr w:rsidR="00704A23" w:rsidRPr="00704A23" w14:paraId="44B16763" w14:textId="77777777" w:rsidTr="00CD55D0">
        <w:tc>
          <w:tcPr>
            <w:tcW w:w="1304" w:type="dxa"/>
            <w:gridSpan w:val="2"/>
            <w:vMerge/>
          </w:tcPr>
          <w:p w14:paraId="021625A7" w14:textId="77777777" w:rsidR="00CD55D0" w:rsidRPr="00704A23" w:rsidRDefault="00CD55D0" w:rsidP="004D32D9">
            <w:pPr>
              <w:widowControl w:val="0"/>
              <w:autoSpaceDE w:val="0"/>
              <w:autoSpaceDN w:val="0"/>
              <w:adjustRightInd w:val="0"/>
              <w:rPr>
                <w:rFonts w:ascii="Arial" w:hAnsi="Arial" w:cs="Arial"/>
                <w:sz w:val="24"/>
                <w:szCs w:val="24"/>
              </w:rPr>
            </w:pPr>
          </w:p>
        </w:tc>
        <w:tc>
          <w:tcPr>
            <w:tcW w:w="1133" w:type="dxa"/>
            <w:vAlign w:val="center"/>
          </w:tcPr>
          <w:p w14:paraId="26AF1BC9"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2015 </w:t>
            </w:r>
          </w:p>
        </w:tc>
        <w:tc>
          <w:tcPr>
            <w:tcW w:w="1134" w:type="dxa"/>
            <w:gridSpan w:val="2"/>
            <w:vAlign w:val="center"/>
          </w:tcPr>
          <w:p w14:paraId="26C9B6A1"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2016 </w:t>
            </w:r>
          </w:p>
        </w:tc>
        <w:tc>
          <w:tcPr>
            <w:tcW w:w="1134" w:type="dxa"/>
            <w:vAlign w:val="center"/>
          </w:tcPr>
          <w:p w14:paraId="23700958"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2017</w:t>
            </w:r>
          </w:p>
        </w:tc>
        <w:tc>
          <w:tcPr>
            <w:tcW w:w="1247" w:type="dxa"/>
            <w:vAlign w:val="center"/>
          </w:tcPr>
          <w:p w14:paraId="1C233A0E"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2018 </w:t>
            </w:r>
          </w:p>
        </w:tc>
        <w:tc>
          <w:tcPr>
            <w:tcW w:w="1278" w:type="dxa"/>
            <w:vAlign w:val="center"/>
          </w:tcPr>
          <w:p w14:paraId="0E76F0B3"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2019</w:t>
            </w:r>
          </w:p>
        </w:tc>
        <w:tc>
          <w:tcPr>
            <w:tcW w:w="1276" w:type="dxa"/>
            <w:vAlign w:val="center"/>
          </w:tcPr>
          <w:p w14:paraId="03FCACB1" w14:textId="77777777" w:rsidR="00CD55D0" w:rsidRPr="00704A23" w:rsidRDefault="00CD55D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2020</w:t>
            </w:r>
          </w:p>
        </w:tc>
        <w:tc>
          <w:tcPr>
            <w:tcW w:w="1134" w:type="dxa"/>
          </w:tcPr>
          <w:p w14:paraId="0F79B57B" w14:textId="77777777" w:rsidR="00CD55D0" w:rsidRPr="00704A23" w:rsidRDefault="00CD55D0" w:rsidP="004D32D9">
            <w:pPr>
              <w:widowControl w:val="0"/>
              <w:autoSpaceDE w:val="0"/>
              <w:autoSpaceDN w:val="0"/>
              <w:adjustRightInd w:val="0"/>
              <w:jc w:val="center"/>
              <w:rPr>
                <w:rFonts w:ascii="Arial" w:hAnsi="Arial" w:cs="Arial"/>
                <w:sz w:val="24"/>
                <w:szCs w:val="24"/>
              </w:rPr>
            </w:pPr>
          </w:p>
          <w:p w14:paraId="4B33E57B" w14:textId="77777777" w:rsidR="00CD55D0" w:rsidRPr="00704A23" w:rsidRDefault="00CD55D0" w:rsidP="004D32D9">
            <w:pPr>
              <w:jc w:val="center"/>
              <w:rPr>
                <w:rFonts w:ascii="Arial" w:hAnsi="Arial" w:cs="Arial"/>
                <w:sz w:val="24"/>
                <w:szCs w:val="24"/>
              </w:rPr>
            </w:pPr>
            <w:r w:rsidRPr="00704A23">
              <w:rPr>
                <w:rFonts w:ascii="Arial" w:hAnsi="Arial" w:cs="Arial"/>
                <w:sz w:val="24"/>
                <w:szCs w:val="24"/>
              </w:rPr>
              <w:t>2021</w:t>
            </w:r>
          </w:p>
          <w:p w14:paraId="20F7898F" w14:textId="77777777" w:rsidR="00CD55D0" w:rsidRPr="00704A23" w:rsidRDefault="00CD55D0" w:rsidP="004D32D9">
            <w:pPr>
              <w:jc w:val="center"/>
              <w:rPr>
                <w:rFonts w:ascii="Arial" w:hAnsi="Arial" w:cs="Arial"/>
                <w:sz w:val="24"/>
                <w:szCs w:val="24"/>
              </w:rPr>
            </w:pPr>
          </w:p>
        </w:tc>
        <w:tc>
          <w:tcPr>
            <w:tcW w:w="993" w:type="dxa"/>
            <w:gridSpan w:val="2"/>
            <w:vMerge w:val="restart"/>
            <w:tcBorders>
              <w:top w:val="nil"/>
              <w:bottom w:val="nil"/>
              <w:right w:val="nil"/>
            </w:tcBorders>
          </w:tcPr>
          <w:p w14:paraId="5364FFAD" w14:textId="77777777" w:rsidR="00CD55D0" w:rsidRPr="00704A23" w:rsidRDefault="00CD55D0" w:rsidP="004D32D9">
            <w:pPr>
              <w:jc w:val="center"/>
              <w:rPr>
                <w:rFonts w:ascii="Arial" w:hAnsi="Arial" w:cs="Arial"/>
                <w:b/>
                <w:bCs/>
                <w:sz w:val="24"/>
                <w:szCs w:val="24"/>
              </w:rPr>
            </w:pPr>
          </w:p>
          <w:p w14:paraId="64B169AF" w14:textId="77777777" w:rsidR="00CD55D0" w:rsidRPr="00704A23" w:rsidRDefault="00CD55D0" w:rsidP="004D32D9">
            <w:pPr>
              <w:jc w:val="center"/>
              <w:rPr>
                <w:rFonts w:ascii="Arial" w:hAnsi="Arial" w:cs="Arial"/>
                <w:b/>
                <w:bCs/>
                <w:sz w:val="24"/>
                <w:szCs w:val="24"/>
              </w:rPr>
            </w:pPr>
          </w:p>
          <w:p w14:paraId="0530569D" w14:textId="77777777" w:rsidR="00CD55D0" w:rsidRPr="00704A23" w:rsidRDefault="00CD55D0" w:rsidP="004D32D9">
            <w:pPr>
              <w:jc w:val="center"/>
              <w:rPr>
                <w:rFonts w:ascii="Arial" w:hAnsi="Arial" w:cs="Arial"/>
                <w:b/>
                <w:bCs/>
                <w:sz w:val="24"/>
                <w:szCs w:val="24"/>
              </w:rPr>
            </w:pPr>
          </w:p>
          <w:p w14:paraId="2A777810" w14:textId="77777777" w:rsidR="00CD55D0" w:rsidRPr="00704A23" w:rsidRDefault="00CD55D0" w:rsidP="004D32D9">
            <w:pPr>
              <w:jc w:val="center"/>
              <w:rPr>
                <w:rFonts w:ascii="Arial" w:hAnsi="Arial" w:cs="Arial"/>
                <w:b/>
                <w:bCs/>
                <w:sz w:val="24"/>
                <w:szCs w:val="24"/>
              </w:rPr>
            </w:pPr>
          </w:p>
          <w:p w14:paraId="4445CC0A" w14:textId="77777777" w:rsidR="00CD55D0" w:rsidRPr="00704A23" w:rsidRDefault="00CD55D0" w:rsidP="004D32D9">
            <w:pPr>
              <w:jc w:val="center"/>
              <w:rPr>
                <w:rFonts w:ascii="Arial" w:hAnsi="Arial" w:cs="Arial"/>
                <w:sz w:val="24"/>
                <w:szCs w:val="24"/>
              </w:rPr>
            </w:pPr>
          </w:p>
        </w:tc>
      </w:tr>
      <w:tr w:rsidR="00704A23" w:rsidRPr="00704A23" w14:paraId="2B547E5F" w14:textId="77777777" w:rsidTr="00CD55D0">
        <w:tc>
          <w:tcPr>
            <w:tcW w:w="1304" w:type="dxa"/>
            <w:gridSpan w:val="2"/>
            <w:vAlign w:val="center"/>
          </w:tcPr>
          <w:p w14:paraId="64D80CF1" w14:textId="77777777" w:rsidR="002C1D55" w:rsidRPr="00704A23" w:rsidRDefault="002C1D55"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1133" w:type="dxa"/>
            <w:tcBorders>
              <w:top w:val="single" w:sz="4" w:space="0" w:color="auto"/>
              <w:left w:val="nil"/>
              <w:bottom w:val="single" w:sz="8" w:space="0" w:color="auto"/>
              <w:right w:val="single" w:sz="8" w:space="0" w:color="auto"/>
            </w:tcBorders>
            <w:shd w:val="clear" w:color="auto" w:fill="auto"/>
            <w:vAlign w:val="bottom"/>
          </w:tcPr>
          <w:p w14:paraId="4F755A6F"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415 622,9</w:t>
            </w:r>
          </w:p>
        </w:tc>
        <w:tc>
          <w:tcPr>
            <w:tcW w:w="1134" w:type="dxa"/>
            <w:gridSpan w:val="2"/>
            <w:tcBorders>
              <w:top w:val="single" w:sz="4" w:space="0" w:color="auto"/>
              <w:left w:val="nil"/>
              <w:bottom w:val="single" w:sz="8" w:space="0" w:color="auto"/>
              <w:right w:val="single" w:sz="8" w:space="0" w:color="auto"/>
            </w:tcBorders>
            <w:shd w:val="clear" w:color="auto" w:fill="auto"/>
            <w:vAlign w:val="bottom"/>
          </w:tcPr>
          <w:p w14:paraId="641B28D7"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305 657,6</w:t>
            </w:r>
          </w:p>
        </w:tc>
        <w:tc>
          <w:tcPr>
            <w:tcW w:w="1134" w:type="dxa"/>
            <w:tcBorders>
              <w:top w:val="single" w:sz="4" w:space="0" w:color="auto"/>
              <w:left w:val="nil"/>
              <w:bottom w:val="single" w:sz="8" w:space="0" w:color="auto"/>
              <w:right w:val="single" w:sz="8" w:space="0" w:color="auto"/>
            </w:tcBorders>
            <w:shd w:val="clear" w:color="auto" w:fill="auto"/>
            <w:vAlign w:val="bottom"/>
          </w:tcPr>
          <w:p w14:paraId="00FABC1E"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324 757,2</w:t>
            </w:r>
          </w:p>
        </w:tc>
        <w:tc>
          <w:tcPr>
            <w:tcW w:w="1247" w:type="dxa"/>
            <w:tcBorders>
              <w:top w:val="single" w:sz="4" w:space="0" w:color="auto"/>
              <w:left w:val="nil"/>
              <w:bottom w:val="single" w:sz="8" w:space="0" w:color="auto"/>
              <w:right w:val="single" w:sz="8" w:space="0" w:color="auto"/>
            </w:tcBorders>
            <w:shd w:val="clear" w:color="auto" w:fill="auto"/>
            <w:vAlign w:val="bottom"/>
          </w:tcPr>
          <w:p w14:paraId="2E0F6F9D"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378 072,6</w:t>
            </w:r>
          </w:p>
        </w:tc>
        <w:tc>
          <w:tcPr>
            <w:tcW w:w="1278" w:type="dxa"/>
            <w:tcBorders>
              <w:top w:val="single" w:sz="4" w:space="0" w:color="auto"/>
              <w:left w:val="nil"/>
              <w:bottom w:val="single" w:sz="8" w:space="0" w:color="auto"/>
              <w:right w:val="single" w:sz="8" w:space="0" w:color="auto"/>
            </w:tcBorders>
            <w:shd w:val="clear" w:color="auto" w:fill="auto"/>
            <w:vAlign w:val="bottom"/>
          </w:tcPr>
          <w:p w14:paraId="2139B407"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493 521,3</w:t>
            </w:r>
          </w:p>
        </w:tc>
        <w:tc>
          <w:tcPr>
            <w:tcW w:w="1276" w:type="dxa"/>
            <w:tcBorders>
              <w:top w:val="single" w:sz="4" w:space="0" w:color="auto"/>
              <w:left w:val="nil"/>
              <w:bottom w:val="single" w:sz="8" w:space="0" w:color="auto"/>
              <w:right w:val="single" w:sz="8" w:space="0" w:color="auto"/>
            </w:tcBorders>
            <w:shd w:val="clear" w:color="auto" w:fill="auto"/>
            <w:vAlign w:val="bottom"/>
          </w:tcPr>
          <w:p w14:paraId="3DBC354A"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469 459,7</w:t>
            </w:r>
          </w:p>
        </w:tc>
        <w:tc>
          <w:tcPr>
            <w:tcW w:w="1134" w:type="dxa"/>
            <w:tcBorders>
              <w:top w:val="single" w:sz="4" w:space="0" w:color="auto"/>
              <w:left w:val="single" w:sz="4" w:space="0" w:color="auto"/>
              <w:bottom w:val="single" w:sz="8" w:space="0" w:color="auto"/>
            </w:tcBorders>
            <w:shd w:val="clear" w:color="auto" w:fill="auto"/>
            <w:vAlign w:val="bottom"/>
          </w:tcPr>
          <w:p w14:paraId="785537AD" w14:textId="77777777" w:rsidR="002C1D55" w:rsidRPr="00704A23" w:rsidRDefault="002C1D55" w:rsidP="004E2F59">
            <w:pPr>
              <w:jc w:val="center"/>
              <w:rPr>
                <w:rFonts w:ascii="Arial" w:hAnsi="Arial" w:cs="Arial"/>
                <w:bCs/>
                <w:sz w:val="24"/>
                <w:szCs w:val="24"/>
              </w:rPr>
            </w:pPr>
            <w:r w:rsidRPr="00704A23">
              <w:rPr>
                <w:rFonts w:ascii="Arial" w:hAnsi="Arial" w:cs="Arial"/>
                <w:bCs/>
                <w:sz w:val="24"/>
                <w:szCs w:val="24"/>
              </w:rPr>
              <w:t>474 224,6</w:t>
            </w:r>
          </w:p>
        </w:tc>
        <w:tc>
          <w:tcPr>
            <w:tcW w:w="993" w:type="dxa"/>
            <w:gridSpan w:val="2"/>
            <w:vMerge/>
            <w:tcBorders>
              <w:bottom w:val="nil"/>
              <w:right w:val="nil"/>
            </w:tcBorders>
            <w:shd w:val="clear" w:color="auto" w:fill="auto"/>
            <w:vAlign w:val="bottom"/>
          </w:tcPr>
          <w:p w14:paraId="7845DDA2" w14:textId="77777777" w:rsidR="002C1D55" w:rsidRPr="00704A23" w:rsidRDefault="002C1D55" w:rsidP="004D32D9">
            <w:pPr>
              <w:jc w:val="center"/>
              <w:rPr>
                <w:rFonts w:ascii="Arial" w:hAnsi="Arial" w:cs="Arial"/>
                <w:b/>
                <w:bCs/>
                <w:sz w:val="24"/>
                <w:szCs w:val="24"/>
              </w:rPr>
            </w:pPr>
          </w:p>
        </w:tc>
      </w:tr>
      <w:tr w:rsidR="00704A23" w:rsidRPr="00704A23" w14:paraId="0C5D81C9" w14:textId="77777777" w:rsidTr="00CD55D0">
        <w:tc>
          <w:tcPr>
            <w:tcW w:w="1304" w:type="dxa"/>
            <w:gridSpan w:val="2"/>
            <w:vAlign w:val="center"/>
          </w:tcPr>
          <w:p w14:paraId="6380D95A" w14:textId="77777777" w:rsidR="002C1D55" w:rsidRPr="00704A23" w:rsidRDefault="002C1D55"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Местный бюджет</w:t>
            </w:r>
          </w:p>
        </w:tc>
        <w:tc>
          <w:tcPr>
            <w:tcW w:w="1133" w:type="dxa"/>
            <w:tcBorders>
              <w:top w:val="single" w:sz="4" w:space="0" w:color="auto"/>
              <w:left w:val="nil"/>
              <w:bottom w:val="single" w:sz="8" w:space="0" w:color="auto"/>
              <w:right w:val="single" w:sz="8" w:space="0" w:color="auto"/>
            </w:tcBorders>
            <w:shd w:val="clear" w:color="auto" w:fill="auto"/>
            <w:vAlign w:val="bottom"/>
          </w:tcPr>
          <w:p w14:paraId="611F3F8A"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84 918,9</w:t>
            </w:r>
          </w:p>
        </w:tc>
        <w:tc>
          <w:tcPr>
            <w:tcW w:w="1134" w:type="dxa"/>
            <w:gridSpan w:val="2"/>
            <w:tcBorders>
              <w:top w:val="single" w:sz="4" w:space="0" w:color="auto"/>
              <w:left w:val="nil"/>
              <w:bottom w:val="single" w:sz="8" w:space="0" w:color="auto"/>
              <w:right w:val="single" w:sz="8" w:space="0" w:color="auto"/>
            </w:tcBorders>
            <w:shd w:val="clear" w:color="auto" w:fill="auto"/>
            <w:vAlign w:val="bottom"/>
          </w:tcPr>
          <w:p w14:paraId="06D575EA"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81 006,3</w:t>
            </w:r>
          </w:p>
        </w:tc>
        <w:tc>
          <w:tcPr>
            <w:tcW w:w="1134" w:type="dxa"/>
            <w:tcBorders>
              <w:top w:val="single" w:sz="4" w:space="0" w:color="auto"/>
              <w:left w:val="nil"/>
              <w:bottom w:val="single" w:sz="8" w:space="0" w:color="auto"/>
              <w:right w:val="single" w:sz="8" w:space="0" w:color="auto"/>
            </w:tcBorders>
            <w:shd w:val="clear" w:color="auto" w:fill="auto"/>
            <w:vAlign w:val="bottom"/>
          </w:tcPr>
          <w:p w14:paraId="4619513F" w14:textId="77777777" w:rsidR="002C1D55" w:rsidRPr="00704A23" w:rsidRDefault="002C1D55" w:rsidP="004E2F59">
            <w:pPr>
              <w:jc w:val="center"/>
              <w:rPr>
                <w:rFonts w:ascii="Arial" w:hAnsi="Arial" w:cs="Arial"/>
                <w:sz w:val="24"/>
                <w:szCs w:val="24"/>
              </w:rPr>
            </w:pPr>
          </w:p>
          <w:p w14:paraId="544EC36A"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101 361,6</w:t>
            </w:r>
          </w:p>
        </w:tc>
        <w:tc>
          <w:tcPr>
            <w:tcW w:w="1247" w:type="dxa"/>
            <w:tcBorders>
              <w:top w:val="single" w:sz="4" w:space="0" w:color="auto"/>
              <w:left w:val="nil"/>
              <w:bottom w:val="single" w:sz="8" w:space="0" w:color="auto"/>
              <w:right w:val="single" w:sz="8" w:space="0" w:color="auto"/>
            </w:tcBorders>
            <w:shd w:val="clear" w:color="auto" w:fill="auto"/>
            <w:vAlign w:val="bottom"/>
          </w:tcPr>
          <w:p w14:paraId="6CAB9811"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119 112,5</w:t>
            </w:r>
          </w:p>
        </w:tc>
        <w:tc>
          <w:tcPr>
            <w:tcW w:w="1278" w:type="dxa"/>
            <w:tcBorders>
              <w:top w:val="single" w:sz="4" w:space="0" w:color="auto"/>
              <w:left w:val="nil"/>
              <w:bottom w:val="single" w:sz="8" w:space="0" w:color="auto"/>
              <w:right w:val="single" w:sz="8" w:space="0" w:color="auto"/>
            </w:tcBorders>
            <w:shd w:val="clear" w:color="auto" w:fill="auto"/>
            <w:vAlign w:val="bottom"/>
          </w:tcPr>
          <w:p w14:paraId="0DF5A6DC"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161 768,8</w:t>
            </w:r>
          </w:p>
        </w:tc>
        <w:tc>
          <w:tcPr>
            <w:tcW w:w="1276" w:type="dxa"/>
            <w:tcBorders>
              <w:top w:val="single" w:sz="4" w:space="0" w:color="auto"/>
              <w:left w:val="nil"/>
              <w:bottom w:val="single" w:sz="8" w:space="0" w:color="auto"/>
              <w:right w:val="single" w:sz="8" w:space="0" w:color="auto"/>
            </w:tcBorders>
            <w:shd w:val="clear" w:color="auto" w:fill="auto"/>
            <w:vAlign w:val="bottom"/>
          </w:tcPr>
          <w:p w14:paraId="240F01F1"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151 094,2</w:t>
            </w:r>
          </w:p>
        </w:tc>
        <w:tc>
          <w:tcPr>
            <w:tcW w:w="1134" w:type="dxa"/>
            <w:tcBorders>
              <w:top w:val="single" w:sz="4" w:space="0" w:color="auto"/>
              <w:left w:val="single" w:sz="4" w:space="0" w:color="auto"/>
              <w:bottom w:val="single" w:sz="8" w:space="0" w:color="auto"/>
            </w:tcBorders>
            <w:shd w:val="clear" w:color="auto" w:fill="auto"/>
            <w:vAlign w:val="bottom"/>
          </w:tcPr>
          <w:p w14:paraId="6ECA40FB" w14:textId="77777777" w:rsidR="002C1D55" w:rsidRPr="00704A23" w:rsidRDefault="002C1D55" w:rsidP="004E2F59">
            <w:pPr>
              <w:jc w:val="center"/>
              <w:rPr>
                <w:rFonts w:ascii="Arial" w:hAnsi="Arial" w:cs="Arial"/>
                <w:bCs/>
                <w:sz w:val="24"/>
                <w:szCs w:val="24"/>
              </w:rPr>
            </w:pPr>
            <w:r w:rsidRPr="00704A23">
              <w:rPr>
                <w:rFonts w:ascii="Arial" w:hAnsi="Arial" w:cs="Arial"/>
                <w:bCs/>
                <w:sz w:val="24"/>
                <w:szCs w:val="24"/>
              </w:rPr>
              <w:t>163 541,5</w:t>
            </w:r>
          </w:p>
        </w:tc>
        <w:tc>
          <w:tcPr>
            <w:tcW w:w="993" w:type="dxa"/>
            <w:gridSpan w:val="2"/>
            <w:vMerge/>
            <w:tcBorders>
              <w:bottom w:val="nil"/>
              <w:right w:val="nil"/>
            </w:tcBorders>
            <w:shd w:val="clear" w:color="auto" w:fill="auto"/>
            <w:vAlign w:val="bottom"/>
          </w:tcPr>
          <w:p w14:paraId="602BD37E" w14:textId="77777777" w:rsidR="002C1D55" w:rsidRPr="00704A23" w:rsidRDefault="002C1D55" w:rsidP="004D32D9">
            <w:pPr>
              <w:jc w:val="center"/>
              <w:rPr>
                <w:rFonts w:ascii="Arial" w:hAnsi="Arial" w:cs="Arial"/>
                <w:b/>
                <w:bCs/>
                <w:sz w:val="24"/>
                <w:szCs w:val="24"/>
              </w:rPr>
            </w:pPr>
          </w:p>
        </w:tc>
      </w:tr>
      <w:tr w:rsidR="00704A23" w:rsidRPr="00704A23" w14:paraId="4B6F0FD1" w14:textId="77777777" w:rsidTr="00CD55D0">
        <w:trPr>
          <w:trHeight w:val="505"/>
        </w:trPr>
        <w:tc>
          <w:tcPr>
            <w:tcW w:w="1304" w:type="dxa"/>
            <w:gridSpan w:val="2"/>
            <w:tcBorders>
              <w:bottom w:val="single" w:sz="4" w:space="0" w:color="auto"/>
            </w:tcBorders>
            <w:vAlign w:val="center"/>
          </w:tcPr>
          <w:p w14:paraId="7A48BCE7" w14:textId="77777777" w:rsidR="002C1D55" w:rsidRPr="00704A23" w:rsidRDefault="002C1D55"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годам</w:t>
            </w:r>
          </w:p>
        </w:tc>
        <w:tc>
          <w:tcPr>
            <w:tcW w:w="1133" w:type="dxa"/>
            <w:tcBorders>
              <w:top w:val="nil"/>
              <w:left w:val="nil"/>
              <w:bottom w:val="single" w:sz="4" w:space="0" w:color="auto"/>
              <w:right w:val="single" w:sz="8" w:space="0" w:color="auto"/>
            </w:tcBorders>
            <w:shd w:val="clear" w:color="auto" w:fill="auto"/>
            <w:vAlign w:val="bottom"/>
          </w:tcPr>
          <w:p w14:paraId="5383F5A9"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500 541,8</w:t>
            </w:r>
          </w:p>
          <w:p w14:paraId="08742519" w14:textId="77777777" w:rsidR="002C1D55" w:rsidRPr="00704A23" w:rsidRDefault="002C1D55" w:rsidP="004E2F59">
            <w:pPr>
              <w:jc w:val="center"/>
              <w:rPr>
                <w:rFonts w:ascii="Arial" w:hAnsi="Arial" w:cs="Arial"/>
                <w:b/>
                <w:bCs/>
                <w:sz w:val="24"/>
                <w:szCs w:val="24"/>
              </w:rPr>
            </w:pPr>
          </w:p>
        </w:tc>
        <w:tc>
          <w:tcPr>
            <w:tcW w:w="1134" w:type="dxa"/>
            <w:gridSpan w:val="2"/>
            <w:tcBorders>
              <w:top w:val="nil"/>
              <w:left w:val="nil"/>
              <w:bottom w:val="single" w:sz="4" w:space="0" w:color="auto"/>
              <w:right w:val="single" w:sz="8" w:space="0" w:color="auto"/>
            </w:tcBorders>
            <w:shd w:val="clear" w:color="auto" w:fill="auto"/>
            <w:vAlign w:val="bottom"/>
          </w:tcPr>
          <w:p w14:paraId="6ABFD53F"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386 663,9</w:t>
            </w:r>
          </w:p>
          <w:p w14:paraId="5C64AF52" w14:textId="77777777" w:rsidR="002C1D55" w:rsidRPr="00704A23" w:rsidRDefault="002C1D55" w:rsidP="004E2F59">
            <w:pPr>
              <w:rPr>
                <w:rFonts w:ascii="Arial" w:hAnsi="Arial" w:cs="Arial"/>
                <w:b/>
                <w:bCs/>
                <w:sz w:val="24"/>
                <w:szCs w:val="24"/>
              </w:rPr>
            </w:pPr>
          </w:p>
        </w:tc>
        <w:tc>
          <w:tcPr>
            <w:tcW w:w="1134" w:type="dxa"/>
            <w:tcBorders>
              <w:top w:val="nil"/>
              <w:left w:val="nil"/>
              <w:bottom w:val="single" w:sz="4" w:space="0" w:color="auto"/>
              <w:right w:val="single" w:sz="8" w:space="0" w:color="auto"/>
            </w:tcBorders>
            <w:shd w:val="clear" w:color="auto" w:fill="auto"/>
            <w:vAlign w:val="bottom"/>
          </w:tcPr>
          <w:p w14:paraId="1DA6CA09"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426 118,8</w:t>
            </w:r>
          </w:p>
          <w:p w14:paraId="22A18EAB" w14:textId="77777777" w:rsidR="002C1D55" w:rsidRPr="00704A23" w:rsidRDefault="002C1D55" w:rsidP="004E2F59">
            <w:pPr>
              <w:jc w:val="center"/>
              <w:rPr>
                <w:rFonts w:ascii="Arial" w:hAnsi="Arial" w:cs="Arial"/>
                <w:b/>
                <w:bCs/>
                <w:sz w:val="24"/>
                <w:szCs w:val="24"/>
              </w:rPr>
            </w:pPr>
          </w:p>
        </w:tc>
        <w:tc>
          <w:tcPr>
            <w:tcW w:w="1247" w:type="dxa"/>
            <w:tcBorders>
              <w:top w:val="nil"/>
              <w:left w:val="nil"/>
              <w:bottom w:val="single" w:sz="4" w:space="0" w:color="auto"/>
              <w:right w:val="single" w:sz="8" w:space="0" w:color="auto"/>
            </w:tcBorders>
            <w:shd w:val="clear" w:color="auto" w:fill="auto"/>
            <w:vAlign w:val="bottom"/>
          </w:tcPr>
          <w:p w14:paraId="2AEAEFF8"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497 185,1</w:t>
            </w:r>
          </w:p>
          <w:p w14:paraId="1204B944" w14:textId="77777777" w:rsidR="002C1D55" w:rsidRPr="00704A23" w:rsidRDefault="002C1D55" w:rsidP="004E2F59">
            <w:pPr>
              <w:jc w:val="center"/>
              <w:rPr>
                <w:rFonts w:ascii="Arial" w:hAnsi="Arial" w:cs="Arial"/>
                <w:b/>
                <w:bCs/>
                <w:sz w:val="24"/>
                <w:szCs w:val="24"/>
              </w:rPr>
            </w:pPr>
          </w:p>
        </w:tc>
        <w:tc>
          <w:tcPr>
            <w:tcW w:w="1278" w:type="dxa"/>
            <w:tcBorders>
              <w:top w:val="nil"/>
              <w:left w:val="nil"/>
              <w:bottom w:val="single" w:sz="4" w:space="0" w:color="auto"/>
              <w:right w:val="single" w:sz="8" w:space="0" w:color="auto"/>
            </w:tcBorders>
            <w:shd w:val="clear" w:color="auto" w:fill="auto"/>
            <w:vAlign w:val="bottom"/>
          </w:tcPr>
          <w:p w14:paraId="5A4413B5"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655 290,1</w:t>
            </w:r>
          </w:p>
          <w:p w14:paraId="00B4F4D4" w14:textId="77777777" w:rsidR="002C1D55" w:rsidRPr="00704A23" w:rsidRDefault="002C1D55" w:rsidP="004E2F59">
            <w:pPr>
              <w:jc w:val="center"/>
              <w:rPr>
                <w:rFonts w:ascii="Arial" w:hAnsi="Arial" w:cs="Arial"/>
                <w:b/>
                <w:bCs/>
                <w:sz w:val="24"/>
                <w:szCs w:val="24"/>
              </w:rPr>
            </w:pPr>
          </w:p>
        </w:tc>
        <w:tc>
          <w:tcPr>
            <w:tcW w:w="1276" w:type="dxa"/>
            <w:tcBorders>
              <w:top w:val="nil"/>
              <w:left w:val="nil"/>
              <w:bottom w:val="single" w:sz="4" w:space="0" w:color="auto"/>
              <w:right w:val="single" w:sz="8" w:space="0" w:color="auto"/>
            </w:tcBorders>
            <w:shd w:val="clear" w:color="auto" w:fill="auto"/>
            <w:vAlign w:val="bottom"/>
          </w:tcPr>
          <w:p w14:paraId="392115F9"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620 553,9</w:t>
            </w:r>
          </w:p>
          <w:p w14:paraId="4554CAB3" w14:textId="77777777" w:rsidR="002C1D55" w:rsidRPr="00704A23" w:rsidRDefault="002C1D55" w:rsidP="004E2F59">
            <w:pPr>
              <w:rPr>
                <w:rFonts w:ascii="Arial" w:hAnsi="Arial" w:cs="Arial"/>
                <w:b/>
                <w:bCs/>
                <w:sz w:val="24"/>
                <w:szCs w:val="24"/>
              </w:rPr>
            </w:pPr>
          </w:p>
        </w:tc>
        <w:tc>
          <w:tcPr>
            <w:tcW w:w="1134" w:type="dxa"/>
            <w:tcBorders>
              <w:top w:val="nil"/>
              <w:left w:val="single" w:sz="4" w:space="0" w:color="auto"/>
              <w:bottom w:val="single" w:sz="4" w:space="0" w:color="auto"/>
            </w:tcBorders>
            <w:shd w:val="clear" w:color="auto" w:fill="auto"/>
            <w:vAlign w:val="bottom"/>
          </w:tcPr>
          <w:p w14:paraId="60F100C7" w14:textId="77777777" w:rsidR="002C1D55" w:rsidRPr="00704A23" w:rsidRDefault="002C1D55" w:rsidP="004E2F59">
            <w:pPr>
              <w:jc w:val="center"/>
              <w:rPr>
                <w:rFonts w:ascii="Arial" w:hAnsi="Arial" w:cs="Arial"/>
                <w:b/>
                <w:bCs/>
                <w:sz w:val="24"/>
                <w:szCs w:val="24"/>
              </w:rPr>
            </w:pPr>
            <w:r w:rsidRPr="00704A23">
              <w:rPr>
                <w:rFonts w:ascii="Arial" w:hAnsi="Arial" w:cs="Arial"/>
                <w:b/>
                <w:bCs/>
                <w:sz w:val="24"/>
                <w:szCs w:val="24"/>
              </w:rPr>
              <w:t>637 766,1</w:t>
            </w:r>
          </w:p>
          <w:p w14:paraId="18B7C4A3" w14:textId="77777777" w:rsidR="002C1D55" w:rsidRPr="00704A23" w:rsidRDefault="002C1D55" w:rsidP="004E2F59">
            <w:pPr>
              <w:rPr>
                <w:rFonts w:ascii="Arial" w:hAnsi="Arial" w:cs="Arial"/>
                <w:b/>
                <w:bCs/>
                <w:sz w:val="24"/>
                <w:szCs w:val="24"/>
              </w:rPr>
            </w:pPr>
          </w:p>
        </w:tc>
        <w:tc>
          <w:tcPr>
            <w:tcW w:w="993" w:type="dxa"/>
            <w:gridSpan w:val="2"/>
            <w:vMerge/>
            <w:tcBorders>
              <w:bottom w:val="nil"/>
              <w:right w:val="nil"/>
            </w:tcBorders>
            <w:shd w:val="clear" w:color="auto" w:fill="auto"/>
            <w:vAlign w:val="bottom"/>
          </w:tcPr>
          <w:p w14:paraId="5CFF5BBB" w14:textId="77777777" w:rsidR="002C1D55" w:rsidRPr="00704A23" w:rsidRDefault="002C1D55" w:rsidP="004D32D9">
            <w:pPr>
              <w:jc w:val="center"/>
              <w:rPr>
                <w:rFonts w:ascii="Arial" w:hAnsi="Arial" w:cs="Arial"/>
                <w:b/>
                <w:bCs/>
                <w:sz w:val="24"/>
                <w:szCs w:val="24"/>
              </w:rPr>
            </w:pPr>
          </w:p>
        </w:tc>
      </w:tr>
      <w:tr w:rsidR="00704A23" w:rsidRPr="00704A23" w14:paraId="3E319574" w14:textId="77777777" w:rsidTr="0039130C">
        <w:trPr>
          <w:trHeight w:val="1246"/>
        </w:trPr>
        <w:tc>
          <w:tcPr>
            <w:tcW w:w="1304" w:type="dxa"/>
            <w:gridSpan w:val="2"/>
            <w:tcBorders>
              <w:top w:val="single" w:sz="4" w:space="0" w:color="auto"/>
              <w:bottom w:val="single" w:sz="4" w:space="0" w:color="auto"/>
            </w:tcBorders>
            <w:vAlign w:val="center"/>
          </w:tcPr>
          <w:p w14:paraId="7EBE9A91" w14:textId="77777777" w:rsidR="004E5E58" w:rsidRPr="00704A23" w:rsidRDefault="004E5E5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713C9E1D" w14:textId="77777777" w:rsidR="004E5E58" w:rsidRPr="00704A23" w:rsidRDefault="004E5E5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3D8ABF0A" w14:textId="77777777" w:rsidR="004E5E58" w:rsidRPr="00704A23" w:rsidRDefault="004E5E5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1133" w:type="dxa"/>
          </w:tcPr>
          <w:p w14:paraId="0ECFA9E5" w14:textId="77777777" w:rsidR="004E5E58" w:rsidRPr="00704A23" w:rsidRDefault="004E5E58" w:rsidP="004D32D9">
            <w:pPr>
              <w:widowControl w:val="0"/>
              <w:autoSpaceDE w:val="0"/>
              <w:autoSpaceDN w:val="0"/>
              <w:adjustRightInd w:val="0"/>
              <w:jc w:val="center"/>
              <w:rPr>
                <w:rFonts w:ascii="Arial" w:hAnsi="Arial" w:cs="Arial"/>
                <w:sz w:val="24"/>
                <w:szCs w:val="24"/>
              </w:rPr>
            </w:pPr>
          </w:p>
          <w:p w14:paraId="4FB55FB3" w14:textId="77777777" w:rsidR="004E5E58" w:rsidRPr="00704A23" w:rsidRDefault="004E5E58" w:rsidP="004D32D9">
            <w:pPr>
              <w:jc w:val="center"/>
              <w:rPr>
                <w:rFonts w:ascii="Arial" w:hAnsi="Arial" w:cs="Arial"/>
                <w:sz w:val="24"/>
                <w:szCs w:val="24"/>
              </w:rPr>
            </w:pPr>
            <w:r w:rsidRPr="00704A23">
              <w:rPr>
                <w:rFonts w:ascii="Arial" w:hAnsi="Arial" w:cs="Arial"/>
                <w:sz w:val="24"/>
                <w:szCs w:val="24"/>
              </w:rPr>
              <w:t>2022</w:t>
            </w:r>
          </w:p>
        </w:tc>
        <w:tc>
          <w:tcPr>
            <w:tcW w:w="1134" w:type="dxa"/>
            <w:gridSpan w:val="2"/>
          </w:tcPr>
          <w:p w14:paraId="7C2547FD" w14:textId="77777777" w:rsidR="004E5E58" w:rsidRPr="00704A23" w:rsidRDefault="004E5E58" w:rsidP="004D32D9">
            <w:pPr>
              <w:jc w:val="center"/>
              <w:rPr>
                <w:rFonts w:ascii="Arial" w:hAnsi="Arial" w:cs="Arial"/>
                <w:sz w:val="24"/>
                <w:szCs w:val="24"/>
              </w:rPr>
            </w:pPr>
          </w:p>
          <w:p w14:paraId="3D47BFAE" w14:textId="77777777" w:rsidR="004E5E58" w:rsidRPr="00704A23" w:rsidRDefault="004E5E58" w:rsidP="004D32D9">
            <w:pPr>
              <w:jc w:val="center"/>
              <w:rPr>
                <w:rFonts w:ascii="Arial" w:hAnsi="Arial" w:cs="Arial"/>
                <w:sz w:val="24"/>
                <w:szCs w:val="24"/>
              </w:rPr>
            </w:pPr>
            <w:r w:rsidRPr="00704A23">
              <w:rPr>
                <w:rFonts w:ascii="Arial" w:hAnsi="Arial" w:cs="Arial"/>
                <w:sz w:val="24"/>
                <w:szCs w:val="24"/>
              </w:rPr>
              <w:t>2023</w:t>
            </w:r>
          </w:p>
        </w:tc>
        <w:tc>
          <w:tcPr>
            <w:tcW w:w="1134" w:type="dxa"/>
          </w:tcPr>
          <w:p w14:paraId="049138FA" w14:textId="77777777" w:rsidR="004E5E58" w:rsidRPr="00704A23" w:rsidRDefault="004E5E58" w:rsidP="004D32D9">
            <w:pPr>
              <w:jc w:val="center"/>
              <w:rPr>
                <w:rFonts w:ascii="Arial" w:hAnsi="Arial" w:cs="Arial"/>
                <w:sz w:val="24"/>
                <w:szCs w:val="24"/>
              </w:rPr>
            </w:pPr>
          </w:p>
          <w:p w14:paraId="52437C3A" w14:textId="77777777" w:rsidR="004E5E58" w:rsidRPr="00704A23" w:rsidRDefault="004E5E58" w:rsidP="004D32D9">
            <w:pPr>
              <w:jc w:val="center"/>
              <w:rPr>
                <w:rFonts w:ascii="Arial" w:hAnsi="Arial" w:cs="Arial"/>
                <w:sz w:val="24"/>
                <w:szCs w:val="24"/>
              </w:rPr>
            </w:pPr>
            <w:r w:rsidRPr="00704A23">
              <w:rPr>
                <w:rFonts w:ascii="Arial" w:hAnsi="Arial" w:cs="Arial"/>
                <w:sz w:val="24"/>
                <w:szCs w:val="24"/>
              </w:rPr>
              <w:t>2024</w:t>
            </w:r>
          </w:p>
        </w:tc>
        <w:tc>
          <w:tcPr>
            <w:tcW w:w="1247" w:type="dxa"/>
          </w:tcPr>
          <w:p w14:paraId="020199C3" w14:textId="77777777" w:rsidR="004E5E58" w:rsidRPr="00704A23" w:rsidRDefault="004E5E58" w:rsidP="004D32D9">
            <w:pPr>
              <w:jc w:val="center"/>
              <w:rPr>
                <w:rFonts w:ascii="Arial" w:hAnsi="Arial" w:cs="Arial"/>
                <w:sz w:val="24"/>
                <w:szCs w:val="24"/>
              </w:rPr>
            </w:pPr>
          </w:p>
          <w:p w14:paraId="12747568" w14:textId="77777777" w:rsidR="004E5E58" w:rsidRPr="00704A23" w:rsidRDefault="004E5E58" w:rsidP="004D32D9">
            <w:pPr>
              <w:jc w:val="center"/>
              <w:rPr>
                <w:rFonts w:ascii="Arial" w:hAnsi="Arial" w:cs="Arial"/>
                <w:sz w:val="24"/>
                <w:szCs w:val="24"/>
              </w:rPr>
            </w:pPr>
            <w:r w:rsidRPr="00704A23">
              <w:rPr>
                <w:rFonts w:ascii="Arial" w:hAnsi="Arial" w:cs="Arial"/>
                <w:sz w:val="24"/>
                <w:szCs w:val="24"/>
              </w:rPr>
              <w:t>2025</w:t>
            </w:r>
          </w:p>
        </w:tc>
        <w:tc>
          <w:tcPr>
            <w:tcW w:w="1278" w:type="dxa"/>
            <w:tcBorders>
              <w:bottom w:val="single" w:sz="4" w:space="0" w:color="auto"/>
            </w:tcBorders>
          </w:tcPr>
          <w:p w14:paraId="18C8C6AA" w14:textId="77777777" w:rsidR="004E5E58" w:rsidRPr="00704A23" w:rsidRDefault="004E5E58" w:rsidP="004D32D9">
            <w:pPr>
              <w:widowControl w:val="0"/>
              <w:autoSpaceDE w:val="0"/>
              <w:autoSpaceDN w:val="0"/>
              <w:adjustRightInd w:val="0"/>
              <w:jc w:val="center"/>
              <w:rPr>
                <w:rFonts w:ascii="Arial" w:hAnsi="Arial" w:cs="Arial"/>
                <w:sz w:val="24"/>
                <w:szCs w:val="24"/>
              </w:rPr>
            </w:pPr>
          </w:p>
          <w:p w14:paraId="697A34DB" w14:textId="77777777" w:rsidR="004E5E58" w:rsidRPr="00704A23" w:rsidRDefault="004E5E5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4AB23E" w14:textId="77777777" w:rsidR="004E5E58" w:rsidRPr="00704A23" w:rsidRDefault="004E5E58" w:rsidP="004D32D9">
            <w:pPr>
              <w:jc w:val="center"/>
              <w:rPr>
                <w:rFonts w:ascii="Arial" w:hAnsi="Arial" w:cs="Arial"/>
                <w:b/>
                <w:bCs/>
                <w:sz w:val="24"/>
                <w:szCs w:val="24"/>
              </w:rPr>
            </w:pPr>
            <w:r w:rsidRPr="00704A23">
              <w:rPr>
                <w:rFonts w:ascii="Arial" w:hAnsi="Arial" w:cs="Arial"/>
                <w:sz w:val="24"/>
                <w:szCs w:val="24"/>
              </w:rPr>
              <w:t>Всего за период реализации подпрограммы</w:t>
            </w:r>
          </w:p>
          <w:p w14:paraId="1CA4B198" w14:textId="77777777" w:rsidR="004E5E58" w:rsidRPr="00704A23" w:rsidRDefault="004E5E58" w:rsidP="004D32D9">
            <w:pPr>
              <w:jc w:val="center"/>
              <w:rPr>
                <w:rFonts w:ascii="Arial" w:hAnsi="Arial" w:cs="Arial"/>
                <w:b/>
                <w:bCs/>
                <w:sz w:val="24"/>
                <w:szCs w:val="24"/>
              </w:rPr>
            </w:pPr>
          </w:p>
        </w:tc>
        <w:tc>
          <w:tcPr>
            <w:tcW w:w="1134" w:type="dxa"/>
            <w:vMerge w:val="restart"/>
            <w:tcBorders>
              <w:top w:val="nil"/>
              <w:left w:val="single" w:sz="4" w:space="0" w:color="auto"/>
              <w:bottom w:val="nil"/>
              <w:right w:val="nil"/>
            </w:tcBorders>
            <w:shd w:val="clear" w:color="auto" w:fill="auto"/>
            <w:vAlign w:val="bottom"/>
          </w:tcPr>
          <w:p w14:paraId="753DC91D" w14:textId="77777777" w:rsidR="004E5E58" w:rsidRPr="00704A23" w:rsidRDefault="004E5E58" w:rsidP="004D32D9">
            <w:pPr>
              <w:jc w:val="center"/>
              <w:rPr>
                <w:rFonts w:ascii="Arial" w:hAnsi="Arial" w:cs="Arial"/>
                <w:b/>
                <w:bCs/>
                <w:sz w:val="24"/>
                <w:szCs w:val="24"/>
              </w:rPr>
            </w:pPr>
          </w:p>
          <w:p w14:paraId="5E5966E1" w14:textId="77777777" w:rsidR="0039130C" w:rsidRPr="00704A23" w:rsidRDefault="0039130C" w:rsidP="004D32D9">
            <w:pPr>
              <w:jc w:val="center"/>
              <w:rPr>
                <w:rFonts w:ascii="Arial" w:hAnsi="Arial" w:cs="Arial"/>
                <w:b/>
                <w:bCs/>
                <w:sz w:val="24"/>
                <w:szCs w:val="24"/>
              </w:rPr>
            </w:pPr>
          </w:p>
          <w:p w14:paraId="26CC9DA2" w14:textId="77777777" w:rsidR="0039130C" w:rsidRPr="00704A23" w:rsidRDefault="0039130C" w:rsidP="004D32D9">
            <w:pPr>
              <w:jc w:val="center"/>
              <w:rPr>
                <w:rFonts w:ascii="Arial" w:hAnsi="Arial" w:cs="Arial"/>
                <w:b/>
                <w:bCs/>
                <w:sz w:val="24"/>
                <w:szCs w:val="24"/>
              </w:rPr>
            </w:pPr>
          </w:p>
          <w:p w14:paraId="12C805CE" w14:textId="77777777" w:rsidR="0039130C" w:rsidRPr="00704A23" w:rsidRDefault="0039130C" w:rsidP="004D32D9">
            <w:pPr>
              <w:jc w:val="center"/>
              <w:rPr>
                <w:rFonts w:ascii="Arial" w:hAnsi="Arial" w:cs="Arial"/>
                <w:b/>
                <w:bCs/>
                <w:sz w:val="24"/>
                <w:szCs w:val="24"/>
              </w:rPr>
            </w:pPr>
          </w:p>
          <w:p w14:paraId="1E935AEC" w14:textId="77777777" w:rsidR="00464B72" w:rsidRPr="00704A23" w:rsidRDefault="00464B72" w:rsidP="004D32D9">
            <w:pPr>
              <w:jc w:val="center"/>
              <w:rPr>
                <w:rFonts w:ascii="Arial" w:hAnsi="Arial" w:cs="Arial"/>
                <w:b/>
                <w:bCs/>
                <w:sz w:val="24"/>
                <w:szCs w:val="24"/>
              </w:rPr>
            </w:pPr>
          </w:p>
          <w:p w14:paraId="1613D439" w14:textId="77777777" w:rsidR="00464B72" w:rsidRPr="00704A23" w:rsidRDefault="00464B72" w:rsidP="004D32D9">
            <w:pPr>
              <w:jc w:val="center"/>
              <w:rPr>
                <w:rFonts w:ascii="Arial" w:hAnsi="Arial" w:cs="Arial"/>
                <w:b/>
                <w:bCs/>
                <w:sz w:val="24"/>
                <w:szCs w:val="24"/>
              </w:rPr>
            </w:pPr>
          </w:p>
        </w:tc>
        <w:tc>
          <w:tcPr>
            <w:tcW w:w="993" w:type="dxa"/>
            <w:gridSpan w:val="2"/>
            <w:vMerge/>
            <w:tcBorders>
              <w:top w:val="nil"/>
              <w:left w:val="nil"/>
              <w:bottom w:val="nil"/>
              <w:right w:val="nil"/>
            </w:tcBorders>
            <w:shd w:val="clear" w:color="auto" w:fill="auto"/>
            <w:vAlign w:val="bottom"/>
          </w:tcPr>
          <w:p w14:paraId="11C142EF" w14:textId="77777777" w:rsidR="004E5E58" w:rsidRPr="00704A23" w:rsidRDefault="004E5E58" w:rsidP="004D32D9">
            <w:pPr>
              <w:jc w:val="center"/>
              <w:rPr>
                <w:rFonts w:ascii="Arial" w:hAnsi="Arial" w:cs="Arial"/>
                <w:b/>
                <w:bCs/>
                <w:sz w:val="24"/>
                <w:szCs w:val="24"/>
              </w:rPr>
            </w:pPr>
          </w:p>
        </w:tc>
      </w:tr>
      <w:tr w:rsidR="00704A23" w:rsidRPr="00704A23" w14:paraId="16B34978" w14:textId="77777777" w:rsidTr="003D4F66">
        <w:trPr>
          <w:trHeight w:val="360"/>
        </w:trPr>
        <w:tc>
          <w:tcPr>
            <w:tcW w:w="1304" w:type="dxa"/>
            <w:gridSpan w:val="2"/>
            <w:vAlign w:val="center"/>
          </w:tcPr>
          <w:p w14:paraId="0F3F59B0" w14:textId="77777777" w:rsidR="002C1D55" w:rsidRPr="00704A23" w:rsidRDefault="002C1D55"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1133" w:type="dxa"/>
            <w:tcBorders>
              <w:top w:val="single" w:sz="4" w:space="0" w:color="auto"/>
              <w:left w:val="single" w:sz="4" w:space="0" w:color="auto"/>
              <w:bottom w:val="single" w:sz="8" w:space="0" w:color="auto"/>
              <w:right w:val="single" w:sz="4" w:space="0" w:color="auto"/>
            </w:tcBorders>
            <w:shd w:val="clear" w:color="auto" w:fill="auto"/>
          </w:tcPr>
          <w:p w14:paraId="0C60608D" w14:textId="77777777" w:rsidR="002C1D55" w:rsidRPr="00704A23" w:rsidRDefault="002C1D55" w:rsidP="004E2F59">
            <w:pPr>
              <w:widowControl w:val="0"/>
              <w:autoSpaceDE w:val="0"/>
              <w:autoSpaceDN w:val="0"/>
              <w:adjustRightInd w:val="0"/>
              <w:jc w:val="center"/>
              <w:rPr>
                <w:rFonts w:ascii="Arial" w:hAnsi="Arial" w:cs="Arial"/>
                <w:sz w:val="24"/>
                <w:szCs w:val="24"/>
              </w:rPr>
            </w:pPr>
            <w:r w:rsidRPr="00704A23">
              <w:rPr>
                <w:rFonts w:ascii="Arial" w:hAnsi="Arial" w:cs="Arial"/>
                <w:sz w:val="24"/>
                <w:szCs w:val="24"/>
              </w:rPr>
              <w:t>473 813,3</w:t>
            </w:r>
          </w:p>
        </w:tc>
        <w:tc>
          <w:tcPr>
            <w:tcW w:w="1134" w:type="dxa"/>
            <w:gridSpan w:val="2"/>
            <w:tcBorders>
              <w:top w:val="single" w:sz="4" w:space="0" w:color="auto"/>
              <w:left w:val="single" w:sz="4" w:space="0" w:color="auto"/>
              <w:bottom w:val="single" w:sz="8" w:space="0" w:color="auto"/>
              <w:right w:val="single" w:sz="8" w:space="0" w:color="auto"/>
            </w:tcBorders>
            <w:shd w:val="clear" w:color="auto" w:fill="auto"/>
          </w:tcPr>
          <w:p w14:paraId="6864A9C2"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464 084,6</w:t>
            </w:r>
          </w:p>
        </w:tc>
        <w:tc>
          <w:tcPr>
            <w:tcW w:w="1134" w:type="dxa"/>
            <w:tcBorders>
              <w:top w:val="single" w:sz="4" w:space="0" w:color="auto"/>
              <w:left w:val="single" w:sz="4" w:space="0" w:color="auto"/>
              <w:bottom w:val="single" w:sz="8" w:space="0" w:color="auto"/>
              <w:right w:val="single" w:sz="4" w:space="0" w:color="auto"/>
            </w:tcBorders>
            <w:shd w:val="clear" w:color="auto" w:fill="auto"/>
          </w:tcPr>
          <w:p w14:paraId="78D15B94"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566 645,5</w:t>
            </w:r>
          </w:p>
        </w:tc>
        <w:tc>
          <w:tcPr>
            <w:tcW w:w="1247" w:type="dxa"/>
            <w:tcBorders>
              <w:top w:val="single" w:sz="4" w:space="0" w:color="auto"/>
              <w:left w:val="single" w:sz="4" w:space="0" w:color="auto"/>
              <w:bottom w:val="single" w:sz="8" w:space="0" w:color="auto"/>
              <w:right w:val="single" w:sz="8" w:space="0" w:color="auto"/>
            </w:tcBorders>
            <w:shd w:val="clear" w:color="auto" w:fill="auto"/>
          </w:tcPr>
          <w:p w14:paraId="12B33062"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585 303,8</w:t>
            </w:r>
          </w:p>
        </w:tc>
        <w:tc>
          <w:tcPr>
            <w:tcW w:w="1278" w:type="dxa"/>
            <w:tcBorders>
              <w:top w:val="single" w:sz="4" w:space="0" w:color="auto"/>
              <w:left w:val="single" w:sz="4" w:space="0" w:color="auto"/>
              <w:bottom w:val="single" w:sz="8" w:space="0" w:color="auto"/>
              <w:right w:val="single" w:sz="8" w:space="0" w:color="auto"/>
            </w:tcBorders>
            <w:shd w:val="clear" w:color="auto" w:fill="auto"/>
          </w:tcPr>
          <w:p w14:paraId="7F53DD90" w14:textId="77777777" w:rsidR="002C1D55" w:rsidRPr="00704A23" w:rsidRDefault="002C1D55" w:rsidP="004E2F59">
            <w:pPr>
              <w:widowControl w:val="0"/>
              <w:autoSpaceDE w:val="0"/>
              <w:autoSpaceDN w:val="0"/>
              <w:adjustRightInd w:val="0"/>
              <w:jc w:val="center"/>
              <w:rPr>
                <w:rFonts w:ascii="Arial" w:hAnsi="Arial" w:cs="Arial"/>
                <w:sz w:val="24"/>
                <w:szCs w:val="24"/>
              </w:rPr>
            </w:pPr>
            <w:r w:rsidRPr="00704A23">
              <w:rPr>
                <w:rFonts w:ascii="Arial" w:hAnsi="Arial" w:cs="Arial"/>
                <w:sz w:val="24"/>
                <w:szCs w:val="24"/>
              </w:rPr>
              <w:t>558 772,4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7E5D5" w14:textId="77777777" w:rsidR="002C1D55" w:rsidRPr="00704A23" w:rsidRDefault="002C1D55" w:rsidP="004E2F59">
            <w:pPr>
              <w:jc w:val="center"/>
              <w:rPr>
                <w:rFonts w:ascii="Arial" w:hAnsi="Arial" w:cs="Arial"/>
                <w:b/>
                <w:sz w:val="24"/>
                <w:szCs w:val="24"/>
              </w:rPr>
            </w:pPr>
            <w:r w:rsidRPr="00704A23">
              <w:rPr>
                <w:rFonts w:ascii="Arial" w:hAnsi="Arial" w:cs="Arial"/>
                <w:b/>
                <w:sz w:val="24"/>
                <w:szCs w:val="24"/>
              </w:rPr>
              <w:t>5 509 935,5</w:t>
            </w:r>
          </w:p>
        </w:tc>
        <w:tc>
          <w:tcPr>
            <w:tcW w:w="1134" w:type="dxa"/>
            <w:vMerge/>
            <w:tcBorders>
              <w:top w:val="nil"/>
              <w:left w:val="single" w:sz="4" w:space="0" w:color="auto"/>
              <w:bottom w:val="nil"/>
              <w:right w:val="nil"/>
            </w:tcBorders>
            <w:shd w:val="clear" w:color="auto" w:fill="auto"/>
            <w:vAlign w:val="bottom"/>
          </w:tcPr>
          <w:p w14:paraId="5FE8F46B" w14:textId="77777777" w:rsidR="002C1D55" w:rsidRPr="00704A23" w:rsidRDefault="002C1D55" w:rsidP="004D32D9">
            <w:pPr>
              <w:jc w:val="center"/>
              <w:rPr>
                <w:rFonts w:ascii="Arial" w:hAnsi="Arial" w:cs="Arial"/>
                <w:b/>
                <w:bCs/>
                <w:sz w:val="24"/>
                <w:szCs w:val="24"/>
              </w:rPr>
            </w:pPr>
          </w:p>
        </w:tc>
        <w:tc>
          <w:tcPr>
            <w:tcW w:w="993" w:type="dxa"/>
            <w:gridSpan w:val="2"/>
            <w:vMerge/>
            <w:tcBorders>
              <w:top w:val="nil"/>
              <w:left w:val="nil"/>
              <w:bottom w:val="nil"/>
              <w:right w:val="nil"/>
            </w:tcBorders>
            <w:shd w:val="clear" w:color="auto" w:fill="auto"/>
            <w:vAlign w:val="bottom"/>
          </w:tcPr>
          <w:p w14:paraId="06F59720" w14:textId="77777777" w:rsidR="002C1D55" w:rsidRPr="00704A23" w:rsidRDefault="002C1D55" w:rsidP="004D32D9">
            <w:pPr>
              <w:jc w:val="center"/>
              <w:rPr>
                <w:rFonts w:ascii="Arial" w:hAnsi="Arial" w:cs="Arial"/>
                <w:b/>
                <w:bCs/>
                <w:sz w:val="24"/>
                <w:szCs w:val="24"/>
              </w:rPr>
            </w:pPr>
          </w:p>
        </w:tc>
      </w:tr>
      <w:tr w:rsidR="00704A23" w:rsidRPr="00704A23" w14:paraId="3AF8D4F4" w14:textId="77777777" w:rsidTr="003D4F66">
        <w:trPr>
          <w:trHeight w:val="285"/>
        </w:trPr>
        <w:tc>
          <w:tcPr>
            <w:tcW w:w="1304" w:type="dxa"/>
            <w:gridSpan w:val="2"/>
            <w:vAlign w:val="center"/>
          </w:tcPr>
          <w:p w14:paraId="771645D3" w14:textId="77777777" w:rsidR="002C1D55" w:rsidRPr="00704A23" w:rsidRDefault="002C1D55"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Местный бюджет</w:t>
            </w:r>
          </w:p>
        </w:tc>
        <w:tc>
          <w:tcPr>
            <w:tcW w:w="1133" w:type="dxa"/>
            <w:tcBorders>
              <w:top w:val="nil"/>
              <w:left w:val="single" w:sz="4" w:space="0" w:color="auto"/>
              <w:bottom w:val="single" w:sz="8" w:space="0" w:color="auto"/>
              <w:right w:val="single" w:sz="4" w:space="0" w:color="auto"/>
            </w:tcBorders>
            <w:shd w:val="clear" w:color="auto" w:fill="auto"/>
          </w:tcPr>
          <w:p w14:paraId="2C81A990" w14:textId="77777777" w:rsidR="002C1D55" w:rsidRPr="00704A23" w:rsidRDefault="002C1D55" w:rsidP="004E2F5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216 477,9</w:t>
            </w:r>
          </w:p>
        </w:tc>
        <w:tc>
          <w:tcPr>
            <w:tcW w:w="1134" w:type="dxa"/>
            <w:gridSpan w:val="2"/>
            <w:tcBorders>
              <w:top w:val="nil"/>
              <w:left w:val="single" w:sz="4" w:space="0" w:color="auto"/>
              <w:bottom w:val="single" w:sz="8" w:space="0" w:color="auto"/>
              <w:right w:val="single" w:sz="8" w:space="0" w:color="auto"/>
            </w:tcBorders>
            <w:shd w:val="clear" w:color="auto" w:fill="auto"/>
          </w:tcPr>
          <w:p w14:paraId="0552C12C"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173 991,7</w:t>
            </w:r>
          </w:p>
        </w:tc>
        <w:tc>
          <w:tcPr>
            <w:tcW w:w="1134" w:type="dxa"/>
            <w:tcBorders>
              <w:top w:val="nil"/>
              <w:left w:val="single" w:sz="4" w:space="0" w:color="auto"/>
              <w:bottom w:val="single" w:sz="8" w:space="0" w:color="auto"/>
              <w:right w:val="single" w:sz="4" w:space="0" w:color="auto"/>
            </w:tcBorders>
            <w:shd w:val="clear" w:color="auto" w:fill="auto"/>
          </w:tcPr>
          <w:p w14:paraId="52C96FE1"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185 091,9</w:t>
            </w:r>
          </w:p>
        </w:tc>
        <w:tc>
          <w:tcPr>
            <w:tcW w:w="1247" w:type="dxa"/>
            <w:tcBorders>
              <w:top w:val="nil"/>
              <w:left w:val="single" w:sz="4" w:space="0" w:color="auto"/>
              <w:bottom w:val="single" w:sz="8" w:space="0" w:color="auto"/>
              <w:right w:val="single" w:sz="8" w:space="0" w:color="auto"/>
            </w:tcBorders>
            <w:shd w:val="clear" w:color="auto" w:fill="auto"/>
          </w:tcPr>
          <w:p w14:paraId="14D5DBBD" w14:textId="77777777" w:rsidR="002C1D55" w:rsidRPr="00704A23" w:rsidRDefault="002C1D55" w:rsidP="004E2F59">
            <w:pPr>
              <w:jc w:val="center"/>
              <w:rPr>
                <w:rFonts w:ascii="Arial" w:hAnsi="Arial" w:cs="Arial"/>
                <w:sz w:val="24"/>
                <w:szCs w:val="24"/>
              </w:rPr>
            </w:pPr>
            <w:r w:rsidRPr="00704A23">
              <w:rPr>
                <w:rFonts w:ascii="Arial" w:hAnsi="Arial" w:cs="Arial"/>
                <w:sz w:val="24"/>
                <w:szCs w:val="24"/>
              </w:rPr>
              <w:t>104 463,0</w:t>
            </w:r>
          </w:p>
        </w:tc>
        <w:tc>
          <w:tcPr>
            <w:tcW w:w="1278" w:type="dxa"/>
            <w:tcBorders>
              <w:top w:val="single" w:sz="4" w:space="0" w:color="auto"/>
              <w:left w:val="single" w:sz="4" w:space="0" w:color="auto"/>
              <w:bottom w:val="single" w:sz="4" w:space="0" w:color="auto"/>
              <w:right w:val="single" w:sz="8" w:space="0" w:color="auto"/>
            </w:tcBorders>
            <w:shd w:val="clear" w:color="auto" w:fill="auto"/>
          </w:tcPr>
          <w:p w14:paraId="6B5BA2B2" w14:textId="77777777" w:rsidR="002C1D55" w:rsidRPr="00704A23" w:rsidRDefault="002C1D55" w:rsidP="004E2F59">
            <w:pPr>
              <w:widowControl w:val="0"/>
              <w:autoSpaceDE w:val="0"/>
              <w:autoSpaceDN w:val="0"/>
              <w:adjustRightInd w:val="0"/>
              <w:jc w:val="center"/>
              <w:rPr>
                <w:rFonts w:ascii="Arial" w:hAnsi="Arial" w:cs="Arial"/>
                <w:sz w:val="24"/>
                <w:szCs w:val="24"/>
              </w:rPr>
            </w:pPr>
            <w:r w:rsidRPr="00704A23">
              <w:rPr>
                <w:rFonts w:ascii="Arial" w:hAnsi="Arial" w:cs="Arial"/>
                <w:sz w:val="24"/>
                <w:szCs w:val="24"/>
              </w:rPr>
              <w:t>53 301,8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D79FB" w14:textId="77777777" w:rsidR="002C1D55" w:rsidRPr="00704A23" w:rsidRDefault="002C1D55" w:rsidP="004E2F59">
            <w:pPr>
              <w:jc w:val="center"/>
              <w:rPr>
                <w:rFonts w:ascii="Arial" w:hAnsi="Arial" w:cs="Arial"/>
                <w:b/>
                <w:sz w:val="24"/>
                <w:szCs w:val="24"/>
              </w:rPr>
            </w:pPr>
            <w:r w:rsidRPr="00704A23">
              <w:rPr>
                <w:rFonts w:ascii="Arial" w:hAnsi="Arial" w:cs="Arial"/>
                <w:b/>
                <w:sz w:val="24"/>
                <w:szCs w:val="24"/>
              </w:rPr>
              <w:t>1 596 130,1</w:t>
            </w:r>
          </w:p>
        </w:tc>
        <w:tc>
          <w:tcPr>
            <w:tcW w:w="1134" w:type="dxa"/>
            <w:vMerge/>
            <w:tcBorders>
              <w:top w:val="nil"/>
              <w:left w:val="single" w:sz="4" w:space="0" w:color="auto"/>
              <w:bottom w:val="nil"/>
              <w:right w:val="nil"/>
            </w:tcBorders>
            <w:shd w:val="clear" w:color="auto" w:fill="auto"/>
            <w:vAlign w:val="bottom"/>
          </w:tcPr>
          <w:p w14:paraId="29BD5AA4" w14:textId="77777777" w:rsidR="002C1D55" w:rsidRPr="00704A23" w:rsidRDefault="002C1D55" w:rsidP="004D32D9">
            <w:pPr>
              <w:jc w:val="center"/>
              <w:rPr>
                <w:rFonts w:ascii="Arial" w:hAnsi="Arial" w:cs="Arial"/>
                <w:b/>
                <w:bCs/>
                <w:sz w:val="24"/>
                <w:szCs w:val="24"/>
              </w:rPr>
            </w:pPr>
          </w:p>
        </w:tc>
        <w:tc>
          <w:tcPr>
            <w:tcW w:w="993" w:type="dxa"/>
            <w:gridSpan w:val="2"/>
            <w:vMerge/>
            <w:tcBorders>
              <w:top w:val="nil"/>
              <w:left w:val="nil"/>
              <w:bottom w:val="nil"/>
              <w:right w:val="nil"/>
            </w:tcBorders>
            <w:shd w:val="clear" w:color="auto" w:fill="auto"/>
            <w:vAlign w:val="bottom"/>
          </w:tcPr>
          <w:p w14:paraId="604B11DA" w14:textId="77777777" w:rsidR="002C1D55" w:rsidRPr="00704A23" w:rsidRDefault="002C1D55" w:rsidP="004D32D9">
            <w:pPr>
              <w:jc w:val="center"/>
              <w:rPr>
                <w:rFonts w:ascii="Arial" w:hAnsi="Arial" w:cs="Arial"/>
                <w:b/>
                <w:bCs/>
                <w:sz w:val="24"/>
                <w:szCs w:val="24"/>
              </w:rPr>
            </w:pPr>
          </w:p>
        </w:tc>
      </w:tr>
      <w:tr w:rsidR="00704A23" w:rsidRPr="00704A23" w14:paraId="2BFD9061" w14:textId="77777777" w:rsidTr="003D4F66">
        <w:trPr>
          <w:trHeight w:val="330"/>
        </w:trPr>
        <w:tc>
          <w:tcPr>
            <w:tcW w:w="1304" w:type="dxa"/>
            <w:gridSpan w:val="2"/>
            <w:tcBorders>
              <w:top w:val="nil"/>
              <w:bottom w:val="single" w:sz="4" w:space="0" w:color="auto"/>
              <w:right w:val="single" w:sz="4" w:space="0" w:color="auto"/>
            </w:tcBorders>
            <w:vAlign w:val="center"/>
          </w:tcPr>
          <w:p w14:paraId="770E58AC" w14:textId="77777777" w:rsidR="002C1D55" w:rsidRPr="00704A23" w:rsidRDefault="002C1D55"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годам</w:t>
            </w:r>
          </w:p>
        </w:tc>
        <w:tc>
          <w:tcPr>
            <w:tcW w:w="1133" w:type="dxa"/>
            <w:tcBorders>
              <w:top w:val="nil"/>
              <w:left w:val="single" w:sz="4" w:space="0" w:color="auto"/>
              <w:bottom w:val="single" w:sz="4" w:space="0" w:color="auto"/>
              <w:right w:val="single" w:sz="4" w:space="0" w:color="auto"/>
            </w:tcBorders>
            <w:shd w:val="clear" w:color="auto" w:fill="auto"/>
          </w:tcPr>
          <w:p w14:paraId="7C6CBBFC" w14:textId="77777777" w:rsidR="002C1D55" w:rsidRPr="00704A23" w:rsidRDefault="002C1D55" w:rsidP="004E2F59">
            <w:pPr>
              <w:widowControl w:val="0"/>
              <w:autoSpaceDE w:val="0"/>
              <w:autoSpaceDN w:val="0"/>
              <w:adjustRightInd w:val="0"/>
              <w:rPr>
                <w:rFonts w:ascii="Arial" w:hAnsi="Arial" w:cs="Arial"/>
                <w:b/>
                <w:sz w:val="24"/>
                <w:szCs w:val="24"/>
              </w:rPr>
            </w:pPr>
            <w:r w:rsidRPr="00704A23">
              <w:rPr>
                <w:rFonts w:ascii="Arial" w:hAnsi="Arial" w:cs="Arial"/>
                <w:b/>
                <w:sz w:val="24"/>
                <w:szCs w:val="24"/>
              </w:rPr>
              <w:t>690291,2</w:t>
            </w:r>
          </w:p>
        </w:tc>
        <w:tc>
          <w:tcPr>
            <w:tcW w:w="1134" w:type="dxa"/>
            <w:gridSpan w:val="2"/>
            <w:tcBorders>
              <w:top w:val="nil"/>
              <w:left w:val="single" w:sz="4" w:space="0" w:color="auto"/>
              <w:bottom w:val="single" w:sz="4" w:space="0" w:color="auto"/>
              <w:right w:val="single" w:sz="8" w:space="0" w:color="auto"/>
            </w:tcBorders>
            <w:shd w:val="clear" w:color="auto" w:fill="auto"/>
          </w:tcPr>
          <w:p w14:paraId="7274BC56" w14:textId="77777777" w:rsidR="002C1D55" w:rsidRPr="00704A23" w:rsidRDefault="002C1D55" w:rsidP="004E2F59">
            <w:pPr>
              <w:rPr>
                <w:rFonts w:ascii="Arial" w:hAnsi="Arial" w:cs="Arial"/>
                <w:b/>
                <w:sz w:val="24"/>
                <w:szCs w:val="24"/>
              </w:rPr>
            </w:pPr>
            <w:r w:rsidRPr="00704A23">
              <w:rPr>
                <w:rFonts w:ascii="Arial" w:hAnsi="Arial" w:cs="Arial"/>
                <w:b/>
                <w:sz w:val="24"/>
                <w:szCs w:val="24"/>
              </w:rPr>
              <w:t>638 076,3</w:t>
            </w:r>
          </w:p>
        </w:tc>
        <w:tc>
          <w:tcPr>
            <w:tcW w:w="1134" w:type="dxa"/>
            <w:tcBorders>
              <w:top w:val="nil"/>
              <w:left w:val="single" w:sz="4" w:space="0" w:color="auto"/>
              <w:bottom w:val="single" w:sz="4" w:space="0" w:color="auto"/>
              <w:right w:val="single" w:sz="4" w:space="0" w:color="auto"/>
            </w:tcBorders>
            <w:shd w:val="clear" w:color="auto" w:fill="auto"/>
          </w:tcPr>
          <w:p w14:paraId="036A30F2" w14:textId="77777777" w:rsidR="002C1D55" w:rsidRPr="00704A23" w:rsidRDefault="002C1D55" w:rsidP="004E2F59">
            <w:pPr>
              <w:rPr>
                <w:rFonts w:ascii="Arial" w:hAnsi="Arial" w:cs="Arial"/>
                <w:b/>
                <w:sz w:val="24"/>
                <w:szCs w:val="24"/>
              </w:rPr>
            </w:pPr>
            <w:r w:rsidRPr="00704A23">
              <w:rPr>
                <w:rFonts w:ascii="Arial" w:hAnsi="Arial" w:cs="Arial"/>
                <w:b/>
                <w:sz w:val="24"/>
                <w:szCs w:val="24"/>
              </w:rPr>
              <w:t>751 737,4</w:t>
            </w:r>
          </w:p>
        </w:tc>
        <w:tc>
          <w:tcPr>
            <w:tcW w:w="1247" w:type="dxa"/>
            <w:tcBorders>
              <w:top w:val="nil"/>
              <w:left w:val="single" w:sz="4" w:space="0" w:color="auto"/>
              <w:bottom w:val="single" w:sz="4" w:space="0" w:color="auto"/>
              <w:right w:val="single" w:sz="4" w:space="0" w:color="auto"/>
            </w:tcBorders>
            <w:shd w:val="clear" w:color="auto" w:fill="auto"/>
          </w:tcPr>
          <w:p w14:paraId="1BE47794" w14:textId="77777777" w:rsidR="002C1D55" w:rsidRPr="00704A23" w:rsidRDefault="002C1D55" w:rsidP="004E2F59">
            <w:pPr>
              <w:jc w:val="center"/>
              <w:rPr>
                <w:rFonts w:ascii="Arial" w:hAnsi="Arial" w:cs="Arial"/>
                <w:b/>
                <w:sz w:val="24"/>
                <w:szCs w:val="24"/>
              </w:rPr>
            </w:pPr>
            <w:r w:rsidRPr="00704A23">
              <w:rPr>
                <w:rFonts w:ascii="Arial" w:hAnsi="Arial" w:cs="Arial"/>
                <w:b/>
                <w:sz w:val="24"/>
                <w:szCs w:val="24"/>
              </w:rPr>
              <w:t>689 766,8</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6CC1D11" w14:textId="77777777" w:rsidR="002C1D55" w:rsidRPr="00704A23" w:rsidRDefault="002C1D55" w:rsidP="004E2F59">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612 074,2</w:t>
            </w:r>
          </w:p>
        </w:tc>
        <w:tc>
          <w:tcPr>
            <w:tcW w:w="1276" w:type="dxa"/>
            <w:tcBorders>
              <w:top w:val="single" w:sz="4" w:space="0" w:color="auto"/>
              <w:left w:val="single" w:sz="4" w:space="0" w:color="auto"/>
              <w:bottom w:val="single" w:sz="4" w:space="0" w:color="auto"/>
              <w:right w:val="nil"/>
            </w:tcBorders>
            <w:shd w:val="clear" w:color="auto" w:fill="auto"/>
            <w:vAlign w:val="bottom"/>
          </w:tcPr>
          <w:p w14:paraId="7F83E6C5" w14:textId="77777777" w:rsidR="002C1D55" w:rsidRPr="00704A23" w:rsidRDefault="002C1D55" w:rsidP="002C1D55">
            <w:pPr>
              <w:rPr>
                <w:rFonts w:ascii="Arial" w:hAnsi="Arial" w:cs="Arial"/>
                <w:b/>
                <w:sz w:val="24"/>
                <w:szCs w:val="24"/>
              </w:rPr>
            </w:pPr>
            <w:r w:rsidRPr="00704A23">
              <w:rPr>
                <w:rFonts w:ascii="Arial" w:hAnsi="Arial" w:cs="Arial"/>
                <w:b/>
                <w:sz w:val="24"/>
                <w:szCs w:val="24"/>
              </w:rPr>
              <w:t>7 106 065,6</w:t>
            </w:r>
          </w:p>
        </w:tc>
        <w:tc>
          <w:tcPr>
            <w:tcW w:w="1134" w:type="dxa"/>
            <w:vMerge/>
            <w:tcBorders>
              <w:top w:val="nil"/>
              <w:left w:val="single" w:sz="4" w:space="0" w:color="auto"/>
              <w:bottom w:val="nil"/>
              <w:right w:val="nil"/>
            </w:tcBorders>
            <w:shd w:val="clear" w:color="auto" w:fill="auto"/>
            <w:vAlign w:val="bottom"/>
          </w:tcPr>
          <w:p w14:paraId="02390C5B" w14:textId="77777777" w:rsidR="002C1D55" w:rsidRPr="00704A23" w:rsidRDefault="002C1D55" w:rsidP="004D32D9">
            <w:pPr>
              <w:jc w:val="center"/>
              <w:rPr>
                <w:rFonts w:ascii="Arial" w:hAnsi="Arial" w:cs="Arial"/>
                <w:b/>
                <w:bCs/>
                <w:sz w:val="24"/>
                <w:szCs w:val="24"/>
              </w:rPr>
            </w:pPr>
          </w:p>
        </w:tc>
        <w:tc>
          <w:tcPr>
            <w:tcW w:w="993" w:type="dxa"/>
            <w:gridSpan w:val="2"/>
            <w:vMerge/>
            <w:tcBorders>
              <w:top w:val="nil"/>
              <w:left w:val="nil"/>
              <w:bottom w:val="nil"/>
              <w:right w:val="nil"/>
            </w:tcBorders>
            <w:shd w:val="clear" w:color="auto" w:fill="auto"/>
            <w:vAlign w:val="bottom"/>
          </w:tcPr>
          <w:p w14:paraId="619BAB0A" w14:textId="77777777" w:rsidR="002C1D55" w:rsidRPr="00704A23" w:rsidRDefault="002C1D55" w:rsidP="004D32D9">
            <w:pPr>
              <w:jc w:val="center"/>
              <w:rPr>
                <w:rFonts w:ascii="Arial" w:hAnsi="Arial" w:cs="Arial"/>
                <w:b/>
                <w:bCs/>
                <w:sz w:val="24"/>
                <w:szCs w:val="24"/>
              </w:rPr>
            </w:pPr>
          </w:p>
        </w:tc>
      </w:tr>
      <w:tr w:rsidR="00704A23" w:rsidRPr="00704A23" w14:paraId="2E40E44C" w14:textId="77777777" w:rsidTr="0091745B">
        <w:trPr>
          <w:gridBefore w:val="1"/>
          <w:gridAfter w:val="1"/>
          <w:wBefore w:w="29" w:type="dxa"/>
          <w:wAfter w:w="970" w:type="dxa"/>
        </w:trPr>
        <w:tc>
          <w:tcPr>
            <w:tcW w:w="9634" w:type="dxa"/>
            <w:gridSpan w:val="10"/>
          </w:tcPr>
          <w:p w14:paraId="39989961" w14:textId="77777777" w:rsidR="00464B72" w:rsidRPr="00704A23" w:rsidRDefault="00464B72" w:rsidP="002C1D55">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2C1D55"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2C1D55" w:rsidRPr="00704A23">
              <w:rPr>
                <w:rFonts w:ascii="Arial" w:eastAsiaTheme="minorHAnsi" w:hAnsi="Arial" w:cs="Arial"/>
                <w:i/>
                <w:sz w:val="24"/>
                <w:szCs w:val="24"/>
                <w:lang w:eastAsia="en-US"/>
              </w:rPr>
              <w:t>10.2024 N 1607</w:t>
            </w:r>
            <w:r w:rsidRPr="00704A23">
              <w:rPr>
                <w:rFonts w:ascii="Arial" w:eastAsiaTheme="minorHAnsi" w:hAnsi="Arial" w:cs="Arial"/>
                <w:i/>
                <w:sz w:val="24"/>
                <w:szCs w:val="24"/>
                <w:lang w:eastAsia="en-US"/>
              </w:rPr>
              <w:t>)</w:t>
            </w:r>
          </w:p>
        </w:tc>
      </w:tr>
      <w:tr w:rsidR="00704A23" w:rsidRPr="00704A23" w14:paraId="62C1D2D8" w14:textId="77777777" w:rsidTr="00CD55D0">
        <w:trPr>
          <w:gridBefore w:val="1"/>
          <w:gridAfter w:val="1"/>
          <w:wBefore w:w="29" w:type="dxa"/>
          <w:wAfter w:w="970" w:type="dxa"/>
        </w:trPr>
        <w:tc>
          <w:tcPr>
            <w:tcW w:w="2552" w:type="dxa"/>
            <w:gridSpan w:val="3"/>
          </w:tcPr>
          <w:p w14:paraId="0A830B15" w14:textId="77777777" w:rsidR="0039130C" w:rsidRPr="00704A23" w:rsidRDefault="0039130C" w:rsidP="002D11BB">
            <w:pPr>
              <w:widowControl w:val="0"/>
              <w:autoSpaceDE w:val="0"/>
              <w:autoSpaceDN w:val="0"/>
              <w:adjustRightInd w:val="0"/>
              <w:rPr>
                <w:rFonts w:ascii="Arial" w:hAnsi="Arial" w:cs="Arial"/>
                <w:sz w:val="24"/>
                <w:szCs w:val="24"/>
              </w:rPr>
            </w:pPr>
            <w:r w:rsidRPr="00704A23">
              <w:rPr>
                <w:rFonts w:ascii="Arial" w:hAnsi="Arial" w:cs="Arial"/>
                <w:sz w:val="24"/>
                <w:szCs w:val="24"/>
              </w:rPr>
              <w:t>Целевые индикаторы и показатели подпрограммы</w:t>
            </w:r>
          </w:p>
        </w:tc>
        <w:tc>
          <w:tcPr>
            <w:tcW w:w="7082" w:type="dxa"/>
            <w:gridSpan w:val="7"/>
          </w:tcPr>
          <w:p w14:paraId="604CE571" w14:textId="77777777" w:rsidR="00464B72" w:rsidRPr="00704A23" w:rsidRDefault="00464B72" w:rsidP="00464B72">
            <w:pPr>
              <w:widowControl w:val="0"/>
              <w:autoSpaceDE w:val="0"/>
              <w:autoSpaceDN w:val="0"/>
              <w:adjustRightInd w:val="0"/>
              <w:jc w:val="both"/>
              <w:rPr>
                <w:rFonts w:ascii="Arial" w:hAnsi="Arial" w:cs="Arial"/>
                <w:sz w:val="24"/>
                <w:szCs w:val="24"/>
              </w:rPr>
            </w:pPr>
            <w:r w:rsidRPr="00704A23">
              <w:rPr>
                <w:rFonts w:ascii="Arial" w:hAnsi="Arial" w:cs="Arial"/>
                <w:sz w:val="24"/>
                <w:szCs w:val="24"/>
              </w:rPr>
              <w:t>- Удельный вес численности детей в возрасте от 2 месяцев до 3 лет, охваченных программами поддержки раннего развития, в общей численности детей      соответствующего возраста:</w:t>
            </w:r>
          </w:p>
          <w:p w14:paraId="010AFE77"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25,9%;</w:t>
            </w:r>
          </w:p>
          <w:p w14:paraId="1DD0C99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28,8%;</w:t>
            </w:r>
          </w:p>
          <w:p w14:paraId="6DD35038"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28,8%;</w:t>
            </w:r>
          </w:p>
          <w:p w14:paraId="5EB964EC"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31,3%;</w:t>
            </w:r>
          </w:p>
          <w:p w14:paraId="09619B9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31,3%;</w:t>
            </w:r>
          </w:p>
          <w:p w14:paraId="009B7C67"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31,3%;</w:t>
            </w:r>
          </w:p>
          <w:p w14:paraId="68002EE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35,1%;</w:t>
            </w:r>
          </w:p>
          <w:p w14:paraId="6A13D8D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36,5%;</w:t>
            </w:r>
          </w:p>
          <w:p w14:paraId="16737B2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38,1%;</w:t>
            </w:r>
          </w:p>
          <w:p w14:paraId="6747DA49"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53,8%;</w:t>
            </w:r>
          </w:p>
          <w:p w14:paraId="4A8E03E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53,8%;</w:t>
            </w:r>
          </w:p>
          <w:p w14:paraId="45397A08"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53,8%.</w:t>
            </w:r>
          </w:p>
          <w:p w14:paraId="490B6411"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оснащенных дополнительно созданных мест для детей дошкольного возраста в общем количестве новых дошкольных образовательных организаций, дошкольных групп при образовательных организациях и новых дошкольных групп в действующих дошкольных образовательных организациях, введенных в отчетном году:</w:t>
            </w:r>
          </w:p>
          <w:p w14:paraId="550AADE0"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100,0%;</w:t>
            </w:r>
          </w:p>
          <w:p w14:paraId="15BD521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w:t>
            </w:r>
          </w:p>
          <w:p w14:paraId="1B028BBB"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w:t>
            </w:r>
          </w:p>
          <w:p w14:paraId="4BB73CD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w:t>
            </w:r>
          </w:p>
          <w:p w14:paraId="4FA57E2F"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w:t>
            </w:r>
          </w:p>
          <w:p w14:paraId="1AE6C3DE"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w:t>
            </w:r>
          </w:p>
          <w:p w14:paraId="21F4D99E"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w:t>
            </w:r>
          </w:p>
          <w:p w14:paraId="494D3E31"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w:t>
            </w:r>
          </w:p>
          <w:p w14:paraId="3357B5B1"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w:t>
            </w:r>
          </w:p>
          <w:p w14:paraId="46E2239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w:t>
            </w:r>
          </w:p>
          <w:p w14:paraId="6C7D0F7B"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w:t>
            </w:r>
          </w:p>
          <w:p w14:paraId="14C7CC89"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w:t>
            </w:r>
          </w:p>
          <w:p w14:paraId="4FFE5825"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дошкольных образовательных организаций, в которых проведен капитальный ремонт:</w:t>
            </w:r>
          </w:p>
          <w:p w14:paraId="6B885C01"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0 ед.;</w:t>
            </w:r>
          </w:p>
          <w:p w14:paraId="693E8706"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2 ед.;</w:t>
            </w:r>
          </w:p>
          <w:p w14:paraId="1ECEEA57"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0 ед.;</w:t>
            </w:r>
          </w:p>
          <w:p w14:paraId="0300DA6F"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2 ед.;</w:t>
            </w:r>
          </w:p>
          <w:p w14:paraId="52C88B19"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0 ед.;</w:t>
            </w:r>
          </w:p>
          <w:p w14:paraId="728D0F7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1 ед.;</w:t>
            </w:r>
          </w:p>
          <w:p w14:paraId="2896D006"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0 ед.;</w:t>
            </w:r>
          </w:p>
          <w:p w14:paraId="3CB74BD3"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1 ед.;</w:t>
            </w:r>
          </w:p>
          <w:p w14:paraId="5EE4A8BB"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1 ед;</w:t>
            </w:r>
          </w:p>
          <w:p w14:paraId="0529E7E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0 ед.</w:t>
            </w:r>
          </w:p>
          <w:p w14:paraId="33B32858"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дошкольных образовательных организаций, в которых проведены работы по благоустройству территории (включая разработку проектной документации):</w:t>
            </w:r>
          </w:p>
          <w:p w14:paraId="7B1F891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4 ед.;</w:t>
            </w:r>
          </w:p>
          <w:p w14:paraId="03DC12E0"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3 ед.;</w:t>
            </w:r>
          </w:p>
          <w:p w14:paraId="2CCCE03C"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0 ед.;</w:t>
            </w:r>
          </w:p>
          <w:p w14:paraId="4AC334D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1 ед.;</w:t>
            </w:r>
          </w:p>
          <w:p w14:paraId="3DCFDEAC"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0 ед.;</w:t>
            </w:r>
          </w:p>
          <w:p w14:paraId="6A9E44E6"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1 ед.;</w:t>
            </w:r>
          </w:p>
          <w:p w14:paraId="54C61248"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1 ед.;</w:t>
            </w:r>
          </w:p>
          <w:p w14:paraId="4DB82F1E"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6 ед.</w:t>
            </w:r>
          </w:p>
          <w:p w14:paraId="2DF47F5F"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дошкольных образовательных организаций, в которых проведены работы по установке системы контроля и управления доступом:</w:t>
            </w:r>
          </w:p>
          <w:p w14:paraId="17C7217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13 ед.</w:t>
            </w:r>
          </w:p>
          <w:p w14:paraId="4D5B0C9F"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дошкольных образовательных организаций, в которых проведены работы по установке ограждения территории:</w:t>
            </w:r>
          </w:p>
          <w:p w14:paraId="3900136B"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3 ед.</w:t>
            </w:r>
          </w:p>
          <w:p w14:paraId="52F5B9A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2 ед.</w:t>
            </w:r>
          </w:p>
          <w:p w14:paraId="37E0F877"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Среднегодовая численность получателей компенсации части родительской платы:</w:t>
            </w:r>
          </w:p>
          <w:p w14:paraId="4CA8C62B"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1 860 чел.;</w:t>
            </w:r>
          </w:p>
          <w:p w14:paraId="01C750C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1 870 чел.;</w:t>
            </w:r>
          </w:p>
          <w:p w14:paraId="56722D51"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1 852 чел.;</w:t>
            </w:r>
          </w:p>
          <w:p w14:paraId="75416C85"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1 868 чел.;</w:t>
            </w:r>
          </w:p>
          <w:p w14:paraId="69ED10F7"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1 870 чел.;</w:t>
            </w:r>
          </w:p>
          <w:p w14:paraId="46B0CE3D"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1 872 чел.;</w:t>
            </w:r>
          </w:p>
          <w:p w14:paraId="07E4D354"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1 530 чел.;</w:t>
            </w:r>
          </w:p>
          <w:p w14:paraId="708BF6D5"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1 369 чел.;</w:t>
            </w:r>
          </w:p>
          <w:p w14:paraId="448947DC"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1 369 чел.;</w:t>
            </w:r>
          </w:p>
          <w:p w14:paraId="61968DC6" w14:textId="77777777" w:rsidR="00464B72" w:rsidRPr="00704A23" w:rsidRDefault="00464B72" w:rsidP="00464B7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1 369 чел.</w:t>
            </w:r>
          </w:p>
          <w:p w14:paraId="67C9D060" w14:textId="77777777" w:rsidR="00464B72" w:rsidRPr="00704A23" w:rsidRDefault="00464B72" w:rsidP="00464B72">
            <w:pPr>
              <w:pStyle w:val="af0"/>
              <w:shd w:val="clear" w:color="auto" w:fill="FFFFFF"/>
              <w:spacing w:before="0" w:beforeAutospacing="0" w:after="0" w:afterAutospacing="0"/>
              <w:jc w:val="both"/>
              <w:rPr>
                <w:rFonts w:ascii="Arial" w:hAnsi="Arial" w:cs="Arial"/>
                <w:color w:val="auto"/>
              </w:rPr>
            </w:pPr>
            <w:r w:rsidRPr="00704A23">
              <w:rPr>
                <w:rFonts w:ascii="Arial" w:eastAsia="Calibri" w:hAnsi="Arial" w:cs="Arial"/>
                <w:color w:val="auto"/>
                <w:lang w:eastAsia="en-US"/>
              </w:rPr>
              <w:t>- Удельный расход тепловой энергии на снабжение организаций дошкольного образования (гкал/кв.м.):</w:t>
            </w:r>
          </w:p>
          <w:p w14:paraId="444BDED9" w14:textId="77777777" w:rsidR="00464B72" w:rsidRPr="00704A23" w:rsidRDefault="00464B72" w:rsidP="00464B72">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2015 год – 0,24;</w:t>
            </w:r>
          </w:p>
          <w:p w14:paraId="2DB0FADB" w14:textId="77777777" w:rsidR="00464B72" w:rsidRPr="00704A23" w:rsidRDefault="00464B72" w:rsidP="00464B72">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2016 год – 0,24;</w:t>
            </w:r>
          </w:p>
          <w:p w14:paraId="79947D18" w14:textId="77777777" w:rsidR="00464B72" w:rsidRPr="00704A23" w:rsidRDefault="00464B72" w:rsidP="00464B72">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2017 год – 0,24;</w:t>
            </w:r>
          </w:p>
          <w:p w14:paraId="5090043E" w14:textId="77777777" w:rsidR="00464B72" w:rsidRPr="00704A23" w:rsidRDefault="00464B72" w:rsidP="00464B72">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2018 год – 0,22;</w:t>
            </w:r>
          </w:p>
          <w:p w14:paraId="3FFFA88C" w14:textId="77777777" w:rsidR="00464B72" w:rsidRPr="00704A23" w:rsidRDefault="00464B72" w:rsidP="00464B72">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2019 год – 0,19;</w:t>
            </w:r>
          </w:p>
          <w:p w14:paraId="4DF1DD86"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2020 год – 0,18;</w:t>
            </w:r>
          </w:p>
          <w:p w14:paraId="52CC2F47"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2021 год – 0,21;</w:t>
            </w:r>
          </w:p>
          <w:p w14:paraId="7E3E8936"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2022 год – 0,20;</w:t>
            </w:r>
          </w:p>
          <w:p w14:paraId="4022D554"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2023 год – 0,20;</w:t>
            </w:r>
          </w:p>
          <w:p w14:paraId="135EC2F9"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2024 год – 0,19;</w:t>
            </w:r>
          </w:p>
          <w:p w14:paraId="356A7A90"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2025 год – 0,19;</w:t>
            </w:r>
          </w:p>
          <w:p w14:paraId="50ECB151"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2026 год – 0,19.</w:t>
            </w:r>
          </w:p>
          <w:p w14:paraId="235B4373" w14:textId="77777777" w:rsidR="00464B72" w:rsidRPr="00704A23" w:rsidRDefault="00464B72" w:rsidP="00464B72">
            <w:pPr>
              <w:shd w:val="clear" w:color="auto" w:fill="FFFFFF"/>
              <w:jc w:val="both"/>
              <w:rPr>
                <w:rFonts w:ascii="Arial" w:hAnsi="Arial" w:cs="Arial"/>
                <w:sz w:val="24"/>
                <w:szCs w:val="24"/>
              </w:rPr>
            </w:pPr>
            <w:r w:rsidRPr="00704A23">
              <w:rPr>
                <w:rFonts w:ascii="Arial" w:hAnsi="Arial" w:cs="Arial"/>
                <w:sz w:val="24"/>
                <w:szCs w:val="24"/>
              </w:rPr>
              <w:t>- Удельный расход электрической энергии на снабжение организаций дошкольного образования (кВт. ч/кв. м):</w:t>
            </w:r>
          </w:p>
          <w:p w14:paraId="7F375024"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2015 год – 51,75;</w:t>
            </w:r>
          </w:p>
          <w:p w14:paraId="080A6C38"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2016 год – 51,05;</w:t>
            </w:r>
          </w:p>
          <w:p w14:paraId="12E64CA1"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2017 год – 51,05;</w:t>
            </w:r>
          </w:p>
          <w:p w14:paraId="28167D61"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2018 год – 48,72;</w:t>
            </w:r>
          </w:p>
          <w:p w14:paraId="01D4B142"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2019 год – 34,0;</w:t>
            </w:r>
          </w:p>
          <w:p w14:paraId="57A0DB3C"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2020 год – 33,9;</w:t>
            </w:r>
          </w:p>
          <w:p w14:paraId="510777B9"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2021 год – 31,2;</w:t>
            </w:r>
          </w:p>
          <w:p w14:paraId="2688C668"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2022 год – 31,1;</w:t>
            </w:r>
          </w:p>
          <w:p w14:paraId="68304138"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2023 год – 31,1;</w:t>
            </w:r>
          </w:p>
          <w:p w14:paraId="1E42FF73"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2024 год – 31,0;</w:t>
            </w:r>
          </w:p>
          <w:p w14:paraId="0B4EAD28"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2025 год – 31,0;</w:t>
            </w:r>
          </w:p>
          <w:p w14:paraId="64558ADB"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2026 год – 31,0.</w:t>
            </w:r>
          </w:p>
          <w:p w14:paraId="40BCDDA8" w14:textId="77777777" w:rsidR="00464B72" w:rsidRPr="00704A23" w:rsidRDefault="00464B72" w:rsidP="00464B72">
            <w:pPr>
              <w:shd w:val="clear" w:color="auto" w:fill="FFFFFF"/>
              <w:jc w:val="both"/>
              <w:rPr>
                <w:rFonts w:ascii="Arial" w:hAnsi="Arial" w:cs="Arial"/>
                <w:sz w:val="24"/>
                <w:szCs w:val="24"/>
              </w:rPr>
            </w:pPr>
            <w:r w:rsidRPr="00704A23">
              <w:rPr>
                <w:rFonts w:ascii="Arial" w:hAnsi="Arial" w:cs="Arial"/>
                <w:sz w:val="24"/>
                <w:szCs w:val="24"/>
              </w:rPr>
              <w:t>- Количество дошкольных образовательных организаций, которые оборудованы и оснащены в соответствии с требованиями антитеррористической защищенности (ед.):</w:t>
            </w:r>
          </w:p>
          <w:p w14:paraId="289057AA"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2020 год – 15;</w:t>
            </w:r>
          </w:p>
          <w:p w14:paraId="447FE23C" w14:textId="77777777" w:rsidR="00464B72" w:rsidRPr="00704A23" w:rsidRDefault="00464B72" w:rsidP="00464B72">
            <w:pPr>
              <w:shd w:val="clear" w:color="auto" w:fill="FFFFFF"/>
              <w:ind w:firstLine="709"/>
              <w:jc w:val="both"/>
              <w:rPr>
                <w:rFonts w:ascii="Arial" w:hAnsi="Arial" w:cs="Arial"/>
                <w:sz w:val="24"/>
                <w:szCs w:val="24"/>
              </w:rPr>
            </w:pPr>
            <w:r w:rsidRPr="00704A23">
              <w:rPr>
                <w:rFonts w:ascii="Arial" w:hAnsi="Arial" w:cs="Arial"/>
                <w:sz w:val="24"/>
                <w:szCs w:val="24"/>
              </w:rPr>
              <w:t>2021 год – 5;</w:t>
            </w:r>
          </w:p>
          <w:p w14:paraId="7916EA97" w14:textId="77777777" w:rsidR="00464B72" w:rsidRPr="00704A23" w:rsidRDefault="00464B72" w:rsidP="00464B72">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2022 год – 5;</w:t>
            </w:r>
          </w:p>
          <w:p w14:paraId="7F32980A" w14:textId="77777777" w:rsidR="00464B72" w:rsidRPr="00704A23" w:rsidRDefault="00464B72" w:rsidP="00464B72">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2023 год - 0;</w:t>
            </w:r>
          </w:p>
          <w:p w14:paraId="52FFBB22" w14:textId="77777777" w:rsidR="00464B72" w:rsidRPr="00704A23" w:rsidRDefault="00464B72" w:rsidP="00464B72">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2024 год – 0;</w:t>
            </w:r>
          </w:p>
          <w:p w14:paraId="37BAD8CD" w14:textId="77777777" w:rsidR="00464B72" w:rsidRPr="00704A23" w:rsidRDefault="00464B72" w:rsidP="00464B72">
            <w:pPr>
              <w:pStyle w:val="af3"/>
              <w:numPr>
                <w:ilvl w:val="0"/>
                <w:numId w:val="12"/>
              </w:numPr>
              <w:spacing w:after="0"/>
              <w:jc w:val="both"/>
              <w:rPr>
                <w:rFonts w:ascii="Arial" w:hAnsi="Arial" w:cs="Arial"/>
                <w:sz w:val="24"/>
                <w:szCs w:val="24"/>
              </w:rPr>
            </w:pPr>
            <w:r w:rsidRPr="00704A23">
              <w:rPr>
                <w:rFonts w:ascii="Arial" w:hAnsi="Arial" w:cs="Arial"/>
                <w:sz w:val="24"/>
                <w:szCs w:val="24"/>
              </w:rPr>
              <w:t xml:space="preserve"> год – 0;</w:t>
            </w:r>
          </w:p>
          <w:p w14:paraId="161BF4F6" w14:textId="77777777" w:rsidR="00464B72" w:rsidRPr="00704A23" w:rsidRDefault="00464B72" w:rsidP="00464B72">
            <w:pPr>
              <w:pStyle w:val="af3"/>
              <w:numPr>
                <w:ilvl w:val="0"/>
                <w:numId w:val="12"/>
              </w:numPr>
              <w:spacing w:after="0"/>
              <w:jc w:val="both"/>
              <w:rPr>
                <w:rFonts w:ascii="Arial" w:hAnsi="Arial" w:cs="Arial"/>
                <w:sz w:val="24"/>
                <w:szCs w:val="24"/>
              </w:rPr>
            </w:pPr>
            <w:r w:rsidRPr="00704A23">
              <w:rPr>
                <w:rFonts w:ascii="Arial" w:hAnsi="Arial" w:cs="Arial"/>
                <w:sz w:val="24"/>
                <w:szCs w:val="24"/>
              </w:rPr>
              <w:t>год – 0.</w:t>
            </w:r>
          </w:p>
          <w:p w14:paraId="49913598" w14:textId="77777777" w:rsidR="00464B72" w:rsidRPr="00704A23" w:rsidRDefault="00464B72" w:rsidP="00464B72">
            <w:pPr>
              <w:ind w:left="720"/>
              <w:jc w:val="both"/>
              <w:rPr>
                <w:rFonts w:ascii="Arial" w:hAnsi="Arial" w:cs="Arial"/>
                <w:i/>
                <w:sz w:val="24"/>
                <w:szCs w:val="24"/>
              </w:rPr>
            </w:pPr>
            <w:r w:rsidRPr="00704A23">
              <w:rPr>
                <w:rFonts w:ascii="Arial" w:hAnsi="Arial" w:cs="Arial"/>
                <w:i/>
                <w:sz w:val="24"/>
                <w:szCs w:val="24"/>
              </w:rPr>
              <w:t>(в ред. Постановления Администрации муниципального образования «Холмский городской округ» от 29.02.2024 N 327)</w:t>
            </w:r>
          </w:p>
        </w:tc>
      </w:tr>
    </w:tbl>
    <w:p w14:paraId="40C2A560" w14:textId="77777777" w:rsidR="0089145E" w:rsidRPr="00704A23" w:rsidRDefault="0089145E" w:rsidP="0089145E">
      <w:pPr>
        <w:widowControl w:val="0"/>
        <w:autoSpaceDE w:val="0"/>
        <w:autoSpaceDN w:val="0"/>
        <w:adjustRightInd w:val="0"/>
        <w:jc w:val="both"/>
        <w:rPr>
          <w:rFonts w:ascii="Arial" w:eastAsiaTheme="minorHAnsi" w:hAnsi="Arial" w:cs="Arial"/>
          <w:sz w:val="24"/>
          <w:szCs w:val="24"/>
          <w:lang w:eastAsia="en-US"/>
        </w:rPr>
      </w:pPr>
    </w:p>
    <w:p w14:paraId="064F25DA" w14:textId="77777777" w:rsidR="0089145E" w:rsidRPr="00704A23" w:rsidRDefault="0089145E" w:rsidP="0089145E">
      <w:pPr>
        <w:widowControl w:val="0"/>
        <w:autoSpaceDE w:val="0"/>
        <w:autoSpaceDN w:val="0"/>
        <w:adjustRightInd w:val="0"/>
        <w:contextualSpacing/>
        <w:jc w:val="center"/>
        <w:outlineLvl w:val="2"/>
        <w:rPr>
          <w:rFonts w:ascii="Arial" w:eastAsia="Calibri" w:hAnsi="Arial" w:cs="Arial"/>
          <w:sz w:val="24"/>
          <w:szCs w:val="24"/>
          <w:lang w:eastAsia="en-US"/>
        </w:rPr>
      </w:pPr>
      <w:bookmarkStart w:id="7" w:name="Par1101"/>
      <w:bookmarkEnd w:id="7"/>
      <w:r w:rsidRPr="00704A23">
        <w:rPr>
          <w:rFonts w:ascii="Arial" w:eastAsia="Calibri" w:hAnsi="Arial" w:cs="Arial"/>
          <w:sz w:val="24"/>
          <w:szCs w:val="24"/>
          <w:lang w:eastAsia="en-US"/>
        </w:rPr>
        <w:t xml:space="preserve">1. ХАРАКТЕРИСТИКА ТЕКУЩЕГО СОСТОЯНИЯ, </w:t>
      </w:r>
    </w:p>
    <w:p w14:paraId="256BC4BC" w14:textId="77777777" w:rsidR="0089145E" w:rsidRPr="00704A23" w:rsidRDefault="0089145E" w:rsidP="0089145E">
      <w:pPr>
        <w:widowControl w:val="0"/>
        <w:autoSpaceDE w:val="0"/>
        <w:autoSpaceDN w:val="0"/>
        <w:adjustRightInd w:val="0"/>
        <w:contextualSpacing/>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ОСНОВНЫЕ ПРОБЛЕМЫ И ПРОГНОЗ РАЗВИТИЯ </w:t>
      </w:r>
    </w:p>
    <w:p w14:paraId="32671E0A" w14:textId="77777777" w:rsidR="0089145E" w:rsidRPr="00704A23" w:rsidRDefault="0089145E" w:rsidP="0089145E">
      <w:pPr>
        <w:widowControl w:val="0"/>
        <w:autoSpaceDE w:val="0"/>
        <w:autoSpaceDN w:val="0"/>
        <w:adjustRightInd w:val="0"/>
        <w:contextualSpacing/>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СФЕРЫ РЕАЛИЗАЦИИ ПОДПРОГРАММЫ </w:t>
      </w:r>
    </w:p>
    <w:p w14:paraId="38F832E2" w14:textId="77777777" w:rsidR="0089145E" w:rsidRPr="00704A23" w:rsidRDefault="0089145E" w:rsidP="0089145E">
      <w:pPr>
        <w:widowControl w:val="0"/>
        <w:autoSpaceDE w:val="0"/>
        <w:autoSpaceDN w:val="0"/>
        <w:adjustRightInd w:val="0"/>
        <w:ind w:left="720"/>
        <w:outlineLvl w:val="2"/>
        <w:rPr>
          <w:rFonts w:ascii="Arial" w:eastAsiaTheme="minorHAnsi" w:hAnsi="Arial" w:cs="Arial"/>
          <w:sz w:val="24"/>
          <w:szCs w:val="24"/>
          <w:lang w:eastAsia="en-US"/>
        </w:rPr>
      </w:pPr>
    </w:p>
    <w:p w14:paraId="24C4EC5C"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Подпрограмма «Повышение качества и доступности дошкольного образования» разработана в соответствии с государственной программой Сахалинской области «Развитие образования в Сахалинской области на 2014-2020 годы», утвержденной постановлением Правительства Сахалинской области от 28.06.2013 г. № 331.</w:t>
      </w:r>
    </w:p>
    <w:p w14:paraId="31AC3A3F"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Система дошкольного образования Холмского городского округа включает 15 муниципальных дошкольных образовательных организаций с общей численность педагогических работников и административного персонала 198 человек.</w:t>
      </w:r>
    </w:p>
    <w:p w14:paraId="37435EE6"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Посещают детские сады 1901 ребенок, из них в возрасте с 3 до 7 лет - 1615 человек. </w:t>
      </w:r>
    </w:p>
    <w:p w14:paraId="2E9C797E"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В Холмском городском округе с 2011 года реализовывалась муниципальная долгосрочная целевая программа "Обеспечение доступности и качества дошкольного образования в муниципальном образовании «Холмский городской округ» на 2011-2015 годы». Данная программа была разработана в соответствии с долгосрочной целевой программой Сахалинской области «Обеспечение доступности дошкольного образования в Сахалинской области», утвержденной постановлением Правительства Сахалинской области от 14.02.2011 № 35, основной стратегической целью, которой являлось создание условий для повышения доступности дошкольного образования в Сахалинской области. Мероприятия названных программ вошли в состав настоящей Подпрограммы.</w:t>
      </w:r>
    </w:p>
    <w:p w14:paraId="43EDABBE"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В 2011 году в соответствии с муниципальной долгосрочной целевой программой «Обеспечение доступности и качества дошкольного образования в муниципальном образовании «Холмский городской округ» на 2011-2015 годы» было введено 220 мест, в 2012 году - 55 мест, в 2013 году - 240 мест для дошкольников.</w:t>
      </w:r>
    </w:p>
    <w:p w14:paraId="0FE2711E"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В муниципальном образовании реализуются дополнительные меры поддержки семей с детьми дошкольного возраста в соответствии с:</w:t>
      </w:r>
    </w:p>
    <w:p w14:paraId="7D1A3E3F"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Законом «О ежемесячной социальной выплате одиноким матерям, имеющим детей, не посещающих дошкольные образовательные учреждения, в Сахалинской области» (размер социальной выплаты составляет 9500 рублей);</w:t>
      </w:r>
    </w:p>
    <w:p w14:paraId="72D2F97C"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 Федеральным законом от 29.12.2012 № 273-ФЗ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предоставляются компенсационные выплаты). </w:t>
      </w:r>
    </w:p>
    <w:p w14:paraId="22B9FAF7"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С целью обеспечения открытости процесса комплектования муниципальных дошкольных образовательных организаций с 07.11.2011 введена электронная система записи детей и комплектования муниципальных дошкольных образовательных организаций с использованием сети Интернет. </w:t>
      </w:r>
    </w:p>
    <w:p w14:paraId="53DDA561"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В сфере развития дошкольного образования выделяется общая проблема обеспечения доступности качественного образования, соответствующего целям опережающего развития, современным стандартам, общественным запросам, требованиям работодателей и потребностям устойчивого социально-экономического развития округа. Ее решение зависит от преодоления целого ряда сдерживающих внутренних факторов:</w:t>
      </w:r>
    </w:p>
    <w:p w14:paraId="791E574C"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дефицит мест в дошкольных образовательных организациях, снижение комфортности пребывания в них и доступности дошкольного образования в городе Холмске и населенных пунктах Холмского городского округа;</w:t>
      </w:r>
    </w:p>
    <w:p w14:paraId="1C07EF61"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износ основных фондов, высокая доля зданий образовательных организаций, несоответствующих современным требованиям по благоустройству, санитарно-гигиеническим правилам, безопасности;</w:t>
      </w:r>
    </w:p>
    <w:p w14:paraId="77771DF3"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отсутствие конкуренции на рынке образовательных услуг.</w:t>
      </w:r>
    </w:p>
    <w:p w14:paraId="2FC4D895"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В этих условиях необходимы меры по изменению сети образовательных организаций с целью обеспечения государственных гарантий доступности качественного образования всем слоям населения и эффективности бюджетных расходов.</w:t>
      </w:r>
    </w:p>
    <w:p w14:paraId="2DB595C9"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Удовлетворение потребностей населения в дошкольном образовании путем увеличения количества мест в образовательных организациях является одним из приоритетных направлений развития дошкольного образования.</w:t>
      </w:r>
    </w:p>
    <w:p w14:paraId="2A4008B4"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Очередь в детские сады на 1 января 2014 года составляла 803 ребенка, из которых детей в возрасте от 0-2 лет – 618 человек, 2-3 года – 146 человек, 3 - 7 лет – 39 человека. Наблюдается разрыв в качестве образовательных результатов между образовательными организациями, работающими в разных населенных пунктах муниципального образования, из-за неравных социокультурных условий территорий. Недостаточны условия для удовлетворения потребностей детей с ограниченными возможностями здоровья, не развит сектор сопровождения раннего развития детей. В системе дошкольного образования наблюдаются низкие темпы обновления состава и компетенций педагогических кадров. Имеет место быть неудовлетворенность населения качеством образовательных услуг.</w:t>
      </w:r>
    </w:p>
    <w:p w14:paraId="759A9C35"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Ограничение доступа к дошкольному образованию выступает фактором социальной уязвимости, как детей, так и родителей. Отсутствие свободных мест в организациях, реализующих программы дошкольного образования, обостряет следующие социальные проблемы:</w:t>
      </w:r>
    </w:p>
    <w:p w14:paraId="47678DA5"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невозможность устройства на работу социально активного населения - родителей, вынужденных воспитывать детей в домашних условиях, что, в свою очередь, влияет на уровень материального благосостояния семьи;</w:t>
      </w:r>
    </w:p>
    <w:p w14:paraId="6AB1DE76"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низкий уровень социализации детей, не получающих дошкольного образования, их недостаточная подготовленность к получению образования в школе.</w:t>
      </w:r>
    </w:p>
    <w:p w14:paraId="44B047CF"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Отсутствие программной поддержки обеспечения доступности дошкольного образования со стороны государства может привести к снижению темпов модернизации образования, росту негативных тенденций в развитии человеческого потенциала, снижению качества и уровня доступности социальных услуг в сфере образования.</w:t>
      </w:r>
    </w:p>
    <w:p w14:paraId="39BF9C1A"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Решение выявленных проблем становится приоритетной задачей современного этапа развития муниципальной системы дошкольного образования в соответствии с ориентацией на ее модернизацию.</w:t>
      </w:r>
    </w:p>
    <w:p w14:paraId="06D46B5D"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Прогноз развития сложившейся проблемной ситуации в сфере дошкольного образования в условиях реализации Подпрограммы таков:</w:t>
      </w:r>
    </w:p>
    <w:p w14:paraId="1E278110"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снижение социальной напряженности в округе;</w:t>
      </w:r>
    </w:p>
    <w:p w14:paraId="6C8F1814"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повышение качества предоставления образовательных услуг дошкольного образования;</w:t>
      </w:r>
    </w:p>
    <w:p w14:paraId="489BAC3A"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создание конкурентной среды в сфере дошкольного образования;</w:t>
      </w:r>
    </w:p>
    <w:p w14:paraId="172B1BBE"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создание современных и комфортных условий для эффективного и безопасного воспитания детей с учетом современных требований энергоэффективности.</w:t>
      </w:r>
    </w:p>
    <w:p w14:paraId="6BD4065D" w14:textId="77777777" w:rsidR="0089145E" w:rsidRPr="00704A23" w:rsidRDefault="0089145E" w:rsidP="0089145E">
      <w:pPr>
        <w:widowControl w:val="0"/>
        <w:autoSpaceDE w:val="0"/>
        <w:autoSpaceDN w:val="0"/>
        <w:adjustRightInd w:val="0"/>
        <w:ind w:left="1080"/>
        <w:contextualSpacing/>
        <w:jc w:val="center"/>
        <w:rPr>
          <w:rFonts w:ascii="Arial" w:eastAsia="Calibri" w:hAnsi="Arial" w:cs="Arial"/>
          <w:sz w:val="24"/>
          <w:szCs w:val="24"/>
          <w:lang w:eastAsia="en-US"/>
        </w:rPr>
      </w:pPr>
    </w:p>
    <w:p w14:paraId="4004FC6B" w14:textId="77777777" w:rsidR="0089145E" w:rsidRPr="00704A23" w:rsidRDefault="0089145E" w:rsidP="0089145E">
      <w:pPr>
        <w:widowControl w:val="0"/>
        <w:autoSpaceDE w:val="0"/>
        <w:autoSpaceDN w:val="0"/>
        <w:adjustRightInd w:val="0"/>
        <w:ind w:left="1080"/>
        <w:contextualSpacing/>
        <w:jc w:val="center"/>
        <w:rPr>
          <w:rFonts w:ascii="Arial" w:eastAsia="Calibri" w:hAnsi="Arial" w:cs="Arial"/>
          <w:sz w:val="24"/>
          <w:szCs w:val="24"/>
          <w:lang w:eastAsia="en-US"/>
        </w:rPr>
      </w:pPr>
      <w:r w:rsidRPr="00704A23">
        <w:rPr>
          <w:rFonts w:ascii="Arial" w:eastAsia="Calibri" w:hAnsi="Arial" w:cs="Arial"/>
          <w:sz w:val="24"/>
          <w:szCs w:val="24"/>
          <w:lang w:eastAsia="en-US"/>
        </w:rPr>
        <w:t>2. ЦЕЛИ И ЗАДАЧИ ПОДПРОГРАММЫ</w:t>
      </w:r>
    </w:p>
    <w:p w14:paraId="1A547E99" w14:textId="77777777" w:rsidR="0089145E" w:rsidRPr="00704A23" w:rsidRDefault="0089145E" w:rsidP="0089145E">
      <w:pPr>
        <w:widowControl w:val="0"/>
        <w:autoSpaceDE w:val="0"/>
        <w:autoSpaceDN w:val="0"/>
        <w:adjustRightInd w:val="0"/>
        <w:ind w:firstLine="540"/>
        <w:jc w:val="both"/>
        <w:rPr>
          <w:rFonts w:ascii="Arial" w:eastAsiaTheme="minorHAnsi" w:hAnsi="Arial" w:cs="Arial"/>
          <w:sz w:val="24"/>
          <w:szCs w:val="24"/>
          <w:lang w:eastAsia="en-US"/>
        </w:rPr>
      </w:pPr>
    </w:p>
    <w:p w14:paraId="3689725F"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Целью Подпрограммы является обеспечение доступности качественного дошкольного образования в муниципальном образовании «Холмский городской округ».</w:t>
      </w:r>
    </w:p>
    <w:p w14:paraId="51F58898"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Достижению цели Подпрограммы способствует решение задач:</w:t>
      </w:r>
    </w:p>
    <w:p w14:paraId="53860024"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обеспечение государственных гарантий доступности дошкольного образования;</w:t>
      </w:r>
    </w:p>
    <w:p w14:paraId="56C04583"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создание условий для максимального охвата детей организованными формами дошкольного образования;</w:t>
      </w:r>
    </w:p>
    <w:p w14:paraId="293783AA"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 обеспечение высокого качества услуг дошкольного образования; </w:t>
      </w:r>
    </w:p>
    <w:p w14:paraId="51C2D8C3" w14:textId="77777777" w:rsidR="0089145E" w:rsidRPr="00704A23" w:rsidRDefault="0089145E" w:rsidP="00696B1F">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создание комфортных условий с учетом современных требований энергоэффективности.</w:t>
      </w:r>
    </w:p>
    <w:p w14:paraId="3B02A009" w14:textId="77777777" w:rsidR="0089145E" w:rsidRPr="00704A23" w:rsidRDefault="0089145E" w:rsidP="0089145E">
      <w:pPr>
        <w:widowControl w:val="0"/>
        <w:autoSpaceDE w:val="0"/>
        <w:autoSpaceDN w:val="0"/>
        <w:adjustRightInd w:val="0"/>
        <w:ind w:firstLine="540"/>
        <w:jc w:val="both"/>
        <w:rPr>
          <w:rFonts w:ascii="Arial" w:eastAsiaTheme="minorHAnsi" w:hAnsi="Arial" w:cs="Arial"/>
          <w:sz w:val="24"/>
          <w:szCs w:val="24"/>
          <w:lang w:eastAsia="en-US"/>
        </w:rPr>
      </w:pPr>
      <w:bookmarkStart w:id="8" w:name="Par1164"/>
      <w:bookmarkEnd w:id="8"/>
    </w:p>
    <w:p w14:paraId="6EC24206" w14:textId="77777777" w:rsidR="0089145E" w:rsidRPr="00704A23" w:rsidRDefault="0089145E" w:rsidP="0089145E">
      <w:pPr>
        <w:widowControl w:val="0"/>
        <w:autoSpaceDE w:val="0"/>
        <w:autoSpaceDN w:val="0"/>
        <w:adjustRightInd w:val="0"/>
        <w:jc w:val="center"/>
        <w:outlineLvl w:val="2"/>
        <w:rPr>
          <w:rFonts w:ascii="Arial" w:eastAsiaTheme="minorHAnsi" w:hAnsi="Arial" w:cs="Arial"/>
          <w:sz w:val="24"/>
          <w:szCs w:val="24"/>
          <w:lang w:eastAsia="en-US"/>
        </w:rPr>
      </w:pPr>
      <w:bookmarkStart w:id="9" w:name="Par1179"/>
      <w:bookmarkEnd w:id="9"/>
      <w:r w:rsidRPr="00704A23">
        <w:rPr>
          <w:rFonts w:ascii="Arial" w:eastAsiaTheme="minorHAnsi" w:hAnsi="Arial" w:cs="Arial"/>
          <w:sz w:val="24"/>
          <w:szCs w:val="24"/>
          <w:lang w:eastAsia="en-US"/>
        </w:rPr>
        <w:t>3. ПРОГНОЗ КОНЕЧНЫХ РЕЗУЛЬТАТОВ ПОДПРОГРАММЫ</w:t>
      </w:r>
    </w:p>
    <w:p w14:paraId="2D6BC855" w14:textId="77777777" w:rsidR="0089145E" w:rsidRPr="00704A23" w:rsidRDefault="0089145E" w:rsidP="0089145E">
      <w:pPr>
        <w:widowControl w:val="0"/>
        <w:autoSpaceDE w:val="0"/>
        <w:autoSpaceDN w:val="0"/>
        <w:adjustRightInd w:val="0"/>
        <w:ind w:firstLine="540"/>
        <w:jc w:val="both"/>
        <w:rPr>
          <w:rFonts w:ascii="Arial" w:eastAsiaTheme="minorHAnsi" w:hAnsi="Arial" w:cs="Arial"/>
          <w:sz w:val="24"/>
          <w:szCs w:val="24"/>
          <w:lang w:eastAsia="en-US"/>
        </w:rPr>
      </w:pPr>
    </w:p>
    <w:p w14:paraId="1AF12AF0"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Ожидаемая результативность Подпрограммы - обеспечение государственных гарантий общедоступности и бесплатности дошкольного образования; увеличение мест для дошкольников; повышение качества дошкольного образования для обеспечения равных стартовых возможностей для обучения в начальной школе. </w:t>
      </w:r>
    </w:p>
    <w:p w14:paraId="31090CA9"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Расширение сети дошкольных образовательных организаций Холмского городского округа в результате строительства новых зданий и развития вариативных форм дошкольного образования позволит ликвидировать очередность на зачисление детей в дошкольные образовательные организации и обеспечить 100% доступность дошкольного образования для детей в возрасте от 3 до 7 лет до 2015 года. По окончании реализации программы 31,3 % детей в возрасте от 2 месяцев до 3 лет будут охвачены программами поддержки раннего развития; обеспеченность детей дошкольного возраста местами в дошкольных образовательных организациях Холмского городского округа составит 680 мест на 1000 детей.</w:t>
      </w:r>
    </w:p>
    <w:p w14:paraId="43377035"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В образовательных организациях будут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w:t>
      </w:r>
    </w:p>
    <w:p w14:paraId="40D87FAA"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Среднемесячная заработная плата педагогических работников к 2020 году будет соответствовать среднемесячной заработной плате организаций общего образования в регионе.</w:t>
      </w:r>
    </w:p>
    <w:p w14:paraId="4CA67180" w14:textId="77777777" w:rsidR="0089145E" w:rsidRPr="00704A23" w:rsidRDefault="0089145E" w:rsidP="0089145E">
      <w:pPr>
        <w:widowControl w:val="0"/>
        <w:autoSpaceDE w:val="0"/>
        <w:autoSpaceDN w:val="0"/>
        <w:adjustRightInd w:val="0"/>
        <w:jc w:val="both"/>
        <w:rPr>
          <w:rFonts w:ascii="Arial" w:eastAsiaTheme="minorHAnsi" w:hAnsi="Arial" w:cs="Arial"/>
          <w:sz w:val="24"/>
          <w:szCs w:val="24"/>
          <w:lang w:eastAsia="en-US"/>
        </w:rPr>
      </w:pPr>
    </w:p>
    <w:p w14:paraId="285D260D" w14:textId="77777777" w:rsidR="0089145E" w:rsidRPr="00704A23" w:rsidRDefault="0089145E" w:rsidP="0089145E">
      <w:pPr>
        <w:widowControl w:val="0"/>
        <w:autoSpaceDE w:val="0"/>
        <w:autoSpaceDN w:val="0"/>
        <w:adjustRightInd w:val="0"/>
        <w:jc w:val="center"/>
        <w:outlineLvl w:val="2"/>
        <w:rPr>
          <w:rFonts w:ascii="Arial" w:eastAsiaTheme="minorHAnsi" w:hAnsi="Arial" w:cs="Arial"/>
          <w:sz w:val="24"/>
          <w:szCs w:val="24"/>
          <w:lang w:eastAsia="en-US"/>
        </w:rPr>
      </w:pPr>
      <w:r w:rsidRPr="00704A23">
        <w:rPr>
          <w:rFonts w:ascii="Arial" w:eastAsiaTheme="minorHAnsi" w:hAnsi="Arial" w:cs="Arial"/>
          <w:sz w:val="24"/>
          <w:szCs w:val="24"/>
          <w:lang w:eastAsia="en-US"/>
        </w:rPr>
        <w:t>4. СРОКИ И ЭТАПЫ РЕАЛИЗАЦИИ ПОДПРОГРАММЫ</w:t>
      </w:r>
    </w:p>
    <w:p w14:paraId="18897F71" w14:textId="77777777" w:rsidR="0089145E" w:rsidRPr="00704A23" w:rsidRDefault="0089145E" w:rsidP="0089145E">
      <w:pPr>
        <w:widowControl w:val="0"/>
        <w:autoSpaceDE w:val="0"/>
        <w:autoSpaceDN w:val="0"/>
        <w:adjustRightInd w:val="0"/>
        <w:jc w:val="center"/>
        <w:outlineLvl w:val="2"/>
        <w:rPr>
          <w:rFonts w:ascii="Arial" w:eastAsiaTheme="minorHAnsi" w:hAnsi="Arial" w:cs="Arial"/>
          <w:sz w:val="24"/>
          <w:szCs w:val="24"/>
          <w:lang w:eastAsia="en-US"/>
        </w:rPr>
      </w:pPr>
    </w:p>
    <w:p w14:paraId="6DEAC6CC" w14:textId="77777777" w:rsidR="00996437" w:rsidRPr="00704A23" w:rsidRDefault="00996437" w:rsidP="00996437">
      <w:pPr>
        <w:widowControl w:val="0"/>
        <w:autoSpaceDE w:val="0"/>
        <w:autoSpaceDN w:val="0"/>
        <w:adjustRightInd w:val="0"/>
        <w:ind w:firstLine="709"/>
        <w:rPr>
          <w:rFonts w:ascii="Arial" w:hAnsi="Arial" w:cs="Arial"/>
          <w:sz w:val="24"/>
          <w:szCs w:val="24"/>
        </w:rPr>
      </w:pPr>
      <w:r w:rsidRPr="00704A23">
        <w:rPr>
          <w:rFonts w:ascii="Arial" w:hAnsi="Arial" w:cs="Arial"/>
          <w:sz w:val="24"/>
          <w:szCs w:val="24"/>
        </w:rPr>
        <w:t>Срок реализации Подпрограммы: 2015 - 202</w:t>
      </w:r>
      <w:r w:rsidR="00CD55D0" w:rsidRPr="00704A23">
        <w:rPr>
          <w:rFonts w:ascii="Arial" w:hAnsi="Arial" w:cs="Arial"/>
          <w:sz w:val="24"/>
          <w:szCs w:val="24"/>
        </w:rPr>
        <w:t>6</w:t>
      </w:r>
      <w:r w:rsidRPr="00704A23">
        <w:rPr>
          <w:rFonts w:ascii="Arial" w:hAnsi="Arial" w:cs="Arial"/>
          <w:sz w:val="24"/>
          <w:szCs w:val="24"/>
        </w:rPr>
        <w:t xml:space="preserve"> годы.</w:t>
      </w:r>
    </w:p>
    <w:p w14:paraId="62D97B84"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Подпрограмма будет реализована в три этапа: первый этап: 2015-2016 годы; второй этап: 2017 - 2019 годы; третий этап: 2020 - 202</w:t>
      </w:r>
      <w:r w:rsidR="00CD55D0" w:rsidRPr="00704A23">
        <w:rPr>
          <w:rFonts w:ascii="Arial" w:hAnsi="Arial" w:cs="Arial"/>
          <w:sz w:val="24"/>
          <w:szCs w:val="24"/>
        </w:rPr>
        <w:t>6</w:t>
      </w:r>
      <w:r w:rsidRPr="00704A23">
        <w:rPr>
          <w:rFonts w:ascii="Arial" w:hAnsi="Arial" w:cs="Arial"/>
          <w:sz w:val="24"/>
          <w:szCs w:val="24"/>
        </w:rPr>
        <w:t xml:space="preserve"> годы.</w:t>
      </w:r>
    </w:p>
    <w:p w14:paraId="4C645716"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На первом этапе будут реализованы мероприятия по строительству дошкольных образовательных учреждений с целью открытия дополнительных мест для дошкольников: строительство детского сада на 70 мест в с. Правда, здания школы-детского сада в с. Пионеры (20 мест для детей дошкольного возраста). В результате реализации Подпрограммы предполагается ввести 90 дополнительных мест.</w:t>
      </w:r>
    </w:p>
    <w:p w14:paraId="406DC28E"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соответствии с мероприятиями Подпрограммы будут отобраны лучшие модели доступного и качественного образования для различных типов образовательных организаций.</w:t>
      </w:r>
    </w:p>
    <w:p w14:paraId="4DCD9A13"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образовательных организациях создаются условия, обеспечивающие безопасность и комфорт детей, прозрачная информационная среда управления и оценки качества.</w:t>
      </w:r>
    </w:p>
    <w:p w14:paraId="639CB898"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результате выполнения первого этапа будет обеспечено строительство новых учреждений с целью открытия дополнительных мест, увеличится охват дошкольным образованием. Будут созданы условия для развития вариативных форм дошкольного образования.</w:t>
      </w:r>
    </w:p>
    <w:p w14:paraId="0E629C6D"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Будет внедрен федеральный государственный образовательный стандарт дошкольного образования во всех организациях, реализующих программы дошкольного образования.</w:t>
      </w:r>
    </w:p>
    <w:p w14:paraId="7817C913"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На втором этапе в соответствии с мероприятиями Подпрограммы запускаются механизмы модернизации образования, обеспечивающие достижение нового качества результатов обучения и социализации детей. Будет предоставлена возможность всем детям старшего дошкольного возраста освоить программы предшкольного образования.</w:t>
      </w:r>
    </w:p>
    <w:p w14:paraId="4389E90B" w14:textId="77777777" w:rsidR="00996437"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сельской местности реализуются модели семейного детского сада, воспитательского дома - детского сада. Будут развиваться вариативные формы дошкольного образования раннего развития детей от 2 месяцев до 3 лет.</w:t>
      </w:r>
    </w:p>
    <w:p w14:paraId="1CBE30AD" w14:textId="77777777" w:rsidR="0089145E" w:rsidRPr="00704A23" w:rsidRDefault="00996437" w:rsidP="00996437">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На третьем этапе продолжится выполнение капитальных ремонтов дошкольных образовательных организаций, оснащение специализированным учебным, учебно-наглядным и учебно-производственным оборудованием.</w:t>
      </w:r>
    </w:p>
    <w:p w14:paraId="475E22FB" w14:textId="77777777" w:rsidR="0089145E" w:rsidRPr="00704A23" w:rsidRDefault="0089145E" w:rsidP="0089145E">
      <w:pPr>
        <w:widowControl w:val="0"/>
        <w:autoSpaceDE w:val="0"/>
        <w:autoSpaceDN w:val="0"/>
        <w:adjustRightInd w:val="0"/>
        <w:ind w:firstLine="540"/>
        <w:jc w:val="both"/>
        <w:rPr>
          <w:rFonts w:ascii="Arial" w:eastAsiaTheme="minorHAnsi" w:hAnsi="Arial" w:cs="Arial"/>
          <w:sz w:val="24"/>
          <w:szCs w:val="24"/>
          <w:lang w:eastAsia="en-US"/>
        </w:rPr>
      </w:pPr>
    </w:p>
    <w:p w14:paraId="0170D1A0" w14:textId="77777777" w:rsidR="0089145E" w:rsidRPr="00704A23" w:rsidRDefault="0089145E" w:rsidP="0089145E">
      <w:pPr>
        <w:widowControl w:val="0"/>
        <w:autoSpaceDE w:val="0"/>
        <w:autoSpaceDN w:val="0"/>
        <w:adjustRightInd w:val="0"/>
        <w:jc w:val="center"/>
        <w:rPr>
          <w:rFonts w:ascii="Arial" w:eastAsiaTheme="minorHAnsi" w:hAnsi="Arial" w:cs="Arial"/>
          <w:sz w:val="24"/>
          <w:szCs w:val="24"/>
          <w:lang w:eastAsia="en-US"/>
        </w:rPr>
      </w:pPr>
      <w:r w:rsidRPr="00704A23">
        <w:rPr>
          <w:rFonts w:ascii="Arial" w:eastAsiaTheme="minorHAnsi" w:hAnsi="Arial" w:cs="Arial"/>
          <w:sz w:val="24"/>
          <w:szCs w:val="24"/>
          <w:lang w:eastAsia="en-US"/>
        </w:rPr>
        <w:t>5. ПЕРЕЧЕНЬ МЕРОПРИЯТИЙ ПОДПРОГРАММЫ</w:t>
      </w:r>
    </w:p>
    <w:p w14:paraId="6026A3D1" w14:textId="77777777" w:rsidR="0089145E" w:rsidRPr="00704A23" w:rsidRDefault="0089145E" w:rsidP="0089145E">
      <w:pPr>
        <w:widowControl w:val="0"/>
        <w:autoSpaceDE w:val="0"/>
        <w:autoSpaceDN w:val="0"/>
        <w:adjustRightInd w:val="0"/>
        <w:ind w:firstLine="540"/>
        <w:jc w:val="both"/>
        <w:rPr>
          <w:rFonts w:ascii="Arial" w:eastAsiaTheme="minorHAnsi" w:hAnsi="Arial" w:cs="Arial"/>
          <w:sz w:val="24"/>
          <w:szCs w:val="24"/>
          <w:lang w:eastAsia="en-US"/>
        </w:rPr>
      </w:pPr>
    </w:p>
    <w:p w14:paraId="456767B6"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bookmarkStart w:id="10" w:name="Par1192"/>
      <w:bookmarkEnd w:id="10"/>
      <w:r w:rsidRPr="00704A23">
        <w:rPr>
          <w:rFonts w:ascii="Arial" w:hAnsi="Arial" w:cs="Arial"/>
          <w:sz w:val="24"/>
          <w:szCs w:val="24"/>
        </w:rPr>
        <w:t>Подпрограмма представляет собой комплекс мероприятий, направленных на обеспечение доступности дошкольного образования в Холмском городском округе. Подробный Перечень мероприятий представлен в приложении № 1 к настоящей Программе.</w:t>
      </w:r>
    </w:p>
    <w:p w14:paraId="2B028DCE"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Мероприятия Подпрограммы планируется реализовывать совместно с министерством образования Сахалинской области.</w:t>
      </w:r>
    </w:p>
    <w:p w14:paraId="1C06E5C4"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Среднемесячная заработная плата </w:t>
      </w:r>
      <w:r w:rsidR="00CD55D0" w:rsidRPr="00704A23">
        <w:rPr>
          <w:rFonts w:ascii="Arial" w:hAnsi="Arial" w:cs="Arial"/>
          <w:sz w:val="24"/>
          <w:szCs w:val="24"/>
        </w:rPr>
        <w:t>педагогических работников к 2026</w:t>
      </w:r>
      <w:r w:rsidRPr="00704A23">
        <w:rPr>
          <w:rFonts w:ascii="Arial" w:hAnsi="Arial" w:cs="Arial"/>
          <w:sz w:val="24"/>
          <w:szCs w:val="24"/>
        </w:rPr>
        <w:t xml:space="preserve"> году будет соответствовать среднемесячной заработной плате организаций общего образования в регионе.</w:t>
      </w:r>
    </w:p>
    <w:p w14:paraId="4FA94015"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Мероприятие 1. Направлено на решение задачи «Обеспечение государственных гарантий доступности дошкольного образования». </w:t>
      </w:r>
    </w:p>
    <w:p w14:paraId="2B0C4218"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Предполагается реализация следующих мероприятий:</w:t>
      </w:r>
    </w:p>
    <w:p w14:paraId="10504BBE"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строительство современных зданий дошкольных образовательных организаций;</w:t>
      </w:r>
    </w:p>
    <w:p w14:paraId="73767443"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капитальный ремонт дошкольных образовательных организаций;</w:t>
      </w:r>
    </w:p>
    <w:p w14:paraId="2257300B"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развитие негосударственных и вариативных форм дошкольного образования;</w:t>
      </w:r>
    </w:p>
    <w:p w14:paraId="05DAD9A9"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формирование инфраструктуры услуг по сопровождению раннего развития детей (2 месяца - 3 года);</w:t>
      </w:r>
    </w:p>
    <w:p w14:paraId="37DCDCB2"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обновление технологий и содержания дошкольного образования за счет поддержки инноваций и инициатив педагогов и образовательных организаций.</w:t>
      </w:r>
    </w:p>
    <w:p w14:paraId="2F0B6A43"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При формировании мероприятий Подпрограммы используются механизмы, обеспечивающие следующие подходы:</w:t>
      </w:r>
    </w:p>
    <w:p w14:paraId="63F85EC2"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учет ресурсных возможностей Холмского городского округа;</w:t>
      </w:r>
    </w:p>
    <w:p w14:paraId="4A583130"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управление по результатам;</w:t>
      </w:r>
    </w:p>
    <w:p w14:paraId="3463C9D1"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целевой подход, при котором решение задач Подпрограммы должно быть направлено на системные изменения в сфере дошкольного образования.</w:t>
      </w:r>
    </w:p>
    <w:p w14:paraId="7342266C"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Мероприятия по решению задачи «Обеспечение государственных гарантий доступности дошкольного образования» направлены на формирование муниципальной сети образовательных организаций, оптимальной для доступности услуг дошкольного образования, обеспечения доступности дошкольного образования для детей с ограниченными возможностями здоровья.</w:t>
      </w:r>
    </w:p>
    <w:p w14:paraId="4BC8F2B9"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2015 - 202</w:t>
      </w:r>
      <w:r w:rsidR="00CD55D0" w:rsidRPr="00704A23">
        <w:rPr>
          <w:rFonts w:ascii="Arial" w:hAnsi="Arial" w:cs="Arial"/>
          <w:sz w:val="24"/>
          <w:szCs w:val="24"/>
        </w:rPr>
        <w:t>6</w:t>
      </w:r>
      <w:r w:rsidRPr="00704A23">
        <w:rPr>
          <w:rFonts w:ascii="Arial" w:hAnsi="Arial" w:cs="Arial"/>
          <w:sz w:val="24"/>
          <w:szCs w:val="24"/>
        </w:rPr>
        <w:t xml:space="preserve"> годы.</w:t>
      </w:r>
    </w:p>
    <w:p w14:paraId="771475DA"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Исполнителями мероприятий по данному направлению являются Департамент образования администрации муниципального образования «Холмский городской округ», муниципальное казенное учреждение «Служба единого заказчика», муниципальные образовательные организации. </w:t>
      </w:r>
    </w:p>
    <w:p w14:paraId="66FA1372"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Мероприятие 2. Направлены на решение задачи «Создание условий для максимального охвата детей организованными формами дошкольного образования». Мероприятия направлены на создание конкурентной среды в сфере дошкольного образования.</w:t>
      </w:r>
    </w:p>
    <w:p w14:paraId="22C8E1F2"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Для решения этой задачи предполагается:</w:t>
      </w:r>
    </w:p>
    <w:p w14:paraId="0F90B91D"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Поддержка субъектов малого предпринимательства в сфере дошкольного образования в соответствии с действующим законодательством.</w:t>
      </w:r>
    </w:p>
    <w:p w14:paraId="3E1A49DA"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Ожидаемые результаты: в Холмском городском округе будут функционировать негосударственные дошкольные образовательные организации, предоставляющие качественные образовательные услуги. Мероприятия будут реализоваться в соответствии с государственной программой Сахалинской области «Развитие образования в Сахалинской области», утвержденной постановлением Правительства Сахалинской области от 28.06.2013 г. № 331.</w:t>
      </w:r>
    </w:p>
    <w:p w14:paraId="11901281"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 реализации: 2015 - 202</w:t>
      </w:r>
      <w:r w:rsidR="00CD55D0" w:rsidRPr="00704A23">
        <w:rPr>
          <w:rFonts w:ascii="Arial" w:hAnsi="Arial" w:cs="Arial"/>
          <w:sz w:val="24"/>
          <w:szCs w:val="24"/>
        </w:rPr>
        <w:t>6</w:t>
      </w:r>
      <w:r w:rsidRPr="00704A23">
        <w:rPr>
          <w:rFonts w:ascii="Arial" w:hAnsi="Arial" w:cs="Arial"/>
          <w:sz w:val="24"/>
          <w:szCs w:val="24"/>
        </w:rPr>
        <w:t xml:space="preserve"> годы.</w:t>
      </w:r>
    </w:p>
    <w:p w14:paraId="5F229E53"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Мероприятие 3. Направлено на решение задачи «Обеспечение высокого   качества   услуг дошкольного образования», на разработку и внедрение механизмов обеспечения высокого качества дошкольного образования, внедрение инновационных, в том числе, информационных технологий. Особое внимание будет уделено обновлению содержания образования.</w:t>
      </w:r>
    </w:p>
    <w:p w14:paraId="4E20D096"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Приоритетными направлениями по реализации данной задачи Подпрограммы будут:</w:t>
      </w:r>
    </w:p>
    <w:p w14:paraId="5BEEDCB0"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3.1. Реализация государственной услуги по предоставлению дошкольного образования по основным образовательным программам.</w:t>
      </w:r>
    </w:p>
    <w:p w14:paraId="75952FBD"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3.2. Реализация государственной услуги по предоставлению дошкольного образования по основным образовательным программам в группах кратковременного пребывания.</w:t>
      </w:r>
    </w:p>
    <w:p w14:paraId="775563C3"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3.3. Обновление технологий и содержания дошкольного образования за счет поддержки инновационных образовательных организаций и их сетевых объединений, в том числе через организацию конкурсов на лучшую дошкольную образовательную организацию.</w:t>
      </w:r>
    </w:p>
    <w:p w14:paraId="21E124A8"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Мероприятия будут реализоваться в соответствии с государственной программой Сахалинской области «Развитие образования в Сахалинской области», утвержденной постановлением Правительства Сахалинской области от 28.06.2013 г. № 331.</w:t>
      </w:r>
    </w:p>
    <w:p w14:paraId="5547FB66" w14:textId="77777777" w:rsidR="00B526ED" w:rsidRPr="00704A23" w:rsidRDefault="00B526ED" w:rsidP="00B526ED">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Ожидаемые результаты: будет обеспечено высокое качество предоставления государственной услуги доступного дошкольного образования.</w:t>
      </w:r>
    </w:p>
    <w:p w14:paraId="45846500" w14:textId="77777777" w:rsidR="0089145E" w:rsidRPr="00704A23" w:rsidRDefault="00B526ED" w:rsidP="00B526ED">
      <w:pPr>
        <w:widowControl w:val="0"/>
        <w:autoSpaceDE w:val="0"/>
        <w:autoSpaceDN w:val="0"/>
        <w:adjustRightInd w:val="0"/>
        <w:outlineLvl w:val="2"/>
        <w:rPr>
          <w:rFonts w:ascii="Arial" w:hAnsi="Arial" w:cs="Arial"/>
          <w:sz w:val="24"/>
          <w:szCs w:val="24"/>
        </w:rPr>
      </w:pPr>
      <w:r w:rsidRPr="00704A23">
        <w:rPr>
          <w:rFonts w:ascii="Arial" w:hAnsi="Arial" w:cs="Arial"/>
          <w:sz w:val="24"/>
          <w:szCs w:val="24"/>
        </w:rPr>
        <w:t>Срок реализации: 2015 - 202</w:t>
      </w:r>
      <w:r w:rsidR="00CD55D0" w:rsidRPr="00704A23">
        <w:rPr>
          <w:rFonts w:ascii="Arial" w:hAnsi="Arial" w:cs="Arial"/>
          <w:sz w:val="24"/>
          <w:szCs w:val="24"/>
        </w:rPr>
        <w:t>6</w:t>
      </w:r>
      <w:r w:rsidRPr="00704A23">
        <w:rPr>
          <w:rFonts w:ascii="Arial" w:hAnsi="Arial" w:cs="Arial"/>
          <w:sz w:val="24"/>
          <w:szCs w:val="24"/>
        </w:rPr>
        <w:t xml:space="preserve"> годы.</w:t>
      </w:r>
    </w:p>
    <w:p w14:paraId="03238EE4" w14:textId="77777777" w:rsidR="00B526ED" w:rsidRPr="00704A23" w:rsidRDefault="00B526ED" w:rsidP="00B526ED">
      <w:pPr>
        <w:widowControl w:val="0"/>
        <w:autoSpaceDE w:val="0"/>
        <w:autoSpaceDN w:val="0"/>
        <w:adjustRightInd w:val="0"/>
        <w:outlineLvl w:val="2"/>
        <w:rPr>
          <w:rFonts w:ascii="Arial" w:eastAsiaTheme="minorHAnsi" w:hAnsi="Arial" w:cs="Arial"/>
          <w:b/>
          <w:sz w:val="24"/>
          <w:szCs w:val="24"/>
          <w:lang w:eastAsia="en-US"/>
        </w:rPr>
      </w:pPr>
    </w:p>
    <w:p w14:paraId="062D64CC" w14:textId="77777777" w:rsidR="0089145E" w:rsidRPr="00704A23" w:rsidRDefault="0089145E" w:rsidP="0089145E">
      <w:pPr>
        <w:widowControl w:val="0"/>
        <w:autoSpaceDE w:val="0"/>
        <w:autoSpaceDN w:val="0"/>
        <w:adjustRightInd w:val="0"/>
        <w:jc w:val="center"/>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6. ХАРАКТЕРИСТИКА МЕР ПРАВОВОГО РЕГУЛИРОВАНИЯ </w:t>
      </w:r>
    </w:p>
    <w:p w14:paraId="1680A0C9" w14:textId="77777777" w:rsidR="0089145E" w:rsidRPr="00704A23" w:rsidRDefault="0089145E" w:rsidP="0089145E">
      <w:pPr>
        <w:widowControl w:val="0"/>
        <w:autoSpaceDE w:val="0"/>
        <w:autoSpaceDN w:val="0"/>
        <w:adjustRightInd w:val="0"/>
        <w:jc w:val="center"/>
        <w:rPr>
          <w:rFonts w:ascii="Arial" w:eastAsiaTheme="minorHAnsi" w:hAnsi="Arial" w:cs="Arial"/>
          <w:sz w:val="24"/>
          <w:szCs w:val="24"/>
          <w:lang w:eastAsia="en-US"/>
        </w:rPr>
      </w:pPr>
      <w:r w:rsidRPr="00704A23">
        <w:rPr>
          <w:rFonts w:ascii="Arial" w:eastAsiaTheme="minorHAnsi" w:hAnsi="Arial" w:cs="Arial"/>
          <w:sz w:val="24"/>
          <w:szCs w:val="24"/>
          <w:lang w:eastAsia="en-US"/>
        </w:rPr>
        <w:t>ПОДПРОГРАММЫ</w:t>
      </w:r>
    </w:p>
    <w:p w14:paraId="5FA4EBBE" w14:textId="77777777" w:rsidR="0089145E" w:rsidRPr="00704A23" w:rsidRDefault="0089145E" w:rsidP="0089145E">
      <w:pPr>
        <w:widowControl w:val="0"/>
        <w:autoSpaceDE w:val="0"/>
        <w:autoSpaceDN w:val="0"/>
        <w:adjustRightInd w:val="0"/>
        <w:jc w:val="both"/>
        <w:rPr>
          <w:rFonts w:ascii="Arial" w:eastAsiaTheme="minorHAnsi" w:hAnsi="Arial" w:cs="Arial"/>
          <w:sz w:val="24"/>
          <w:szCs w:val="24"/>
          <w:lang w:eastAsia="en-US"/>
        </w:rPr>
      </w:pPr>
    </w:p>
    <w:p w14:paraId="54F4B379" w14:textId="77777777" w:rsidR="0089145E" w:rsidRPr="00704A23" w:rsidRDefault="0089145E" w:rsidP="0089145E">
      <w:pPr>
        <w:widowControl w:val="0"/>
        <w:autoSpaceDE w:val="0"/>
        <w:autoSpaceDN w:val="0"/>
        <w:adjustRightInd w:val="0"/>
        <w:ind w:firstLine="709"/>
        <w:jc w:val="both"/>
        <w:rPr>
          <w:rFonts w:ascii="Arial" w:eastAsiaTheme="minorHAnsi" w:hAnsi="Arial" w:cs="Arial"/>
          <w:sz w:val="24"/>
          <w:szCs w:val="24"/>
          <w:lang w:eastAsia="en-US"/>
        </w:rPr>
      </w:pPr>
      <w:r w:rsidRPr="00704A23">
        <w:rPr>
          <w:rFonts w:ascii="Arial" w:eastAsiaTheme="minorHAnsi" w:hAnsi="Arial" w:cs="Arial"/>
          <w:sz w:val="24"/>
          <w:szCs w:val="24"/>
          <w:lang w:eastAsia="en-US"/>
        </w:rPr>
        <w:t>Реализация мероприятий подпрограммы муниципальной 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w:t>
      </w:r>
    </w:p>
    <w:p w14:paraId="4A960A37" w14:textId="77777777" w:rsidR="0089145E" w:rsidRPr="00704A23" w:rsidRDefault="0089145E" w:rsidP="0089145E">
      <w:pPr>
        <w:widowControl w:val="0"/>
        <w:autoSpaceDE w:val="0"/>
        <w:autoSpaceDN w:val="0"/>
        <w:adjustRightInd w:val="0"/>
        <w:ind w:firstLine="540"/>
        <w:jc w:val="both"/>
        <w:rPr>
          <w:rFonts w:ascii="Arial" w:eastAsiaTheme="minorHAnsi" w:hAnsi="Arial" w:cs="Arial"/>
          <w:sz w:val="24"/>
          <w:szCs w:val="24"/>
          <w:lang w:eastAsia="en-US"/>
        </w:rPr>
      </w:pPr>
    </w:p>
    <w:p w14:paraId="7912B0FA" w14:textId="77777777" w:rsidR="0089145E" w:rsidRPr="00704A23" w:rsidRDefault="0089145E" w:rsidP="0089145E">
      <w:pPr>
        <w:widowControl w:val="0"/>
        <w:autoSpaceDE w:val="0"/>
        <w:autoSpaceDN w:val="0"/>
        <w:adjustRightInd w:val="0"/>
        <w:jc w:val="center"/>
        <w:rPr>
          <w:rFonts w:ascii="Arial" w:eastAsiaTheme="minorHAnsi" w:hAnsi="Arial" w:cs="Arial"/>
          <w:sz w:val="24"/>
          <w:szCs w:val="24"/>
          <w:lang w:eastAsia="en-US"/>
        </w:rPr>
      </w:pPr>
      <w:r w:rsidRPr="00704A23">
        <w:rPr>
          <w:rFonts w:ascii="Arial" w:eastAsiaTheme="minorHAnsi" w:hAnsi="Arial" w:cs="Arial"/>
          <w:sz w:val="24"/>
          <w:szCs w:val="24"/>
          <w:lang w:eastAsia="en-US"/>
        </w:rPr>
        <w:t xml:space="preserve">7. ПЕРЕЧЕНЬ ЦЕЛЕВЫХ ИНДИКАТОРОВ (ПОКАЗАТЕЛЕЙ) </w:t>
      </w:r>
    </w:p>
    <w:p w14:paraId="5D1C4E38" w14:textId="77777777" w:rsidR="0089145E" w:rsidRPr="00704A23" w:rsidRDefault="0089145E" w:rsidP="0089145E">
      <w:pPr>
        <w:widowControl w:val="0"/>
        <w:autoSpaceDE w:val="0"/>
        <w:autoSpaceDN w:val="0"/>
        <w:adjustRightInd w:val="0"/>
        <w:jc w:val="center"/>
        <w:rPr>
          <w:rFonts w:ascii="Arial" w:eastAsiaTheme="minorHAnsi" w:hAnsi="Arial" w:cs="Arial"/>
          <w:sz w:val="24"/>
          <w:szCs w:val="24"/>
          <w:lang w:eastAsia="en-US"/>
        </w:rPr>
      </w:pPr>
      <w:r w:rsidRPr="00704A23">
        <w:rPr>
          <w:rFonts w:ascii="Arial" w:eastAsiaTheme="minorHAnsi" w:hAnsi="Arial" w:cs="Arial"/>
          <w:sz w:val="24"/>
          <w:szCs w:val="24"/>
          <w:lang w:eastAsia="en-US"/>
        </w:rPr>
        <w:t>ПОДПРОГРАММЫ</w:t>
      </w:r>
    </w:p>
    <w:p w14:paraId="21F1ADA9" w14:textId="77777777" w:rsidR="0089145E" w:rsidRPr="00704A23" w:rsidRDefault="0089145E" w:rsidP="0089145E">
      <w:pPr>
        <w:widowControl w:val="0"/>
        <w:autoSpaceDE w:val="0"/>
        <w:autoSpaceDN w:val="0"/>
        <w:adjustRightInd w:val="0"/>
        <w:jc w:val="center"/>
        <w:rPr>
          <w:rFonts w:ascii="Arial" w:eastAsiaTheme="minorHAnsi" w:hAnsi="Arial" w:cs="Arial"/>
          <w:b/>
          <w:sz w:val="24"/>
          <w:szCs w:val="24"/>
          <w:lang w:eastAsia="en-US"/>
        </w:rPr>
      </w:pPr>
    </w:p>
    <w:p w14:paraId="4F9FF4C6" w14:textId="77777777" w:rsidR="00AC12E9" w:rsidRPr="00704A23" w:rsidRDefault="00AC12E9" w:rsidP="00AC12E9">
      <w:pPr>
        <w:widowControl w:val="0"/>
        <w:autoSpaceDE w:val="0"/>
        <w:autoSpaceDN w:val="0"/>
        <w:adjustRightInd w:val="0"/>
        <w:ind w:firstLine="709"/>
        <w:jc w:val="both"/>
        <w:rPr>
          <w:rFonts w:ascii="Arial" w:hAnsi="Arial" w:cs="Arial"/>
          <w:sz w:val="24"/>
          <w:szCs w:val="24"/>
        </w:rPr>
      </w:pPr>
      <w:r w:rsidRPr="00704A23">
        <w:rPr>
          <w:rFonts w:ascii="Arial" w:eastAsia="Calibri" w:hAnsi="Arial" w:cs="Arial"/>
          <w:b/>
          <w:sz w:val="24"/>
          <w:szCs w:val="24"/>
          <w:lang w:eastAsia="en-US"/>
        </w:rPr>
        <w:t xml:space="preserve">Показатель. </w:t>
      </w:r>
      <w:r w:rsidRPr="00704A23">
        <w:rPr>
          <w:rFonts w:ascii="Arial" w:eastAsia="Calibri" w:hAnsi="Arial" w:cs="Arial"/>
          <w:sz w:val="24"/>
          <w:szCs w:val="24"/>
          <w:lang w:eastAsia="en-US"/>
        </w:rPr>
        <w:t>Удельный вес численности детей в возрасте от 2 месяцев до 3 лет, охваченных программами поддержки раннего развития, в общей численности детей      соответствующего возраста.</w:t>
      </w:r>
    </w:p>
    <w:p w14:paraId="467E3B9A" w14:textId="77777777" w:rsidR="00AC12E9" w:rsidRPr="00704A23" w:rsidRDefault="00AC12E9" w:rsidP="00AC12E9">
      <w:pPr>
        <w:ind w:firstLine="709"/>
        <w:jc w:val="both"/>
        <w:rPr>
          <w:rFonts w:ascii="Arial" w:eastAsia="Calibri" w:hAnsi="Arial" w:cs="Arial"/>
          <w:bCs/>
          <w:sz w:val="24"/>
          <w:szCs w:val="24"/>
          <w:lang w:eastAsia="en-US"/>
        </w:rPr>
      </w:pPr>
      <w:r w:rsidRPr="00704A23">
        <w:rPr>
          <w:rFonts w:ascii="Arial" w:eastAsia="Calibri" w:hAnsi="Arial" w:cs="Arial"/>
          <w:sz w:val="24"/>
          <w:szCs w:val="24"/>
          <w:lang w:eastAsia="en-US"/>
        </w:rPr>
        <w:t>Исходные данные.</w:t>
      </w:r>
    </w:p>
    <w:p w14:paraId="73C15D75" w14:textId="77777777" w:rsidR="00AC12E9" w:rsidRPr="00704A23" w:rsidRDefault="00AC12E9" w:rsidP="00AC12E9">
      <w:pPr>
        <w:ind w:firstLine="709"/>
        <w:jc w:val="both"/>
        <w:rPr>
          <w:rFonts w:ascii="Arial" w:eastAsia="Calibri" w:hAnsi="Arial" w:cs="Arial"/>
          <w:bCs/>
          <w:sz w:val="24"/>
          <w:szCs w:val="24"/>
          <w:lang w:eastAsia="en-US"/>
        </w:rPr>
      </w:pPr>
      <w:r w:rsidRPr="00704A23">
        <w:rPr>
          <w:rFonts w:ascii="Arial" w:eastAsia="Calibri" w:hAnsi="Arial" w:cs="Arial"/>
          <w:sz w:val="24"/>
          <w:szCs w:val="24"/>
          <w:lang w:eastAsia="en-US"/>
        </w:rPr>
        <w:t>За базовый показатель определен показатель численности детей в возрасте от 2 месяцев до 3 лет, охваченных программами поддержки   раннего   развития и общей численности детей      соответствующего возраста в муниципальном образовании за 2013 год.</w:t>
      </w:r>
    </w:p>
    <w:p w14:paraId="5C2B3B87"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Показатель характеризует доступность образовательных услуг для детей раннего возраста. </w:t>
      </w:r>
    </w:p>
    <w:p w14:paraId="019784C9"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Значение целевого индикатора - это процентное отношение численности детей, охваченных программами поддержки раннего развития, к общей численности детей соответствующего возраста.</w:t>
      </w:r>
    </w:p>
    <w:p w14:paraId="2CCDC539"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Алгоритм расчета значения целевого индикатора (в %):</w:t>
      </w:r>
    </w:p>
    <w:p w14:paraId="6D13EA01"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Показатель рассчитывается как отношение численности детей, охваченных программами поддержки раннего развития, к общей численности детей соответствующего возраста согласно формам, единого государственного статистического наблюдения (в %). Показатель рассчитывается ежегодно по состоянию на 1 января текущего года.</w:t>
      </w:r>
      <w:r w:rsidRPr="00704A23">
        <w:rPr>
          <w:rFonts w:ascii="Arial" w:eastAsia="Calibri" w:hAnsi="Arial" w:cs="Arial"/>
          <w:b/>
          <w:sz w:val="24"/>
          <w:szCs w:val="24"/>
          <w:lang w:eastAsia="en-US"/>
        </w:rPr>
        <w:t xml:space="preserve"> </w:t>
      </w:r>
    </w:p>
    <w:p w14:paraId="30052CF3" w14:textId="77777777" w:rsidR="00AC12E9" w:rsidRPr="00704A23" w:rsidRDefault="00AC12E9" w:rsidP="00AC12E9">
      <w:pPr>
        <w:tabs>
          <w:tab w:val="left" w:pos="2254"/>
        </w:tabs>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Доля оснащенных дополнительно созданных мест для детей дошкольного возраста в общем количестве новых дошкольных образовательных организаций, дошкольных групп при образовательных организациях и новых дошкольных групп в действующих дошкольных образовательных организациях, введенных в отчетном году. </w:t>
      </w:r>
    </w:p>
    <w:p w14:paraId="519A3CD2" w14:textId="77777777" w:rsidR="00AC12E9" w:rsidRPr="00704A23" w:rsidRDefault="00AC12E9" w:rsidP="00AC12E9">
      <w:pPr>
        <w:tabs>
          <w:tab w:val="left" w:pos="2254"/>
        </w:tabs>
        <w:ind w:firstLine="709"/>
        <w:jc w:val="both"/>
        <w:rPr>
          <w:rFonts w:ascii="Arial" w:hAnsi="Arial" w:cs="Arial"/>
          <w:sz w:val="24"/>
          <w:szCs w:val="24"/>
        </w:rPr>
      </w:pPr>
      <w:r w:rsidRPr="00704A23">
        <w:rPr>
          <w:rFonts w:ascii="Arial" w:hAnsi="Arial" w:cs="Arial"/>
          <w:sz w:val="24"/>
          <w:szCs w:val="24"/>
        </w:rPr>
        <w:t>Исходные данные.</w:t>
      </w:r>
    </w:p>
    <w:p w14:paraId="251C1643" w14:textId="77777777" w:rsidR="00AC12E9" w:rsidRPr="00704A23" w:rsidRDefault="00AC12E9" w:rsidP="00AC12E9">
      <w:pPr>
        <w:tabs>
          <w:tab w:val="left" w:pos="2254"/>
        </w:tabs>
        <w:ind w:firstLine="709"/>
        <w:jc w:val="both"/>
        <w:rPr>
          <w:rFonts w:ascii="Arial" w:hAnsi="Arial" w:cs="Arial"/>
          <w:sz w:val="24"/>
          <w:szCs w:val="24"/>
        </w:rPr>
      </w:pPr>
      <w:r w:rsidRPr="00704A23">
        <w:rPr>
          <w:rFonts w:ascii="Arial" w:hAnsi="Arial" w:cs="Arial"/>
          <w:sz w:val="24"/>
          <w:szCs w:val="24"/>
        </w:rPr>
        <w:t xml:space="preserve">Показатель характеризует обеспеченность оснащением дополнительно созданных мест в дошкольных образовательных организациях и в новых дошкольных группах в действующих дошкольных образовательных организациях в 2013 году. </w:t>
      </w:r>
    </w:p>
    <w:p w14:paraId="418ED73D" w14:textId="77777777" w:rsidR="00AC12E9" w:rsidRPr="00704A23" w:rsidRDefault="00AC12E9" w:rsidP="00AC12E9">
      <w:pPr>
        <w:tabs>
          <w:tab w:val="left" w:pos="2254"/>
        </w:tabs>
        <w:ind w:firstLine="709"/>
        <w:jc w:val="both"/>
        <w:rPr>
          <w:rFonts w:ascii="Arial" w:hAnsi="Arial" w:cs="Arial"/>
          <w:sz w:val="24"/>
          <w:szCs w:val="24"/>
        </w:rPr>
      </w:pPr>
      <w:r w:rsidRPr="00704A23">
        <w:rPr>
          <w:rFonts w:ascii="Arial" w:hAnsi="Arial" w:cs="Arial"/>
          <w:sz w:val="24"/>
          <w:szCs w:val="24"/>
        </w:rPr>
        <w:t>Алгоритм расчета целевого индикатора:</w:t>
      </w:r>
    </w:p>
    <w:p w14:paraId="1FE42344" w14:textId="77777777" w:rsidR="00AC12E9" w:rsidRPr="00704A23" w:rsidRDefault="00AC12E9" w:rsidP="00AC12E9">
      <w:pPr>
        <w:tabs>
          <w:tab w:val="left" w:pos="2254"/>
        </w:tabs>
        <w:ind w:firstLine="709"/>
        <w:jc w:val="both"/>
        <w:rPr>
          <w:rFonts w:ascii="Arial" w:hAnsi="Arial" w:cs="Arial"/>
          <w:sz w:val="24"/>
          <w:szCs w:val="24"/>
        </w:rPr>
      </w:pPr>
      <w:r w:rsidRPr="00704A23">
        <w:rPr>
          <w:rFonts w:ascii="Arial" w:hAnsi="Arial" w:cs="Arial"/>
          <w:sz w:val="24"/>
          <w:szCs w:val="24"/>
        </w:rPr>
        <w:t>Показатель рассчитывается как отношение количества оснащенных дополнительно созданных мест для детей дошкольного возраста в новых дошкольных образовательных организациях, дошкольных группах при образовательных организациях к количеству созданных мест в действующих дошкольных образовательных организациях и дошкольных группах при образовательных организациях, введенных в отчетном году. Показатель рассчитывается ежегодно по состоянию на 01 января текущего года.</w:t>
      </w:r>
    </w:p>
    <w:p w14:paraId="0E29B4F5"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hAnsi="Arial" w:cs="Arial"/>
          <w:b/>
          <w:sz w:val="24"/>
          <w:szCs w:val="24"/>
        </w:rPr>
        <w:t xml:space="preserve">Показатель. </w:t>
      </w:r>
      <w:r w:rsidRPr="00704A23">
        <w:rPr>
          <w:rFonts w:ascii="Arial" w:hAnsi="Arial" w:cs="Arial"/>
          <w:sz w:val="24"/>
          <w:szCs w:val="24"/>
        </w:rPr>
        <w:t>Количество дошкольных образовательных организаций, в которых проведен капитальный ремонт</w:t>
      </w:r>
    </w:p>
    <w:p w14:paraId="710FD8E4" w14:textId="77777777" w:rsidR="00AC12E9" w:rsidRPr="00704A23" w:rsidRDefault="00AC12E9" w:rsidP="00AC12E9">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0800A462"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1BAEF954"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количество дошкольных образовательных организаций, в которых проведен капитальный ремонт в муниципальном образовании "Холмский городской округ".</w:t>
      </w:r>
    </w:p>
    <w:p w14:paraId="229FC80F"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дошкольных образовательных организаций, в которых проведены работы по благоустройству территории (включая разработку проектной документации).</w:t>
      </w:r>
    </w:p>
    <w:p w14:paraId="66CAB84B" w14:textId="77777777" w:rsidR="00AC12E9" w:rsidRPr="00704A23" w:rsidRDefault="00AC12E9" w:rsidP="00AC12E9">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0A0D1514"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32EE4F19"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количество дошкольных образовательных организаций, в которых проведены работы по благоустройству территории (включая разработку проектной документации) в муниципальном образовании "Холмский городской округ".</w:t>
      </w:r>
    </w:p>
    <w:p w14:paraId="7B5D39B6"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дошкольных образовательных организаций, в которых проведены работы по установке системы контроля и управления доступом.</w:t>
      </w:r>
    </w:p>
    <w:p w14:paraId="427BEDD5" w14:textId="77777777" w:rsidR="00AC12E9" w:rsidRPr="00704A23" w:rsidRDefault="00AC12E9" w:rsidP="00AC12E9">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275FE1D1"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2466D5CF" w14:textId="77777777" w:rsidR="00AC12E9" w:rsidRPr="00704A23" w:rsidRDefault="00AC12E9" w:rsidP="00AC12E9">
      <w:pPr>
        <w:jc w:val="both"/>
        <w:rPr>
          <w:rFonts w:ascii="Arial" w:hAnsi="Arial" w:cs="Arial"/>
          <w:sz w:val="24"/>
          <w:szCs w:val="24"/>
        </w:rPr>
      </w:pPr>
      <w:r w:rsidRPr="00704A23">
        <w:rPr>
          <w:rFonts w:ascii="Arial" w:hAnsi="Arial" w:cs="Arial"/>
          <w:sz w:val="24"/>
          <w:szCs w:val="24"/>
        </w:rPr>
        <w:t>Значение целевого индикатора - это количество дошкольных образовательных организаций, в которых проведены работы по установке системы контроля и управления доступом в муниципальном образовании "Холмский городской округ".</w:t>
      </w:r>
    </w:p>
    <w:p w14:paraId="18253999" w14:textId="77777777" w:rsidR="00AC12E9" w:rsidRPr="00704A23" w:rsidRDefault="00AC12E9" w:rsidP="00AC12E9">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дошкольных образовательных организаций, в которых проведены работы по установке ограждения территории.</w:t>
      </w:r>
    </w:p>
    <w:p w14:paraId="671F5C6D" w14:textId="77777777" w:rsidR="00AC12E9" w:rsidRPr="00704A23" w:rsidRDefault="00AC12E9" w:rsidP="00AC12E9">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3929A421"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0D8A5A5C"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количество дошкольных образовательных организаций, в которых проведены работы по установке ограждения в муниципальном образовании "Холмский городской округ".</w:t>
      </w:r>
    </w:p>
    <w:p w14:paraId="0FB94322" w14:textId="77777777" w:rsidR="00AC12E9" w:rsidRPr="00704A23" w:rsidRDefault="00AC12E9" w:rsidP="00AC12E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Среднегодовая численность получателей компенсации части родительской платы.</w:t>
      </w:r>
    </w:p>
    <w:p w14:paraId="51511C4F" w14:textId="77777777" w:rsidR="00AC12E9" w:rsidRPr="00704A23" w:rsidRDefault="00AC12E9" w:rsidP="00AC12E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2FB7DBF1" w14:textId="77777777" w:rsidR="00AC12E9" w:rsidRPr="00704A23" w:rsidRDefault="00AC12E9" w:rsidP="00AC12E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Базовый показатель определен по итогам мониторинга за 2016 год.</w:t>
      </w:r>
    </w:p>
    <w:p w14:paraId="3B7D6CD7" w14:textId="77777777" w:rsidR="00AC12E9" w:rsidRPr="00704A23" w:rsidRDefault="00AC12E9" w:rsidP="00AC12E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Прогнозные показатель рассчитан в соответствии с прогнозной численностью получателей компенсации части родительской платы.</w:t>
      </w:r>
    </w:p>
    <w:p w14:paraId="55C54819"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Алгоритм расчета целевого индикатора:</w:t>
      </w:r>
    </w:p>
    <w:p w14:paraId="0C6BD8AD" w14:textId="77777777" w:rsidR="00AC12E9" w:rsidRPr="00704A23" w:rsidRDefault="00AC12E9" w:rsidP="00AC12E9">
      <w:pPr>
        <w:shd w:val="clear" w:color="auto" w:fill="FFFFFF"/>
        <w:ind w:firstLine="709"/>
        <w:jc w:val="both"/>
        <w:rPr>
          <w:rFonts w:ascii="Arial" w:hAnsi="Arial" w:cs="Arial"/>
          <w:sz w:val="24"/>
          <w:szCs w:val="24"/>
        </w:rPr>
      </w:pPr>
      <w:r w:rsidRPr="00704A23">
        <w:rPr>
          <w:rFonts w:ascii="Arial" w:eastAsia="Calibri" w:hAnsi="Arial" w:cs="Arial"/>
          <w:sz w:val="24"/>
          <w:szCs w:val="24"/>
        </w:rPr>
        <w:t xml:space="preserve">Количество </w:t>
      </w:r>
      <w:r w:rsidRPr="00704A23">
        <w:rPr>
          <w:rFonts w:ascii="Arial" w:hAnsi="Arial" w:cs="Arial"/>
          <w:sz w:val="24"/>
          <w:szCs w:val="24"/>
        </w:rPr>
        <w:t>получателей компенсации части родительской платы в муниципальном образовании "Холмский городской округ".</w:t>
      </w:r>
    </w:p>
    <w:p w14:paraId="2064266A" w14:textId="77777777" w:rsidR="00AC12E9" w:rsidRPr="00704A23" w:rsidRDefault="00AC12E9" w:rsidP="00AC12E9">
      <w:pPr>
        <w:shd w:val="clear" w:color="auto" w:fill="FFFFFF"/>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Удельный расход электрической энергии на снабжение организаций дошкольного образования (квт*ч/кв.).</w:t>
      </w:r>
    </w:p>
    <w:p w14:paraId="3D226183" w14:textId="77777777" w:rsidR="00AC12E9" w:rsidRPr="00704A23" w:rsidRDefault="00AC12E9" w:rsidP="00AC12E9">
      <w:pPr>
        <w:shd w:val="clear" w:color="auto" w:fill="FFFFFF"/>
        <w:ind w:firstLine="709"/>
        <w:jc w:val="both"/>
        <w:rPr>
          <w:rFonts w:ascii="Arial" w:hAnsi="Arial" w:cs="Arial"/>
          <w:sz w:val="24"/>
          <w:szCs w:val="24"/>
        </w:rPr>
      </w:pPr>
      <w:r w:rsidRPr="00704A23">
        <w:rPr>
          <w:rFonts w:ascii="Arial" w:hAnsi="Arial" w:cs="Arial"/>
          <w:sz w:val="24"/>
          <w:szCs w:val="24"/>
        </w:rPr>
        <w:t>Исходные данные.</w:t>
      </w:r>
    </w:p>
    <w:p w14:paraId="6B03B07C"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За базовый показатель определен показатель уровня 2013 года. </w:t>
      </w:r>
    </w:p>
    <w:p w14:paraId="07967358"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Прогнозный показатель рассчитан в соответствии с прогнозными значениями потребления электрической энергии с учетом проводимых мероприятий по энергосбережению и ввода в эксплуатацию новых объектов. </w:t>
      </w:r>
    </w:p>
    <w:p w14:paraId="31D3B8D5"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Целевой показатель рассчитывается по данным оперативной отчетности и данным «Единой региональной информационной системы в области энергоснабжения и повышения энергетической эффективности».</w:t>
      </w:r>
    </w:p>
    <w:p w14:paraId="22669042"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Целевой показатель рассчитывается ежегодно по состоянию на 1 января текущего года.</w:t>
      </w:r>
    </w:p>
    <w:p w14:paraId="53B8F563" w14:textId="77777777" w:rsidR="00AC12E9" w:rsidRPr="00704A23" w:rsidRDefault="00AC12E9" w:rsidP="00AC12E9">
      <w:pPr>
        <w:shd w:val="clear" w:color="auto" w:fill="FFFFFF"/>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Удельный расход тепловой энергии на снабжение организаций дошкольного образования (Гкал/кв.).</w:t>
      </w:r>
    </w:p>
    <w:p w14:paraId="79AAC6C1" w14:textId="77777777" w:rsidR="00AC12E9" w:rsidRPr="00704A23" w:rsidRDefault="00AC12E9" w:rsidP="00AC12E9">
      <w:pPr>
        <w:shd w:val="clear" w:color="auto" w:fill="FFFFFF"/>
        <w:ind w:firstLine="709"/>
        <w:jc w:val="both"/>
        <w:rPr>
          <w:rFonts w:ascii="Arial" w:hAnsi="Arial" w:cs="Arial"/>
          <w:sz w:val="24"/>
          <w:szCs w:val="24"/>
        </w:rPr>
      </w:pPr>
      <w:r w:rsidRPr="00704A23">
        <w:rPr>
          <w:rFonts w:ascii="Arial" w:hAnsi="Arial" w:cs="Arial"/>
          <w:sz w:val="24"/>
          <w:szCs w:val="24"/>
        </w:rPr>
        <w:t>Исходные данные.</w:t>
      </w:r>
    </w:p>
    <w:p w14:paraId="2797DA9E"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За базовый показатель определен показатель уровня 2013 года. </w:t>
      </w:r>
    </w:p>
    <w:p w14:paraId="07AAA6A9"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Прогнозный показатель рассчитан в соответствии с прогнозными значениями потребления тепловой энергии с учетом проводимых мероприятий по энергосбережению и ввода в эксплуатацию новых зданий. </w:t>
      </w:r>
    </w:p>
    <w:p w14:paraId="38C84AE8" w14:textId="77777777" w:rsidR="00AC12E9" w:rsidRPr="00704A23" w:rsidRDefault="00AC12E9" w:rsidP="00AC12E9">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Показатель рассчитывается ежегодно на 1 января текущего года по оперативной отчетности учреждений образования и по данным «Единой региональной информационной системы в области энергосбережения и повышения энергетической эффективности.</w:t>
      </w:r>
    </w:p>
    <w:p w14:paraId="76EE71E2" w14:textId="77777777" w:rsidR="00AC12E9" w:rsidRPr="00704A23" w:rsidRDefault="00AC12E9" w:rsidP="00AC12E9">
      <w:pPr>
        <w:ind w:firstLine="709"/>
        <w:jc w:val="both"/>
        <w:rPr>
          <w:rFonts w:ascii="Arial" w:hAnsi="Arial" w:cs="Arial"/>
          <w:sz w:val="24"/>
          <w:szCs w:val="24"/>
        </w:rPr>
      </w:pPr>
      <w:r w:rsidRPr="00704A23">
        <w:rPr>
          <w:rFonts w:ascii="Arial" w:eastAsia="Calibri" w:hAnsi="Arial" w:cs="Arial"/>
          <w:b/>
          <w:sz w:val="24"/>
          <w:szCs w:val="24"/>
          <w:lang w:eastAsia="en-US"/>
        </w:rPr>
        <w:t>Показатель.</w:t>
      </w:r>
      <w:r w:rsidRPr="00704A23">
        <w:rPr>
          <w:rFonts w:ascii="Arial" w:hAnsi="Arial" w:cs="Arial"/>
          <w:sz w:val="24"/>
          <w:szCs w:val="24"/>
        </w:rPr>
        <w:t xml:space="preserve"> Количество дошкольных образовательных организаций, которые оборудованы и оснащены в соответствии с требованиями антитеррористической защищенности.</w:t>
      </w:r>
    </w:p>
    <w:p w14:paraId="3493CF82" w14:textId="77777777" w:rsidR="00AC12E9" w:rsidRPr="00704A23" w:rsidRDefault="00AC12E9" w:rsidP="00AC12E9">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Исходные данные.</w:t>
      </w:r>
    </w:p>
    <w:p w14:paraId="258C70FD"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17D76DAF" w14:textId="77777777" w:rsidR="00AC12E9" w:rsidRPr="00704A23" w:rsidRDefault="00AC12E9" w:rsidP="00AC12E9">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количество дошкольных образовательных организаций, которые будут оборудованы и оснащены в соответствии с требованиями антитеррористической защищенности.</w:t>
      </w:r>
    </w:p>
    <w:p w14:paraId="3E9788E6" w14:textId="77777777" w:rsidR="005556B6" w:rsidRPr="00704A23" w:rsidRDefault="003F25E4" w:rsidP="003F25E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Сведения о составе и значениях индикаторов (показателей) подпрограммы приведены в приложении № 4 к программе.</w:t>
      </w:r>
    </w:p>
    <w:p w14:paraId="566BAD7B" w14:textId="77777777" w:rsidR="003F25E4" w:rsidRPr="00704A23" w:rsidRDefault="003F25E4" w:rsidP="003F25E4">
      <w:pPr>
        <w:widowControl w:val="0"/>
        <w:autoSpaceDE w:val="0"/>
        <w:autoSpaceDN w:val="0"/>
        <w:adjustRightInd w:val="0"/>
        <w:ind w:firstLine="709"/>
        <w:jc w:val="both"/>
        <w:rPr>
          <w:rFonts w:ascii="Arial" w:eastAsia="Calibri" w:hAnsi="Arial" w:cs="Arial"/>
          <w:sz w:val="24"/>
          <w:szCs w:val="24"/>
          <w:lang w:eastAsia="en-US"/>
        </w:rPr>
      </w:pPr>
    </w:p>
    <w:p w14:paraId="7BEB1DEC" w14:textId="77777777" w:rsidR="0089145E" w:rsidRPr="00704A23" w:rsidRDefault="0089145E" w:rsidP="0089145E">
      <w:pPr>
        <w:widowControl w:val="0"/>
        <w:autoSpaceDE w:val="0"/>
        <w:autoSpaceDN w:val="0"/>
        <w:adjustRightInd w:val="0"/>
        <w:ind w:firstLine="540"/>
        <w:jc w:val="center"/>
        <w:rPr>
          <w:rFonts w:ascii="Arial" w:eastAsiaTheme="minorHAnsi" w:hAnsi="Arial" w:cs="Arial"/>
          <w:sz w:val="24"/>
          <w:szCs w:val="24"/>
          <w:lang w:eastAsia="en-US"/>
        </w:rPr>
      </w:pPr>
      <w:r w:rsidRPr="00704A23">
        <w:rPr>
          <w:rFonts w:ascii="Arial" w:eastAsiaTheme="minorHAnsi" w:hAnsi="Arial" w:cs="Arial"/>
          <w:sz w:val="24"/>
          <w:szCs w:val="24"/>
          <w:lang w:eastAsia="en-US"/>
        </w:rPr>
        <w:t>8. РЕСУРСНОЕ ОБЕСПЕЧЕНИЕ ПОДПРОГРАММЫ</w:t>
      </w:r>
    </w:p>
    <w:p w14:paraId="05E7E990" w14:textId="77777777" w:rsidR="0089145E" w:rsidRPr="00704A23" w:rsidRDefault="0089145E" w:rsidP="0089145E">
      <w:pPr>
        <w:widowControl w:val="0"/>
        <w:autoSpaceDE w:val="0"/>
        <w:autoSpaceDN w:val="0"/>
        <w:adjustRightInd w:val="0"/>
        <w:ind w:firstLine="540"/>
        <w:jc w:val="center"/>
        <w:rPr>
          <w:rFonts w:ascii="Arial" w:eastAsiaTheme="minorHAnsi" w:hAnsi="Arial" w:cs="Arial"/>
          <w:b/>
          <w:sz w:val="24"/>
          <w:szCs w:val="24"/>
          <w:lang w:eastAsia="en-US"/>
        </w:rPr>
      </w:pPr>
    </w:p>
    <w:p w14:paraId="2CF7F27C" w14:textId="77777777" w:rsidR="00E81F8F" w:rsidRPr="00704A23" w:rsidRDefault="00E81F8F" w:rsidP="00E81F8F">
      <w:pPr>
        <w:widowControl w:val="0"/>
        <w:autoSpaceDE w:val="0"/>
        <w:autoSpaceDN w:val="0"/>
        <w:adjustRightInd w:val="0"/>
        <w:ind w:firstLine="720"/>
        <w:jc w:val="both"/>
        <w:rPr>
          <w:rFonts w:ascii="Arial" w:eastAsia="Calibri" w:hAnsi="Arial" w:cs="Arial"/>
          <w:sz w:val="24"/>
          <w:szCs w:val="24"/>
          <w:lang w:eastAsia="en-US"/>
        </w:rPr>
      </w:pPr>
      <w:bookmarkStart w:id="11" w:name="Par1233"/>
      <w:bookmarkEnd w:id="11"/>
      <w:r w:rsidRPr="00704A23">
        <w:rPr>
          <w:rFonts w:ascii="Arial" w:eastAsia="Calibri" w:hAnsi="Arial" w:cs="Arial"/>
          <w:sz w:val="24"/>
          <w:szCs w:val="24"/>
          <w:lang w:eastAsia="en-US"/>
        </w:rPr>
        <w:t>Реализация Подпрограммы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3F1E493A" w14:textId="77777777" w:rsidR="00E81F8F" w:rsidRPr="00704A23" w:rsidRDefault="00E81F8F" w:rsidP="00E81F8F">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Финансирование Подпрограммы в заявленных объемах позволит достичь поставленной цели.</w:t>
      </w:r>
    </w:p>
    <w:p w14:paraId="07EC092B" w14:textId="77777777" w:rsidR="00E81F8F" w:rsidRPr="00704A23" w:rsidRDefault="00E81F8F" w:rsidP="00E81F8F">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Объемы бюджетных ассигнований уточняются ежегодно при формировании областного бюджета Сахалинской области и бюджета Холмского городского округа на очередной финансовый год и плановый период.</w:t>
      </w:r>
    </w:p>
    <w:p w14:paraId="05287AF6" w14:textId="77777777" w:rsidR="00E81F8F" w:rsidRPr="00704A23" w:rsidRDefault="00E81F8F" w:rsidP="00E81F8F">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Сводная информация по ресурсному обеспечению реализации мероприятий Подпрограммы по всем источникам финансирования представлена в таблице № 1. Информация по ресурсному обеспечению реализации мероприятий Подпрограммы по всем источникам финансирования, исполнителям и годам реализации представлена в приложении № 3 к настоящей Программе.</w:t>
      </w:r>
    </w:p>
    <w:p w14:paraId="7D01D5A7" w14:textId="77777777" w:rsidR="00E81F8F" w:rsidRPr="00704A23" w:rsidRDefault="00E81F8F" w:rsidP="00E81F8F">
      <w:pPr>
        <w:spacing w:after="200" w:line="276" w:lineRule="auto"/>
        <w:ind w:firstLine="720"/>
        <w:jc w:val="right"/>
        <w:rPr>
          <w:rFonts w:ascii="Arial" w:eastAsia="Calibri" w:hAnsi="Arial" w:cs="Arial"/>
          <w:sz w:val="24"/>
          <w:szCs w:val="24"/>
          <w:lang w:eastAsia="en-US"/>
        </w:rPr>
      </w:pPr>
      <w:r w:rsidRPr="00704A23">
        <w:rPr>
          <w:rFonts w:ascii="Arial" w:eastAsia="Calibri" w:hAnsi="Arial" w:cs="Arial"/>
          <w:sz w:val="24"/>
          <w:szCs w:val="24"/>
          <w:lang w:eastAsia="en-US"/>
        </w:rPr>
        <w:t>Таблица 1</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1383"/>
        <w:gridCol w:w="1176"/>
        <w:gridCol w:w="54"/>
        <w:gridCol w:w="1378"/>
        <w:gridCol w:w="1276"/>
        <w:gridCol w:w="1418"/>
        <w:gridCol w:w="1362"/>
      </w:tblGrid>
      <w:tr w:rsidR="00704A23" w:rsidRPr="00704A23" w14:paraId="461C2BE1" w14:textId="77777777" w:rsidTr="00E81F8F">
        <w:trPr>
          <w:jc w:val="center"/>
        </w:trPr>
        <w:tc>
          <w:tcPr>
            <w:tcW w:w="2050" w:type="dxa"/>
            <w:vMerge w:val="restart"/>
          </w:tcPr>
          <w:p w14:paraId="4A6E60E7"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Мероприятия</w:t>
            </w:r>
          </w:p>
        </w:tc>
        <w:tc>
          <w:tcPr>
            <w:tcW w:w="1383" w:type="dxa"/>
            <w:vMerge w:val="restart"/>
          </w:tcPr>
          <w:p w14:paraId="078853DD"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Сроки реализации</w:t>
            </w:r>
          </w:p>
        </w:tc>
        <w:tc>
          <w:tcPr>
            <w:tcW w:w="6664" w:type="dxa"/>
            <w:gridSpan w:val="6"/>
          </w:tcPr>
          <w:p w14:paraId="140605E0"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Объем финансирования, тыс. руб.</w:t>
            </w:r>
          </w:p>
        </w:tc>
      </w:tr>
      <w:tr w:rsidR="00704A23" w:rsidRPr="00704A23" w14:paraId="29D46D23" w14:textId="77777777" w:rsidTr="00E81F8F">
        <w:trPr>
          <w:jc w:val="center"/>
        </w:trPr>
        <w:tc>
          <w:tcPr>
            <w:tcW w:w="2050" w:type="dxa"/>
            <w:vMerge/>
          </w:tcPr>
          <w:p w14:paraId="41CC37D8"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p>
        </w:tc>
        <w:tc>
          <w:tcPr>
            <w:tcW w:w="1383" w:type="dxa"/>
            <w:vMerge/>
          </w:tcPr>
          <w:p w14:paraId="528742E4"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p>
        </w:tc>
        <w:tc>
          <w:tcPr>
            <w:tcW w:w="1176" w:type="dxa"/>
          </w:tcPr>
          <w:p w14:paraId="2A1E1479"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Всего</w:t>
            </w:r>
          </w:p>
        </w:tc>
        <w:tc>
          <w:tcPr>
            <w:tcW w:w="1432" w:type="dxa"/>
            <w:gridSpan w:val="2"/>
          </w:tcPr>
          <w:p w14:paraId="5F043228"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Федеральный</w:t>
            </w:r>
          </w:p>
          <w:p w14:paraId="3F051E52"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Бюджет</w:t>
            </w:r>
          </w:p>
        </w:tc>
        <w:tc>
          <w:tcPr>
            <w:tcW w:w="1276" w:type="dxa"/>
          </w:tcPr>
          <w:p w14:paraId="4268F7F2"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Областной</w:t>
            </w:r>
          </w:p>
          <w:p w14:paraId="4FFCD5AE"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Бюджет</w:t>
            </w:r>
          </w:p>
        </w:tc>
        <w:tc>
          <w:tcPr>
            <w:tcW w:w="1418" w:type="dxa"/>
          </w:tcPr>
          <w:p w14:paraId="319E5B17"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Местный</w:t>
            </w:r>
          </w:p>
          <w:p w14:paraId="231943E5"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Бюджет</w:t>
            </w:r>
          </w:p>
        </w:tc>
        <w:tc>
          <w:tcPr>
            <w:tcW w:w="1362" w:type="dxa"/>
          </w:tcPr>
          <w:p w14:paraId="1B4E670F"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Приносящая доход деятельность</w:t>
            </w:r>
          </w:p>
        </w:tc>
      </w:tr>
      <w:tr w:rsidR="00704A23" w:rsidRPr="00704A23" w14:paraId="17E90770" w14:textId="77777777" w:rsidTr="00E81F8F">
        <w:trPr>
          <w:jc w:val="center"/>
        </w:trPr>
        <w:tc>
          <w:tcPr>
            <w:tcW w:w="2050" w:type="dxa"/>
          </w:tcPr>
          <w:p w14:paraId="556BA484"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1</w:t>
            </w:r>
          </w:p>
        </w:tc>
        <w:tc>
          <w:tcPr>
            <w:tcW w:w="1383" w:type="dxa"/>
          </w:tcPr>
          <w:p w14:paraId="1D933CC3"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2</w:t>
            </w:r>
          </w:p>
        </w:tc>
        <w:tc>
          <w:tcPr>
            <w:tcW w:w="1176" w:type="dxa"/>
          </w:tcPr>
          <w:p w14:paraId="348ED264"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3</w:t>
            </w:r>
          </w:p>
        </w:tc>
        <w:tc>
          <w:tcPr>
            <w:tcW w:w="1432" w:type="dxa"/>
            <w:gridSpan w:val="2"/>
          </w:tcPr>
          <w:p w14:paraId="662A2017"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4</w:t>
            </w:r>
          </w:p>
        </w:tc>
        <w:tc>
          <w:tcPr>
            <w:tcW w:w="1276" w:type="dxa"/>
          </w:tcPr>
          <w:p w14:paraId="791E036B"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5</w:t>
            </w:r>
          </w:p>
        </w:tc>
        <w:tc>
          <w:tcPr>
            <w:tcW w:w="1418" w:type="dxa"/>
          </w:tcPr>
          <w:p w14:paraId="0F7623C0"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6</w:t>
            </w:r>
          </w:p>
        </w:tc>
        <w:tc>
          <w:tcPr>
            <w:tcW w:w="1362" w:type="dxa"/>
          </w:tcPr>
          <w:p w14:paraId="4246243D" w14:textId="77777777" w:rsidR="00E81F8F" w:rsidRPr="00704A23" w:rsidRDefault="00E81F8F" w:rsidP="00E81F8F">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7</w:t>
            </w:r>
          </w:p>
        </w:tc>
      </w:tr>
      <w:tr w:rsidR="00704A23" w:rsidRPr="00704A23" w14:paraId="75A48501" w14:textId="77777777" w:rsidTr="00E81F8F">
        <w:trPr>
          <w:trHeight w:val="1652"/>
          <w:jc w:val="center"/>
        </w:trPr>
        <w:tc>
          <w:tcPr>
            <w:tcW w:w="2050" w:type="dxa"/>
          </w:tcPr>
          <w:p w14:paraId="61CF0DE8" w14:textId="77777777" w:rsidR="00F74B1D" w:rsidRPr="00704A23" w:rsidRDefault="00F74B1D" w:rsidP="0046149C">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Мероприятие 1 Обеспечение государственных гарантий доступности дошкольного образования</w:t>
            </w:r>
          </w:p>
        </w:tc>
        <w:tc>
          <w:tcPr>
            <w:tcW w:w="1383" w:type="dxa"/>
            <w:vAlign w:val="center"/>
          </w:tcPr>
          <w:p w14:paraId="5F555C4A" w14:textId="77777777" w:rsidR="00F74B1D" w:rsidRPr="00704A23" w:rsidRDefault="00F74B1D" w:rsidP="004D32D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2015-2026</w:t>
            </w:r>
          </w:p>
        </w:tc>
        <w:tc>
          <w:tcPr>
            <w:tcW w:w="1176" w:type="dxa"/>
            <w:vAlign w:val="center"/>
          </w:tcPr>
          <w:p w14:paraId="68C26902"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1 308 812,7</w:t>
            </w:r>
          </w:p>
        </w:tc>
        <w:tc>
          <w:tcPr>
            <w:tcW w:w="1432" w:type="dxa"/>
            <w:gridSpan w:val="2"/>
            <w:vAlign w:val="center"/>
          </w:tcPr>
          <w:p w14:paraId="054361AC"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p>
        </w:tc>
        <w:tc>
          <w:tcPr>
            <w:tcW w:w="1276" w:type="dxa"/>
            <w:vAlign w:val="center"/>
          </w:tcPr>
          <w:p w14:paraId="0506C533"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520 710,1</w:t>
            </w:r>
          </w:p>
        </w:tc>
        <w:tc>
          <w:tcPr>
            <w:tcW w:w="1418" w:type="dxa"/>
            <w:vAlign w:val="center"/>
          </w:tcPr>
          <w:p w14:paraId="6FC7F477"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788 102,6</w:t>
            </w:r>
          </w:p>
        </w:tc>
        <w:tc>
          <w:tcPr>
            <w:tcW w:w="1362" w:type="dxa"/>
            <w:vAlign w:val="center"/>
          </w:tcPr>
          <w:p w14:paraId="64FA693F"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p>
        </w:tc>
      </w:tr>
      <w:tr w:rsidR="00704A23" w:rsidRPr="00704A23" w14:paraId="0B2095C8" w14:textId="77777777" w:rsidTr="00E81F8F">
        <w:trPr>
          <w:trHeight w:val="2070"/>
          <w:jc w:val="center"/>
        </w:trPr>
        <w:tc>
          <w:tcPr>
            <w:tcW w:w="2050" w:type="dxa"/>
            <w:tcBorders>
              <w:bottom w:val="single" w:sz="4" w:space="0" w:color="auto"/>
            </w:tcBorders>
          </w:tcPr>
          <w:p w14:paraId="438F5F84" w14:textId="77777777" w:rsidR="00F74B1D" w:rsidRPr="00704A23" w:rsidRDefault="00F74B1D" w:rsidP="0046149C">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Мероприятие 2 Создание условий для максимального охвата детей организованными формами дошкольного образования</w:t>
            </w:r>
          </w:p>
        </w:tc>
        <w:tc>
          <w:tcPr>
            <w:tcW w:w="1383" w:type="dxa"/>
            <w:tcBorders>
              <w:bottom w:val="single" w:sz="4" w:space="0" w:color="auto"/>
            </w:tcBorders>
            <w:vAlign w:val="center"/>
          </w:tcPr>
          <w:p w14:paraId="6E501102" w14:textId="77777777" w:rsidR="00F74B1D" w:rsidRPr="00704A23" w:rsidRDefault="00F74B1D" w:rsidP="004D32D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2015-2026</w:t>
            </w:r>
          </w:p>
        </w:tc>
        <w:tc>
          <w:tcPr>
            <w:tcW w:w="6664" w:type="dxa"/>
            <w:gridSpan w:val="6"/>
            <w:tcBorders>
              <w:bottom w:val="single" w:sz="4" w:space="0" w:color="auto"/>
            </w:tcBorders>
            <w:vAlign w:val="center"/>
          </w:tcPr>
          <w:p w14:paraId="10A97390" w14:textId="77777777" w:rsidR="00F74B1D" w:rsidRPr="00704A23" w:rsidRDefault="00F74B1D" w:rsidP="004E2F59">
            <w:pPr>
              <w:widowControl w:val="0"/>
              <w:autoSpaceDE w:val="0"/>
              <w:autoSpaceDN w:val="0"/>
              <w:adjustRightInd w:val="0"/>
              <w:spacing w:after="200"/>
              <w:ind w:firstLine="540"/>
              <w:jc w:val="center"/>
              <w:rPr>
                <w:rFonts w:ascii="Arial" w:eastAsia="Calibri" w:hAnsi="Arial" w:cs="Arial"/>
                <w:sz w:val="24"/>
                <w:szCs w:val="24"/>
                <w:lang w:eastAsia="en-US"/>
              </w:rPr>
            </w:pPr>
            <w:r w:rsidRPr="00704A23">
              <w:rPr>
                <w:rFonts w:ascii="Arial" w:eastAsia="Calibri" w:hAnsi="Arial" w:cs="Arial"/>
                <w:sz w:val="24"/>
                <w:szCs w:val="24"/>
                <w:lang w:eastAsia="en-US"/>
              </w:rPr>
              <w:t>Финансирование за счет областного бюджета.</w:t>
            </w:r>
          </w:p>
          <w:p w14:paraId="4FC31C46" w14:textId="77777777" w:rsidR="00F74B1D" w:rsidRPr="00704A23" w:rsidRDefault="00F74B1D" w:rsidP="004E2F59">
            <w:pPr>
              <w:widowControl w:val="0"/>
              <w:autoSpaceDE w:val="0"/>
              <w:autoSpaceDN w:val="0"/>
              <w:adjustRightInd w:val="0"/>
              <w:spacing w:after="200"/>
              <w:ind w:firstLine="540"/>
              <w:jc w:val="center"/>
              <w:rPr>
                <w:rFonts w:ascii="Arial" w:eastAsia="Calibri" w:hAnsi="Arial" w:cs="Arial"/>
                <w:sz w:val="24"/>
                <w:szCs w:val="24"/>
                <w:lang w:eastAsia="en-US"/>
              </w:rPr>
            </w:pPr>
            <w:r w:rsidRPr="00704A23">
              <w:rPr>
                <w:rFonts w:ascii="Arial" w:eastAsia="Calibri" w:hAnsi="Arial" w:cs="Arial"/>
                <w:sz w:val="24"/>
                <w:szCs w:val="24"/>
                <w:lang w:eastAsia="en-US"/>
              </w:rPr>
              <w:t>(В соответствии с государственной программой Сахалинской области «Развитие образования в Сахалинской области, утвержденной постановлением Правительства Сахалинской области от 28.06.2013 г. № 331.)</w:t>
            </w:r>
          </w:p>
        </w:tc>
      </w:tr>
      <w:tr w:rsidR="00704A23" w:rsidRPr="00704A23" w14:paraId="5BDE42E2" w14:textId="77777777" w:rsidTr="00E81F8F">
        <w:trPr>
          <w:trHeight w:val="1230"/>
          <w:jc w:val="center"/>
        </w:trPr>
        <w:tc>
          <w:tcPr>
            <w:tcW w:w="2050" w:type="dxa"/>
            <w:tcBorders>
              <w:bottom w:val="single" w:sz="4" w:space="0" w:color="auto"/>
            </w:tcBorders>
          </w:tcPr>
          <w:p w14:paraId="7C1EBFCB" w14:textId="77777777" w:rsidR="00F74B1D" w:rsidRPr="00704A23" w:rsidRDefault="00F74B1D" w:rsidP="0046149C">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Мероприятие 3 Обеспечение высокого   качества   услуг дошкольного образования</w:t>
            </w:r>
          </w:p>
        </w:tc>
        <w:tc>
          <w:tcPr>
            <w:tcW w:w="1383" w:type="dxa"/>
            <w:tcBorders>
              <w:bottom w:val="single" w:sz="4" w:space="0" w:color="auto"/>
            </w:tcBorders>
            <w:vAlign w:val="center"/>
          </w:tcPr>
          <w:p w14:paraId="42B0BA0B" w14:textId="77777777" w:rsidR="00F74B1D" w:rsidRPr="00704A23" w:rsidRDefault="00F74B1D" w:rsidP="004D32D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2015-2026</w:t>
            </w:r>
          </w:p>
        </w:tc>
        <w:tc>
          <w:tcPr>
            <w:tcW w:w="1230" w:type="dxa"/>
            <w:gridSpan w:val="2"/>
            <w:tcBorders>
              <w:bottom w:val="single" w:sz="4" w:space="0" w:color="auto"/>
            </w:tcBorders>
            <w:vAlign w:val="center"/>
          </w:tcPr>
          <w:p w14:paraId="10DE1609"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5 797 252,9</w:t>
            </w:r>
          </w:p>
        </w:tc>
        <w:tc>
          <w:tcPr>
            <w:tcW w:w="1378" w:type="dxa"/>
            <w:tcBorders>
              <w:bottom w:val="single" w:sz="4" w:space="0" w:color="auto"/>
            </w:tcBorders>
            <w:vAlign w:val="center"/>
          </w:tcPr>
          <w:p w14:paraId="3300092C" w14:textId="77777777" w:rsidR="00F74B1D" w:rsidRPr="00704A23" w:rsidRDefault="00F74B1D" w:rsidP="004E2F59">
            <w:pPr>
              <w:widowControl w:val="0"/>
              <w:autoSpaceDE w:val="0"/>
              <w:autoSpaceDN w:val="0"/>
              <w:adjustRightInd w:val="0"/>
              <w:spacing w:after="200"/>
              <w:jc w:val="center"/>
              <w:rPr>
                <w:rFonts w:ascii="Arial" w:eastAsia="Calibri" w:hAnsi="Arial" w:cs="Arial"/>
                <w:sz w:val="24"/>
                <w:szCs w:val="24"/>
                <w:lang w:eastAsia="en-US"/>
              </w:rPr>
            </w:pPr>
          </w:p>
        </w:tc>
        <w:tc>
          <w:tcPr>
            <w:tcW w:w="1276" w:type="dxa"/>
            <w:tcBorders>
              <w:bottom w:val="single" w:sz="4" w:space="0" w:color="auto"/>
            </w:tcBorders>
            <w:vAlign w:val="center"/>
          </w:tcPr>
          <w:p w14:paraId="236CB5C7" w14:textId="77777777" w:rsidR="00F74B1D" w:rsidRPr="00704A23" w:rsidRDefault="00F74B1D" w:rsidP="004E2F59">
            <w:pPr>
              <w:jc w:val="center"/>
              <w:rPr>
                <w:rFonts w:ascii="Arial" w:eastAsia="Calibri" w:hAnsi="Arial" w:cs="Arial"/>
                <w:sz w:val="24"/>
                <w:szCs w:val="24"/>
                <w:lang w:eastAsia="en-US"/>
              </w:rPr>
            </w:pPr>
            <w:r w:rsidRPr="00704A23">
              <w:rPr>
                <w:rFonts w:ascii="Arial" w:eastAsia="Calibri" w:hAnsi="Arial" w:cs="Arial"/>
                <w:sz w:val="24"/>
                <w:szCs w:val="24"/>
                <w:lang w:eastAsia="en-US"/>
              </w:rPr>
              <w:t>4 989 225,4</w:t>
            </w:r>
          </w:p>
        </w:tc>
        <w:tc>
          <w:tcPr>
            <w:tcW w:w="1418" w:type="dxa"/>
            <w:tcBorders>
              <w:bottom w:val="single" w:sz="4" w:space="0" w:color="auto"/>
            </w:tcBorders>
            <w:vAlign w:val="center"/>
          </w:tcPr>
          <w:p w14:paraId="1C865023" w14:textId="77777777" w:rsidR="00F74B1D" w:rsidRPr="00704A23" w:rsidRDefault="00F74B1D" w:rsidP="004E2F59">
            <w:pPr>
              <w:jc w:val="center"/>
              <w:rPr>
                <w:rFonts w:ascii="Arial" w:eastAsia="Calibri" w:hAnsi="Arial" w:cs="Arial"/>
                <w:sz w:val="24"/>
                <w:szCs w:val="24"/>
                <w:lang w:eastAsia="en-US"/>
              </w:rPr>
            </w:pPr>
            <w:r w:rsidRPr="00704A23">
              <w:rPr>
                <w:rFonts w:ascii="Arial" w:eastAsia="Calibri" w:hAnsi="Arial" w:cs="Arial"/>
                <w:sz w:val="24"/>
                <w:szCs w:val="24"/>
                <w:lang w:eastAsia="en-US"/>
              </w:rPr>
              <w:t>808 027,5</w:t>
            </w:r>
          </w:p>
        </w:tc>
        <w:tc>
          <w:tcPr>
            <w:tcW w:w="1362" w:type="dxa"/>
            <w:tcBorders>
              <w:bottom w:val="single" w:sz="4" w:space="0" w:color="auto"/>
            </w:tcBorders>
            <w:vAlign w:val="center"/>
          </w:tcPr>
          <w:p w14:paraId="67BD1512" w14:textId="77777777" w:rsidR="00F74B1D" w:rsidRPr="00704A23" w:rsidRDefault="00F74B1D" w:rsidP="004E2F59">
            <w:pPr>
              <w:widowControl w:val="0"/>
              <w:autoSpaceDE w:val="0"/>
              <w:autoSpaceDN w:val="0"/>
              <w:adjustRightInd w:val="0"/>
              <w:spacing w:after="200" w:line="276" w:lineRule="auto"/>
              <w:rPr>
                <w:rFonts w:ascii="Arial" w:eastAsia="Calibri" w:hAnsi="Arial" w:cs="Arial"/>
                <w:sz w:val="24"/>
                <w:szCs w:val="24"/>
                <w:lang w:eastAsia="en-US"/>
              </w:rPr>
            </w:pPr>
          </w:p>
        </w:tc>
      </w:tr>
      <w:tr w:rsidR="00704A23" w:rsidRPr="00704A23" w14:paraId="00EDC669" w14:textId="77777777" w:rsidTr="00E81F8F">
        <w:trPr>
          <w:trHeight w:val="630"/>
          <w:jc w:val="center"/>
        </w:trPr>
        <w:tc>
          <w:tcPr>
            <w:tcW w:w="2050" w:type="dxa"/>
          </w:tcPr>
          <w:p w14:paraId="78B8AECA" w14:textId="77777777" w:rsidR="00F74B1D" w:rsidRPr="00704A23" w:rsidRDefault="00F74B1D" w:rsidP="0046149C">
            <w:pPr>
              <w:widowControl w:val="0"/>
              <w:autoSpaceDE w:val="0"/>
              <w:autoSpaceDN w:val="0"/>
              <w:adjustRightInd w:val="0"/>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Всего на реализацию подпрограммы</w:t>
            </w:r>
          </w:p>
        </w:tc>
        <w:tc>
          <w:tcPr>
            <w:tcW w:w="1383" w:type="dxa"/>
          </w:tcPr>
          <w:p w14:paraId="601681A7" w14:textId="77777777" w:rsidR="00F74B1D" w:rsidRPr="00704A23" w:rsidRDefault="00F74B1D" w:rsidP="004D32D9">
            <w:pPr>
              <w:widowControl w:val="0"/>
              <w:autoSpaceDE w:val="0"/>
              <w:autoSpaceDN w:val="0"/>
              <w:adjustRightInd w:val="0"/>
              <w:spacing w:after="200"/>
              <w:jc w:val="center"/>
              <w:rPr>
                <w:rFonts w:ascii="Arial" w:eastAsia="Calibri" w:hAnsi="Arial" w:cs="Arial"/>
                <w:sz w:val="24"/>
                <w:szCs w:val="24"/>
                <w:lang w:eastAsia="en-US"/>
              </w:rPr>
            </w:pPr>
            <w:r w:rsidRPr="00704A23">
              <w:rPr>
                <w:rFonts w:ascii="Arial" w:eastAsia="Calibri" w:hAnsi="Arial" w:cs="Arial"/>
                <w:sz w:val="24"/>
                <w:szCs w:val="24"/>
                <w:lang w:eastAsia="en-US"/>
              </w:rPr>
              <w:t>2015-2026</w:t>
            </w:r>
          </w:p>
        </w:tc>
        <w:tc>
          <w:tcPr>
            <w:tcW w:w="1230" w:type="dxa"/>
            <w:gridSpan w:val="2"/>
          </w:tcPr>
          <w:p w14:paraId="5A78D0B0" w14:textId="77777777" w:rsidR="00F74B1D" w:rsidRPr="00704A23" w:rsidRDefault="00F74B1D" w:rsidP="004E2F59">
            <w:pPr>
              <w:widowControl w:val="0"/>
              <w:autoSpaceDE w:val="0"/>
              <w:autoSpaceDN w:val="0"/>
              <w:adjustRightInd w:val="0"/>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7 106 065,6</w:t>
            </w:r>
          </w:p>
        </w:tc>
        <w:tc>
          <w:tcPr>
            <w:tcW w:w="1378" w:type="dxa"/>
          </w:tcPr>
          <w:p w14:paraId="67EAD4CA" w14:textId="77777777" w:rsidR="00F74B1D" w:rsidRPr="00704A23" w:rsidRDefault="00F74B1D" w:rsidP="004E2F59">
            <w:pPr>
              <w:widowControl w:val="0"/>
              <w:autoSpaceDE w:val="0"/>
              <w:autoSpaceDN w:val="0"/>
              <w:adjustRightInd w:val="0"/>
              <w:spacing w:after="200" w:line="276" w:lineRule="auto"/>
              <w:rPr>
                <w:rFonts w:ascii="Arial" w:eastAsia="Calibri" w:hAnsi="Arial" w:cs="Arial"/>
                <w:sz w:val="24"/>
                <w:szCs w:val="24"/>
                <w:lang w:eastAsia="en-US"/>
              </w:rPr>
            </w:pPr>
          </w:p>
        </w:tc>
        <w:tc>
          <w:tcPr>
            <w:tcW w:w="1276" w:type="dxa"/>
          </w:tcPr>
          <w:p w14:paraId="36F235F4" w14:textId="77777777" w:rsidR="00F74B1D" w:rsidRPr="00704A23" w:rsidRDefault="00F74B1D" w:rsidP="004E2F59">
            <w:pPr>
              <w:widowControl w:val="0"/>
              <w:autoSpaceDE w:val="0"/>
              <w:autoSpaceDN w:val="0"/>
              <w:adjustRightInd w:val="0"/>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5 509 935,5</w:t>
            </w:r>
          </w:p>
        </w:tc>
        <w:tc>
          <w:tcPr>
            <w:tcW w:w="1418" w:type="dxa"/>
          </w:tcPr>
          <w:p w14:paraId="050CB30D" w14:textId="77777777" w:rsidR="00F74B1D" w:rsidRPr="00704A23" w:rsidRDefault="00F74B1D" w:rsidP="004E2F59">
            <w:pPr>
              <w:widowControl w:val="0"/>
              <w:autoSpaceDE w:val="0"/>
              <w:autoSpaceDN w:val="0"/>
              <w:adjustRightInd w:val="0"/>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1 596 130,1</w:t>
            </w:r>
          </w:p>
        </w:tc>
        <w:tc>
          <w:tcPr>
            <w:tcW w:w="1362" w:type="dxa"/>
            <w:vAlign w:val="center"/>
          </w:tcPr>
          <w:p w14:paraId="533DB24B" w14:textId="77777777" w:rsidR="00F74B1D" w:rsidRPr="00704A23" w:rsidRDefault="00F74B1D" w:rsidP="004E2F59">
            <w:pPr>
              <w:widowControl w:val="0"/>
              <w:autoSpaceDE w:val="0"/>
              <w:autoSpaceDN w:val="0"/>
              <w:adjustRightInd w:val="0"/>
              <w:spacing w:after="200" w:line="276" w:lineRule="auto"/>
              <w:rPr>
                <w:rFonts w:ascii="Arial" w:eastAsia="Calibri" w:hAnsi="Arial" w:cs="Arial"/>
                <w:sz w:val="24"/>
                <w:szCs w:val="24"/>
                <w:lang w:eastAsia="en-US"/>
              </w:rPr>
            </w:pPr>
          </w:p>
        </w:tc>
      </w:tr>
    </w:tbl>
    <w:p w14:paraId="3CE1517B" w14:textId="77777777" w:rsidR="00F916BE" w:rsidRPr="00704A23" w:rsidRDefault="00F916BE" w:rsidP="00F916BE">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F74B1D"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F74B1D"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F74B1D"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2AFFC363" w14:textId="77777777" w:rsidR="005556B6" w:rsidRPr="00704A23" w:rsidRDefault="005556B6" w:rsidP="0089145E">
      <w:pPr>
        <w:widowControl w:val="0"/>
        <w:autoSpaceDE w:val="0"/>
        <w:autoSpaceDN w:val="0"/>
        <w:adjustRightInd w:val="0"/>
        <w:jc w:val="center"/>
        <w:rPr>
          <w:rFonts w:ascii="Arial" w:eastAsia="Calibri" w:hAnsi="Arial" w:cs="Arial"/>
          <w:b/>
          <w:bCs/>
          <w:sz w:val="24"/>
          <w:szCs w:val="24"/>
          <w:lang w:eastAsia="en-US"/>
        </w:rPr>
      </w:pPr>
    </w:p>
    <w:p w14:paraId="30F77AE4" w14:textId="77777777" w:rsidR="0089145E" w:rsidRPr="00704A23" w:rsidRDefault="0089145E" w:rsidP="0089145E">
      <w:pPr>
        <w:widowControl w:val="0"/>
        <w:autoSpaceDE w:val="0"/>
        <w:autoSpaceDN w:val="0"/>
        <w:adjustRightInd w:val="0"/>
        <w:jc w:val="center"/>
        <w:rPr>
          <w:rFonts w:ascii="Arial" w:eastAsia="Calibri" w:hAnsi="Arial" w:cs="Arial"/>
          <w:b/>
          <w:bCs/>
          <w:sz w:val="24"/>
          <w:szCs w:val="24"/>
          <w:lang w:eastAsia="en-US"/>
        </w:rPr>
      </w:pPr>
      <w:r w:rsidRPr="00704A23">
        <w:rPr>
          <w:rFonts w:ascii="Arial" w:eastAsia="Calibri" w:hAnsi="Arial" w:cs="Arial"/>
          <w:b/>
          <w:bCs/>
          <w:sz w:val="24"/>
          <w:szCs w:val="24"/>
          <w:lang w:eastAsia="en-US"/>
        </w:rPr>
        <w:t>ПОДПРОГРАММА № 2</w:t>
      </w:r>
    </w:p>
    <w:p w14:paraId="21325313" w14:textId="77777777" w:rsidR="0089145E" w:rsidRPr="00704A23" w:rsidRDefault="0089145E" w:rsidP="0089145E">
      <w:pPr>
        <w:autoSpaceDE w:val="0"/>
        <w:autoSpaceDN w:val="0"/>
        <w:adjustRightInd w:val="0"/>
        <w:jc w:val="center"/>
        <w:rPr>
          <w:rFonts w:ascii="Arial" w:eastAsia="Calibri" w:hAnsi="Arial" w:cs="Arial"/>
          <w:b/>
          <w:sz w:val="24"/>
          <w:szCs w:val="24"/>
          <w:lang w:eastAsia="en-US"/>
        </w:rPr>
      </w:pPr>
      <w:r w:rsidRPr="00704A23">
        <w:rPr>
          <w:rFonts w:ascii="Arial" w:eastAsia="Calibri" w:hAnsi="Arial" w:cs="Arial"/>
          <w:b/>
          <w:sz w:val="24"/>
          <w:szCs w:val="24"/>
          <w:lang w:eastAsia="en-US"/>
        </w:rPr>
        <w:t xml:space="preserve">«Обеспечение доступности и качества общего образования, </w:t>
      </w:r>
    </w:p>
    <w:p w14:paraId="22A9B601" w14:textId="77777777" w:rsidR="0089145E" w:rsidRPr="00704A23" w:rsidRDefault="0089145E" w:rsidP="0089145E">
      <w:pPr>
        <w:autoSpaceDE w:val="0"/>
        <w:autoSpaceDN w:val="0"/>
        <w:adjustRightInd w:val="0"/>
        <w:jc w:val="center"/>
        <w:rPr>
          <w:rFonts w:ascii="Arial" w:eastAsia="Calibri" w:hAnsi="Arial" w:cs="Arial"/>
          <w:b/>
          <w:sz w:val="24"/>
          <w:szCs w:val="24"/>
          <w:lang w:eastAsia="en-US"/>
        </w:rPr>
      </w:pPr>
      <w:r w:rsidRPr="00704A23">
        <w:rPr>
          <w:rFonts w:ascii="Arial" w:eastAsia="Calibri" w:hAnsi="Arial" w:cs="Arial"/>
          <w:b/>
          <w:sz w:val="24"/>
          <w:szCs w:val="24"/>
          <w:lang w:eastAsia="en-US"/>
        </w:rPr>
        <w:t>в том числе в сельской местности»</w:t>
      </w:r>
      <w:bookmarkStart w:id="12" w:name="Par1009"/>
      <w:bookmarkEnd w:id="12"/>
    </w:p>
    <w:p w14:paraId="63B7FD62" w14:textId="77777777" w:rsidR="0089145E" w:rsidRPr="00704A23" w:rsidRDefault="0089145E" w:rsidP="0089145E">
      <w:pPr>
        <w:autoSpaceDE w:val="0"/>
        <w:autoSpaceDN w:val="0"/>
        <w:adjustRightInd w:val="0"/>
        <w:jc w:val="center"/>
        <w:rPr>
          <w:rFonts w:ascii="Arial" w:eastAsia="Calibri" w:hAnsi="Arial" w:cs="Arial"/>
          <w:b/>
          <w:sz w:val="24"/>
          <w:szCs w:val="24"/>
          <w:lang w:eastAsia="en-US"/>
        </w:rPr>
      </w:pPr>
    </w:p>
    <w:p w14:paraId="24807B36"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ПАСПОРТ ПОДПРОГРАММЫ</w:t>
      </w:r>
    </w:p>
    <w:p w14:paraId="70037B97"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p>
    <w:tbl>
      <w:tblPr>
        <w:tblW w:w="110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
        <w:gridCol w:w="1630"/>
        <w:gridCol w:w="1276"/>
        <w:gridCol w:w="328"/>
        <w:gridCol w:w="948"/>
        <w:gridCol w:w="1276"/>
        <w:gridCol w:w="1275"/>
        <w:gridCol w:w="1223"/>
        <w:gridCol w:w="1559"/>
        <w:gridCol w:w="505"/>
        <w:gridCol w:w="684"/>
      </w:tblGrid>
      <w:tr w:rsidR="00704A23" w:rsidRPr="00704A23" w14:paraId="69684B73" w14:textId="77777777" w:rsidTr="00301271">
        <w:trPr>
          <w:gridAfter w:val="1"/>
          <w:wAfter w:w="684" w:type="dxa"/>
        </w:trPr>
        <w:tc>
          <w:tcPr>
            <w:tcW w:w="3591" w:type="dxa"/>
            <w:gridSpan w:val="4"/>
          </w:tcPr>
          <w:p w14:paraId="50A939CE"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Наименование подпрограммы</w:t>
            </w:r>
          </w:p>
        </w:tc>
        <w:tc>
          <w:tcPr>
            <w:tcW w:w="6786" w:type="dxa"/>
            <w:gridSpan w:val="6"/>
          </w:tcPr>
          <w:p w14:paraId="071B67AF" w14:textId="77777777" w:rsidR="0089145E" w:rsidRPr="00704A23" w:rsidRDefault="0089145E" w:rsidP="0089145E">
            <w:pPr>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Обеспечение доступности и качества общего образования, в том числе в сельской местности</w:t>
            </w:r>
          </w:p>
          <w:p w14:paraId="416561DE" w14:textId="77777777" w:rsidR="0089145E" w:rsidRPr="00704A23" w:rsidRDefault="0089145E" w:rsidP="0089145E">
            <w:pPr>
              <w:widowControl w:val="0"/>
              <w:autoSpaceDE w:val="0"/>
              <w:autoSpaceDN w:val="0"/>
              <w:adjustRightInd w:val="0"/>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(далее-подпрограмма)</w:t>
            </w:r>
          </w:p>
        </w:tc>
      </w:tr>
      <w:tr w:rsidR="00704A23" w:rsidRPr="00704A23" w14:paraId="070241CA" w14:textId="77777777" w:rsidTr="00301271">
        <w:trPr>
          <w:gridAfter w:val="1"/>
          <w:wAfter w:w="684" w:type="dxa"/>
        </w:trPr>
        <w:tc>
          <w:tcPr>
            <w:tcW w:w="3591" w:type="dxa"/>
            <w:gridSpan w:val="4"/>
          </w:tcPr>
          <w:p w14:paraId="612377C2"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 xml:space="preserve">Ответственный исполнитель </w:t>
            </w:r>
          </w:p>
          <w:p w14:paraId="28B6266B"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подпрограммы</w:t>
            </w:r>
          </w:p>
        </w:tc>
        <w:tc>
          <w:tcPr>
            <w:tcW w:w="6786" w:type="dxa"/>
            <w:gridSpan w:val="6"/>
          </w:tcPr>
          <w:p w14:paraId="6EECA1A6" w14:textId="77777777" w:rsidR="0089145E" w:rsidRPr="00704A23" w:rsidRDefault="00B37F8C"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Департамент образования администрации муниципального образования «Холмский городской округ» - далее Департамент образования</w:t>
            </w:r>
          </w:p>
        </w:tc>
      </w:tr>
      <w:tr w:rsidR="00704A23" w:rsidRPr="00704A23" w14:paraId="0A683959" w14:textId="77777777" w:rsidTr="00301271">
        <w:trPr>
          <w:gridAfter w:val="1"/>
          <w:wAfter w:w="684" w:type="dxa"/>
        </w:trPr>
        <w:tc>
          <w:tcPr>
            <w:tcW w:w="3591" w:type="dxa"/>
            <w:gridSpan w:val="4"/>
          </w:tcPr>
          <w:p w14:paraId="7CA285D2"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Соисполнители подпрограммы</w:t>
            </w:r>
          </w:p>
        </w:tc>
        <w:tc>
          <w:tcPr>
            <w:tcW w:w="6786" w:type="dxa"/>
            <w:gridSpan w:val="6"/>
          </w:tcPr>
          <w:p w14:paraId="01F4C646" w14:textId="77777777" w:rsidR="00B37F8C" w:rsidRPr="00704A23" w:rsidRDefault="00B37F8C" w:rsidP="00B37F8C">
            <w:pPr>
              <w:widowControl w:val="0"/>
              <w:autoSpaceDE w:val="0"/>
              <w:autoSpaceDN w:val="0"/>
              <w:adjustRightInd w:val="0"/>
              <w:jc w:val="both"/>
              <w:rPr>
                <w:rFonts w:ascii="Arial" w:hAnsi="Arial" w:cs="Arial"/>
                <w:sz w:val="24"/>
                <w:szCs w:val="24"/>
              </w:rPr>
            </w:pPr>
            <w:r w:rsidRPr="00704A23">
              <w:rPr>
                <w:rFonts w:ascii="Arial" w:hAnsi="Arial" w:cs="Arial"/>
                <w:sz w:val="24"/>
                <w:szCs w:val="24"/>
              </w:rPr>
              <w:t>Муниципальные образовательные организации;</w:t>
            </w:r>
          </w:p>
          <w:p w14:paraId="26671E02" w14:textId="77777777" w:rsidR="00B37F8C" w:rsidRPr="00704A23" w:rsidRDefault="00B37F8C" w:rsidP="00B37F8C">
            <w:pPr>
              <w:pStyle w:val="af3"/>
              <w:widowControl w:val="0"/>
              <w:autoSpaceDE w:val="0"/>
              <w:autoSpaceDN w:val="0"/>
              <w:adjustRightInd w:val="0"/>
              <w:spacing w:after="0" w:line="240" w:lineRule="auto"/>
              <w:ind w:left="0"/>
              <w:jc w:val="both"/>
              <w:rPr>
                <w:rFonts w:ascii="Arial" w:hAnsi="Arial" w:cs="Arial"/>
                <w:sz w:val="24"/>
                <w:szCs w:val="24"/>
              </w:rPr>
            </w:pPr>
            <w:r w:rsidRPr="00704A23">
              <w:rPr>
                <w:rFonts w:ascii="Arial" w:hAnsi="Arial" w:cs="Arial"/>
                <w:sz w:val="24"/>
                <w:szCs w:val="24"/>
              </w:rPr>
              <w:t>Муниципальное казенное учреждение «Служба единого заказчика»;</w:t>
            </w:r>
          </w:p>
          <w:p w14:paraId="5CF6FD82" w14:textId="77777777" w:rsidR="0089145E" w:rsidRPr="00704A23" w:rsidRDefault="00B37F8C" w:rsidP="00B37F8C">
            <w:pPr>
              <w:widowControl w:val="0"/>
              <w:autoSpaceDE w:val="0"/>
              <w:autoSpaceDN w:val="0"/>
              <w:adjustRightInd w:val="0"/>
              <w:jc w:val="both"/>
              <w:rPr>
                <w:rFonts w:ascii="Arial" w:eastAsia="Calibri" w:hAnsi="Arial" w:cs="Arial"/>
                <w:sz w:val="24"/>
                <w:szCs w:val="24"/>
                <w:lang w:eastAsia="en-US"/>
              </w:rPr>
            </w:pPr>
            <w:r w:rsidRPr="00704A23">
              <w:rPr>
                <w:rFonts w:ascii="Arial" w:hAnsi="Arial" w:cs="Arial"/>
                <w:sz w:val="24"/>
                <w:szCs w:val="24"/>
              </w:rPr>
              <w:t>Муниципальное бюджетное образовательное учреждение дополнительного педагогического образования информационно-методический центр МО «Холмский городской округ» (далее - МБОУ ИМЦ)</w:t>
            </w:r>
          </w:p>
        </w:tc>
      </w:tr>
      <w:tr w:rsidR="00704A23" w:rsidRPr="00704A23" w14:paraId="1EEEFD29" w14:textId="77777777" w:rsidTr="00301271">
        <w:trPr>
          <w:gridAfter w:val="1"/>
          <w:wAfter w:w="684" w:type="dxa"/>
        </w:trPr>
        <w:tc>
          <w:tcPr>
            <w:tcW w:w="3591" w:type="dxa"/>
            <w:gridSpan w:val="4"/>
          </w:tcPr>
          <w:p w14:paraId="5B6CCBFE"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Цель подпрограммы </w:t>
            </w:r>
          </w:p>
        </w:tc>
        <w:tc>
          <w:tcPr>
            <w:tcW w:w="6786" w:type="dxa"/>
            <w:gridSpan w:val="6"/>
          </w:tcPr>
          <w:p w14:paraId="77DAC61B" w14:textId="77777777" w:rsidR="0089145E" w:rsidRPr="00704A23" w:rsidRDefault="0089145E"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 xml:space="preserve">Организация предоставления общедоступного и бесплатного общего образования по основным общеобразовательным программам в муниципальных образовательных организациях, соответствующего требованиям развития экономики в муниципальном образовании «Холмский городской округ» современным потребностями общества и каждого гражданина. </w:t>
            </w:r>
          </w:p>
        </w:tc>
      </w:tr>
      <w:tr w:rsidR="00704A23" w:rsidRPr="00704A23" w14:paraId="17A0E8BF" w14:textId="77777777" w:rsidTr="00301271">
        <w:trPr>
          <w:gridAfter w:val="1"/>
          <w:wAfter w:w="684" w:type="dxa"/>
        </w:trPr>
        <w:tc>
          <w:tcPr>
            <w:tcW w:w="3591" w:type="dxa"/>
            <w:gridSpan w:val="4"/>
          </w:tcPr>
          <w:p w14:paraId="5172D167"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Задачи подпрограммы</w:t>
            </w:r>
          </w:p>
        </w:tc>
        <w:tc>
          <w:tcPr>
            <w:tcW w:w="6786" w:type="dxa"/>
            <w:gridSpan w:val="6"/>
          </w:tcPr>
          <w:p w14:paraId="3CD84F82" w14:textId="77777777" w:rsidR="0089145E" w:rsidRPr="00704A23" w:rsidRDefault="0089145E" w:rsidP="0089145E">
            <w:pPr>
              <w:autoSpaceDE w:val="0"/>
              <w:autoSpaceDN w:val="0"/>
              <w:adjustRightInd w:val="0"/>
              <w:jc w:val="both"/>
              <w:rPr>
                <w:rFonts w:ascii="Arial" w:hAnsi="Arial" w:cs="Arial"/>
                <w:sz w:val="24"/>
                <w:szCs w:val="24"/>
              </w:rPr>
            </w:pPr>
            <w:r w:rsidRPr="00704A23">
              <w:rPr>
                <w:rFonts w:ascii="Arial" w:hAnsi="Arial" w:cs="Arial"/>
                <w:sz w:val="24"/>
                <w:szCs w:val="24"/>
              </w:rPr>
              <w:t xml:space="preserve">1. Обеспечить развитие доступной инфраструктуры муниципальных общеобразовательных организаций, обеспечивающих качественные и безопасные условия обучения. </w:t>
            </w:r>
          </w:p>
          <w:p w14:paraId="516F0811"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2. Обеспечить достаточность ресурсов системы общего образования для достижения современного качества образовательных результатов и готовности выпускников к дальнейшему обучению и профессиональной деятельности.</w:t>
            </w:r>
          </w:p>
          <w:p w14:paraId="2B9545D9"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3. Создать современную технологическую среду в системе общего образования.</w:t>
            </w:r>
          </w:p>
          <w:p w14:paraId="18A56F39" w14:textId="77777777" w:rsidR="0089145E" w:rsidRPr="00704A23" w:rsidRDefault="0089145E" w:rsidP="0089145E">
            <w:pPr>
              <w:widowControl w:val="0"/>
              <w:tabs>
                <w:tab w:val="left" w:pos="1134"/>
              </w:tabs>
              <w:jc w:val="both"/>
              <w:rPr>
                <w:rFonts w:ascii="Arial" w:hAnsi="Arial" w:cs="Arial"/>
                <w:spacing w:val="-3"/>
                <w:sz w:val="24"/>
                <w:szCs w:val="24"/>
              </w:rPr>
            </w:pPr>
            <w:r w:rsidRPr="00704A23">
              <w:rPr>
                <w:rFonts w:ascii="Arial" w:hAnsi="Arial" w:cs="Arial"/>
                <w:spacing w:val="-3"/>
                <w:sz w:val="24"/>
                <w:szCs w:val="24"/>
              </w:rPr>
              <w:t>4. Обеспечить развитие инклюзивного общего образования и создать условия для сохранения и укрепления здоровья учащихся.</w:t>
            </w:r>
          </w:p>
          <w:p w14:paraId="1DA8ABEF" w14:textId="77777777" w:rsidR="0089145E" w:rsidRPr="00704A23" w:rsidRDefault="0089145E" w:rsidP="0089145E">
            <w:pPr>
              <w:widowControl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5. Сформировать критерии по выявлению, поддержке талантливых и одаренных детей.</w:t>
            </w:r>
          </w:p>
          <w:p w14:paraId="6AD8BB93" w14:textId="77777777" w:rsidR="0089145E" w:rsidRPr="00704A23" w:rsidRDefault="0089145E" w:rsidP="0089145E">
            <w:pPr>
              <w:widowControl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6. Создание современных комфортных условий для эффективного и безопасного обучения и воспитания детей с учетом современных требований энергоэффективности.</w:t>
            </w:r>
          </w:p>
        </w:tc>
      </w:tr>
      <w:tr w:rsidR="00704A23" w:rsidRPr="00704A23" w14:paraId="4E93C6A8" w14:textId="77777777" w:rsidTr="00301271">
        <w:trPr>
          <w:gridAfter w:val="1"/>
          <w:wAfter w:w="684" w:type="dxa"/>
        </w:trPr>
        <w:tc>
          <w:tcPr>
            <w:tcW w:w="3591" w:type="dxa"/>
            <w:gridSpan w:val="4"/>
          </w:tcPr>
          <w:p w14:paraId="130DA20F"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Этапы и сроки реализации </w:t>
            </w:r>
          </w:p>
          <w:p w14:paraId="0D0ED58C"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tc>
        <w:tc>
          <w:tcPr>
            <w:tcW w:w="6786" w:type="dxa"/>
            <w:gridSpan w:val="6"/>
          </w:tcPr>
          <w:p w14:paraId="0D2302E7" w14:textId="77777777" w:rsidR="00E81F8F" w:rsidRPr="00704A23" w:rsidRDefault="00E81F8F" w:rsidP="00E81F8F">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rPr>
              <w:t>2015-202</w:t>
            </w:r>
            <w:r w:rsidR="00BA0B18" w:rsidRPr="00704A23">
              <w:rPr>
                <w:rFonts w:ascii="Arial" w:hAnsi="Arial" w:cs="Arial"/>
                <w:bCs/>
                <w:sz w:val="24"/>
                <w:szCs w:val="24"/>
              </w:rPr>
              <w:t>6</w:t>
            </w:r>
            <w:r w:rsidRPr="00704A23">
              <w:rPr>
                <w:rFonts w:ascii="Arial" w:hAnsi="Arial" w:cs="Arial"/>
                <w:bCs/>
                <w:sz w:val="24"/>
                <w:szCs w:val="24"/>
              </w:rPr>
              <w:t xml:space="preserve"> годы:</w:t>
            </w:r>
          </w:p>
          <w:p w14:paraId="1332FD63" w14:textId="77777777" w:rsidR="00E81F8F" w:rsidRPr="00704A23" w:rsidRDefault="00E81F8F" w:rsidP="00E81F8F">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lang w:val="en-US"/>
              </w:rPr>
              <w:t>I</w:t>
            </w:r>
            <w:r w:rsidRPr="00704A23">
              <w:rPr>
                <w:rFonts w:ascii="Arial" w:hAnsi="Arial" w:cs="Arial"/>
                <w:bCs/>
                <w:sz w:val="24"/>
                <w:szCs w:val="24"/>
              </w:rPr>
              <w:t xml:space="preserve"> этап – 2015 - 2016 годы</w:t>
            </w:r>
          </w:p>
          <w:p w14:paraId="262F6B8D" w14:textId="77777777" w:rsidR="00E81F8F" w:rsidRPr="00704A23" w:rsidRDefault="00E81F8F" w:rsidP="00E81F8F">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lang w:val="en-US"/>
              </w:rPr>
              <w:t>II</w:t>
            </w:r>
            <w:r w:rsidRPr="00704A23">
              <w:rPr>
                <w:rFonts w:ascii="Arial" w:hAnsi="Arial" w:cs="Arial"/>
                <w:bCs/>
                <w:sz w:val="24"/>
                <w:szCs w:val="24"/>
              </w:rPr>
              <w:t xml:space="preserve"> этап – 2017 – 2019 годы</w:t>
            </w:r>
          </w:p>
          <w:p w14:paraId="043DB6A0" w14:textId="77777777" w:rsidR="0089145E" w:rsidRPr="00704A23" w:rsidRDefault="00E81F8F" w:rsidP="00BA0B18">
            <w:pPr>
              <w:widowControl w:val="0"/>
              <w:contextualSpacing/>
              <w:jc w:val="both"/>
              <w:outlineLvl w:val="2"/>
              <w:rPr>
                <w:rFonts w:ascii="Arial" w:eastAsia="Calibri" w:hAnsi="Arial" w:cs="Arial"/>
                <w:sz w:val="24"/>
                <w:szCs w:val="24"/>
                <w:lang w:eastAsia="en-US"/>
              </w:rPr>
            </w:pPr>
            <w:r w:rsidRPr="00704A23">
              <w:rPr>
                <w:rFonts w:ascii="Arial" w:hAnsi="Arial" w:cs="Arial"/>
                <w:bCs/>
                <w:sz w:val="24"/>
                <w:szCs w:val="24"/>
                <w:lang w:val="en-US"/>
              </w:rPr>
              <w:t>III</w:t>
            </w:r>
            <w:r w:rsidRPr="00704A23">
              <w:rPr>
                <w:rFonts w:ascii="Arial" w:hAnsi="Arial" w:cs="Arial"/>
                <w:bCs/>
                <w:sz w:val="24"/>
                <w:szCs w:val="24"/>
              </w:rPr>
              <w:t xml:space="preserve"> этап – 2020 -202</w:t>
            </w:r>
            <w:r w:rsidR="00BA0B18" w:rsidRPr="00704A23">
              <w:rPr>
                <w:rFonts w:ascii="Arial" w:hAnsi="Arial" w:cs="Arial"/>
                <w:bCs/>
                <w:sz w:val="24"/>
                <w:szCs w:val="24"/>
              </w:rPr>
              <w:t>6</w:t>
            </w:r>
            <w:r w:rsidRPr="00704A23">
              <w:rPr>
                <w:rFonts w:ascii="Arial" w:hAnsi="Arial" w:cs="Arial"/>
                <w:bCs/>
                <w:sz w:val="24"/>
                <w:szCs w:val="24"/>
              </w:rPr>
              <w:t xml:space="preserve"> годы</w:t>
            </w:r>
          </w:p>
        </w:tc>
      </w:tr>
      <w:tr w:rsidR="00704A23" w:rsidRPr="00704A23" w14:paraId="20EECE02" w14:textId="77777777" w:rsidTr="00301271">
        <w:trPr>
          <w:gridAfter w:val="1"/>
          <w:wAfter w:w="684" w:type="dxa"/>
        </w:trPr>
        <w:tc>
          <w:tcPr>
            <w:tcW w:w="10377" w:type="dxa"/>
            <w:gridSpan w:val="10"/>
          </w:tcPr>
          <w:p w14:paraId="1638ED28" w14:textId="77777777" w:rsidR="0089145E" w:rsidRPr="00704A23" w:rsidRDefault="0089145E" w:rsidP="0089145E">
            <w:pPr>
              <w:widowControl w:val="0"/>
              <w:autoSpaceDE w:val="0"/>
              <w:autoSpaceDN w:val="0"/>
              <w:adjustRightInd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Объем и источники финансирования подпрограммы в тыс. рублей, в т.ч. по годам реализации.</w:t>
            </w:r>
          </w:p>
        </w:tc>
      </w:tr>
      <w:tr w:rsidR="00704A23" w:rsidRPr="00704A23" w14:paraId="04D9D231" w14:textId="77777777" w:rsidTr="00301271">
        <w:tblPrEx>
          <w:jc w:val="center"/>
          <w:tblInd w:w="0" w:type="dxa"/>
        </w:tblPrEx>
        <w:trPr>
          <w:gridBefore w:val="1"/>
          <w:wBefore w:w="357" w:type="dxa"/>
          <w:jc w:val="center"/>
        </w:trPr>
        <w:tc>
          <w:tcPr>
            <w:tcW w:w="1630" w:type="dxa"/>
            <w:vMerge w:val="restart"/>
            <w:vAlign w:val="center"/>
          </w:tcPr>
          <w:p w14:paraId="0461D83B"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38B0F712"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78034ABF"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9074" w:type="dxa"/>
            <w:gridSpan w:val="9"/>
          </w:tcPr>
          <w:p w14:paraId="31578017"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Период реализации подпрограммы</w:t>
            </w:r>
          </w:p>
        </w:tc>
      </w:tr>
      <w:tr w:rsidR="00704A23" w:rsidRPr="00704A23" w14:paraId="2C5B55F6" w14:textId="77777777" w:rsidTr="00301271">
        <w:tblPrEx>
          <w:jc w:val="center"/>
          <w:tblInd w:w="0" w:type="dxa"/>
        </w:tblPrEx>
        <w:trPr>
          <w:gridBefore w:val="1"/>
          <w:wBefore w:w="357" w:type="dxa"/>
          <w:trHeight w:val="1004"/>
          <w:jc w:val="center"/>
        </w:trPr>
        <w:tc>
          <w:tcPr>
            <w:tcW w:w="1630" w:type="dxa"/>
            <w:vMerge/>
          </w:tcPr>
          <w:p w14:paraId="3361617E" w14:textId="77777777" w:rsidR="00BA0B18" w:rsidRPr="00704A23" w:rsidRDefault="00BA0B18" w:rsidP="004D32D9">
            <w:pPr>
              <w:widowControl w:val="0"/>
              <w:autoSpaceDE w:val="0"/>
              <w:autoSpaceDN w:val="0"/>
              <w:adjustRightInd w:val="0"/>
              <w:rPr>
                <w:rFonts w:ascii="Arial" w:hAnsi="Arial" w:cs="Arial"/>
                <w:sz w:val="24"/>
                <w:szCs w:val="24"/>
              </w:rPr>
            </w:pPr>
          </w:p>
        </w:tc>
        <w:tc>
          <w:tcPr>
            <w:tcW w:w="1276" w:type="dxa"/>
            <w:vAlign w:val="center"/>
          </w:tcPr>
          <w:p w14:paraId="39E5E163"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2015 </w:t>
            </w:r>
          </w:p>
        </w:tc>
        <w:tc>
          <w:tcPr>
            <w:tcW w:w="1276" w:type="dxa"/>
            <w:gridSpan w:val="2"/>
            <w:vAlign w:val="center"/>
          </w:tcPr>
          <w:p w14:paraId="430458CC"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2016 </w:t>
            </w:r>
          </w:p>
        </w:tc>
        <w:tc>
          <w:tcPr>
            <w:tcW w:w="1276" w:type="dxa"/>
            <w:vAlign w:val="center"/>
          </w:tcPr>
          <w:p w14:paraId="18CF6F0A"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2017</w:t>
            </w:r>
          </w:p>
        </w:tc>
        <w:tc>
          <w:tcPr>
            <w:tcW w:w="1275" w:type="dxa"/>
            <w:vAlign w:val="center"/>
          </w:tcPr>
          <w:p w14:paraId="68E39FCF"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2018 </w:t>
            </w:r>
          </w:p>
        </w:tc>
        <w:tc>
          <w:tcPr>
            <w:tcW w:w="1223" w:type="dxa"/>
            <w:vAlign w:val="center"/>
          </w:tcPr>
          <w:p w14:paraId="7F76A57B"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2019</w:t>
            </w:r>
          </w:p>
        </w:tc>
        <w:tc>
          <w:tcPr>
            <w:tcW w:w="1559" w:type="dxa"/>
            <w:vAlign w:val="center"/>
          </w:tcPr>
          <w:p w14:paraId="05B7655C"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2020</w:t>
            </w:r>
          </w:p>
        </w:tc>
        <w:tc>
          <w:tcPr>
            <w:tcW w:w="1189" w:type="dxa"/>
            <w:gridSpan w:val="2"/>
          </w:tcPr>
          <w:p w14:paraId="67B82FB2" w14:textId="77777777" w:rsidR="00BA0B18" w:rsidRPr="00704A23" w:rsidRDefault="00BA0B18" w:rsidP="004D32D9">
            <w:pPr>
              <w:widowControl w:val="0"/>
              <w:autoSpaceDE w:val="0"/>
              <w:autoSpaceDN w:val="0"/>
              <w:adjustRightInd w:val="0"/>
              <w:jc w:val="center"/>
              <w:rPr>
                <w:rFonts w:ascii="Arial" w:hAnsi="Arial" w:cs="Arial"/>
                <w:sz w:val="24"/>
                <w:szCs w:val="24"/>
              </w:rPr>
            </w:pPr>
          </w:p>
          <w:p w14:paraId="200A9F20" w14:textId="77777777" w:rsidR="00BA0B18" w:rsidRPr="00704A23" w:rsidRDefault="00BA0B18" w:rsidP="004D32D9">
            <w:pPr>
              <w:widowControl w:val="0"/>
              <w:autoSpaceDE w:val="0"/>
              <w:autoSpaceDN w:val="0"/>
              <w:adjustRightInd w:val="0"/>
              <w:jc w:val="center"/>
              <w:rPr>
                <w:rFonts w:ascii="Arial" w:hAnsi="Arial" w:cs="Arial"/>
                <w:sz w:val="24"/>
                <w:szCs w:val="24"/>
              </w:rPr>
            </w:pPr>
          </w:p>
          <w:p w14:paraId="528751D6" w14:textId="77777777" w:rsidR="00BA0B18" w:rsidRPr="00704A23" w:rsidRDefault="00BA0B18"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2021</w:t>
            </w:r>
          </w:p>
        </w:tc>
      </w:tr>
      <w:tr w:rsidR="00704A23" w:rsidRPr="00704A23" w14:paraId="176B18CB" w14:textId="77777777" w:rsidTr="00301271">
        <w:tblPrEx>
          <w:jc w:val="center"/>
          <w:tblInd w:w="0" w:type="dxa"/>
        </w:tblPrEx>
        <w:trPr>
          <w:gridBefore w:val="1"/>
          <w:wBefore w:w="357" w:type="dxa"/>
          <w:trHeight w:val="346"/>
          <w:jc w:val="center"/>
        </w:trPr>
        <w:tc>
          <w:tcPr>
            <w:tcW w:w="1630" w:type="dxa"/>
          </w:tcPr>
          <w:p w14:paraId="46FD8254"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1.Федеральный бюджет</w:t>
            </w:r>
          </w:p>
        </w:tc>
        <w:tc>
          <w:tcPr>
            <w:tcW w:w="1276" w:type="dxa"/>
            <w:tcBorders>
              <w:top w:val="nil"/>
              <w:left w:val="nil"/>
              <w:bottom w:val="single" w:sz="8" w:space="0" w:color="auto"/>
              <w:right w:val="single" w:sz="8" w:space="0" w:color="auto"/>
            </w:tcBorders>
            <w:shd w:val="clear" w:color="000000" w:fill="FFFFFF"/>
            <w:vAlign w:val="bottom"/>
          </w:tcPr>
          <w:p w14:paraId="067DA0B1"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 xml:space="preserve">0,0 </w:t>
            </w:r>
          </w:p>
        </w:tc>
        <w:tc>
          <w:tcPr>
            <w:tcW w:w="1276" w:type="dxa"/>
            <w:gridSpan w:val="2"/>
            <w:tcBorders>
              <w:top w:val="nil"/>
              <w:left w:val="nil"/>
              <w:bottom w:val="single" w:sz="8" w:space="0" w:color="auto"/>
              <w:right w:val="single" w:sz="8" w:space="0" w:color="auto"/>
            </w:tcBorders>
            <w:shd w:val="clear" w:color="000000" w:fill="FFFFFF"/>
            <w:vAlign w:val="bottom"/>
          </w:tcPr>
          <w:p w14:paraId="1C8A676A"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0,0</w:t>
            </w:r>
          </w:p>
        </w:tc>
        <w:tc>
          <w:tcPr>
            <w:tcW w:w="1276" w:type="dxa"/>
            <w:tcBorders>
              <w:top w:val="nil"/>
              <w:left w:val="nil"/>
              <w:bottom w:val="single" w:sz="8" w:space="0" w:color="auto"/>
              <w:right w:val="single" w:sz="8" w:space="0" w:color="auto"/>
            </w:tcBorders>
            <w:shd w:val="clear" w:color="000000" w:fill="FFFFFF"/>
            <w:vAlign w:val="bottom"/>
          </w:tcPr>
          <w:p w14:paraId="04AE216E"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0,0</w:t>
            </w:r>
          </w:p>
        </w:tc>
        <w:tc>
          <w:tcPr>
            <w:tcW w:w="1275" w:type="dxa"/>
            <w:tcBorders>
              <w:top w:val="nil"/>
              <w:left w:val="nil"/>
              <w:bottom w:val="single" w:sz="8" w:space="0" w:color="auto"/>
              <w:right w:val="single" w:sz="8" w:space="0" w:color="auto"/>
            </w:tcBorders>
            <w:shd w:val="clear" w:color="000000" w:fill="FFFFFF"/>
            <w:vAlign w:val="bottom"/>
          </w:tcPr>
          <w:p w14:paraId="27453D39"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0,0</w:t>
            </w:r>
          </w:p>
        </w:tc>
        <w:tc>
          <w:tcPr>
            <w:tcW w:w="1223" w:type="dxa"/>
            <w:tcBorders>
              <w:top w:val="nil"/>
              <w:left w:val="nil"/>
              <w:bottom w:val="single" w:sz="8" w:space="0" w:color="auto"/>
              <w:right w:val="single" w:sz="8" w:space="0" w:color="auto"/>
            </w:tcBorders>
            <w:shd w:val="clear" w:color="000000" w:fill="FFFFFF"/>
            <w:vAlign w:val="bottom"/>
          </w:tcPr>
          <w:p w14:paraId="264A7964"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8" w:space="0" w:color="auto"/>
              <w:right w:val="single" w:sz="8" w:space="0" w:color="auto"/>
            </w:tcBorders>
            <w:shd w:val="clear" w:color="000000" w:fill="FFFFFF"/>
            <w:vAlign w:val="bottom"/>
          </w:tcPr>
          <w:p w14:paraId="121FC853"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19 056,0</w:t>
            </w:r>
          </w:p>
        </w:tc>
        <w:tc>
          <w:tcPr>
            <w:tcW w:w="1189" w:type="dxa"/>
            <w:gridSpan w:val="2"/>
            <w:tcBorders>
              <w:top w:val="nil"/>
              <w:left w:val="nil"/>
              <w:bottom w:val="single" w:sz="8" w:space="0" w:color="auto"/>
              <w:right w:val="single" w:sz="8" w:space="0" w:color="auto"/>
            </w:tcBorders>
            <w:shd w:val="clear" w:color="000000" w:fill="FFFFFF"/>
            <w:vAlign w:val="bottom"/>
          </w:tcPr>
          <w:p w14:paraId="6854C735" w14:textId="77777777" w:rsidR="00451AB6" w:rsidRPr="00704A23" w:rsidRDefault="00451AB6" w:rsidP="003D4F66">
            <w:pPr>
              <w:jc w:val="center"/>
              <w:rPr>
                <w:rFonts w:ascii="Arial" w:hAnsi="Arial" w:cs="Arial"/>
                <w:bCs/>
                <w:sz w:val="24"/>
                <w:szCs w:val="24"/>
              </w:rPr>
            </w:pPr>
            <w:r w:rsidRPr="00704A23">
              <w:rPr>
                <w:rFonts w:ascii="Arial" w:hAnsi="Arial" w:cs="Arial"/>
                <w:bCs/>
                <w:sz w:val="24"/>
                <w:szCs w:val="24"/>
              </w:rPr>
              <w:t>47 506,7</w:t>
            </w:r>
          </w:p>
        </w:tc>
      </w:tr>
      <w:tr w:rsidR="00704A23" w:rsidRPr="00704A23" w14:paraId="6D195BC9" w14:textId="77777777" w:rsidTr="00301271">
        <w:tblPrEx>
          <w:jc w:val="center"/>
          <w:tblInd w:w="0" w:type="dxa"/>
        </w:tblPrEx>
        <w:trPr>
          <w:gridBefore w:val="1"/>
          <w:wBefore w:w="357" w:type="dxa"/>
          <w:trHeight w:val="346"/>
          <w:jc w:val="center"/>
        </w:trPr>
        <w:tc>
          <w:tcPr>
            <w:tcW w:w="1630" w:type="dxa"/>
          </w:tcPr>
          <w:p w14:paraId="02A2E3BD"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2.Областной бюджет</w:t>
            </w:r>
          </w:p>
        </w:tc>
        <w:tc>
          <w:tcPr>
            <w:tcW w:w="1276" w:type="dxa"/>
            <w:tcBorders>
              <w:top w:val="nil"/>
              <w:left w:val="nil"/>
              <w:bottom w:val="single" w:sz="8" w:space="0" w:color="auto"/>
              <w:right w:val="single" w:sz="8" w:space="0" w:color="auto"/>
            </w:tcBorders>
            <w:shd w:val="clear" w:color="000000" w:fill="FFFFFF"/>
            <w:vAlign w:val="bottom"/>
          </w:tcPr>
          <w:p w14:paraId="3E0781C8"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557 506,2</w:t>
            </w:r>
          </w:p>
        </w:tc>
        <w:tc>
          <w:tcPr>
            <w:tcW w:w="1276" w:type="dxa"/>
            <w:gridSpan w:val="2"/>
            <w:tcBorders>
              <w:top w:val="nil"/>
              <w:left w:val="nil"/>
              <w:bottom w:val="single" w:sz="8" w:space="0" w:color="auto"/>
              <w:right w:val="single" w:sz="8" w:space="0" w:color="auto"/>
            </w:tcBorders>
            <w:shd w:val="clear" w:color="000000" w:fill="FFFFFF"/>
            <w:vAlign w:val="bottom"/>
          </w:tcPr>
          <w:p w14:paraId="410AB15F"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620 428,2</w:t>
            </w:r>
          </w:p>
        </w:tc>
        <w:tc>
          <w:tcPr>
            <w:tcW w:w="1276" w:type="dxa"/>
            <w:tcBorders>
              <w:top w:val="nil"/>
              <w:left w:val="nil"/>
              <w:bottom w:val="single" w:sz="8" w:space="0" w:color="auto"/>
              <w:right w:val="single" w:sz="8" w:space="0" w:color="auto"/>
            </w:tcBorders>
            <w:shd w:val="clear" w:color="000000" w:fill="FFFFFF"/>
            <w:vAlign w:val="bottom"/>
          </w:tcPr>
          <w:p w14:paraId="52436094"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629 244,0</w:t>
            </w:r>
          </w:p>
        </w:tc>
        <w:tc>
          <w:tcPr>
            <w:tcW w:w="1275" w:type="dxa"/>
            <w:tcBorders>
              <w:top w:val="nil"/>
              <w:left w:val="nil"/>
              <w:bottom w:val="single" w:sz="8" w:space="0" w:color="auto"/>
              <w:right w:val="single" w:sz="8" w:space="0" w:color="auto"/>
            </w:tcBorders>
            <w:shd w:val="clear" w:color="000000" w:fill="FFFFFF"/>
            <w:vAlign w:val="bottom"/>
          </w:tcPr>
          <w:p w14:paraId="7DDCEA26"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710 352,3</w:t>
            </w:r>
          </w:p>
        </w:tc>
        <w:tc>
          <w:tcPr>
            <w:tcW w:w="1223" w:type="dxa"/>
            <w:tcBorders>
              <w:top w:val="nil"/>
              <w:left w:val="nil"/>
              <w:bottom w:val="single" w:sz="8" w:space="0" w:color="auto"/>
              <w:right w:val="single" w:sz="8" w:space="0" w:color="auto"/>
            </w:tcBorders>
            <w:shd w:val="clear" w:color="000000" w:fill="FFFFFF"/>
            <w:vAlign w:val="bottom"/>
          </w:tcPr>
          <w:p w14:paraId="1F0FB296"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796 558,1</w:t>
            </w:r>
          </w:p>
        </w:tc>
        <w:tc>
          <w:tcPr>
            <w:tcW w:w="1559" w:type="dxa"/>
            <w:tcBorders>
              <w:top w:val="nil"/>
              <w:left w:val="nil"/>
              <w:bottom w:val="single" w:sz="8" w:space="0" w:color="auto"/>
              <w:right w:val="single" w:sz="8" w:space="0" w:color="auto"/>
            </w:tcBorders>
            <w:shd w:val="clear" w:color="000000" w:fill="FFFFFF"/>
            <w:vAlign w:val="bottom"/>
          </w:tcPr>
          <w:p w14:paraId="3842E4DB"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824 454,1</w:t>
            </w:r>
          </w:p>
        </w:tc>
        <w:tc>
          <w:tcPr>
            <w:tcW w:w="1189" w:type="dxa"/>
            <w:gridSpan w:val="2"/>
            <w:tcBorders>
              <w:top w:val="nil"/>
              <w:left w:val="nil"/>
              <w:bottom w:val="single" w:sz="8" w:space="0" w:color="auto"/>
              <w:right w:val="single" w:sz="8" w:space="0" w:color="auto"/>
            </w:tcBorders>
            <w:shd w:val="clear" w:color="000000" w:fill="FFFFFF"/>
            <w:vAlign w:val="bottom"/>
          </w:tcPr>
          <w:p w14:paraId="79528085" w14:textId="77777777" w:rsidR="00451AB6" w:rsidRPr="00704A23" w:rsidRDefault="00451AB6" w:rsidP="003D4F66">
            <w:pPr>
              <w:jc w:val="center"/>
              <w:rPr>
                <w:rFonts w:ascii="Arial" w:hAnsi="Arial" w:cs="Arial"/>
                <w:bCs/>
                <w:sz w:val="24"/>
                <w:szCs w:val="24"/>
              </w:rPr>
            </w:pPr>
            <w:r w:rsidRPr="00704A23">
              <w:rPr>
                <w:rFonts w:ascii="Arial" w:hAnsi="Arial" w:cs="Arial"/>
                <w:bCs/>
                <w:sz w:val="24"/>
                <w:szCs w:val="24"/>
              </w:rPr>
              <w:t>782 500,5</w:t>
            </w:r>
          </w:p>
        </w:tc>
      </w:tr>
      <w:tr w:rsidR="00704A23" w:rsidRPr="00704A23" w14:paraId="646BAD06" w14:textId="77777777" w:rsidTr="00301271">
        <w:tblPrEx>
          <w:jc w:val="center"/>
          <w:tblInd w:w="0" w:type="dxa"/>
        </w:tblPrEx>
        <w:trPr>
          <w:gridBefore w:val="1"/>
          <w:wBefore w:w="357" w:type="dxa"/>
          <w:jc w:val="center"/>
        </w:trPr>
        <w:tc>
          <w:tcPr>
            <w:tcW w:w="1630" w:type="dxa"/>
          </w:tcPr>
          <w:p w14:paraId="00E31666"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 xml:space="preserve">3. Местный </w:t>
            </w:r>
          </w:p>
          <w:p w14:paraId="22DEFB95"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бюджет</w:t>
            </w:r>
          </w:p>
        </w:tc>
        <w:tc>
          <w:tcPr>
            <w:tcW w:w="1276" w:type="dxa"/>
            <w:tcBorders>
              <w:top w:val="nil"/>
              <w:left w:val="single" w:sz="8" w:space="0" w:color="auto"/>
              <w:bottom w:val="single" w:sz="8" w:space="0" w:color="000000"/>
              <w:right w:val="single" w:sz="8" w:space="0" w:color="auto"/>
            </w:tcBorders>
            <w:shd w:val="clear" w:color="000000" w:fill="FFFFFF"/>
            <w:vAlign w:val="bottom"/>
          </w:tcPr>
          <w:p w14:paraId="5F664344"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28 968,9</w:t>
            </w:r>
          </w:p>
        </w:tc>
        <w:tc>
          <w:tcPr>
            <w:tcW w:w="1276" w:type="dxa"/>
            <w:gridSpan w:val="2"/>
            <w:tcBorders>
              <w:top w:val="nil"/>
              <w:left w:val="single" w:sz="8" w:space="0" w:color="auto"/>
              <w:bottom w:val="single" w:sz="8" w:space="0" w:color="000000"/>
              <w:right w:val="single" w:sz="8" w:space="0" w:color="auto"/>
            </w:tcBorders>
            <w:shd w:val="clear" w:color="000000" w:fill="FFFFFF"/>
            <w:vAlign w:val="bottom"/>
          </w:tcPr>
          <w:p w14:paraId="712F7FA0"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60 521,2</w:t>
            </w:r>
          </w:p>
        </w:tc>
        <w:tc>
          <w:tcPr>
            <w:tcW w:w="1276" w:type="dxa"/>
            <w:tcBorders>
              <w:top w:val="nil"/>
              <w:left w:val="single" w:sz="8" w:space="0" w:color="auto"/>
              <w:bottom w:val="single" w:sz="8" w:space="0" w:color="000000"/>
              <w:right w:val="single" w:sz="8" w:space="0" w:color="auto"/>
            </w:tcBorders>
            <w:shd w:val="clear" w:color="000000" w:fill="FFFFFF"/>
            <w:vAlign w:val="bottom"/>
          </w:tcPr>
          <w:p w14:paraId="463FFF48"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151 115,0</w:t>
            </w:r>
          </w:p>
        </w:tc>
        <w:tc>
          <w:tcPr>
            <w:tcW w:w="1275" w:type="dxa"/>
            <w:tcBorders>
              <w:top w:val="nil"/>
              <w:left w:val="single" w:sz="8" w:space="0" w:color="auto"/>
              <w:bottom w:val="single" w:sz="8" w:space="0" w:color="000000"/>
              <w:right w:val="single" w:sz="8" w:space="0" w:color="auto"/>
            </w:tcBorders>
            <w:shd w:val="clear" w:color="000000" w:fill="FFFFFF"/>
            <w:vAlign w:val="bottom"/>
          </w:tcPr>
          <w:p w14:paraId="20314533"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121 203,8</w:t>
            </w:r>
          </w:p>
        </w:tc>
        <w:tc>
          <w:tcPr>
            <w:tcW w:w="1223" w:type="dxa"/>
            <w:tcBorders>
              <w:top w:val="nil"/>
              <w:left w:val="single" w:sz="8" w:space="0" w:color="auto"/>
              <w:bottom w:val="single" w:sz="8" w:space="0" w:color="000000"/>
              <w:right w:val="single" w:sz="8" w:space="0" w:color="auto"/>
            </w:tcBorders>
            <w:shd w:val="clear" w:color="000000" w:fill="FFFFFF"/>
            <w:vAlign w:val="bottom"/>
          </w:tcPr>
          <w:p w14:paraId="1D38796A"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142 093,4</w:t>
            </w:r>
          </w:p>
        </w:tc>
        <w:tc>
          <w:tcPr>
            <w:tcW w:w="1559" w:type="dxa"/>
            <w:tcBorders>
              <w:top w:val="nil"/>
              <w:left w:val="single" w:sz="8" w:space="0" w:color="auto"/>
              <w:bottom w:val="single" w:sz="8" w:space="0" w:color="000000"/>
              <w:right w:val="single" w:sz="4" w:space="0" w:color="000000" w:themeColor="text1"/>
            </w:tcBorders>
            <w:shd w:val="clear" w:color="000000" w:fill="FFFFFF"/>
            <w:vAlign w:val="bottom"/>
          </w:tcPr>
          <w:p w14:paraId="1A96A0B7" w14:textId="77777777" w:rsidR="00451AB6" w:rsidRPr="00704A23" w:rsidRDefault="00451AB6" w:rsidP="003D4F66">
            <w:pPr>
              <w:jc w:val="center"/>
              <w:rPr>
                <w:rFonts w:ascii="Arial" w:hAnsi="Arial" w:cs="Arial"/>
                <w:sz w:val="24"/>
                <w:szCs w:val="24"/>
              </w:rPr>
            </w:pPr>
            <w:r w:rsidRPr="00704A23">
              <w:rPr>
                <w:rFonts w:ascii="Arial" w:hAnsi="Arial" w:cs="Arial"/>
                <w:sz w:val="24"/>
                <w:szCs w:val="24"/>
              </w:rPr>
              <w:t>133 908,4</w:t>
            </w:r>
          </w:p>
        </w:tc>
        <w:tc>
          <w:tcPr>
            <w:tcW w:w="1189" w:type="dxa"/>
            <w:gridSpan w:val="2"/>
            <w:tcBorders>
              <w:top w:val="nil"/>
              <w:left w:val="single" w:sz="4" w:space="0" w:color="000000" w:themeColor="text1"/>
              <w:bottom w:val="single" w:sz="8" w:space="0" w:color="000000"/>
              <w:right w:val="single" w:sz="8" w:space="0" w:color="auto"/>
            </w:tcBorders>
            <w:shd w:val="clear" w:color="000000" w:fill="FFFFFF"/>
            <w:vAlign w:val="bottom"/>
          </w:tcPr>
          <w:p w14:paraId="1FA051B7" w14:textId="77777777" w:rsidR="00451AB6" w:rsidRPr="00704A23" w:rsidRDefault="00451AB6" w:rsidP="003D4F66">
            <w:pPr>
              <w:jc w:val="center"/>
              <w:rPr>
                <w:rFonts w:ascii="Arial" w:hAnsi="Arial" w:cs="Arial"/>
                <w:bCs/>
                <w:sz w:val="24"/>
                <w:szCs w:val="24"/>
              </w:rPr>
            </w:pPr>
            <w:r w:rsidRPr="00704A23">
              <w:rPr>
                <w:rFonts w:ascii="Arial" w:hAnsi="Arial" w:cs="Arial"/>
                <w:bCs/>
                <w:sz w:val="24"/>
                <w:szCs w:val="24"/>
              </w:rPr>
              <w:t>159 793,4</w:t>
            </w:r>
          </w:p>
        </w:tc>
      </w:tr>
      <w:tr w:rsidR="00704A23" w:rsidRPr="00704A23" w14:paraId="5FB55326" w14:textId="77777777" w:rsidTr="00301271">
        <w:tblPrEx>
          <w:jc w:val="center"/>
          <w:tblInd w:w="0" w:type="dxa"/>
        </w:tblPrEx>
        <w:trPr>
          <w:gridBefore w:val="1"/>
          <w:wBefore w:w="357" w:type="dxa"/>
          <w:trHeight w:val="339"/>
          <w:jc w:val="center"/>
        </w:trPr>
        <w:tc>
          <w:tcPr>
            <w:tcW w:w="1630" w:type="dxa"/>
          </w:tcPr>
          <w:p w14:paraId="11D9AD54"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66DB2370"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586 475,1</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7FEB7B2A"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680 949,4</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07E107A7"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780 359,0</w:t>
            </w:r>
          </w:p>
        </w:tc>
        <w:tc>
          <w:tcPr>
            <w:tcW w:w="1275" w:type="dxa"/>
            <w:tcBorders>
              <w:top w:val="single" w:sz="4" w:space="0" w:color="auto"/>
              <w:left w:val="nil"/>
              <w:bottom w:val="single" w:sz="8" w:space="0" w:color="auto"/>
              <w:right w:val="single" w:sz="8" w:space="0" w:color="auto"/>
            </w:tcBorders>
            <w:shd w:val="clear" w:color="000000" w:fill="FFFFFF"/>
            <w:vAlign w:val="bottom"/>
          </w:tcPr>
          <w:p w14:paraId="5EEF3BDA"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831 556,1</w:t>
            </w:r>
          </w:p>
        </w:tc>
        <w:tc>
          <w:tcPr>
            <w:tcW w:w="1223" w:type="dxa"/>
            <w:tcBorders>
              <w:top w:val="single" w:sz="4" w:space="0" w:color="auto"/>
              <w:left w:val="nil"/>
              <w:bottom w:val="single" w:sz="8" w:space="0" w:color="auto"/>
              <w:right w:val="single" w:sz="8" w:space="0" w:color="auto"/>
            </w:tcBorders>
            <w:shd w:val="clear" w:color="000000" w:fill="FFFFFF"/>
            <w:vAlign w:val="bottom"/>
          </w:tcPr>
          <w:p w14:paraId="1AD7FE27"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938 651,5</w:t>
            </w:r>
          </w:p>
        </w:tc>
        <w:tc>
          <w:tcPr>
            <w:tcW w:w="1559" w:type="dxa"/>
            <w:tcBorders>
              <w:top w:val="single" w:sz="4" w:space="0" w:color="auto"/>
              <w:left w:val="nil"/>
              <w:bottom w:val="single" w:sz="8" w:space="0" w:color="auto"/>
              <w:right w:val="single" w:sz="4" w:space="0" w:color="000000" w:themeColor="text1"/>
            </w:tcBorders>
            <w:shd w:val="clear" w:color="000000" w:fill="FFFFFF"/>
            <w:vAlign w:val="bottom"/>
          </w:tcPr>
          <w:p w14:paraId="6B3DDD7B"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977 418,5</w:t>
            </w:r>
          </w:p>
        </w:tc>
        <w:tc>
          <w:tcPr>
            <w:tcW w:w="1189" w:type="dxa"/>
            <w:gridSpan w:val="2"/>
            <w:tcBorders>
              <w:top w:val="single" w:sz="4" w:space="0" w:color="auto"/>
              <w:left w:val="single" w:sz="4" w:space="0" w:color="000000" w:themeColor="text1"/>
              <w:bottom w:val="single" w:sz="8" w:space="0" w:color="auto"/>
              <w:right w:val="single" w:sz="8" w:space="0" w:color="auto"/>
            </w:tcBorders>
            <w:shd w:val="clear" w:color="000000" w:fill="FFFFFF"/>
            <w:vAlign w:val="bottom"/>
          </w:tcPr>
          <w:p w14:paraId="3F66A42E" w14:textId="77777777" w:rsidR="00451AB6" w:rsidRPr="00704A23" w:rsidRDefault="00451AB6" w:rsidP="003D4F66">
            <w:pPr>
              <w:jc w:val="center"/>
              <w:rPr>
                <w:rFonts w:ascii="Arial" w:hAnsi="Arial" w:cs="Arial"/>
                <w:b/>
                <w:bCs/>
                <w:sz w:val="24"/>
                <w:szCs w:val="24"/>
              </w:rPr>
            </w:pPr>
            <w:r w:rsidRPr="00704A23">
              <w:rPr>
                <w:rFonts w:ascii="Arial" w:hAnsi="Arial" w:cs="Arial"/>
                <w:b/>
                <w:bCs/>
                <w:sz w:val="24"/>
                <w:szCs w:val="24"/>
              </w:rPr>
              <w:t>989 800,6</w:t>
            </w:r>
          </w:p>
        </w:tc>
      </w:tr>
      <w:tr w:rsidR="00704A23" w:rsidRPr="00704A23" w14:paraId="3F3633E3" w14:textId="77777777" w:rsidTr="00301271">
        <w:tblPrEx>
          <w:jc w:val="center"/>
          <w:tblInd w:w="0" w:type="dxa"/>
        </w:tblPrEx>
        <w:trPr>
          <w:gridBefore w:val="1"/>
          <w:gridAfter w:val="2"/>
          <w:wBefore w:w="357" w:type="dxa"/>
          <w:wAfter w:w="1189" w:type="dxa"/>
          <w:trHeight w:val="793"/>
          <w:jc w:val="center"/>
        </w:trPr>
        <w:tc>
          <w:tcPr>
            <w:tcW w:w="1630" w:type="dxa"/>
            <w:tcBorders>
              <w:top w:val="single" w:sz="4" w:space="0" w:color="auto"/>
              <w:left w:val="single" w:sz="4" w:space="0" w:color="auto"/>
              <w:bottom w:val="single" w:sz="4" w:space="0" w:color="auto"/>
              <w:right w:val="single" w:sz="4" w:space="0" w:color="auto"/>
            </w:tcBorders>
          </w:tcPr>
          <w:p w14:paraId="4A43BBDC"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Источники</w:t>
            </w:r>
          </w:p>
          <w:p w14:paraId="238AC5B5"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финансирования</w:t>
            </w:r>
          </w:p>
          <w:p w14:paraId="1DCF81FB" w14:textId="77777777" w:rsidR="00451AB6" w:rsidRPr="00704A23" w:rsidRDefault="00451AB6" w:rsidP="004D32D9">
            <w:pPr>
              <w:widowControl w:val="0"/>
              <w:autoSpaceDE w:val="0"/>
              <w:autoSpaceDN w:val="0"/>
              <w:adjustRightInd w:val="0"/>
              <w:rPr>
                <w:rFonts w:ascii="Arial" w:hAnsi="Arial" w:cs="Arial"/>
                <w:sz w:val="24"/>
                <w:szCs w:val="24"/>
              </w:rPr>
            </w:pPr>
            <w:r w:rsidRPr="00704A23">
              <w:rPr>
                <w:rFonts w:ascii="Arial" w:hAnsi="Arial" w:cs="Arial"/>
                <w:sz w:val="24"/>
                <w:szCs w:val="24"/>
              </w:rPr>
              <w:t>(тыс.руб.)</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3CBA29C3" w14:textId="77777777" w:rsidR="00451AB6" w:rsidRPr="00704A23" w:rsidRDefault="00451AB6" w:rsidP="004D32D9">
            <w:pPr>
              <w:rPr>
                <w:rFonts w:ascii="Arial" w:hAnsi="Arial" w:cs="Arial"/>
                <w:bCs/>
                <w:sz w:val="24"/>
                <w:szCs w:val="24"/>
              </w:rPr>
            </w:pPr>
          </w:p>
          <w:p w14:paraId="4CE104CA" w14:textId="77777777" w:rsidR="00451AB6" w:rsidRPr="00704A23" w:rsidRDefault="00451AB6" w:rsidP="004D32D9">
            <w:pPr>
              <w:jc w:val="center"/>
              <w:rPr>
                <w:rFonts w:ascii="Arial" w:hAnsi="Arial" w:cs="Arial"/>
                <w:bCs/>
                <w:sz w:val="24"/>
                <w:szCs w:val="24"/>
              </w:rPr>
            </w:pPr>
            <w:r w:rsidRPr="00704A23">
              <w:rPr>
                <w:rFonts w:ascii="Arial" w:hAnsi="Arial" w:cs="Arial"/>
                <w:bCs/>
                <w:sz w:val="24"/>
                <w:szCs w:val="24"/>
              </w:rPr>
              <w:t>2022</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6F81A940" w14:textId="77777777" w:rsidR="00451AB6" w:rsidRPr="00704A23" w:rsidRDefault="00451AB6" w:rsidP="004D32D9">
            <w:pPr>
              <w:jc w:val="center"/>
              <w:rPr>
                <w:rFonts w:ascii="Arial" w:hAnsi="Arial" w:cs="Arial"/>
                <w:bCs/>
                <w:sz w:val="24"/>
                <w:szCs w:val="24"/>
              </w:rPr>
            </w:pPr>
          </w:p>
          <w:p w14:paraId="5C46DD5B" w14:textId="77777777" w:rsidR="00451AB6" w:rsidRPr="00704A23" w:rsidRDefault="00451AB6" w:rsidP="004D32D9">
            <w:pPr>
              <w:jc w:val="center"/>
              <w:rPr>
                <w:rFonts w:ascii="Arial" w:hAnsi="Arial" w:cs="Arial"/>
                <w:bCs/>
                <w:sz w:val="24"/>
                <w:szCs w:val="24"/>
              </w:rPr>
            </w:pPr>
            <w:r w:rsidRPr="00704A23">
              <w:rPr>
                <w:rFonts w:ascii="Arial" w:hAnsi="Arial" w:cs="Arial"/>
                <w:bCs/>
                <w:sz w:val="24"/>
                <w:szCs w:val="24"/>
              </w:rPr>
              <w:t>2023</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25A6D57C" w14:textId="77777777" w:rsidR="00451AB6" w:rsidRPr="00704A23" w:rsidRDefault="00451AB6" w:rsidP="004D32D9">
            <w:pPr>
              <w:jc w:val="center"/>
              <w:rPr>
                <w:rFonts w:ascii="Arial" w:hAnsi="Arial" w:cs="Arial"/>
                <w:bCs/>
                <w:sz w:val="24"/>
                <w:szCs w:val="24"/>
              </w:rPr>
            </w:pPr>
          </w:p>
          <w:p w14:paraId="0C58BF55" w14:textId="77777777" w:rsidR="00451AB6" w:rsidRPr="00704A23" w:rsidRDefault="00451AB6" w:rsidP="004D32D9">
            <w:pPr>
              <w:jc w:val="center"/>
              <w:rPr>
                <w:rFonts w:ascii="Arial" w:hAnsi="Arial" w:cs="Arial"/>
                <w:bCs/>
                <w:sz w:val="24"/>
                <w:szCs w:val="24"/>
              </w:rPr>
            </w:pPr>
            <w:r w:rsidRPr="00704A23">
              <w:rPr>
                <w:rFonts w:ascii="Arial" w:hAnsi="Arial" w:cs="Arial"/>
                <w:bCs/>
                <w:sz w:val="24"/>
                <w:szCs w:val="24"/>
              </w:rPr>
              <w:t>2024</w:t>
            </w:r>
          </w:p>
        </w:tc>
        <w:tc>
          <w:tcPr>
            <w:tcW w:w="1275" w:type="dxa"/>
            <w:tcBorders>
              <w:top w:val="single" w:sz="4" w:space="0" w:color="auto"/>
              <w:left w:val="nil"/>
              <w:bottom w:val="single" w:sz="8" w:space="0" w:color="auto"/>
              <w:right w:val="single" w:sz="8" w:space="0" w:color="auto"/>
            </w:tcBorders>
            <w:shd w:val="clear" w:color="000000" w:fill="FFFFFF"/>
            <w:vAlign w:val="bottom"/>
          </w:tcPr>
          <w:p w14:paraId="43B0C5B8" w14:textId="77777777" w:rsidR="00451AB6" w:rsidRPr="00704A23" w:rsidRDefault="00451AB6" w:rsidP="004D32D9">
            <w:pPr>
              <w:jc w:val="center"/>
              <w:rPr>
                <w:rFonts w:ascii="Arial" w:hAnsi="Arial" w:cs="Arial"/>
                <w:bCs/>
                <w:sz w:val="24"/>
                <w:szCs w:val="24"/>
              </w:rPr>
            </w:pPr>
          </w:p>
          <w:p w14:paraId="6F9DF344" w14:textId="77777777" w:rsidR="00451AB6" w:rsidRPr="00704A23" w:rsidRDefault="00451AB6" w:rsidP="004D32D9">
            <w:pPr>
              <w:jc w:val="center"/>
              <w:rPr>
                <w:rFonts w:ascii="Arial" w:hAnsi="Arial" w:cs="Arial"/>
                <w:bCs/>
                <w:sz w:val="24"/>
                <w:szCs w:val="24"/>
              </w:rPr>
            </w:pPr>
            <w:r w:rsidRPr="00704A23">
              <w:rPr>
                <w:rFonts w:ascii="Arial" w:hAnsi="Arial" w:cs="Arial"/>
                <w:bCs/>
                <w:sz w:val="24"/>
                <w:szCs w:val="24"/>
              </w:rPr>
              <w:t>2025</w:t>
            </w:r>
          </w:p>
        </w:tc>
        <w:tc>
          <w:tcPr>
            <w:tcW w:w="1223" w:type="dxa"/>
            <w:tcBorders>
              <w:top w:val="single" w:sz="4" w:space="0" w:color="auto"/>
              <w:left w:val="nil"/>
              <w:bottom w:val="single" w:sz="8" w:space="0" w:color="auto"/>
              <w:right w:val="single" w:sz="8" w:space="0" w:color="auto"/>
            </w:tcBorders>
            <w:shd w:val="clear" w:color="000000" w:fill="FFFFFF"/>
          </w:tcPr>
          <w:p w14:paraId="198A663A" w14:textId="77777777" w:rsidR="00451AB6" w:rsidRPr="00704A23" w:rsidRDefault="00451AB6" w:rsidP="004D32D9">
            <w:pPr>
              <w:widowControl w:val="0"/>
              <w:autoSpaceDE w:val="0"/>
              <w:autoSpaceDN w:val="0"/>
              <w:adjustRightInd w:val="0"/>
              <w:jc w:val="center"/>
              <w:rPr>
                <w:rFonts w:ascii="Arial" w:hAnsi="Arial" w:cs="Arial"/>
                <w:sz w:val="24"/>
                <w:szCs w:val="24"/>
              </w:rPr>
            </w:pPr>
          </w:p>
          <w:p w14:paraId="6D806F8C" w14:textId="77777777" w:rsidR="00451AB6" w:rsidRPr="00704A23" w:rsidRDefault="00451AB6" w:rsidP="004D32D9">
            <w:pPr>
              <w:widowControl w:val="0"/>
              <w:autoSpaceDE w:val="0"/>
              <w:autoSpaceDN w:val="0"/>
              <w:adjustRightInd w:val="0"/>
              <w:rPr>
                <w:rFonts w:ascii="Arial" w:hAnsi="Arial" w:cs="Arial"/>
                <w:sz w:val="24"/>
                <w:szCs w:val="24"/>
              </w:rPr>
            </w:pPr>
          </w:p>
          <w:p w14:paraId="73443BB4" w14:textId="77777777" w:rsidR="00451AB6" w:rsidRPr="00704A23" w:rsidRDefault="00451AB6" w:rsidP="004D32D9">
            <w:pPr>
              <w:widowControl w:val="0"/>
              <w:autoSpaceDE w:val="0"/>
              <w:autoSpaceDN w:val="0"/>
              <w:adjustRightInd w:val="0"/>
              <w:jc w:val="center"/>
              <w:rPr>
                <w:rFonts w:ascii="Arial" w:hAnsi="Arial" w:cs="Arial"/>
                <w:sz w:val="24"/>
                <w:szCs w:val="24"/>
              </w:rPr>
            </w:pPr>
          </w:p>
          <w:p w14:paraId="1BB34D52" w14:textId="77777777" w:rsidR="00451AB6" w:rsidRPr="00704A23" w:rsidRDefault="00451AB6"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2026</w:t>
            </w:r>
          </w:p>
        </w:tc>
        <w:tc>
          <w:tcPr>
            <w:tcW w:w="1559" w:type="dxa"/>
            <w:vAlign w:val="bottom"/>
          </w:tcPr>
          <w:p w14:paraId="48AA100A" w14:textId="77777777" w:rsidR="00451AB6" w:rsidRPr="00704A23" w:rsidRDefault="00451AB6" w:rsidP="004D32D9">
            <w:pPr>
              <w:jc w:val="center"/>
              <w:rPr>
                <w:rFonts w:ascii="Arial" w:hAnsi="Arial" w:cs="Arial"/>
                <w:b/>
                <w:bCs/>
                <w:sz w:val="24"/>
                <w:szCs w:val="24"/>
              </w:rPr>
            </w:pPr>
            <w:r w:rsidRPr="00704A23">
              <w:rPr>
                <w:rFonts w:ascii="Arial" w:hAnsi="Arial" w:cs="Arial"/>
                <w:sz w:val="24"/>
                <w:szCs w:val="24"/>
              </w:rPr>
              <w:t>Всего за период реализации подпрограммы</w:t>
            </w:r>
          </w:p>
        </w:tc>
      </w:tr>
      <w:tr w:rsidR="00704A23" w:rsidRPr="00704A23" w14:paraId="2E9AB76C" w14:textId="77777777" w:rsidTr="00301271">
        <w:tblPrEx>
          <w:jc w:val="center"/>
          <w:tblInd w:w="0" w:type="dxa"/>
        </w:tblPrEx>
        <w:trPr>
          <w:gridBefore w:val="1"/>
          <w:gridAfter w:val="2"/>
          <w:wBefore w:w="357" w:type="dxa"/>
          <w:wAfter w:w="1189" w:type="dxa"/>
          <w:trHeight w:val="339"/>
          <w:jc w:val="center"/>
        </w:trPr>
        <w:tc>
          <w:tcPr>
            <w:tcW w:w="1630" w:type="dxa"/>
            <w:tcBorders>
              <w:top w:val="single" w:sz="4" w:space="0" w:color="auto"/>
              <w:left w:val="single" w:sz="4" w:space="0" w:color="auto"/>
              <w:bottom w:val="single" w:sz="4" w:space="0" w:color="auto"/>
              <w:right w:val="single" w:sz="4" w:space="0" w:color="auto"/>
            </w:tcBorders>
          </w:tcPr>
          <w:p w14:paraId="1D7166A8"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1.Федеральный бюджет</w:t>
            </w:r>
          </w:p>
        </w:tc>
        <w:tc>
          <w:tcPr>
            <w:tcW w:w="1276" w:type="dxa"/>
            <w:tcBorders>
              <w:top w:val="single" w:sz="4" w:space="0" w:color="auto"/>
              <w:left w:val="nil"/>
              <w:bottom w:val="single" w:sz="8" w:space="0" w:color="auto"/>
              <w:right w:val="single" w:sz="8" w:space="0" w:color="auto"/>
            </w:tcBorders>
            <w:shd w:val="clear" w:color="auto" w:fill="auto"/>
            <w:vAlign w:val="bottom"/>
          </w:tcPr>
          <w:p w14:paraId="227BF0AF"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61 012,5</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07CD1F27"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58 054,0</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6330C9C6"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63 591,2</w:t>
            </w:r>
          </w:p>
        </w:tc>
        <w:tc>
          <w:tcPr>
            <w:tcW w:w="1275" w:type="dxa"/>
            <w:tcBorders>
              <w:top w:val="single" w:sz="4" w:space="0" w:color="auto"/>
              <w:left w:val="nil"/>
              <w:bottom w:val="single" w:sz="8" w:space="0" w:color="auto"/>
              <w:right w:val="single" w:sz="8" w:space="0" w:color="auto"/>
            </w:tcBorders>
            <w:shd w:val="clear" w:color="000000" w:fill="FFFFFF"/>
            <w:vAlign w:val="bottom"/>
          </w:tcPr>
          <w:p w14:paraId="61B98A05"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114 783,1</w:t>
            </w:r>
          </w:p>
        </w:tc>
        <w:tc>
          <w:tcPr>
            <w:tcW w:w="1223" w:type="dxa"/>
            <w:tcBorders>
              <w:top w:val="single" w:sz="4" w:space="0" w:color="000000" w:themeColor="text1"/>
              <w:left w:val="nil"/>
              <w:bottom w:val="single" w:sz="8" w:space="0" w:color="auto"/>
              <w:right w:val="single" w:sz="8" w:space="0" w:color="auto"/>
            </w:tcBorders>
            <w:shd w:val="clear" w:color="000000" w:fill="FFFFFF"/>
            <w:vAlign w:val="bottom"/>
          </w:tcPr>
          <w:p w14:paraId="25F0BA89"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65 818,3</w:t>
            </w:r>
          </w:p>
        </w:tc>
        <w:tc>
          <w:tcPr>
            <w:tcW w:w="1559" w:type="dxa"/>
            <w:vAlign w:val="bottom"/>
          </w:tcPr>
          <w:p w14:paraId="1F30CFA5"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429 821,8</w:t>
            </w:r>
          </w:p>
        </w:tc>
      </w:tr>
      <w:tr w:rsidR="00704A23" w:rsidRPr="00704A23" w14:paraId="5E097EB0" w14:textId="77777777" w:rsidTr="00301271">
        <w:tblPrEx>
          <w:jc w:val="center"/>
          <w:tblInd w:w="0" w:type="dxa"/>
        </w:tblPrEx>
        <w:trPr>
          <w:gridBefore w:val="1"/>
          <w:gridAfter w:val="2"/>
          <w:wBefore w:w="357" w:type="dxa"/>
          <w:wAfter w:w="1189" w:type="dxa"/>
          <w:trHeight w:val="339"/>
          <w:jc w:val="center"/>
        </w:trPr>
        <w:tc>
          <w:tcPr>
            <w:tcW w:w="1630" w:type="dxa"/>
            <w:tcBorders>
              <w:top w:val="single" w:sz="4" w:space="0" w:color="auto"/>
              <w:left w:val="single" w:sz="4" w:space="0" w:color="auto"/>
              <w:bottom w:val="single" w:sz="4" w:space="0" w:color="auto"/>
              <w:right w:val="single" w:sz="4" w:space="0" w:color="auto"/>
            </w:tcBorders>
          </w:tcPr>
          <w:p w14:paraId="007B72D8"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2.Областной бюджет</w:t>
            </w:r>
          </w:p>
        </w:tc>
        <w:tc>
          <w:tcPr>
            <w:tcW w:w="1276" w:type="dxa"/>
            <w:tcBorders>
              <w:top w:val="single" w:sz="4" w:space="0" w:color="auto"/>
              <w:left w:val="nil"/>
              <w:bottom w:val="single" w:sz="8" w:space="0" w:color="auto"/>
              <w:right w:val="single" w:sz="8" w:space="0" w:color="auto"/>
            </w:tcBorders>
            <w:shd w:val="clear" w:color="auto" w:fill="auto"/>
            <w:vAlign w:val="bottom"/>
          </w:tcPr>
          <w:p w14:paraId="1AF17C52"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869 912,0</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3D3B23F1" w14:textId="77777777" w:rsidR="004B444E" w:rsidRPr="00704A23" w:rsidRDefault="004B444E" w:rsidP="004E2F59">
            <w:pPr>
              <w:jc w:val="center"/>
              <w:rPr>
                <w:rFonts w:ascii="Arial" w:hAnsi="Arial" w:cs="Arial"/>
                <w:bCs/>
                <w:sz w:val="24"/>
                <w:szCs w:val="24"/>
                <w:lang w:val="en-US"/>
              </w:rPr>
            </w:pPr>
            <w:r w:rsidRPr="00704A23">
              <w:rPr>
                <w:rFonts w:ascii="Arial" w:hAnsi="Arial" w:cs="Arial"/>
                <w:bCs/>
                <w:sz w:val="24"/>
                <w:szCs w:val="24"/>
              </w:rPr>
              <w:t>833 288,</w:t>
            </w:r>
            <w:r w:rsidRPr="00704A23">
              <w:rPr>
                <w:rFonts w:ascii="Arial" w:hAnsi="Arial" w:cs="Arial"/>
                <w:bCs/>
                <w:sz w:val="24"/>
                <w:szCs w:val="24"/>
                <w:lang w:val="en-US"/>
              </w:rPr>
              <w:t>4</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20DEA4D7" w14:textId="77777777" w:rsidR="004B444E" w:rsidRPr="00704A23" w:rsidRDefault="004B444E" w:rsidP="004E2F59">
            <w:pPr>
              <w:jc w:val="center"/>
              <w:rPr>
                <w:rFonts w:ascii="Arial" w:hAnsi="Arial" w:cs="Arial"/>
                <w:bCs/>
                <w:sz w:val="24"/>
                <w:szCs w:val="24"/>
                <w:lang w:val="en-US"/>
              </w:rPr>
            </w:pPr>
            <w:r w:rsidRPr="00704A23">
              <w:rPr>
                <w:rFonts w:ascii="Arial" w:hAnsi="Arial" w:cs="Arial"/>
                <w:bCs/>
                <w:sz w:val="24"/>
                <w:szCs w:val="24"/>
              </w:rPr>
              <w:t>1 033 484,3</w:t>
            </w:r>
          </w:p>
        </w:tc>
        <w:tc>
          <w:tcPr>
            <w:tcW w:w="1275" w:type="dxa"/>
            <w:tcBorders>
              <w:top w:val="single" w:sz="4" w:space="0" w:color="auto"/>
              <w:left w:val="nil"/>
              <w:bottom w:val="single" w:sz="8" w:space="0" w:color="auto"/>
              <w:right w:val="single" w:sz="8" w:space="0" w:color="auto"/>
            </w:tcBorders>
            <w:shd w:val="clear" w:color="000000" w:fill="FFFFFF"/>
            <w:vAlign w:val="bottom"/>
          </w:tcPr>
          <w:p w14:paraId="18668474"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983 385,0</w:t>
            </w:r>
          </w:p>
        </w:tc>
        <w:tc>
          <w:tcPr>
            <w:tcW w:w="1223" w:type="dxa"/>
            <w:tcBorders>
              <w:top w:val="single" w:sz="4" w:space="0" w:color="auto"/>
              <w:left w:val="nil"/>
              <w:bottom w:val="single" w:sz="8" w:space="0" w:color="auto"/>
              <w:right w:val="single" w:sz="8" w:space="0" w:color="auto"/>
            </w:tcBorders>
            <w:shd w:val="clear" w:color="000000" w:fill="FFFFFF"/>
            <w:vAlign w:val="bottom"/>
          </w:tcPr>
          <w:p w14:paraId="2FF42065"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872 638,7</w:t>
            </w:r>
          </w:p>
        </w:tc>
        <w:tc>
          <w:tcPr>
            <w:tcW w:w="1559" w:type="dxa"/>
            <w:vAlign w:val="bottom"/>
          </w:tcPr>
          <w:p w14:paraId="438B9CC1"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9 513 751,8</w:t>
            </w:r>
          </w:p>
        </w:tc>
      </w:tr>
      <w:tr w:rsidR="00704A23" w:rsidRPr="00704A23" w14:paraId="61A5E882" w14:textId="77777777" w:rsidTr="00301271">
        <w:tblPrEx>
          <w:jc w:val="center"/>
          <w:tblInd w:w="0" w:type="dxa"/>
        </w:tblPrEx>
        <w:trPr>
          <w:gridBefore w:val="1"/>
          <w:gridAfter w:val="2"/>
          <w:wBefore w:w="357" w:type="dxa"/>
          <w:wAfter w:w="1189" w:type="dxa"/>
          <w:trHeight w:val="339"/>
          <w:jc w:val="center"/>
        </w:trPr>
        <w:tc>
          <w:tcPr>
            <w:tcW w:w="1630" w:type="dxa"/>
            <w:tcBorders>
              <w:top w:val="single" w:sz="4" w:space="0" w:color="auto"/>
              <w:left w:val="single" w:sz="4" w:space="0" w:color="auto"/>
              <w:bottom w:val="single" w:sz="4" w:space="0" w:color="auto"/>
              <w:right w:val="single" w:sz="4" w:space="0" w:color="auto"/>
            </w:tcBorders>
          </w:tcPr>
          <w:p w14:paraId="2D4E1954"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3 Местный бюджет</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282E7ADE"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192 629,3</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1A2C57D7"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213 041,8</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323287A2"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234 170,3</w:t>
            </w:r>
          </w:p>
        </w:tc>
        <w:tc>
          <w:tcPr>
            <w:tcW w:w="1275" w:type="dxa"/>
            <w:tcBorders>
              <w:top w:val="single" w:sz="4" w:space="0" w:color="auto"/>
              <w:left w:val="nil"/>
              <w:bottom w:val="single" w:sz="8" w:space="0" w:color="auto"/>
              <w:right w:val="single" w:sz="8" w:space="0" w:color="auto"/>
            </w:tcBorders>
            <w:shd w:val="clear" w:color="000000" w:fill="FFFFFF"/>
            <w:vAlign w:val="bottom"/>
          </w:tcPr>
          <w:p w14:paraId="578A11FD"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117 770,0</w:t>
            </w:r>
          </w:p>
        </w:tc>
        <w:tc>
          <w:tcPr>
            <w:tcW w:w="1223" w:type="dxa"/>
            <w:tcBorders>
              <w:top w:val="single" w:sz="4" w:space="0" w:color="auto"/>
              <w:left w:val="nil"/>
              <w:bottom w:val="single" w:sz="8" w:space="0" w:color="auto"/>
              <w:right w:val="single" w:sz="8" w:space="0" w:color="auto"/>
            </w:tcBorders>
            <w:shd w:val="clear" w:color="000000" w:fill="FFFFFF"/>
            <w:vAlign w:val="bottom"/>
          </w:tcPr>
          <w:p w14:paraId="66E10354"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118 478,2</w:t>
            </w:r>
          </w:p>
        </w:tc>
        <w:tc>
          <w:tcPr>
            <w:tcW w:w="1559" w:type="dxa"/>
            <w:tcBorders>
              <w:right w:val="single" w:sz="4" w:space="0" w:color="000000" w:themeColor="text1"/>
            </w:tcBorders>
            <w:vAlign w:val="bottom"/>
          </w:tcPr>
          <w:p w14:paraId="6149A759"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1 673 693,7</w:t>
            </w:r>
          </w:p>
        </w:tc>
      </w:tr>
      <w:tr w:rsidR="00704A23" w:rsidRPr="00704A23" w14:paraId="33AEB16F" w14:textId="77777777" w:rsidTr="00301271">
        <w:tblPrEx>
          <w:jc w:val="center"/>
          <w:tblInd w:w="0" w:type="dxa"/>
        </w:tblPrEx>
        <w:trPr>
          <w:gridBefore w:val="1"/>
          <w:gridAfter w:val="2"/>
          <w:wBefore w:w="357" w:type="dxa"/>
          <w:wAfter w:w="1189" w:type="dxa"/>
          <w:trHeight w:val="339"/>
          <w:jc w:val="center"/>
        </w:trPr>
        <w:tc>
          <w:tcPr>
            <w:tcW w:w="1630" w:type="dxa"/>
            <w:tcBorders>
              <w:top w:val="single" w:sz="4" w:space="0" w:color="auto"/>
              <w:left w:val="single" w:sz="4" w:space="0" w:color="auto"/>
              <w:bottom w:val="single" w:sz="4" w:space="0" w:color="auto"/>
              <w:right w:val="single" w:sz="4" w:space="0" w:color="auto"/>
            </w:tcBorders>
          </w:tcPr>
          <w:p w14:paraId="34D5A1A3"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02A6BEF6" w14:textId="77777777" w:rsidR="004B444E" w:rsidRPr="00704A23" w:rsidRDefault="004B444E" w:rsidP="004E2F59">
            <w:pPr>
              <w:rPr>
                <w:rFonts w:ascii="Arial" w:hAnsi="Arial" w:cs="Arial"/>
                <w:b/>
                <w:bCs/>
                <w:sz w:val="24"/>
                <w:szCs w:val="24"/>
              </w:rPr>
            </w:pPr>
            <w:r w:rsidRPr="00704A23">
              <w:rPr>
                <w:rFonts w:ascii="Arial" w:hAnsi="Arial" w:cs="Arial"/>
                <w:b/>
                <w:bCs/>
                <w:sz w:val="24"/>
                <w:szCs w:val="24"/>
              </w:rPr>
              <w:t>1 123 553,8</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51F8A78D" w14:textId="77777777" w:rsidR="004B444E" w:rsidRPr="00704A23" w:rsidRDefault="004B444E" w:rsidP="004E2F59">
            <w:pPr>
              <w:jc w:val="center"/>
              <w:rPr>
                <w:rFonts w:ascii="Arial" w:hAnsi="Arial" w:cs="Arial"/>
                <w:b/>
                <w:bCs/>
                <w:sz w:val="24"/>
                <w:szCs w:val="24"/>
                <w:lang w:val="en-US"/>
              </w:rPr>
            </w:pPr>
            <w:r w:rsidRPr="00704A23">
              <w:rPr>
                <w:rFonts w:ascii="Arial" w:hAnsi="Arial" w:cs="Arial"/>
                <w:b/>
                <w:bCs/>
                <w:sz w:val="24"/>
                <w:szCs w:val="24"/>
              </w:rPr>
              <w:t>1 104 384,</w:t>
            </w:r>
            <w:r w:rsidRPr="00704A23">
              <w:rPr>
                <w:rFonts w:ascii="Arial" w:hAnsi="Arial" w:cs="Arial"/>
                <w:b/>
                <w:bCs/>
                <w:sz w:val="24"/>
                <w:szCs w:val="24"/>
                <w:lang w:val="en-US"/>
              </w:rPr>
              <w:t>2</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4B40B14E"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1 331 245,8</w:t>
            </w:r>
          </w:p>
        </w:tc>
        <w:tc>
          <w:tcPr>
            <w:tcW w:w="1275" w:type="dxa"/>
            <w:tcBorders>
              <w:top w:val="single" w:sz="4" w:space="0" w:color="auto"/>
              <w:left w:val="nil"/>
              <w:bottom w:val="single" w:sz="8" w:space="0" w:color="auto"/>
              <w:right w:val="single" w:sz="8" w:space="0" w:color="auto"/>
            </w:tcBorders>
            <w:shd w:val="clear" w:color="000000" w:fill="FFFFFF"/>
            <w:vAlign w:val="bottom"/>
          </w:tcPr>
          <w:p w14:paraId="0BDEC918"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1 215 938,1</w:t>
            </w:r>
          </w:p>
        </w:tc>
        <w:tc>
          <w:tcPr>
            <w:tcW w:w="1223" w:type="dxa"/>
            <w:tcBorders>
              <w:top w:val="single" w:sz="4" w:space="0" w:color="auto"/>
              <w:left w:val="nil"/>
              <w:bottom w:val="single" w:sz="4" w:space="0" w:color="000000" w:themeColor="text1"/>
              <w:right w:val="single" w:sz="8" w:space="0" w:color="auto"/>
            </w:tcBorders>
            <w:shd w:val="clear" w:color="000000" w:fill="FFFFFF"/>
            <w:vAlign w:val="bottom"/>
          </w:tcPr>
          <w:p w14:paraId="7CD54354"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1 056 935,2</w:t>
            </w:r>
          </w:p>
        </w:tc>
        <w:tc>
          <w:tcPr>
            <w:tcW w:w="1559" w:type="dxa"/>
            <w:vAlign w:val="bottom"/>
          </w:tcPr>
          <w:p w14:paraId="1C84F4C4"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11 617 267,3</w:t>
            </w:r>
          </w:p>
        </w:tc>
      </w:tr>
      <w:tr w:rsidR="00704A23" w:rsidRPr="00704A23" w14:paraId="71717D24" w14:textId="77777777" w:rsidTr="0091745B">
        <w:trPr>
          <w:gridAfter w:val="1"/>
          <w:wAfter w:w="684" w:type="dxa"/>
        </w:trPr>
        <w:tc>
          <w:tcPr>
            <w:tcW w:w="10377" w:type="dxa"/>
            <w:gridSpan w:val="10"/>
          </w:tcPr>
          <w:p w14:paraId="4FD9CBEF" w14:textId="77777777" w:rsidR="00291831" w:rsidRPr="00704A23" w:rsidRDefault="00291831" w:rsidP="004B444E">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4B444E"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4B444E" w:rsidRPr="00704A23">
              <w:rPr>
                <w:rFonts w:ascii="Arial" w:eastAsiaTheme="minorHAnsi" w:hAnsi="Arial" w:cs="Arial"/>
                <w:i/>
                <w:sz w:val="24"/>
                <w:szCs w:val="24"/>
                <w:lang w:eastAsia="en-US"/>
              </w:rPr>
              <w:t>10.2024 N 1607</w:t>
            </w:r>
            <w:r w:rsidRPr="00704A23">
              <w:rPr>
                <w:rFonts w:ascii="Arial" w:eastAsiaTheme="minorHAnsi" w:hAnsi="Arial" w:cs="Arial"/>
                <w:i/>
                <w:sz w:val="24"/>
                <w:szCs w:val="24"/>
                <w:lang w:eastAsia="en-US"/>
              </w:rPr>
              <w:t>)</w:t>
            </w:r>
          </w:p>
        </w:tc>
      </w:tr>
      <w:tr w:rsidR="00704A23" w:rsidRPr="00704A23" w14:paraId="0F17BFA7" w14:textId="77777777" w:rsidTr="00301271">
        <w:trPr>
          <w:gridAfter w:val="1"/>
          <w:wAfter w:w="684" w:type="dxa"/>
        </w:trPr>
        <w:tc>
          <w:tcPr>
            <w:tcW w:w="3591" w:type="dxa"/>
            <w:gridSpan w:val="4"/>
          </w:tcPr>
          <w:p w14:paraId="29DACECE" w14:textId="77777777" w:rsidR="00301271" w:rsidRPr="00704A23" w:rsidRDefault="00301271" w:rsidP="0046149C">
            <w:pPr>
              <w:widowControl w:val="0"/>
              <w:autoSpaceDE w:val="0"/>
              <w:autoSpaceDN w:val="0"/>
              <w:adjustRightInd w:val="0"/>
              <w:rPr>
                <w:rFonts w:ascii="Arial" w:hAnsi="Arial" w:cs="Arial"/>
                <w:sz w:val="24"/>
                <w:szCs w:val="24"/>
              </w:rPr>
            </w:pPr>
            <w:r w:rsidRPr="00704A23">
              <w:rPr>
                <w:rFonts w:ascii="Arial" w:hAnsi="Arial" w:cs="Arial"/>
                <w:sz w:val="24"/>
                <w:szCs w:val="24"/>
              </w:rPr>
              <w:t>Целевые индикаторы и показатели подпрограммы</w:t>
            </w:r>
          </w:p>
        </w:tc>
        <w:tc>
          <w:tcPr>
            <w:tcW w:w="6786" w:type="dxa"/>
            <w:gridSpan w:val="6"/>
          </w:tcPr>
          <w:p w14:paraId="4A3C9113"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 (%):</w:t>
            </w:r>
          </w:p>
          <w:p w14:paraId="10965062"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2015 год – 56,0;</w:t>
            </w:r>
          </w:p>
          <w:p w14:paraId="71968834"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2016 год – 59,0; </w:t>
            </w:r>
          </w:p>
          <w:p w14:paraId="36F4337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2017 год – 62,0; </w:t>
            </w:r>
          </w:p>
          <w:p w14:paraId="516750BE"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2018 год – 65,0; </w:t>
            </w:r>
          </w:p>
          <w:p w14:paraId="0391742D"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2019 год – 68,0; </w:t>
            </w:r>
          </w:p>
          <w:p w14:paraId="7E228C14"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71,0;</w:t>
            </w:r>
          </w:p>
          <w:p w14:paraId="0E64E224"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72,0;</w:t>
            </w:r>
          </w:p>
          <w:p w14:paraId="4F4430C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73,0;</w:t>
            </w:r>
          </w:p>
          <w:p w14:paraId="060F465E"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74,0;</w:t>
            </w:r>
          </w:p>
          <w:p w14:paraId="130B26FE"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75,0;</w:t>
            </w:r>
          </w:p>
          <w:p w14:paraId="2DE3A382"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76,0;</w:t>
            </w:r>
          </w:p>
          <w:p w14:paraId="110485C6"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2026 год – 76,0.</w:t>
            </w:r>
          </w:p>
          <w:p w14:paraId="758CC4B5"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общеобразовательных организаций, в которых проведен капитальный ремонт (ед.):</w:t>
            </w:r>
          </w:p>
          <w:p w14:paraId="3463546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2016 год – 1;</w:t>
            </w:r>
          </w:p>
          <w:p w14:paraId="61A9EEF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2017 год – 3;</w:t>
            </w:r>
          </w:p>
          <w:p w14:paraId="4F41B47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2;</w:t>
            </w:r>
          </w:p>
          <w:p w14:paraId="26B4927F"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2;</w:t>
            </w:r>
          </w:p>
          <w:p w14:paraId="7864C922"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1;</w:t>
            </w:r>
          </w:p>
          <w:p w14:paraId="4D8503A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0;</w:t>
            </w:r>
          </w:p>
          <w:p w14:paraId="02E90F15"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1;</w:t>
            </w:r>
          </w:p>
          <w:p w14:paraId="41F4591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0;</w:t>
            </w:r>
          </w:p>
          <w:p w14:paraId="5609C31C"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1;</w:t>
            </w:r>
          </w:p>
          <w:p w14:paraId="4F8EE32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2;</w:t>
            </w:r>
          </w:p>
          <w:p w14:paraId="37AD7B8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2026 год – 0.</w:t>
            </w:r>
          </w:p>
          <w:p w14:paraId="1567D503"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общеобразовательных организаций, в которых проведены работы по установке ограждения (ед.):</w:t>
            </w:r>
          </w:p>
          <w:p w14:paraId="4B63A310"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2017 год – 3;</w:t>
            </w:r>
          </w:p>
          <w:p w14:paraId="487387E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0;</w:t>
            </w:r>
          </w:p>
          <w:p w14:paraId="1330D89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0;</w:t>
            </w:r>
          </w:p>
          <w:p w14:paraId="53F223D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1.</w:t>
            </w:r>
          </w:p>
          <w:p w14:paraId="0B561380"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общеобразовательных организаций, в которых проведены работы по установке системы контроля и управления доступом (ед.):</w:t>
            </w:r>
          </w:p>
          <w:p w14:paraId="0036DCE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12;</w:t>
            </w:r>
          </w:p>
          <w:p w14:paraId="53C58E17"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0;</w:t>
            </w:r>
          </w:p>
          <w:p w14:paraId="5CE8F214"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0;</w:t>
            </w:r>
          </w:p>
          <w:p w14:paraId="6F9BDCCD"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0;</w:t>
            </w:r>
          </w:p>
          <w:p w14:paraId="4972A81F"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0;</w:t>
            </w:r>
          </w:p>
          <w:p w14:paraId="4EA88CA5"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1;</w:t>
            </w:r>
          </w:p>
          <w:p w14:paraId="3328788C"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0;</w:t>
            </w:r>
          </w:p>
          <w:p w14:paraId="32A56E3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2026 год – 0.</w:t>
            </w:r>
          </w:p>
          <w:p w14:paraId="0F815E1E"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новых мест в образовательных организациях, созданных в результате строительства (реконструкции) (ед.):</w:t>
            </w:r>
          </w:p>
          <w:p w14:paraId="7104523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27;</w:t>
            </w:r>
          </w:p>
          <w:p w14:paraId="4DD37727"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0;</w:t>
            </w:r>
          </w:p>
          <w:p w14:paraId="448EE537"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0;</w:t>
            </w:r>
          </w:p>
          <w:p w14:paraId="38FC44D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0;</w:t>
            </w:r>
          </w:p>
          <w:p w14:paraId="40EA18D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0;</w:t>
            </w:r>
          </w:p>
          <w:p w14:paraId="6FC6D78D"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0;</w:t>
            </w:r>
          </w:p>
          <w:p w14:paraId="3A481CF5"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0;</w:t>
            </w:r>
          </w:p>
          <w:p w14:paraId="7B8BA9A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0;</w:t>
            </w:r>
          </w:p>
          <w:p w14:paraId="37F89D40"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2026 год – 0. </w:t>
            </w:r>
          </w:p>
          <w:p w14:paraId="57B5669B"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общеобразовательных организаций (%):</w:t>
            </w:r>
          </w:p>
          <w:p w14:paraId="652E37A6"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2015 год – 91,7;</w:t>
            </w:r>
          </w:p>
          <w:p w14:paraId="3919D85C"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2016 год – 100,0;</w:t>
            </w:r>
          </w:p>
          <w:p w14:paraId="2F8E2155"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2017 год – 100,0;</w:t>
            </w:r>
          </w:p>
          <w:p w14:paraId="7AA1808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100,0;</w:t>
            </w:r>
          </w:p>
          <w:p w14:paraId="20CCECA0"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100,0;</w:t>
            </w:r>
          </w:p>
          <w:p w14:paraId="709E7C7B"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100,0;</w:t>
            </w:r>
          </w:p>
          <w:p w14:paraId="0B1A6A0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100,0;</w:t>
            </w:r>
          </w:p>
          <w:p w14:paraId="0F62656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100,0;</w:t>
            </w:r>
          </w:p>
          <w:p w14:paraId="4CD84E72"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100,0;</w:t>
            </w:r>
          </w:p>
          <w:p w14:paraId="21465032"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100,0;</w:t>
            </w:r>
          </w:p>
          <w:p w14:paraId="217F4D6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- 100,0;</w:t>
            </w:r>
          </w:p>
          <w:p w14:paraId="2BC94DF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2026 год – 100,0.</w:t>
            </w:r>
          </w:p>
          <w:p w14:paraId="64C01B79"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обучающихся из малоимущих семей, семей, находящихся в социально 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 муниципальных образовательных организациях, реализующих соответствующие образовательные программы, обучающихся с ограниченными возможностями здоровья, осваивающие образовательные программы начального общего и среднего общего образования в муниципальных образовательных организациях, обучающихся с ограниченными возможностями здоровья, осваивающие образовательные программы начального , основного общего, среднего общего образования на дому, охваченных горячим питанием,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p>
          <w:p w14:paraId="38EAD3A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2017 год – 57;</w:t>
            </w:r>
          </w:p>
          <w:p w14:paraId="23C5F686"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61;</w:t>
            </w:r>
          </w:p>
          <w:p w14:paraId="7C8F3224"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61;</w:t>
            </w:r>
          </w:p>
          <w:p w14:paraId="1C83898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61;</w:t>
            </w:r>
          </w:p>
          <w:p w14:paraId="7D3F38EF"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61;</w:t>
            </w:r>
          </w:p>
          <w:p w14:paraId="7D781A90"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61;</w:t>
            </w:r>
          </w:p>
          <w:p w14:paraId="039FFC54"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61;</w:t>
            </w:r>
          </w:p>
          <w:p w14:paraId="2B9FD94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61;</w:t>
            </w:r>
          </w:p>
          <w:p w14:paraId="2E5FBD42"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61;</w:t>
            </w:r>
          </w:p>
          <w:p w14:paraId="29EC4A7F"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2026 год – 61.</w:t>
            </w:r>
          </w:p>
          <w:p w14:paraId="68F2A27B"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расход электрической энергии на снабжение организаций общего образования (квт*ч/кв.м):</w:t>
            </w:r>
          </w:p>
          <w:p w14:paraId="3F50394D"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2015 год – 96,83;</w:t>
            </w:r>
          </w:p>
          <w:p w14:paraId="03B3190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2016 год – 99,72;</w:t>
            </w:r>
          </w:p>
          <w:p w14:paraId="08D454D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2017 год – 98,56; </w:t>
            </w:r>
          </w:p>
          <w:p w14:paraId="54C7D5DB"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94,92;</w:t>
            </w:r>
          </w:p>
          <w:p w14:paraId="11642846"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18,32;</w:t>
            </w:r>
          </w:p>
          <w:p w14:paraId="4A69C69E"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18,32;</w:t>
            </w:r>
          </w:p>
          <w:p w14:paraId="56F5764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14,13;</w:t>
            </w:r>
          </w:p>
          <w:p w14:paraId="21C7B506"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14,12;</w:t>
            </w:r>
          </w:p>
          <w:p w14:paraId="05786D3E"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14,12;</w:t>
            </w:r>
          </w:p>
          <w:p w14:paraId="780390A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2024 год – 14,10;</w:t>
            </w:r>
          </w:p>
          <w:p w14:paraId="3BD057A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2025 год – 14,10;</w:t>
            </w:r>
          </w:p>
          <w:p w14:paraId="42BFF33E"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2026 год – 14,10.</w:t>
            </w:r>
          </w:p>
          <w:p w14:paraId="58E36D3C"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расход тепловой энергии на снабжение организаций общего образования (гкал/кв.м):</w:t>
            </w:r>
          </w:p>
          <w:p w14:paraId="27E27D3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 xml:space="preserve">2015 год – 0,597; </w:t>
            </w:r>
          </w:p>
          <w:p w14:paraId="36EAD929"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2016 год – 0,583;</w:t>
            </w:r>
          </w:p>
          <w:p w14:paraId="6A99D17C"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2017 год – 0,583;</w:t>
            </w:r>
          </w:p>
          <w:p w14:paraId="2A0668DA"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2018 год – 0,552;</w:t>
            </w:r>
          </w:p>
          <w:p w14:paraId="52F12EC3"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2019 год – 0,165;</w:t>
            </w:r>
          </w:p>
          <w:p w14:paraId="099BD831"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2020 год – 0,166;</w:t>
            </w:r>
          </w:p>
          <w:p w14:paraId="3AC1921D"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2021 год – 0,175;</w:t>
            </w:r>
          </w:p>
          <w:p w14:paraId="2F0F32DC"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2022 год – 0,174;</w:t>
            </w:r>
          </w:p>
          <w:p w14:paraId="751EF0F8" w14:textId="77777777" w:rsidR="009729CB" w:rsidRPr="00704A23" w:rsidRDefault="009729CB" w:rsidP="009729CB">
            <w:pPr>
              <w:pStyle w:val="af0"/>
              <w:shd w:val="clear" w:color="auto" w:fill="FFFFFF"/>
              <w:spacing w:before="0" w:beforeAutospacing="0" w:after="0" w:afterAutospacing="0"/>
              <w:ind w:left="709" w:firstLine="709"/>
              <w:jc w:val="both"/>
              <w:rPr>
                <w:rFonts w:ascii="Arial" w:hAnsi="Arial" w:cs="Arial"/>
                <w:color w:val="auto"/>
              </w:rPr>
            </w:pPr>
            <w:r w:rsidRPr="00704A23">
              <w:rPr>
                <w:rFonts w:ascii="Arial" w:hAnsi="Arial" w:cs="Arial"/>
                <w:color w:val="auto"/>
              </w:rPr>
              <w:t>2023 год – 0,174;</w:t>
            </w:r>
          </w:p>
          <w:p w14:paraId="3F0F4C23" w14:textId="77777777" w:rsidR="009729CB" w:rsidRPr="00704A23" w:rsidRDefault="009729CB" w:rsidP="009729CB">
            <w:pPr>
              <w:pStyle w:val="af0"/>
              <w:numPr>
                <w:ilvl w:val="0"/>
                <w:numId w:val="11"/>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0,173;</w:t>
            </w:r>
          </w:p>
          <w:p w14:paraId="48E89FE0" w14:textId="77777777" w:rsidR="009729CB" w:rsidRPr="00704A23" w:rsidRDefault="009729CB" w:rsidP="009729CB">
            <w:pPr>
              <w:pStyle w:val="af0"/>
              <w:numPr>
                <w:ilvl w:val="0"/>
                <w:numId w:val="11"/>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0,173;</w:t>
            </w:r>
          </w:p>
          <w:p w14:paraId="1F4A20F4" w14:textId="77777777" w:rsidR="009729CB" w:rsidRPr="00704A23" w:rsidRDefault="009729CB" w:rsidP="009729CB">
            <w:pPr>
              <w:pStyle w:val="af0"/>
              <w:numPr>
                <w:ilvl w:val="0"/>
                <w:numId w:val="11"/>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0,173.</w:t>
            </w:r>
          </w:p>
          <w:p w14:paraId="79DEFC8A"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общеобразовательных организаций, которые оборудованы и оснащены в соответствии с требованиями антитеррористической защищенности (ед.):</w:t>
            </w:r>
          </w:p>
          <w:p w14:paraId="7A8B3A68"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2020 год – 13;</w:t>
            </w:r>
          </w:p>
          <w:p w14:paraId="4A4CA6C9" w14:textId="77777777" w:rsidR="009729CB" w:rsidRPr="00704A23" w:rsidRDefault="009729CB" w:rsidP="009729CB">
            <w:pPr>
              <w:pStyle w:val="af0"/>
              <w:numPr>
                <w:ilvl w:val="0"/>
                <w:numId w:val="13"/>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0;</w:t>
            </w:r>
          </w:p>
          <w:p w14:paraId="79A7425C" w14:textId="77777777" w:rsidR="009729CB" w:rsidRPr="00704A23" w:rsidRDefault="009729CB" w:rsidP="009729CB">
            <w:pPr>
              <w:pStyle w:val="af0"/>
              <w:shd w:val="clear" w:color="auto" w:fill="FFFFFF"/>
              <w:spacing w:before="0" w:beforeAutospacing="0" w:after="0" w:afterAutospacing="0"/>
              <w:ind w:left="1189"/>
              <w:jc w:val="both"/>
              <w:rPr>
                <w:rFonts w:ascii="Arial" w:hAnsi="Arial" w:cs="Arial"/>
                <w:color w:val="auto"/>
              </w:rPr>
            </w:pPr>
            <w:r w:rsidRPr="00704A23">
              <w:rPr>
                <w:rFonts w:ascii="Arial" w:hAnsi="Arial" w:cs="Arial"/>
                <w:color w:val="auto"/>
              </w:rPr>
              <w:t xml:space="preserve">   2022 год – 0.</w:t>
            </w:r>
          </w:p>
          <w:p w14:paraId="20A9BF5B"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Среднегодовая численность обучающихся в общеобразовательных организациях г.Холмска, получающих льготный проезд в пассажирском транспорте общего пользования по городу Холмску (чел.):</w:t>
            </w:r>
          </w:p>
          <w:p w14:paraId="2B1ECA52" w14:textId="77777777" w:rsidR="009729CB" w:rsidRPr="00704A23" w:rsidRDefault="009729CB" w:rsidP="009729CB">
            <w:pPr>
              <w:pStyle w:val="af0"/>
              <w:numPr>
                <w:ilvl w:val="0"/>
                <w:numId w:val="14"/>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3100;</w:t>
            </w:r>
          </w:p>
          <w:p w14:paraId="57447179" w14:textId="77777777" w:rsidR="009729CB" w:rsidRPr="00704A23" w:rsidRDefault="009729CB" w:rsidP="009729CB">
            <w:pPr>
              <w:pStyle w:val="af0"/>
              <w:numPr>
                <w:ilvl w:val="0"/>
                <w:numId w:val="14"/>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3100;</w:t>
            </w:r>
          </w:p>
          <w:p w14:paraId="77C205F2" w14:textId="77777777" w:rsidR="009729CB" w:rsidRPr="00704A23" w:rsidRDefault="009729CB" w:rsidP="009729CB">
            <w:pPr>
              <w:pStyle w:val="af0"/>
              <w:numPr>
                <w:ilvl w:val="0"/>
                <w:numId w:val="14"/>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3100;</w:t>
            </w:r>
          </w:p>
          <w:p w14:paraId="696B10B2" w14:textId="77777777" w:rsidR="009729CB" w:rsidRPr="00704A23" w:rsidRDefault="009729CB" w:rsidP="009729CB">
            <w:pPr>
              <w:pStyle w:val="af0"/>
              <w:numPr>
                <w:ilvl w:val="0"/>
                <w:numId w:val="14"/>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3100;</w:t>
            </w:r>
          </w:p>
          <w:p w14:paraId="4B6C5933" w14:textId="77777777" w:rsidR="009729CB" w:rsidRPr="00704A23" w:rsidRDefault="009729CB" w:rsidP="009729CB">
            <w:pPr>
              <w:pStyle w:val="af0"/>
              <w:numPr>
                <w:ilvl w:val="0"/>
                <w:numId w:val="14"/>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3100;</w:t>
            </w:r>
          </w:p>
          <w:p w14:paraId="16A6DFE2" w14:textId="77777777" w:rsidR="009729CB" w:rsidRPr="00704A23" w:rsidRDefault="009729CB" w:rsidP="009729CB">
            <w:pPr>
              <w:pStyle w:val="af0"/>
              <w:numPr>
                <w:ilvl w:val="0"/>
                <w:numId w:val="14"/>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3100;</w:t>
            </w:r>
          </w:p>
          <w:p w14:paraId="1AE7993A" w14:textId="77777777" w:rsidR="009729CB" w:rsidRPr="00704A23" w:rsidRDefault="009729CB" w:rsidP="009729CB">
            <w:pPr>
              <w:pStyle w:val="af0"/>
              <w:shd w:val="clear" w:color="auto" w:fill="FFFFFF"/>
              <w:spacing w:before="0" w:beforeAutospacing="0" w:after="0" w:afterAutospacing="0"/>
              <w:ind w:left="1249"/>
              <w:jc w:val="both"/>
              <w:rPr>
                <w:rFonts w:ascii="Arial" w:hAnsi="Arial" w:cs="Arial"/>
                <w:color w:val="auto"/>
              </w:rPr>
            </w:pPr>
            <w:r w:rsidRPr="00704A23">
              <w:rPr>
                <w:rFonts w:ascii="Arial" w:hAnsi="Arial" w:cs="Arial"/>
                <w:color w:val="auto"/>
              </w:rPr>
              <w:t>2026 год – 3 100.</w:t>
            </w:r>
          </w:p>
          <w:p w14:paraId="41EDFB6B"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p w14:paraId="61D31E4C"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2020 год – 100;</w:t>
            </w:r>
          </w:p>
          <w:p w14:paraId="7B3E2F0F"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2021 год – 100;</w:t>
            </w:r>
          </w:p>
          <w:p w14:paraId="1BA05068"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2022 год  - 100;</w:t>
            </w:r>
          </w:p>
          <w:p w14:paraId="7039664B"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2023 год  - 100;</w:t>
            </w:r>
          </w:p>
          <w:p w14:paraId="65163425"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2024 год – 100;</w:t>
            </w:r>
          </w:p>
          <w:p w14:paraId="1FDB54AC"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2025 год – 100;</w:t>
            </w:r>
          </w:p>
          <w:p w14:paraId="3C4C0D2C"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2026 год – 100.</w:t>
            </w:r>
          </w:p>
          <w:p w14:paraId="4CA21DC9"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общеобразовательных организаций, которые оснащены комплектами государственной символики РФ (ед.):</w:t>
            </w:r>
          </w:p>
          <w:p w14:paraId="025D88D5"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2022 год – 10;</w:t>
            </w:r>
          </w:p>
          <w:p w14:paraId="5956FA91"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2023 год – 3.</w:t>
            </w:r>
          </w:p>
          <w:p w14:paraId="78D76670"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обучающихся общеобразовательных организаций, охваченных мероприятиями, проведенными советником директора по воспитанию и взаимодействию с детскими общественными объединениями, направленными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в общем количестве обучающихся общеобразовательных организаций (%):</w:t>
            </w:r>
          </w:p>
          <w:p w14:paraId="7A81DEC1" w14:textId="77777777" w:rsidR="009729CB" w:rsidRPr="00704A23" w:rsidRDefault="009729CB" w:rsidP="009729CB">
            <w:pPr>
              <w:pStyle w:val="af0"/>
              <w:numPr>
                <w:ilvl w:val="0"/>
                <w:numId w:val="13"/>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100;</w:t>
            </w:r>
          </w:p>
          <w:p w14:paraId="634B8CEB" w14:textId="77777777" w:rsidR="009729CB" w:rsidRPr="00704A23" w:rsidRDefault="009729CB" w:rsidP="009729CB">
            <w:pPr>
              <w:pStyle w:val="af0"/>
              <w:shd w:val="clear" w:color="auto" w:fill="FFFFFF"/>
              <w:spacing w:before="0" w:beforeAutospacing="0" w:after="0" w:afterAutospacing="0"/>
              <w:ind w:left="1369"/>
              <w:jc w:val="both"/>
              <w:rPr>
                <w:rFonts w:ascii="Arial" w:hAnsi="Arial" w:cs="Arial"/>
                <w:color w:val="auto"/>
              </w:rPr>
            </w:pPr>
            <w:r w:rsidRPr="00704A23">
              <w:rPr>
                <w:rFonts w:ascii="Arial" w:hAnsi="Arial" w:cs="Arial"/>
                <w:color w:val="auto"/>
              </w:rPr>
              <w:t>2023 год – 100;</w:t>
            </w:r>
          </w:p>
          <w:p w14:paraId="646A087B" w14:textId="77777777" w:rsidR="009729CB" w:rsidRPr="00704A23" w:rsidRDefault="009729CB" w:rsidP="009729CB">
            <w:pPr>
              <w:pStyle w:val="af0"/>
              <w:numPr>
                <w:ilvl w:val="0"/>
                <w:numId w:val="15"/>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100;</w:t>
            </w:r>
          </w:p>
          <w:p w14:paraId="52D45337" w14:textId="77777777" w:rsidR="009729CB" w:rsidRPr="00704A23" w:rsidRDefault="009729CB" w:rsidP="009729CB">
            <w:pPr>
              <w:pStyle w:val="af0"/>
              <w:numPr>
                <w:ilvl w:val="0"/>
                <w:numId w:val="15"/>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100;</w:t>
            </w:r>
          </w:p>
          <w:p w14:paraId="36893A79" w14:textId="77777777" w:rsidR="009729CB" w:rsidRPr="00704A23" w:rsidRDefault="009729CB" w:rsidP="009729CB">
            <w:pPr>
              <w:pStyle w:val="af0"/>
              <w:shd w:val="clear" w:color="auto" w:fill="FFFFFF"/>
              <w:spacing w:before="0" w:beforeAutospacing="0" w:after="0" w:afterAutospacing="0"/>
              <w:ind w:left="1369"/>
              <w:jc w:val="both"/>
              <w:rPr>
                <w:rFonts w:ascii="Arial" w:hAnsi="Arial" w:cs="Arial"/>
                <w:color w:val="auto"/>
              </w:rPr>
            </w:pPr>
            <w:r w:rsidRPr="00704A23">
              <w:rPr>
                <w:rFonts w:ascii="Arial" w:hAnsi="Arial" w:cs="Arial"/>
                <w:color w:val="auto"/>
              </w:rPr>
              <w:t>2026 год – 100.</w:t>
            </w:r>
          </w:p>
          <w:p w14:paraId="49951776"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выпускников-инвалидов 9 и 11 классов, охваченных профориентационной работой, в общей численности выпускников-инвалидов (%):</w:t>
            </w:r>
          </w:p>
          <w:p w14:paraId="77B1EC18"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2023 год – 100;</w:t>
            </w:r>
          </w:p>
          <w:p w14:paraId="7FBB59F0"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2024 год – 100;</w:t>
            </w:r>
          </w:p>
          <w:p w14:paraId="51764AE4" w14:textId="77777777" w:rsidR="009729CB" w:rsidRPr="00704A23" w:rsidRDefault="009729CB" w:rsidP="009729CB">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           2025 год – 100;</w:t>
            </w:r>
          </w:p>
          <w:p w14:paraId="4223ECA9" w14:textId="77777777" w:rsidR="009729CB" w:rsidRPr="00704A23" w:rsidRDefault="009729CB" w:rsidP="009729CB">
            <w:pPr>
              <w:pStyle w:val="af0"/>
              <w:numPr>
                <w:ilvl w:val="0"/>
                <w:numId w:val="15"/>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100.</w:t>
            </w:r>
          </w:p>
          <w:p w14:paraId="773AF572"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вес численности обучающихся 9 - 11 классов, охваченных мероприятиями профессиональной ориентации, в общей численности обучающихся 9 - 11 классов (%):</w:t>
            </w:r>
          </w:p>
          <w:p w14:paraId="2BE6FF64" w14:textId="77777777" w:rsidR="009729CB" w:rsidRPr="00704A23" w:rsidRDefault="009729CB" w:rsidP="009729CB">
            <w:pPr>
              <w:pStyle w:val="af0"/>
              <w:numPr>
                <w:ilvl w:val="0"/>
                <w:numId w:val="13"/>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100;</w:t>
            </w:r>
          </w:p>
          <w:p w14:paraId="57E0653C" w14:textId="77777777" w:rsidR="009729CB" w:rsidRPr="00704A23" w:rsidRDefault="009729CB" w:rsidP="009729CB">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2024 год – 100;</w:t>
            </w:r>
          </w:p>
          <w:p w14:paraId="56989AB1" w14:textId="77777777" w:rsidR="009729CB" w:rsidRPr="00704A23" w:rsidRDefault="009729CB" w:rsidP="009729CB">
            <w:pPr>
              <w:pStyle w:val="af0"/>
              <w:numPr>
                <w:ilvl w:val="0"/>
                <w:numId w:val="13"/>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 100;</w:t>
            </w:r>
          </w:p>
          <w:p w14:paraId="377367B8" w14:textId="77777777" w:rsidR="00301271" w:rsidRPr="00704A23" w:rsidRDefault="009729CB" w:rsidP="009729CB">
            <w:pPr>
              <w:pStyle w:val="af0"/>
              <w:shd w:val="clear" w:color="auto" w:fill="FFFFFF"/>
              <w:spacing w:before="0" w:beforeAutospacing="0" w:after="0" w:afterAutospacing="0"/>
              <w:ind w:left="1369"/>
              <w:jc w:val="both"/>
              <w:rPr>
                <w:rFonts w:ascii="Arial" w:hAnsi="Arial" w:cs="Arial"/>
                <w:color w:val="auto"/>
              </w:rPr>
            </w:pPr>
            <w:r w:rsidRPr="00704A23">
              <w:rPr>
                <w:rFonts w:ascii="Arial" w:hAnsi="Arial" w:cs="Arial"/>
                <w:color w:val="auto"/>
              </w:rPr>
              <w:t>2026год - 100.</w:t>
            </w:r>
          </w:p>
          <w:p w14:paraId="615EDB81" w14:textId="77777777" w:rsidR="009729CB" w:rsidRPr="00704A23" w:rsidRDefault="009729CB" w:rsidP="009729CB">
            <w:pPr>
              <w:rPr>
                <w:rFonts w:ascii="Arial" w:hAnsi="Arial" w:cs="Arial"/>
                <w:sz w:val="24"/>
                <w:szCs w:val="24"/>
              </w:rPr>
            </w:pPr>
            <w:r w:rsidRPr="00704A23">
              <w:rPr>
                <w:rFonts w:ascii="Arial" w:eastAsiaTheme="minorHAnsi" w:hAnsi="Arial" w:cs="Arial"/>
                <w:i/>
                <w:sz w:val="24"/>
                <w:szCs w:val="24"/>
                <w:lang w:eastAsia="en-US"/>
              </w:rPr>
              <w:t>(в ред. Постановления Администрации муниципального образования «Холмский городской округ» от 29.02.2024 N 327)</w:t>
            </w:r>
          </w:p>
        </w:tc>
      </w:tr>
    </w:tbl>
    <w:p w14:paraId="1D2030B4" w14:textId="77777777" w:rsidR="0089145E" w:rsidRPr="00704A23" w:rsidRDefault="0089145E" w:rsidP="0089145E">
      <w:pPr>
        <w:widowControl w:val="0"/>
        <w:autoSpaceDE w:val="0"/>
        <w:autoSpaceDN w:val="0"/>
        <w:adjustRightInd w:val="0"/>
        <w:rPr>
          <w:rFonts w:ascii="Arial" w:hAnsi="Arial" w:cs="Arial"/>
          <w:sz w:val="24"/>
          <w:szCs w:val="24"/>
        </w:rPr>
      </w:pPr>
    </w:p>
    <w:p w14:paraId="76F9245B" w14:textId="77777777" w:rsidR="0089145E" w:rsidRPr="00704A23" w:rsidRDefault="0089145E" w:rsidP="00FC4F22">
      <w:pPr>
        <w:numPr>
          <w:ilvl w:val="0"/>
          <w:numId w:val="1"/>
        </w:numPr>
        <w:autoSpaceDE w:val="0"/>
        <w:autoSpaceDN w:val="0"/>
        <w:adjustRightInd w:val="0"/>
        <w:spacing w:after="200" w:line="276" w:lineRule="auto"/>
        <w:contextualSpacing/>
        <w:jc w:val="center"/>
        <w:outlineLvl w:val="2"/>
        <w:rPr>
          <w:rFonts w:ascii="Arial" w:eastAsia="Calibri" w:hAnsi="Arial" w:cs="Arial"/>
          <w:b/>
          <w:sz w:val="24"/>
          <w:szCs w:val="24"/>
          <w:lang w:eastAsia="en-US"/>
        </w:rPr>
      </w:pPr>
      <w:r w:rsidRPr="00704A23">
        <w:rPr>
          <w:rFonts w:ascii="Arial" w:eastAsia="Calibri" w:hAnsi="Arial" w:cs="Arial"/>
          <w:sz w:val="24"/>
          <w:szCs w:val="24"/>
          <w:lang w:eastAsia="en-US"/>
        </w:rPr>
        <w:t>ХАРАКТЕРИСТИКА ТЕКУЩЕГО СОСТОЯНИЯ, ОСНОВНЫЕ ПРОБЛЕМЫ И ПРОГНОЗ РАЗВИТИЯ СФЕРЫ РЕАЛИЗАЦИИ ПОДПРОГРАММЫ</w:t>
      </w:r>
    </w:p>
    <w:p w14:paraId="4EF4B563"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p>
    <w:p w14:paraId="1CDF7A66" w14:textId="77777777" w:rsidR="0089145E"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Развитие системы общего образования в муниципальном образовании «Холмский городской округ» осуществляется в соответствии с основными направлениями государственной политики в сфере образования.</w:t>
      </w:r>
    </w:p>
    <w:p w14:paraId="44674FF4" w14:textId="77777777" w:rsidR="0089145E"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 состоянию на 01 января 2014 года система общего образования в муниципальном образовании «Холмский городской округ» представлена 13 общеобразовательными учреждениями разного типа и вида.</w:t>
      </w:r>
    </w:p>
    <w:p w14:paraId="4A73269F"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Из 13 общеобразовательных учреждений – 6 (46,2%), расположены в сельской местности, в которых обучается 994 школьников, что составляет 24 % от общего количества обучающихся. </w:t>
      </w:r>
    </w:p>
    <w:p w14:paraId="3E9D7994"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Функционирует 1 малокомплектная школа (МБОУ ООШ с. Пионеры), в которой обучается 49 человек. </w:t>
      </w:r>
    </w:p>
    <w:p w14:paraId="3A4DF81C"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Всего в общеобразовательных учреждениях в 2013-2014 учебном году обучалось 4134 человека, на 2,8% меньше предыдущего.</w:t>
      </w:r>
    </w:p>
    <w:p w14:paraId="5C341FBD"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Прогнозируется дальнейший незначительный спад численности обучающихся за счет уменьшения числа школьников на старшей ступени общего образования. </w:t>
      </w:r>
    </w:p>
    <w:p w14:paraId="56B28022"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сложившихся условиях необходимо обеспечить высокое качество образования, безопасность и комфортность условий обучения, которые будут являться фактором повышения качества жизни.</w:t>
      </w:r>
    </w:p>
    <w:p w14:paraId="18EA7677"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hAnsi="Arial" w:cs="Arial"/>
          <w:sz w:val="24"/>
          <w:szCs w:val="24"/>
        </w:rPr>
        <w:t>В целях обеспечения качества и безопасности образовательного процесса потребуется строительство здания новой школы в 7-ом микрорайоне на 400 мест, мастерских МБОУ СОШ № 9, спортивного зала лицея «Надежда»,проведение капитального ремонта МБОУ СОШ с. Яблочное, с. Костромское, оснащение видеонаблюдением, ограждение  и освещение территории учреждений.</w:t>
      </w:r>
    </w:p>
    <w:p w14:paraId="75CF6C19"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TimesNewRomanPSMT" w:hAnsi="Arial" w:cs="Arial"/>
          <w:sz w:val="24"/>
          <w:szCs w:val="24"/>
          <w:lang w:eastAsia="en-US"/>
        </w:rPr>
        <w:t xml:space="preserve">В целях обеспечения доступности общего образования для детей, проживающих в сельских территориях, создана достаточная сеть школьных маршрутов, на которых </w:t>
      </w:r>
      <w:r w:rsidRPr="00704A23">
        <w:rPr>
          <w:rFonts w:ascii="Arial" w:eastAsia="Calibri" w:hAnsi="Arial" w:cs="Arial"/>
          <w:sz w:val="24"/>
          <w:szCs w:val="24"/>
          <w:lang w:eastAsia="en-US"/>
        </w:rPr>
        <w:t xml:space="preserve">эксплуатируется </w:t>
      </w:r>
      <w:r w:rsidRPr="00704A23">
        <w:rPr>
          <w:rFonts w:ascii="Arial" w:eastAsia="Calibri" w:hAnsi="Arial" w:cs="Arial"/>
          <w:bCs/>
          <w:sz w:val="24"/>
          <w:szCs w:val="24"/>
          <w:lang w:eastAsia="en-US"/>
        </w:rPr>
        <w:t xml:space="preserve">10 </w:t>
      </w:r>
      <w:r w:rsidRPr="00704A23">
        <w:rPr>
          <w:rFonts w:ascii="Arial" w:eastAsia="Calibri" w:hAnsi="Arial" w:cs="Arial"/>
          <w:sz w:val="24"/>
          <w:szCs w:val="24"/>
          <w:lang w:eastAsia="en-US"/>
        </w:rPr>
        <w:t>единиц школьного транспорта, численность подвозимых детей составляет 495 человек.</w:t>
      </w:r>
    </w:p>
    <w:p w14:paraId="3172F61E"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Главным вопросом остается безопасность перевозок школьников. Поэтому актуальным является приобретение новых автобусов, соответствующих требованиям ГОСТа 51160-98 «Автобусы для перевозки детей. Технические требования», и поэтапная замена автобусного парка.</w:t>
      </w:r>
    </w:p>
    <w:p w14:paraId="22589A44"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hAnsi="Arial" w:cs="Arial"/>
          <w:sz w:val="24"/>
          <w:szCs w:val="24"/>
        </w:rPr>
        <w:t>С 01 сентября 2014 года обучающихся 1-3 классов общеобразовательных учреждений перешли на федеральные государственные образовательные стандарты (далее - ФГОС), реализация которых обеспечивается современным уровнем материально-технического оснащения образовательного процесса</w:t>
      </w:r>
      <w:r w:rsidRPr="00704A23">
        <w:rPr>
          <w:rFonts w:ascii="Arial" w:hAnsi="Arial" w:cs="Arial"/>
          <w:b/>
          <w:sz w:val="24"/>
          <w:szCs w:val="24"/>
        </w:rPr>
        <w:t xml:space="preserve">. </w:t>
      </w:r>
      <w:r w:rsidRPr="00704A23">
        <w:rPr>
          <w:rFonts w:ascii="Arial" w:hAnsi="Arial" w:cs="Arial"/>
          <w:sz w:val="24"/>
          <w:szCs w:val="24"/>
        </w:rPr>
        <w:t xml:space="preserve">Ежегодное увеличение количества школьников, обучающихся по ФГОС, требует дальнейшей планомерной работы, направленной на формирование в школах современной учебно-материальной базы.  Внедрение новых информационных технологий </w:t>
      </w:r>
      <w:r w:rsidRPr="00704A23">
        <w:rPr>
          <w:rFonts w:ascii="Arial" w:eastAsia="TimesNewRomanPSMT" w:hAnsi="Arial" w:cs="Arial"/>
          <w:sz w:val="24"/>
          <w:szCs w:val="24"/>
        </w:rPr>
        <w:t xml:space="preserve">позволило реализовать в системе общего образования использование дистанционных технологий, обеспечить достаточный уровень оснащенности школ компьютерным и интерактивным оборудованием, широкополосный доступ к сети Интернет всем общеобразовательным учреждениям. </w:t>
      </w:r>
    </w:p>
    <w:p w14:paraId="3C22F37A"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TimesNewRomanPSMT" w:hAnsi="Arial" w:cs="Arial"/>
          <w:sz w:val="24"/>
          <w:szCs w:val="24"/>
          <w:lang w:eastAsia="en-US"/>
        </w:rPr>
        <w:t xml:space="preserve">Препятствующим фактором дальнейшего развития процессов информатизации общего образования является низкая скорость доступа к сети Интернет. </w:t>
      </w:r>
    </w:p>
    <w:p w14:paraId="23E361D2"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Одним из направлений модернизации общего образования является оценка его качества. В рамках формирования новой модели общероссийской системы оценки качества осуществляется работа по внедрению в Сахалинской области независимых форм государственной (итоговой) аттестации выпускников основной и средней (полной) школы в форме ЕГЭ и ГИА-9, тестирования и диагностирования обучающихся начального общего и основного общего образования. В целях развития региональной системы оценки качества образования будут применены данные мониторинга образовательных организаций.</w:t>
      </w:r>
    </w:p>
    <w:p w14:paraId="652C683D"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Результаты школьников по государственной итоговой аттестации стабильны, на уровне среднеобластных показателей.</w:t>
      </w:r>
    </w:p>
    <w:p w14:paraId="73A7D9C7"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муниципальным специальным(коррекционным) образовательным учреждением VIII вида, массовыми школами общего типа. Всего в общеобразовательных учреждениях организовано интегрированное обучение</w:t>
      </w:r>
      <w:r w:rsidR="006D7A60" w:rsidRPr="00704A23">
        <w:rPr>
          <w:rFonts w:ascii="Arial" w:eastAsia="Calibri" w:hAnsi="Arial" w:cs="Arial"/>
          <w:sz w:val="24"/>
          <w:szCs w:val="24"/>
          <w:lang w:eastAsia="en-US"/>
        </w:rPr>
        <w:t xml:space="preserve"> </w:t>
      </w:r>
      <w:r w:rsidRPr="00704A23">
        <w:rPr>
          <w:rFonts w:ascii="Arial" w:eastAsia="Calibri" w:hAnsi="Arial" w:cs="Arial"/>
          <w:sz w:val="24"/>
          <w:szCs w:val="24"/>
          <w:lang w:eastAsia="en-US"/>
        </w:rPr>
        <w:t xml:space="preserve">44 детей-инвалидов и 355 детей с ограниченными возможностями здоровья, в том числе по специальной (коррекционной) программе </w:t>
      </w:r>
      <w:r w:rsidRPr="00704A23">
        <w:rPr>
          <w:rFonts w:ascii="Arial" w:eastAsia="Calibri" w:hAnsi="Arial" w:cs="Arial"/>
          <w:sz w:val="24"/>
          <w:szCs w:val="24"/>
          <w:lang w:val="en-US" w:eastAsia="en-US"/>
        </w:rPr>
        <w:t>VII</w:t>
      </w:r>
      <w:r w:rsidRPr="00704A23">
        <w:rPr>
          <w:rFonts w:ascii="Arial" w:eastAsia="Calibri" w:hAnsi="Arial" w:cs="Arial"/>
          <w:sz w:val="24"/>
          <w:szCs w:val="24"/>
          <w:lang w:eastAsia="en-US"/>
        </w:rPr>
        <w:t xml:space="preserve"> и </w:t>
      </w:r>
      <w:r w:rsidRPr="00704A23">
        <w:rPr>
          <w:rFonts w:ascii="Arial" w:eastAsia="Calibri" w:hAnsi="Arial" w:cs="Arial"/>
          <w:sz w:val="24"/>
          <w:szCs w:val="24"/>
          <w:lang w:val="en-US" w:eastAsia="en-US"/>
        </w:rPr>
        <w:t>VIII</w:t>
      </w:r>
      <w:r w:rsidRPr="00704A23">
        <w:rPr>
          <w:rFonts w:ascii="Arial" w:eastAsia="Calibri" w:hAnsi="Arial" w:cs="Arial"/>
          <w:sz w:val="24"/>
          <w:szCs w:val="24"/>
          <w:lang w:eastAsia="en-US"/>
        </w:rPr>
        <w:t xml:space="preserve"> видов. В специальном (коррекционном) образовательном учреждении обучается 69 детей с ограниченными возможностями здоровья. </w:t>
      </w:r>
    </w:p>
    <w:p w14:paraId="095A9D89"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Дальнейшее расширение возможностей обучения детей с ограниченными возможностями здоровья в общеобразовательных учреждениях сдерживаются следующими факторами:</w:t>
      </w:r>
    </w:p>
    <w:p w14:paraId="745A3628"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hAnsi="Arial" w:cs="Arial"/>
          <w:sz w:val="24"/>
          <w:szCs w:val="24"/>
        </w:rPr>
        <w:t>- архитектурная недоступность школ (пандусы, подъемники, расширенные входные проемы, оборудованные туалетные помещения и др.);</w:t>
      </w:r>
    </w:p>
    <w:p w14:paraId="43DC8EDF"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отсутствие необходимого учебного специализированного оборудования.</w:t>
      </w:r>
    </w:p>
    <w:p w14:paraId="7F61E20A"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hAnsi="Arial" w:cs="Arial"/>
          <w:sz w:val="24"/>
          <w:szCs w:val="24"/>
        </w:rPr>
        <w:t xml:space="preserve">Утверждение Национальной стратегии действий в интересах детей на 2012 – 2017 годы (Указ Президента Российской Федерации от 01.06.2012 № 761) потребует дополнительных мер как по обеспечению доступа отдельных категорий детей к качественному образованию, так и по созданию в общеобразовательных учреждениях условий для охраны и укрепления здоровья детей, индивидуализации образовательного процесса и оказания услуг медико-психологической помощи. </w:t>
      </w:r>
    </w:p>
    <w:p w14:paraId="6929A273"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рамках мероприятий муниципальной программы «Одаренные дети» разработана система поиска и отбора интеллектуально талантливых детей, через проведение олимпиад и конкурсов различной направленности.</w:t>
      </w:r>
    </w:p>
    <w:p w14:paraId="7D4A09B0"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TimesNewRomanPSMT" w:hAnsi="Arial" w:cs="Arial"/>
          <w:sz w:val="24"/>
          <w:szCs w:val="24"/>
          <w:lang w:eastAsia="en-US"/>
        </w:rPr>
        <w:t>Препятствующими факторами дальнейшего совершенствования и развития системы выявления, поддержки и последовательного сопровождения одаренных детей являются:</w:t>
      </w:r>
    </w:p>
    <w:p w14:paraId="1C62A511"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TimesNewRomanPSMT" w:hAnsi="Arial" w:cs="Arial"/>
          <w:sz w:val="24"/>
          <w:szCs w:val="24"/>
          <w:lang w:eastAsia="en-US"/>
        </w:rPr>
        <w:t>-  недостаточность финансирования;</w:t>
      </w:r>
    </w:p>
    <w:p w14:paraId="0F634808" w14:textId="77777777" w:rsidR="00C367CD" w:rsidRPr="00704A23" w:rsidRDefault="0089145E" w:rsidP="00C367CD">
      <w:pPr>
        <w:ind w:firstLine="709"/>
        <w:jc w:val="both"/>
        <w:rPr>
          <w:rFonts w:ascii="Arial" w:eastAsia="Calibri" w:hAnsi="Arial" w:cs="Arial"/>
          <w:sz w:val="24"/>
          <w:szCs w:val="24"/>
          <w:lang w:eastAsia="en-US"/>
        </w:rPr>
      </w:pPr>
      <w:r w:rsidRPr="00704A23">
        <w:rPr>
          <w:rFonts w:ascii="Arial" w:eastAsia="TimesNewRomanPSMT" w:hAnsi="Arial" w:cs="Arial"/>
          <w:sz w:val="24"/>
          <w:szCs w:val="24"/>
          <w:lang w:eastAsia="en-US"/>
        </w:rPr>
        <w:t>- н</w:t>
      </w:r>
      <w:r w:rsidRPr="00704A23">
        <w:rPr>
          <w:rFonts w:ascii="Arial" w:eastAsia="Calibri" w:hAnsi="Arial" w:cs="Arial"/>
          <w:sz w:val="24"/>
          <w:szCs w:val="24"/>
          <w:lang w:eastAsia="en-US"/>
        </w:rPr>
        <w:t xml:space="preserve">едостаточность нормативного оформления и закрепления экономических механизмов обеспечения работы с одаренными детьми. Не разработан норматив подушевого финансирования с учетом специфики работы с талантливыми школьниками;  </w:t>
      </w:r>
    </w:p>
    <w:p w14:paraId="6ECF1FFD" w14:textId="77777777" w:rsidR="0089145E" w:rsidRPr="00704A23" w:rsidRDefault="0089145E" w:rsidP="00C367CD">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 недостаточность инструктивно-методического обеспечения эффективной работы по поддержке талантов как на школьном, так и на муниципальном уровнях. </w:t>
      </w:r>
    </w:p>
    <w:p w14:paraId="1B0B18E2" w14:textId="77777777" w:rsidR="0089145E" w:rsidRPr="00704A23" w:rsidRDefault="0089145E" w:rsidP="0089145E">
      <w:pPr>
        <w:widowControl w:val="0"/>
        <w:autoSpaceDE w:val="0"/>
        <w:autoSpaceDN w:val="0"/>
        <w:adjustRightInd w:val="0"/>
        <w:rPr>
          <w:rFonts w:ascii="Arial" w:hAnsi="Arial" w:cs="Arial"/>
          <w:sz w:val="24"/>
          <w:szCs w:val="24"/>
        </w:rPr>
      </w:pPr>
    </w:p>
    <w:p w14:paraId="13C66634" w14:textId="77777777" w:rsidR="0089145E" w:rsidRPr="00704A23" w:rsidRDefault="0089145E" w:rsidP="00FC4F22">
      <w:pPr>
        <w:numPr>
          <w:ilvl w:val="0"/>
          <w:numId w:val="1"/>
        </w:numPr>
        <w:autoSpaceDE w:val="0"/>
        <w:autoSpaceDN w:val="0"/>
        <w:adjustRightInd w:val="0"/>
        <w:spacing w:after="200" w:line="276" w:lineRule="auto"/>
        <w:contextualSpacing/>
        <w:jc w:val="center"/>
        <w:outlineLvl w:val="1"/>
        <w:rPr>
          <w:rFonts w:ascii="Arial" w:eastAsia="Calibri" w:hAnsi="Arial" w:cs="Arial"/>
          <w:sz w:val="24"/>
          <w:szCs w:val="24"/>
          <w:lang w:eastAsia="en-US"/>
        </w:rPr>
      </w:pPr>
      <w:r w:rsidRPr="00704A23">
        <w:rPr>
          <w:rFonts w:ascii="Arial" w:eastAsia="Calibri" w:hAnsi="Arial" w:cs="Arial"/>
          <w:sz w:val="24"/>
          <w:szCs w:val="24"/>
          <w:lang w:eastAsia="en-US"/>
        </w:rPr>
        <w:t>ПРИОРИТЕТЫ И ЦЕЛИ МУНИЦИПАЛЬНОЙ ПОЛИТИКИ В СФЕРЕ ОБРАЗОВАНИЯ, ОПИСАНИЕ ОСНОВНЫХ ЦЕЛЕЙ И ЗАДАЧ ПОДПРОГРАММЫ</w:t>
      </w:r>
    </w:p>
    <w:p w14:paraId="3D4B9309" w14:textId="77777777" w:rsidR="0089145E" w:rsidRPr="00704A23" w:rsidRDefault="0089145E" w:rsidP="0089145E">
      <w:pPr>
        <w:autoSpaceDE w:val="0"/>
        <w:autoSpaceDN w:val="0"/>
        <w:adjustRightInd w:val="0"/>
        <w:contextualSpacing/>
        <w:outlineLvl w:val="1"/>
        <w:rPr>
          <w:rFonts w:ascii="Arial" w:eastAsia="Calibri" w:hAnsi="Arial" w:cs="Arial"/>
          <w:sz w:val="24"/>
          <w:szCs w:val="24"/>
          <w:lang w:eastAsia="en-US"/>
        </w:rPr>
      </w:pPr>
    </w:p>
    <w:p w14:paraId="17549850"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В целях дальнейшего развития системы общего образования в рамках установленных стратегий выделяются следующие приоритетные цели и задачи:</w:t>
      </w:r>
    </w:p>
    <w:p w14:paraId="2363F8F3"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формирование муниципальной сети общеобразовательных организаций, оптимальной для доступности услуг и эффективного использования ресурсов общего образования;</w:t>
      </w:r>
    </w:p>
    <w:p w14:paraId="4D524B7B"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создание муниципальной информационной системы в сфере общего образования для обеспечения гражданам доступности государственных и муниципальных услуг и сервисов, предоставляемых общеобразовательными организациями, развитие информационной образовательной среды на основе требований ФГОС;</w:t>
      </w:r>
    </w:p>
    <w:p w14:paraId="69269947"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обеспечение одинаково высокого качества общего образования детям независимо от места жительства и социально-экономического статуса их семей, создание открытой системы информирования граждан о качестве общего образования в муниципальном образовании «Холмский городской округ»;</w:t>
      </w:r>
    </w:p>
    <w:p w14:paraId="08D332B4"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организаций;</w:t>
      </w:r>
    </w:p>
    <w:p w14:paraId="294CEB2C"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 </w:t>
      </w:r>
    </w:p>
    <w:p w14:paraId="06E6D147"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выявление, поддержка и сопровождение талантливых школьников;</w:t>
      </w:r>
    </w:p>
    <w:p w14:paraId="5FF73F8C"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поддержка и распространение лучших педагогических практик, моделей образовательных систем, обеспечивающих современное качество образования;</w:t>
      </w:r>
    </w:p>
    <w:p w14:paraId="2B4DC4E3"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поддержка и продвижение инновационных разработок, обеспечивающих развитие сферы образования;</w:t>
      </w:r>
    </w:p>
    <w:p w14:paraId="618708F0" w14:textId="77777777" w:rsidR="00C367CD"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реализация электронного обучения и дистанционных образовательных технологий;</w:t>
      </w:r>
    </w:p>
    <w:p w14:paraId="146EBC2D" w14:textId="77777777" w:rsidR="0089145E" w:rsidRPr="00704A23" w:rsidRDefault="0089145E" w:rsidP="00C367CD">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создание современных комфортных условий для эффективного и безопасного обучения и воспитания детей с учетом современных требований энергоэффективности.</w:t>
      </w:r>
    </w:p>
    <w:p w14:paraId="7735CDC8" w14:textId="77777777" w:rsidR="0089145E" w:rsidRPr="00704A23" w:rsidRDefault="0089145E" w:rsidP="0089145E">
      <w:pPr>
        <w:autoSpaceDE w:val="0"/>
        <w:autoSpaceDN w:val="0"/>
        <w:adjustRightInd w:val="0"/>
        <w:jc w:val="both"/>
        <w:rPr>
          <w:rFonts w:ascii="Arial" w:hAnsi="Arial" w:cs="Arial"/>
          <w:sz w:val="24"/>
          <w:szCs w:val="24"/>
        </w:rPr>
      </w:pPr>
    </w:p>
    <w:p w14:paraId="66245DC7" w14:textId="77777777" w:rsidR="0089145E" w:rsidRPr="00704A23" w:rsidRDefault="0089145E" w:rsidP="00FC4F22">
      <w:pPr>
        <w:widowControl w:val="0"/>
        <w:numPr>
          <w:ilvl w:val="0"/>
          <w:numId w:val="1"/>
        </w:numPr>
        <w:autoSpaceDE w:val="0"/>
        <w:autoSpaceDN w:val="0"/>
        <w:adjustRightInd w:val="0"/>
        <w:spacing w:after="200" w:line="276" w:lineRule="auto"/>
        <w:contextualSpacing/>
        <w:jc w:val="center"/>
        <w:outlineLvl w:val="2"/>
        <w:rPr>
          <w:rFonts w:ascii="Arial" w:eastAsia="Calibri" w:hAnsi="Arial" w:cs="Arial"/>
          <w:caps/>
          <w:sz w:val="24"/>
          <w:szCs w:val="24"/>
          <w:lang w:eastAsia="en-US"/>
        </w:rPr>
      </w:pPr>
      <w:r w:rsidRPr="00704A23">
        <w:rPr>
          <w:rFonts w:ascii="Arial" w:eastAsia="Calibri" w:hAnsi="Arial" w:cs="Arial"/>
          <w:caps/>
          <w:sz w:val="24"/>
          <w:szCs w:val="24"/>
          <w:lang w:eastAsia="en-US"/>
        </w:rPr>
        <w:t>Прогноз конечных результатов ПОДПрограммы</w:t>
      </w:r>
    </w:p>
    <w:p w14:paraId="1C2E7955" w14:textId="77777777" w:rsidR="0089145E" w:rsidRPr="00704A23" w:rsidRDefault="0089145E" w:rsidP="0089145E">
      <w:pPr>
        <w:widowControl w:val="0"/>
        <w:autoSpaceDE w:val="0"/>
        <w:autoSpaceDN w:val="0"/>
        <w:adjustRightInd w:val="0"/>
        <w:outlineLvl w:val="2"/>
        <w:rPr>
          <w:rFonts w:ascii="Arial" w:eastAsia="Calibri" w:hAnsi="Arial" w:cs="Arial"/>
          <w:caps/>
          <w:sz w:val="24"/>
          <w:szCs w:val="24"/>
          <w:lang w:eastAsia="en-US"/>
        </w:rPr>
      </w:pPr>
    </w:p>
    <w:p w14:paraId="3DF163C8"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Главным результатом изменений в сфере общего образования будет формирование новых компетентностей, мобильности социального поведения выпускников общеобразовательных организаций за счет развития доступности качественного образования для всех категорий детей и достижения следующих результатов:</w:t>
      </w:r>
    </w:p>
    <w:p w14:paraId="708DC872"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 xml:space="preserve">- </w:t>
      </w:r>
      <w:r w:rsidRPr="00704A23">
        <w:rPr>
          <w:rFonts w:ascii="Arial" w:eastAsia="Calibri" w:hAnsi="Arial" w:cs="Arial"/>
          <w:sz w:val="24"/>
          <w:szCs w:val="24"/>
          <w:lang w:eastAsia="en-US"/>
        </w:rPr>
        <w:t>71 % обучающихся будут обеспечены современными условиями обучения и воспитания;</w:t>
      </w:r>
    </w:p>
    <w:p w14:paraId="0A4FA09F"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сократится на 16,7%;</w:t>
      </w:r>
    </w:p>
    <w:p w14:paraId="2BD1BA1F"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не менее 2,5 % детей с ограниченными возможностями здоровья будут включены в дистанционное образование с целью их эффективной социализации;</w:t>
      </w:r>
    </w:p>
    <w:p w14:paraId="27DE003E"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будет обеспечена возможность доступа посредством сервисов сети Интернет к 100% государственных и муниципальных услуг и сервисов, предоставляемых информационными системами общеобразовательных организаций;</w:t>
      </w:r>
    </w:p>
    <w:p w14:paraId="0ABC2138"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отношение среднего балла ЕГЭ в 10% школ с лучшими результатами к среднему баллу ЕГЭ в 10% школ с худшими результатами составит 1,4%</w:t>
      </w:r>
      <w:r w:rsidRPr="00704A23">
        <w:rPr>
          <w:rFonts w:ascii="Arial" w:hAnsi="Arial" w:cs="Arial"/>
          <w:b/>
          <w:sz w:val="24"/>
          <w:szCs w:val="24"/>
        </w:rPr>
        <w:t>;</w:t>
      </w:r>
    </w:p>
    <w:p w14:paraId="6E531AE3"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старшеклассники получат возможность выбора профиля обучения и освоения образовательной программы, в том числе с использованием форм сетевого и дистанционного образования;</w:t>
      </w:r>
    </w:p>
    <w:p w14:paraId="053B637D"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- 100% общеобразовательных организаций будет обеспечивать доступность информации о своей дея</w:t>
      </w:r>
      <w:r w:rsidR="00C367CD" w:rsidRPr="00704A23">
        <w:rPr>
          <w:rFonts w:ascii="Arial" w:hAnsi="Arial" w:cs="Arial"/>
          <w:sz w:val="24"/>
          <w:szCs w:val="24"/>
        </w:rPr>
        <w:t>тельности на официальных сайтах.</w:t>
      </w:r>
    </w:p>
    <w:p w14:paraId="526470F9"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Таким образом, за период реализации подпрограммы будут решены стратегические задачи в сфере общего образования:</w:t>
      </w:r>
    </w:p>
    <w:p w14:paraId="724EF3FE"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повысится удовлетворенность населения качеством общеобразовательных услуг;</w:t>
      </w:r>
    </w:p>
    <w:p w14:paraId="59F35AEC"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повысится эффективность использования бюджетных средств, будет обеспечена финансово-хозяйственная самостоятельность общеобразовательных организаций за счет реализации новых принципов финансирования;</w:t>
      </w:r>
    </w:p>
    <w:p w14:paraId="67F3EF1E"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часть государственных (муниципальных) услуг в области общего образования будет предоставляться в электронном виде;</w:t>
      </w:r>
    </w:p>
    <w:p w14:paraId="14293482"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обучающимся независимо от места жительства будет обеспечен доступ к современным условиям обучения, включая высокоскоростной доступ в сеть Интернет;</w:t>
      </w:r>
    </w:p>
    <w:p w14:paraId="0BD01434"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старшеклассники получат возможность обучаться по образовательным программам профильного обучения;</w:t>
      </w:r>
    </w:p>
    <w:p w14:paraId="48A3D27A"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будет сокращен разрыв в качестве образования между наиболее и наименее успешными школами;</w:t>
      </w:r>
    </w:p>
    <w:p w14:paraId="4FCE6604" w14:textId="77777777" w:rsidR="00C367CD"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будут созданы ресурсы и программы для талантливой молодежи и одаренных детей;</w:t>
      </w:r>
    </w:p>
    <w:p w14:paraId="3C2C7D2C" w14:textId="77777777" w:rsidR="0089145E" w:rsidRPr="00704A23" w:rsidRDefault="0089145E" w:rsidP="00C367CD">
      <w:pPr>
        <w:autoSpaceDE w:val="0"/>
        <w:autoSpaceDN w:val="0"/>
        <w:adjustRightInd w:val="0"/>
        <w:ind w:firstLine="709"/>
        <w:jc w:val="both"/>
        <w:rPr>
          <w:rFonts w:ascii="Arial" w:eastAsia="Calibri" w:hAnsi="Arial" w:cs="Arial"/>
          <w:sz w:val="24"/>
          <w:szCs w:val="24"/>
          <w:lang w:eastAsia="en-US"/>
        </w:rPr>
      </w:pPr>
      <w:r w:rsidRPr="00704A23">
        <w:rPr>
          <w:rFonts w:ascii="Arial" w:hAnsi="Arial" w:cs="Arial"/>
          <w:sz w:val="24"/>
          <w:szCs w:val="24"/>
        </w:rPr>
        <w:t>- снизится удельный расход тепловой и электрической энергии на снабжение государственных общеобразовательных учреждений, подведомственных министерству образования Сахалинской области.</w:t>
      </w:r>
    </w:p>
    <w:p w14:paraId="11CAD309" w14:textId="77777777" w:rsidR="0089145E" w:rsidRPr="00704A23" w:rsidRDefault="0089145E" w:rsidP="0089145E">
      <w:pPr>
        <w:autoSpaceDE w:val="0"/>
        <w:autoSpaceDN w:val="0"/>
        <w:adjustRightInd w:val="0"/>
        <w:jc w:val="both"/>
        <w:rPr>
          <w:rFonts w:ascii="Arial" w:hAnsi="Arial" w:cs="Arial"/>
          <w:b/>
          <w:sz w:val="24"/>
          <w:szCs w:val="24"/>
        </w:rPr>
      </w:pPr>
    </w:p>
    <w:p w14:paraId="2D0EAFC7" w14:textId="77777777" w:rsidR="0089145E" w:rsidRPr="00704A23" w:rsidRDefault="0089145E" w:rsidP="00FC4F22">
      <w:pPr>
        <w:numPr>
          <w:ilvl w:val="0"/>
          <w:numId w:val="1"/>
        </w:numPr>
        <w:autoSpaceDE w:val="0"/>
        <w:autoSpaceDN w:val="0"/>
        <w:adjustRightInd w:val="0"/>
        <w:spacing w:after="200" w:line="276" w:lineRule="auto"/>
        <w:jc w:val="center"/>
        <w:rPr>
          <w:rFonts w:ascii="Arial" w:hAnsi="Arial" w:cs="Arial"/>
          <w:caps/>
          <w:sz w:val="24"/>
          <w:szCs w:val="24"/>
        </w:rPr>
      </w:pPr>
      <w:r w:rsidRPr="00704A23">
        <w:rPr>
          <w:rFonts w:ascii="Arial" w:hAnsi="Arial" w:cs="Arial"/>
          <w:caps/>
          <w:sz w:val="24"/>
          <w:szCs w:val="24"/>
        </w:rPr>
        <w:t>СРОКИ И этапы реализацииПОДПрограммы</w:t>
      </w:r>
    </w:p>
    <w:p w14:paraId="277A1EEA"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На первом этапе (2015-2016) реализации подпрограммы решается приоритетная задача обеспечения равного доступа к услугам общего образования независимо от места жительства, социально-экономического положения и состояния здоровья:</w:t>
      </w:r>
    </w:p>
    <w:p w14:paraId="1300C4A3"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создаются условия, обеспечивающие безопасность и комфорт детей;</w:t>
      </w:r>
    </w:p>
    <w:p w14:paraId="1F845B96"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  внедряются новые технологии обучения; </w:t>
      </w:r>
    </w:p>
    <w:p w14:paraId="33BA5013"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 создается информационная среда управления и оценки качества. </w:t>
      </w:r>
    </w:p>
    <w:p w14:paraId="0D9EC6CA"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Для этого будет проведена модернизация инфраструктуры общего образования, внедрены ФГОС основного общего образования, разработаны финансово-экономические механизмы предоставления услуг в дистанционной форме и в рамках сетевого взаимодействия. </w:t>
      </w:r>
    </w:p>
    <w:p w14:paraId="1F3CFDB7"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Особое внимание на данном этапе будет уделяться формированию инструментов поддержки особых групп детей в системе общего образования – одаренных и детей с ограниченными возможностями здоровья. </w:t>
      </w:r>
    </w:p>
    <w:p w14:paraId="01DE1027"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Будет модернизирована система интеллектуальных и творческих состязаний для одаренных детей, внедрены новые инструменты их выявления и поддержки. </w:t>
      </w:r>
    </w:p>
    <w:p w14:paraId="3F1E6443"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Будет апробирован инструментарий мониторинговых исследований качества общего образования, электронные паспорта общеобразовательных учреждений. </w:t>
      </w:r>
    </w:p>
    <w:p w14:paraId="0BF92BBF"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На втором этапе (2017-2019) реализации подпрограммы на основе созданного задела будут внедряться механизмы модернизации общего образования, обеспечивающие достижение нового качества результатов обучения.  </w:t>
      </w:r>
    </w:p>
    <w:p w14:paraId="710FFADA"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На данном этапе система мониторингов качества образования и социализации будет проводиться на систематической основе. </w:t>
      </w:r>
    </w:p>
    <w:p w14:paraId="0D176D71"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Начнет действовать система информирования потребителей образовательных услуг о результатах общего образования. </w:t>
      </w:r>
    </w:p>
    <w:p w14:paraId="56CE3F6C"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На третьем этапе (2020-202</w:t>
      </w:r>
      <w:r w:rsidR="000A0B2A" w:rsidRPr="00704A23">
        <w:rPr>
          <w:rFonts w:ascii="Arial" w:hAnsi="Arial" w:cs="Arial"/>
          <w:sz w:val="24"/>
          <w:szCs w:val="24"/>
        </w:rPr>
        <w:t>6</w:t>
      </w:r>
      <w:r w:rsidRPr="00704A23">
        <w:rPr>
          <w:rFonts w:ascii="Arial" w:hAnsi="Arial" w:cs="Arial"/>
          <w:sz w:val="24"/>
          <w:szCs w:val="24"/>
        </w:rPr>
        <w:t xml:space="preserve">) предполагается завершение основных мероприятий подпрограммы, направленных на достижение целевых показателей. </w:t>
      </w:r>
    </w:p>
    <w:p w14:paraId="4163F4FD"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hAnsi="Arial" w:cs="Arial"/>
          <w:sz w:val="24"/>
          <w:szCs w:val="24"/>
        </w:rPr>
        <w:t xml:space="preserve">В общеобразовательных организациях будут созданы условия для реализации ФГОС среднего общего образования, сформирована высокотехнологичная среда, включающая высокоскоростной доступ к сети Интернет, новое поколение цифровых образовательных ресурсов, виртуальных тренажеров и др. </w:t>
      </w:r>
    </w:p>
    <w:p w14:paraId="32BA772F" w14:textId="77777777" w:rsidR="005556B6" w:rsidRPr="00704A23" w:rsidRDefault="005556B6" w:rsidP="005556B6">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Качественно новый уровень индивидуализации общего образования позволит реализовывать образовательные траектории в общеобразовательных организациях и их сетях, в том числе с применением дистанционных образовательных технологий.</w:t>
      </w:r>
    </w:p>
    <w:p w14:paraId="367B27C8" w14:textId="77777777" w:rsidR="0089145E" w:rsidRPr="00704A23" w:rsidRDefault="0089145E" w:rsidP="0089145E">
      <w:pPr>
        <w:tabs>
          <w:tab w:val="left" w:pos="426"/>
        </w:tabs>
        <w:autoSpaceDE w:val="0"/>
        <w:autoSpaceDN w:val="0"/>
        <w:adjustRightInd w:val="0"/>
        <w:jc w:val="both"/>
        <w:rPr>
          <w:rFonts w:ascii="Arial" w:hAnsi="Arial" w:cs="Arial"/>
          <w:sz w:val="24"/>
          <w:szCs w:val="24"/>
        </w:rPr>
      </w:pPr>
    </w:p>
    <w:p w14:paraId="2DB1F81A" w14:textId="77777777" w:rsidR="0089145E" w:rsidRPr="00704A23" w:rsidRDefault="0089145E" w:rsidP="00FC4F22">
      <w:pPr>
        <w:widowControl w:val="0"/>
        <w:numPr>
          <w:ilvl w:val="0"/>
          <w:numId w:val="1"/>
        </w:numPr>
        <w:autoSpaceDE w:val="0"/>
        <w:autoSpaceDN w:val="0"/>
        <w:adjustRightInd w:val="0"/>
        <w:spacing w:after="200" w:line="276" w:lineRule="auto"/>
        <w:contextualSpacing/>
        <w:jc w:val="center"/>
        <w:rPr>
          <w:rFonts w:ascii="Arial" w:eastAsia="Calibri" w:hAnsi="Arial" w:cs="Arial"/>
          <w:caps/>
          <w:sz w:val="24"/>
          <w:szCs w:val="24"/>
          <w:lang w:eastAsia="en-US"/>
        </w:rPr>
      </w:pPr>
      <w:r w:rsidRPr="00704A23">
        <w:rPr>
          <w:rFonts w:ascii="Arial" w:eastAsia="Calibri" w:hAnsi="Arial" w:cs="Arial"/>
          <w:caps/>
          <w:sz w:val="24"/>
          <w:szCs w:val="24"/>
          <w:lang w:eastAsia="en-US"/>
        </w:rPr>
        <w:t>перечень мероприятий ПОДпрограммы</w:t>
      </w:r>
    </w:p>
    <w:p w14:paraId="1F87CC1F" w14:textId="77777777" w:rsidR="005556B6" w:rsidRPr="00704A23" w:rsidRDefault="005556B6" w:rsidP="005556B6">
      <w:pPr>
        <w:ind w:firstLine="709"/>
        <w:jc w:val="both"/>
        <w:rPr>
          <w:rFonts w:ascii="Arial" w:eastAsia="Calibri" w:hAnsi="Arial" w:cs="Arial"/>
          <w:sz w:val="24"/>
          <w:szCs w:val="24"/>
          <w:lang w:eastAsia="en-US"/>
        </w:rPr>
      </w:pPr>
    </w:p>
    <w:p w14:paraId="37AE9076"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Достижение цели и решение задач подпрограммы будет осуществляться путем реализации комплекса основных мероприятий, соответствующих приоритетным направлениям подпрограммы. Мероприятия по укреплению материально-технической базы государственных образовательных учреждений всех уровней (проведение капитального ремонта, приобретение основных средств, строительство) выполняются с учетом современных требований энергоэффективности и направлены на снижение удельных расходов потребления энергетических ресурсов. </w:t>
      </w:r>
    </w:p>
    <w:p w14:paraId="3EE8D87B"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Подробный Перечень мероприятий представлен в приложении № 1 к настоящей Программе.</w:t>
      </w:r>
    </w:p>
    <w:p w14:paraId="05C5C9D1"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Мероприятие 1 «Развитие инфраструктуры доступности качественного общего образования» направлено на формирование муниципальной сети образовательных организаций, оптимальной для доступности услуг и эффективного использования ресурсов общего образования.</w:t>
      </w:r>
    </w:p>
    <w:p w14:paraId="0FDC1652"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рамках реализации основного мероприятия:</w:t>
      </w:r>
    </w:p>
    <w:p w14:paraId="0950EE88"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Будут реализованы меры по профилизации старшей ступени общего образования, в том числе на основе сетевого взаимодействия. Будут созданы новые модели образовательных систем, обеспечивающие современное качество образования.</w:t>
      </w:r>
    </w:p>
    <w:p w14:paraId="00DB875D"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Развитие школьной инфраструктуры будет осуществляться посредством ремонта, реконструкции и строительства зданий общеобразовательных организаций в соответствии с новыми строительными нормами и правилами, пожарными требованиями и санитарно-эпидемиологическими правилами, и нормативами. Информация по объектам капитального строительства представлена в приложении № 2 к Программе.</w:t>
      </w:r>
    </w:p>
    <w:p w14:paraId="00E4B7DB"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Будет обеспечен гарантированный своевременный и безопасный подвоз детей, проживающих в сельской местности, в общеобразовательные организации, продолжена практика заменены школьных автобусов, несоответствующих ГОСТу и выработавших свой ресурс. </w:t>
      </w:r>
    </w:p>
    <w:p w14:paraId="616E0175"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Будут реализованы меры по повышению эффективности использования топливно-энергетических ресурсов в системе общего образования. Продолжится паспортизация всех муниципальных общеобразовательных организаций с разработкой мероприятий по повышению энергоэффективности (энергетический паспорт).</w:t>
      </w:r>
    </w:p>
    <w:p w14:paraId="543AD3FC"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Реализация основного мероприятия позволит повысить эффективность использования средств местного бюджета.</w:t>
      </w:r>
    </w:p>
    <w:p w14:paraId="6FE33A0B"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По итогам реализации основного мероприятия 85 % обучающихся будут обеспечены современными условиями обучения и воспитания; удельный вес автотранспортных средств, соответствующих требованиям ГОСТа, составит 100%.</w:t>
      </w:r>
    </w:p>
    <w:p w14:paraId="7B36AD7B"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мероприятия: 2015 – 202</w:t>
      </w:r>
      <w:r w:rsidR="000A0B2A" w:rsidRPr="00704A23">
        <w:rPr>
          <w:rFonts w:ascii="Arial" w:hAnsi="Arial" w:cs="Arial"/>
          <w:sz w:val="24"/>
          <w:szCs w:val="24"/>
        </w:rPr>
        <w:t>6</w:t>
      </w:r>
      <w:r w:rsidRPr="00704A23">
        <w:rPr>
          <w:rFonts w:ascii="Arial" w:hAnsi="Arial" w:cs="Arial"/>
          <w:sz w:val="24"/>
          <w:szCs w:val="24"/>
        </w:rPr>
        <w:t xml:space="preserve"> годы.</w:t>
      </w:r>
    </w:p>
    <w:p w14:paraId="7BAA40B1"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Исполнителями основного мероприятия являются: Департамент образования администрации муниципального образования «Холмский городской округ», администрация муниципального образования «Холмский городской округ».</w:t>
      </w:r>
    </w:p>
    <w:p w14:paraId="4D80ADA0"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Будут созданы условия для занятий физической культурой и спортом в общеобразовательных организациях, расположенных в сельской местности посредством ремонта спортивных залов, оснащения спортивным инвентарем и оборудованием открытых плоскостных сооружений.</w:t>
      </w:r>
    </w:p>
    <w:p w14:paraId="5C91BF8B"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Мероприятие 2 «Повышение качества общего образования» направлено на разработку и внедрение механизмов обеспечения высокого качества общего образования. </w:t>
      </w:r>
    </w:p>
    <w:p w14:paraId="5E6E3154"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Приоритетные направления реализации основного мероприятия определены национальной образовательной инициативой «Наша новая школа»:</w:t>
      </w:r>
    </w:p>
    <w:p w14:paraId="44674AB1"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внедрение ФГОС начального, основного и среднего общего образования;</w:t>
      </w:r>
    </w:p>
    <w:p w14:paraId="49A946B6"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создание эффективной системы оценки качества.</w:t>
      </w:r>
    </w:p>
    <w:p w14:paraId="7E0A88DC"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Будет совершенствоваться организация внеурочной деятельности обучающихся в части содержания и форм организации. </w:t>
      </w:r>
    </w:p>
    <w:p w14:paraId="75314A78"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рамках мероприятия будет обеспечено формирование и реализация государственных заданий на оказание государственных услуг по предоставлению начального общего, основного общего, среднего общего образования по основным общеобразовательным программам.</w:t>
      </w:r>
    </w:p>
    <w:p w14:paraId="7F02C2D1"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Продолжится дооснащение общеобразовательных организаций учебным и учебно-наглядным оборудованием, необходимым для реализации федерального государственного образовательного стандарта общего образования, в соответствии с рекомендациями Минобрнауки России. </w:t>
      </w:r>
    </w:p>
    <w:p w14:paraId="27F8DB6A"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Продолжится адаптация предпрофильного и профильного обучения старшеклассников к потребностям экономики Сахалинской области.</w:t>
      </w:r>
    </w:p>
    <w:p w14:paraId="1106455B"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Будет продолжена реализация ЕГЭ и обеспечено совершенствование технологий его проведения в штатном режиме. Будет совершенствоваться система государственной итоговой аттестации выпускников основной школы (ГИА) и внешней оценки результатов обучения выпускников начальной школы. </w:t>
      </w:r>
    </w:p>
    <w:p w14:paraId="389F715A"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результате основного мероприятия:</w:t>
      </w:r>
    </w:p>
    <w:p w14:paraId="57CC5380"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 будет сокращен разрыв в качестве образования между школами, работающими в разных социальных контекстах; </w:t>
      </w:r>
    </w:p>
    <w:p w14:paraId="54AC2C1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улучшатся показатели готовности обучающихся к освоению программ основного, среднего общего образования по данным федеральных и региональных мониторингов;</w:t>
      </w:r>
    </w:p>
    <w:p w14:paraId="6C2553D6"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старшеклассники получат возможность выбора профиля обучения и освоения образовательной программы, в том числе с использованием форм сетевого и дистанционного образования.</w:t>
      </w:r>
    </w:p>
    <w:p w14:paraId="6F0E29E2"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мероприятия: 2015 – 202</w:t>
      </w:r>
      <w:r w:rsidR="000A0B2A" w:rsidRPr="00704A23">
        <w:rPr>
          <w:rFonts w:ascii="Arial" w:hAnsi="Arial" w:cs="Arial"/>
          <w:sz w:val="24"/>
          <w:szCs w:val="24"/>
        </w:rPr>
        <w:t>6</w:t>
      </w:r>
      <w:r w:rsidRPr="00704A23">
        <w:rPr>
          <w:rFonts w:ascii="Arial" w:hAnsi="Arial" w:cs="Arial"/>
          <w:sz w:val="24"/>
          <w:szCs w:val="24"/>
        </w:rPr>
        <w:t xml:space="preserve"> годы.</w:t>
      </w:r>
    </w:p>
    <w:p w14:paraId="0D69A7BC"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Исполнителями основного мероприятия являются: Департамент образования администрация муниципального образования «Холмский городской округ», МБОУ ИМЦ.</w:t>
      </w:r>
    </w:p>
    <w:p w14:paraId="295488AD"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Мероприятие 3 «Развитие инклюзивного образования» направлено на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 и организацию их психолого-педагогического сопровождения. </w:t>
      </w:r>
    </w:p>
    <w:p w14:paraId="2B0C2339"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Детям с ограниченными возможностями здоровья будет предоставлена возможность выбора варианта освоения программ общего образования в дистанционной форме, в рамках специального (коррекционного) или инклюзивного образования, обеспечено психолого-медико-социальное сопровождение. Включение детей с ограниченными возможностями здоровья и с иными особенностями развития в общую систему образования будет реализовываться в трех направлениях:</w:t>
      </w:r>
    </w:p>
    <w:p w14:paraId="0BB01B66"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 обучение в специальных (коррекционных) образовательных организациях, </w:t>
      </w:r>
    </w:p>
    <w:p w14:paraId="7E17DBC9"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интегрированное обучение в специальных (коррекционных) классах общеобразовательных организаций;</w:t>
      </w:r>
    </w:p>
    <w:p w14:paraId="7457B603"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инклюзивное обучение, которое особенно актуально в сельской местности.</w:t>
      </w:r>
    </w:p>
    <w:p w14:paraId="63EE8501"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Будет создаваться коррекционно-развивающая предметная среда обучения через оснащение специальной (коррекционной) школы и общеобразовательных организаций специализированным учебным оборудованием.</w:t>
      </w:r>
    </w:p>
    <w:p w14:paraId="50715134"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мероприятия: 2015 – 202</w:t>
      </w:r>
      <w:r w:rsidR="000A0B2A" w:rsidRPr="00704A23">
        <w:rPr>
          <w:rFonts w:ascii="Arial" w:hAnsi="Arial" w:cs="Arial"/>
          <w:sz w:val="24"/>
          <w:szCs w:val="24"/>
        </w:rPr>
        <w:t>6</w:t>
      </w:r>
      <w:r w:rsidRPr="00704A23">
        <w:rPr>
          <w:rFonts w:ascii="Arial" w:hAnsi="Arial" w:cs="Arial"/>
          <w:sz w:val="24"/>
          <w:szCs w:val="24"/>
        </w:rPr>
        <w:t xml:space="preserve"> годы.</w:t>
      </w:r>
    </w:p>
    <w:p w14:paraId="26450990"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Исполнителями основного мероприятия являются Департамент образования администрация муниципального образования «Холмский городской округ»</w:t>
      </w:r>
    </w:p>
    <w:p w14:paraId="418CB2B4"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Мероприятие 4 «Выявление и поддержка одаренных детей» направлено на обеспечение качества образования в части внеучебных достижений обучающихся, независимо от их места жительства и социально-экономического положения.</w:t>
      </w:r>
    </w:p>
    <w:p w14:paraId="4DB0719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соответствии с Концепцией общенациональной системы выявления и развития молодых талантов основными направлениями реализации основного мероприятия являются:</w:t>
      </w:r>
    </w:p>
    <w:p w14:paraId="05038628"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развитие и совершенствование нормативно-правовой базы, экономических и организационно-управленческих механизмов;</w:t>
      </w:r>
    </w:p>
    <w:p w14:paraId="733E5224"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формирование муниципального сегмента общенациональной системы выявления и поддержки молодых талантов;</w:t>
      </w:r>
    </w:p>
    <w:p w14:paraId="38E23653"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модернизация муниципальной системы интеллектуальных и творческих состязаний;</w:t>
      </w:r>
    </w:p>
    <w:p w14:paraId="594AE2BF"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поддержка и развитие новых инструментов выявления и сопровождения одаренных детей в течение всего периода их становления.</w:t>
      </w:r>
    </w:p>
    <w:p w14:paraId="28E99600"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рамках основного мероприятия будет продолжено на период до 2020 года финансирование, методическое и информационное сопровождение традиционных муниципальных мероприятий, связанных с поддержкой талантливых детей. Будет продолжено организационное сопровождение мероприятий поддержке талантливых школьников.</w:t>
      </w:r>
    </w:p>
    <w:p w14:paraId="242C44F6"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результате реализации данного основного мероприятия удельный вес талантливых школьников увеличится с 0,76% до 1,19%.</w:t>
      </w:r>
    </w:p>
    <w:p w14:paraId="515E455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мероприятия: 2015 – 202</w:t>
      </w:r>
      <w:r w:rsidR="000A0B2A" w:rsidRPr="00704A23">
        <w:rPr>
          <w:rFonts w:ascii="Arial" w:hAnsi="Arial" w:cs="Arial"/>
          <w:sz w:val="24"/>
          <w:szCs w:val="24"/>
        </w:rPr>
        <w:t>6</w:t>
      </w:r>
      <w:r w:rsidRPr="00704A23">
        <w:rPr>
          <w:rFonts w:ascii="Arial" w:hAnsi="Arial" w:cs="Arial"/>
          <w:sz w:val="24"/>
          <w:szCs w:val="24"/>
        </w:rPr>
        <w:t xml:space="preserve"> годы.</w:t>
      </w:r>
    </w:p>
    <w:p w14:paraId="2898033D"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Исполнителями основного мероприятия являются: Департамент образования администрация муниципального образования «Холмский городской округ», МБОУ ИМЦ.</w:t>
      </w:r>
    </w:p>
    <w:p w14:paraId="6AC0F7B3"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Мероприятие 5 «Поддержка и распространение лучших образцов педагогической практики» направлено на поддержку лучших практик и проектов, совместных инициатив в сфере сахалинского образования, обеспечивающих современное качественное образование и позитивную социализацию детей, в том числе с особыми образовательными потребностями.</w:t>
      </w:r>
    </w:p>
    <w:p w14:paraId="07EB853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На конкурсной основе будут поддержаны лучшие проекты, направленные на стимулирование деятельности общеобразовательных организаций, осуществляющих работу с детьми с особыми образовательными потребностями (одаренными, с ограниченными возможностями здоровья, детьми – инвалидами, детьми мигрантов, с детьми из социально неблагополучных семей).</w:t>
      </w:r>
    </w:p>
    <w:p w14:paraId="71634E9F"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Будет сокращен разрыв в качестве образования между лучшими и худшими группами обучающихся и школ, увеличится численность детей (организаций), демонстрирующих более высокий уровень достижений и социализации в обществе.</w:t>
      </w:r>
    </w:p>
    <w:p w14:paraId="09CC2552"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Будут созданы муниципальные инновационные площадки, которые составят инновационную инфраструктуру в системе общего образования.</w:t>
      </w:r>
    </w:p>
    <w:p w14:paraId="77C0827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мероприятия: 2015 - 202</w:t>
      </w:r>
      <w:r w:rsidR="000A0B2A" w:rsidRPr="00704A23">
        <w:rPr>
          <w:rFonts w:ascii="Arial" w:hAnsi="Arial" w:cs="Arial"/>
          <w:sz w:val="24"/>
          <w:szCs w:val="24"/>
        </w:rPr>
        <w:t>6</w:t>
      </w:r>
      <w:r w:rsidRPr="00704A23">
        <w:rPr>
          <w:rFonts w:ascii="Arial" w:hAnsi="Arial" w:cs="Arial"/>
          <w:sz w:val="24"/>
          <w:szCs w:val="24"/>
        </w:rPr>
        <w:t xml:space="preserve"> годы. </w:t>
      </w:r>
    </w:p>
    <w:p w14:paraId="2F5B1575"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Исполнителями основного мероприятия являются Департамент образования администрация муниципального образования «Холмский городской округ», МБОУ ИМЦ.</w:t>
      </w:r>
    </w:p>
    <w:p w14:paraId="545302B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Мероприятие 6 «Внедрение дистанционных образовательных технологий и электронного обучения» направлено на обеспечение равного доступа школьников к качественному образованию, на создание условий для реализации образовательных программ с применением электронного обучения и дистанционных образовательных технологий на всех ступенях обучения.  </w:t>
      </w:r>
    </w:p>
    <w:p w14:paraId="0F9D19AE"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Основными направлениями реализации основного мероприятия будут:</w:t>
      </w:r>
    </w:p>
    <w:p w14:paraId="18EED5D8"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обеспечение функционирования системы дистанционного образования детей-инвалидов, обучающихся на дому;</w:t>
      </w:r>
    </w:p>
    <w:p w14:paraId="1D8E8AB3"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обеспечение условий обучения детей с ограниченными возможностями здоровья с применением дистанционных образовательных технологий;</w:t>
      </w:r>
    </w:p>
    <w:p w14:paraId="006BB698"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реализация образовательных программ с применением электронного обучения и дистанционных образовательных технологий в общеобразовательных организациях, расположенных в сельской местности.</w:t>
      </w:r>
    </w:p>
    <w:p w14:paraId="3F489639"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Для обеспечения перехода общеобразовательных учреждений к электронным дневникам (журналам) будут приняты меры к дальнейшему развитию локальных сетей за счет средств муниципальных бюджетов.</w:t>
      </w:r>
    </w:p>
    <w:p w14:paraId="5EB7DA9A"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Расширение возможности общеобразовательных учреждений для предоставления услуг в электронном виде за счет комплекса мер, направленных на приобретение и установку серверов, средств криптозащиты персональных данных, лицензий на программное обеспечение. </w:t>
      </w:r>
    </w:p>
    <w:p w14:paraId="4E4A3FB4"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xml:space="preserve">В результате чего во всех общеобразовательных учреждениях будет установлена автоматизированная информационная система управления учебным процессом на базе программного комплекса «Сетевой город. Образование». </w:t>
      </w:r>
    </w:p>
    <w:p w14:paraId="117ABC9A"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Будет продолжено формирование новой технологичной среды общеобразовательных учреждений. Получит дальнейшую поддержку и развитие системное внедрение и активное использование информационно-коммуникационных и современных образовательных технологий в образовательный процесс. За счет средств бюджета каждый предметный кабинет общеобразовательного учреждения будет оснащен комплектом интерактивного оборудования, в составе которого компьютер или ноутбук учителя, интерактивная доска, мультимедийный проектор, многофункциональное устройство, документ-камера.</w:t>
      </w:r>
    </w:p>
    <w:p w14:paraId="2CA21C1D"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В результате мероприятия:</w:t>
      </w:r>
    </w:p>
    <w:p w14:paraId="621D58E7"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- 2,5 % детей-инвалидов, обучающихся на дому, будут получать общее образование с применением информационных образовательных технологий;</w:t>
      </w:r>
    </w:p>
    <w:p w14:paraId="1AE883FD"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будет обеспечена возможность доступа посредством сервисов сети Интернет к 100% государственных и муниципальных услуг и сервисов, предоставляемых информационными системами общеобразовательных учреждений;</w:t>
      </w:r>
    </w:p>
    <w:p w14:paraId="651C543A"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в 100% общеобразовательных учреждениях будут созданы системы защиты персональных данных;</w:t>
      </w:r>
    </w:p>
    <w:p w14:paraId="0AD834AD"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в 100% общеобразовательных учреждениях будут созданы локальные вычислительные сети, объединяющие учебные кабинеты и имеющие выход в сеть общего пользования Интернет.</w:t>
      </w:r>
    </w:p>
    <w:p w14:paraId="23699123"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Сроки реализации мероприятия: 2015 - 202</w:t>
      </w:r>
      <w:r w:rsidR="000A0B2A" w:rsidRPr="00704A23">
        <w:rPr>
          <w:rFonts w:ascii="Arial" w:hAnsi="Arial" w:cs="Arial"/>
          <w:sz w:val="24"/>
          <w:szCs w:val="24"/>
        </w:rPr>
        <w:t>6</w:t>
      </w:r>
      <w:r w:rsidRPr="00704A23">
        <w:rPr>
          <w:rFonts w:ascii="Arial" w:hAnsi="Arial" w:cs="Arial"/>
          <w:sz w:val="24"/>
          <w:szCs w:val="24"/>
        </w:rPr>
        <w:t xml:space="preserve"> годы. </w:t>
      </w:r>
    </w:p>
    <w:p w14:paraId="23F1BFB6" w14:textId="77777777" w:rsidR="006F76A6" w:rsidRPr="00704A23" w:rsidRDefault="006F76A6" w:rsidP="006F76A6">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Исполнителями основного мероприятия являются Департамент образования, администрация муниципального образования «Холмский городской округ», МБОУ ИМЦ.</w:t>
      </w:r>
    </w:p>
    <w:p w14:paraId="0C547459" w14:textId="77777777" w:rsidR="000C6754" w:rsidRPr="00704A23" w:rsidRDefault="006F76A6" w:rsidP="006F76A6">
      <w:pPr>
        <w:jc w:val="both"/>
        <w:rPr>
          <w:rFonts w:ascii="Arial" w:hAnsi="Arial" w:cs="Arial"/>
          <w:sz w:val="24"/>
          <w:szCs w:val="24"/>
        </w:rPr>
      </w:pPr>
      <w:r w:rsidRPr="00704A23">
        <w:rPr>
          <w:rFonts w:ascii="Arial" w:hAnsi="Arial" w:cs="Arial"/>
          <w:sz w:val="24"/>
          <w:szCs w:val="24"/>
        </w:rPr>
        <w:t>Мероприятие 7 «Льготный провоз школьников в пассажирском транспорте» направлено на оказание меры социальной поддержки всем категориям школьников по льготному проезду в пассажирском транспорте.</w:t>
      </w:r>
    </w:p>
    <w:p w14:paraId="1F003BE6" w14:textId="77777777" w:rsidR="006F76A6" w:rsidRPr="00704A23" w:rsidRDefault="006F76A6" w:rsidP="006F76A6">
      <w:pPr>
        <w:jc w:val="both"/>
        <w:rPr>
          <w:rFonts w:ascii="Arial" w:eastAsia="Calibri" w:hAnsi="Arial" w:cs="Arial"/>
          <w:b/>
          <w:sz w:val="24"/>
          <w:szCs w:val="24"/>
          <w:lang w:eastAsia="en-US"/>
        </w:rPr>
      </w:pPr>
    </w:p>
    <w:p w14:paraId="6706978E" w14:textId="77777777" w:rsidR="0089145E" w:rsidRPr="00704A23" w:rsidRDefault="0089145E" w:rsidP="00FC4F22">
      <w:pPr>
        <w:numPr>
          <w:ilvl w:val="0"/>
          <w:numId w:val="1"/>
        </w:numPr>
        <w:tabs>
          <w:tab w:val="left" w:pos="426"/>
        </w:tabs>
        <w:autoSpaceDE w:val="0"/>
        <w:autoSpaceDN w:val="0"/>
        <w:adjustRightInd w:val="0"/>
        <w:spacing w:after="200" w:line="276" w:lineRule="auto"/>
        <w:jc w:val="center"/>
        <w:rPr>
          <w:rFonts w:ascii="Arial" w:hAnsi="Arial" w:cs="Arial"/>
          <w:sz w:val="24"/>
          <w:szCs w:val="24"/>
        </w:rPr>
      </w:pPr>
      <w:r w:rsidRPr="00704A23">
        <w:rPr>
          <w:rFonts w:ascii="Arial" w:hAnsi="Arial" w:cs="Arial"/>
          <w:sz w:val="24"/>
          <w:szCs w:val="24"/>
        </w:rPr>
        <w:t>ХАРАКТЕРИСТИКА МЕР ПРАВОВОГО РЕГУЛИРОВАНИЯ ПОДПРОГРАММЫ</w:t>
      </w:r>
    </w:p>
    <w:p w14:paraId="02F11ADA" w14:textId="77777777" w:rsidR="0089145E" w:rsidRPr="00704A23" w:rsidRDefault="0089145E" w:rsidP="00192723">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Реализация мероприятий муниципальной подпрограммы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w:t>
      </w:r>
    </w:p>
    <w:p w14:paraId="769FBEC3" w14:textId="77777777" w:rsidR="0089145E" w:rsidRPr="00704A23" w:rsidRDefault="0089145E" w:rsidP="0089145E">
      <w:pPr>
        <w:widowControl w:val="0"/>
        <w:autoSpaceDE w:val="0"/>
        <w:autoSpaceDN w:val="0"/>
        <w:adjustRightInd w:val="0"/>
        <w:jc w:val="both"/>
        <w:rPr>
          <w:rFonts w:ascii="Arial" w:hAnsi="Arial" w:cs="Arial"/>
          <w:sz w:val="24"/>
          <w:szCs w:val="24"/>
        </w:rPr>
      </w:pPr>
    </w:p>
    <w:p w14:paraId="69662711" w14:textId="77777777" w:rsidR="0089145E" w:rsidRPr="00704A23" w:rsidRDefault="0089145E" w:rsidP="00FC4F22">
      <w:pPr>
        <w:numPr>
          <w:ilvl w:val="0"/>
          <w:numId w:val="2"/>
        </w:numPr>
        <w:autoSpaceDE w:val="0"/>
        <w:autoSpaceDN w:val="0"/>
        <w:adjustRightInd w:val="0"/>
        <w:spacing w:after="200" w:line="276" w:lineRule="auto"/>
        <w:contextualSpacing/>
        <w:jc w:val="center"/>
        <w:outlineLvl w:val="1"/>
        <w:rPr>
          <w:rFonts w:ascii="Arial" w:eastAsia="Calibri" w:hAnsi="Arial" w:cs="Arial"/>
          <w:sz w:val="24"/>
          <w:szCs w:val="24"/>
          <w:lang w:eastAsia="en-US"/>
        </w:rPr>
      </w:pPr>
      <w:r w:rsidRPr="00704A23">
        <w:rPr>
          <w:rFonts w:ascii="Arial" w:eastAsia="Calibri" w:hAnsi="Arial" w:cs="Arial"/>
          <w:sz w:val="24"/>
          <w:szCs w:val="24"/>
          <w:lang w:eastAsia="en-US"/>
        </w:rPr>
        <w:t>ПЕРЕЧЕНЬ ЦЕЛЕВЫХ ИНДИКАТОРОВ (ПОКАЗАТЕЛЕЙ)</w:t>
      </w:r>
    </w:p>
    <w:p w14:paraId="0EF59B0F" w14:textId="77777777" w:rsidR="0089145E" w:rsidRPr="00704A23" w:rsidRDefault="0089145E" w:rsidP="0089145E">
      <w:pPr>
        <w:autoSpaceDE w:val="0"/>
        <w:autoSpaceDN w:val="0"/>
        <w:adjustRightInd w:val="0"/>
        <w:contextualSpacing/>
        <w:jc w:val="center"/>
        <w:outlineLvl w:val="1"/>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p w14:paraId="7F4A46CB"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Целевые показатели (индикаторы) подпрограммы разработаны с учетом:</w:t>
      </w:r>
    </w:p>
    <w:p w14:paraId="5F8ACA5D"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 возможности оценки на основании данных государственных статистических наблюдений (ОШ-1, РИК-76, Д-4, Д-6, СВ-1 и др.</w:t>
      </w:r>
      <w:r w:rsidRPr="00704A23">
        <w:rPr>
          <w:rFonts w:ascii="Arial" w:eastAsia="Calibri" w:hAnsi="Arial" w:cs="Arial"/>
          <w:i/>
          <w:iCs/>
          <w:sz w:val="24"/>
          <w:szCs w:val="24"/>
        </w:rPr>
        <w:t>);</w:t>
      </w:r>
    </w:p>
    <w:p w14:paraId="6A822BEC"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 возможности оценки по данным ведомственной отчетности и электронных мониторингов.</w:t>
      </w:r>
    </w:p>
    <w:p w14:paraId="1EDBEA48"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В качестве основных показателей, характеризующих реализацию Программы, определены следующие показатели:</w:t>
      </w:r>
    </w:p>
    <w:p w14:paraId="75B7950F"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b/>
          <w:bCs/>
          <w:sz w:val="24"/>
          <w:szCs w:val="24"/>
        </w:rPr>
        <w:t>Показатель.</w:t>
      </w:r>
      <w:r w:rsidRPr="00704A23">
        <w:rPr>
          <w:rFonts w:ascii="Arial" w:eastAsia="Calibri" w:hAnsi="Arial" w:cs="Arial"/>
          <w:bCs/>
          <w:sz w:val="24"/>
          <w:szCs w:val="24"/>
        </w:rPr>
        <w:t xml:space="preserve"> </w:t>
      </w:r>
      <w:r w:rsidRPr="00704A23">
        <w:rPr>
          <w:rFonts w:ascii="Arial" w:eastAsia="Calibri" w:hAnsi="Arial" w:cs="Arial"/>
          <w:sz w:val="24"/>
          <w:szCs w:val="24"/>
        </w:rPr>
        <w:t>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p w14:paraId="1EDE568A"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bCs/>
          <w:sz w:val="24"/>
          <w:szCs w:val="24"/>
        </w:rPr>
        <w:t>Показатель</w:t>
      </w:r>
      <w:r w:rsidRPr="00704A23">
        <w:rPr>
          <w:rFonts w:ascii="Arial" w:eastAsia="Calibri" w:hAnsi="Arial" w:cs="Arial"/>
          <w:sz w:val="24"/>
          <w:szCs w:val="24"/>
        </w:rPr>
        <w:t xml:space="preserve"> характеризует качество условий реализации программ начального, основного, среднего (полного) общего образования для детей, независимо от места их проживания. </w:t>
      </w:r>
    </w:p>
    <w:p w14:paraId="52AAA9CC"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Исходные данные.</w:t>
      </w:r>
    </w:p>
    <w:p w14:paraId="7840E3C1"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Базовый показатель определен по итогам деятельности общеобразовательных организаций за 2013 год.</w:t>
      </w:r>
    </w:p>
    <w:p w14:paraId="6C6E4B7C"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 xml:space="preserve">Прогнозный показатель рассчитан в соответствии с прогнозной численностью обучающихся в общеобразовательных организациях. </w:t>
      </w:r>
    </w:p>
    <w:p w14:paraId="5E52D54C"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Алгоритм расчета значения целевого индикатора (в %):</w:t>
      </w:r>
    </w:p>
    <w:p w14:paraId="2ACDAB30"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sz w:val="24"/>
          <w:szCs w:val="24"/>
        </w:rPr>
        <w:t xml:space="preserve">Значение показателя рассчитывается по данным электронного мониторинга «Наша новая школа» как отношение численности обучающихся, которым предоставлена возможность обучаться в соответствии с современными требованиями, к общей численности обучающихся. </w:t>
      </w:r>
    </w:p>
    <w:p w14:paraId="2F2D1D77" w14:textId="77777777" w:rsidR="000A0B2A" w:rsidRPr="00704A23" w:rsidRDefault="000A0B2A" w:rsidP="000A0B2A">
      <w:pPr>
        <w:ind w:firstLine="709"/>
        <w:jc w:val="both"/>
        <w:rPr>
          <w:rFonts w:ascii="Arial" w:eastAsia="Calibri" w:hAnsi="Arial" w:cs="Arial"/>
          <w:sz w:val="24"/>
          <w:szCs w:val="24"/>
        </w:rPr>
      </w:pPr>
      <w:r w:rsidRPr="00704A23">
        <w:rPr>
          <w:rFonts w:ascii="Arial" w:eastAsia="Calibri" w:hAnsi="Arial" w:cs="Arial"/>
          <w:sz w:val="24"/>
          <w:szCs w:val="24"/>
        </w:rPr>
        <w:t>Показатель рассчитывается ежегодно по состоянию на 31 декабря текущего года.</w:t>
      </w:r>
    </w:p>
    <w:p w14:paraId="70D02D94"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общеобразовательных организаций, в которых проведен капитальный ремонт.</w:t>
      </w:r>
    </w:p>
    <w:p w14:paraId="7D716E50"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03A1F478"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772C4761"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общеобразовательных организаций, в которых проведен капитальный ремонт в муниципальном образовании «Холмский городской округ».</w:t>
      </w:r>
    </w:p>
    <w:p w14:paraId="78BB3F62"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общеобразовательных организаций, в которых проведены работы по установке ограждения.</w:t>
      </w:r>
    </w:p>
    <w:p w14:paraId="427B8937"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184BCB24"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2EBCD47C"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общеобразовательных организаций, в которых проведены работы по установке ограждения в муниципальном образовании «Холмский городской округ».</w:t>
      </w:r>
    </w:p>
    <w:p w14:paraId="1D305990"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общеобразовательных организаций, в которых проведены работы по установке системы контроля и управления доступом.</w:t>
      </w:r>
    </w:p>
    <w:p w14:paraId="62E8ABD9"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13158910"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3C37ED80"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общеобразовательных организаций, в которых проведены работы по установке системы контроля и управления доступом в муниципальном образовании «Холмский городской округ».</w:t>
      </w:r>
    </w:p>
    <w:p w14:paraId="489F144D"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новых мест в образовательных организациях, созданных в результате строительства (реконструкции).</w:t>
      </w:r>
    </w:p>
    <w:p w14:paraId="19DAAEC8"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756FFC34"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642B5704"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новых мест в образовательных организациях, созданных в результате строительства (реконструкции) в муниципальном образовании «Холмский городской округ».</w:t>
      </w:r>
    </w:p>
    <w:p w14:paraId="6DB625AB"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общеобразовательных организаций.</w:t>
      </w:r>
    </w:p>
    <w:p w14:paraId="7FCFFC91"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Показатель характеризует доступность и качество образовательных услуг для всех категорий детей, независимо от места их проживания. </w:t>
      </w:r>
    </w:p>
    <w:p w14:paraId="691932CC"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06BE9A26"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Базовый показатель определен по итогам деятельности отрасли в 2013 году.</w:t>
      </w:r>
    </w:p>
    <w:p w14:paraId="592C55B5"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прогнозной численностью государственных (муниципальных) образовательных организаций, реализующих программы общего образования. </w:t>
      </w:r>
    </w:p>
    <w:p w14:paraId="14E0D98C"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11068CB4"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Значение показателя рассчитывается по данным статистической и оперативной отчетности как отношение количества общеобразовательных организаций, имеющих физкультурный зал, к общему количеству государственных (муниципальных) общеобразовательных организаций. Показатель рассчитывается ежегодно по состоянию на 31 декабря текущего года.</w:t>
      </w:r>
    </w:p>
    <w:p w14:paraId="43509BC0"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обучающихся из малоимущих семей, семей, находящихся в социально 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 муниципальных образовательных организациях, реализующих соответствующие образовательные программы, обучающихся с ограниченными возможностями здоровья, осваивающие образовательные программы начального общего и среднего общего образования в муниципальных образовательных организациях, обучающихся с ограниченными возможностями здоровья, осваивающие образовательные программы начального, основного общего, среднего общего образования на дому, охваченных горячим питанием, в общей численности обучающихся, осваивающих образовательную программу начального общего образования в муниципальных образовательных организациях.</w:t>
      </w:r>
    </w:p>
    <w:p w14:paraId="0673DDBC" w14:textId="77777777" w:rsidR="000A0B2A" w:rsidRPr="00704A23" w:rsidRDefault="000A0B2A" w:rsidP="000A0B2A">
      <w:pPr>
        <w:ind w:firstLine="709"/>
        <w:jc w:val="both"/>
        <w:rPr>
          <w:rFonts w:ascii="Arial" w:eastAsia="Calibri" w:hAnsi="Arial" w:cs="Arial"/>
          <w:bCs/>
          <w:sz w:val="24"/>
          <w:szCs w:val="24"/>
        </w:rPr>
      </w:pPr>
      <w:r w:rsidRPr="00704A23">
        <w:rPr>
          <w:rFonts w:ascii="Arial" w:eastAsia="Calibri" w:hAnsi="Arial" w:cs="Arial"/>
          <w:bCs/>
          <w:sz w:val="24"/>
          <w:szCs w:val="24"/>
        </w:rPr>
        <w:t>Показатель характеризует процент (%) количества учащихся, получающих питание.</w:t>
      </w:r>
    </w:p>
    <w:p w14:paraId="260E25A1" w14:textId="77777777" w:rsidR="000A0B2A" w:rsidRPr="00704A23" w:rsidRDefault="000A0B2A" w:rsidP="000A0B2A">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За базовый показатель - определен показатель по итогам деятельности учреждений общего образования детей Сахалинской области за 2016 год.</w:t>
      </w:r>
    </w:p>
    <w:p w14:paraId="07C64B09" w14:textId="77777777" w:rsidR="000A0B2A" w:rsidRPr="00704A23" w:rsidRDefault="000A0B2A" w:rsidP="000A0B2A">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Прогнозный показатель определен в соответствии с планируемым уровнем охвата детей данной категории горячим питанием.</w:t>
      </w:r>
    </w:p>
    <w:p w14:paraId="5D395EED"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7CFB8EF3" w14:textId="77777777" w:rsidR="000A0B2A" w:rsidRPr="00704A23" w:rsidRDefault="000A0B2A" w:rsidP="000A0B2A">
      <w:pPr>
        <w:ind w:firstLine="709"/>
        <w:jc w:val="both"/>
        <w:rPr>
          <w:rFonts w:ascii="Arial" w:eastAsia="Calibri" w:hAnsi="Arial" w:cs="Arial"/>
          <w:sz w:val="24"/>
          <w:szCs w:val="24"/>
        </w:rPr>
      </w:pPr>
      <w:r w:rsidRPr="00704A23">
        <w:rPr>
          <w:rFonts w:ascii="Arial" w:eastAsia="Calibri" w:hAnsi="Arial" w:cs="Arial"/>
          <w:sz w:val="24"/>
          <w:szCs w:val="24"/>
        </w:rPr>
        <w:t>Рассчитывается по данным статистической и оперативной отчетности как отношение численности учащихся</w:t>
      </w:r>
      <w:r w:rsidRPr="00704A23">
        <w:rPr>
          <w:rFonts w:ascii="Arial" w:hAnsi="Arial" w:cs="Arial"/>
          <w:sz w:val="24"/>
          <w:szCs w:val="24"/>
        </w:rPr>
        <w:t xml:space="preserve">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обучающихся из малоимущих семей, семей, находящихся в социально 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 муниципальных образовательных организациях, реализующих соответствующие образовательные программы, обучающихся с ограниченными возможностями здоровья, осваивающие образовательные программы начального общего и среднего общего образования в муниципальных образовательных организациях, обучающихся с ограниченными возможностями здоровья, осваивающие образовательные программы начального , основного общего, среднего общего образования на дому,</w:t>
      </w:r>
      <w:r w:rsidRPr="00704A23">
        <w:rPr>
          <w:rFonts w:ascii="Arial" w:eastAsia="Calibri" w:hAnsi="Arial" w:cs="Arial"/>
          <w:sz w:val="24"/>
          <w:szCs w:val="24"/>
        </w:rPr>
        <w:t xml:space="preserve"> получающих горячее питание, к общей численности учащихся.</w:t>
      </w:r>
    </w:p>
    <w:p w14:paraId="59A7ECD9" w14:textId="77777777" w:rsidR="000A0B2A" w:rsidRPr="00704A23" w:rsidRDefault="000A0B2A" w:rsidP="000A0B2A">
      <w:pPr>
        <w:ind w:firstLine="709"/>
        <w:jc w:val="both"/>
        <w:rPr>
          <w:rFonts w:ascii="Arial" w:hAnsi="Arial" w:cs="Arial"/>
          <w:sz w:val="24"/>
          <w:szCs w:val="24"/>
        </w:rPr>
      </w:pPr>
      <w:r w:rsidRPr="00704A23">
        <w:rPr>
          <w:rFonts w:ascii="Arial" w:eastAsia="Calibri" w:hAnsi="Arial" w:cs="Arial"/>
          <w:b/>
          <w:sz w:val="24"/>
          <w:szCs w:val="24"/>
        </w:rPr>
        <w:t>Показатель.</w:t>
      </w:r>
      <w:r w:rsidRPr="00704A23">
        <w:rPr>
          <w:rFonts w:ascii="Arial" w:eastAsia="Calibri" w:hAnsi="Arial" w:cs="Arial"/>
          <w:sz w:val="24"/>
          <w:szCs w:val="24"/>
        </w:rPr>
        <w:t xml:space="preserve">  </w:t>
      </w:r>
      <w:r w:rsidRPr="00704A23">
        <w:rPr>
          <w:rFonts w:ascii="Arial" w:hAnsi="Arial" w:cs="Arial"/>
          <w:sz w:val="24"/>
          <w:szCs w:val="24"/>
        </w:rPr>
        <w:t>Удельный расход электрической энергии на снабжение организаций общего образования.</w:t>
      </w:r>
    </w:p>
    <w:p w14:paraId="1A362251"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29CF3CF7"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За базовый показатель определен показатель уровня 2013 года. </w:t>
      </w:r>
    </w:p>
    <w:p w14:paraId="0E62AAC6"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прогнозными значениями потребления электрической энергии с учетом проводимых мероприятий по энергосбережению и ввода в эксплуатацию новых объектов. </w:t>
      </w:r>
    </w:p>
    <w:p w14:paraId="7A3E15A3"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Целевой показатель рассчитывается по данным оперативной отчетности и данным «Единой региональной информационной системы в области энергоснабжения и повышения энергетической эффективности».</w:t>
      </w:r>
    </w:p>
    <w:p w14:paraId="3AD118C2"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02AF9EC6"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Удельный расход тепловой энергии на снабжение организаций общего образования.</w:t>
      </w:r>
    </w:p>
    <w:p w14:paraId="266AD2AB"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6B20C190"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За базовый показатель определен показатель уровня 2013 года. </w:t>
      </w:r>
    </w:p>
    <w:p w14:paraId="62AEA12E"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прогнозными значениями потребления тепловой энергии с учетом проводимых мероприятий по энергосбережению и ввода в эксплуатацию новых зданий. </w:t>
      </w:r>
    </w:p>
    <w:p w14:paraId="606A42E4"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Показатель рассчитывается ежегодно на 1 января текущего года по оперативной отчетности учреждений образования и по данным «Единой региональной информационной системы в области энергосбережения и повышения энергетической эффективности.</w:t>
      </w:r>
    </w:p>
    <w:p w14:paraId="67951538"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Количество общеобразовательных организаций, которые оборудованы и оснащены в соответствии с требованиями антитеррористической защищенности.</w:t>
      </w:r>
    </w:p>
    <w:p w14:paraId="5D5BF0DD"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2B34413A"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0EB719FA"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общеобразовательных организаций, которые будут оборудованы и оснащены в соответствии с требованиями антитеррористической защищенности.</w:t>
      </w:r>
    </w:p>
    <w:p w14:paraId="216C3F60"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Среднегодовая численность обучающихся в общеобразовательных организациях г.Холмска, получающих льготный проезд в пассажирском транспорте общего пользования по городу Холмску.</w:t>
      </w:r>
    </w:p>
    <w:p w14:paraId="50C7F827"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Исходные данные.</w:t>
      </w:r>
    </w:p>
    <w:p w14:paraId="2287C570"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Базовый показатель определен по данным статистического отчета ОО1 за 2020 год.</w:t>
      </w:r>
    </w:p>
    <w:p w14:paraId="4DAE2849"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обучающихся общеобразовательных организаций г.Холмска.</w:t>
      </w:r>
    </w:p>
    <w:p w14:paraId="2D4C671D"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расчета целевого индикатора (в чел.).</w:t>
      </w:r>
    </w:p>
    <w:p w14:paraId="671CA145"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обучающихся в общеобразовательных организациях г.Холмска, получающих льготный проезд в пассажирском транспорте общего пользования по городу Холмску.</w:t>
      </w:r>
    </w:p>
    <w:p w14:paraId="5063B6D2"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p w14:paraId="1C697F91" w14:textId="77777777" w:rsidR="000A0B2A" w:rsidRPr="00704A23" w:rsidRDefault="000A0B2A" w:rsidP="000A0B2A">
      <w:pPr>
        <w:autoSpaceDE w:val="0"/>
        <w:autoSpaceDN w:val="0"/>
        <w:adjustRightInd w:val="0"/>
        <w:ind w:firstLine="709"/>
        <w:jc w:val="both"/>
        <w:rPr>
          <w:rFonts w:ascii="Arial" w:eastAsia="Calibri" w:hAnsi="Arial" w:cs="Arial"/>
          <w:sz w:val="24"/>
          <w:szCs w:val="24"/>
        </w:rPr>
      </w:pPr>
      <w:r w:rsidRPr="00704A23">
        <w:rPr>
          <w:rFonts w:ascii="Arial" w:eastAsia="Calibri" w:hAnsi="Arial" w:cs="Arial"/>
          <w:sz w:val="24"/>
          <w:szCs w:val="24"/>
        </w:rPr>
        <w:t>Исходные данные.</w:t>
      </w:r>
    </w:p>
    <w:p w14:paraId="164F9906"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Базовый показатель определен по итогам деятельности отрасли в 2019 году.</w:t>
      </w:r>
    </w:p>
    <w:p w14:paraId="06AE2944"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Прогнозный показатель рассчитан в соответствии с прогнозной численностью педагогических работников общеобразовательных организаций, получивших вознаграждение за классное руководство. </w:t>
      </w:r>
    </w:p>
    <w:p w14:paraId="6271BE03"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40936EA7"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 xml:space="preserve">Значение показателя рассчитывается как отношение численности педагогических работников, получивших вознаграждение за классное руководство, к общему количеству педагогических работников, осуществляющих классное руководство в общеобразовательных организациях. </w:t>
      </w:r>
    </w:p>
    <w:p w14:paraId="7308D648" w14:textId="77777777" w:rsidR="000A0B2A" w:rsidRPr="00704A23" w:rsidRDefault="000A0B2A" w:rsidP="000A0B2A">
      <w:pPr>
        <w:ind w:firstLine="709"/>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 xml:space="preserve">Количество общеобразовательных организаций, которые оснащены комплектами государственной символики РФ. </w:t>
      </w:r>
    </w:p>
    <w:p w14:paraId="35116B4A"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Исходные данные.</w:t>
      </w:r>
    </w:p>
    <w:p w14:paraId="784DB558"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ед).</w:t>
      </w:r>
    </w:p>
    <w:p w14:paraId="5832EB67"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Значение целевого индикатора - это количество общеобразовательных организаций, которые будут оснащены комплектами государственной символики РФ.</w:t>
      </w:r>
    </w:p>
    <w:p w14:paraId="347DA0C4"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Доля обучающихся общеобразовательных организаций, охваченных мероприятиями, проведенными советником директора по воспитанию и взаимодействию с детскими общественными объединениями, направленными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в общем количестве обучающихся общеобразовательных организаций.</w:t>
      </w:r>
    </w:p>
    <w:p w14:paraId="528D4A95" w14:textId="77777777" w:rsidR="000A0B2A" w:rsidRPr="00704A23" w:rsidRDefault="000A0B2A" w:rsidP="000A0B2A">
      <w:pPr>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117305A2"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До = К/Ко*100, где:</w:t>
      </w:r>
    </w:p>
    <w:p w14:paraId="04ABC09E"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К – численность обучающихся в общеобразовательной организации, охваченных мероприятиями, проведёнными советником директора по воспитанию и взаимодействию с детскими общественными объединениями, направленными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w:t>
      </w:r>
    </w:p>
    <w:p w14:paraId="4C0919AE"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Ко – общая численность обучающихся в общеобразовательных учреждениях.</w:t>
      </w:r>
    </w:p>
    <w:p w14:paraId="142B0F77"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Метод сбора информации – ведомственный мониторинг.</w:t>
      </w:r>
    </w:p>
    <w:p w14:paraId="52FD073F"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Доля выпускников-инвалидов 9 и 11 классов, охваченных профориентационной работой, в общей численности выпускников-инвалидов.</w:t>
      </w:r>
    </w:p>
    <w:p w14:paraId="500BCC82"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6FB18226" w14:textId="77777777" w:rsidR="000A0B2A" w:rsidRPr="00704A23" w:rsidRDefault="000A0B2A" w:rsidP="000A0B2A">
      <w:pPr>
        <w:autoSpaceDE w:val="0"/>
        <w:autoSpaceDN w:val="0"/>
        <w:adjustRightInd w:val="0"/>
        <w:ind w:firstLine="709"/>
        <w:rPr>
          <w:rFonts w:ascii="Arial" w:hAnsi="Arial" w:cs="Arial"/>
          <w:sz w:val="24"/>
          <w:szCs w:val="24"/>
        </w:rPr>
      </w:pPr>
      <w:r w:rsidRPr="00704A23">
        <w:rPr>
          <w:rFonts w:ascii="Arial" w:hAnsi="Arial" w:cs="Arial"/>
          <w:sz w:val="24"/>
          <w:szCs w:val="24"/>
        </w:rPr>
        <w:t>D = (M / N) x 100%, где:</w:t>
      </w:r>
    </w:p>
    <w:p w14:paraId="07DACD5D"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D - доля выпускников-инвалидов 9 и 11 классов, охваченных профориентационной работой, в общей численности выпускников-инвалидов, проценты;</w:t>
      </w:r>
    </w:p>
    <w:p w14:paraId="70052F71"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M - численность выпускников-инвалидов 9 и 11 классов, охваченных профориентационной работой, человек;</w:t>
      </w:r>
    </w:p>
    <w:p w14:paraId="11F9E6E8"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N - общая численность выпускников-инвалидов 9 и 11 классов, человек.</w:t>
      </w:r>
    </w:p>
    <w:p w14:paraId="3B1C18A4"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Удельный вес численности обучающихся 9 - 11 классов, охваченных мероприятиями профессиональной ориентации, в общей численности обучающихся 9 - 11 классов.</w:t>
      </w:r>
    </w:p>
    <w:p w14:paraId="3FEA148F" w14:textId="77777777" w:rsidR="000A0B2A" w:rsidRPr="00704A23" w:rsidRDefault="000A0B2A" w:rsidP="000A0B2A">
      <w:pPr>
        <w:autoSpaceDE w:val="0"/>
        <w:autoSpaceDN w:val="0"/>
        <w:adjustRightInd w:val="0"/>
        <w:ind w:firstLine="709"/>
        <w:rPr>
          <w:rFonts w:ascii="Arial" w:hAnsi="Arial" w:cs="Arial"/>
          <w:bCs/>
          <w:sz w:val="24"/>
          <w:szCs w:val="24"/>
        </w:rPr>
      </w:pPr>
      <w:r w:rsidRPr="00704A23">
        <w:rPr>
          <w:rFonts w:ascii="Arial" w:hAnsi="Arial" w:cs="Arial"/>
          <w:bCs/>
          <w:sz w:val="24"/>
          <w:szCs w:val="24"/>
        </w:rPr>
        <w:t>(Чпо / Чш) * 100,</w:t>
      </w:r>
    </w:p>
    <w:p w14:paraId="122388A5" w14:textId="77777777" w:rsidR="000A0B2A" w:rsidRPr="00704A23" w:rsidRDefault="000A0B2A" w:rsidP="000A0B2A">
      <w:pPr>
        <w:autoSpaceDE w:val="0"/>
        <w:autoSpaceDN w:val="0"/>
        <w:adjustRightInd w:val="0"/>
        <w:ind w:firstLine="709"/>
        <w:jc w:val="both"/>
        <w:rPr>
          <w:rFonts w:ascii="Arial" w:hAnsi="Arial" w:cs="Arial"/>
          <w:bCs/>
          <w:sz w:val="24"/>
          <w:szCs w:val="24"/>
        </w:rPr>
      </w:pPr>
      <w:r w:rsidRPr="00704A23">
        <w:rPr>
          <w:rFonts w:ascii="Arial" w:hAnsi="Arial" w:cs="Arial"/>
          <w:bCs/>
          <w:sz w:val="24"/>
          <w:szCs w:val="24"/>
        </w:rPr>
        <w:t>определяется отношением численности обучающихся 9 - 11 классов, охваченных мероприятиями профессиональной ориентации, к общей численности обучающихся 9 - 11 классов, где:</w:t>
      </w:r>
    </w:p>
    <w:p w14:paraId="783DDB7C" w14:textId="77777777" w:rsidR="000A0B2A" w:rsidRPr="00704A23" w:rsidRDefault="000A0B2A" w:rsidP="000A0B2A">
      <w:pPr>
        <w:autoSpaceDE w:val="0"/>
        <w:autoSpaceDN w:val="0"/>
        <w:adjustRightInd w:val="0"/>
        <w:ind w:firstLine="709"/>
        <w:jc w:val="both"/>
        <w:rPr>
          <w:rFonts w:ascii="Arial" w:hAnsi="Arial" w:cs="Arial"/>
          <w:bCs/>
          <w:sz w:val="24"/>
          <w:szCs w:val="24"/>
        </w:rPr>
      </w:pPr>
      <w:r w:rsidRPr="00704A23">
        <w:rPr>
          <w:rFonts w:ascii="Arial" w:hAnsi="Arial" w:cs="Arial"/>
          <w:bCs/>
          <w:sz w:val="24"/>
          <w:szCs w:val="24"/>
        </w:rPr>
        <w:t>Чпо - численность обучающихся 9 - 11 классов, охваченных мероприятиями профессиональной ориентации;</w:t>
      </w:r>
    </w:p>
    <w:p w14:paraId="781A1110"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bCs/>
          <w:sz w:val="24"/>
          <w:szCs w:val="24"/>
        </w:rPr>
        <w:t>Чш - общая численность обучающихся 9 - 11 классов (на начало учебного года).</w:t>
      </w:r>
    </w:p>
    <w:p w14:paraId="1B0D9E1B" w14:textId="77777777" w:rsidR="000A0B2A" w:rsidRPr="00704A23" w:rsidRDefault="000A0B2A" w:rsidP="000A0B2A">
      <w:pPr>
        <w:autoSpaceDE w:val="0"/>
        <w:autoSpaceDN w:val="0"/>
        <w:adjustRightInd w:val="0"/>
        <w:ind w:firstLine="709"/>
        <w:jc w:val="both"/>
        <w:rPr>
          <w:rFonts w:ascii="Arial" w:hAnsi="Arial" w:cs="Arial"/>
          <w:sz w:val="24"/>
          <w:szCs w:val="24"/>
        </w:rPr>
      </w:pPr>
      <w:r w:rsidRPr="00704A23">
        <w:rPr>
          <w:rFonts w:ascii="Arial" w:hAnsi="Arial" w:cs="Arial"/>
          <w:sz w:val="24"/>
          <w:szCs w:val="24"/>
        </w:rPr>
        <w:t>Метод сбора информации – ведомственный мониторинг.</w:t>
      </w:r>
    </w:p>
    <w:p w14:paraId="74773F0F" w14:textId="77777777" w:rsidR="000A0B2A" w:rsidRPr="00704A23" w:rsidRDefault="000A0B2A" w:rsidP="000A0B2A">
      <w:pPr>
        <w:ind w:firstLine="709"/>
        <w:jc w:val="both"/>
        <w:rPr>
          <w:rFonts w:ascii="Arial" w:eastAsia="Calibri" w:hAnsi="Arial" w:cs="Arial"/>
          <w:sz w:val="24"/>
          <w:szCs w:val="24"/>
        </w:rPr>
      </w:pPr>
      <w:r w:rsidRPr="00704A23">
        <w:rPr>
          <w:rFonts w:ascii="Arial" w:eastAsia="Calibri" w:hAnsi="Arial" w:cs="Arial"/>
          <w:sz w:val="24"/>
          <w:szCs w:val="24"/>
        </w:rPr>
        <w:t>Сведения о составе и значениях индикаторов (показателей) подпрограммы приведены в приложении № 4 к программе.</w:t>
      </w:r>
    </w:p>
    <w:p w14:paraId="1DBB06B5" w14:textId="77777777" w:rsidR="006F76A6" w:rsidRPr="00704A23" w:rsidRDefault="006F76A6" w:rsidP="006F76A6">
      <w:pPr>
        <w:autoSpaceDE w:val="0"/>
        <w:autoSpaceDN w:val="0"/>
        <w:adjustRightInd w:val="0"/>
        <w:ind w:firstLine="709"/>
        <w:jc w:val="both"/>
        <w:rPr>
          <w:rFonts w:ascii="Arial" w:hAnsi="Arial" w:cs="Arial"/>
          <w:sz w:val="24"/>
          <w:szCs w:val="24"/>
        </w:rPr>
      </w:pPr>
    </w:p>
    <w:p w14:paraId="2AFD02BB" w14:textId="77777777" w:rsidR="0089145E" w:rsidRPr="00704A23" w:rsidRDefault="0089145E" w:rsidP="00FC4F22">
      <w:pPr>
        <w:numPr>
          <w:ilvl w:val="0"/>
          <w:numId w:val="2"/>
        </w:numPr>
        <w:autoSpaceDE w:val="0"/>
        <w:autoSpaceDN w:val="0"/>
        <w:adjustRightInd w:val="0"/>
        <w:spacing w:after="200" w:line="276" w:lineRule="auto"/>
        <w:contextualSpacing/>
        <w:jc w:val="center"/>
        <w:outlineLvl w:val="1"/>
        <w:rPr>
          <w:rFonts w:ascii="Arial" w:eastAsia="Calibri" w:hAnsi="Arial" w:cs="Arial"/>
          <w:caps/>
          <w:sz w:val="24"/>
          <w:szCs w:val="24"/>
          <w:lang w:eastAsia="en-US"/>
        </w:rPr>
      </w:pPr>
      <w:r w:rsidRPr="00704A23">
        <w:rPr>
          <w:rFonts w:ascii="Arial" w:eastAsia="Calibri" w:hAnsi="Arial" w:cs="Arial"/>
          <w:caps/>
          <w:sz w:val="24"/>
          <w:szCs w:val="24"/>
          <w:lang w:eastAsia="en-US"/>
        </w:rPr>
        <w:t>Ресурсное обеспечение ПОДПрограммы</w:t>
      </w:r>
    </w:p>
    <w:p w14:paraId="475E8385" w14:textId="77777777" w:rsidR="00E81F8F" w:rsidRPr="00704A23" w:rsidRDefault="00E81F8F" w:rsidP="00E81F8F">
      <w:pPr>
        <w:widowControl w:val="0"/>
        <w:autoSpaceDE w:val="0"/>
        <w:autoSpaceDN w:val="0"/>
        <w:adjustRightInd w:val="0"/>
        <w:ind w:firstLine="709"/>
        <w:jc w:val="both"/>
        <w:rPr>
          <w:rFonts w:ascii="Arial" w:eastAsia="Calibri" w:hAnsi="Arial" w:cs="Arial"/>
          <w:sz w:val="24"/>
          <w:szCs w:val="24"/>
        </w:rPr>
      </w:pPr>
    </w:p>
    <w:p w14:paraId="0FE85904" w14:textId="77777777" w:rsidR="00E81F8F" w:rsidRPr="00704A23" w:rsidRDefault="00E81F8F" w:rsidP="00E81F8F">
      <w:pPr>
        <w:widowControl w:val="0"/>
        <w:autoSpaceDE w:val="0"/>
        <w:autoSpaceDN w:val="0"/>
        <w:adjustRightInd w:val="0"/>
        <w:ind w:firstLine="709"/>
        <w:jc w:val="both"/>
        <w:rPr>
          <w:rFonts w:ascii="Arial" w:eastAsia="Calibri" w:hAnsi="Arial" w:cs="Arial"/>
          <w:sz w:val="24"/>
          <w:szCs w:val="24"/>
        </w:rPr>
      </w:pPr>
      <w:r w:rsidRPr="00704A23">
        <w:rPr>
          <w:rFonts w:ascii="Arial" w:eastAsia="Calibri" w:hAnsi="Arial" w:cs="Arial"/>
          <w:sz w:val="24"/>
          <w:szCs w:val="24"/>
        </w:rPr>
        <w:t>Реализация Подпрограммы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5FAB9DCE" w14:textId="77777777" w:rsidR="00E81F8F" w:rsidRPr="00704A23" w:rsidRDefault="00E81F8F" w:rsidP="00E81F8F">
      <w:pPr>
        <w:widowControl w:val="0"/>
        <w:autoSpaceDE w:val="0"/>
        <w:autoSpaceDN w:val="0"/>
        <w:adjustRightInd w:val="0"/>
        <w:ind w:firstLine="709"/>
        <w:jc w:val="both"/>
        <w:rPr>
          <w:rFonts w:ascii="Arial" w:eastAsia="Calibri" w:hAnsi="Arial" w:cs="Arial"/>
          <w:sz w:val="24"/>
          <w:szCs w:val="24"/>
        </w:rPr>
      </w:pPr>
      <w:r w:rsidRPr="00704A23">
        <w:rPr>
          <w:rFonts w:ascii="Arial" w:eastAsia="Calibri" w:hAnsi="Arial" w:cs="Arial"/>
          <w:sz w:val="24"/>
          <w:szCs w:val="24"/>
        </w:rPr>
        <w:t>Финансирование Подпрограммы в заявленных объемах позволит достичь поставленной цели.</w:t>
      </w:r>
    </w:p>
    <w:p w14:paraId="55D1E03F" w14:textId="77777777" w:rsidR="00E81F8F" w:rsidRPr="00704A23" w:rsidRDefault="00E81F8F" w:rsidP="00E81F8F">
      <w:pPr>
        <w:widowControl w:val="0"/>
        <w:autoSpaceDE w:val="0"/>
        <w:autoSpaceDN w:val="0"/>
        <w:adjustRightInd w:val="0"/>
        <w:ind w:firstLine="709"/>
        <w:jc w:val="both"/>
        <w:rPr>
          <w:rFonts w:ascii="Arial" w:eastAsia="Calibri" w:hAnsi="Arial" w:cs="Arial"/>
          <w:sz w:val="24"/>
          <w:szCs w:val="24"/>
        </w:rPr>
      </w:pPr>
      <w:r w:rsidRPr="00704A23">
        <w:rPr>
          <w:rFonts w:ascii="Arial" w:eastAsia="Calibri" w:hAnsi="Arial" w:cs="Arial"/>
          <w:sz w:val="24"/>
          <w:szCs w:val="24"/>
        </w:rPr>
        <w:t>Объемы бюджетных ассигнований уточняются ежегодно при формировании областного бюджета Сахалинской области и бюджета Холмского городского округа на очередной финансовый год и плановый период.</w:t>
      </w:r>
    </w:p>
    <w:p w14:paraId="6F94A6C1" w14:textId="77777777" w:rsidR="00E81F8F" w:rsidRPr="00704A23" w:rsidRDefault="00E81F8F" w:rsidP="00E81F8F">
      <w:pPr>
        <w:widowControl w:val="0"/>
        <w:autoSpaceDE w:val="0"/>
        <w:autoSpaceDN w:val="0"/>
        <w:adjustRightInd w:val="0"/>
        <w:ind w:firstLine="709"/>
        <w:jc w:val="both"/>
        <w:rPr>
          <w:rFonts w:ascii="Arial" w:eastAsia="Calibri" w:hAnsi="Arial" w:cs="Arial"/>
          <w:sz w:val="24"/>
          <w:szCs w:val="24"/>
        </w:rPr>
      </w:pPr>
      <w:r w:rsidRPr="00704A23">
        <w:rPr>
          <w:rFonts w:ascii="Arial" w:eastAsia="Calibri" w:hAnsi="Arial" w:cs="Arial"/>
          <w:sz w:val="24"/>
          <w:szCs w:val="24"/>
        </w:rPr>
        <w:t>Сводная информация по ресурсному обеспечению реализации мероприятий Подпрограммы по всем источникам финансирования представлена в таблице № 1. Информация по ресурсному обеспечению реализации мероприятий Подпрограммы по всем источникам финансирования, исполнителям и годам реализации представлена в приложении № 3 к настоящей Программе.</w:t>
      </w:r>
    </w:p>
    <w:p w14:paraId="34CE1A19" w14:textId="77777777" w:rsidR="00EA26BD" w:rsidRPr="00704A23" w:rsidRDefault="00EA26BD" w:rsidP="00EA26BD">
      <w:pPr>
        <w:pStyle w:val="af3"/>
        <w:widowControl w:val="0"/>
        <w:autoSpaceDE w:val="0"/>
        <w:autoSpaceDN w:val="0"/>
        <w:adjustRightInd w:val="0"/>
        <w:jc w:val="right"/>
        <w:rPr>
          <w:rFonts w:ascii="Arial" w:hAnsi="Arial" w:cs="Arial"/>
          <w:sz w:val="24"/>
          <w:szCs w:val="24"/>
        </w:rPr>
      </w:pPr>
      <w:r w:rsidRPr="00704A23">
        <w:rPr>
          <w:rFonts w:ascii="Arial" w:hAnsi="Arial" w:cs="Arial"/>
          <w:sz w:val="24"/>
          <w:szCs w:val="24"/>
        </w:rPr>
        <w:t>Таблица 1</w:t>
      </w:r>
    </w:p>
    <w:tbl>
      <w:tblPr>
        <w:tblW w:w="8212" w:type="dxa"/>
        <w:jc w:val="center"/>
        <w:tblLayout w:type="fixed"/>
        <w:tblLook w:val="04A0" w:firstRow="1" w:lastRow="0" w:firstColumn="1" w:lastColumn="0" w:noHBand="0" w:noVBand="1"/>
      </w:tblPr>
      <w:tblGrid>
        <w:gridCol w:w="1783"/>
        <w:gridCol w:w="1190"/>
        <w:gridCol w:w="1266"/>
        <w:gridCol w:w="1431"/>
        <w:gridCol w:w="1275"/>
        <w:gridCol w:w="1267"/>
      </w:tblGrid>
      <w:tr w:rsidR="00704A23" w:rsidRPr="00704A23" w14:paraId="21EB115D" w14:textId="77777777" w:rsidTr="0046149C">
        <w:trPr>
          <w:trHeight w:val="510"/>
          <w:jc w:val="center"/>
        </w:trPr>
        <w:tc>
          <w:tcPr>
            <w:tcW w:w="178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1CBFEC8"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Мероприятия подпрограммы</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9FA265B"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Сроки реализации</w:t>
            </w:r>
          </w:p>
        </w:tc>
        <w:tc>
          <w:tcPr>
            <w:tcW w:w="5239" w:type="dxa"/>
            <w:gridSpan w:val="4"/>
            <w:tcBorders>
              <w:top w:val="single" w:sz="8" w:space="0" w:color="auto"/>
              <w:left w:val="nil"/>
              <w:bottom w:val="single" w:sz="8" w:space="0" w:color="auto"/>
              <w:right w:val="single" w:sz="8" w:space="0" w:color="000000"/>
            </w:tcBorders>
            <w:shd w:val="clear" w:color="auto" w:fill="auto"/>
            <w:hideMark/>
          </w:tcPr>
          <w:p w14:paraId="3C9E59E2"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Объем финансирования (тыс. руб.)</w:t>
            </w:r>
          </w:p>
        </w:tc>
      </w:tr>
      <w:tr w:rsidR="00704A23" w:rsidRPr="00704A23" w14:paraId="61FB3610" w14:textId="77777777" w:rsidTr="0046149C">
        <w:trPr>
          <w:trHeight w:val="458"/>
          <w:jc w:val="center"/>
        </w:trPr>
        <w:tc>
          <w:tcPr>
            <w:tcW w:w="1783" w:type="dxa"/>
            <w:vMerge/>
            <w:tcBorders>
              <w:top w:val="single" w:sz="8" w:space="0" w:color="auto"/>
              <w:left w:val="single" w:sz="8" w:space="0" w:color="auto"/>
              <w:bottom w:val="single" w:sz="8" w:space="0" w:color="000000"/>
              <w:right w:val="single" w:sz="8" w:space="0" w:color="auto"/>
            </w:tcBorders>
            <w:vAlign w:val="center"/>
            <w:hideMark/>
          </w:tcPr>
          <w:p w14:paraId="5205E397" w14:textId="77777777" w:rsidR="00EA26BD" w:rsidRPr="00704A23" w:rsidRDefault="00EA26BD" w:rsidP="00922D24">
            <w:pPr>
              <w:rPr>
                <w:rFonts w:ascii="Arial" w:hAnsi="Arial" w:cs="Arial"/>
                <w:sz w:val="24"/>
                <w:szCs w:val="24"/>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46F90AA5" w14:textId="77777777" w:rsidR="00EA26BD" w:rsidRPr="00704A23" w:rsidRDefault="00EA26BD" w:rsidP="00922D24">
            <w:pPr>
              <w:rPr>
                <w:rFonts w:ascii="Arial" w:hAnsi="Arial" w:cs="Arial"/>
                <w:sz w:val="24"/>
                <w:szCs w:val="24"/>
              </w:rPr>
            </w:pPr>
          </w:p>
        </w:tc>
        <w:tc>
          <w:tcPr>
            <w:tcW w:w="1266" w:type="dxa"/>
            <w:vMerge w:val="restart"/>
            <w:tcBorders>
              <w:top w:val="nil"/>
              <w:left w:val="single" w:sz="8" w:space="0" w:color="auto"/>
              <w:bottom w:val="single" w:sz="8" w:space="0" w:color="000000"/>
              <w:right w:val="single" w:sz="8" w:space="0" w:color="auto"/>
            </w:tcBorders>
            <w:shd w:val="clear" w:color="auto" w:fill="auto"/>
            <w:hideMark/>
          </w:tcPr>
          <w:p w14:paraId="5B1A4045"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Всего</w:t>
            </w:r>
          </w:p>
        </w:tc>
        <w:tc>
          <w:tcPr>
            <w:tcW w:w="1431" w:type="dxa"/>
            <w:vMerge w:val="restart"/>
            <w:tcBorders>
              <w:top w:val="single" w:sz="4" w:space="0" w:color="auto"/>
              <w:left w:val="single" w:sz="8" w:space="0" w:color="auto"/>
              <w:bottom w:val="single" w:sz="8" w:space="0" w:color="000000"/>
              <w:right w:val="single" w:sz="4" w:space="0" w:color="auto"/>
            </w:tcBorders>
            <w:shd w:val="clear" w:color="auto" w:fill="auto"/>
          </w:tcPr>
          <w:p w14:paraId="1920793A"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Федеральный бюджет</w:t>
            </w:r>
          </w:p>
        </w:tc>
        <w:tc>
          <w:tcPr>
            <w:tcW w:w="1275" w:type="dxa"/>
            <w:vMerge w:val="restart"/>
            <w:tcBorders>
              <w:top w:val="single" w:sz="4" w:space="0" w:color="auto"/>
              <w:left w:val="single" w:sz="8" w:space="0" w:color="auto"/>
              <w:bottom w:val="single" w:sz="8" w:space="0" w:color="000000"/>
              <w:right w:val="single" w:sz="4" w:space="0" w:color="auto"/>
            </w:tcBorders>
            <w:shd w:val="clear" w:color="auto" w:fill="auto"/>
          </w:tcPr>
          <w:p w14:paraId="0DD7579A"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Областной бюджет</w:t>
            </w:r>
          </w:p>
        </w:tc>
        <w:tc>
          <w:tcPr>
            <w:tcW w:w="1267" w:type="dxa"/>
            <w:vMerge w:val="restart"/>
            <w:tcBorders>
              <w:top w:val="nil"/>
              <w:left w:val="single" w:sz="8" w:space="0" w:color="auto"/>
              <w:bottom w:val="single" w:sz="8" w:space="0" w:color="000000"/>
              <w:right w:val="single" w:sz="8" w:space="0" w:color="auto"/>
            </w:tcBorders>
            <w:shd w:val="clear" w:color="auto" w:fill="auto"/>
            <w:hideMark/>
          </w:tcPr>
          <w:p w14:paraId="194864E5"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 xml:space="preserve">Местный </w:t>
            </w:r>
          </w:p>
          <w:p w14:paraId="095376A4"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бюджет</w:t>
            </w:r>
          </w:p>
        </w:tc>
      </w:tr>
      <w:tr w:rsidR="00704A23" w:rsidRPr="00704A23" w14:paraId="37DFDF19" w14:textId="77777777" w:rsidTr="0046149C">
        <w:trPr>
          <w:trHeight w:val="458"/>
          <w:jc w:val="center"/>
        </w:trPr>
        <w:tc>
          <w:tcPr>
            <w:tcW w:w="1783" w:type="dxa"/>
            <w:vMerge/>
            <w:tcBorders>
              <w:top w:val="single" w:sz="8" w:space="0" w:color="auto"/>
              <w:left w:val="single" w:sz="8" w:space="0" w:color="auto"/>
              <w:bottom w:val="single" w:sz="8" w:space="0" w:color="000000"/>
              <w:right w:val="single" w:sz="8" w:space="0" w:color="auto"/>
            </w:tcBorders>
            <w:vAlign w:val="center"/>
            <w:hideMark/>
          </w:tcPr>
          <w:p w14:paraId="7D55DE66" w14:textId="77777777" w:rsidR="00EA26BD" w:rsidRPr="00704A23" w:rsidRDefault="00EA26BD" w:rsidP="00922D24">
            <w:pPr>
              <w:rPr>
                <w:rFonts w:ascii="Arial" w:hAnsi="Arial" w:cs="Arial"/>
                <w:sz w:val="24"/>
                <w:szCs w:val="24"/>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6241E00B" w14:textId="77777777" w:rsidR="00EA26BD" w:rsidRPr="00704A23" w:rsidRDefault="00EA26BD" w:rsidP="00922D24">
            <w:pPr>
              <w:rPr>
                <w:rFonts w:ascii="Arial" w:hAnsi="Arial" w:cs="Arial"/>
                <w:sz w:val="24"/>
                <w:szCs w:val="24"/>
              </w:rPr>
            </w:pPr>
          </w:p>
        </w:tc>
        <w:tc>
          <w:tcPr>
            <w:tcW w:w="1266" w:type="dxa"/>
            <w:vMerge/>
            <w:tcBorders>
              <w:top w:val="nil"/>
              <w:left w:val="single" w:sz="8" w:space="0" w:color="auto"/>
              <w:bottom w:val="single" w:sz="8" w:space="0" w:color="000000"/>
              <w:right w:val="single" w:sz="8" w:space="0" w:color="auto"/>
            </w:tcBorders>
            <w:vAlign w:val="center"/>
            <w:hideMark/>
          </w:tcPr>
          <w:p w14:paraId="143D02E8" w14:textId="77777777" w:rsidR="00EA26BD" w:rsidRPr="00704A23" w:rsidRDefault="00EA26BD" w:rsidP="00922D24">
            <w:pPr>
              <w:rPr>
                <w:rFonts w:ascii="Arial" w:hAnsi="Arial" w:cs="Arial"/>
                <w:sz w:val="24"/>
                <w:szCs w:val="24"/>
              </w:rPr>
            </w:pPr>
          </w:p>
        </w:tc>
        <w:tc>
          <w:tcPr>
            <w:tcW w:w="1431" w:type="dxa"/>
            <w:vMerge/>
            <w:tcBorders>
              <w:top w:val="nil"/>
              <w:left w:val="single" w:sz="8" w:space="0" w:color="auto"/>
              <w:bottom w:val="single" w:sz="8" w:space="0" w:color="000000"/>
              <w:right w:val="single" w:sz="4" w:space="0" w:color="auto"/>
            </w:tcBorders>
            <w:vAlign w:val="center"/>
          </w:tcPr>
          <w:p w14:paraId="03A529E5" w14:textId="77777777" w:rsidR="00EA26BD" w:rsidRPr="00704A23" w:rsidRDefault="00EA26BD" w:rsidP="00922D24">
            <w:pPr>
              <w:rPr>
                <w:rFonts w:ascii="Arial" w:hAnsi="Arial" w:cs="Arial"/>
                <w:sz w:val="24"/>
                <w:szCs w:val="24"/>
              </w:rPr>
            </w:pPr>
          </w:p>
        </w:tc>
        <w:tc>
          <w:tcPr>
            <w:tcW w:w="1275" w:type="dxa"/>
            <w:vMerge/>
            <w:tcBorders>
              <w:top w:val="nil"/>
              <w:left w:val="single" w:sz="8" w:space="0" w:color="auto"/>
              <w:bottom w:val="single" w:sz="8" w:space="0" w:color="000000"/>
              <w:right w:val="single" w:sz="4" w:space="0" w:color="auto"/>
            </w:tcBorders>
            <w:vAlign w:val="center"/>
          </w:tcPr>
          <w:p w14:paraId="7244DEBA" w14:textId="77777777" w:rsidR="00EA26BD" w:rsidRPr="00704A23" w:rsidRDefault="00EA26BD" w:rsidP="00922D24">
            <w:pPr>
              <w:rPr>
                <w:rFonts w:ascii="Arial" w:hAnsi="Arial" w:cs="Arial"/>
                <w:sz w:val="24"/>
                <w:szCs w:val="24"/>
              </w:rPr>
            </w:pPr>
          </w:p>
        </w:tc>
        <w:tc>
          <w:tcPr>
            <w:tcW w:w="1267" w:type="dxa"/>
            <w:vMerge/>
            <w:tcBorders>
              <w:top w:val="nil"/>
              <w:left w:val="single" w:sz="8" w:space="0" w:color="auto"/>
              <w:bottom w:val="single" w:sz="8" w:space="0" w:color="000000"/>
              <w:right w:val="single" w:sz="8" w:space="0" w:color="auto"/>
            </w:tcBorders>
            <w:vAlign w:val="center"/>
            <w:hideMark/>
          </w:tcPr>
          <w:p w14:paraId="572169AC" w14:textId="77777777" w:rsidR="00EA26BD" w:rsidRPr="00704A23" w:rsidRDefault="00EA26BD" w:rsidP="00922D24">
            <w:pPr>
              <w:rPr>
                <w:rFonts w:ascii="Arial" w:hAnsi="Arial" w:cs="Arial"/>
                <w:sz w:val="24"/>
                <w:szCs w:val="24"/>
              </w:rPr>
            </w:pPr>
          </w:p>
        </w:tc>
      </w:tr>
      <w:tr w:rsidR="00704A23" w:rsidRPr="00704A23" w14:paraId="4EC057C3" w14:textId="77777777" w:rsidTr="0046149C">
        <w:trPr>
          <w:trHeight w:val="458"/>
          <w:jc w:val="center"/>
        </w:trPr>
        <w:tc>
          <w:tcPr>
            <w:tcW w:w="1783" w:type="dxa"/>
            <w:vMerge/>
            <w:tcBorders>
              <w:top w:val="single" w:sz="8" w:space="0" w:color="auto"/>
              <w:left w:val="single" w:sz="8" w:space="0" w:color="auto"/>
              <w:bottom w:val="single" w:sz="8" w:space="0" w:color="000000"/>
              <w:right w:val="single" w:sz="8" w:space="0" w:color="auto"/>
            </w:tcBorders>
            <w:vAlign w:val="center"/>
            <w:hideMark/>
          </w:tcPr>
          <w:p w14:paraId="227EA657" w14:textId="77777777" w:rsidR="00EA26BD" w:rsidRPr="00704A23" w:rsidRDefault="00EA26BD" w:rsidP="00922D24">
            <w:pPr>
              <w:rPr>
                <w:rFonts w:ascii="Arial" w:hAnsi="Arial" w:cs="Arial"/>
                <w:sz w:val="24"/>
                <w:szCs w:val="24"/>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6FC00C6D" w14:textId="77777777" w:rsidR="00EA26BD" w:rsidRPr="00704A23" w:rsidRDefault="00EA26BD" w:rsidP="00922D24">
            <w:pPr>
              <w:rPr>
                <w:rFonts w:ascii="Arial" w:hAnsi="Arial" w:cs="Arial"/>
                <w:sz w:val="24"/>
                <w:szCs w:val="24"/>
              </w:rPr>
            </w:pPr>
          </w:p>
        </w:tc>
        <w:tc>
          <w:tcPr>
            <w:tcW w:w="1266" w:type="dxa"/>
            <w:vMerge/>
            <w:tcBorders>
              <w:top w:val="nil"/>
              <w:left w:val="single" w:sz="8" w:space="0" w:color="auto"/>
              <w:bottom w:val="single" w:sz="8" w:space="0" w:color="000000"/>
              <w:right w:val="single" w:sz="8" w:space="0" w:color="auto"/>
            </w:tcBorders>
            <w:vAlign w:val="center"/>
            <w:hideMark/>
          </w:tcPr>
          <w:p w14:paraId="35A9B3F9" w14:textId="77777777" w:rsidR="00EA26BD" w:rsidRPr="00704A23" w:rsidRDefault="00EA26BD" w:rsidP="00922D24">
            <w:pPr>
              <w:rPr>
                <w:rFonts w:ascii="Arial" w:hAnsi="Arial" w:cs="Arial"/>
                <w:sz w:val="24"/>
                <w:szCs w:val="24"/>
              </w:rPr>
            </w:pPr>
          </w:p>
        </w:tc>
        <w:tc>
          <w:tcPr>
            <w:tcW w:w="1431" w:type="dxa"/>
            <w:vMerge/>
            <w:tcBorders>
              <w:top w:val="nil"/>
              <w:left w:val="single" w:sz="8" w:space="0" w:color="auto"/>
              <w:bottom w:val="single" w:sz="8" w:space="0" w:color="000000"/>
              <w:right w:val="single" w:sz="4" w:space="0" w:color="auto"/>
            </w:tcBorders>
            <w:vAlign w:val="center"/>
          </w:tcPr>
          <w:p w14:paraId="4A6A3365" w14:textId="77777777" w:rsidR="00EA26BD" w:rsidRPr="00704A23" w:rsidRDefault="00EA26BD" w:rsidP="00922D24">
            <w:pPr>
              <w:rPr>
                <w:rFonts w:ascii="Arial" w:hAnsi="Arial" w:cs="Arial"/>
                <w:sz w:val="24"/>
                <w:szCs w:val="24"/>
              </w:rPr>
            </w:pPr>
          </w:p>
        </w:tc>
        <w:tc>
          <w:tcPr>
            <w:tcW w:w="1275" w:type="dxa"/>
            <w:vMerge/>
            <w:tcBorders>
              <w:top w:val="nil"/>
              <w:left w:val="single" w:sz="8" w:space="0" w:color="auto"/>
              <w:bottom w:val="single" w:sz="8" w:space="0" w:color="000000"/>
              <w:right w:val="single" w:sz="4" w:space="0" w:color="auto"/>
            </w:tcBorders>
            <w:vAlign w:val="center"/>
          </w:tcPr>
          <w:p w14:paraId="67427EA8" w14:textId="77777777" w:rsidR="00EA26BD" w:rsidRPr="00704A23" w:rsidRDefault="00EA26BD" w:rsidP="00922D24">
            <w:pPr>
              <w:rPr>
                <w:rFonts w:ascii="Arial" w:hAnsi="Arial" w:cs="Arial"/>
                <w:sz w:val="24"/>
                <w:szCs w:val="24"/>
              </w:rPr>
            </w:pPr>
          </w:p>
        </w:tc>
        <w:tc>
          <w:tcPr>
            <w:tcW w:w="1267" w:type="dxa"/>
            <w:vMerge/>
            <w:tcBorders>
              <w:top w:val="nil"/>
              <w:left w:val="single" w:sz="8" w:space="0" w:color="auto"/>
              <w:bottom w:val="single" w:sz="8" w:space="0" w:color="000000"/>
              <w:right w:val="single" w:sz="8" w:space="0" w:color="auto"/>
            </w:tcBorders>
            <w:vAlign w:val="center"/>
            <w:hideMark/>
          </w:tcPr>
          <w:p w14:paraId="7D01F27B" w14:textId="77777777" w:rsidR="00EA26BD" w:rsidRPr="00704A23" w:rsidRDefault="00EA26BD" w:rsidP="00922D24">
            <w:pPr>
              <w:rPr>
                <w:rFonts w:ascii="Arial" w:hAnsi="Arial" w:cs="Arial"/>
                <w:sz w:val="24"/>
                <w:szCs w:val="24"/>
              </w:rPr>
            </w:pPr>
          </w:p>
        </w:tc>
      </w:tr>
      <w:tr w:rsidR="00704A23" w:rsidRPr="00704A23" w14:paraId="1506B363" w14:textId="77777777" w:rsidTr="0046149C">
        <w:trPr>
          <w:trHeight w:val="270"/>
          <w:jc w:val="center"/>
        </w:trPr>
        <w:tc>
          <w:tcPr>
            <w:tcW w:w="1783" w:type="dxa"/>
            <w:tcBorders>
              <w:top w:val="nil"/>
              <w:left w:val="single" w:sz="8" w:space="0" w:color="auto"/>
              <w:bottom w:val="single" w:sz="8" w:space="0" w:color="auto"/>
              <w:right w:val="single" w:sz="8" w:space="0" w:color="auto"/>
            </w:tcBorders>
            <w:shd w:val="clear" w:color="auto" w:fill="auto"/>
            <w:hideMark/>
          </w:tcPr>
          <w:p w14:paraId="43F3B014"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1</w:t>
            </w:r>
          </w:p>
        </w:tc>
        <w:tc>
          <w:tcPr>
            <w:tcW w:w="1190" w:type="dxa"/>
            <w:tcBorders>
              <w:top w:val="nil"/>
              <w:left w:val="nil"/>
              <w:bottom w:val="single" w:sz="8" w:space="0" w:color="auto"/>
              <w:right w:val="single" w:sz="8" w:space="0" w:color="auto"/>
            </w:tcBorders>
            <w:shd w:val="clear" w:color="auto" w:fill="auto"/>
            <w:hideMark/>
          </w:tcPr>
          <w:p w14:paraId="76B6B9BE"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2</w:t>
            </w:r>
          </w:p>
        </w:tc>
        <w:tc>
          <w:tcPr>
            <w:tcW w:w="1266" w:type="dxa"/>
            <w:tcBorders>
              <w:top w:val="nil"/>
              <w:left w:val="nil"/>
              <w:bottom w:val="single" w:sz="8" w:space="0" w:color="auto"/>
              <w:right w:val="single" w:sz="8" w:space="0" w:color="auto"/>
            </w:tcBorders>
            <w:shd w:val="clear" w:color="auto" w:fill="auto"/>
            <w:hideMark/>
          </w:tcPr>
          <w:p w14:paraId="5B009CFE"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3</w:t>
            </w:r>
          </w:p>
        </w:tc>
        <w:tc>
          <w:tcPr>
            <w:tcW w:w="1431" w:type="dxa"/>
            <w:tcBorders>
              <w:top w:val="nil"/>
              <w:left w:val="nil"/>
              <w:bottom w:val="single" w:sz="8" w:space="0" w:color="auto"/>
              <w:right w:val="single" w:sz="4" w:space="0" w:color="auto"/>
            </w:tcBorders>
            <w:shd w:val="clear" w:color="auto" w:fill="auto"/>
          </w:tcPr>
          <w:p w14:paraId="41939690"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4</w:t>
            </w:r>
          </w:p>
        </w:tc>
        <w:tc>
          <w:tcPr>
            <w:tcW w:w="1275" w:type="dxa"/>
            <w:tcBorders>
              <w:top w:val="nil"/>
              <w:left w:val="nil"/>
              <w:bottom w:val="single" w:sz="8" w:space="0" w:color="auto"/>
              <w:right w:val="single" w:sz="4" w:space="0" w:color="auto"/>
            </w:tcBorders>
            <w:shd w:val="clear" w:color="auto" w:fill="auto"/>
          </w:tcPr>
          <w:p w14:paraId="5603E76E"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5</w:t>
            </w:r>
          </w:p>
        </w:tc>
        <w:tc>
          <w:tcPr>
            <w:tcW w:w="1267" w:type="dxa"/>
            <w:tcBorders>
              <w:top w:val="nil"/>
              <w:left w:val="nil"/>
              <w:bottom w:val="single" w:sz="8" w:space="0" w:color="auto"/>
              <w:right w:val="single" w:sz="8" w:space="0" w:color="auto"/>
            </w:tcBorders>
            <w:shd w:val="clear" w:color="auto" w:fill="auto"/>
            <w:hideMark/>
          </w:tcPr>
          <w:p w14:paraId="6ED24DFC" w14:textId="77777777" w:rsidR="00EA26BD" w:rsidRPr="00704A23" w:rsidRDefault="00EA26BD" w:rsidP="00922D24">
            <w:pPr>
              <w:jc w:val="center"/>
              <w:rPr>
                <w:rFonts w:ascii="Arial" w:hAnsi="Arial" w:cs="Arial"/>
                <w:sz w:val="24"/>
                <w:szCs w:val="24"/>
              </w:rPr>
            </w:pPr>
            <w:r w:rsidRPr="00704A23">
              <w:rPr>
                <w:rFonts w:ascii="Arial" w:hAnsi="Arial" w:cs="Arial"/>
                <w:sz w:val="24"/>
                <w:szCs w:val="24"/>
              </w:rPr>
              <w:t>6</w:t>
            </w:r>
          </w:p>
        </w:tc>
      </w:tr>
      <w:tr w:rsidR="00704A23" w:rsidRPr="00704A23" w14:paraId="173EFA14" w14:textId="77777777" w:rsidTr="0046149C">
        <w:trPr>
          <w:trHeight w:val="1569"/>
          <w:jc w:val="center"/>
        </w:trPr>
        <w:tc>
          <w:tcPr>
            <w:tcW w:w="1783" w:type="dxa"/>
            <w:tcBorders>
              <w:top w:val="nil"/>
              <w:left w:val="single" w:sz="8" w:space="0" w:color="auto"/>
              <w:bottom w:val="nil"/>
              <w:right w:val="single" w:sz="8" w:space="0" w:color="auto"/>
            </w:tcBorders>
            <w:shd w:val="clear" w:color="auto" w:fill="auto"/>
            <w:hideMark/>
          </w:tcPr>
          <w:p w14:paraId="3D1C93BD"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мероприятие 1</w:t>
            </w:r>
            <w:r w:rsidRPr="00704A23">
              <w:rPr>
                <w:rFonts w:ascii="Arial" w:hAnsi="Arial" w:cs="Arial"/>
                <w:sz w:val="24"/>
                <w:szCs w:val="24"/>
              </w:rPr>
              <w:t xml:space="preserve"> «Развитие инфраструктуры доступности качественного образования»</w:t>
            </w:r>
          </w:p>
        </w:tc>
        <w:tc>
          <w:tcPr>
            <w:tcW w:w="1190" w:type="dxa"/>
            <w:tcBorders>
              <w:top w:val="nil"/>
              <w:left w:val="nil"/>
              <w:bottom w:val="single" w:sz="4" w:space="0" w:color="auto"/>
              <w:right w:val="single" w:sz="8" w:space="0" w:color="auto"/>
            </w:tcBorders>
            <w:shd w:val="clear" w:color="auto" w:fill="auto"/>
          </w:tcPr>
          <w:p w14:paraId="0C5C8B09" w14:textId="77777777" w:rsidR="004B444E" w:rsidRPr="00704A23" w:rsidRDefault="004B444E" w:rsidP="004D32D9">
            <w:pPr>
              <w:rPr>
                <w:rFonts w:ascii="Arial" w:hAnsi="Arial" w:cs="Arial"/>
                <w:sz w:val="24"/>
                <w:szCs w:val="24"/>
              </w:rPr>
            </w:pPr>
            <w:r w:rsidRPr="00704A23">
              <w:rPr>
                <w:rFonts w:ascii="Arial" w:hAnsi="Arial" w:cs="Arial"/>
                <w:sz w:val="24"/>
                <w:szCs w:val="24"/>
              </w:rPr>
              <w:t>2015-2026</w:t>
            </w:r>
          </w:p>
        </w:tc>
        <w:tc>
          <w:tcPr>
            <w:tcW w:w="1266" w:type="dxa"/>
            <w:tcBorders>
              <w:top w:val="nil"/>
              <w:left w:val="nil"/>
              <w:bottom w:val="single" w:sz="4" w:space="0" w:color="auto"/>
              <w:right w:val="single" w:sz="8" w:space="0" w:color="auto"/>
            </w:tcBorders>
            <w:shd w:val="clear" w:color="auto" w:fill="auto"/>
          </w:tcPr>
          <w:p w14:paraId="554E95C9"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2 251 506,3</w:t>
            </w:r>
          </w:p>
        </w:tc>
        <w:tc>
          <w:tcPr>
            <w:tcW w:w="1431" w:type="dxa"/>
            <w:tcBorders>
              <w:top w:val="nil"/>
              <w:left w:val="nil"/>
              <w:bottom w:val="single" w:sz="4" w:space="0" w:color="auto"/>
              <w:right w:val="single" w:sz="4" w:space="0" w:color="auto"/>
            </w:tcBorders>
            <w:shd w:val="clear" w:color="auto" w:fill="auto"/>
          </w:tcPr>
          <w:p w14:paraId="42D51EBB"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204 560,0</w:t>
            </w:r>
          </w:p>
        </w:tc>
        <w:tc>
          <w:tcPr>
            <w:tcW w:w="1275" w:type="dxa"/>
            <w:tcBorders>
              <w:top w:val="nil"/>
              <w:left w:val="nil"/>
              <w:bottom w:val="single" w:sz="4" w:space="0" w:color="auto"/>
              <w:right w:val="single" w:sz="4" w:space="0" w:color="auto"/>
            </w:tcBorders>
            <w:shd w:val="clear" w:color="auto" w:fill="auto"/>
          </w:tcPr>
          <w:p w14:paraId="0508B631"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911 326,3</w:t>
            </w:r>
          </w:p>
        </w:tc>
        <w:tc>
          <w:tcPr>
            <w:tcW w:w="1267" w:type="dxa"/>
            <w:tcBorders>
              <w:top w:val="nil"/>
              <w:left w:val="nil"/>
              <w:bottom w:val="single" w:sz="4" w:space="0" w:color="auto"/>
              <w:right w:val="single" w:sz="8" w:space="0" w:color="auto"/>
            </w:tcBorders>
            <w:shd w:val="clear" w:color="auto" w:fill="auto"/>
          </w:tcPr>
          <w:p w14:paraId="3A422981"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1 135 620,0</w:t>
            </w:r>
          </w:p>
        </w:tc>
      </w:tr>
      <w:tr w:rsidR="00704A23" w:rsidRPr="00704A23" w14:paraId="47BC68B8" w14:textId="77777777" w:rsidTr="0046149C">
        <w:trPr>
          <w:trHeight w:val="1000"/>
          <w:jc w:val="center"/>
        </w:trPr>
        <w:tc>
          <w:tcPr>
            <w:tcW w:w="1783" w:type="dxa"/>
            <w:tcBorders>
              <w:top w:val="single" w:sz="4" w:space="0" w:color="auto"/>
              <w:left w:val="single" w:sz="8" w:space="0" w:color="auto"/>
              <w:bottom w:val="single" w:sz="8" w:space="0" w:color="000000"/>
              <w:right w:val="single" w:sz="8" w:space="0" w:color="auto"/>
            </w:tcBorders>
            <w:shd w:val="clear" w:color="auto" w:fill="auto"/>
            <w:hideMark/>
          </w:tcPr>
          <w:p w14:paraId="660C9E4A"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мероприятие 2</w:t>
            </w:r>
            <w:r w:rsidRPr="00704A23">
              <w:rPr>
                <w:rFonts w:ascii="Arial" w:hAnsi="Arial" w:cs="Arial"/>
                <w:sz w:val="24"/>
                <w:szCs w:val="24"/>
              </w:rPr>
              <w:t xml:space="preserve"> «Повышение качества образования» </w:t>
            </w:r>
          </w:p>
        </w:tc>
        <w:tc>
          <w:tcPr>
            <w:tcW w:w="1190" w:type="dxa"/>
            <w:tcBorders>
              <w:top w:val="single" w:sz="4" w:space="0" w:color="auto"/>
              <w:left w:val="nil"/>
              <w:right w:val="single" w:sz="8" w:space="0" w:color="auto"/>
            </w:tcBorders>
            <w:shd w:val="clear" w:color="auto" w:fill="auto"/>
          </w:tcPr>
          <w:p w14:paraId="0D217299"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2015-2026</w:t>
            </w:r>
          </w:p>
          <w:p w14:paraId="573618C5" w14:textId="77777777" w:rsidR="004B444E" w:rsidRPr="00704A23" w:rsidRDefault="004B444E" w:rsidP="004D32D9">
            <w:pPr>
              <w:rPr>
                <w:rFonts w:ascii="Arial" w:hAnsi="Arial" w:cs="Arial"/>
                <w:sz w:val="24"/>
                <w:szCs w:val="24"/>
              </w:rPr>
            </w:pPr>
          </w:p>
        </w:tc>
        <w:tc>
          <w:tcPr>
            <w:tcW w:w="1266" w:type="dxa"/>
            <w:tcBorders>
              <w:top w:val="single" w:sz="4" w:space="0" w:color="auto"/>
              <w:left w:val="nil"/>
              <w:right w:val="single" w:sz="8" w:space="0" w:color="auto"/>
            </w:tcBorders>
            <w:shd w:val="clear" w:color="auto" w:fill="auto"/>
          </w:tcPr>
          <w:p w14:paraId="51611874"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8 533 609,3</w:t>
            </w:r>
          </w:p>
        </w:tc>
        <w:tc>
          <w:tcPr>
            <w:tcW w:w="1431" w:type="dxa"/>
            <w:tcBorders>
              <w:top w:val="single" w:sz="4" w:space="0" w:color="auto"/>
              <w:left w:val="nil"/>
              <w:right w:val="single" w:sz="4" w:space="0" w:color="auto"/>
            </w:tcBorders>
            <w:shd w:val="clear" w:color="auto" w:fill="auto"/>
          </w:tcPr>
          <w:p w14:paraId="14F400A5"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208 678,5</w:t>
            </w:r>
          </w:p>
        </w:tc>
        <w:tc>
          <w:tcPr>
            <w:tcW w:w="1275" w:type="dxa"/>
            <w:tcBorders>
              <w:top w:val="single" w:sz="4" w:space="0" w:color="auto"/>
              <w:left w:val="nil"/>
              <w:right w:val="single" w:sz="4" w:space="0" w:color="auto"/>
            </w:tcBorders>
            <w:shd w:val="clear" w:color="auto" w:fill="auto"/>
          </w:tcPr>
          <w:p w14:paraId="6FC97FFF"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8 051 564,1</w:t>
            </w:r>
          </w:p>
        </w:tc>
        <w:tc>
          <w:tcPr>
            <w:tcW w:w="1267" w:type="dxa"/>
            <w:tcBorders>
              <w:top w:val="single" w:sz="4" w:space="0" w:color="auto"/>
              <w:left w:val="nil"/>
              <w:right w:val="single" w:sz="8" w:space="0" w:color="auto"/>
            </w:tcBorders>
            <w:shd w:val="clear" w:color="auto" w:fill="auto"/>
          </w:tcPr>
          <w:p w14:paraId="20405379"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273 366,7</w:t>
            </w:r>
          </w:p>
          <w:p w14:paraId="5ECF09EB" w14:textId="77777777" w:rsidR="004B444E" w:rsidRPr="00704A23" w:rsidRDefault="004B444E" w:rsidP="004E2F59">
            <w:pPr>
              <w:rPr>
                <w:rFonts w:ascii="Arial" w:hAnsi="Arial" w:cs="Arial"/>
                <w:sz w:val="24"/>
                <w:szCs w:val="24"/>
              </w:rPr>
            </w:pPr>
          </w:p>
        </w:tc>
      </w:tr>
      <w:tr w:rsidR="00704A23" w:rsidRPr="00704A23" w14:paraId="0B6A120C" w14:textId="77777777" w:rsidTr="0046149C">
        <w:trPr>
          <w:trHeight w:val="972"/>
          <w:jc w:val="center"/>
        </w:trPr>
        <w:tc>
          <w:tcPr>
            <w:tcW w:w="1783" w:type="dxa"/>
            <w:tcBorders>
              <w:top w:val="single" w:sz="4" w:space="0" w:color="auto"/>
              <w:left w:val="single" w:sz="8" w:space="0" w:color="auto"/>
              <w:bottom w:val="single" w:sz="4" w:space="0" w:color="auto"/>
              <w:right w:val="single" w:sz="8" w:space="0" w:color="auto"/>
            </w:tcBorders>
            <w:shd w:val="clear" w:color="auto" w:fill="auto"/>
            <w:hideMark/>
          </w:tcPr>
          <w:p w14:paraId="220A2759"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 xml:space="preserve">мероприятие 3 </w:t>
            </w:r>
            <w:r w:rsidRPr="00704A23">
              <w:rPr>
                <w:rFonts w:ascii="Arial" w:hAnsi="Arial" w:cs="Arial"/>
                <w:sz w:val="24"/>
                <w:szCs w:val="24"/>
              </w:rPr>
              <w:t>«Развитие инклюзивного образования»</w:t>
            </w:r>
          </w:p>
        </w:tc>
        <w:tc>
          <w:tcPr>
            <w:tcW w:w="1190" w:type="dxa"/>
            <w:tcBorders>
              <w:top w:val="single" w:sz="4" w:space="0" w:color="auto"/>
              <w:left w:val="nil"/>
              <w:bottom w:val="single" w:sz="4" w:space="0" w:color="auto"/>
              <w:right w:val="single" w:sz="8" w:space="0" w:color="auto"/>
            </w:tcBorders>
            <w:shd w:val="clear" w:color="auto" w:fill="auto"/>
          </w:tcPr>
          <w:p w14:paraId="7A944643"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2015-2026</w:t>
            </w:r>
          </w:p>
        </w:tc>
        <w:tc>
          <w:tcPr>
            <w:tcW w:w="1266" w:type="dxa"/>
            <w:tcBorders>
              <w:top w:val="single" w:sz="4" w:space="0" w:color="auto"/>
              <w:left w:val="nil"/>
              <w:bottom w:val="single" w:sz="8" w:space="0" w:color="auto"/>
              <w:right w:val="single" w:sz="8" w:space="0" w:color="auto"/>
            </w:tcBorders>
            <w:shd w:val="clear" w:color="auto" w:fill="auto"/>
          </w:tcPr>
          <w:p w14:paraId="25587CBD"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648 723,0</w:t>
            </w:r>
          </w:p>
        </w:tc>
        <w:tc>
          <w:tcPr>
            <w:tcW w:w="1431" w:type="dxa"/>
            <w:tcBorders>
              <w:top w:val="single" w:sz="4" w:space="0" w:color="auto"/>
              <w:left w:val="nil"/>
              <w:bottom w:val="single" w:sz="8" w:space="0" w:color="auto"/>
              <w:right w:val="single" w:sz="4" w:space="0" w:color="auto"/>
            </w:tcBorders>
            <w:shd w:val="clear" w:color="auto" w:fill="auto"/>
          </w:tcPr>
          <w:p w14:paraId="4EB63700"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16 583,3</w:t>
            </w:r>
          </w:p>
        </w:tc>
        <w:tc>
          <w:tcPr>
            <w:tcW w:w="1275" w:type="dxa"/>
            <w:tcBorders>
              <w:top w:val="single" w:sz="4" w:space="0" w:color="auto"/>
              <w:left w:val="nil"/>
              <w:bottom w:val="single" w:sz="8" w:space="0" w:color="auto"/>
              <w:right w:val="single" w:sz="4" w:space="0" w:color="auto"/>
            </w:tcBorders>
            <w:shd w:val="clear" w:color="auto" w:fill="auto"/>
          </w:tcPr>
          <w:p w14:paraId="3F68DAC2"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538 799,7</w:t>
            </w:r>
          </w:p>
        </w:tc>
        <w:tc>
          <w:tcPr>
            <w:tcW w:w="1267" w:type="dxa"/>
            <w:tcBorders>
              <w:top w:val="single" w:sz="4" w:space="0" w:color="auto"/>
              <w:left w:val="nil"/>
              <w:bottom w:val="single" w:sz="8" w:space="0" w:color="auto"/>
              <w:right w:val="single" w:sz="8" w:space="0" w:color="auto"/>
            </w:tcBorders>
            <w:shd w:val="clear" w:color="auto" w:fill="auto"/>
          </w:tcPr>
          <w:p w14:paraId="349D2390"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93 340,0</w:t>
            </w:r>
          </w:p>
        </w:tc>
      </w:tr>
      <w:tr w:rsidR="00704A23" w:rsidRPr="00704A23" w14:paraId="264391D3" w14:textId="77777777" w:rsidTr="0046149C">
        <w:trPr>
          <w:trHeight w:val="1191"/>
          <w:jc w:val="center"/>
        </w:trPr>
        <w:tc>
          <w:tcPr>
            <w:tcW w:w="1783" w:type="dxa"/>
            <w:tcBorders>
              <w:top w:val="single" w:sz="4" w:space="0" w:color="auto"/>
              <w:left w:val="single" w:sz="8" w:space="0" w:color="auto"/>
              <w:bottom w:val="single" w:sz="8" w:space="0" w:color="000000"/>
              <w:right w:val="single" w:sz="8" w:space="0" w:color="auto"/>
            </w:tcBorders>
            <w:shd w:val="clear" w:color="auto" w:fill="auto"/>
            <w:hideMark/>
          </w:tcPr>
          <w:p w14:paraId="7F431BD0"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мероприятие 4 «</w:t>
            </w:r>
            <w:r w:rsidRPr="00704A23">
              <w:rPr>
                <w:rFonts w:ascii="Arial" w:hAnsi="Arial" w:cs="Arial"/>
                <w:sz w:val="24"/>
                <w:szCs w:val="24"/>
              </w:rPr>
              <w:t>Выявление и поддержка одаренных детей»</w:t>
            </w:r>
          </w:p>
        </w:tc>
        <w:tc>
          <w:tcPr>
            <w:tcW w:w="1190" w:type="dxa"/>
            <w:tcBorders>
              <w:top w:val="single" w:sz="4" w:space="0" w:color="auto"/>
              <w:left w:val="nil"/>
              <w:bottom w:val="nil"/>
              <w:right w:val="single" w:sz="8" w:space="0" w:color="auto"/>
            </w:tcBorders>
            <w:shd w:val="clear" w:color="auto" w:fill="auto"/>
          </w:tcPr>
          <w:p w14:paraId="4C8F0960"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2015-2026</w:t>
            </w:r>
          </w:p>
        </w:tc>
        <w:tc>
          <w:tcPr>
            <w:tcW w:w="1266" w:type="dxa"/>
            <w:tcBorders>
              <w:top w:val="single" w:sz="4" w:space="0" w:color="auto"/>
              <w:left w:val="nil"/>
              <w:bottom w:val="nil"/>
              <w:right w:val="single" w:sz="8" w:space="0" w:color="auto"/>
            </w:tcBorders>
            <w:shd w:val="clear" w:color="auto" w:fill="auto"/>
          </w:tcPr>
          <w:p w14:paraId="266789CF"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4 167,3</w:t>
            </w:r>
          </w:p>
        </w:tc>
        <w:tc>
          <w:tcPr>
            <w:tcW w:w="1431" w:type="dxa"/>
            <w:tcBorders>
              <w:top w:val="single" w:sz="4" w:space="0" w:color="auto"/>
              <w:left w:val="nil"/>
              <w:right w:val="single" w:sz="4" w:space="0" w:color="auto"/>
            </w:tcBorders>
            <w:shd w:val="clear" w:color="auto" w:fill="auto"/>
          </w:tcPr>
          <w:p w14:paraId="6D1E8D2F" w14:textId="77777777" w:rsidR="004B444E" w:rsidRPr="00704A23" w:rsidRDefault="004B444E" w:rsidP="004E2F59">
            <w:pPr>
              <w:jc w:val="center"/>
              <w:rPr>
                <w:rFonts w:ascii="Arial" w:hAnsi="Arial" w:cs="Arial"/>
                <w:sz w:val="24"/>
                <w:szCs w:val="24"/>
              </w:rPr>
            </w:pPr>
          </w:p>
        </w:tc>
        <w:tc>
          <w:tcPr>
            <w:tcW w:w="1275" w:type="dxa"/>
            <w:tcBorders>
              <w:top w:val="single" w:sz="4" w:space="0" w:color="auto"/>
              <w:left w:val="nil"/>
              <w:right w:val="single" w:sz="4" w:space="0" w:color="auto"/>
            </w:tcBorders>
            <w:shd w:val="clear" w:color="auto" w:fill="auto"/>
          </w:tcPr>
          <w:p w14:paraId="481B2CC0"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0,0</w:t>
            </w:r>
          </w:p>
        </w:tc>
        <w:tc>
          <w:tcPr>
            <w:tcW w:w="1267" w:type="dxa"/>
            <w:tcBorders>
              <w:top w:val="single" w:sz="4" w:space="0" w:color="auto"/>
              <w:left w:val="nil"/>
              <w:right w:val="single" w:sz="4" w:space="0" w:color="auto"/>
            </w:tcBorders>
            <w:shd w:val="clear" w:color="auto" w:fill="auto"/>
          </w:tcPr>
          <w:p w14:paraId="55909226"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4 167,3</w:t>
            </w:r>
          </w:p>
        </w:tc>
      </w:tr>
      <w:tr w:rsidR="00704A23" w:rsidRPr="00704A23" w14:paraId="2409EBDD" w14:textId="77777777" w:rsidTr="0046149C">
        <w:trPr>
          <w:trHeight w:val="1612"/>
          <w:jc w:val="center"/>
        </w:trPr>
        <w:tc>
          <w:tcPr>
            <w:tcW w:w="1783" w:type="dxa"/>
            <w:tcBorders>
              <w:top w:val="single" w:sz="4" w:space="0" w:color="auto"/>
              <w:left w:val="single" w:sz="8" w:space="0" w:color="auto"/>
              <w:bottom w:val="single" w:sz="8" w:space="0" w:color="000000"/>
              <w:right w:val="single" w:sz="8" w:space="0" w:color="auto"/>
            </w:tcBorders>
            <w:shd w:val="clear" w:color="auto" w:fill="auto"/>
            <w:hideMark/>
          </w:tcPr>
          <w:p w14:paraId="093E1336"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мероприятие 5</w:t>
            </w:r>
            <w:r w:rsidRPr="00704A23">
              <w:rPr>
                <w:rFonts w:ascii="Arial" w:hAnsi="Arial" w:cs="Arial"/>
                <w:sz w:val="24"/>
                <w:szCs w:val="24"/>
              </w:rPr>
              <w:t xml:space="preserve"> «Поддержка и распространение лучших образцов педагогической практики»</w:t>
            </w:r>
          </w:p>
        </w:tc>
        <w:tc>
          <w:tcPr>
            <w:tcW w:w="1190" w:type="dxa"/>
            <w:tcBorders>
              <w:top w:val="single" w:sz="4" w:space="0" w:color="auto"/>
              <w:left w:val="nil"/>
              <w:bottom w:val="single" w:sz="4" w:space="0" w:color="auto"/>
              <w:right w:val="single" w:sz="8" w:space="0" w:color="auto"/>
            </w:tcBorders>
            <w:shd w:val="clear" w:color="auto" w:fill="auto"/>
          </w:tcPr>
          <w:p w14:paraId="2D73C401"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2015-2026</w:t>
            </w:r>
          </w:p>
        </w:tc>
        <w:tc>
          <w:tcPr>
            <w:tcW w:w="1266" w:type="dxa"/>
            <w:tcBorders>
              <w:top w:val="single" w:sz="4" w:space="0" w:color="auto"/>
              <w:left w:val="nil"/>
              <w:bottom w:val="single" w:sz="4" w:space="0" w:color="auto"/>
              <w:right w:val="single" w:sz="8" w:space="0" w:color="auto"/>
            </w:tcBorders>
            <w:shd w:val="clear" w:color="auto" w:fill="auto"/>
          </w:tcPr>
          <w:p w14:paraId="4D33157B"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569,7</w:t>
            </w:r>
          </w:p>
        </w:tc>
        <w:tc>
          <w:tcPr>
            <w:tcW w:w="1431" w:type="dxa"/>
            <w:tcBorders>
              <w:top w:val="single" w:sz="4" w:space="0" w:color="auto"/>
              <w:left w:val="nil"/>
              <w:bottom w:val="single" w:sz="4" w:space="0" w:color="auto"/>
              <w:right w:val="single" w:sz="4" w:space="0" w:color="auto"/>
            </w:tcBorders>
            <w:shd w:val="clear" w:color="auto" w:fill="auto"/>
          </w:tcPr>
          <w:p w14:paraId="3BCBF596" w14:textId="77777777" w:rsidR="004B444E" w:rsidRPr="00704A23" w:rsidRDefault="004B444E" w:rsidP="004E2F59">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14:paraId="1A995688"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0,0</w:t>
            </w:r>
          </w:p>
        </w:tc>
        <w:tc>
          <w:tcPr>
            <w:tcW w:w="1267" w:type="dxa"/>
            <w:tcBorders>
              <w:top w:val="single" w:sz="4" w:space="0" w:color="auto"/>
              <w:left w:val="nil"/>
              <w:bottom w:val="single" w:sz="4" w:space="0" w:color="auto"/>
              <w:right w:val="single" w:sz="8" w:space="0" w:color="auto"/>
            </w:tcBorders>
            <w:shd w:val="clear" w:color="auto" w:fill="auto"/>
          </w:tcPr>
          <w:p w14:paraId="07996D7C"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569,7</w:t>
            </w:r>
          </w:p>
        </w:tc>
      </w:tr>
      <w:tr w:rsidR="00704A23" w:rsidRPr="00704A23" w14:paraId="323489CD" w14:textId="77777777" w:rsidTr="0046149C">
        <w:trPr>
          <w:trHeight w:val="2103"/>
          <w:jc w:val="center"/>
        </w:trPr>
        <w:tc>
          <w:tcPr>
            <w:tcW w:w="1783" w:type="dxa"/>
            <w:tcBorders>
              <w:top w:val="single" w:sz="4" w:space="0" w:color="auto"/>
              <w:left w:val="single" w:sz="8" w:space="0" w:color="auto"/>
              <w:bottom w:val="single" w:sz="4" w:space="0" w:color="auto"/>
              <w:right w:val="single" w:sz="8" w:space="0" w:color="auto"/>
            </w:tcBorders>
            <w:shd w:val="clear" w:color="auto" w:fill="auto"/>
            <w:hideMark/>
          </w:tcPr>
          <w:p w14:paraId="2BAA5182"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 xml:space="preserve">мероприятие 6 </w:t>
            </w:r>
            <w:r w:rsidRPr="00704A23">
              <w:rPr>
                <w:rFonts w:ascii="Arial" w:hAnsi="Arial" w:cs="Arial"/>
                <w:sz w:val="24"/>
                <w:szCs w:val="24"/>
              </w:rPr>
              <w:t>«Создание условий для внедрения электронного обучения и дистанционных образовательных технологий»</w:t>
            </w:r>
          </w:p>
          <w:p w14:paraId="4005A1FF" w14:textId="77777777" w:rsidR="004B444E" w:rsidRPr="00704A23" w:rsidRDefault="004B444E" w:rsidP="009B7C26">
            <w:pPr>
              <w:rPr>
                <w:rFonts w:ascii="Arial" w:hAnsi="Arial" w:cs="Arial"/>
                <w:b/>
                <w:bCs/>
                <w:sz w:val="24"/>
                <w:szCs w:val="24"/>
              </w:rPr>
            </w:pPr>
            <w:r w:rsidRPr="00704A23">
              <w:rPr>
                <w:rFonts w:ascii="Arial" w:hAnsi="Arial" w:cs="Arial"/>
                <w:sz w:val="24"/>
                <w:szCs w:val="24"/>
              </w:rPr>
              <w:t> </w:t>
            </w:r>
          </w:p>
        </w:tc>
        <w:tc>
          <w:tcPr>
            <w:tcW w:w="1190" w:type="dxa"/>
            <w:tcBorders>
              <w:top w:val="single" w:sz="4" w:space="0" w:color="auto"/>
              <w:left w:val="nil"/>
              <w:bottom w:val="single" w:sz="4" w:space="0" w:color="auto"/>
              <w:right w:val="single" w:sz="8" w:space="0" w:color="auto"/>
            </w:tcBorders>
            <w:shd w:val="clear" w:color="auto" w:fill="auto"/>
          </w:tcPr>
          <w:p w14:paraId="33248F33"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2015-2026</w:t>
            </w:r>
          </w:p>
        </w:tc>
        <w:tc>
          <w:tcPr>
            <w:tcW w:w="1266" w:type="dxa"/>
            <w:tcBorders>
              <w:top w:val="single" w:sz="4" w:space="0" w:color="auto"/>
              <w:left w:val="nil"/>
              <w:bottom w:val="single" w:sz="4" w:space="0" w:color="auto"/>
              <w:right w:val="single" w:sz="8" w:space="0" w:color="auto"/>
            </w:tcBorders>
            <w:shd w:val="clear" w:color="auto" w:fill="auto"/>
          </w:tcPr>
          <w:p w14:paraId="1C967005"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12 061,7</w:t>
            </w:r>
          </w:p>
        </w:tc>
        <w:tc>
          <w:tcPr>
            <w:tcW w:w="1431" w:type="dxa"/>
            <w:tcBorders>
              <w:top w:val="single" w:sz="4" w:space="0" w:color="auto"/>
              <w:left w:val="nil"/>
              <w:bottom w:val="single" w:sz="4" w:space="0" w:color="auto"/>
              <w:right w:val="single" w:sz="4" w:space="0" w:color="auto"/>
            </w:tcBorders>
            <w:shd w:val="clear" w:color="auto" w:fill="auto"/>
          </w:tcPr>
          <w:p w14:paraId="52543726" w14:textId="77777777" w:rsidR="004B444E" w:rsidRPr="00704A23" w:rsidRDefault="004B444E" w:rsidP="004E2F59">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14:paraId="03D483A7"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12 061,7</w:t>
            </w:r>
          </w:p>
        </w:tc>
        <w:tc>
          <w:tcPr>
            <w:tcW w:w="1267" w:type="dxa"/>
            <w:tcBorders>
              <w:top w:val="single" w:sz="4" w:space="0" w:color="auto"/>
              <w:left w:val="nil"/>
              <w:bottom w:val="single" w:sz="4" w:space="0" w:color="auto"/>
              <w:right w:val="single" w:sz="8" w:space="0" w:color="auto"/>
            </w:tcBorders>
            <w:shd w:val="clear" w:color="auto" w:fill="auto"/>
          </w:tcPr>
          <w:p w14:paraId="0ACB3ECA"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0,0</w:t>
            </w:r>
          </w:p>
        </w:tc>
      </w:tr>
      <w:tr w:rsidR="00704A23" w:rsidRPr="00704A23" w14:paraId="6F8F3B44" w14:textId="77777777" w:rsidTr="0046149C">
        <w:trPr>
          <w:trHeight w:val="1610"/>
          <w:jc w:val="center"/>
        </w:trPr>
        <w:tc>
          <w:tcPr>
            <w:tcW w:w="1783" w:type="dxa"/>
            <w:tcBorders>
              <w:top w:val="single" w:sz="4" w:space="0" w:color="auto"/>
              <w:left w:val="single" w:sz="8" w:space="0" w:color="auto"/>
              <w:bottom w:val="single" w:sz="4" w:space="0" w:color="auto"/>
              <w:right w:val="single" w:sz="8" w:space="0" w:color="auto"/>
            </w:tcBorders>
            <w:vAlign w:val="center"/>
            <w:hideMark/>
          </w:tcPr>
          <w:p w14:paraId="24973CB7"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 xml:space="preserve">мероприятие 7 </w:t>
            </w:r>
            <w:r w:rsidRPr="00704A23">
              <w:rPr>
                <w:rFonts w:ascii="Arial" w:hAnsi="Arial" w:cs="Arial"/>
                <w:bCs/>
                <w:sz w:val="24"/>
                <w:szCs w:val="24"/>
              </w:rPr>
              <w:t>Льготный провоз школьников в пассажирском транспорте</w:t>
            </w:r>
          </w:p>
          <w:p w14:paraId="5900F7A5" w14:textId="77777777" w:rsidR="004B444E" w:rsidRPr="00704A23" w:rsidRDefault="004B444E" w:rsidP="009B7C26">
            <w:pPr>
              <w:rPr>
                <w:rFonts w:ascii="Arial" w:hAnsi="Arial" w:cs="Arial"/>
                <w:b/>
                <w:bCs/>
                <w:sz w:val="24"/>
                <w:szCs w:val="24"/>
              </w:rPr>
            </w:pPr>
            <w:r w:rsidRPr="00704A23">
              <w:rPr>
                <w:rFonts w:ascii="Arial" w:hAnsi="Arial" w:cs="Arial"/>
                <w:sz w:val="24"/>
                <w:szCs w:val="24"/>
              </w:rPr>
              <w:t> </w:t>
            </w:r>
          </w:p>
        </w:tc>
        <w:tc>
          <w:tcPr>
            <w:tcW w:w="1190" w:type="dxa"/>
            <w:tcBorders>
              <w:top w:val="single" w:sz="4" w:space="0" w:color="auto"/>
              <w:left w:val="nil"/>
              <w:bottom w:val="single" w:sz="4" w:space="0" w:color="auto"/>
              <w:right w:val="single" w:sz="8" w:space="0" w:color="auto"/>
            </w:tcBorders>
            <w:shd w:val="clear" w:color="auto" w:fill="auto"/>
          </w:tcPr>
          <w:p w14:paraId="15295381"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2017-2026</w:t>
            </w:r>
          </w:p>
        </w:tc>
        <w:tc>
          <w:tcPr>
            <w:tcW w:w="1266" w:type="dxa"/>
            <w:tcBorders>
              <w:top w:val="single" w:sz="4" w:space="0" w:color="auto"/>
              <w:left w:val="nil"/>
              <w:bottom w:val="single" w:sz="4" w:space="0" w:color="auto"/>
              <w:right w:val="single" w:sz="8" w:space="0" w:color="auto"/>
            </w:tcBorders>
            <w:shd w:val="clear" w:color="auto" w:fill="auto"/>
          </w:tcPr>
          <w:p w14:paraId="6D75382E"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166 630,0</w:t>
            </w:r>
          </w:p>
        </w:tc>
        <w:tc>
          <w:tcPr>
            <w:tcW w:w="1431" w:type="dxa"/>
            <w:tcBorders>
              <w:top w:val="single" w:sz="4" w:space="0" w:color="auto"/>
              <w:left w:val="nil"/>
              <w:bottom w:val="single" w:sz="4" w:space="0" w:color="auto"/>
              <w:right w:val="single" w:sz="4" w:space="0" w:color="auto"/>
            </w:tcBorders>
            <w:shd w:val="clear" w:color="auto" w:fill="auto"/>
          </w:tcPr>
          <w:p w14:paraId="44F91F04" w14:textId="77777777" w:rsidR="004B444E" w:rsidRPr="00704A23" w:rsidRDefault="004B444E" w:rsidP="004E2F59">
            <w:pPr>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shd w:val="clear" w:color="auto" w:fill="auto"/>
          </w:tcPr>
          <w:p w14:paraId="2427C248"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0,0</w:t>
            </w:r>
          </w:p>
        </w:tc>
        <w:tc>
          <w:tcPr>
            <w:tcW w:w="1267" w:type="dxa"/>
            <w:tcBorders>
              <w:top w:val="single" w:sz="4" w:space="0" w:color="auto"/>
              <w:left w:val="nil"/>
              <w:bottom w:val="single" w:sz="4" w:space="0" w:color="auto"/>
              <w:right w:val="single" w:sz="8" w:space="0" w:color="auto"/>
            </w:tcBorders>
            <w:shd w:val="clear" w:color="auto" w:fill="auto"/>
          </w:tcPr>
          <w:p w14:paraId="2455183A" w14:textId="77777777" w:rsidR="004B444E" w:rsidRPr="00704A23" w:rsidRDefault="004B444E" w:rsidP="004E2F59">
            <w:pPr>
              <w:jc w:val="center"/>
              <w:rPr>
                <w:rFonts w:ascii="Arial" w:hAnsi="Arial" w:cs="Arial"/>
                <w:sz w:val="24"/>
                <w:szCs w:val="24"/>
              </w:rPr>
            </w:pPr>
            <w:r w:rsidRPr="00704A23">
              <w:rPr>
                <w:rFonts w:ascii="Arial" w:hAnsi="Arial" w:cs="Arial"/>
                <w:sz w:val="24"/>
                <w:szCs w:val="24"/>
              </w:rPr>
              <w:t>166 630,0</w:t>
            </w:r>
          </w:p>
        </w:tc>
      </w:tr>
      <w:tr w:rsidR="00704A23" w:rsidRPr="00704A23" w14:paraId="1397AB5E" w14:textId="77777777" w:rsidTr="0046149C">
        <w:trPr>
          <w:trHeight w:val="525"/>
          <w:jc w:val="center"/>
        </w:trPr>
        <w:tc>
          <w:tcPr>
            <w:tcW w:w="1783"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4E18381" w14:textId="77777777" w:rsidR="004B444E" w:rsidRPr="00704A23" w:rsidRDefault="004B444E" w:rsidP="009B7C26">
            <w:pPr>
              <w:rPr>
                <w:rFonts w:ascii="Arial" w:hAnsi="Arial" w:cs="Arial"/>
                <w:b/>
                <w:bCs/>
                <w:sz w:val="24"/>
                <w:szCs w:val="24"/>
              </w:rPr>
            </w:pPr>
            <w:r w:rsidRPr="00704A23">
              <w:rPr>
                <w:rFonts w:ascii="Arial" w:hAnsi="Arial" w:cs="Arial"/>
                <w:b/>
                <w:bCs/>
                <w:sz w:val="24"/>
                <w:szCs w:val="24"/>
              </w:rPr>
              <w:t>Всего на реализацию подпрограммы</w:t>
            </w:r>
          </w:p>
        </w:tc>
        <w:tc>
          <w:tcPr>
            <w:tcW w:w="1190" w:type="dxa"/>
            <w:tcBorders>
              <w:top w:val="single" w:sz="4" w:space="0" w:color="auto"/>
              <w:left w:val="nil"/>
              <w:bottom w:val="single" w:sz="8" w:space="0" w:color="auto"/>
              <w:right w:val="single" w:sz="8" w:space="0" w:color="auto"/>
            </w:tcBorders>
            <w:shd w:val="clear" w:color="auto" w:fill="auto"/>
            <w:vAlign w:val="bottom"/>
            <w:hideMark/>
          </w:tcPr>
          <w:p w14:paraId="3A7EE9F8" w14:textId="77777777" w:rsidR="004B444E" w:rsidRPr="00704A23" w:rsidRDefault="004B444E" w:rsidP="004D32D9">
            <w:pPr>
              <w:jc w:val="center"/>
              <w:rPr>
                <w:rFonts w:ascii="Arial" w:hAnsi="Arial" w:cs="Arial"/>
                <w:sz w:val="24"/>
                <w:szCs w:val="24"/>
              </w:rPr>
            </w:pPr>
            <w:r w:rsidRPr="00704A23">
              <w:rPr>
                <w:rFonts w:ascii="Arial" w:hAnsi="Arial" w:cs="Arial"/>
                <w:sz w:val="24"/>
                <w:szCs w:val="24"/>
              </w:rPr>
              <w:t>2015-2026</w:t>
            </w:r>
          </w:p>
        </w:tc>
        <w:tc>
          <w:tcPr>
            <w:tcW w:w="1266" w:type="dxa"/>
            <w:tcBorders>
              <w:top w:val="single" w:sz="4" w:space="0" w:color="auto"/>
              <w:left w:val="nil"/>
              <w:bottom w:val="single" w:sz="8" w:space="0" w:color="auto"/>
              <w:right w:val="single" w:sz="8" w:space="0" w:color="auto"/>
            </w:tcBorders>
            <w:shd w:val="clear" w:color="auto" w:fill="auto"/>
            <w:vAlign w:val="bottom"/>
          </w:tcPr>
          <w:p w14:paraId="31E29D78" w14:textId="77777777" w:rsidR="004B444E" w:rsidRPr="00704A23" w:rsidRDefault="004B444E" w:rsidP="004E2F59">
            <w:pPr>
              <w:rPr>
                <w:rFonts w:ascii="Arial" w:hAnsi="Arial" w:cs="Arial"/>
                <w:b/>
                <w:bCs/>
                <w:sz w:val="24"/>
                <w:szCs w:val="24"/>
              </w:rPr>
            </w:pPr>
            <w:r w:rsidRPr="00704A23">
              <w:rPr>
                <w:rFonts w:ascii="Arial" w:hAnsi="Arial" w:cs="Arial"/>
                <w:b/>
                <w:bCs/>
                <w:sz w:val="24"/>
                <w:szCs w:val="24"/>
              </w:rPr>
              <w:t>11617 267,3</w:t>
            </w:r>
          </w:p>
        </w:tc>
        <w:tc>
          <w:tcPr>
            <w:tcW w:w="1431" w:type="dxa"/>
            <w:tcBorders>
              <w:top w:val="single" w:sz="4" w:space="0" w:color="auto"/>
              <w:left w:val="nil"/>
              <w:bottom w:val="single" w:sz="8" w:space="0" w:color="auto"/>
              <w:right w:val="single" w:sz="4" w:space="0" w:color="auto"/>
            </w:tcBorders>
            <w:shd w:val="clear" w:color="auto" w:fill="auto"/>
            <w:vAlign w:val="bottom"/>
          </w:tcPr>
          <w:p w14:paraId="5DBFDE48"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429 821,8</w:t>
            </w:r>
          </w:p>
        </w:tc>
        <w:tc>
          <w:tcPr>
            <w:tcW w:w="1275" w:type="dxa"/>
            <w:tcBorders>
              <w:top w:val="single" w:sz="4" w:space="0" w:color="auto"/>
              <w:left w:val="nil"/>
              <w:bottom w:val="single" w:sz="8" w:space="0" w:color="auto"/>
              <w:right w:val="single" w:sz="4" w:space="0" w:color="auto"/>
            </w:tcBorders>
            <w:shd w:val="clear" w:color="auto" w:fill="auto"/>
            <w:vAlign w:val="bottom"/>
          </w:tcPr>
          <w:p w14:paraId="24BF5A42"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9 513 751,8</w:t>
            </w:r>
          </w:p>
        </w:tc>
        <w:tc>
          <w:tcPr>
            <w:tcW w:w="1267" w:type="dxa"/>
            <w:tcBorders>
              <w:top w:val="single" w:sz="4" w:space="0" w:color="auto"/>
              <w:left w:val="nil"/>
              <w:bottom w:val="single" w:sz="8" w:space="0" w:color="auto"/>
              <w:right w:val="single" w:sz="8" w:space="0" w:color="auto"/>
            </w:tcBorders>
            <w:shd w:val="clear" w:color="auto" w:fill="auto"/>
            <w:vAlign w:val="bottom"/>
          </w:tcPr>
          <w:p w14:paraId="5BF6513E"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1 673 693,7</w:t>
            </w:r>
          </w:p>
        </w:tc>
      </w:tr>
    </w:tbl>
    <w:p w14:paraId="3C95E195" w14:textId="77777777" w:rsidR="00592247" w:rsidRPr="00704A23" w:rsidRDefault="00592247" w:rsidP="00592247">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4B444E"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4B444E"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4B444E"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5CFBDFF4" w14:textId="77777777" w:rsidR="0089145E" w:rsidRPr="00704A23" w:rsidRDefault="0089145E" w:rsidP="0089145E">
      <w:pPr>
        <w:widowControl w:val="0"/>
        <w:autoSpaceDE w:val="0"/>
        <w:autoSpaceDN w:val="0"/>
        <w:adjustRightInd w:val="0"/>
        <w:jc w:val="center"/>
        <w:outlineLvl w:val="2"/>
        <w:rPr>
          <w:rFonts w:ascii="Arial" w:eastAsia="Calibri" w:hAnsi="Arial" w:cs="Arial"/>
          <w:b/>
          <w:bCs/>
          <w:sz w:val="24"/>
          <w:szCs w:val="24"/>
          <w:lang w:eastAsia="en-US"/>
        </w:rPr>
      </w:pPr>
      <w:r w:rsidRPr="00704A23">
        <w:rPr>
          <w:rFonts w:ascii="Arial" w:eastAsia="Calibri" w:hAnsi="Arial" w:cs="Arial"/>
          <w:b/>
          <w:bCs/>
          <w:sz w:val="24"/>
          <w:szCs w:val="24"/>
          <w:lang w:eastAsia="en-US"/>
        </w:rPr>
        <w:t>ПОДПРОГРАММА № 3</w:t>
      </w:r>
    </w:p>
    <w:p w14:paraId="45CB70C7" w14:textId="77777777" w:rsidR="0089145E" w:rsidRPr="00704A23" w:rsidRDefault="0089145E" w:rsidP="0089145E">
      <w:pPr>
        <w:widowControl w:val="0"/>
        <w:autoSpaceDE w:val="0"/>
        <w:autoSpaceDN w:val="0"/>
        <w:adjustRightInd w:val="0"/>
        <w:jc w:val="center"/>
        <w:outlineLvl w:val="2"/>
        <w:rPr>
          <w:rFonts w:ascii="Arial" w:eastAsia="Calibri" w:hAnsi="Arial" w:cs="Arial"/>
          <w:b/>
          <w:bCs/>
          <w:sz w:val="24"/>
          <w:szCs w:val="24"/>
          <w:lang w:eastAsia="en-US"/>
        </w:rPr>
      </w:pPr>
      <w:r w:rsidRPr="00704A23">
        <w:rPr>
          <w:rFonts w:ascii="Arial" w:eastAsia="Calibri" w:hAnsi="Arial" w:cs="Arial"/>
          <w:b/>
          <w:bCs/>
          <w:sz w:val="24"/>
          <w:szCs w:val="24"/>
          <w:lang w:eastAsia="en-US"/>
        </w:rPr>
        <w:t>«Развитие системы воспитания, дополнительного образования, профилактики социального сиротства и жестокого обращения с детьми»</w:t>
      </w:r>
    </w:p>
    <w:p w14:paraId="28B253AB" w14:textId="77777777" w:rsidR="0089145E" w:rsidRPr="00704A23" w:rsidRDefault="0089145E" w:rsidP="0089145E">
      <w:pPr>
        <w:widowControl w:val="0"/>
        <w:autoSpaceDE w:val="0"/>
        <w:autoSpaceDN w:val="0"/>
        <w:adjustRightInd w:val="0"/>
        <w:ind w:left="360"/>
        <w:jc w:val="center"/>
        <w:outlineLvl w:val="2"/>
        <w:rPr>
          <w:rFonts w:ascii="Arial" w:eastAsia="Calibri" w:hAnsi="Arial" w:cs="Arial"/>
          <w:sz w:val="24"/>
          <w:szCs w:val="24"/>
          <w:lang w:eastAsia="en-US"/>
        </w:rPr>
      </w:pPr>
    </w:p>
    <w:p w14:paraId="5C4084A3" w14:textId="77777777" w:rsidR="0089145E" w:rsidRPr="00704A23" w:rsidRDefault="0089145E" w:rsidP="0089145E">
      <w:pPr>
        <w:widowControl w:val="0"/>
        <w:autoSpaceDE w:val="0"/>
        <w:autoSpaceDN w:val="0"/>
        <w:adjustRightInd w:val="0"/>
        <w:ind w:left="360"/>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ПАСПОРТ ПОДПРОГРАММЫ</w:t>
      </w:r>
    </w:p>
    <w:p w14:paraId="322D3FED" w14:textId="77777777" w:rsidR="0089145E" w:rsidRPr="00704A23" w:rsidRDefault="0089145E" w:rsidP="0089145E">
      <w:pPr>
        <w:widowControl w:val="0"/>
        <w:autoSpaceDE w:val="0"/>
        <w:autoSpaceDN w:val="0"/>
        <w:adjustRightInd w:val="0"/>
        <w:ind w:left="3540"/>
        <w:contextualSpacing/>
        <w:outlineLvl w:val="2"/>
        <w:rPr>
          <w:rFonts w:ascii="Arial" w:eastAsia="Calibri" w:hAnsi="Arial" w:cs="Arial"/>
          <w:sz w:val="24"/>
          <w:szCs w:val="24"/>
          <w:lang w:eastAsia="en-US"/>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
        <w:gridCol w:w="147"/>
        <w:gridCol w:w="1702"/>
        <w:gridCol w:w="1116"/>
        <w:gridCol w:w="534"/>
        <w:gridCol w:w="300"/>
        <w:gridCol w:w="300"/>
        <w:gridCol w:w="1276"/>
        <w:gridCol w:w="1276"/>
        <w:gridCol w:w="1276"/>
        <w:gridCol w:w="1259"/>
        <w:gridCol w:w="300"/>
        <w:gridCol w:w="148"/>
        <w:gridCol w:w="968"/>
      </w:tblGrid>
      <w:tr w:rsidR="00704A23" w:rsidRPr="00704A23" w14:paraId="521CB00D" w14:textId="77777777" w:rsidTr="00954298">
        <w:trPr>
          <w:gridBefore w:val="1"/>
          <w:gridAfter w:val="1"/>
          <w:wBefore w:w="171" w:type="dxa"/>
          <w:wAfter w:w="968" w:type="dxa"/>
        </w:trPr>
        <w:tc>
          <w:tcPr>
            <w:tcW w:w="3499" w:type="dxa"/>
            <w:gridSpan w:val="4"/>
          </w:tcPr>
          <w:p w14:paraId="0CFA315B" w14:textId="77777777" w:rsidR="0089145E" w:rsidRPr="00704A23" w:rsidRDefault="0089145E" w:rsidP="0089145E">
            <w:pPr>
              <w:widowControl w:val="0"/>
              <w:autoSpaceDE w:val="0"/>
              <w:autoSpaceDN w:val="0"/>
              <w:adjustRightInd w:val="0"/>
              <w:ind w:left="24"/>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Наименование подпрограммы</w:t>
            </w:r>
          </w:p>
        </w:tc>
        <w:tc>
          <w:tcPr>
            <w:tcW w:w="6135" w:type="dxa"/>
            <w:gridSpan w:val="8"/>
          </w:tcPr>
          <w:p w14:paraId="754423C2" w14:textId="77777777" w:rsidR="0089145E" w:rsidRPr="00704A23" w:rsidRDefault="0089145E" w:rsidP="0089145E">
            <w:pPr>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Развитие системы воспитания, дополнительного образования, профилактики социального сиротства и жестокого обращения с детьми</w:t>
            </w:r>
          </w:p>
        </w:tc>
      </w:tr>
      <w:tr w:rsidR="00704A23" w:rsidRPr="00704A23" w14:paraId="570A608B" w14:textId="77777777" w:rsidTr="00954298">
        <w:trPr>
          <w:gridBefore w:val="1"/>
          <w:gridAfter w:val="1"/>
          <w:wBefore w:w="171" w:type="dxa"/>
          <w:wAfter w:w="968" w:type="dxa"/>
        </w:trPr>
        <w:tc>
          <w:tcPr>
            <w:tcW w:w="3499" w:type="dxa"/>
            <w:gridSpan w:val="4"/>
          </w:tcPr>
          <w:p w14:paraId="319AD630" w14:textId="77777777" w:rsidR="0089145E" w:rsidRPr="00704A23" w:rsidRDefault="0089145E" w:rsidP="0089145E">
            <w:pPr>
              <w:widowControl w:val="0"/>
              <w:autoSpaceDE w:val="0"/>
              <w:autoSpaceDN w:val="0"/>
              <w:adjustRightInd w:val="0"/>
              <w:ind w:left="24"/>
              <w:rPr>
                <w:rFonts w:ascii="Arial" w:hAnsi="Arial" w:cs="Arial"/>
                <w:sz w:val="24"/>
                <w:szCs w:val="24"/>
              </w:rPr>
            </w:pPr>
            <w:r w:rsidRPr="00704A23">
              <w:rPr>
                <w:rFonts w:ascii="Arial" w:hAnsi="Arial" w:cs="Arial"/>
                <w:sz w:val="24"/>
                <w:szCs w:val="24"/>
              </w:rPr>
              <w:t>Ответственный исполнитель подпрограммы</w:t>
            </w:r>
          </w:p>
        </w:tc>
        <w:tc>
          <w:tcPr>
            <w:tcW w:w="6135" w:type="dxa"/>
            <w:gridSpan w:val="8"/>
          </w:tcPr>
          <w:p w14:paraId="1C17C5C2" w14:textId="77777777" w:rsidR="0089145E" w:rsidRPr="00704A23" w:rsidRDefault="000C6754" w:rsidP="0089145E">
            <w:pPr>
              <w:widowControl w:val="0"/>
              <w:autoSpaceDE w:val="0"/>
              <w:autoSpaceDN w:val="0"/>
              <w:adjustRightInd w:val="0"/>
              <w:ind w:left="34"/>
              <w:jc w:val="both"/>
              <w:rPr>
                <w:rFonts w:ascii="Arial" w:hAnsi="Arial" w:cs="Arial"/>
                <w:sz w:val="24"/>
                <w:szCs w:val="24"/>
              </w:rPr>
            </w:pPr>
            <w:r w:rsidRPr="00704A23">
              <w:rPr>
                <w:rFonts w:ascii="Arial" w:hAnsi="Arial" w:cs="Arial"/>
                <w:sz w:val="24"/>
                <w:szCs w:val="24"/>
              </w:rPr>
              <w:t>Департамент образования администрации муниципального образования «Холмский городской округ</w:t>
            </w:r>
          </w:p>
        </w:tc>
      </w:tr>
      <w:tr w:rsidR="00704A23" w:rsidRPr="00704A23" w14:paraId="61AD2721" w14:textId="77777777" w:rsidTr="00954298">
        <w:trPr>
          <w:gridBefore w:val="1"/>
          <w:gridAfter w:val="1"/>
          <w:wBefore w:w="171" w:type="dxa"/>
          <w:wAfter w:w="968" w:type="dxa"/>
        </w:trPr>
        <w:tc>
          <w:tcPr>
            <w:tcW w:w="3499" w:type="dxa"/>
            <w:gridSpan w:val="4"/>
          </w:tcPr>
          <w:p w14:paraId="44268FC2" w14:textId="77777777" w:rsidR="0089145E" w:rsidRPr="00704A23" w:rsidRDefault="0089145E" w:rsidP="0089145E">
            <w:pPr>
              <w:widowControl w:val="0"/>
              <w:autoSpaceDE w:val="0"/>
              <w:autoSpaceDN w:val="0"/>
              <w:adjustRightInd w:val="0"/>
              <w:ind w:left="24"/>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Соисполнители </w:t>
            </w:r>
          </w:p>
          <w:p w14:paraId="1665E876" w14:textId="77777777" w:rsidR="0089145E" w:rsidRPr="00704A23" w:rsidRDefault="0089145E" w:rsidP="0089145E">
            <w:pPr>
              <w:widowControl w:val="0"/>
              <w:autoSpaceDE w:val="0"/>
              <w:autoSpaceDN w:val="0"/>
              <w:adjustRightInd w:val="0"/>
              <w:ind w:left="24"/>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tc>
        <w:tc>
          <w:tcPr>
            <w:tcW w:w="6135" w:type="dxa"/>
            <w:gridSpan w:val="8"/>
          </w:tcPr>
          <w:p w14:paraId="5E93A851"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МБУ «Информационно-методический центр г. Холмска»</w:t>
            </w:r>
          </w:p>
        </w:tc>
      </w:tr>
      <w:tr w:rsidR="00704A23" w:rsidRPr="00704A23" w14:paraId="5A303A00" w14:textId="77777777" w:rsidTr="00954298">
        <w:trPr>
          <w:gridBefore w:val="1"/>
          <w:gridAfter w:val="1"/>
          <w:wBefore w:w="171" w:type="dxa"/>
          <w:wAfter w:w="968" w:type="dxa"/>
        </w:trPr>
        <w:tc>
          <w:tcPr>
            <w:tcW w:w="3499" w:type="dxa"/>
            <w:gridSpan w:val="4"/>
          </w:tcPr>
          <w:p w14:paraId="4AC318EB" w14:textId="77777777" w:rsidR="0089145E" w:rsidRPr="00704A23" w:rsidRDefault="0089145E" w:rsidP="0089145E">
            <w:pPr>
              <w:widowControl w:val="0"/>
              <w:autoSpaceDE w:val="0"/>
              <w:autoSpaceDN w:val="0"/>
              <w:adjustRightInd w:val="0"/>
              <w:ind w:left="24"/>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Цель подпрограммы </w:t>
            </w:r>
          </w:p>
        </w:tc>
        <w:tc>
          <w:tcPr>
            <w:tcW w:w="6135" w:type="dxa"/>
            <w:gridSpan w:val="8"/>
          </w:tcPr>
          <w:p w14:paraId="399FD9D8" w14:textId="77777777" w:rsidR="0089145E" w:rsidRPr="00704A23" w:rsidRDefault="0089145E" w:rsidP="0089145E">
            <w:pPr>
              <w:widowControl w:val="0"/>
              <w:autoSpaceDE w:val="0"/>
              <w:autoSpaceDN w:val="0"/>
              <w:adjustRightInd w:val="0"/>
              <w:ind w:firstLine="34"/>
              <w:contextualSpacing/>
              <w:jc w:val="both"/>
              <w:outlineLvl w:val="2"/>
              <w:rPr>
                <w:rFonts w:ascii="Arial" w:eastAsia="TimesNewRomanPSMT" w:hAnsi="Arial" w:cs="Arial"/>
                <w:sz w:val="24"/>
                <w:szCs w:val="24"/>
                <w:lang w:eastAsia="en-US"/>
              </w:rPr>
            </w:pPr>
            <w:r w:rsidRPr="00704A23">
              <w:rPr>
                <w:rFonts w:ascii="Arial" w:eastAsia="TimesNewRomanPSMT" w:hAnsi="Arial" w:cs="Arial"/>
                <w:sz w:val="24"/>
                <w:szCs w:val="24"/>
                <w:lang w:eastAsia="en-US"/>
              </w:rPr>
              <w:t>1. Создание условий для устойчивого функционирования системы воспитания и дополнительного образования детей</w:t>
            </w:r>
          </w:p>
          <w:p w14:paraId="44751194" w14:textId="77777777" w:rsidR="0089145E" w:rsidRPr="00704A23" w:rsidRDefault="0089145E" w:rsidP="0089145E">
            <w:pPr>
              <w:widowControl w:val="0"/>
              <w:autoSpaceDE w:val="0"/>
              <w:autoSpaceDN w:val="0"/>
              <w:adjustRightInd w:val="0"/>
              <w:ind w:firstLine="34"/>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2. Создание условий для успешной профилактики социального сиротства и жестокого обращения с детьми.</w:t>
            </w:r>
          </w:p>
        </w:tc>
      </w:tr>
      <w:tr w:rsidR="00704A23" w:rsidRPr="00704A23" w14:paraId="5D0EB553" w14:textId="77777777" w:rsidTr="00954298">
        <w:trPr>
          <w:gridBefore w:val="1"/>
          <w:gridAfter w:val="1"/>
          <w:wBefore w:w="171" w:type="dxa"/>
          <w:wAfter w:w="968" w:type="dxa"/>
        </w:trPr>
        <w:tc>
          <w:tcPr>
            <w:tcW w:w="3499" w:type="dxa"/>
            <w:gridSpan w:val="4"/>
          </w:tcPr>
          <w:p w14:paraId="072DE6AC" w14:textId="77777777" w:rsidR="0089145E" w:rsidRPr="00704A23" w:rsidRDefault="0089145E" w:rsidP="0089145E">
            <w:pPr>
              <w:widowControl w:val="0"/>
              <w:autoSpaceDE w:val="0"/>
              <w:autoSpaceDN w:val="0"/>
              <w:adjustRightInd w:val="0"/>
              <w:ind w:left="24"/>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Задачи подпрограммы</w:t>
            </w:r>
          </w:p>
        </w:tc>
        <w:tc>
          <w:tcPr>
            <w:tcW w:w="6135" w:type="dxa"/>
            <w:gridSpan w:val="8"/>
          </w:tcPr>
          <w:p w14:paraId="06F711B4" w14:textId="77777777" w:rsidR="0089145E" w:rsidRPr="00704A23" w:rsidRDefault="0089145E" w:rsidP="0089145E">
            <w:pPr>
              <w:tabs>
                <w:tab w:val="left" w:pos="440"/>
              </w:tabs>
              <w:autoSpaceDE w:val="0"/>
              <w:autoSpaceDN w:val="0"/>
              <w:adjustRightInd w:val="0"/>
              <w:jc w:val="both"/>
              <w:rPr>
                <w:rFonts w:ascii="Arial" w:hAnsi="Arial" w:cs="Arial"/>
                <w:sz w:val="24"/>
                <w:szCs w:val="24"/>
              </w:rPr>
            </w:pPr>
            <w:r w:rsidRPr="00704A23">
              <w:rPr>
                <w:rFonts w:ascii="Arial" w:hAnsi="Arial" w:cs="Arial"/>
                <w:sz w:val="24"/>
                <w:szCs w:val="24"/>
              </w:rPr>
              <w:t>1. Увеличить охват детей в возрасте 5-18 лет дополнительным образованием</w:t>
            </w:r>
          </w:p>
          <w:p w14:paraId="4F6EE93A"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2. Создать условия для расширения спектра услуг дополнительного образования детей</w:t>
            </w:r>
          </w:p>
          <w:p w14:paraId="6CF630CE"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3. Повысить уровень воспитания детей и молодежи через расширение возможностей для реализации творческих и интеллектуальных способностей </w:t>
            </w:r>
          </w:p>
          <w:p w14:paraId="3BBB4DC4"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4. Снизить уровень социального сиротства детей и фактов жестокого обращения с детьми. </w:t>
            </w:r>
          </w:p>
          <w:p w14:paraId="1BA326A8" w14:textId="77777777" w:rsidR="0089145E" w:rsidRPr="00704A23" w:rsidRDefault="0089145E" w:rsidP="0089145E">
            <w:pPr>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5. Создание современных комфортных условий для эффективного и безопасного обучения и воспитания детей</w:t>
            </w:r>
          </w:p>
        </w:tc>
      </w:tr>
      <w:tr w:rsidR="00704A23" w:rsidRPr="00704A23" w14:paraId="31F600FF" w14:textId="77777777" w:rsidTr="00954298">
        <w:trPr>
          <w:gridBefore w:val="1"/>
          <w:gridAfter w:val="1"/>
          <w:wBefore w:w="171" w:type="dxa"/>
          <w:wAfter w:w="968" w:type="dxa"/>
        </w:trPr>
        <w:tc>
          <w:tcPr>
            <w:tcW w:w="3499" w:type="dxa"/>
            <w:gridSpan w:val="4"/>
          </w:tcPr>
          <w:p w14:paraId="184F1722"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Этапы и сроки реализации подпрограммы</w:t>
            </w:r>
          </w:p>
        </w:tc>
        <w:tc>
          <w:tcPr>
            <w:tcW w:w="6135" w:type="dxa"/>
            <w:gridSpan w:val="8"/>
          </w:tcPr>
          <w:p w14:paraId="2D372EFF" w14:textId="77777777" w:rsidR="002D5B50" w:rsidRPr="00704A23" w:rsidRDefault="002D5B50" w:rsidP="002D5B50">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rPr>
              <w:t>2015-202</w:t>
            </w:r>
            <w:r w:rsidR="00FD0719" w:rsidRPr="00704A23">
              <w:rPr>
                <w:rFonts w:ascii="Arial" w:hAnsi="Arial" w:cs="Arial"/>
                <w:bCs/>
                <w:sz w:val="24"/>
                <w:szCs w:val="24"/>
              </w:rPr>
              <w:t>6</w:t>
            </w:r>
            <w:r w:rsidRPr="00704A23">
              <w:rPr>
                <w:rFonts w:ascii="Arial" w:hAnsi="Arial" w:cs="Arial"/>
                <w:bCs/>
                <w:sz w:val="24"/>
                <w:szCs w:val="24"/>
              </w:rPr>
              <w:t xml:space="preserve"> годы:</w:t>
            </w:r>
          </w:p>
          <w:p w14:paraId="3912B697" w14:textId="77777777" w:rsidR="002D5B50" w:rsidRPr="00704A23" w:rsidRDefault="002D5B50" w:rsidP="002D5B50">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lang w:val="en-US"/>
              </w:rPr>
              <w:t>I</w:t>
            </w:r>
            <w:r w:rsidRPr="00704A23">
              <w:rPr>
                <w:rFonts w:ascii="Arial" w:hAnsi="Arial" w:cs="Arial"/>
                <w:bCs/>
                <w:sz w:val="24"/>
                <w:szCs w:val="24"/>
              </w:rPr>
              <w:t xml:space="preserve"> этап – 2015 - 2016 годы</w:t>
            </w:r>
          </w:p>
          <w:p w14:paraId="1DF3A369" w14:textId="77777777" w:rsidR="002D5B50" w:rsidRPr="00704A23" w:rsidRDefault="002D5B50" w:rsidP="002D5B50">
            <w:pPr>
              <w:widowControl w:val="0"/>
              <w:autoSpaceDE w:val="0"/>
              <w:autoSpaceDN w:val="0"/>
              <w:adjustRightInd w:val="0"/>
              <w:jc w:val="both"/>
              <w:rPr>
                <w:rFonts w:ascii="Arial" w:hAnsi="Arial" w:cs="Arial"/>
                <w:bCs/>
                <w:sz w:val="24"/>
                <w:szCs w:val="24"/>
              </w:rPr>
            </w:pPr>
            <w:r w:rsidRPr="00704A23">
              <w:rPr>
                <w:rFonts w:ascii="Arial" w:hAnsi="Arial" w:cs="Arial"/>
                <w:bCs/>
                <w:sz w:val="24"/>
                <w:szCs w:val="24"/>
                <w:lang w:val="en-US"/>
              </w:rPr>
              <w:t>II</w:t>
            </w:r>
            <w:r w:rsidRPr="00704A23">
              <w:rPr>
                <w:rFonts w:ascii="Arial" w:hAnsi="Arial" w:cs="Arial"/>
                <w:bCs/>
                <w:sz w:val="24"/>
                <w:szCs w:val="24"/>
              </w:rPr>
              <w:t xml:space="preserve"> этап – 2017 – 2019 годы</w:t>
            </w:r>
          </w:p>
          <w:p w14:paraId="26D0C3D8" w14:textId="77777777" w:rsidR="0089145E" w:rsidRPr="00704A23" w:rsidRDefault="002D5B50" w:rsidP="00FD0719">
            <w:pPr>
              <w:widowControl w:val="0"/>
              <w:ind w:left="34"/>
              <w:contextualSpacing/>
              <w:jc w:val="both"/>
              <w:outlineLvl w:val="2"/>
              <w:rPr>
                <w:rFonts w:ascii="Arial" w:eastAsia="Calibri" w:hAnsi="Arial" w:cs="Arial"/>
                <w:sz w:val="24"/>
                <w:szCs w:val="24"/>
                <w:lang w:eastAsia="en-US"/>
              </w:rPr>
            </w:pPr>
            <w:r w:rsidRPr="00704A23">
              <w:rPr>
                <w:rFonts w:ascii="Arial" w:hAnsi="Arial" w:cs="Arial"/>
                <w:bCs/>
                <w:sz w:val="24"/>
                <w:szCs w:val="24"/>
                <w:lang w:val="en-US"/>
              </w:rPr>
              <w:t>III</w:t>
            </w:r>
            <w:r w:rsidRPr="00704A23">
              <w:rPr>
                <w:rFonts w:ascii="Arial" w:hAnsi="Arial" w:cs="Arial"/>
                <w:bCs/>
                <w:sz w:val="24"/>
                <w:szCs w:val="24"/>
              </w:rPr>
              <w:t xml:space="preserve"> этап – 2020 -202</w:t>
            </w:r>
            <w:r w:rsidR="00FD0719" w:rsidRPr="00704A23">
              <w:rPr>
                <w:rFonts w:ascii="Arial" w:hAnsi="Arial" w:cs="Arial"/>
                <w:bCs/>
                <w:sz w:val="24"/>
                <w:szCs w:val="24"/>
              </w:rPr>
              <w:t>6</w:t>
            </w:r>
            <w:r w:rsidRPr="00704A23">
              <w:rPr>
                <w:rFonts w:ascii="Arial" w:hAnsi="Arial" w:cs="Arial"/>
                <w:bCs/>
                <w:sz w:val="24"/>
                <w:szCs w:val="24"/>
              </w:rPr>
              <w:t xml:space="preserve"> годы</w:t>
            </w:r>
          </w:p>
        </w:tc>
      </w:tr>
      <w:tr w:rsidR="00704A23" w:rsidRPr="00704A23" w14:paraId="681E696A" w14:textId="77777777" w:rsidTr="00954298">
        <w:trPr>
          <w:gridBefore w:val="1"/>
          <w:gridAfter w:val="1"/>
          <w:wBefore w:w="171" w:type="dxa"/>
          <w:wAfter w:w="968" w:type="dxa"/>
        </w:trPr>
        <w:tc>
          <w:tcPr>
            <w:tcW w:w="9634" w:type="dxa"/>
            <w:gridSpan w:val="12"/>
          </w:tcPr>
          <w:p w14:paraId="45911413" w14:textId="77777777" w:rsidR="0089145E" w:rsidRPr="00704A23" w:rsidRDefault="0089145E" w:rsidP="0089145E">
            <w:pPr>
              <w:widowControl w:val="0"/>
              <w:autoSpaceDE w:val="0"/>
              <w:autoSpaceDN w:val="0"/>
              <w:adjustRightInd w:val="0"/>
              <w:ind w:left="34"/>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Объем и источники финансирования подпрограммы в тыс. рублей, в т.ч. по годам реализации.</w:t>
            </w:r>
          </w:p>
          <w:p w14:paraId="69BBE3C8" w14:textId="77777777" w:rsidR="002D5B50" w:rsidRPr="00704A23" w:rsidRDefault="002D5B50" w:rsidP="0089145E">
            <w:pPr>
              <w:widowControl w:val="0"/>
              <w:autoSpaceDE w:val="0"/>
              <w:autoSpaceDN w:val="0"/>
              <w:adjustRightInd w:val="0"/>
              <w:ind w:left="34"/>
              <w:contextualSpacing/>
              <w:jc w:val="both"/>
              <w:outlineLvl w:val="2"/>
              <w:rPr>
                <w:rFonts w:ascii="Arial" w:eastAsia="Calibri" w:hAnsi="Arial" w:cs="Arial"/>
                <w:sz w:val="24"/>
                <w:szCs w:val="24"/>
                <w:lang w:eastAsia="en-US"/>
              </w:rPr>
            </w:pPr>
          </w:p>
        </w:tc>
      </w:tr>
      <w:tr w:rsidR="00704A23" w:rsidRPr="00704A23" w14:paraId="1B23039E" w14:textId="77777777" w:rsidTr="00954298">
        <w:tblPrEx>
          <w:jc w:val="center"/>
          <w:tblInd w:w="0" w:type="dxa"/>
        </w:tblPrEx>
        <w:trPr>
          <w:gridBefore w:val="2"/>
          <w:wBefore w:w="318" w:type="dxa"/>
          <w:jc w:val="center"/>
        </w:trPr>
        <w:tc>
          <w:tcPr>
            <w:tcW w:w="1702" w:type="dxa"/>
            <w:vMerge w:val="restart"/>
            <w:vAlign w:val="center"/>
          </w:tcPr>
          <w:p w14:paraId="71BEE7B7"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43CC3A03"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0CDA598A"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8753" w:type="dxa"/>
            <w:gridSpan w:val="11"/>
          </w:tcPr>
          <w:p w14:paraId="2FA9AB72"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Период реализации подпрограммы</w:t>
            </w:r>
          </w:p>
        </w:tc>
      </w:tr>
      <w:tr w:rsidR="00704A23" w:rsidRPr="00704A23" w14:paraId="21020AB2" w14:textId="77777777" w:rsidTr="00954298">
        <w:tblPrEx>
          <w:jc w:val="center"/>
          <w:tblInd w:w="0" w:type="dxa"/>
        </w:tblPrEx>
        <w:trPr>
          <w:gridBefore w:val="2"/>
          <w:wBefore w:w="318" w:type="dxa"/>
          <w:trHeight w:val="1004"/>
          <w:jc w:val="center"/>
        </w:trPr>
        <w:tc>
          <w:tcPr>
            <w:tcW w:w="1702" w:type="dxa"/>
            <w:vMerge/>
          </w:tcPr>
          <w:p w14:paraId="294E77A7" w14:textId="77777777" w:rsidR="00FD0719" w:rsidRPr="00704A23" w:rsidRDefault="00FD0719" w:rsidP="004D32D9">
            <w:pPr>
              <w:widowControl w:val="0"/>
              <w:autoSpaceDE w:val="0"/>
              <w:autoSpaceDN w:val="0"/>
              <w:adjustRightInd w:val="0"/>
              <w:rPr>
                <w:rFonts w:ascii="Arial" w:hAnsi="Arial" w:cs="Arial"/>
                <w:sz w:val="24"/>
                <w:szCs w:val="24"/>
              </w:rPr>
            </w:pPr>
          </w:p>
        </w:tc>
        <w:tc>
          <w:tcPr>
            <w:tcW w:w="1116" w:type="dxa"/>
            <w:vAlign w:val="center"/>
          </w:tcPr>
          <w:p w14:paraId="4250FE6F"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2015 </w:t>
            </w:r>
          </w:p>
        </w:tc>
        <w:tc>
          <w:tcPr>
            <w:tcW w:w="1134" w:type="dxa"/>
            <w:gridSpan w:val="3"/>
            <w:vAlign w:val="center"/>
          </w:tcPr>
          <w:p w14:paraId="383DCE14"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2016 </w:t>
            </w:r>
          </w:p>
        </w:tc>
        <w:tc>
          <w:tcPr>
            <w:tcW w:w="1276" w:type="dxa"/>
            <w:vAlign w:val="center"/>
          </w:tcPr>
          <w:p w14:paraId="3617A25E"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2017</w:t>
            </w:r>
          </w:p>
        </w:tc>
        <w:tc>
          <w:tcPr>
            <w:tcW w:w="1276" w:type="dxa"/>
            <w:vAlign w:val="center"/>
          </w:tcPr>
          <w:p w14:paraId="43BCC677"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2018 </w:t>
            </w:r>
          </w:p>
        </w:tc>
        <w:tc>
          <w:tcPr>
            <w:tcW w:w="1276" w:type="dxa"/>
            <w:vAlign w:val="center"/>
          </w:tcPr>
          <w:p w14:paraId="3C16A6A9"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2019</w:t>
            </w:r>
          </w:p>
        </w:tc>
        <w:tc>
          <w:tcPr>
            <w:tcW w:w="1559" w:type="dxa"/>
            <w:gridSpan w:val="2"/>
            <w:vAlign w:val="center"/>
          </w:tcPr>
          <w:p w14:paraId="4C047CA8"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2020</w:t>
            </w:r>
          </w:p>
        </w:tc>
        <w:tc>
          <w:tcPr>
            <w:tcW w:w="1116" w:type="dxa"/>
            <w:gridSpan w:val="2"/>
          </w:tcPr>
          <w:p w14:paraId="632F1C02" w14:textId="77777777" w:rsidR="00FD0719" w:rsidRPr="00704A23" w:rsidRDefault="00FD0719" w:rsidP="004D32D9">
            <w:pPr>
              <w:widowControl w:val="0"/>
              <w:autoSpaceDE w:val="0"/>
              <w:autoSpaceDN w:val="0"/>
              <w:adjustRightInd w:val="0"/>
              <w:jc w:val="center"/>
              <w:rPr>
                <w:rFonts w:ascii="Arial" w:hAnsi="Arial" w:cs="Arial"/>
                <w:sz w:val="24"/>
                <w:szCs w:val="24"/>
              </w:rPr>
            </w:pPr>
          </w:p>
          <w:p w14:paraId="215276E8" w14:textId="77777777" w:rsidR="00FD0719" w:rsidRPr="00704A23" w:rsidRDefault="00FD0719" w:rsidP="004D32D9">
            <w:pPr>
              <w:widowControl w:val="0"/>
              <w:autoSpaceDE w:val="0"/>
              <w:autoSpaceDN w:val="0"/>
              <w:adjustRightInd w:val="0"/>
              <w:jc w:val="center"/>
              <w:rPr>
                <w:rFonts w:ascii="Arial" w:hAnsi="Arial" w:cs="Arial"/>
                <w:sz w:val="24"/>
                <w:szCs w:val="24"/>
              </w:rPr>
            </w:pPr>
          </w:p>
          <w:p w14:paraId="73A8779F" w14:textId="77777777" w:rsidR="00FD0719" w:rsidRPr="00704A23" w:rsidRDefault="00FD071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2021</w:t>
            </w:r>
          </w:p>
        </w:tc>
      </w:tr>
      <w:tr w:rsidR="00704A23" w:rsidRPr="00704A23" w14:paraId="19F4E00F" w14:textId="77777777" w:rsidTr="00954298">
        <w:tblPrEx>
          <w:jc w:val="center"/>
          <w:tblInd w:w="0" w:type="dxa"/>
        </w:tblPrEx>
        <w:trPr>
          <w:gridBefore w:val="2"/>
          <w:wBefore w:w="318" w:type="dxa"/>
          <w:trHeight w:val="346"/>
          <w:jc w:val="center"/>
        </w:trPr>
        <w:tc>
          <w:tcPr>
            <w:tcW w:w="1702" w:type="dxa"/>
          </w:tcPr>
          <w:p w14:paraId="666112EC"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1116" w:type="dxa"/>
            <w:tcBorders>
              <w:top w:val="nil"/>
              <w:left w:val="nil"/>
              <w:bottom w:val="single" w:sz="8" w:space="0" w:color="auto"/>
              <w:right w:val="single" w:sz="8" w:space="0" w:color="auto"/>
            </w:tcBorders>
            <w:shd w:val="clear" w:color="000000" w:fill="FFFFFF"/>
            <w:vAlign w:val="bottom"/>
          </w:tcPr>
          <w:p w14:paraId="351FD3C8"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3 817,0</w:t>
            </w:r>
          </w:p>
        </w:tc>
        <w:tc>
          <w:tcPr>
            <w:tcW w:w="1134" w:type="dxa"/>
            <w:gridSpan w:val="3"/>
            <w:tcBorders>
              <w:top w:val="nil"/>
              <w:left w:val="nil"/>
              <w:bottom w:val="single" w:sz="8" w:space="0" w:color="auto"/>
              <w:right w:val="single" w:sz="8" w:space="0" w:color="auto"/>
            </w:tcBorders>
            <w:shd w:val="clear" w:color="000000" w:fill="FFFFFF"/>
            <w:vAlign w:val="bottom"/>
          </w:tcPr>
          <w:p w14:paraId="210C76A6"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0,0</w:t>
            </w:r>
          </w:p>
        </w:tc>
        <w:tc>
          <w:tcPr>
            <w:tcW w:w="1276" w:type="dxa"/>
            <w:tcBorders>
              <w:top w:val="nil"/>
              <w:left w:val="nil"/>
              <w:bottom w:val="single" w:sz="8" w:space="0" w:color="auto"/>
              <w:right w:val="single" w:sz="8" w:space="0" w:color="auto"/>
            </w:tcBorders>
            <w:shd w:val="clear" w:color="000000" w:fill="FFFFFF"/>
            <w:vAlign w:val="bottom"/>
          </w:tcPr>
          <w:p w14:paraId="763093B8"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112 768,4</w:t>
            </w:r>
          </w:p>
        </w:tc>
        <w:tc>
          <w:tcPr>
            <w:tcW w:w="1276" w:type="dxa"/>
            <w:tcBorders>
              <w:top w:val="nil"/>
              <w:left w:val="nil"/>
              <w:bottom w:val="single" w:sz="8" w:space="0" w:color="auto"/>
              <w:right w:val="single" w:sz="8" w:space="0" w:color="auto"/>
            </w:tcBorders>
            <w:shd w:val="clear" w:color="000000" w:fill="FFFFFF"/>
            <w:vAlign w:val="bottom"/>
          </w:tcPr>
          <w:p w14:paraId="409FFCBE"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111 105,0 </w:t>
            </w:r>
          </w:p>
        </w:tc>
        <w:tc>
          <w:tcPr>
            <w:tcW w:w="1276" w:type="dxa"/>
            <w:tcBorders>
              <w:top w:val="nil"/>
              <w:left w:val="nil"/>
              <w:bottom w:val="single" w:sz="8" w:space="0" w:color="auto"/>
              <w:right w:val="single" w:sz="8" w:space="0" w:color="auto"/>
            </w:tcBorders>
            <w:shd w:val="clear" w:color="000000" w:fill="FFFFFF"/>
            <w:vAlign w:val="bottom"/>
          </w:tcPr>
          <w:p w14:paraId="54AFEB73"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124 125,8</w:t>
            </w:r>
          </w:p>
        </w:tc>
        <w:tc>
          <w:tcPr>
            <w:tcW w:w="1559" w:type="dxa"/>
            <w:gridSpan w:val="2"/>
            <w:tcBorders>
              <w:top w:val="nil"/>
              <w:left w:val="nil"/>
              <w:bottom w:val="single" w:sz="8" w:space="0" w:color="auto"/>
              <w:right w:val="single" w:sz="8" w:space="0" w:color="auto"/>
            </w:tcBorders>
            <w:shd w:val="clear" w:color="000000" w:fill="FFFFFF"/>
            <w:vAlign w:val="bottom"/>
          </w:tcPr>
          <w:p w14:paraId="7BE8803A"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118 719,3</w:t>
            </w:r>
          </w:p>
        </w:tc>
        <w:tc>
          <w:tcPr>
            <w:tcW w:w="1116" w:type="dxa"/>
            <w:gridSpan w:val="2"/>
            <w:tcBorders>
              <w:top w:val="nil"/>
              <w:left w:val="nil"/>
              <w:bottom w:val="single" w:sz="8" w:space="0" w:color="auto"/>
              <w:right w:val="single" w:sz="8" w:space="0" w:color="auto"/>
            </w:tcBorders>
            <w:shd w:val="clear" w:color="000000" w:fill="FFFFFF"/>
            <w:vAlign w:val="bottom"/>
          </w:tcPr>
          <w:p w14:paraId="218C2F07" w14:textId="77777777" w:rsidR="003D4F66" w:rsidRPr="00704A23" w:rsidRDefault="003D4F66" w:rsidP="003D4F66">
            <w:pPr>
              <w:jc w:val="center"/>
              <w:rPr>
                <w:rFonts w:ascii="Arial" w:hAnsi="Arial" w:cs="Arial"/>
                <w:bCs/>
                <w:sz w:val="24"/>
                <w:szCs w:val="24"/>
              </w:rPr>
            </w:pPr>
            <w:r w:rsidRPr="00704A23">
              <w:rPr>
                <w:rFonts w:ascii="Arial" w:hAnsi="Arial" w:cs="Arial"/>
                <w:bCs/>
                <w:sz w:val="24"/>
                <w:szCs w:val="24"/>
              </w:rPr>
              <w:t>107 785,6</w:t>
            </w:r>
          </w:p>
        </w:tc>
      </w:tr>
      <w:tr w:rsidR="00704A23" w:rsidRPr="00704A23" w14:paraId="5F639643" w14:textId="77777777" w:rsidTr="00954298">
        <w:tblPrEx>
          <w:jc w:val="center"/>
          <w:tblInd w:w="0" w:type="dxa"/>
        </w:tblPrEx>
        <w:trPr>
          <w:gridBefore w:val="2"/>
          <w:wBefore w:w="318" w:type="dxa"/>
          <w:jc w:val="center"/>
        </w:trPr>
        <w:tc>
          <w:tcPr>
            <w:tcW w:w="1702" w:type="dxa"/>
          </w:tcPr>
          <w:p w14:paraId="624461FC"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 xml:space="preserve">2. Местный </w:t>
            </w:r>
          </w:p>
          <w:p w14:paraId="746FE5C6"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бюджет</w:t>
            </w:r>
          </w:p>
        </w:tc>
        <w:tc>
          <w:tcPr>
            <w:tcW w:w="1116" w:type="dxa"/>
            <w:tcBorders>
              <w:top w:val="nil"/>
              <w:left w:val="single" w:sz="8" w:space="0" w:color="auto"/>
              <w:bottom w:val="single" w:sz="8" w:space="0" w:color="000000"/>
              <w:right w:val="single" w:sz="8" w:space="0" w:color="auto"/>
            </w:tcBorders>
            <w:shd w:val="clear" w:color="000000" w:fill="FFFFFF"/>
            <w:vAlign w:val="bottom"/>
          </w:tcPr>
          <w:p w14:paraId="03CEC5FC"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46 424,2</w:t>
            </w:r>
          </w:p>
        </w:tc>
        <w:tc>
          <w:tcPr>
            <w:tcW w:w="1134" w:type="dxa"/>
            <w:gridSpan w:val="3"/>
            <w:tcBorders>
              <w:top w:val="nil"/>
              <w:left w:val="single" w:sz="8" w:space="0" w:color="auto"/>
              <w:bottom w:val="single" w:sz="8" w:space="0" w:color="000000"/>
              <w:right w:val="single" w:sz="8" w:space="0" w:color="auto"/>
            </w:tcBorders>
            <w:shd w:val="clear" w:color="000000" w:fill="FFFFFF"/>
            <w:vAlign w:val="bottom"/>
          </w:tcPr>
          <w:p w14:paraId="2E8DFB23"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47 114,9</w:t>
            </w:r>
          </w:p>
        </w:tc>
        <w:tc>
          <w:tcPr>
            <w:tcW w:w="1276" w:type="dxa"/>
            <w:tcBorders>
              <w:top w:val="nil"/>
              <w:left w:val="single" w:sz="8" w:space="0" w:color="auto"/>
              <w:bottom w:val="single" w:sz="8" w:space="0" w:color="000000"/>
              <w:right w:val="single" w:sz="8" w:space="0" w:color="auto"/>
            </w:tcBorders>
            <w:shd w:val="clear" w:color="000000" w:fill="FFFFFF"/>
            <w:vAlign w:val="bottom"/>
          </w:tcPr>
          <w:p w14:paraId="17E83619"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54 940,9</w:t>
            </w:r>
          </w:p>
        </w:tc>
        <w:tc>
          <w:tcPr>
            <w:tcW w:w="1276" w:type="dxa"/>
            <w:tcBorders>
              <w:top w:val="nil"/>
              <w:left w:val="single" w:sz="8" w:space="0" w:color="auto"/>
              <w:bottom w:val="single" w:sz="8" w:space="0" w:color="000000"/>
              <w:right w:val="single" w:sz="8" w:space="0" w:color="auto"/>
            </w:tcBorders>
            <w:shd w:val="clear" w:color="000000" w:fill="FFFFFF"/>
            <w:vAlign w:val="bottom"/>
          </w:tcPr>
          <w:p w14:paraId="42702264"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69 409,2</w:t>
            </w:r>
          </w:p>
        </w:tc>
        <w:tc>
          <w:tcPr>
            <w:tcW w:w="1276" w:type="dxa"/>
            <w:tcBorders>
              <w:top w:val="nil"/>
              <w:left w:val="single" w:sz="8" w:space="0" w:color="auto"/>
              <w:bottom w:val="single" w:sz="8" w:space="0" w:color="000000"/>
              <w:right w:val="single" w:sz="8" w:space="0" w:color="auto"/>
            </w:tcBorders>
            <w:shd w:val="clear" w:color="000000" w:fill="FFFFFF"/>
            <w:vAlign w:val="bottom"/>
          </w:tcPr>
          <w:p w14:paraId="62E430D7"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90 501,5</w:t>
            </w:r>
          </w:p>
        </w:tc>
        <w:tc>
          <w:tcPr>
            <w:tcW w:w="1559" w:type="dxa"/>
            <w:gridSpan w:val="2"/>
            <w:tcBorders>
              <w:top w:val="nil"/>
              <w:left w:val="single" w:sz="8" w:space="0" w:color="auto"/>
              <w:bottom w:val="single" w:sz="8" w:space="0" w:color="000000"/>
              <w:right w:val="single" w:sz="8" w:space="0" w:color="auto"/>
            </w:tcBorders>
            <w:shd w:val="clear" w:color="000000" w:fill="FFFFFF"/>
            <w:vAlign w:val="bottom"/>
          </w:tcPr>
          <w:p w14:paraId="67329220" w14:textId="77777777" w:rsidR="003D4F66" w:rsidRPr="00704A23" w:rsidRDefault="003D4F66" w:rsidP="003D4F66">
            <w:pPr>
              <w:jc w:val="center"/>
              <w:rPr>
                <w:rFonts w:ascii="Arial" w:hAnsi="Arial" w:cs="Arial"/>
                <w:sz w:val="24"/>
                <w:szCs w:val="24"/>
              </w:rPr>
            </w:pPr>
            <w:r w:rsidRPr="00704A23">
              <w:rPr>
                <w:rFonts w:ascii="Arial" w:hAnsi="Arial" w:cs="Arial"/>
                <w:sz w:val="24"/>
                <w:szCs w:val="24"/>
              </w:rPr>
              <w:t>93 546,7</w:t>
            </w:r>
          </w:p>
        </w:tc>
        <w:tc>
          <w:tcPr>
            <w:tcW w:w="1116" w:type="dxa"/>
            <w:gridSpan w:val="2"/>
            <w:tcBorders>
              <w:top w:val="nil"/>
              <w:left w:val="single" w:sz="8" w:space="0" w:color="auto"/>
              <w:bottom w:val="single" w:sz="8" w:space="0" w:color="000000"/>
              <w:right w:val="single" w:sz="8" w:space="0" w:color="auto"/>
            </w:tcBorders>
            <w:shd w:val="clear" w:color="000000" w:fill="FFFFFF"/>
            <w:vAlign w:val="bottom"/>
          </w:tcPr>
          <w:p w14:paraId="1A1CD6A7" w14:textId="77777777" w:rsidR="003D4F66" w:rsidRPr="00704A23" w:rsidRDefault="003D4F66" w:rsidP="003D4F66">
            <w:pPr>
              <w:jc w:val="center"/>
              <w:rPr>
                <w:rFonts w:ascii="Arial" w:hAnsi="Arial" w:cs="Arial"/>
                <w:bCs/>
                <w:sz w:val="24"/>
                <w:szCs w:val="24"/>
              </w:rPr>
            </w:pPr>
            <w:r w:rsidRPr="00704A23">
              <w:rPr>
                <w:rFonts w:ascii="Arial" w:hAnsi="Arial" w:cs="Arial"/>
                <w:bCs/>
                <w:sz w:val="24"/>
                <w:szCs w:val="24"/>
              </w:rPr>
              <w:t>95 828,4</w:t>
            </w:r>
          </w:p>
        </w:tc>
      </w:tr>
      <w:tr w:rsidR="00704A23" w:rsidRPr="00704A23" w14:paraId="10CD579F" w14:textId="77777777" w:rsidTr="00954298">
        <w:tblPrEx>
          <w:jc w:val="center"/>
          <w:tblInd w:w="0" w:type="dxa"/>
        </w:tblPrEx>
        <w:trPr>
          <w:gridBefore w:val="2"/>
          <w:wBefore w:w="318" w:type="dxa"/>
          <w:trHeight w:val="339"/>
          <w:jc w:val="center"/>
        </w:trPr>
        <w:tc>
          <w:tcPr>
            <w:tcW w:w="1702" w:type="dxa"/>
          </w:tcPr>
          <w:p w14:paraId="0A888121"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31CE7AF9"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50 241,2</w:t>
            </w:r>
          </w:p>
        </w:tc>
        <w:tc>
          <w:tcPr>
            <w:tcW w:w="1134" w:type="dxa"/>
            <w:gridSpan w:val="3"/>
            <w:tcBorders>
              <w:top w:val="single" w:sz="4" w:space="0" w:color="auto"/>
              <w:left w:val="nil"/>
              <w:bottom w:val="single" w:sz="8" w:space="0" w:color="auto"/>
              <w:right w:val="single" w:sz="8" w:space="0" w:color="auto"/>
            </w:tcBorders>
            <w:shd w:val="clear" w:color="000000" w:fill="FFFFFF"/>
            <w:vAlign w:val="bottom"/>
          </w:tcPr>
          <w:p w14:paraId="59506DD5"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47 114,9</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7D927A3D"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167 709,3</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77686BA5"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180 514,2</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7BF691F3"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214 627,3</w:t>
            </w:r>
          </w:p>
        </w:tc>
        <w:tc>
          <w:tcPr>
            <w:tcW w:w="1559" w:type="dxa"/>
            <w:gridSpan w:val="2"/>
            <w:tcBorders>
              <w:top w:val="single" w:sz="4" w:space="0" w:color="auto"/>
              <w:left w:val="nil"/>
              <w:bottom w:val="single" w:sz="8" w:space="0" w:color="auto"/>
              <w:right w:val="single" w:sz="4" w:space="0" w:color="auto"/>
            </w:tcBorders>
            <w:shd w:val="clear" w:color="000000" w:fill="FFFFFF"/>
            <w:vAlign w:val="bottom"/>
          </w:tcPr>
          <w:p w14:paraId="3D49FE9B"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212 266,0</w:t>
            </w:r>
          </w:p>
        </w:tc>
        <w:tc>
          <w:tcPr>
            <w:tcW w:w="1116" w:type="dxa"/>
            <w:gridSpan w:val="2"/>
            <w:tcBorders>
              <w:top w:val="single" w:sz="4" w:space="0" w:color="auto"/>
              <w:left w:val="single" w:sz="4" w:space="0" w:color="auto"/>
              <w:bottom w:val="single" w:sz="8" w:space="0" w:color="auto"/>
              <w:right w:val="single" w:sz="8" w:space="0" w:color="auto"/>
            </w:tcBorders>
            <w:shd w:val="clear" w:color="000000" w:fill="FFFFFF"/>
            <w:vAlign w:val="bottom"/>
          </w:tcPr>
          <w:p w14:paraId="5AB9465E" w14:textId="77777777" w:rsidR="003D4F66" w:rsidRPr="00704A23" w:rsidRDefault="003D4F66" w:rsidP="003D4F66">
            <w:pPr>
              <w:jc w:val="center"/>
              <w:rPr>
                <w:rFonts w:ascii="Arial" w:hAnsi="Arial" w:cs="Arial"/>
                <w:b/>
                <w:bCs/>
                <w:sz w:val="24"/>
                <w:szCs w:val="24"/>
              </w:rPr>
            </w:pPr>
            <w:r w:rsidRPr="00704A23">
              <w:rPr>
                <w:rFonts w:ascii="Arial" w:hAnsi="Arial" w:cs="Arial"/>
                <w:b/>
                <w:bCs/>
                <w:sz w:val="24"/>
                <w:szCs w:val="24"/>
              </w:rPr>
              <w:t>203 614,0</w:t>
            </w:r>
          </w:p>
        </w:tc>
      </w:tr>
      <w:tr w:rsidR="00704A23" w:rsidRPr="00704A23" w14:paraId="4D018608" w14:textId="77777777" w:rsidTr="00954298">
        <w:tblPrEx>
          <w:jc w:val="center"/>
          <w:tblInd w:w="0" w:type="dxa"/>
        </w:tblPrEx>
        <w:trPr>
          <w:gridBefore w:val="2"/>
          <w:gridAfter w:val="2"/>
          <w:wBefore w:w="318" w:type="dxa"/>
          <w:wAfter w:w="1116" w:type="dxa"/>
          <w:trHeight w:val="339"/>
          <w:jc w:val="center"/>
        </w:trPr>
        <w:tc>
          <w:tcPr>
            <w:tcW w:w="1702" w:type="dxa"/>
            <w:tcBorders>
              <w:top w:val="single" w:sz="4" w:space="0" w:color="auto"/>
              <w:left w:val="single" w:sz="4" w:space="0" w:color="auto"/>
              <w:bottom w:val="single" w:sz="4" w:space="0" w:color="auto"/>
              <w:right w:val="single" w:sz="4" w:space="0" w:color="auto"/>
            </w:tcBorders>
          </w:tcPr>
          <w:p w14:paraId="30A72F93"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Источники</w:t>
            </w:r>
          </w:p>
          <w:p w14:paraId="18D8F8D1"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финансирования</w:t>
            </w:r>
          </w:p>
          <w:p w14:paraId="56CE184E" w14:textId="77777777" w:rsidR="003D4F66" w:rsidRPr="00704A23" w:rsidRDefault="003D4F66" w:rsidP="004D32D9">
            <w:pPr>
              <w:widowControl w:val="0"/>
              <w:autoSpaceDE w:val="0"/>
              <w:autoSpaceDN w:val="0"/>
              <w:adjustRightInd w:val="0"/>
              <w:rPr>
                <w:rFonts w:ascii="Arial" w:hAnsi="Arial" w:cs="Arial"/>
                <w:sz w:val="24"/>
                <w:szCs w:val="24"/>
              </w:rPr>
            </w:pPr>
            <w:r w:rsidRPr="00704A23">
              <w:rPr>
                <w:rFonts w:ascii="Arial" w:hAnsi="Arial" w:cs="Arial"/>
                <w:sz w:val="24"/>
                <w:szCs w:val="24"/>
              </w:rPr>
              <w:t>(тыс.руб.)</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3B8752E2" w14:textId="77777777" w:rsidR="003D4F66" w:rsidRPr="00704A23" w:rsidRDefault="003D4F66" w:rsidP="004D32D9">
            <w:pPr>
              <w:jc w:val="center"/>
              <w:rPr>
                <w:rFonts w:ascii="Arial" w:hAnsi="Arial" w:cs="Arial"/>
                <w:bCs/>
                <w:sz w:val="24"/>
                <w:szCs w:val="24"/>
              </w:rPr>
            </w:pPr>
          </w:p>
          <w:p w14:paraId="51838D2E" w14:textId="77777777" w:rsidR="003D4F66" w:rsidRPr="00704A23" w:rsidRDefault="003D4F66" w:rsidP="004D32D9">
            <w:pPr>
              <w:jc w:val="center"/>
              <w:rPr>
                <w:rFonts w:ascii="Arial" w:hAnsi="Arial" w:cs="Arial"/>
                <w:bCs/>
                <w:sz w:val="24"/>
                <w:szCs w:val="24"/>
              </w:rPr>
            </w:pPr>
            <w:r w:rsidRPr="00704A23">
              <w:rPr>
                <w:rFonts w:ascii="Arial" w:hAnsi="Arial" w:cs="Arial"/>
                <w:bCs/>
                <w:sz w:val="24"/>
                <w:szCs w:val="24"/>
              </w:rPr>
              <w:t>2022</w:t>
            </w:r>
          </w:p>
        </w:tc>
        <w:tc>
          <w:tcPr>
            <w:tcW w:w="1134" w:type="dxa"/>
            <w:gridSpan w:val="3"/>
            <w:tcBorders>
              <w:top w:val="single" w:sz="4" w:space="0" w:color="auto"/>
              <w:left w:val="nil"/>
              <w:bottom w:val="single" w:sz="8" w:space="0" w:color="auto"/>
              <w:right w:val="single" w:sz="8" w:space="0" w:color="auto"/>
            </w:tcBorders>
            <w:shd w:val="clear" w:color="000000" w:fill="FFFFFF"/>
            <w:vAlign w:val="bottom"/>
          </w:tcPr>
          <w:p w14:paraId="3ECBF8D3" w14:textId="77777777" w:rsidR="003D4F66" w:rsidRPr="00704A23" w:rsidRDefault="003D4F66" w:rsidP="004D32D9">
            <w:pPr>
              <w:jc w:val="center"/>
              <w:rPr>
                <w:rFonts w:ascii="Arial" w:hAnsi="Arial" w:cs="Arial"/>
                <w:bCs/>
                <w:sz w:val="24"/>
                <w:szCs w:val="24"/>
              </w:rPr>
            </w:pPr>
          </w:p>
          <w:p w14:paraId="32158BB2" w14:textId="77777777" w:rsidR="003D4F66" w:rsidRPr="00704A23" w:rsidRDefault="003D4F66" w:rsidP="004D32D9">
            <w:pPr>
              <w:jc w:val="center"/>
              <w:rPr>
                <w:rFonts w:ascii="Arial" w:hAnsi="Arial" w:cs="Arial"/>
                <w:bCs/>
                <w:sz w:val="24"/>
                <w:szCs w:val="24"/>
              </w:rPr>
            </w:pPr>
            <w:r w:rsidRPr="00704A23">
              <w:rPr>
                <w:rFonts w:ascii="Arial" w:hAnsi="Arial" w:cs="Arial"/>
                <w:bCs/>
                <w:sz w:val="24"/>
                <w:szCs w:val="24"/>
              </w:rPr>
              <w:t>2023</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7F9D0BB8" w14:textId="77777777" w:rsidR="003D4F66" w:rsidRPr="00704A23" w:rsidRDefault="003D4F66" w:rsidP="004D32D9">
            <w:pPr>
              <w:jc w:val="center"/>
              <w:rPr>
                <w:rFonts w:ascii="Arial" w:hAnsi="Arial" w:cs="Arial"/>
                <w:bCs/>
                <w:sz w:val="24"/>
                <w:szCs w:val="24"/>
              </w:rPr>
            </w:pPr>
          </w:p>
          <w:p w14:paraId="46D78CCD" w14:textId="77777777" w:rsidR="003D4F66" w:rsidRPr="00704A23" w:rsidRDefault="003D4F66" w:rsidP="004D32D9">
            <w:pPr>
              <w:jc w:val="center"/>
              <w:rPr>
                <w:rFonts w:ascii="Arial" w:hAnsi="Arial" w:cs="Arial"/>
                <w:bCs/>
                <w:sz w:val="24"/>
                <w:szCs w:val="24"/>
              </w:rPr>
            </w:pPr>
            <w:r w:rsidRPr="00704A23">
              <w:rPr>
                <w:rFonts w:ascii="Arial" w:hAnsi="Arial" w:cs="Arial"/>
                <w:bCs/>
                <w:sz w:val="24"/>
                <w:szCs w:val="24"/>
              </w:rPr>
              <w:t>2024</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56417128" w14:textId="77777777" w:rsidR="003D4F66" w:rsidRPr="00704A23" w:rsidRDefault="003D4F66" w:rsidP="004D32D9">
            <w:pPr>
              <w:jc w:val="center"/>
              <w:rPr>
                <w:rFonts w:ascii="Arial" w:hAnsi="Arial" w:cs="Arial"/>
                <w:bCs/>
                <w:sz w:val="24"/>
                <w:szCs w:val="24"/>
              </w:rPr>
            </w:pPr>
          </w:p>
          <w:p w14:paraId="279EFFD2" w14:textId="77777777" w:rsidR="003D4F66" w:rsidRPr="00704A23" w:rsidRDefault="003D4F66" w:rsidP="004D32D9">
            <w:pPr>
              <w:jc w:val="center"/>
              <w:rPr>
                <w:rFonts w:ascii="Arial" w:hAnsi="Arial" w:cs="Arial"/>
                <w:bCs/>
                <w:sz w:val="24"/>
                <w:szCs w:val="24"/>
              </w:rPr>
            </w:pPr>
            <w:r w:rsidRPr="00704A23">
              <w:rPr>
                <w:rFonts w:ascii="Arial" w:hAnsi="Arial" w:cs="Arial"/>
                <w:bCs/>
                <w:sz w:val="24"/>
                <w:szCs w:val="24"/>
              </w:rPr>
              <w:t>2025</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19C8F189" w14:textId="77777777" w:rsidR="003D4F66" w:rsidRPr="00704A23" w:rsidRDefault="003D4F66" w:rsidP="004D32D9">
            <w:pPr>
              <w:jc w:val="center"/>
              <w:rPr>
                <w:rFonts w:ascii="Arial" w:hAnsi="Arial" w:cs="Arial"/>
                <w:bCs/>
                <w:sz w:val="24"/>
                <w:szCs w:val="24"/>
              </w:rPr>
            </w:pPr>
            <w:r w:rsidRPr="00704A23">
              <w:rPr>
                <w:rFonts w:ascii="Arial" w:hAnsi="Arial" w:cs="Arial"/>
                <w:bCs/>
                <w:sz w:val="24"/>
                <w:szCs w:val="24"/>
              </w:rPr>
              <w:t>2026</w:t>
            </w:r>
          </w:p>
        </w:tc>
        <w:tc>
          <w:tcPr>
            <w:tcW w:w="1559" w:type="dxa"/>
            <w:gridSpan w:val="2"/>
            <w:vAlign w:val="bottom"/>
          </w:tcPr>
          <w:p w14:paraId="4CE6CADE" w14:textId="77777777" w:rsidR="003D4F66" w:rsidRPr="00704A23" w:rsidRDefault="003D4F66" w:rsidP="004D32D9">
            <w:pPr>
              <w:jc w:val="center"/>
              <w:rPr>
                <w:rFonts w:ascii="Arial" w:hAnsi="Arial" w:cs="Arial"/>
                <w:b/>
                <w:bCs/>
                <w:sz w:val="24"/>
                <w:szCs w:val="24"/>
              </w:rPr>
            </w:pPr>
            <w:r w:rsidRPr="00704A23">
              <w:rPr>
                <w:rFonts w:ascii="Arial" w:hAnsi="Arial" w:cs="Arial"/>
                <w:sz w:val="24"/>
                <w:szCs w:val="24"/>
              </w:rPr>
              <w:t>Всего за период реализации подпрограммы</w:t>
            </w:r>
          </w:p>
        </w:tc>
      </w:tr>
      <w:tr w:rsidR="00704A23" w:rsidRPr="00704A23" w14:paraId="79B57813" w14:textId="77777777" w:rsidTr="00954298">
        <w:tblPrEx>
          <w:jc w:val="center"/>
          <w:tblInd w:w="0" w:type="dxa"/>
        </w:tblPrEx>
        <w:trPr>
          <w:gridBefore w:val="2"/>
          <w:gridAfter w:val="2"/>
          <w:wBefore w:w="318" w:type="dxa"/>
          <w:wAfter w:w="1116" w:type="dxa"/>
          <w:trHeight w:val="339"/>
          <w:jc w:val="center"/>
        </w:trPr>
        <w:tc>
          <w:tcPr>
            <w:tcW w:w="1702" w:type="dxa"/>
            <w:tcBorders>
              <w:top w:val="single" w:sz="4" w:space="0" w:color="auto"/>
              <w:left w:val="single" w:sz="4" w:space="0" w:color="auto"/>
              <w:bottom w:val="single" w:sz="4" w:space="0" w:color="auto"/>
              <w:right w:val="single" w:sz="4" w:space="0" w:color="auto"/>
            </w:tcBorders>
          </w:tcPr>
          <w:p w14:paraId="4E7FC383"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167C53EE"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104 370,9</w:t>
            </w:r>
          </w:p>
        </w:tc>
        <w:tc>
          <w:tcPr>
            <w:tcW w:w="1134" w:type="dxa"/>
            <w:gridSpan w:val="3"/>
            <w:tcBorders>
              <w:top w:val="single" w:sz="4" w:space="0" w:color="auto"/>
              <w:left w:val="nil"/>
              <w:bottom w:val="single" w:sz="8" w:space="0" w:color="auto"/>
              <w:right w:val="single" w:sz="8" w:space="0" w:color="auto"/>
            </w:tcBorders>
            <w:shd w:val="clear" w:color="000000" w:fill="FFFFFF"/>
            <w:vAlign w:val="bottom"/>
          </w:tcPr>
          <w:p w14:paraId="3AAC950C"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89 872,2</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09DEC10F"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93 634,0</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41A10BCE"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112 660,2</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5A4EAFE2"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125 120,8</w:t>
            </w:r>
          </w:p>
        </w:tc>
        <w:tc>
          <w:tcPr>
            <w:tcW w:w="1559" w:type="dxa"/>
            <w:gridSpan w:val="2"/>
            <w:vAlign w:val="bottom"/>
          </w:tcPr>
          <w:p w14:paraId="17BE46F9"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1 103 979,2</w:t>
            </w:r>
          </w:p>
        </w:tc>
      </w:tr>
      <w:tr w:rsidR="00704A23" w:rsidRPr="00704A23" w14:paraId="6C21AF27" w14:textId="77777777" w:rsidTr="00954298">
        <w:tblPrEx>
          <w:jc w:val="center"/>
          <w:tblInd w:w="0" w:type="dxa"/>
        </w:tblPrEx>
        <w:trPr>
          <w:gridBefore w:val="2"/>
          <w:gridAfter w:val="2"/>
          <w:wBefore w:w="318" w:type="dxa"/>
          <w:wAfter w:w="1116" w:type="dxa"/>
          <w:trHeight w:val="339"/>
          <w:jc w:val="center"/>
        </w:trPr>
        <w:tc>
          <w:tcPr>
            <w:tcW w:w="1702" w:type="dxa"/>
            <w:tcBorders>
              <w:top w:val="single" w:sz="4" w:space="0" w:color="auto"/>
              <w:left w:val="single" w:sz="4" w:space="0" w:color="auto"/>
              <w:bottom w:val="single" w:sz="4" w:space="0" w:color="auto"/>
              <w:right w:val="single" w:sz="4" w:space="0" w:color="auto"/>
            </w:tcBorders>
          </w:tcPr>
          <w:p w14:paraId="41CC64E4"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Местный бюджет</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59475F8F"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100 460,3</w:t>
            </w:r>
          </w:p>
        </w:tc>
        <w:tc>
          <w:tcPr>
            <w:tcW w:w="1134" w:type="dxa"/>
            <w:gridSpan w:val="3"/>
            <w:tcBorders>
              <w:top w:val="single" w:sz="4" w:space="0" w:color="auto"/>
              <w:left w:val="nil"/>
              <w:bottom w:val="single" w:sz="8" w:space="0" w:color="auto"/>
              <w:right w:val="single" w:sz="8" w:space="0" w:color="auto"/>
            </w:tcBorders>
            <w:shd w:val="clear" w:color="000000" w:fill="FFFFFF"/>
            <w:vAlign w:val="bottom"/>
          </w:tcPr>
          <w:p w14:paraId="2229DDE6"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97 000,5</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3B327814"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105 574,4</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1A356199"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75 002,6</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0CEDE541" w14:textId="77777777" w:rsidR="004B444E" w:rsidRPr="00704A23" w:rsidRDefault="004B444E" w:rsidP="004E2F59">
            <w:pPr>
              <w:jc w:val="center"/>
              <w:rPr>
                <w:rFonts w:ascii="Arial" w:hAnsi="Arial" w:cs="Arial"/>
                <w:bCs/>
                <w:sz w:val="24"/>
                <w:szCs w:val="24"/>
              </w:rPr>
            </w:pPr>
            <w:r w:rsidRPr="00704A23">
              <w:rPr>
                <w:rFonts w:ascii="Arial" w:hAnsi="Arial" w:cs="Arial"/>
                <w:bCs/>
                <w:sz w:val="24"/>
                <w:szCs w:val="24"/>
              </w:rPr>
              <w:t>15 056,3</w:t>
            </w:r>
          </w:p>
        </w:tc>
        <w:tc>
          <w:tcPr>
            <w:tcW w:w="1559" w:type="dxa"/>
            <w:gridSpan w:val="2"/>
            <w:vAlign w:val="bottom"/>
          </w:tcPr>
          <w:p w14:paraId="1D80AAB5"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890 859,9</w:t>
            </w:r>
          </w:p>
        </w:tc>
      </w:tr>
      <w:tr w:rsidR="00704A23" w:rsidRPr="00704A23" w14:paraId="3924FC94" w14:textId="77777777" w:rsidTr="00954298">
        <w:tblPrEx>
          <w:jc w:val="center"/>
          <w:tblInd w:w="0" w:type="dxa"/>
        </w:tblPrEx>
        <w:trPr>
          <w:gridBefore w:val="2"/>
          <w:gridAfter w:val="2"/>
          <w:wBefore w:w="318" w:type="dxa"/>
          <w:wAfter w:w="1116" w:type="dxa"/>
          <w:trHeight w:val="339"/>
          <w:jc w:val="center"/>
        </w:trPr>
        <w:tc>
          <w:tcPr>
            <w:tcW w:w="1702" w:type="dxa"/>
            <w:tcBorders>
              <w:top w:val="single" w:sz="4" w:space="0" w:color="auto"/>
              <w:left w:val="single" w:sz="4" w:space="0" w:color="auto"/>
              <w:bottom w:val="single" w:sz="4" w:space="0" w:color="auto"/>
              <w:right w:val="single" w:sz="4" w:space="0" w:color="auto"/>
            </w:tcBorders>
          </w:tcPr>
          <w:p w14:paraId="63495D5B" w14:textId="77777777" w:rsidR="004B444E" w:rsidRPr="00704A23" w:rsidRDefault="004B444E"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108F655F"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204 831,2</w:t>
            </w:r>
          </w:p>
        </w:tc>
        <w:tc>
          <w:tcPr>
            <w:tcW w:w="1134" w:type="dxa"/>
            <w:gridSpan w:val="3"/>
            <w:tcBorders>
              <w:top w:val="single" w:sz="4" w:space="0" w:color="auto"/>
              <w:left w:val="nil"/>
              <w:bottom w:val="single" w:sz="8" w:space="0" w:color="auto"/>
              <w:right w:val="single" w:sz="8" w:space="0" w:color="auto"/>
            </w:tcBorders>
            <w:shd w:val="clear" w:color="000000" w:fill="FFFFFF"/>
            <w:vAlign w:val="bottom"/>
          </w:tcPr>
          <w:p w14:paraId="6830A3E8"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186 872,7</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2D0CF68A"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199 208,4</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655ADE41"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187 662,8</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6A0D4072"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140 177,1</w:t>
            </w:r>
          </w:p>
        </w:tc>
        <w:tc>
          <w:tcPr>
            <w:tcW w:w="1559" w:type="dxa"/>
            <w:gridSpan w:val="2"/>
            <w:vAlign w:val="bottom"/>
          </w:tcPr>
          <w:p w14:paraId="196E57A4" w14:textId="77777777" w:rsidR="004B444E" w:rsidRPr="00704A23" w:rsidRDefault="004B444E" w:rsidP="004E2F59">
            <w:pPr>
              <w:jc w:val="center"/>
              <w:rPr>
                <w:rFonts w:ascii="Arial" w:hAnsi="Arial" w:cs="Arial"/>
                <w:b/>
                <w:bCs/>
                <w:sz w:val="24"/>
                <w:szCs w:val="24"/>
              </w:rPr>
            </w:pPr>
            <w:r w:rsidRPr="00704A23">
              <w:rPr>
                <w:rFonts w:ascii="Arial" w:hAnsi="Arial" w:cs="Arial"/>
                <w:b/>
                <w:bCs/>
                <w:sz w:val="24"/>
                <w:szCs w:val="24"/>
              </w:rPr>
              <w:t>1 994 839,1</w:t>
            </w:r>
          </w:p>
        </w:tc>
      </w:tr>
      <w:tr w:rsidR="00704A23" w:rsidRPr="00704A23" w14:paraId="5A7ECD29" w14:textId="77777777" w:rsidTr="0091745B">
        <w:trPr>
          <w:gridAfter w:val="3"/>
          <w:wAfter w:w="1416" w:type="dxa"/>
        </w:trPr>
        <w:tc>
          <w:tcPr>
            <w:tcW w:w="9357" w:type="dxa"/>
            <w:gridSpan w:val="11"/>
          </w:tcPr>
          <w:p w14:paraId="5AFA96FA" w14:textId="77777777" w:rsidR="00954298" w:rsidRPr="00704A23" w:rsidRDefault="00954298" w:rsidP="004B444E">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4B444E"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4B444E"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4B444E"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tc>
      </w:tr>
      <w:tr w:rsidR="00704A23" w:rsidRPr="00704A23" w14:paraId="50EF4D62" w14:textId="77777777" w:rsidTr="00954298">
        <w:trPr>
          <w:gridAfter w:val="3"/>
          <w:wAfter w:w="1416" w:type="dxa"/>
        </w:trPr>
        <w:tc>
          <w:tcPr>
            <w:tcW w:w="3970" w:type="dxa"/>
            <w:gridSpan w:val="6"/>
          </w:tcPr>
          <w:p w14:paraId="4D917DA7" w14:textId="77777777" w:rsidR="00954298" w:rsidRPr="00704A23" w:rsidRDefault="00954298" w:rsidP="0046149C">
            <w:pPr>
              <w:widowControl w:val="0"/>
              <w:autoSpaceDE w:val="0"/>
              <w:autoSpaceDN w:val="0"/>
              <w:adjustRightInd w:val="0"/>
              <w:rPr>
                <w:rFonts w:ascii="Arial" w:hAnsi="Arial" w:cs="Arial"/>
                <w:sz w:val="24"/>
                <w:szCs w:val="24"/>
              </w:rPr>
            </w:pPr>
            <w:r w:rsidRPr="00704A23">
              <w:rPr>
                <w:rFonts w:ascii="Arial" w:hAnsi="Arial" w:cs="Arial"/>
                <w:sz w:val="24"/>
                <w:szCs w:val="24"/>
              </w:rPr>
              <w:t>Целевые индикаторы и показатели подпрограммы</w:t>
            </w:r>
          </w:p>
        </w:tc>
        <w:tc>
          <w:tcPr>
            <w:tcW w:w="5387" w:type="dxa"/>
            <w:gridSpan w:val="5"/>
          </w:tcPr>
          <w:p w14:paraId="618E4EC0" w14:textId="77777777" w:rsidR="00954298" w:rsidRPr="00704A23" w:rsidRDefault="00954298" w:rsidP="00E23D03">
            <w:pPr>
              <w:pStyle w:val="af3"/>
              <w:spacing w:after="0"/>
              <w:ind w:left="0"/>
              <w:jc w:val="both"/>
              <w:rPr>
                <w:rFonts w:ascii="Arial" w:eastAsia="Times New Roman" w:hAnsi="Arial" w:cs="Arial"/>
                <w:sz w:val="24"/>
                <w:szCs w:val="24"/>
                <w:lang w:eastAsia="ru-RU"/>
              </w:rPr>
            </w:pPr>
            <w:r w:rsidRPr="00704A23">
              <w:rPr>
                <w:rFonts w:ascii="Arial" w:hAnsi="Arial" w:cs="Arial"/>
                <w:sz w:val="24"/>
                <w:szCs w:val="24"/>
              </w:rPr>
              <w:t>- Количество объединений дополнительного образования детей в системе образования МО «Холмский городской округ» (единиц):</w:t>
            </w:r>
          </w:p>
          <w:p w14:paraId="2B7008D9"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121;</w:t>
            </w:r>
          </w:p>
          <w:p w14:paraId="0410324B"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123;</w:t>
            </w:r>
          </w:p>
          <w:p w14:paraId="7C662954"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125;</w:t>
            </w:r>
          </w:p>
          <w:p w14:paraId="764C83A8"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127;</w:t>
            </w:r>
          </w:p>
          <w:p w14:paraId="7063C5E1"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150;</w:t>
            </w:r>
          </w:p>
          <w:p w14:paraId="3EAB40B3"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206;</w:t>
            </w:r>
          </w:p>
          <w:p w14:paraId="4ADDE586"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206;</w:t>
            </w:r>
          </w:p>
          <w:p w14:paraId="3DBB1EFF"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207;</w:t>
            </w:r>
          </w:p>
          <w:p w14:paraId="4EA0E3E5"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207;</w:t>
            </w:r>
          </w:p>
          <w:p w14:paraId="0D539812" w14:textId="77777777" w:rsidR="00954298" w:rsidRPr="00704A23" w:rsidRDefault="00954298" w:rsidP="00FC4F22">
            <w:pPr>
              <w:pStyle w:val="af0"/>
              <w:numPr>
                <w:ilvl w:val="0"/>
                <w:numId w:val="16"/>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208;</w:t>
            </w:r>
          </w:p>
          <w:p w14:paraId="5AFD8FC7" w14:textId="77777777" w:rsidR="00954298" w:rsidRPr="00704A23" w:rsidRDefault="00954298" w:rsidP="00FC4F22">
            <w:pPr>
              <w:pStyle w:val="af0"/>
              <w:numPr>
                <w:ilvl w:val="0"/>
                <w:numId w:val="16"/>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208;</w:t>
            </w:r>
          </w:p>
          <w:p w14:paraId="4C81A9B2" w14:textId="77777777" w:rsidR="00954298" w:rsidRPr="00704A23" w:rsidRDefault="00954298" w:rsidP="00FC4F22">
            <w:pPr>
              <w:pStyle w:val="af0"/>
              <w:numPr>
                <w:ilvl w:val="0"/>
                <w:numId w:val="16"/>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208,</w:t>
            </w:r>
          </w:p>
          <w:p w14:paraId="2557FACA"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организаций дополнительного образования детей, в которых проведены работы по установке системы контроля и управления доступом:</w:t>
            </w:r>
          </w:p>
          <w:p w14:paraId="3B3CEB27"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2 ед.</w:t>
            </w:r>
          </w:p>
          <w:p w14:paraId="2B1613DB"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организаций дополнительного образования детей, для которых приобретено оборудование по направлениям «научно-технического творчества»:</w:t>
            </w:r>
          </w:p>
          <w:p w14:paraId="0904867D"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4 ед.;</w:t>
            </w:r>
          </w:p>
          <w:p w14:paraId="0DA8194B"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4 ед.;</w:t>
            </w:r>
          </w:p>
          <w:p w14:paraId="04DF0859"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0 ед.;</w:t>
            </w:r>
          </w:p>
          <w:p w14:paraId="7B4FF759"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0 ед.;</w:t>
            </w:r>
          </w:p>
          <w:p w14:paraId="45D11A4D"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0 ед.;</w:t>
            </w:r>
          </w:p>
          <w:p w14:paraId="01EAD750"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0 ед.;</w:t>
            </w:r>
          </w:p>
          <w:p w14:paraId="2952DBA6"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0 ед;</w:t>
            </w:r>
          </w:p>
          <w:p w14:paraId="6AC14300"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0 ед.</w:t>
            </w:r>
          </w:p>
          <w:p w14:paraId="133443B9"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расход электрической энергии на снабжение организаций дополнительного образования (квт*ч/кв.м):</w:t>
            </w:r>
          </w:p>
          <w:p w14:paraId="5716D930"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22,42;</w:t>
            </w:r>
          </w:p>
          <w:p w14:paraId="2296DD22"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23,14;</w:t>
            </w:r>
          </w:p>
          <w:p w14:paraId="10AE1AE6"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2017 год – 23,14; </w:t>
            </w:r>
          </w:p>
          <w:p w14:paraId="024AB037"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21,10;</w:t>
            </w:r>
          </w:p>
          <w:p w14:paraId="0656EC79"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11,31;</w:t>
            </w:r>
          </w:p>
          <w:p w14:paraId="4FBAA42B"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11,25;</w:t>
            </w:r>
          </w:p>
          <w:p w14:paraId="4638D7A8" w14:textId="77777777" w:rsidR="00954298" w:rsidRPr="00704A23" w:rsidRDefault="00954298" w:rsidP="00FC4F22">
            <w:pPr>
              <w:pStyle w:val="af0"/>
              <w:numPr>
                <w:ilvl w:val="0"/>
                <w:numId w:val="17"/>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12,93;</w:t>
            </w:r>
          </w:p>
          <w:p w14:paraId="0DB634FB"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2022 год – 12,91;</w:t>
            </w:r>
          </w:p>
          <w:p w14:paraId="221B38B5"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2023 год – 12,91;</w:t>
            </w:r>
          </w:p>
          <w:p w14:paraId="095B4216" w14:textId="77777777" w:rsidR="00954298" w:rsidRPr="00704A23" w:rsidRDefault="00954298" w:rsidP="00FC4F22">
            <w:pPr>
              <w:pStyle w:val="af0"/>
              <w:numPr>
                <w:ilvl w:val="0"/>
                <w:numId w:val="18"/>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12,90;</w:t>
            </w:r>
          </w:p>
          <w:p w14:paraId="0D0300AA"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2025 год – 12,90;</w:t>
            </w:r>
          </w:p>
          <w:p w14:paraId="473D35DA"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12,90.</w:t>
            </w:r>
          </w:p>
          <w:p w14:paraId="1247B999"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расход тепловой энергии на снабжение организаций дополнительного образования (гкал/кв.м):</w:t>
            </w:r>
          </w:p>
          <w:p w14:paraId="64A7EE68"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2015 год – 0,26; </w:t>
            </w:r>
          </w:p>
          <w:p w14:paraId="19720518"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0,25;</w:t>
            </w:r>
          </w:p>
          <w:p w14:paraId="463A201E"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0,25;</w:t>
            </w:r>
          </w:p>
          <w:p w14:paraId="3EEEF3CB"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0,24;</w:t>
            </w:r>
          </w:p>
          <w:p w14:paraId="700B84DD"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0,25;</w:t>
            </w:r>
          </w:p>
          <w:p w14:paraId="04F5157D"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0,24;</w:t>
            </w:r>
          </w:p>
          <w:p w14:paraId="494611FC" w14:textId="77777777" w:rsidR="00954298" w:rsidRPr="00704A23" w:rsidRDefault="00954298" w:rsidP="00FC4F22">
            <w:pPr>
              <w:pStyle w:val="af0"/>
              <w:numPr>
                <w:ilvl w:val="0"/>
                <w:numId w:val="19"/>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0,26;</w:t>
            </w:r>
          </w:p>
          <w:p w14:paraId="202CC585" w14:textId="77777777" w:rsidR="00954298" w:rsidRPr="00704A23" w:rsidRDefault="00954298" w:rsidP="00FC4F22">
            <w:pPr>
              <w:pStyle w:val="af0"/>
              <w:numPr>
                <w:ilvl w:val="0"/>
                <w:numId w:val="19"/>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0,25;</w:t>
            </w:r>
          </w:p>
          <w:p w14:paraId="70A2320A" w14:textId="77777777" w:rsidR="00954298" w:rsidRPr="00704A23" w:rsidRDefault="00954298" w:rsidP="00FC4F22">
            <w:pPr>
              <w:pStyle w:val="af0"/>
              <w:numPr>
                <w:ilvl w:val="0"/>
                <w:numId w:val="19"/>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0,25;</w:t>
            </w:r>
          </w:p>
          <w:p w14:paraId="1966A8B7"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2024 год – 0,23;</w:t>
            </w:r>
          </w:p>
          <w:p w14:paraId="12632A5B"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2025 год – 0,23;</w:t>
            </w:r>
          </w:p>
          <w:p w14:paraId="015CAF8B"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0,23.</w:t>
            </w:r>
          </w:p>
          <w:p w14:paraId="5BC709BD" w14:textId="77777777" w:rsidR="00954298" w:rsidRPr="00704A23" w:rsidRDefault="00954298" w:rsidP="00E23D0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Количество учреждений дополнительного образования, которые оборудованы и оснащены в соответствии с требованиями антитеррористической защищенности (ед.):</w:t>
            </w:r>
          </w:p>
          <w:p w14:paraId="7DCD71DF"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4;</w:t>
            </w:r>
          </w:p>
          <w:p w14:paraId="4D9677FD" w14:textId="77777777" w:rsidR="00954298" w:rsidRPr="00704A23" w:rsidRDefault="00954298" w:rsidP="00E23D0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0;</w:t>
            </w:r>
          </w:p>
          <w:p w14:paraId="2086080B" w14:textId="77777777" w:rsidR="00954298" w:rsidRPr="00704A23" w:rsidRDefault="00954298" w:rsidP="00E23D03">
            <w:pPr>
              <w:ind w:firstLine="709"/>
              <w:jc w:val="both"/>
              <w:rPr>
                <w:rFonts w:ascii="Arial" w:hAnsi="Arial" w:cs="Arial"/>
                <w:sz w:val="24"/>
                <w:szCs w:val="24"/>
              </w:rPr>
            </w:pPr>
            <w:r w:rsidRPr="00704A23">
              <w:rPr>
                <w:rFonts w:ascii="Arial" w:hAnsi="Arial" w:cs="Arial"/>
                <w:sz w:val="24"/>
                <w:szCs w:val="24"/>
              </w:rPr>
              <w:t>2022 год – 0.</w:t>
            </w:r>
          </w:p>
        </w:tc>
      </w:tr>
    </w:tbl>
    <w:p w14:paraId="07789C12" w14:textId="77777777" w:rsidR="0089145E" w:rsidRPr="00704A23" w:rsidRDefault="0089145E" w:rsidP="0089145E">
      <w:pPr>
        <w:widowControl w:val="0"/>
        <w:autoSpaceDE w:val="0"/>
        <w:autoSpaceDN w:val="0"/>
        <w:adjustRightInd w:val="0"/>
        <w:rPr>
          <w:rFonts w:ascii="Arial" w:hAnsi="Arial" w:cs="Arial"/>
          <w:sz w:val="24"/>
          <w:szCs w:val="24"/>
        </w:rPr>
      </w:pPr>
    </w:p>
    <w:p w14:paraId="39080E7E" w14:textId="77777777" w:rsidR="0089145E" w:rsidRPr="00704A23" w:rsidRDefault="0089145E" w:rsidP="00FC4F22">
      <w:pPr>
        <w:pStyle w:val="af3"/>
        <w:numPr>
          <w:ilvl w:val="0"/>
          <w:numId w:val="7"/>
        </w:numPr>
        <w:autoSpaceDE w:val="0"/>
        <w:autoSpaceDN w:val="0"/>
        <w:adjustRightInd w:val="0"/>
        <w:jc w:val="center"/>
        <w:outlineLvl w:val="2"/>
        <w:rPr>
          <w:rFonts w:ascii="Arial" w:hAnsi="Arial" w:cs="Arial"/>
          <w:b/>
          <w:sz w:val="24"/>
          <w:szCs w:val="24"/>
        </w:rPr>
      </w:pPr>
      <w:r w:rsidRPr="00704A23">
        <w:rPr>
          <w:rFonts w:ascii="Arial" w:hAnsi="Arial" w:cs="Arial"/>
          <w:sz w:val="24"/>
          <w:szCs w:val="24"/>
        </w:rPr>
        <w:t>ХАРАКТЕРИСТИКА ТЕКУЩЕГО СОСТОЯНИЯ, ОСНОВНЫЕ ПРОБЛЕМЫ И ПРОГНОЗ РАЗВИТИЯ СФЕРЫ РЕАЛИЗАЦИИ ПОДПРОГРАММЫ</w:t>
      </w:r>
    </w:p>
    <w:p w14:paraId="0520DB35"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системе образования муниципального образования «Холмский городской округ» функционирует 4 образовательных учреждений дополнительного образования детей, в которых дополнительное образование получают 1281 человек, что составляет 31% от общего числа обучающихся в общеобразовательных учреждениях района. В сельской местности функционирует 2 учреждения дополнительного образования детей, в которых обучается 416 человек, или 32% от общего количества детей, получающих дополнительное образование. Всего с учетом дополнительного образования в общеобразовательных учреждениях, охват детей и подростков дополнительным образованием составляет 2 638 чел., или 63% от общего числа обучающихся в 2014 году.</w:t>
      </w:r>
    </w:p>
    <w:p w14:paraId="58863527"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В системе дополнительного образования и воспитания работает 86 педагогов дополнительного образования, 16 педагогов-организаторов, 17 воспитателей групп продленного дня и клубов по месту жительства, 11 педагогов-психологов, 12 социальных педагогов и 218 классных руководителей. </w:t>
      </w:r>
    </w:p>
    <w:p w14:paraId="2FB1FC26"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Департамент образования осуществляет координацию по развитию воспитательной деятельности, дополнительного образования и профилактики социального сиротства и жестокого обращения с детьми в системе образования района.</w:t>
      </w:r>
    </w:p>
    <w:p w14:paraId="5A23159F"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Во многих образовательных учреждениях «Холмского городского округа» созданы и успешно функционируют воспитательные системы, ориентированные на потребности обучающихся, педагогов и родителей, учитывающие конкретные социально-педагогические условия. Также во всех образовательных учреждениях разработаны системы профилактических мероприятий по выявлению и оказанию помощи детям, проживающим в семьях, находящихся в социально опасном положении, и подвергшимся жестокому обращению. Это позволяет расширить диапазон возможностей воспитательного воздействия на личность ребенка и родителей. Вместе с тем, в системе образования еще существует ряд проблем, требующих решения.</w:t>
      </w:r>
    </w:p>
    <w:p w14:paraId="0F014A1C"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Развитию широкого спектра услуг дополнительного образования детей препятствует низкий уровень обеспечения материальной базы учреждений дополнительного образования. Так недостаточно развита сеть объединений научно-технической, физкультурно-спортивной и туристско-краеведческой направленностей на базе учреждений дополнительного образования, что не позволяет привлечь большее количество детей в возрасте от 15 до 18 лет к занятиям по интересам.</w:t>
      </w:r>
    </w:p>
    <w:p w14:paraId="3F84C361"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Отсутствие достаточного количества подготовленных педагогических кадров с соответствующим образованием не позволяет повысить кадровый потенциал учреждений дополнительного образования.</w:t>
      </w:r>
    </w:p>
    <w:p w14:paraId="63482459"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Недостаточное финансирование, обеспечивающее стабильное функционирование учреждений дополнительного образования, также негативно сказывается на развитии и модернизации процесса обучения и воспитания детей.</w:t>
      </w:r>
    </w:p>
    <w:p w14:paraId="61A74871"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Анализ характера случаев детской безнадзорности и правонарушений несовершеннолетних свидетельствует о том, что одним из ведущих факторов, обуславливающих эти явления в детско-подростковой среде, является семейное неблагополучие. В образовательных учреждениях муниципального образования «Холмский городской округ» обучается 44 ребенка, проживающих в 35 семьях, находящихся в социально опасном положении, 1528 детей (37%) проживают в неполных семьях, 1954 человека в малоимущих семьях. За 2013 год на территории муниципального образования было выявлено 9 фактов жестокого обращения с детьми, за 1-е полугодие 2014 года - 8 фактов. Большинство из них было допущено близкими родственниками или членами семьи по отношению к детям.</w:t>
      </w:r>
    </w:p>
    <w:p w14:paraId="6992F648" w14:textId="77777777" w:rsidR="0032487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Все это позволяет прийти к выводу о необходимости комплексного решения проблем социального сиротства детей и неблагополучия в семьях.</w:t>
      </w:r>
    </w:p>
    <w:p w14:paraId="45FF2330" w14:textId="77777777" w:rsidR="0089145E" w:rsidRPr="00704A23" w:rsidRDefault="0032487E" w:rsidP="0032487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Холмском городском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Департамент образования администрации муниципального образования «Холмский городской округ»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Холмском городском округе.</w:t>
      </w:r>
    </w:p>
    <w:p w14:paraId="67F5CC04" w14:textId="77777777" w:rsidR="0032487E" w:rsidRPr="00704A23" w:rsidRDefault="0032487E" w:rsidP="0032487E">
      <w:pPr>
        <w:widowControl w:val="0"/>
        <w:autoSpaceDE w:val="0"/>
        <w:autoSpaceDN w:val="0"/>
        <w:adjustRightInd w:val="0"/>
        <w:ind w:firstLine="709"/>
        <w:jc w:val="both"/>
        <w:rPr>
          <w:rFonts w:ascii="Arial" w:hAnsi="Arial" w:cs="Arial"/>
          <w:sz w:val="24"/>
          <w:szCs w:val="24"/>
          <w:highlight w:val="yellow"/>
        </w:rPr>
      </w:pPr>
    </w:p>
    <w:p w14:paraId="5BA09EA7" w14:textId="77777777" w:rsidR="0089145E" w:rsidRPr="00704A23" w:rsidRDefault="0089145E" w:rsidP="00FC4F22">
      <w:pPr>
        <w:pStyle w:val="af3"/>
        <w:numPr>
          <w:ilvl w:val="0"/>
          <w:numId w:val="7"/>
        </w:numPr>
        <w:autoSpaceDE w:val="0"/>
        <w:autoSpaceDN w:val="0"/>
        <w:adjustRightInd w:val="0"/>
        <w:jc w:val="center"/>
        <w:outlineLvl w:val="1"/>
        <w:rPr>
          <w:rFonts w:ascii="Arial" w:hAnsi="Arial" w:cs="Arial"/>
          <w:sz w:val="24"/>
          <w:szCs w:val="24"/>
        </w:rPr>
      </w:pPr>
      <w:r w:rsidRPr="00704A23">
        <w:rPr>
          <w:rFonts w:ascii="Arial" w:hAnsi="Arial" w:cs="Arial"/>
          <w:sz w:val="24"/>
          <w:szCs w:val="24"/>
        </w:rPr>
        <w:t>ПРИОРИТЕТЫ И ЦЕЛИ МУНИЦИПАЛЬНОЙ ПОЛИТИКИ В СФЕРЕ ОБРАЗОВАНИЯ, ОПИСАНИЕ ОСНОВНЫХ ЦЕЛЕЙ И ЗАДАЧ ПОДПРОГРАММЫ</w:t>
      </w:r>
    </w:p>
    <w:p w14:paraId="3BF34768" w14:textId="77777777" w:rsidR="0089145E" w:rsidRPr="00704A23" w:rsidRDefault="0089145E" w:rsidP="0089145E">
      <w:pPr>
        <w:autoSpaceDE w:val="0"/>
        <w:autoSpaceDN w:val="0"/>
        <w:adjustRightInd w:val="0"/>
        <w:ind w:firstLine="708"/>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В целях дальнейшего развития системы дополнительного образования в рамках установленных стратегий выделяются следующие приоритетные цели:</w:t>
      </w:r>
    </w:p>
    <w:p w14:paraId="7F073958" w14:textId="77777777" w:rsidR="0089145E" w:rsidRPr="00704A23" w:rsidRDefault="0089145E" w:rsidP="0089145E">
      <w:pPr>
        <w:widowControl w:val="0"/>
        <w:autoSpaceDE w:val="0"/>
        <w:autoSpaceDN w:val="0"/>
        <w:adjustRightInd w:val="0"/>
        <w:spacing w:after="200" w:line="276" w:lineRule="auto"/>
        <w:ind w:firstLine="709"/>
        <w:contextualSpacing/>
        <w:jc w:val="both"/>
        <w:outlineLvl w:val="2"/>
        <w:rPr>
          <w:rFonts w:ascii="Arial" w:eastAsia="TimesNewRomanPSMT" w:hAnsi="Arial" w:cs="Arial"/>
          <w:sz w:val="24"/>
          <w:szCs w:val="24"/>
          <w:lang w:eastAsia="en-US"/>
        </w:rPr>
      </w:pPr>
      <w:r w:rsidRPr="00704A23">
        <w:rPr>
          <w:rFonts w:ascii="Arial" w:eastAsia="TimesNewRomanPSMT" w:hAnsi="Arial" w:cs="Arial"/>
          <w:sz w:val="24"/>
          <w:szCs w:val="24"/>
          <w:lang w:eastAsia="en-US"/>
        </w:rPr>
        <w:t>1.</w:t>
      </w:r>
      <w:r w:rsidRPr="00704A23">
        <w:rPr>
          <w:rFonts w:ascii="Arial" w:eastAsia="Calibri" w:hAnsi="Arial" w:cs="Arial"/>
          <w:sz w:val="24"/>
          <w:szCs w:val="24"/>
          <w:lang w:eastAsia="en-US"/>
        </w:rPr>
        <w:t xml:space="preserve"> Создание условий для устойчивого функционирования системы воспитания и дополнительного образования детей, с учетом современных требований энергоэффективности</w:t>
      </w:r>
      <w:r w:rsidRPr="00704A23">
        <w:rPr>
          <w:rFonts w:ascii="Arial" w:eastAsia="TimesNewRomanPSMT" w:hAnsi="Arial" w:cs="Arial"/>
          <w:sz w:val="24"/>
          <w:szCs w:val="24"/>
          <w:lang w:eastAsia="en-US"/>
        </w:rPr>
        <w:t>;</w:t>
      </w:r>
    </w:p>
    <w:p w14:paraId="532FD9A2" w14:textId="77777777" w:rsidR="0089145E" w:rsidRPr="00704A23" w:rsidRDefault="0089145E" w:rsidP="0089145E">
      <w:pPr>
        <w:autoSpaceDE w:val="0"/>
        <w:autoSpaceDN w:val="0"/>
        <w:adjustRightInd w:val="0"/>
        <w:ind w:firstLine="709"/>
        <w:contextualSpacing/>
        <w:jc w:val="both"/>
        <w:rPr>
          <w:rFonts w:ascii="Arial" w:eastAsia="Calibri" w:hAnsi="Arial" w:cs="Arial"/>
          <w:sz w:val="24"/>
          <w:szCs w:val="24"/>
          <w:highlight w:val="yellow"/>
          <w:lang w:eastAsia="en-US"/>
        </w:rPr>
      </w:pPr>
      <w:r w:rsidRPr="00704A23">
        <w:rPr>
          <w:rFonts w:ascii="Arial" w:eastAsia="Calibri" w:hAnsi="Arial" w:cs="Arial"/>
          <w:sz w:val="24"/>
          <w:szCs w:val="24"/>
          <w:lang w:eastAsia="en-US"/>
        </w:rPr>
        <w:t>2. Создание условий для успешной профилактики социального сиротства и жестокого обращения с детьми.</w:t>
      </w:r>
    </w:p>
    <w:p w14:paraId="6DBCEEA5"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Достижению поставленных в подпрограмме целей способствует решение следующих приоритетных задач:</w:t>
      </w:r>
    </w:p>
    <w:p w14:paraId="041C2522" w14:textId="77777777" w:rsidR="0089145E" w:rsidRPr="00704A23" w:rsidRDefault="0089145E" w:rsidP="0089145E">
      <w:pPr>
        <w:tabs>
          <w:tab w:val="left" w:pos="440"/>
        </w:tabs>
        <w:autoSpaceDE w:val="0"/>
        <w:autoSpaceDN w:val="0"/>
        <w:adjustRightInd w:val="0"/>
        <w:ind w:firstLine="567"/>
        <w:jc w:val="both"/>
        <w:rPr>
          <w:rFonts w:ascii="Arial" w:hAnsi="Arial" w:cs="Arial"/>
          <w:sz w:val="24"/>
          <w:szCs w:val="24"/>
        </w:rPr>
      </w:pPr>
      <w:r w:rsidRPr="00704A23">
        <w:rPr>
          <w:rFonts w:ascii="Arial" w:hAnsi="Arial" w:cs="Arial"/>
          <w:sz w:val="24"/>
          <w:szCs w:val="24"/>
        </w:rPr>
        <w:t>- увеличить охват детей в возрасте 5-18 лет дополнительным образованием;</w:t>
      </w:r>
    </w:p>
    <w:p w14:paraId="46C94020" w14:textId="77777777" w:rsidR="0089145E" w:rsidRPr="00704A23" w:rsidRDefault="0089145E" w:rsidP="0089145E">
      <w:pPr>
        <w:autoSpaceDE w:val="0"/>
        <w:autoSpaceDN w:val="0"/>
        <w:adjustRightInd w:val="0"/>
        <w:spacing w:line="276" w:lineRule="auto"/>
        <w:ind w:firstLine="567"/>
        <w:jc w:val="both"/>
        <w:rPr>
          <w:rFonts w:ascii="Arial" w:eastAsia="Calibri" w:hAnsi="Arial" w:cs="Arial"/>
          <w:sz w:val="24"/>
          <w:szCs w:val="24"/>
          <w:lang w:eastAsia="en-US"/>
        </w:rPr>
      </w:pPr>
      <w:r w:rsidRPr="00704A23">
        <w:rPr>
          <w:rFonts w:ascii="Arial" w:eastAsia="Calibri" w:hAnsi="Arial" w:cs="Arial"/>
          <w:sz w:val="24"/>
          <w:szCs w:val="24"/>
          <w:lang w:eastAsia="en-US"/>
        </w:rPr>
        <w:t>- создать условия для расширения спектра услуг дополнительного образования детей;</w:t>
      </w:r>
    </w:p>
    <w:p w14:paraId="31ADDD00" w14:textId="77777777" w:rsidR="0089145E" w:rsidRPr="00704A23" w:rsidRDefault="0089145E" w:rsidP="0089145E">
      <w:pPr>
        <w:autoSpaceDE w:val="0"/>
        <w:autoSpaceDN w:val="0"/>
        <w:adjustRightInd w:val="0"/>
        <w:spacing w:line="276" w:lineRule="auto"/>
        <w:ind w:firstLine="567"/>
        <w:jc w:val="both"/>
        <w:rPr>
          <w:rFonts w:ascii="Arial" w:eastAsia="Calibri" w:hAnsi="Arial" w:cs="Arial"/>
          <w:sz w:val="24"/>
          <w:szCs w:val="24"/>
          <w:lang w:eastAsia="en-US"/>
        </w:rPr>
      </w:pPr>
      <w:r w:rsidRPr="00704A23">
        <w:rPr>
          <w:rFonts w:ascii="Arial" w:eastAsia="Calibri" w:hAnsi="Arial" w:cs="Arial"/>
          <w:sz w:val="24"/>
          <w:szCs w:val="24"/>
          <w:lang w:eastAsia="en-US"/>
        </w:rPr>
        <w:t>- повысить уровень воспитания детей и молодежи через расширение возможностей для реализации творческих и интеллектуальных способностей;</w:t>
      </w:r>
    </w:p>
    <w:p w14:paraId="76040683" w14:textId="77777777" w:rsidR="0089145E" w:rsidRPr="00704A23" w:rsidRDefault="0089145E" w:rsidP="0089145E">
      <w:pPr>
        <w:autoSpaceDE w:val="0"/>
        <w:autoSpaceDN w:val="0"/>
        <w:adjustRightInd w:val="0"/>
        <w:spacing w:line="276" w:lineRule="auto"/>
        <w:ind w:firstLine="567"/>
        <w:jc w:val="both"/>
        <w:rPr>
          <w:rFonts w:ascii="Arial" w:eastAsia="Calibri" w:hAnsi="Arial" w:cs="Arial"/>
          <w:sz w:val="24"/>
          <w:szCs w:val="24"/>
          <w:lang w:eastAsia="en-US"/>
        </w:rPr>
      </w:pPr>
      <w:r w:rsidRPr="00704A23">
        <w:rPr>
          <w:rFonts w:ascii="Arial" w:eastAsia="Calibri" w:hAnsi="Arial" w:cs="Arial"/>
          <w:sz w:val="24"/>
          <w:szCs w:val="24"/>
          <w:lang w:eastAsia="en-US"/>
        </w:rPr>
        <w:t>- снизить уровень социального сиротства детей и фактов жестокого обращения с детьми.</w:t>
      </w:r>
    </w:p>
    <w:p w14:paraId="137AD4AA" w14:textId="77777777" w:rsidR="0089145E" w:rsidRPr="00704A23" w:rsidRDefault="0089145E" w:rsidP="0089145E">
      <w:pPr>
        <w:autoSpaceDE w:val="0"/>
        <w:autoSpaceDN w:val="0"/>
        <w:adjustRightInd w:val="0"/>
        <w:spacing w:line="276" w:lineRule="auto"/>
        <w:ind w:firstLine="567"/>
        <w:jc w:val="both"/>
        <w:rPr>
          <w:rFonts w:ascii="Arial" w:eastAsia="Calibri" w:hAnsi="Arial" w:cs="Arial"/>
          <w:sz w:val="24"/>
          <w:szCs w:val="24"/>
          <w:lang w:eastAsia="en-US"/>
        </w:rPr>
      </w:pPr>
    </w:p>
    <w:p w14:paraId="6A3D4802" w14:textId="77777777" w:rsidR="0089145E" w:rsidRPr="00704A23" w:rsidRDefault="0089145E" w:rsidP="00FC4F22">
      <w:pPr>
        <w:widowControl w:val="0"/>
        <w:numPr>
          <w:ilvl w:val="0"/>
          <w:numId w:val="7"/>
        </w:numPr>
        <w:autoSpaceDE w:val="0"/>
        <w:autoSpaceDN w:val="0"/>
        <w:adjustRightInd w:val="0"/>
        <w:spacing w:after="200" w:line="276" w:lineRule="auto"/>
        <w:contextualSpacing/>
        <w:jc w:val="center"/>
        <w:outlineLvl w:val="2"/>
        <w:rPr>
          <w:rFonts w:ascii="Arial" w:eastAsia="Calibri" w:hAnsi="Arial" w:cs="Arial"/>
          <w:caps/>
          <w:sz w:val="24"/>
          <w:szCs w:val="24"/>
          <w:lang w:eastAsia="en-US"/>
        </w:rPr>
      </w:pPr>
      <w:r w:rsidRPr="00704A23">
        <w:rPr>
          <w:rFonts w:ascii="Arial" w:eastAsia="Calibri" w:hAnsi="Arial" w:cs="Arial"/>
          <w:caps/>
          <w:sz w:val="24"/>
          <w:szCs w:val="24"/>
          <w:lang w:eastAsia="en-US"/>
        </w:rPr>
        <w:t>Прогноз конечных результатов ПОДПрограммы</w:t>
      </w:r>
    </w:p>
    <w:p w14:paraId="4C007527" w14:textId="77777777" w:rsidR="0089145E" w:rsidRPr="00704A23" w:rsidRDefault="0089145E" w:rsidP="0089145E">
      <w:pPr>
        <w:widowControl w:val="0"/>
        <w:autoSpaceDE w:val="0"/>
        <w:autoSpaceDN w:val="0"/>
        <w:adjustRightInd w:val="0"/>
        <w:ind w:left="360"/>
        <w:outlineLvl w:val="2"/>
        <w:rPr>
          <w:rFonts w:ascii="Arial" w:eastAsia="Calibri" w:hAnsi="Arial" w:cs="Arial"/>
          <w:caps/>
          <w:sz w:val="24"/>
          <w:szCs w:val="24"/>
          <w:lang w:eastAsia="en-US"/>
        </w:rPr>
      </w:pPr>
    </w:p>
    <w:p w14:paraId="489B3FBF"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мероприятий подпрограммы позволит создать эффективную и доступную систему дополнительного образования детей в муниципальном образовании «Холмский городской округ», условия для повышения качества и эффективности воспитательной деятельности в организациях системы образования.</w:t>
      </w:r>
    </w:p>
    <w:p w14:paraId="06E94F6B"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Социально-экономическая эффективность от реализации подпрограммы ожидается в виде увеличения доступности и улучшения качества образовательных услуг в системе дополнительного образования и воспитания детей, а также успешной профилактической работы образовательных организаций с семьями, находящимися в социально опасном положении.</w:t>
      </w:r>
    </w:p>
    <w:p w14:paraId="3F9864DB"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Экономическая эффективность заключается в:</w:t>
      </w:r>
    </w:p>
    <w:p w14:paraId="54620D1C"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улучшении показателей по эффективности деятельности системы образования;</w:t>
      </w:r>
    </w:p>
    <w:p w14:paraId="509DC60F"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увеличении охвата детей общественно полезной деятельностью;</w:t>
      </w:r>
    </w:p>
    <w:p w14:paraId="4FC413F3"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снижение показателей преступности и правонарушений, совершенных несовершеннолетними.</w:t>
      </w:r>
    </w:p>
    <w:p w14:paraId="303E3DB3"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Успешное выполнение мероприятий подпрограммы позволит достичь следующих результатов:</w:t>
      </w:r>
    </w:p>
    <w:p w14:paraId="5ED1CF7F"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увеличение доли детей, обучающихся по программам дополнительного образования детей в системе образования области до 79 %;</w:t>
      </w:r>
    </w:p>
    <w:p w14:paraId="32122250"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среднемесячная заработная плата педагогов муниципальных организаций дополнительного образования детей составит 100% к среднемесячной заработной плате учителей Сахалинской области;</w:t>
      </w:r>
    </w:p>
    <w:p w14:paraId="7CBB3578"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увеличение количества объединений дополнительного образования детей в системе образования;</w:t>
      </w:r>
    </w:p>
    <w:p w14:paraId="34FF37B4"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увеличение количества детей, участвующих в конкурсах и соревнованиях различного уровня;</w:t>
      </w:r>
    </w:p>
    <w:p w14:paraId="3E08B8A7"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увеличение количества детей, ставших победителями и призерами в конкурсах и соревнованиях различного уровня;</w:t>
      </w:r>
    </w:p>
    <w:p w14:paraId="6FA0A459"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увеличение количества педагогов, прошедших курсовую подготовку и участвующих в семинарах, конференциях различного уровня;</w:t>
      </w:r>
    </w:p>
    <w:p w14:paraId="00CDE7B1"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уменьшение количества детей в семьях, находящихся в социально опасном положении;</w:t>
      </w:r>
    </w:p>
    <w:p w14:paraId="763E206D" w14:textId="77777777" w:rsidR="0089145E" w:rsidRPr="00704A23" w:rsidRDefault="0089145E" w:rsidP="0089145E">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уменьшение количества детей, подвергшихся жестокому обращению.</w:t>
      </w:r>
    </w:p>
    <w:p w14:paraId="486EFF77" w14:textId="77777777" w:rsidR="0089145E" w:rsidRPr="00704A23" w:rsidRDefault="0089145E" w:rsidP="0089145E">
      <w:pPr>
        <w:autoSpaceDE w:val="0"/>
        <w:autoSpaceDN w:val="0"/>
        <w:adjustRightInd w:val="0"/>
        <w:jc w:val="center"/>
        <w:rPr>
          <w:rFonts w:ascii="Arial" w:hAnsi="Arial" w:cs="Arial"/>
          <w:b/>
          <w:sz w:val="24"/>
          <w:szCs w:val="24"/>
        </w:rPr>
      </w:pPr>
    </w:p>
    <w:p w14:paraId="654B6600" w14:textId="77777777" w:rsidR="0089145E" w:rsidRPr="00704A23" w:rsidRDefault="0089145E" w:rsidP="00FC4F22">
      <w:pPr>
        <w:numPr>
          <w:ilvl w:val="0"/>
          <w:numId w:val="7"/>
        </w:numPr>
        <w:autoSpaceDE w:val="0"/>
        <w:autoSpaceDN w:val="0"/>
        <w:adjustRightInd w:val="0"/>
        <w:spacing w:after="200" w:line="276" w:lineRule="auto"/>
        <w:jc w:val="center"/>
        <w:rPr>
          <w:rFonts w:ascii="Arial" w:hAnsi="Arial" w:cs="Arial"/>
          <w:caps/>
          <w:sz w:val="24"/>
          <w:szCs w:val="24"/>
        </w:rPr>
      </w:pPr>
      <w:r w:rsidRPr="00704A23">
        <w:rPr>
          <w:rFonts w:ascii="Arial" w:hAnsi="Arial" w:cs="Arial"/>
          <w:caps/>
          <w:sz w:val="24"/>
          <w:szCs w:val="24"/>
        </w:rPr>
        <w:t>СРОКИ И этапы реализации</w:t>
      </w:r>
      <w:r w:rsidR="00FA5505" w:rsidRPr="00704A23">
        <w:rPr>
          <w:rFonts w:ascii="Arial" w:hAnsi="Arial" w:cs="Arial"/>
          <w:caps/>
          <w:sz w:val="24"/>
          <w:szCs w:val="24"/>
        </w:rPr>
        <w:t xml:space="preserve"> </w:t>
      </w:r>
      <w:r w:rsidRPr="00704A23">
        <w:rPr>
          <w:rFonts w:ascii="Arial" w:hAnsi="Arial" w:cs="Arial"/>
          <w:caps/>
          <w:sz w:val="24"/>
          <w:szCs w:val="24"/>
        </w:rPr>
        <w:t>ПОДПрограммы</w:t>
      </w:r>
    </w:p>
    <w:p w14:paraId="1894EBD0" w14:textId="77777777" w:rsidR="0032734E" w:rsidRPr="00704A23" w:rsidRDefault="002D5B50" w:rsidP="002D5B50">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Сроки реализации подпрограммы обусловлены реализацией мероприятий муниципальной программы «Развитие образования в муниципальном образовании «Холмский городской округ»</w:t>
      </w:r>
      <w:r w:rsidR="0032734E" w:rsidRPr="00704A23">
        <w:rPr>
          <w:rFonts w:ascii="Arial" w:eastAsia="Calibri" w:hAnsi="Arial" w:cs="Arial"/>
          <w:sz w:val="24"/>
          <w:szCs w:val="24"/>
          <w:lang w:eastAsia="en-US"/>
        </w:rPr>
        <w:t>.</w:t>
      </w:r>
      <w:r w:rsidRPr="00704A23">
        <w:rPr>
          <w:rFonts w:ascii="Arial" w:eastAsia="Calibri" w:hAnsi="Arial" w:cs="Arial"/>
          <w:sz w:val="24"/>
          <w:szCs w:val="24"/>
          <w:lang w:eastAsia="en-US"/>
        </w:rPr>
        <w:t xml:space="preserve"> </w:t>
      </w:r>
    </w:p>
    <w:p w14:paraId="24274DED" w14:textId="77777777" w:rsidR="002D5B50" w:rsidRPr="00704A23" w:rsidRDefault="002D5B50" w:rsidP="002D5B50">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На первом этапе (2015 – 2016 годы) будут реализованы мероприятия, направленные на формирование нормативно-правовой базы по вопросам воспитания, дополнительного образования детей и профилактики социального сиротства детей.</w:t>
      </w:r>
    </w:p>
    <w:p w14:paraId="12E53BE4" w14:textId="77777777" w:rsidR="002D5B50" w:rsidRPr="00704A23" w:rsidRDefault="002D5B50" w:rsidP="002D5B50">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На втором этапе (2017 - 2019 годы) произойдет создание новых объединений, расширение спектра реализуемых образовательных программ. В сфере воспитания будут расширены возможности по выявлению творчески одаренных детей, включению подростков в общественно-полезную деятельность.</w:t>
      </w:r>
    </w:p>
    <w:p w14:paraId="7F37558B" w14:textId="77777777" w:rsidR="002D5B50" w:rsidRPr="00704A23" w:rsidRDefault="002D5B50" w:rsidP="002D5B50">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В сфере социальной защиты детей будут разработаны эффективные формы и методы профилактической работы с детьми, находящимися в социально опасном положении, и выявления и профилактики фактов жестокого обращения с детьми.</w:t>
      </w:r>
    </w:p>
    <w:p w14:paraId="08D9ACC9" w14:textId="77777777" w:rsidR="002D5B50" w:rsidRPr="00704A23" w:rsidRDefault="002D5B50" w:rsidP="002D5B50">
      <w:pPr>
        <w:autoSpaceDE w:val="0"/>
        <w:autoSpaceDN w:val="0"/>
        <w:adjustRightInd w:val="0"/>
        <w:ind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На третьем этапе (20</w:t>
      </w:r>
      <w:r w:rsidR="0032734E" w:rsidRPr="00704A23">
        <w:rPr>
          <w:rFonts w:ascii="Arial" w:eastAsia="Calibri" w:hAnsi="Arial" w:cs="Arial"/>
          <w:sz w:val="24"/>
          <w:szCs w:val="24"/>
          <w:lang w:eastAsia="en-US"/>
        </w:rPr>
        <w:t>20 - 2026</w:t>
      </w:r>
      <w:r w:rsidRPr="00704A23">
        <w:rPr>
          <w:rFonts w:ascii="Arial" w:eastAsia="Calibri" w:hAnsi="Arial" w:cs="Arial"/>
          <w:sz w:val="24"/>
          <w:szCs w:val="24"/>
          <w:lang w:eastAsia="en-US"/>
        </w:rPr>
        <w:t xml:space="preserve"> годы) будет осуществлено нормативно-правовое закрепление апробированных результатов, полученных на предыдущих этапах, сформированы механизмы, обеспечивающие устойчивость достигнутых положительных изменений в развитии воспитания, дополнительного образования и социальной защиты детей.</w:t>
      </w:r>
    </w:p>
    <w:p w14:paraId="21C65517" w14:textId="77777777" w:rsidR="0089145E" w:rsidRPr="00704A23" w:rsidRDefault="0089145E" w:rsidP="0089145E">
      <w:pPr>
        <w:tabs>
          <w:tab w:val="left" w:pos="426"/>
        </w:tabs>
        <w:autoSpaceDE w:val="0"/>
        <w:autoSpaceDN w:val="0"/>
        <w:adjustRightInd w:val="0"/>
        <w:jc w:val="both"/>
        <w:rPr>
          <w:rFonts w:ascii="Arial" w:hAnsi="Arial" w:cs="Arial"/>
          <w:sz w:val="24"/>
          <w:szCs w:val="24"/>
        </w:rPr>
      </w:pPr>
    </w:p>
    <w:p w14:paraId="50BB246D" w14:textId="77777777" w:rsidR="0089145E" w:rsidRPr="00704A23" w:rsidRDefault="0089145E" w:rsidP="00FC4F22">
      <w:pPr>
        <w:widowControl w:val="0"/>
        <w:numPr>
          <w:ilvl w:val="0"/>
          <w:numId w:val="7"/>
        </w:numPr>
        <w:autoSpaceDE w:val="0"/>
        <w:autoSpaceDN w:val="0"/>
        <w:adjustRightInd w:val="0"/>
        <w:spacing w:after="200" w:line="276" w:lineRule="auto"/>
        <w:contextualSpacing/>
        <w:jc w:val="center"/>
        <w:rPr>
          <w:rFonts w:ascii="Arial" w:eastAsia="Calibri" w:hAnsi="Arial" w:cs="Arial"/>
          <w:caps/>
          <w:sz w:val="24"/>
          <w:szCs w:val="24"/>
          <w:lang w:eastAsia="en-US"/>
        </w:rPr>
      </w:pPr>
      <w:r w:rsidRPr="00704A23">
        <w:rPr>
          <w:rFonts w:ascii="Arial" w:eastAsia="Calibri" w:hAnsi="Arial" w:cs="Arial"/>
          <w:caps/>
          <w:sz w:val="24"/>
          <w:szCs w:val="24"/>
          <w:lang w:eastAsia="en-US"/>
        </w:rPr>
        <w:t>перечень мероприятий ПОДпрограммы</w:t>
      </w:r>
    </w:p>
    <w:p w14:paraId="367157F8" w14:textId="77777777" w:rsidR="0089145E" w:rsidRPr="00704A23" w:rsidRDefault="0089145E" w:rsidP="0089145E">
      <w:pPr>
        <w:widowControl w:val="0"/>
        <w:autoSpaceDE w:val="0"/>
        <w:autoSpaceDN w:val="0"/>
        <w:adjustRightInd w:val="0"/>
        <w:jc w:val="center"/>
        <w:rPr>
          <w:rFonts w:ascii="Arial" w:eastAsia="Calibri" w:hAnsi="Arial" w:cs="Arial"/>
          <w:caps/>
          <w:sz w:val="24"/>
          <w:szCs w:val="24"/>
          <w:lang w:eastAsia="en-US"/>
        </w:rPr>
      </w:pPr>
    </w:p>
    <w:p w14:paraId="35488DED"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Достижение цели и решение задач подпрограммы будет осуществляться путем реализации комплекса основных мероприятий, соответствующих приоритетным направлениям подпрограммы. </w:t>
      </w:r>
    </w:p>
    <w:p w14:paraId="3B7985DB"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Подпрограмма «Развитие системы воспитания, дополнительного образования, профилактики социального сиротства и жестокого обращения с детьми» включает мероприятия, направленные на:</w:t>
      </w:r>
    </w:p>
    <w:p w14:paraId="4010E459"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 и как следствие - увеличение охвата детей и подростков дополнительным образованием;</w:t>
      </w:r>
    </w:p>
    <w:p w14:paraId="6314F03D"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уменьшение количества детей в семьях, находящихся в социально опасном положении, и детей, подвергшихся жестокому обращению.</w:t>
      </w:r>
    </w:p>
    <w:p w14:paraId="3551400F"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Подпрограмма предусматривает следующие мероприятия:</w:t>
      </w:r>
    </w:p>
    <w:p w14:paraId="09134882"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1. Развитие нормативно-правовой базы по вопросам воспитания, дополнительного образования и профилактики социального сиротства детей.</w:t>
      </w:r>
    </w:p>
    <w:p w14:paraId="43D15A86"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Исполнителями данного мероприятия являются Департамент образования администрации муниципального образования «Холмский городской округ», МБУ «Информационно-методический центр г. Холмска».</w:t>
      </w:r>
    </w:p>
    <w:p w14:paraId="518AA277" w14:textId="77777777" w:rsidR="000C6754" w:rsidRPr="00704A23" w:rsidRDefault="000C6754" w:rsidP="000C6754">
      <w:pPr>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мероприятия позволит регламентировать деятельность организаций образования по воспитанию, дополнительному образованию обучающихся, профилактике социального сиротства.</w:t>
      </w:r>
    </w:p>
    <w:p w14:paraId="4E879CA0"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2. Организация предоставления дополнительного образования детей в муниципальных образовательных организациях дополнительного образования детей.</w:t>
      </w:r>
    </w:p>
    <w:p w14:paraId="43908775"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Исполнителем данного мероприятия является Департамент образования администрации муниципального образования «Холмский городской округ».</w:t>
      </w:r>
    </w:p>
    <w:p w14:paraId="1AA96B79"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мероприятия позволить обеспечить стабильное функционирование 4-х муниципальных учреждений дополнительного образования детей.</w:t>
      </w:r>
    </w:p>
    <w:p w14:paraId="708CBDDF"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3. 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p w14:paraId="625D07B3"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Реализация мероприятия позволит обеспечить участие педагогов в семинарах, тренингах, конференциях различного уровня и курсах повышения квалификации по вопросам воспитания, дополнительного образования и профилактической работы с детьми и подростками. </w:t>
      </w:r>
    </w:p>
    <w:p w14:paraId="25FD4940"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Исполнителями данного мероприятия являются Департамент образования администрации муниципального образования «Холмский городской округ», МБУ «Информационно-методический центр г. Холмска».</w:t>
      </w:r>
    </w:p>
    <w:p w14:paraId="00EFF352"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4. Выявление и поддержка талантливых детей в области спорта, туризма, культуры и искусства</w:t>
      </w:r>
    </w:p>
    <w:p w14:paraId="105646D1"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системы муниципальных воспитательных мероприятий по различным направленностям дополнительного образования, досуговой внеучебной деятельности позволит расширить возможности выявления и поощрения талантливых детей и молодежи. На период реализации подпрограммы будет продолжено финансирование, методическое и информационное сопровождение мероприятий в области воспитания, дополнительного образования и профилактики социального сиротства детей.</w:t>
      </w:r>
    </w:p>
    <w:p w14:paraId="58E771FA"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Исполнителями данного мероприятия являются Департамент образования администрации муниципального образования «Холмский городской округ», МБУ «Информационно-методический центр г. Холмска».</w:t>
      </w:r>
    </w:p>
    <w:p w14:paraId="420C760C" w14:textId="77777777" w:rsidR="000C6754" w:rsidRPr="00704A23" w:rsidRDefault="000C6754" w:rsidP="00FC4F22">
      <w:pPr>
        <w:widowControl w:val="0"/>
        <w:numPr>
          <w:ilvl w:val="0"/>
          <w:numId w:val="3"/>
        </w:numPr>
        <w:autoSpaceDE w:val="0"/>
        <w:autoSpaceDN w:val="0"/>
        <w:adjustRightInd w:val="0"/>
        <w:ind w:left="0" w:firstLine="72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Модернизация учебно-воспитательного процесса в организациях дополнительного образования. </w:t>
      </w:r>
    </w:p>
    <w:p w14:paraId="73199401" w14:textId="77777777" w:rsidR="000C6754" w:rsidRPr="00704A23" w:rsidRDefault="000C6754" w:rsidP="000C6754">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bCs/>
          <w:sz w:val="24"/>
          <w:szCs w:val="24"/>
          <w:lang w:eastAsia="en-US"/>
        </w:rPr>
        <w:t>Будет в полном объеме обеспечено финансирование повышения качества учебно-воспитательного процесса.</w:t>
      </w:r>
      <w:r w:rsidRPr="00704A23">
        <w:rPr>
          <w:rFonts w:ascii="Arial" w:eastAsia="Calibri" w:hAnsi="Arial" w:cs="Arial"/>
          <w:sz w:val="24"/>
          <w:szCs w:val="24"/>
          <w:lang w:eastAsia="en-US"/>
        </w:rPr>
        <w:t xml:space="preserve"> Исполнителем данного мероприятия является Департамент образования администрации муниципального образования «Холмский городской округ».</w:t>
      </w:r>
    </w:p>
    <w:p w14:paraId="374FEEEA" w14:textId="77777777" w:rsidR="000C6754" w:rsidRPr="00704A23" w:rsidRDefault="000C6754" w:rsidP="00FC4F22">
      <w:pPr>
        <w:widowControl w:val="0"/>
        <w:numPr>
          <w:ilvl w:val="0"/>
          <w:numId w:val="3"/>
        </w:numPr>
        <w:autoSpaceDE w:val="0"/>
        <w:autoSpaceDN w:val="0"/>
        <w:adjustRightInd w:val="0"/>
        <w:ind w:left="0" w:firstLine="709"/>
        <w:jc w:val="both"/>
        <w:rPr>
          <w:rFonts w:ascii="Arial" w:eastAsia="Calibri" w:hAnsi="Arial" w:cs="Arial"/>
          <w:sz w:val="24"/>
          <w:szCs w:val="24"/>
          <w:lang w:eastAsia="en-US"/>
        </w:rPr>
      </w:pPr>
      <w:r w:rsidRPr="00704A23">
        <w:rPr>
          <w:rFonts w:ascii="Arial" w:eastAsia="Calibri" w:hAnsi="Arial" w:cs="Arial"/>
          <w:bCs/>
          <w:sz w:val="24"/>
          <w:szCs w:val="24"/>
          <w:lang w:eastAsia="en-US"/>
        </w:rPr>
        <w:t>Социальная защита детей.</w:t>
      </w:r>
    </w:p>
    <w:p w14:paraId="108D46ED" w14:textId="77777777" w:rsidR="000C6754" w:rsidRPr="00704A23" w:rsidRDefault="000C6754" w:rsidP="000C675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Мероприятие направлено на обеспечение мер социальной поддержки детей-сирот и детей, оставшихся без попечения родителей. Исполнителем данного мероприятия является Администрация муниципального образования «Холмский городской округ».</w:t>
      </w:r>
    </w:p>
    <w:p w14:paraId="16E6A341" w14:textId="77777777" w:rsidR="000C6754" w:rsidRPr="00704A23" w:rsidRDefault="000C6754" w:rsidP="00FC4F22">
      <w:pPr>
        <w:pStyle w:val="af3"/>
        <w:widowControl w:val="0"/>
        <w:numPr>
          <w:ilvl w:val="0"/>
          <w:numId w:val="3"/>
        </w:numPr>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Обеспечение персонифицированного финансирования дополнительного образования детей.</w:t>
      </w:r>
    </w:p>
    <w:p w14:paraId="2911AE16" w14:textId="77777777" w:rsidR="000C6754" w:rsidRPr="00704A23" w:rsidRDefault="000C6754" w:rsidP="000C6754">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Предполагает:</w:t>
      </w:r>
    </w:p>
    <w:p w14:paraId="265041AF" w14:textId="77777777" w:rsidR="000C6754" w:rsidRPr="00704A23" w:rsidRDefault="000C6754" w:rsidP="000C6754">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6FF4992F" w14:textId="77777777" w:rsidR="000C6754" w:rsidRPr="00704A23" w:rsidRDefault="000C6754" w:rsidP="000C6754">
      <w:pPr>
        <w:pStyle w:val="af3"/>
        <w:widowControl w:val="0"/>
        <w:autoSpaceDE w:val="0"/>
        <w:autoSpaceDN w:val="0"/>
        <w:adjustRightInd w:val="0"/>
        <w:spacing w:after="0" w:line="240" w:lineRule="auto"/>
        <w:ind w:left="0" w:firstLine="709"/>
        <w:jc w:val="both"/>
        <w:rPr>
          <w:rFonts w:ascii="Arial" w:hAnsi="Arial" w:cs="Arial"/>
          <w:sz w:val="24"/>
          <w:szCs w:val="24"/>
        </w:rPr>
      </w:pPr>
      <w:r w:rsidRPr="00704A23">
        <w:rPr>
          <w:rFonts w:ascii="Arial" w:hAnsi="Arial" w:cs="Arial"/>
          <w:sz w:val="24"/>
          <w:szCs w:val="24"/>
        </w:rPr>
        <w:t>- методическое и информационной сопровождение поставщиков услуг дополнительного образования, независимо от их формы собственности</w:t>
      </w:r>
    </w:p>
    <w:p w14:paraId="15A58C46" w14:textId="77777777" w:rsidR="0089145E" w:rsidRPr="00704A23" w:rsidRDefault="000C6754" w:rsidP="000C6754">
      <w:pPr>
        <w:ind w:firstLine="708"/>
        <w:jc w:val="both"/>
        <w:rPr>
          <w:rFonts w:ascii="Arial" w:eastAsia="Calibri" w:hAnsi="Arial" w:cs="Arial"/>
          <w:sz w:val="24"/>
          <w:szCs w:val="24"/>
          <w:lang w:eastAsia="en-US"/>
        </w:rPr>
      </w:pPr>
      <w:r w:rsidRPr="00704A23">
        <w:rPr>
          <w:rFonts w:ascii="Arial" w:eastAsia="Calibri" w:hAnsi="Arial" w:cs="Arial"/>
          <w:sz w:val="24"/>
          <w:szCs w:val="24"/>
          <w:lang w:eastAsia="en-US"/>
        </w:rPr>
        <w:t>Перечень подпрограммных мероприятий с указанием сроков и показателей результатов представлен в приложении № 1 к настоящей Программе.</w:t>
      </w:r>
    </w:p>
    <w:p w14:paraId="0B031800" w14:textId="77777777" w:rsidR="000C6754" w:rsidRPr="00704A23" w:rsidRDefault="000C6754" w:rsidP="000C6754">
      <w:pPr>
        <w:ind w:firstLine="708"/>
        <w:jc w:val="both"/>
        <w:rPr>
          <w:rFonts w:ascii="Arial" w:eastAsia="Calibri" w:hAnsi="Arial" w:cs="Arial"/>
          <w:sz w:val="24"/>
          <w:szCs w:val="24"/>
          <w:lang w:eastAsia="en-US"/>
        </w:rPr>
      </w:pPr>
    </w:p>
    <w:p w14:paraId="10BC5ED1" w14:textId="77777777" w:rsidR="0089145E" w:rsidRPr="00704A23" w:rsidRDefault="0089145E" w:rsidP="00FC4F22">
      <w:pPr>
        <w:numPr>
          <w:ilvl w:val="0"/>
          <w:numId w:val="7"/>
        </w:numPr>
        <w:tabs>
          <w:tab w:val="left" w:pos="426"/>
        </w:tabs>
        <w:autoSpaceDE w:val="0"/>
        <w:autoSpaceDN w:val="0"/>
        <w:adjustRightInd w:val="0"/>
        <w:spacing w:after="200" w:line="276" w:lineRule="auto"/>
        <w:jc w:val="center"/>
        <w:rPr>
          <w:rFonts w:ascii="Arial" w:hAnsi="Arial" w:cs="Arial"/>
          <w:sz w:val="24"/>
          <w:szCs w:val="24"/>
        </w:rPr>
      </w:pPr>
      <w:r w:rsidRPr="00704A23">
        <w:rPr>
          <w:rFonts w:ascii="Arial" w:hAnsi="Arial" w:cs="Arial"/>
          <w:sz w:val="24"/>
          <w:szCs w:val="24"/>
        </w:rPr>
        <w:t>ХАРАКТЕРИСТИКА МЕР ПРАВОВОГО РЕГУЛИРОВАНИЯ ПОДПРОГРАММЫ</w:t>
      </w:r>
    </w:p>
    <w:p w14:paraId="258E2EDA" w14:textId="77777777" w:rsidR="0089145E" w:rsidRPr="00704A23" w:rsidRDefault="0089145E" w:rsidP="0089145E">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Реализация мероприятий подпрограммы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w:t>
      </w:r>
    </w:p>
    <w:p w14:paraId="5AA81A24"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7DFFB2B6" w14:textId="77777777" w:rsidR="0089145E" w:rsidRPr="00704A23" w:rsidRDefault="0089145E" w:rsidP="00FC4F22">
      <w:pPr>
        <w:pStyle w:val="af3"/>
        <w:numPr>
          <w:ilvl w:val="0"/>
          <w:numId w:val="7"/>
        </w:numPr>
        <w:autoSpaceDE w:val="0"/>
        <w:autoSpaceDN w:val="0"/>
        <w:adjustRightInd w:val="0"/>
        <w:jc w:val="center"/>
        <w:outlineLvl w:val="1"/>
        <w:rPr>
          <w:rFonts w:ascii="Arial" w:hAnsi="Arial" w:cs="Arial"/>
          <w:sz w:val="24"/>
          <w:szCs w:val="24"/>
        </w:rPr>
      </w:pPr>
      <w:r w:rsidRPr="00704A23">
        <w:rPr>
          <w:rFonts w:ascii="Arial" w:hAnsi="Arial" w:cs="Arial"/>
          <w:sz w:val="24"/>
          <w:szCs w:val="24"/>
        </w:rPr>
        <w:t>ПЕРЕЧЕНЬ ЦЕЛЕВЫХ ИНДИКАТОРОВ (ПОКАЗАТЕЛЕЙ)ПОДПРОГРАММЫ</w:t>
      </w:r>
    </w:p>
    <w:p w14:paraId="5577F5F0"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Состав индикаторов (показателей) подпрограммы количественно характеризует ход ее реализации и определен, исходя из необходимости выполнения основных целей и задач подпрограммы:</w:t>
      </w:r>
    </w:p>
    <w:p w14:paraId="7622E1E9"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xml:space="preserve"> Количество объединений дополнительного образования детей в системе образования МО «Холмский городской округ»</w:t>
      </w:r>
    </w:p>
    <w:p w14:paraId="33418CCD"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74C35056"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Базовый показатель определен по количеству объединений дополнительного образования детей в 2013 году.        </w:t>
      </w:r>
    </w:p>
    <w:p w14:paraId="03EDF878"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Алгоритм расчета значения целевого индикатора (в единицах).</w:t>
      </w:r>
    </w:p>
    <w:p w14:paraId="5B61C592"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Значение целевого индикатора - это количество объединений дополнительного образования детей в муниципальном образовании "Холмский городской округ". </w:t>
      </w:r>
    </w:p>
    <w:p w14:paraId="50E551CC"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Прогнозный показатель рассчитан в соответствии с прогнозной численностью объединений дополнительного образования детей в системе образования МО «Холмский городской округ».</w:t>
      </w:r>
    </w:p>
    <w:p w14:paraId="087FDE32"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xml:space="preserve"> Количество организаций дополнительного образования детей, в которых проведены работы по установке системы контроля и управления доступом.</w:t>
      </w:r>
    </w:p>
    <w:p w14:paraId="2C7BEAE6"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28EF3F04"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Алгоритм расчета значения целевого индикатора (в ед).</w:t>
      </w:r>
    </w:p>
    <w:p w14:paraId="7D513E89"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Значение целевого индикатора - это количество организаций дополнительного образования детей, в которых проведены работы по установке системы контроля и управления доступом в муниципальном образовании "Холмский городской округ".</w:t>
      </w:r>
    </w:p>
    <w:p w14:paraId="30D915EA"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xml:space="preserve"> Количество организаций дополнительного образования детей, для которых приобретено оборудование по направлениям «научно-технического творчества».</w:t>
      </w:r>
    </w:p>
    <w:p w14:paraId="132A8D80"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628312A8"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Алгоритм расчета значения целевого индикатора (в ед).</w:t>
      </w:r>
    </w:p>
    <w:p w14:paraId="596FA8D9"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Значение целевого индикатора - это количество организаций дополнительного образования детей, для которых приобретено оборудование по направлениям «научно-технического творчества» в муниципальном образовании "Холмский городской округ".</w:t>
      </w:r>
    </w:p>
    <w:p w14:paraId="2BAD634D"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Удельный расход электрической энергии на снабжение организаций общего образования.</w:t>
      </w:r>
    </w:p>
    <w:p w14:paraId="35C74BFA"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39BA88D7"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За базовый показатель определен показатель уровня 2013 года. </w:t>
      </w:r>
    </w:p>
    <w:p w14:paraId="442083D6"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Прогнозный показатель рассчитан в соответствии с прогнозными значениями потребления электрической энергии с учетом проводимых мероприятий по энергосбережению и ввода в эксплуатацию новых объектов. </w:t>
      </w:r>
    </w:p>
    <w:p w14:paraId="2E6E7984"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Целевой показатель рассчитывается по данным оперативной отчетности и данным «Единой региональной информационной системы в области энергоснабжения и повышения энергетической эффективности».</w:t>
      </w:r>
    </w:p>
    <w:p w14:paraId="5F388F73"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Целевой показатель рассчитывается ежегодно по состоянию на 1 января текущего года.</w:t>
      </w:r>
    </w:p>
    <w:p w14:paraId="17E40818"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xml:space="preserve"> Удельный расход тепловой энергии на снабжение организаций общего образования.</w:t>
      </w:r>
    </w:p>
    <w:p w14:paraId="221747FA"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723111B1"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За базовый показатель определен показатель уровня 2013 года. </w:t>
      </w:r>
    </w:p>
    <w:p w14:paraId="5F80A544"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Прогнозный показатель рассчитан в соответствии с прогнозными значениями потребления тепловой энергии с учетом проводимых мероприятий по энергосбережению и ввода в эксплуатацию новых зданий. </w:t>
      </w:r>
    </w:p>
    <w:p w14:paraId="6551062E"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Показатель рассчитывается ежегодно на 1 января текущего года по оперативной отчетности учреждений образования и по данным «Единой региональной информационной системы в области энергосбережения и повышения энергетической эффективности.</w:t>
      </w:r>
    </w:p>
    <w:p w14:paraId="706702CD"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xml:space="preserve"> Количество учреждений дополнительного образования, которые оборудованы и оснащены в соответствии с требованиями антитеррористической защищенности.</w:t>
      </w:r>
    </w:p>
    <w:p w14:paraId="3AE3687C"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Исходные данные.</w:t>
      </w:r>
    </w:p>
    <w:p w14:paraId="412C3A2F"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Алгоритм расчета значения целевого индикатора (в ед).</w:t>
      </w:r>
    </w:p>
    <w:p w14:paraId="58C0EE72" w14:textId="77777777" w:rsidR="00083236" w:rsidRPr="00704A23" w:rsidRDefault="00083236"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Значение целевого индикатора - это количество дошкольных образовательных организаций, которые будут оборудованы и оснащены в соответствии с требованиями антитеррористической защищенности.</w:t>
      </w:r>
    </w:p>
    <w:p w14:paraId="7C886F4A" w14:textId="77777777" w:rsidR="002D5B50" w:rsidRPr="00704A23" w:rsidRDefault="002D5B50" w:rsidP="00083236">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Сведения о составе и значениях индикаторов (показателей) подпрограммы приведены в приложении № 4 к программе.</w:t>
      </w:r>
    </w:p>
    <w:p w14:paraId="19226EF5" w14:textId="77777777" w:rsidR="0089145E" w:rsidRPr="00704A23" w:rsidRDefault="0089145E" w:rsidP="0089145E">
      <w:pPr>
        <w:autoSpaceDE w:val="0"/>
        <w:autoSpaceDN w:val="0"/>
        <w:adjustRightInd w:val="0"/>
        <w:jc w:val="center"/>
        <w:outlineLvl w:val="1"/>
        <w:rPr>
          <w:rFonts w:ascii="Arial" w:eastAsia="Calibri" w:hAnsi="Arial" w:cs="Arial"/>
          <w:b/>
          <w:sz w:val="24"/>
          <w:szCs w:val="24"/>
          <w:lang w:eastAsia="en-US"/>
        </w:rPr>
      </w:pPr>
    </w:p>
    <w:p w14:paraId="59077742" w14:textId="77777777" w:rsidR="0089145E" w:rsidRPr="00704A23" w:rsidRDefault="0089145E" w:rsidP="0089145E">
      <w:pPr>
        <w:autoSpaceDE w:val="0"/>
        <w:autoSpaceDN w:val="0"/>
        <w:adjustRightInd w:val="0"/>
        <w:ind w:left="720"/>
        <w:jc w:val="center"/>
        <w:outlineLvl w:val="1"/>
        <w:rPr>
          <w:rFonts w:ascii="Arial" w:eastAsia="Calibri" w:hAnsi="Arial" w:cs="Arial"/>
          <w:caps/>
          <w:sz w:val="24"/>
          <w:szCs w:val="24"/>
          <w:lang w:eastAsia="en-US"/>
        </w:rPr>
      </w:pPr>
      <w:r w:rsidRPr="00704A23">
        <w:rPr>
          <w:rFonts w:ascii="Arial" w:eastAsia="Calibri" w:hAnsi="Arial" w:cs="Arial"/>
          <w:caps/>
          <w:sz w:val="24"/>
          <w:szCs w:val="24"/>
          <w:lang w:eastAsia="en-US"/>
        </w:rPr>
        <w:t>8. Ресурсное обеспечение ПОДПрограммы</w:t>
      </w:r>
    </w:p>
    <w:p w14:paraId="0E76F90B" w14:textId="77777777" w:rsidR="002D5B50" w:rsidRPr="00704A23" w:rsidRDefault="002D5B50" w:rsidP="002D5B50">
      <w:pPr>
        <w:widowControl w:val="0"/>
        <w:autoSpaceDE w:val="0"/>
        <w:autoSpaceDN w:val="0"/>
        <w:adjustRightInd w:val="0"/>
        <w:ind w:firstLine="720"/>
        <w:jc w:val="both"/>
        <w:rPr>
          <w:rFonts w:ascii="Arial" w:eastAsia="Calibri" w:hAnsi="Arial" w:cs="Arial"/>
          <w:sz w:val="24"/>
          <w:szCs w:val="24"/>
          <w:lang w:eastAsia="en-US"/>
        </w:rPr>
      </w:pPr>
    </w:p>
    <w:p w14:paraId="053CDB37"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Подпрограммы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0AB273A6"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Финансирование Подпрограммы в заявленных объемах позволит достичь поставленной цели.</w:t>
      </w:r>
    </w:p>
    <w:p w14:paraId="7B0B504A"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Объемы бюджетных ассигнований уточняются ежегодно при формировании областного бюджета Сахалинской области и бюджета Холмского городского округа на очередной финансовый год и плановый период. Сводная информация по ресурсному обеспечению реализации мероприятий Подпрограммы по всем источникам финансирования представлена в таблице. </w:t>
      </w:r>
    </w:p>
    <w:p w14:paraId="7C140E6E" w14:textId="77777777" w:rsidR="00A05059" w:rsidRPr="00704A23" w:rsidRDefault="00A05059"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Информация по ресурсному обеспечению реализации мероприятий Подпрограммы по всем источникам финансирования, исполнителям и годам реализации представлена в приложении № 3 к настоящей Программе.</w:t>
      </w:r>
    </w:p>
    <w:p w14:paraId="287A935D" w14:textId="77777777" w:rsidR="00954298" w:rsidRPr="00704A23" w:rsidRDefault="00954298" w:rsidP="00954298">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803CCA"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803CCA"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803CCA"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017424F1" w14:textId="77777777" w:rsidR="007A5968" w:rsidRPr="00704A23" w:rsidRDefault="007A5968" w:rsidP="00DC110D">
      <w:pPr>
        <w:widowControl w:val="0"/>
        <w:autoSpaceDE w:val="0"/>
        <w:autoSpaceDN w:val="0"/>
        <w:adjustRightInd w:val="0"/>
        <w:ind w:firstLine="720"/>
        <w:jc w:val="both"/>
        <w:rPr>
          <w:rFonts w:ascii="Arial" w:eastAsia="Calibri" w:hAnsi="Arial" w:cs="Arial"/>
          <w:sz w:val="24"/>
          <w:szCs w:val="24"/>
          <w:lang w:eastAsia="en-US"/>
        </w:rPr>
      </w:pPr>
    </w:p>
    <w:tbl>
      <w:tblPr>
        <w:tblpPr w:leftFromText="180" w:rightFromText="180" w:vertAnchor="text" w:horzAnchor="margin" w:tblpY="-577"/>
        <w:tblW w:w="9144" w:type="dxa"/>
        <w:tblLayout w:type="fixed"/>
        <w:tblLook w:val="04A0" w:firstRow="1" w:lastRow="0" w:firstColumn="1" w:lastColumn="0" w:noHBand="0" w:noVBand="1"/>
      </w:tblPr>
      <w:tblGrid>
        <w:gridCol w:w="4446"/>
        <w:gridCol w:w="1168"/>
        <w:gridCol w:w="1176"/>
        <w:gridCol w:w="1177"/>
        <w:gridCol w:w="1177"/>
      </w:tblGrid>
      <w:tr w:rsidR="00704A23" w:rsidRPr="00704A23" w14:paraId="6B74F00C" w14:textId="77777777" w:rsidTr="007A5968">
        <w:trPr>
          <w:trHeight w:val="253"/>
        </w:trPr>
        <w:tc>
          <w:tcPr>
            <w:tcW w:w="444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FB9CFF8"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Мероприятия подпрограммы</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66C538E"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Сроки реализации</w:t>
            </w:r>
          </w:p>
        </w:tc>
        <w:tc>
          <w:tcPr>
            <w:tcW w:w="3530" w:type="dxa"/>
            <w:gridSpan w:val="3"/>
            <w:tcBorders>
              <w:top w:val="single" w:sz="8" w:space="0" w:color="auto"/>
              <w:left w:val="nil"/>
              <w:bottom w:val="single" w:sz="8" w:space="0" w:color="auto"/>
              <w:right w:val="single" w:sz="8" w:space="0" w:color="000000"/>
            </w:tcBorders>
            <w:shd w:val="clear" w:color="auto" w:fill="auto"/>
            <w:hideMark/>
          </w:tcPr>
          <w:p w14:paraId="34CE5A8F"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Объем финансирования (тыс. руб.)</w:t>
            </w:r>
          </w:p>
        </w:tc>
      </w:tr>
      <w:tr w:rsidR="00704A23" w:rsidRPr="00704A23" w14:paraId="276E43C6" w14:textId="77777777" w:rsidTr="007A5968">
        <w:trPr>
          <w:trHeight w:val="252"/>
        </w:trPr>
        <w:tc>
          <w:tcPr>
            <w:tcW w:w="4446" w:type="dxa"/>
            <w:vMerge/>
            <w:tcBorders>
              <w:top w:val="single" w:sz="8" w:space="0" w:color="auto"/>
              <w:left w:val="single" w:sz="8" w:space="0" w:color="auto"/>
              <w:bottom w:val="single" w:sz="8" w:space="0" w:color="000000"/>
              <w:right w:val="single" w:sz="8" w:space="0" w:color="auto"/>
            </w:tcBorders>
            <w:vAlign w:val="center"/>
            <w:hideMark/>
          </w:tcPr>
          <w:p w14:paraId="0029DCDF" w14:textId="77777777" w:rsidR="000C6754" w:rsidRPr="00704A23" w:rsidRDefault="000C6754" w:rsidP="000C6754">
            <w:pPr>
              <w:rPr>
                <w:rFonts w:ascii="Arial" w:hAnsi="Arial" w:cs="Arial"/>
                <w:sz w:val="24"/>
                <w:szCs w:val="24"/>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14:paraId="610B08B0" w14:textId="77777777" w:rsidR="000C6754" w:rsidRPr="00704A23" w:rsidRDefault="000C6754" w:rsidP="000C6754">
            <w:pPr>
              <w:rPr>
                <w:rFonts w:ascii="Arial" w:hAnsi="Arial" w:cs="Arial"/>
                <w:sz w:val="24"/>
                <w:szCs w:val="24"/>
              </w:rPr>
            </w:pPr>
          </w:p>
        </w:tc>
        <w:tc>
          <w:tcPr>
            <w:tcW w:w="1176" w:type="dxa"/>
            <w:tcBorders>
              <w:top w:val="nil"/>
              <w:left w:val="single" w:sz="8" w:space="0" w:color="auto"/>
              <w:bottom w:val="single" w:sz="8" w:space="0" w:color="000000"/>
              <w:right w:val="single" w:sz="4" w:space="0" w:color="auto"/>
            </w:tcBorders>
            <w:shd w:val="clear" w:color="auto" w:fill="auto"/>
            <w:hideMark/>
          </w:tcPr>
          <w:p w14:paraId="7F59322F"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Всего</w:t>
            </w:r>
          </w:p>
        </w:tc>
        <w:tc>
          <w:tcPr>
            <w:tcW w:w="1177" w:type="dxa"/>
            <w:tcBorders>
              <w:top w:val="nil"/>
              <w:left w:val="single" w:sz="4" w:space="0" w:color="auto"/>
              <w:bottom w:val="single" w:sz="8" w:space="0" w:color="000000"/>
              <w:right w:val="single" w:sz="4" w:space="0" w:color="auto"/>
            </w:tcBorders>
            <w:shd w:val="clear" w:color="auto" w:fill="auto"/>
            <w:hideMark/>
          </w:tcPr>
          <w:p w14:paraId="1BE73308"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Областной бюджет</w:t>
            </w:r>
          </w:p>
        </w:tc>
        <w:tc>
          <w:tcPr>
            <w:tcW w:w="1177" w:type="dxa"/>
            <w:tcBorders>
              <w:top w:val="nil"/>
              <w:left w:val="single" w:sz="4" w:space="0" w:color="auto"/>
              <w:bottom w:val="single" w:sz="4" w:space="0" w:color="auto"/>
              <w:right w:val="single" w:sz="8" w:space="0" w:color="auto"/>
            </w:tcBorders>
            <w:shd w:val="clear" w:color="auto" w:fill="auto"/>
            <w:hideMark/>
          </w:tcPr>
          <w:p w14:paraId="0F9D7A6C"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Местный бюджет</w:t>
            </w:r>
          </w:p>
        </w:tc>
      </w:tr>
      <w:tr w:rsidR="00704A23" w:rsidRPr="00704A23" w14:paraId="1E42ED11" w14:textId="77777777" w:rsidTr="007A5968">
        <w:trPr>
          <w:trHeight w:val="253"/>
        </w:trPr>
        <w:tc>
          <w:tcPr>
            <w:tcW w:w="4446" w:type="dxa"/>
            <w:tcBorders>
              <w:top w:val="nil"/>
              <w:left w:val="single" w:sz="8" w:space="0" w:color="auto"/>
              <w:bottom w:val="single" w:sz="8" w:space="0" w:color="auto"/>
              <w:right w:val="single" w:sz="8" w:space="0" w:color="auto"/>
            </w:tcBorders>
            <w:shd w:val="clear" w:color="auto" w:fill="auto"/>
            <w:hideMark/>
          </w:tcPr>
          <w:p w14:paraId="4C2AC1CB"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1</w:t>
            </w:r>
          </w:p>
        </w:tc>
        <w:tc>
          <w:tcPr>
            <w:tcW w:w="1168" w:type="dxa"/>
            <w:tcBorders>
              <w:top w:val="nil"/>
              <w:left w:val="nil"/>
              <w:bottom w:val="single" w:sz="8" w:space="0" w:color="auto"/>
              <w:right w:val="single" w:sz="8" w:space="0" w:color="auto"/>
            </w:tcBorders>
            <w:shd w:val="clear" w:color="auto" w:fill="auto"/>
            <w:hideMark/>
          </w:tcPr>
          <w:p w14:paraId="1F5971CC"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2</w:t>
            </w:r>
          </w:p>
        </w:tc>
        <w:tc>
          <w:tcPr>
            <w:tcW w:w="1176" w:type="dxa"/>
            <w:tcBorders>
              <w:top w:val="nil"/>
              <w:left w:val="nil"/>
              <w:bottom w:val="single" w:sz="8" w:space="0" w:color="auto"/>
              <w:right w:val="single" w:sz="8" w:space="0" w:color="auto"/>
            </w:tcBorders>
            <w:shd w:val="clear" w:color="auto" w:fill="auto"/>
            <w:hideMark/>
          </w:tcPr>
          <w:p w14:paraId="456F6BE9"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3</w:t>
            </w:r>
          </w:p>
        </w:tc>
        <w:tc>
          <w:tcPr>
            <w:tcW w:w="1177" w:type="dxa"/>
            <w:tcBorders>
              <w:top w:val="nil"/>
              <w:left w:val="nil"/>
              <w:bottom w:val="single" w:sz="8" w:space="0" w:color="auto"/>
              <w:right w:val="single" w:sz="8" w:space="0" w:color="auto"/>
            </w:tcBorders>
            <w:shd w:val="clear" w:color="auto" w:fill="auto"/>
            <w:hideMark/>
          </w:tcPr>
          <w:p w14:paraId="5E8BAA73"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 4</w:t>
            </w:r>
          </w:p>
        </w:tc>
        <w:tc>
          <w:tcPr>
            <w:tcW w:w="1177" w:type="dxa"/>
            <w:tcBorders>
              <w:top w:val="single" w:sz="4" w:space="0" w:color="auto"/>
              <w:left w:val="nil"/>
              <w:bottom w:val="single" w:sz="8" w:space="0" w:color="auto"/>
              <w:right w:val="single" w:sz="8" w:space="0" w:color="auto"/>
            </w:tcBorders>
            <w:shd w:val="clear" w:color="auto" w:fill="auto"/>
            <w:hideMark/>
          </w:tcPr>
          <w:p w14:paraId="2F16F1B1" w14:textId="77777777" w:rsidR="000C6754" w:rsidRPr="00704A23" w:rsidRDefault="000C6754" w:rsidP="000C6754">
            <w:pPr>
              <w:jc w:val="center"/>
              <w:rPr>
                <w:rFonts w:ascii="Arial" w:hAnsi="Arial" w:cs="Arial"/>
                <w:sz w:val="24"/>
                <w:szCs w:val="24"/>
              </w:rPr>
            </w:pPr>
            <w:r w:rsidRPr="00704A23">
              <w:rPr>
                <w:rFonts w:ascii="Arial" w:hAnsi="Arial" w:cs="Arial"/>
                <w:sz w:val="24"/>
                <w:szCs w:val="24"/>
              </w:rPr>
              <w:t>5</w:t>
            </w:r>
          </w:p>
        </w:tc>
      </w:tr>
      <w:tr w:rsidR="00704A23" w:rsidRPr="00704A23" w14:paraId="69A8B09B" w14:textId="77777777" w:rsidTr="007A5968">
        <w:trPr>
          <w:trHeight w:val="683"/>
        </w:trPr>
        <w:tc>
          <w:tcPr>
            <w:tcW w:w="4446" w:type="dxa"/>
            <w:tcBorders>
              <w:top w:val="nil"/>
              <w:left w:val="single" w:sz="8" w:space="0" w:color="auto"/>
              <w:bottom w:val="single" w:sz="8" w:space="0" w:color="000000"/>
              <w:right w:val="single" w:sz="8" w:space="0" w:color="auto"/>
            </w:tcBorders>
            <w:shd w:val="clear" w:color="auto" w:fill="auto"/>
            <w:vAlign w:val="center"/>
            <w:hideMark/>
          </w:tcPr>
          <w:p w14:paraId="088D6FE2"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 xml:space="preserve">Мероприятие 1. </w:t>
            </w:r>
            <w:r w:rsidRPr="00704A23">
              <w:rPr>
                <w:rFonts w:ascii="Arial" w:hAnsi="Arial" w:cs="Arial"/>
                <w:sz w:val="24"/>
                <w:szCs w:val="24"/>
              </w:rPr>
              <w:t>Развитие нормативно-правовой базы по вопросам воспитания, дополнительного образования и социальной защиты детей</w:t>
            </w:r>
          </w:p>
        </w:tc>
        <w:tc>
          <w:tcPr>
            <w:tcW w:w="1168" w:type="dxa"/>
            <w:tcBorders>
              <w:top w:val="nil"/>
              <w:left w:val="nil"/>
              <w:bottom w:val="single" w:sz="4" w:space="0" w:color="auto"/>
              <w:right w:val="single" w:sz="8" w:space="0" w:color="auto"/>
            </w:tcBorders>
            <w:shd w:val="clear" w:color="auto" w:fill="auto"/>
            <w:vAlign w:val="bottom"/>
          </w:tcPr>
          <w:p w14:paraId="3509E840"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2015-2026</w:t>
            </w:r>
          </w:p>
        </w:tc>
        <w:tc>
          <w:tcPr>
            <w:tcW w:w="1176" w:type="dxa"/>
            <w:tcBorders>
              <w:top w:val="nil"/>
              <w:left w:val="nil"/>
              <w:bottom w:val="single" w:sz="4" w:space="0" w:color="auto"/>
              <w:right w:val="single" w:sz="8" w:space="0" w:color="auto"/>
            </w:tcBorders>
            <w:shd w:val="clear" w:color="auto" w:fill="auto"/>
            <w:vAlign w:val="bottom"/>
          </w:tcPr>
          <w:p w14:paraId="581FAD19"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0,0</w:t>
            </w:r>
          </w:p>
        </w:tc>
        <w:tc>
          <w:tcPr>
            <w:tcW w:w="1177" w:type="dxa"/>
            <w:tcBorders>
              <w:top w:val="nil"/>
              <w:left w:val="nil"/>
              <w:bottom w:val="single" w:sz="4" w:space="0" w:color="auto"/>
              <w:right w:val="single" w:sz="8" w:space="0" w:color="auto"/>
            </w:tcBorders>
            <w:shd w:val="clear" w:color="auto" w:fill="auto"/>
            <w:vAlign w:val="bottom"/>
          </w:tcPr>
          <w:p w14:paraId="52408DB8"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0,0</w:t>
            </w:r>
          </w:p>
        </w:tc>
        <w:tc>
          <w:tcPr>
            <w:tcW w:w="1177" w:type="dxa"/>
            <w:tcBorders>
              <w:top w:val="nil"/>
              <w:left w:val="nil"/>
              <w:bottom w:val="single" w:sz="4" w:space="0" w:color="auto"/>
              <w:right w:val="single" w:sz="8" w:space="0" w:color="auto"/>
            </w:tcBorders>
            <w:shd w:val="clear" w:color="auto" w:fill="auto"/>
            <w:vAlign w:val="bottom"/>
          </w:tcPr>
          <w:p w14:paraId="1189AC6E"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0,0</w:t>
            </w:r>
          </w:p>
        </w:tc>
      </w:tr>
      <w:tr w:rsidR="00704A23" w:rsidRPr="00704A23" w14:paraId="065E90D8" w14:textId="77777777" w:rsidTr="007A5968">
        <w:trPr>
          <w:trHeight w:val="943"/>
        </w:trPr>
        <w:tc>
          <w:tcPr>
            <w:tcW w:w="4446" w:type="dxa"/>
            <w:tcBorders>
              <w:top w:val="nil"/>
              <w:left w:val="single" w:sz="8" w:space="0" w:color="auto"/>
              <w:bottom w:val="single" w:sz="8" w:space="0" w:color="000000"/>
              <w:right w:val="single" w:sz="8" w:space="0" w:color="auto"/>
            </w:tcBorders>
            <w:shd w:val="clear" w:color="auto" w:fill="auto"/>
            <w:vAlign w:val="center"/>
            <w:hideMark/>
          </w:tcPr>
          <w:p w14:paraId="078C1071"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Мероприятие 2.</w:t>
            </w:r>
            <w:r w:rsidRPr="00704A23">
              <w:rPr>
                <w:rFonts w:ascii="Arial" w:hAnsi="Arial" w:cs="Arial"/>
                <w:sz w:val="24"/>
                <w:szCs w:val="24"/>
              </w:rPr>
              <w:t xml:space="preserve"> 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1168" w:type="dxa"/>
            <w:tcBorders>
              <w:top w:val="single" w:sz="4" w:space="0" w:color="auto"/>
              <w:left w:val="nil"/>
              <w:bottom w:val="single" w:sz="4" w:space="0" w:color="auto"/>
              <w:right w:val="single" w:sz="8" w:space="0" w:color="auto"/>
            </w:tcBorders>
            <w:shd w:val="clear" w:color="auto" w:fill="auto"/>
            <w:vAlign w:val="bottom"/>
          </w:tcPr>
          <w:p w14:paraId="235F6245"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2015-2026</w:t>
            </w:r>
          </w:p>
        </w:tc>
        <w:tc>
          <w:tcPr>
            <w:tcW w:w="1176" w:type="dxa"/>
            <w:tcBorders>
              <w:top w:val="single" w:sz="4" w:space="0" w:color="auto"/>
              <w:left w:val="nil"/>
              <w:bottom w:val="single" w:sz="4" w:space="0" w:color="auto"/>
              <w:right w:val="single" w:sz="8" w:space="0" w:color="auto"/>
            </w:tcBorders>
            <w:shd w:val="clear" w:color="auto" w:fill="auto"/>
            <w:vAlign w:val="bottom"/>
          </w:tcPr>
          <w:p w14:paraId="1D49B2C8"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840 537,9</w:t>
            </w:r>
          </w:p>
        </w:tc>
        <w:tc>
          <w:tcPr>
            <w:tcW w:w="1177" w:type="dxa"/>
            <w:tcBorders>
              <w:top w:val="single" w:sz="4" w:space="0" w:color="auto"/>
              <w:left w:val="nil"/>
              <w:bottom w:val="single" w:sz="4" w:space="0" w:color="auto"/>
              <w:right w:val="single" w:sz="8" w:space="0" w:color="auto"/>
            </w:tcBorders>
            <w:shd w:val="clear" w:color="auto" w:fill="auto"/>
            <w:vAlign w:val="bottom"/>
          </w:tcPr>
          <w:p w14:paraId="2F5C6199"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1 305,2</w:t>
            </w:r>
          </w:p>
        </w:tc>
        <w:tc>
          <w:tcPr>
            <w:tcW w:w="1177" w:type="dxa"/>
            <w:tcBorders>
              <w:top w:val="single" w:sz="4" w:space="0" w:color="auto"/>
              <w:left w:val="nil"/>
              <w:bottom w:val="single" w:sz="4" w:space="0" w:color="auto"/>
              <w:right w:val="single" w:sz="8" w:space="0" w:color="auto"/>
            </w:tcBorders>
            <w:shd w:val="clear" w:color="auto" w:fill="auto"/>
            <w:vAlign w:val="bottom"/>
          </w:tcPr>
          <w:p w14:paraId="0618F43E"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839 232,7</w:t>
            </w:r>
          </w:p>
        </w:tc>
      </w:tr>
      <w:tr w:rsidR="00704A23" w:rsidRPr="00704A23" w14:paraId="2D6A40A3" w14:textId="77777777" w:rsidTr="007A5968">
        <w:trPr>
          <w:trHeight w:val="1108"/>
        </w:trPr>
        <w:tc>
          <w:tcPr>
            <w:tcW w:w="4446" w:type="dxa"/>
            <w:tcBorders>
              <w:top w:val="nil"/>
              <w:left w:val="single" w:sz="8" w:space="0" w:color="auto"/>
              <w:bottom w:val="single" w:sz="8" w:space="0" w:color="000000"/>
              <w:right w:val="single" w:sz="8" w:space="0" w:color="auto"/>
            </w:tcBorders>
            <w:shd w:val="clear" w:color="auto" w:fill="auto"/>
            <w:vAlign w:val="center"/>
            <w:hideMark/>
          </w:tcPr>
          <w:p w14:paraId="74E76949"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 xml:space="preserve">Мероприятие 3. </w:t>
            </w:r>
            <w:r w:rsidRPr="00704A23">
              <w:rPr>
                <w:rFonts w:ascii="Arial" w:hAnsi="Arial" w:cs="Arial"/>
                <w:sz w:val="24"/>
                <w:szCs w:val="24"/>
              </w:rPr>
              <w:t>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tc>
        <w:tc>
          <w:tcPr>
            <w:tcW w:w="1168" w:type="dxa"/>
            <w:tcBorders>
              <w:top w:val="single" w:sz="4" w:space="0" w:color="auto"/>
              <w:left w:val="nil"/>
              <w:bottom w:val="single" w:sz="4" w:space="0" w:color="auto"/>
              <w:right w:val="single" w:sz="8" w:space="0" w:color="auto"/>
            </w:tcBorders>
            <w:shd w:val="clear" w:color="auto" w:fill="auto"/>
            <w:vAlign w:val="bottom"/>
          </w:tcPr>
          <w:p w14:paraId="6CBF05E9"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2015-2026</w:t>
            </w:r>
          </w:p>
        </w:tc>
        <w:tc>
          <w:tcPr>
            <w:tcW w:w="1176" w:type="dxa"/>
            <w:tcBorders>
              <w:top w:val="single" w:sz="4" w:space="0" w:color="auto"/>
              <w:left w:val="nil"/>
              <w:bottom w:val="single" w:sz="4" w:space="0" w:color="auto"/>
              <w:right w:val="single" w:sz="8" w:space="0" w:color="auto"/>
            </w:tcBorders>
            <w:shd w:val="clear" w:color="auto" w:fill="auto"/>
            <w:vAlign w:val="bottom"/>
          </w:tcPr>
          <w:p w14:paraId="7752A72A"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455,6</w:t>
            </w:r>
          </w:p>
        </w:tc>
        <w:tc>
          <w:tcPr>
            <w:tcW w:w="1177" w:type="dxa"/>
            <w:tcBorders>
              <w:top w:val="single" w:sz="4" w:space="0" w:color="auto"/>
              <w:left w:val="nil"/>
              <w:bottom w:val="single" w:sz="4" w:space="0" w:color="auto"/>
              <w:right w:val="single" w:sz="8" w:space="0" w:color="auto"/>
            </w:tcBorders>
            <w:shd w:val="clear" w:color="auto" w:fill="auto"/>
            <w:vAlign w:val="bottom"/>
          </w:tcPr>
          <w:p w14:paraId="38E3E946"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0,0</w:t>
            </w:r>
          </w:p>
        </w:tc>
        <w:tc>
          <w:tcPr>
            <w:tcW w:w="1177" w:type="dxa"/>
            <w:tcBorders>
              <w:top w:val="single" w:sz="4" w:space="0" w:color="auto"/>
              <w:left w:val="nil"/>
              <w:bottom w:val="single" w:sz="4" w:space="0" w:color="auto"/>
              <w:right w:val="single" w:sz="8" w:space="0" w:color="auto"/>
            </w:tcBorders>
            <w:shd w:val="clear" w:color="auto" w:fill="auto"/>
            <w:vAlign w:val="bottom"/>
          </w:tcPr>
          <w:p w14:paraId="1A78F561"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455,6</w:t>
            </w:r>
          </w:p>
        </w:tc>
      </w:tr>
      <w:tr w:rsidR="00704A23" w:rsidRPr="00704A23" w14:paraId="11940525" w14:textId="77777777" w:rsidTr="007A5968">
        <w:trPr>
          <w:trHeight w:val="792"/>
        </w:trPr>
        <w:tc>
          <w:tcPr>
            <w:tcW w:w="4446" w:type="dxa"/>
            <w:tcBorders>
              <w:top w:val="nil"/>
              <w:left w:val="single" w:sz="8" w:space="0" w:color="auto"/>
              <w:bottom w:val="single" w:sz="8" w:space="0" w:color="000000"/>
              <w:right w:val="single" w:sz="8" w:space="0" w:color="auto"/>
            </w:tcBorders>
            <w:shd w:val="clear" w:color="auto" w:fill="auto"/>
            <w:vAlign w:val="center"/>
            <w:hideMark/>
          </w:tcPr>
          <w:p w14:paraId="603E821B"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Мероприятие 4.</w:t>
            </w:r>
            <w:r w:rsidRPr="00704A23">
              <w:rPr>
                <w:rFonts w:ascii="Arial" w:hAnsi="Arial" w:cs="Arial"/>
                <w:sz w:val="24"/>
                <w:szCs w:val="24"/>
              </w:rPr>
              <w:t xml:space="preserve"> Выявление и поддержка талантливых детей в области спорта, туризма, культуры и искусства</w:t>
            </w:r>
          </w:p>
        </w:tc>
        <w:tc>
          <w:tcPr>
            <w:tcW w:w="1168" w:type="dxa"/>
            <w:tcBorders>
              <w:top w:val="single" w:sz="4" w:space="0" w:color="auto"/>
              <w:left w:val="nil"/>
              <w:bottom w:val="single" w:sz="4" w:space="0" w:color="auto"/>
              <w:right w:val="single" w:sz="8" w:space="0" w:color="auto"/>
            </w:tcBorders>
            <w:shd w:val="clear" w:color="auto" w:fill="auto"/>
            <w:vAlign w:val="bottom"/>
          </w:tcPr>
          <w:p w14:paraId="59123E4B"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2015-2026</w:t>
            </w:r>
          </w:p>
        </w:tc>
        <w:tc>
          <w:tcPr>
            <w:tcW w:w="1176" w:type="dxa"/>
            <w:tcBorders>
              <w:top w:val="single" w:sz="4" w:space="0" w:color="auto"/>
              <w:left w:val="nil"/>
              <w:bottom w:val="single" w:sz="4" w:space="0" w:color="auto"/>
              <w:right w:val="single" w:sz="8" w:space="0" w:color="auto"/>
            </w:tcBorders>
            <w:shd w:val="clear" w:color="auto" w:fill="auto"/>
            <w:vAlign w:val="bottom"/>
          </w:tcPr>
          <w:p w14:paraId="2BECA015"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1 591,2</w:t>
            </w:r>
          </w:p>
        </w:tc>
        <w:tc>
          <w:tcPr>
            <w:tcW w:w="1177" w:type="dxa"/>
            <w:tcBorders>
              <w:top w:val="single" w:sz="4" w:space="0" w:color="auto"/>
              <w:left w:val="nil"/>
              <w:bottom w:val="single" w:sz="4" w:space="0" w:color="auto"/>
              <w:right w:val="single" w:sz="8" w:space="0" w:color="auto"/>
            </w:tcBorders>
            <w:shd w:val="clear" w:color="auto" w:fill="auto"/>
            <w:vAlign w:val="bottom"/>
          </w:tcPr>
          <w:p w14:paraId="2FC6217E"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0,0</w:t>
            </w:r>
          </w:p>
        </w:tc>
        <w:tc>
          <w:tcPr>
            <w:tcW w:w="1177" w:type="dxa"/>
            <w:tcBorders>
              <w:top w:val="single" w:sz="4" w:space="0" w:color="auto"/>
              <w:left w:val="nil"/>
              <w:bottom w:val="single" w:sz="4" w:space="0" w:color="auto"/>
              <w:right w:val="single" w:sz="8" w:space="0" w:color="auto"/>
            </w:tcBorders>
            <w:shd w:val="clear" w:color="auto" w:fill="auto"/>
            <w:vAlign w:val="bottom"/>
          </w:tcPr>
          <w:p w14:paraId="5EFFACC6"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1 591,2</w:t>
            </w:r>
          </w:p>
        </w:tc>
      </w:tr>
      <w:tr w:rsidR="00704A23" w:rsidRPr="00704A23" w14:paraId="239515BC" w14:textId="77777777" w:rsidTr="007A5968">
        <w:trPr>
          <w:trHeight w:val="665"/>
        </w:trPr>
        <w:tc>
          <w:tcPr>
            <w:tcW w:w="4446" w:type="dxa"/>
            <w:tcBorders>
              <w:top w:val="nil"/>
              <w:left w:val="single" w:sz="8" w:space="0" w:color="auto"/>
              <w:bottom w:val="single" w:sz="8" w:space="0" w:color="000000"/>
              <w:right w:val="single" w:sz="8" w:space="0" w:color="auto"/>
            </w:tcBorders>
            <w:shd w:val="clear" w:color="auto" w:fill="auto"/>
            <w:vAlign w:val="center"/>
            <w:hideMark/>
          </w:tcPr>
          <w:p w14:paraId="76960E6A"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 xml:space="preserve">Мероприятие 5. </w:t>
            </w:r>
            <w:r w:rsidRPr="00704A23">
              <w:rPr>
                <w:rFonts w:ascii="Arial" w:hAnsi="Arial" w:cs="Arial"/>
                <w:sz w:val="24"/>
                <w:szCs w:val="24"/>
              </w:rPr>
              <w:t>Модернизация учебно-воспитательного процесса в организациях дополнительного образования</w:t>
            </w:r>
          </w:p>
        </w:tc>
        <w:tc>
          <w:tcPr>
            <w:tcW w:w="1168" w:type="dxa"/>
            <w:tcBorders>
              <w:top w:val="single" w:sz="4" w:space="0" w:color="auto"/>
              <w:left w:val="single" w:sz="8" w:space="0" w:color="auto"/>
              <w:bottom w:val="single" w:sz="4" w:space="0" w:color="auto"/>
              <w:right w:val="single" w:sz="8" w:space="0" w:color="auto"/>
            </w:tcBorders>
            <w:shd w:val="clear" w:color="auto" w:fill="auto"/>
            <w:vAlign w:val="bottom"/>
          </w:tcPr>
          <w:p w14:paraId="75B3FEA0"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2015-2026</w:t>
            </w:r>
          </w:p>
        </w:tc>
        <w:tc>
          <w:tcPr>
            <w:tcW w:w="1176" w:type="dxa"/>
            <w:tcBorders>
              <w:top w:val="single" w:sz="4" w:space="0" w:color="auto"/>
              <w:left w:val="single" w:sz="8" w:space="0" w:color="auto"/>
              <w:bottom w:val="single" w:sz="4" w:space="0" w:color="auto"/>
              <w:right w:val="single" w:sz="8" w:space="0" w:color="auto"/>
            </w:tcBorders>
            <w:shd w:val="clear" w:color="auto" w:fill="auto"/>
            <w:vAlign w:val="bottom"/>
          </w:tcPr>
          <w:p w14:paraId="153C45BA"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14 156,2</w:t>
            </w:r>
          </w:p>
        </w:tc>
        <w:tc>
          <w:tcPr>
            <w:tcW w:w="1177" w:type="dxa"/>
            <w:tcBorders>
              <w:top w:val="single" w:sz="4" w:space="0" w:color="auto"/>
              <w:left w:val="single" w:sz="8" w:space="0" w:color="auto"/>
              <w:bottom w:val="single" w:sz="4" w:space="0" w:color="auto"/>
              <w:right w:val="single" w:sz="8" w:space="0" w:color="auto"/>
            </w:tcBorders>
            <w:shd w:val="clear" w:color="auto" w:fill="auto"/>
            <w:vAlign w:val="bottom"/>
          </w:tcPr>
          <w:p w14:paraId="444B9EF3"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13 987,0</w:t>
            </w:r>
          </w:p>
        </w:tc>
        <w:tc>
          <w:tcPr>
            <w:tcW w:w="1177" w:type="dxa"/>
            <w:tcBorders>
              <w:top w:val="single" w:sz="4" w:space="0" w:color="auto"/>
              <w:left w:val="single" w:sz="8" w:space="0" w:color="auto"/>
              <w:bottom w:val="single" w:sz="4" w:space="0" w:color="auto"/>
              <w:right w:val="single" w:sz="8" w:space="0" w:color="auto"/>
            </w:tcBorders>
            <w:shd w:val="clear" w:color="auto" w:fill="auto"/>
            <w:vAlign w:val="bottom"/>
          </w:tcPr>
          <w:p w14:paraId="241DBAD4" w14:textId="77777777" w:rsidR="00803CCA" w:rsidRPr="00704A23" w:rsidRDefault="00803CCA" w:rsidP="00803CCA">
            <w:pPr>
              <w:jc w:val="center"/>
              <w:rPr>
                <w:rFonts w:ascii="Arial" w:hAnsi="Arial" w:cs="Arial"/>
                <w:sz w:val="24"/>
                <w:szCs w:val="24"/>
              </w:rPr>
            </w:pPr>
            <w:r w:rsidRPr="00704A23">
              <w:rPr>
                <w:rFonts w:ascii="Arial" w:hAnsi="Arial" w:cs="Arial"/>
                <w:sz w:val="24"/>
                <w:szCs w:val="24"/>
              </w:rPr>
              <w:t>169,2</w:t>
            </w:r>
          </w:p>
        </w:tc>
      </w:tr>
      <w:tr w:rsidR="00704A23" w:rsidRPr="00704A23" w14:paraId="3788E597" w14:textId="77777777" w:rsidTr="007A5968">
        <w:trPr>
          <w:trHeight w:val="244"/>
        </w:trPr>
        <w:tc>
          <w:tcPr>
            <w:tcW w:w="4446" w:type="dxa"/>
            <w:tcBorders>
              <w:top w:val="nil"/>
              <w:left w:val="single" w:sz="8" w:space="0" w:color="auto"/>
              <w:bottom w:val="nil"/>
              <w:right w:val="single" w:sz="8" w:space="0" w:color="auto"/>
            </w:tcBorders>
            <w:shd w:val="clear" w:color="auto" w:fill="auto"/>
            <w:vAlign w:val="bottom"/>
            <w:hideMark/>
          </w:tcPr>
          <w:p w14:paraId="296F820C"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 xml:space="preserve">Мероприятие 6. </w:t>
            </w:r>
            <w:r w:rsidRPr="00704A23">
              <w:rPr>
                <w:rFonts w:ascii="Arial" w:hAnsi="Arial" w:cs="Arial"/>
                <w:bCs/>
                <w:sz w:val="24"/>
                <w:szCs w:val="24"/>
              </w:rPr>
              <w:t>Социальная защита детей</w:t>
            </w:r>
          </w:p>
        </w:tc>
        <w:tc>
          <w:tcPr>
            <w:tcW w:w="1168" w:type="dxa"/>
            <w:tcBorders>
              <w:top w:val="single" w:sz="4" w:space="0" w:color="auto"/>
              <w:left w:val="nil"/>
              <w:right w:val="single" w:sz="8" w:space="0" w:color="auto"/>
            </w:tcBorders>
            <w:shd w:val="clear" w:color="auto" w:fill="auto"/>
            <w:vAlign w:val="bottom"/>
          </w:tcPr>
          <w:p w14:paraId="35DCDB67"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2017-2026</w:t>
            </w:r>
          </w:p>
        </w:tc>
        <w:tc>
          <w:tcPr>
            <w:tcW w:w="1176" w:type="dxa"/>
            <w:tcBorders>
              <w:top w:val="single" w:sz="4" w:space="0" w:color="auto"/>
              <w:left w:val="nil"/>
              <w:bottom w:val="single" w:sz="4" w:space="0" w:color="auto"/>
              <w:right w:val="single" w:sz="8" w:space="0" w:color="auto"/>
            </w:tcBorders>
            <w:shd w:val="clear" w:color="auto" w:fill="auto"/>
            <w:vAlign w:val="bottom"/>
          </w:tcPr>
          <w:p w14:paraId="74D9DE79"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1 088 687,0</w:t>
            </w:r>
          </w:p>
        </w:tc>
        <w:tc>
          <w:tcPr>
            <w:tcW w:w="1177" w:type="dxa"/>
            <w:tcBorders>
              <w:top w:val="single" w:sz="4" w:space="0" w:color="auto"/>
              <w:left w:val="nil"/>
              <w:bottom w:val="single" w:sz="4" w:space="0" w:color="auto"/>
              <w:right w:val="single" w:sz="8" w:space="0" w:color="auto"/>
            </w:tcBorders>
            <w:shd w:val="clear" w:color="auto" w:fill="auto"/>
            <w:vAlign w:val="bottom"/>
          </w:tcPr>
          <w:p w14:paraId="6538C2EA"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1 088 687,0</w:t>
            </w:r>
          </w:p>
        </w:tc>
        <w:tc>
          <w:tcPr>
            <w:tcW w:w="1177" w:type="dxa"/>
            <w:tcBorders>
              <w:top w:val="single" w:sz="4" w:space="0" w:color="auto"/>
              <w:left w:val="nil"/>
              <w:bottom w:val="single" w:sz="4" w:space="0" w:color="auto"/>
              <w:right w:val="single" w:sz="8" w:space="0" w:color="auto"/>
            </w:tcBorders>
            <w:shd w:val="clear" w:color="auto" w:fill="auto"/>
            <w:vAlign w:val="bottom"/>
          </w:tcPr>
          <w:p w14:paraId="4D9A67B2"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0,0</w:t>
            </w:r>
          </w:p>
        </w:tc>
      </w:tr>
      <w:tr w:rsidR="00704A23" w:rsidRPr="00704A23" w14:paraId="2E8D155C" w14:textId="77777777" w:rsidTr="007A5968">
        <w:trPr>
          <w:trHeight w:val="170"/>
        </w:trPr>
        <w:tc>
          <w:tcPr>
            <w:tcW w:w="4446" w:type="dxa"/>
            <w:tcBorders>
              <w:top w:val="single" w:sz="4" w:space="0" w:color="auto"/>
              <w:left w:val="single" w:sz="8" w:space="0" w:color="auto"/>
              <w:bottom w:val="single" w:sz="4" w:space="0" w:color="auto"/>
              <w:right w:val="single" w:sz="8" w:space="0" w:color="auto"/>
            </w:tcBorders>
            <w:shd w:val="clear" w:color="auto" w:fill="auto"/>
            <w:vAlign w:val="bottom"/>
          </w:tcPr>
          <w:p w14:paraId="19DCA81A" w14:textId="77777777" w:rsidR="00803CCA" w:rsidRPr="00704A23" w:rsidRDefault="00803CCA" w:rsidP="00803CCA">
            <w:pPr>
              <w:rPr>
                <w:rFonts w:ascii="Arial" w:hAnsi="Arial" w:cs="Arial"/>
                <w:b/>
                <w:bCs/>
                <w:sz w:val="24"/>
                <w:szCs w:val="24"/>
              </w:rPr>
            </w:pPr>
            <w:r w:rsidRPr="00704A23">
              <w:rPr>
                <w:rFonts w:ascii="Arial" w:hAnsi="Arial" w:cs="Arial"/>
                <w:b/>
                <w:bCs/>
                <w:sz w:val="24"/>
                <w:szCs w:val="24"/>
              </w:rPr>
              <w:t xml:space="preserve">Мероприятие 7. </w:t>
            </w:r>
            <w:r w:rsidRPr="00704A23">
              <w:rPr>
                <w:rFonts w:ascii="Arial" w:hAnsi="Arial" w:cs="Arial"/>
                <w:bCs/>
                <w:sz w:val="24"/>
                <w:szCs w:val="24"/>
              </w:rPr>
              <w:t>Обеспечение персонифицированного финансирования дополнительного образования детей</w:t>
            </w:r>
          </w:p>
        </w:tc>
        <w:tc>
          <w:tcPr>
            <w:tcW w:w="1168" w:type="dxa"/>
            <w:tcBorders>
              <w:top w:val="single" w:sz="4" w:space="0" w:color="auto"/>
              <w:left w:val="nil"/>
              <w:bottom w:val="single" w:sz="4" w:space="0" w:color="auto"/>
              <w:right w:val="single" w:sz="8" w:space="0" w:color="auto"/>
            </w:tcBorders>
            <w:shd w:val="clear" w:color="auto" w:fill="auto"/>
            <w:vAlign w:val="bottom"/>
          </w:tcPr>
          <w:p w14:paraId="4129A38B"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2021-2026</w:t>
            </w:r>
          </w:p>
        </w:tc>
        <w:tc>
          <w:tcPr>
            <w:tcW w:w="1176" w:type="dxa"/>
            <w:tcBorders>
              <w:top w:val="single" w:sz="4" w:space="0" w:color="auto"/>
              <w:left w:val="nil"/>
              <w:bottom w:val="single" w:sz="4" w:space="0" w:color="auto"/>
              <w:right w:val="single" w:sz="8" w:space="0" w:color="auto"/>
            </w:tcBorders>
            <w:shd w:val="clear" w:color="auto" w:fill="auto"/>
            <w:vAlign w:val="bottom"/>
          </w:tcPr>
          <w:p w14:paraId="7573EAE0"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49 411,2</w:t>
            </w:r>
          </w:p>
        </w:tc>
        <w:tc>
          <w:tcPr>
            <w:tcW w:w="1177" w:type="dxa"/>
            <w:tcBorders>
              <w:top w:val="single" w:sz="4" w:space="0" w:color="auto"/>
              <w:left w:val="nil"/>
              <w:bottom w:val="single" w:sz="4" w:space="0" w:color="auto"/>
              <w:right w:val="single" w:sz="8" w:space="0" w:color="auto"/>
            </w:tcBorders>
            <w:shd w:val="clear" w:color="auto" w:fill="auto"/>
            <w:vAlign w:val="bottom"/>
          </w:tcPr>
          <w:p w14:paraId="7B069C57"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0,0</w:t>
            </w:r>
          </w:p>
        </w:tc>
        <w:tc>
          <w:tcPr>
            <w:tcW w:w="1177" w:type="dxa"/>
            <w:tcBorders>
              <w:top w:val="single" w:sz="4" w:space="0" w:color="auto"/>
              <w:left w:val="nil"/>
              <w:bottom w:val="single" w:sz="4" w:space="0" w:color="auto"/>
              <w:right w:val="single" w:sz="8" w:space="0" w:color="auto"/>
            </w:tcBorders>
            <w:shd w:val="clear" w:color="auto" w:fill="auto"/>
            <w:vAlign w:val="bottom"/>
          </w:tcPr>
          <w:p w14:paraId="47A8B74E" w14:textId="77777777" w:rsidR="00803CCA" w:rsidRPr="00704A23" w:rsidRDefault="00803CCA" w:rsidP="00803CCA">
            <w:pPr>
              <w:jc w:val="center"/>
              <w:rPr>
                <w:rFonts w:ascii="Arial" w:hAnsi="Arial" w:cs="Arial"/>
                <w:bCs/>
                <w:sz w:val="24"/>
                <w:szCs w:val="24"/>
              </w:rPr>
            </w:pPr>
            <w:r w:rsidRPr="00704A23">
              <w:rPr>
                <w:rFonts w:ascii="Arial" w:hAnsi="Arial" w:cs="Arial"/>
                <w:bCs/>
                <w:sz w:val="24"/>
                <w:szCs w:val="24"/>
              </w:rPr>
              <w:t>49 411,2</w:t>
            </w:r>
          </w:p>
        </w:tc>
      </w:tr>
      <w:tr w:rsidR="00704A23" w:rsidRPr="00704A23" w14:paraId="34FC8B35" w14:textId="77777777" w:rsidTr="007A5968">
        <w:trPr>
          <w:trHeight w:val="170"/>
        </w:trPr>
        <w:tc>
          <w:tcPr>
            <w:tcW w:w="4446" w:type="dxa"/>
            <w:tcBorders>
              <w:top w:val="single" w:sz="4" w:space="0" w:color="auto"/>
              <w:left w:val="single" w:sz="8" w:space="0" w:color="auto"/>
              <w:bottom w:val="single" w:sz="4" w:space="0" w:color="auto"/>
              <w:right w:val="single" w:sz="8" w:space="0" w:color="auto"/>
            </w:tcBorders>
            <w:shd w:val="clear" w:color="auto" w:fill="auto"/>
            <w:vAlign w:val="bottom"/>
          </w:tcPr>
          <w:p w14:paraId="75794515" w14:textId="77777777" w:rsidR="00803CCA" w:rsidRPr="00704A23" w:rsidRDefault="00803CCA" w:rsidP="00803CCA">
            <w:pPr>
              <w:jc w:val="center"/>
              <w:rPr>
                <w:rFonts w:ascii="Arial" w:hAnsi="Arial" w:cs="Arial"/>
                <w:b/>
                <w:bCs/>
                <w:sz w:val="24"/>
                <w:szCs w:val="24"/>
              </w:rPr>
            </w:pPr>
            <w:r w:rsidRPr="00704A23">
              <w:rPr>
                <w:rFonts w:ascii="Arial" w:hAnsi="Arial" w:cs="Arial"/>
                <w:b/>
                <w:bCs/>
                <w:sz w:val="24"/>
                <w:szCs w:val="24"/>
              </w:rPr>
              <w:t>Всего на реализацию подпрограммы</w:t>
            </w:r>
          </w:p>
        </w:tc>
        <w:tc>
          <w:tcPr>
            <w:tcW w:w="1168" w:type="dxa"/>
            <w:tcBorders>
              <w:top w:val="single" w:sz="4" w:space="0" w:color="auto"/>
              <w:left w:val="nil"/>
              <w:bottom w:val="single" w:sz="4" w:space="0" w:color="auto"/>
              <w:right w:val="single" w:sz="8" w:space="0" w:color="auto"/>
            </w:tcBorders>
            <w:shd w:val="clear" w:color="auto" w:fill="auto"/>
            <w:vAlign w:val="bottom"/>
          </w:tcPr>
          <w:p w14:paraId="485C2E97" w14:textId="77777777" w:rsidR="00803CCA" w:rsidRPr="00704A23" w:rsidRDefault="00803CCA" w:rsidP="00803CCA">
            <w:pPr>
              <w:jc w:val="center"/>
              <w:rPr>
                <w:rFonts w:ascii="Arial" w:hAnsi="Arial" w:cs="Arial"/>
                <w:b/>
                <w:bCs/>
                <w:sz w:val="24"/>
                <w:szCs w:val="24"/>
              </w:rPr>
            </w:pPr>
            <w:r w:rsidRPr="00704A23">
              <w:rPr>
                <w:rFonts w:ascii="Arial" w:hAnsi="Arial" w:cs="Arial"/>
                <w:b/>
                <w:bCs/>
                <w:sz w:val="24"/>
                <w:szCs w:val="24"/>
              </w:rPr>
              <w:t>2015-2026</w:t>
            </w:r>
          </w:p>
        </w:tc>
        <w:tc>
          <w:tcPr>
            <w:tcW w:w="1176" w:type="dxa"/>
            <w:tcBorders>
              <w:top w:val="single" w:sz="4" w:space="0" w:color="auto"/>
              <w:left w:val="nil"/>
              <w:bottom w:val="single" w:sz="4" w:space="0" w:color="auto"/>
              <w:right w:val="single" w:sz="8" w:space="0" w:color="auto"/>
            </w:tcBorders>
            <w:shd w:val="clear" w:color="auto" w:fill="auto"/>
            <w:vAlign w:val="bottom"/>
          </w:tcPr>
          <w:p w14:paraId="1374295B" w14:textId="77777777" w:rsidR="00803CCA" w:rsidRPr="00704A23" w:rsidRDefault="00803CCA" w:rsidP="00803CCA">
            <w:pPr>
              <w:jc w:val="center"/>
              <w:rPr>
                <w:rFonts w:ascii="Arial" w:hAnsi="Arial" w:cs="Arial"/>
                <w:b/>
                <w:bCs/>
                <w:sz w:val="24"/>
                <w:szCs w:val="24"/>
              </w:rPr>
            </w:pPr>
            <w:r w:rsidRPr="00704A23">
              <w:rPr>
                <w:rFonts w:ascii="Arial" w:hAnsi="Arial" w:cs="Arial"/>
                <w:b/>
                <w:bCs/>
                <w:sz w:val="24"/>
                <w:szCs w:val="24"/>
              </w:rPr>
              <w:t>1 994 839,1</w:t>
            </w:r>
          </w:p>
        </w:tc>
        <w:tc>
          <w:tcPr>
            <w:tcW w:w="1177" w:type="dxa"/>
            <w:tcBorders>
              <w:top w:val="single" w:sz="4" w:space="0" w:color="auto"/>
              <w:left w:val="nil"/>
              <w:bottom w:val="single" w:sz="4" w:space="0" w:color="auto"/>
              <w:right w:val="single" w:sz="8" w:space="0" w:color="auto"/>
            </w:tcBorders>
            <w:shd w:val="clear" w:color="auto" w:fill="auto"/>
            <w:vAlign w:val="bottom"/>
          </w:tcPr>
          <w:p w14:paraId="6A633B02" w14:textId="77777777" w:rsidR="00803CCA" w:rsidRPr="00704A23" w:rsidRDefault="00803CCA" w:rsidP="00803CCA">
            <w:pPr>
              <w:jc w:val="center"/>
              <w:rPr>
                <w:rFonts w:ascii="Arial" w:hAnsi="Arial" w:cs="Arial"/>
                <w:b/>
                <w:bCs/>
                <w:sz w:val="24"/>
                <w:szCs w:val="24"/>
              </w:rPr>
            </w:pPr>
            <w:r w:rsidRPr="00704A23">
              <w:rPr>
                <w:rFonts w:ascii="Arial" w:hAnsi="Arial" w:cs="Arial"/>
                <w:b/>
                <w:bCs/>
                <w:sz w:val="24"/>
                <w:szCs w:val="24"/>
              </w:rPr>
              <w:t>1 103 979,2</w:t>
            </w:r>
          </w:p>
        </w:tc>
        <w:tc>
          <w:tcPr>
            <w:tcW w:w="1177" w:type="dxa"/>
            <w:tcBorders>
              <w:top w:val="single" w:sz="4" w:space="0" w:color="auto"/>
              <w:left w:val="nil"/>
              <w:bottom w:val="single" w:sz="4" w:space="0" w:color="auto"/>
              <w:right w:val="single" w:sz="8" w:space="0" w:color="auto"/>
            </w:tcBorders>
            <w:shd w:val="clear" w:color="auto" w:fill="auto"/>
            <w:vAlign w:val="bottom"/>
          </w:tcPr>
          <w:p w14:paraId="7BDBA958" w14:textId="77777777" w:rsidR="00803CCA" w:rsidRPr="00704A23" w:rsidRDefault="00803CCA" w:rsidP="00803CCA">
            <w:pPr>
              <w:jc w:val="center"/>
              <w:rPr>
                <w:rFonts w:ascii="Arial" w:hAnsi="Arial" w:cs="Arial"/>
                <w:b/>
                <w:bCs/>
                <w:sz w:val="24"/>
                <w:szCs w:val="24"/>
              </w:rPr>
            </w:pPr>
            <w:r w:rsidRPr="00704A23">
              <w:rPr>
                <w:rFonts w:ascii="Arial" w:hAnsi="Arial" w:cs="Arial"/>
                <w:b/>
                <w:bCs/>
                <w:sz w:val="24"/>
                <w:szCs w:val="24"/>
              </w:rPr>
              <w:t>890 859,9</w:t>
            </w:r>
          </w:p>
        </w:tc>
      </w:tr>
    </w:tbl>
    <w:p w14:paraId="57753C01"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b/>
          <w:sz w:val="24"/>
          <w:szCs w:val="24"/>
          <w:lang w:eastAsia="en-US"/>
        </w:rPr>
        <w:t>ПОДПРОГРАММА №4</w:t>
      </w:r>
    </w:p>
    <w:p w14:paraId="478BE4B4" w14:textId="77777777" w:rsidR="0089145E" w:rsidRPr="00704A23" w:rsidRDefault="0089145E" w:rsidP="0089145E">
      <w:pPr>
        <w:autoSpaceDE w:val="0"/>
        <w:autoSpaceDN w:val="0"/>
        <w:adjustRightInd w:val="0"/>
        <w:jc w:val="center"/>
        <w:rPr>
          <w:rFonts w:ascii="Arial" w:hAnsi="Arial" w:cs="Arial"/>
          <w:b/>
          <w:bCs/>
          <w:sz w:val="24"/>
          <w:szCs w:val="24"/>
        </w:rPr>
      </w:pPr>
      <w:r w:rsidRPr="00704A23">
        <w:rPr>
          <w:rFonts w:ascii="Arial" w:hAnsi="Arial" w:cs="Arial"/>
          <w:b/>
          <w:bCs/>
          <w:sz w:val="24"/>
          <w:szCs w:val="24"/>
        </w:rPr>
        <w:t>«Развитие кадрового потенциала»</w:t>
      </w:r>
    </w:p>
    <w:p w14:paraId="5CD1AE45" w14:textId="77777777" w:rsidR="0089145E" w:rsidRPr="00704A23" w:rsidRDefault="0089145E" w:rsidP="0089145E">
      <w:pPr>
        <w:autoSpaceDE w:val="0"/>
        <w:autoSpaceDN w:val="0"/>
        <w:adjustRightInd w:val="0"/>
        <w:rPr>
          <w:rFonts w:ascii="Arial" w:hAnsi="Arial" w:cs="Arial"/>
          <w:sz w:val="24"/>
          <w:szCs w:val="24"/>
        </w:rPr>
      </w:pPr>
      <w:bookmarkStart w:id="13" w:name="Par2537"/>
      <w:bookmarkEnd w:id="13"/>
    </w:p>
    <w:p w14:paraId="731787F2"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bookmarkStart w:id="14" w:name="Par2539"/>
      <w:bookmarkEnd w:id="14"/>
      <w:r w:rsidRPr="00704A23">
        <w:rPr>
          <w:rFonts w:ascii="Arial" w:eastAsia="Calibri" w:hAnsi="Arial" w:cs="Arial"/>
          <w:sz w:val="24"/>
          <w:szCs w:val="24"/>
          <w:lang w:eastAsia="en-US"/>
        </w:rPr>
        <w:t>ПАСПОРТ ПОДПРОГРАММЫ</w:t>
      </w:r>
    </w:p>
    <w:p w14:paraId="68C74AEB"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1092"/>
        <w:gridCol w:w="1034"/>
        <w:gridCol w:w="992"/>
        <w:gridCol w:w="1208"/>
        <w:gridCol w:w="1485"/>
        <w:gridCol w:w="75"/>
        <w:gridCol w:w="1201"/>
      </w:tblGrid>
      <w:tr w:rsidR="00704A23" w:rsidRPr="00704A23" w14:paraId="6B3015B8" w14:textId="77777777" w:rsidTr="00A963EB">
        <w:trPr>
          <w:gridAfter w:val="2"/>
          <w:wAfter w:w="1276" w:type="dxa"/>
        </w:trPr>
        <w:tc>
          <w:tcPr>
            <w:tcW w:w="3781" w:type="dxa"/>
            <w:gridSpan w:val="3"/>
          </w:tcPr>
          <w:p w14:paraId="40920AE3" w14:textId="77777777" w:rsidR="00D37537" w:rsidRPr="00704A23" w:rsidRDefault="00D37537" w:rsidP="00D37537">
            <w:pPr>
              <w:widowControl w:val="0"/>
              <w:autoSpaceDE w:val="0"/>
              <w:autoSpaceDN w:val="0"/>
              <w:adjustRightInd w:val="0"/>
              <w:ind w:right="252"/>
              <w:jc w:val="both"/>
              <w:rPr>
                <w:rFonts w:ascii="Arial" w:eastAsia="Calibri" w:hAnsi="Arial" w:cs="Arial"/>
                <w:sz w:val="24"/>
                <w:szCs w:val="24"/>
                <w:lang w:eastAsia="en-US"/>
              </w:rPr>
            </w:pPr>
            <w:r w:rsidRPr="00704A23">
              <w:rPr>
                <w:rFonts w:ascii="Arial" w:eastAsia="Calibri" w:hAnsi="Arial" w:cs="Arial"/>
                <w:sz w:val="24"/>
                <w:szCs w:val="24"/>
                <w:lang w:eastAsia="en-US"/>
              </w:rPr>
              <w:t>Наименование подпрограммы</w:t>
            </w:r>
          </w:p>
        </w:tc>
        <w:tc>
          <w:tcPr>
            <w:tcW w:w="4719" w:type="dxa"/>
            <w:gridSpan w:val="4"/>
          </w:tcPr>
          <w:p w14:paraId="3DB8876C" w14:textId="77777777" w:rsidR="00D37537" w:rsidRPr="00704A23" w:rsidRDefault="00D37537" w:rsidP="00D37537">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bCs/>
                <w:sz w:val="24"/>
                <w:szCs w:val="24"/>
                <w:lang w:eastAsia="en-US"/>
              </w:rPr>
              <w:t xml:space="preserve">Развитие кадрового потенциала </w:t>
            </w:r>
          </w:p>
        </w:tc>
      </w:tr>
      <w:tr w:rsidR="00704A23" w:rsidRPr="00704A23" w14:paraId="36045C6F" w14:textId="77777777" w:rsidTr="00A963EB">
        <w:trPr>
          <w:gridAfter w:val="2"/>
          <w:wAfter w:w="1276" w:type="dxa"/>
        </w:trPr>
        <w:tc>
          <w:tcPr>
            <w:tcW w:w="3781" w:type="dxa"/>
            <w:gridSpan w:val="3"/>
          </w:tcPr>
          <w:p w14:paraId="2EBE2BBB" w14:textId="77777777" w:rsidR="00D37537" w:rsidRPr="00704A23" w:rsidRDefault="00D37537" w:rsidP="00D37537">
            <w:pPr>
              <w:widowControl w:val="0"/>
              <w:autoSpaceDE w:val="0"/>
              <w:autoSpaceDN w:val="0"/>
              <w:adjustRightInd w:val="0"/>
              <w:ind w:right="252"/>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Ответственный исполнитель   </w:t>
            </w:r>
          </w:p>
        </w:tc>
        <w:tc>
          <w:tcPr>
            <w:tcW w:w="4719" w:type="dxa"/>
            <w:gridSpan w:val="4"/>
          </w:tcPr>
          <w:p w14:paraId="50A07063" w14:textId="77777777" w:rsidR="00D37537" w:rsidRPr="00704A23" w:rsidRDefault="000C6754" w:rsidP="00D37537">
            <w:pPr>
              <w:widowControl w:val="0"/>
              <w:autoSpaceDE w:val="0"/>
              <w:autoSpaceDN w:val="0"/>
              <w:adjustRightInd w:val="0"/>
              <w:rPr>
                <w:rFonts w:ascii="Arial" w:hAnsi="Arial" w:cs="Arial"/>
                <w:sz w:val="24"/>
                <w:szCs w:val="24"/>
              </w:rPr>
            </w:pPr>
            <w:r w:rsidRPr="00704A23">
              <w:rPr>
                <w:rFonts w:ascii="Arial" w:hAnsi="Arial" w:cs="Arial"/>
                <w:sz w:val="24"/>
                <w:szCs w:val="24"/>
              </w:rPr>
              <w:t>Департамент образования администрации муниципального образования «Холмский городской округ</w:t>
            </w:r>
          </w:p>
        </w:tc>
      </w:tr>
      <w:tr w:rsidR="00704A23" w:rsidRPr="00704A23" w14:paraId="551B4CC4" w14:textId="77777777" w:rsidTr="00A963EB">
        <w:trPr>
          <w:gridAfter w:val="2"/>
          <w:wAfter w:w="1276" w:type="dxa"/>
        </w:trPr>
        <w:tc>
          <w:tcPr>
            <w:tcW w:w="3781" w:type="dxa"/>
            <w:gridSpan w:val="3"/>
          </w:tcPr>
          <w:p w14:paraId="605AD953" w14:textId="77777777" w:rsidR="00D37537" w:rsidRPr="00704A23" w:rsidRDefault="00D37537" w:rsidP="00D37537">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Соисполнители подпрограммы</w:t>
            </w:r>
          </w:p>
        </w:tc>
        <w:tc>
          <w:tcPr>
            <w:tcW w:w="4719" w:type="dxa"/>
            <w:gridSpan w:val="4"/>
          </w:tcPr>
          <w:p w14:paraId="18503E8A" w14:textId="77777777" w:rsidR="00C02418" w:rsidRPr="00704A23" w:rsidRDefault="00C02418" w:rsidP="00C02418">
            <w:pPr>
              <w:widowControl w:val="0"/>
              <w:autoSpaceDE w:val="0"/>
              <w:autoSpaceDN w:val="0"/>
              <w:adjustRightInd w:val="0"/>
              <w:jc w:val="both"/>
              <w:rPr>
                <w:rFonts w:ascii="Arial" w:hAnsi="Arial" w:cs="Arial"/>
                <w:sz w:val="24"/>
                <w:szCs w:val="24"/>
              </w:rPr>
            </w:pPr>
            <w:r w:rsidRPr="00704A23">
              <w:rPr>
                <w:rFonts w:ascii="Arial" w:hAnsi="Arial" w:cs="Arial"/>
                <w:sz w:val="24"/>
                <w:szCs w:val="24"/>
              </w:rPr>
              <w:t>Департамент культуры, спорта и молодежной политики администрации муниципального образования «Холмский городской округ».</w:t>
            </w:r>
          </w:p>
          <w:p w14:paraId="597BF17F" w14:textId="77777777" w:rsidR="00C02418" w:rsidRPr="00704A23" w:rsidRDefault="00C02418" w:rsidP="00C02418">
            <w:pPr>
              <w:widowControl w:val="0"/>
              <w:autoSpaceDE w:val="0"/>
              <w:autoSpaceDN w:val="0"/>
              <w:adjustRightInd w:val="0"/>
              <w:jc w:val="both"/>
              <w:rPr>
                <w:rFonts w:ascii="Arial" w:hAnsi="Arial" w:cs="Arial"/>
                <w:sz w:val="24"/>
                <w:szCs w:val="24"/>
              </w:rPr>
            </w:pPr>
            <w:r w:rsidRPr="00704A23">
              <w:rPr>
                <w:rFonts w:ascii="Arial" w:hAnsi="Arial" w:cs="Arial"/>
                <w:sz w:val="24"/>
                <w:szCs w:val="24"/>
              </w:rPr>
              <w:t>По согласованию:</w:t>
            </w:r>
          </w:p>
          <w:p w14:paraId="02EC8C47" w14:textId="77777777" w:rsidR="00C02418" w:rsidRPr="00704A23" w:rsidRDefault="00C02418" w:rsidP="00C02418">
            <w:pPr>
              <w:suppressAutoHyphens/>
              <w:jc w:val="both"/>
              <w:rPr>
                <w:rFonts w:ascii="Arial" w:eastAsia="Calibri" w:hAnsi="Arial" w:cs="Arial"/>
                <w:sz w:val="24"/>
                <w:szCs w:val="24"/>
                <w:lang w:eastAsia="en-US"/>
              </w:rPr>
            </w:pPr>
            <w:r w:rsidRPr="00704A23">
              <w:rPr>
                <w:rFonts w:ascii="Arial" w:eastAsia="Calibri" w:hAnsi="Arial" w:cs="Arial"/>
                <w:sz w:val="24"/>
                <w:szCs w:val="24"/>
                <w:lang w:eastAsia="en-US"/>
              </w:rPr>
              <w:t>Областное казенное учреждение «Холмский центр занятости населения»;</w:t>
            </w:r>
          </w:p>
          <w:p w14:paraId="47CE2BED" w14:textId="77777777" w:rsidR="00C02418" w:rsidRPr="00704A23" w:rsidRDefault="00C02418" w:rsidP="00C02418">
            <w:pPr>
              <w:widowControl w:val="0"/>
              <w:autoSpaceDE w:val="0"/>
              <w:autoSpaceDN w:val="0"/>
              <w:adjustRightInd w:val="0"/>
              <w:jc w:val="both"/>
              <w:rPr>
                <w:rFonts w:ascii="Arial" w:hAnsi="Arial" w:cs="Arial"/>
                <w:sz w:val="24"/>
                <w:szCs w:val="24"/>
              </w:rPr>
            </w:pPr>
            <w:r w:rsidRPr="00704A23">
              <w:rPr>
                <w:rFonts w:ascii="Arial" w:hAnsi="Arial" w:cs="Arial"/>
                <w:sz w:val="24"/>
                <w:szCs w:val="24"/>
              </w:rPr>
              <w:t>Муниципальное бюджетное образовательное учреждение дополнительного педагогического образования информационно-методический центр муниципального образования «Холмский городской округ»;</w:t>
            </w:r>
          </w:p>
          <w:p w14:paraId="4B77FC6A" w14:textId="77777777" w:rsidR="00D37537" w:rsidRPr="00704A23" w:rsidRDefault="00C02418" w:rsidP="00C02418">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Образовательные организации муниципального образования «Холмский городской округ»</w:t>
            </w:r>
          </w:p>
        </w:tc>
      </w:tr>
      <w:tr w:rsidR="00704A23" w:rsidRPr="00704A23" w14:paraId="602CA94D" w14:textId="77777777" w:rsidTr="00A963EB">
        <w:trPr>
          <w:gridAfter w:val="2"/>
          <w:wAfter w:w="1276" w:type="dxa"/>
        </w:trPr>
        <w:tc>
          <w:tcPr>
            <w:tcW w:w="3781" w:type="dxa"/>
            <w:gridSpan w:val="3"/>
          </w:tcPr>
          <w:p w14:paraId="135CE860" w14:textId="77777777" w:rsidR="00D37537" w:rsidRPr="00704A23" w:rsidRDefault="00D37537" w:rsidP="00D37537">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Цель подпрограммы </w:t>
            </w:r>
          </w:p>
        </w:tc>
        <w:tc>
          <w:tcPr>
            <w:tcW w:w="4719" w:type="dxa"/>
            <w:gridSpan w:val="4"/>
          </w:tcPr>
          <w:p w14:paraId="6E4B774D" w14:textId="77777777" w:rsidR="00D37537" w:rsidRPr="00704A23" w:rsidRDefault="00D37537" w:rsidP="00D37537">
            <w:pPr>
              <w:widowControl w:val="0"/>
              <w:autoSpaceDE w:val="0"/>
              <w:autoSpaceDN w:val="0"/>
              <w:adjustRightInd w:val="0"/>
              <w:jc w:val="both"/>
              <w:rPr>
                <w:rFonts w:ascii="Arial" w:hAnsi="Arial" w:cs="Arial"/>
                <w:sz w:val="24"/>
                <w:szCs w:val="24"/>
              </w:rPr>
            </w:pPr>
            <w:r w:rsidRPr="00704A23">
              <w:rPr>
                <w:rFonts w:ascii="Arial" w:hAnsi="Arial" w:cs="Arial"/>
                <w:sz w:val="24"/>
                <w:szCs w:val="24"/>
              </w:rPr>
              <w:t>Создание условий для эффективного и динамичного развития кадрового потенциала системы образования муниципального образования «Холмский городской округ»</w:t>
            </w:r>
          </w:p>
        </w:tc>
      </w:tr>
      <w:tr w:rsidR="00704A23" w:rsidRPr="00704A23" w14:paraId="424595BA" w14:textId="77777777" w:rsidTr="00A963EB">
        <w:trPr>
          <w:gridAfter w:val="2"/>
          <w:wAfter w:w="1276" w:type="dxa"/>
        </w:trPr>
        <w:tc>
          <w:tcPr>
            <w:tcW w:w="3781" w:type="dxa"/>
            <w:gridSpan w:val="3"/>
          </w:tcPr>
          <w:p w14:paraId="2C67D135" w14:textId="77777777" w:rsidR="00D37537" w:rsidRPr="00704A23" w:rsidRDefault="00D37537" w:rsidP="00D37537">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Задачи подпрограммы  </w:t>
            </w:r>
          </w:p>
        </w:tc>
        <w:tc>
          <w:tcPr>
            <w:tcW w:w="4719" w:type="dxa"/>
            <w:gridSpan w:val="4"/>
          </w:tcPr>
          <w:p w14:paraId="25D196C0" w14:textId="77777777" w:rsidR="00D37537" w:rsidRPr="00704A23" w:rsidRDefault="00D37537" w:rsidP="00D37537">
            <w:pPr>
              <w:widowControl w:val="0"/>
              <w:autoSpaceDE w:val="0"/>
              <w:autoSpaceDN w:val="0"/>
              <w:adjustRightInd w:val="0"/>
              <w:jc w:val="both"/>
              <w:rPr>
                <w:rFonts w:ascii="Arial" w:hAnsi="Arial" w:cs="Arial"/>
                <w:sz w:val="24"/>
                <w:szCs w:val="24"/>
              </w:rPr>
            </w:pPr>
            <w:r w:rsidRPr="00704A23">
              <w:rPr>
                <w:rFonts w:ascii="Arial" w:hAnsi="Arial" w:cs="Arial"/>
                <w:sz w:val="24"/>
                <w:szCs w:val="24"/>
              </w:rPr>
              <w:t>1.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p w14:paraId="74911BF0" w14:textId="77777777" w:rsidR="00D37537" w:rsidRPr="00704A23" w:rsidRDefault="00D37537" w:rsidP="00D37537">
            <w:pPr>
              <w:widowControl w:val="0"/>
              <w:autoSpaceDE w:val="0"/>
              <w:autoSpaceDN w:val="0"/>
              <w:adjustRightInd w:val="0"/>
              <w:jc w:val="both"/>
              <w:rPr>
                <w:rFonts w:ascii="Arial" w:hAnsi="Arial" w:cs="Arial"/>
                <w:sz w:val="24"/>
                <w:szCs w:val="24"/>
              </w:rPr>
            </w:pPr>
            <w:r w:rsidRPr="00704A23">
              <w:rPr>
                <w:rFonts w:ascii="Arial" w:hAnsi="Arial" w:cs="Arial"/>
                <w:sz w:val="24"/>
                <w:szCs w:val="24"/>
              </w:rPr>
              <w:t>2.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14:paraId="7DE9BE5E" w14:textId="77777777" w:rsidR="00D37537" w:rsidRPr="00704A23" w:rsidRDefault="00D37537" w:rsidP="00D37537">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3. Освоение и внедрение эффективных моделей непрерывного педагогического образования, системы переподготовки и повышения квалификации, научно-методической поддержки педагогов и руководителей муниципальных образовательных организаций.</w:t>
            </w:r>
          </w:p>
          <w:p w14:paraId="0B3929D7" w14:textId="77777777" w:rsidR="00D37537" w:rsidRPr="00704A23" w:rsidRDefault="00D37537" w:rsidP="00D37537">
            <w:pPr>
              <w:widowControl w:val="0"/>
              <w:autoSpaceDE w:val="0"/>
              <w:autoSpaceDN w:val="0"/>
              <w:adjustRightInd w:val="0"/>
              <w:jc w:val="both"/>
              <w:rPr>
                <w:rFonts w:ascii="Arial" w:hAnsi="Arial" w:cs="Arial"/>
                <w:sz w:val="24"/>
                <w:szCs w:val="24"/>
              </w:rPr>
            </w:pPr>
            <w:r w:rsidRPr="00704A23">
              <w:rPr>
                <w:rFonts w:ascii="Arial" w:hAnsi="Arial" w:cs="Arial"/>
                <w:sz w:val="24"/>
                <w:szCs w:val="24"/>
              </w:rPr>
              <w:t>4. Развитие системы профессиональной ориентации и      предпрофессиональной подготовки выпускников учреждений общего образования.</w:t>
            </w:r>
          </w:p>
          <w:p w14:paraId="2B06E32A" w14:textId="77777777" w:rsidR="00D37537" w:rsidRPr="00704A23" w:rsidRDefault="00D37537" w:rsidP="00D37537">
            <w:pPr>
              <w:widowControl w:val="0"/>
              <w:autoSpaceDE w:val="0"/>
              <w:autoSpaceDN w:val="0"/>
              <w:adjustRightInd w:val="0"/>
              <w:jc w:val="both"/>
              <w:rPr>
                <w:rFonts w:ascii="Arial" w:hAnsi="Arial" w:cs="Arial"/>
                <w:sz w:val="24"/>
                <w:szCs w:val="24"/>
              </w:rPr>
            </w:pPr>
            <w:r w:rsidRPr="00704A23">
              <w:rPr>
                <w:rFonts w:ascii="Arial" w:hAnsi="Arial" w:cs="Arial"/>
                <w:sz w:val="24"/>
                <w:szCs w:val="24"/>
              </w:rPr>
              <w:t>5. Повышение социального престижа и привлекательности педагогической профессии.</w:t>
            </w:r>
          </w:p>
        </w:tc>
      </w:tr>
      <w:tr w:rsidR="00704A23" w:rsidRPr="00704A23" w14:paraId="18FDC5FF" w14:textId="77777777" w:rsidTr="00A963EB">
        <w:trPr>
          <w:gridAfter w:val="2"/>
          <w:wAfter w:w="1276" w:type="dxa"/>
        </w:trPr>
        <w:tc>
          <w:tcPr>
            <w:tcW w:w="3781" w:type="dxa"/>
            <w:gridSpan w:val="3"/>
          </w:tcPr>
          <w:p w14:paraId="028DE7C0" w14:textId="77777777" w:rsidR="00D37537" w:rsidRPr="00704A23" w:rsidRDefault="00D37537" w:rsidP="00D37537">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Этапы и сроки реализации    подпрограммы</w:t>
            </w:r>
          </w:p>
        </w:tc>
        <w:tc>
          <w:tcPr>
            <w:tcW w:w="4719" w:type="dxa"/>
            <w:gridSpan w:val="4"/>
          </w:tcPr>
          <w:p w14:paraId="190068CD" w14:textId="77777777" w:rsidR="00A963EB" w:rsidRPr="00704A23" w:rsidRDefault="00A963EB" w:rsidP="00A963EB">
            <w:pPr>
              <w:widowControl w:val="0"/>
              <w:autoSpaceDE w:val="0"/>
              <w:autoSpaceDN w:val="0"/>
              <w:adjustRightInd w:val="0"/>
              <w:jc w:val="both"/>
              <w:rPr>
                <w:rFonts w:ascii="Arial" w:hAnsi="Arial" w:cs="Arial"/>
                <w:sz w:val="24"/>
                <w:szCs w:val="24"/>
              </w:rPr>
            </w:pPr>
            <w:r w:rsidRPr="00704A23">
              <w:rPr>
                <w:rFonts w:ascii="Arial" w:hAnsi="Arial" w:cs="Arial"/>
                <w:sz w:val="24"/>
                <w:szCs w:val="24"/>
              </w:rPr>
              <w:t>2015-202</w:t>
            </w:r>
            <w:r w:rsidR="00A05059" w:rsidRPr="00704A23">
              <w:rPr>
                <w:rFonts w:ascii="Arial" w:hAnsi="Arial" w:cs="Arial"/>
                <w:sz w:val="24"/>
                <w:szCs w:val="24"/>
              </w:rPr>
              <w:t>6</w:t>
            </w:r>
            <w:r w:rsidRPr="00704A23">
              <w:rPr>
                <w:rFonts w:ascii="Arial" w:hAnsi="Arial" w:cs="Arial"/>
                <w:sz w:val="24"/>
                <w:szCs w:val="24"/>
              </w:rPr>
              <w:t xml:space="preserve"> годы:</w:t>
            </w:r>
          </w:p>
          <w:p w14:paraId="3FC12EDB" w14:textId="77777777" w:rsidR="00A963EB" w:rsidRPr="00704A23" w:rsidRDefault="00A963EB" w:rsidP="00A963EB">
            <w:pPr>
              <w:widowControl w:val="0"/>
              <w:autoSpaceDE w:val="0"/>
              <w:autoSpaceDN w:val="0"/>
              <w:adjustRightInd w:val="0"/>
              <w:jc w:val="both"/>
              <w:rPr>
                <w:rFonts w:ascii="Arial" w:hAnsi="Arial" w:cs="Arial"/>
                <w:sz w:val="24"/>
                <w:szCs w:val="24"/>
              </w:rPr>
            </w:pPr>
            <w:r w:rsidRPr="00704A23">
              <w:rPr>
                <w:rFonts w:ascii="Arial" w:hAnsi="Arial" w:cs="Arial"/>
                <w:sz w:val="24"/>
                <w:szCs w:val="24"/>
              </w:rPr>
              <w:t>I этап – 2015 - 2016 годы</w:t>
            </w:r>
          </w:p>
          <w:p w14:paraId="712F62BE" w14:textId="77777777" w:rsidR="00A963EB" w:rsidRPr="00704A23" w:rsidRDefault="00A963EB" w:rsidP="00A963EB">
            <w:pPr>
              <w:widowControl w:val="0"/>
              <w:autoSpaceDE w:val="0"/>
              <w:autoSpaceDN w:val="0"/>
              <w:adjustRightInd w:val="0"/>
              <w:jc w:val="both"/>
              <w:rPr>
                <w:rFonts w:ascii="Arial" w:hAnsi="Arial" w:cs="Arial"/>
                <w:sz w:val="24"/>
                <w:szCs w:val="24"/>
              </w:rPr>
            </w:pPr>
            <w:r w:rsidRPr="00704A23">
              <w:rPr>
                <w:rFonts w:ascii="Arial" w:hAnsi="Arial" w:cs="Arial"/>
                <w:sz w:val="24"/>
                <w:szCs w:val="24"/>
              </w:rPr>
              <w:t>II этап – 2017 – 2019 годы</w:t>
            </w:r>
          </w:p>
          <w:p w14:paraId="41EC1566" w14:textId="77777777" w:rsidR="00D37537" w:rsidRPr="00704A23" w:rsidRDefault="00A963EB" w:rsidP="00A05059">
            <w:pPr>
              <w:widowControl w:val="0"/>
              <w:autoSpaceDE w:val="0"/>
              <w:autoSpaceDN w:val="0"/>
              <w:adjustRightInd w:val="0"/>
              <w:jc w:val="both"/>
              <w:rPr>
                <w:rFonts w:ascii="Arial" w:eastAsia="Calibri" w:hAnsi="Arial" w:cs="Arial"/>
                <w:sz w:val="24"/>
                <w:szCs w:val="24"/>
                <w:lang w:eastAsia="en-US"/>
              </w:rPr>
            </w:pPr>
            <w:r w:rsidRPr="00704A23">
              <w:rPr>
                <w:rFonts w:ascii="Arial" w:hAnsi="Arial" w:cs="Arial"/>
                <w:sz w:val="24"/>
                <w:szCs w:val="24"/>
              </w:rPr>
              <w:t>III этап – 2020 -202</w:t>
            </w:r>
            <w:r w:rsidR="00A05059" w:rsidRPr="00704A23">
              <w:rPr>
                <w:rFonts w:ascii="Arial" w:hAnsi="Arial" w:cs="Arial"/>
                <w:sz w:val="24"/>
                <w:szCs w:val="24"/>
              </w:rPr>
              <w:t>6</w:t>
            </w:r>
            <w:r w:rsidRPr="00704A23">
              <w:rPr>
                <w:rFonts w:ascii="Arial" w:hAnsi="Arial" w:cs="Arial"/>
                <w:sz w:val="24"/>
                <w:szCs w:val="24"/>
              </w:rPr>
              <w:t xml:space="preserve"> годы</w:t>
            </w:r>
          </w:p>
        </w:tc>
      </w:tr>
      <w:tr w:rsidR="00704A23" w:rsidRPr="00704A23" w14:paraId="2244BCC1" w14:textId="77777777" w:rsidTr="00A963EB">
        <w:trPr>
          <w:gridAfter w:val="2"/>
          <w:wAfter w:w="1276" w:type="dxa"/>
        </w:trPr>
        <w:tc>
          <w:tcPr>
            <w:tcW w:w="3781" w:type="dxa"/>
            <w:gridSpan w:val="3"/>
          </w:tcPr>
          <w:p w14:paraId="5AA1763E" w14:textId="77777777" w:rsidR="00D37537" w:rsidRPr="00704A23" w:rsidRDefault="00D37537" w:rsidP="00D37537">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Срок реализации подпрограммы  </w:t>
            </w:r>
          </w:p>
        </w:tc>
        <w:tc>
          <w:tcPr>
            <w:tcW w:w="4719" w:type="dxa"/>
            <w:gridSpan w:val="4"/>
            <w:vAlign w:val="center"/>
          </w:tcPr>
          <w:p w14:paraId="7F42019C" w14:textId="77777777" w:rsidR="00D37537" w:rsidRPr="00704A23" w:rsidRDefault="00C02418" w:rsidP="00D37537">
            <w:pPr>
              <w:widowControl w:val="0"/>
              <w:autoSpaceDE w:val="0"/>
              <w:autoSpaceDN w:val="0"/>
              <w:adjustRightInd w:val="0"/>
              <w:rPr>
                <w:rFonts w:ascii="Arial" w:hAnsi="Arial" w:cs="Arial"/>
                <w:sz w:val="24"/>
                <w:szCs w:val="24"/>
              </w:rPr>
            </w:pPr>
            <w:r w:rsidRPr="00704A23">
              <w:rPr>
                <w:rFonts w:ascii="Arial" w:hAnsi="Arial" w:cs="Arial"/>
                <w:sz w:val="24"/>
                <w:szCs w:val="24"/>
              </w:rPr>
              <w:t>2015 - 202</w:t>
            </w:r>
            <w:r w:rsidR="00A05059" w:rsidRPr="00704A23">
              <w:rPr>
                <w:rFonts w:ascii="Arial" w:hAnsi="Arial" w:cs="Arial"/>
                <w:sz w:val="24"/>
                <w:szCs w:val="24"/>
              </w:rPr>
              <w:t>6</w:t>
            </w:r>
            <w:r w:rsidRPr="00704A23">
              <w:rPr>
                <w:rFonts w:ascii="Arial" w:hAnsi="Arial" w:cs="Arial"/>
                <w:sz w:val="24"/>
                <w:szCs w:val="24"/>
              </w:rPr>
              <w:t xml:space="preserve"> годы</w:t>
            </w:r>
          </w:p>
        </w:tc>
      </w:tr>
      <w:tr w:rsidR="00704A23" w:rsidRPr="00704A23" w14:paraId="11FBCD64" w14:textId="77777777" w:rsidTr="00A963EB">
        <w:trPr>
          <w:gridAfter w:val="2"/>
          <w:wAfter w:w="1276" w:type="dxa"/>
          <w:trHeight w:val="540"/>
        </w:trPr>
        <w:tc>
          <w:tcPr>
            <w:tcW w:w="8500" w:type="dxa"/>
            <w:gridSpan w:val="7"/>
          </w:tcPr>
          <w:p w14:paraId="4209EDFD" w14:textId="77777777" w:rsidR="00A963EB" w:rsidRPr="00704A23" w:rsidRDefault="00D37537" w:rsidP="00D37537">
            <w:pPr>
              <w:widowControl w:val="0"/>
              <w:autoSpaceDE w:val="0"/>
              <w:autoSpaceDN w:val="0"/>
              <w:adjustRightInd w:val="0"/>
              <w:rPr>
                <w:rFonts w:ascii="Arial" w:hAnsi="Arial" w:cs="Arial"/>
                <w:sz w:val="24"/>
                <w:szCs w:val="24"/>
              </w:rPr>
            </w:pPr>
            <w:r w:rsidRPr="00704A23">
              <w:rPr>
                <w:rFonts w:ascii="Arial" w:hAnsi="Arial" w:cs="Arial"/>
                <w:sz w:val="24"/>
                <w:szCs w:val="24"/>
              </w:rPr>
              <w:t>Объем и источники финансирования подпрограммы в тыс. рублей, в т.ч. по годам реализации.</w:t>
            </w:r>
          </w:p>
        </w:tc>
      </w:tr>
      <w:tr w:rsidR="00704A23" w:rsidRPr="00704A23" w14:paraId="4A40BEEF" w14:textId="77777777" w:rsidTr="004D32D9">
        <w:tblPrEx>
          <w:jc w:val="center"/>
          <w:tblLook w:val="00A0" w:firstRow="1" w:lastRow="0" w:firstColumn="1" w:lastColumn="0" w:noHBand="0" w:noVBand="0"/>
        </w:tblPrEx>
        <w:trPr>
          <w:jc w:val="center"/>
        </w:trPr>
        <w:tc>
          <w:tcPr>
            <w:tcW w:w="1696" w:type="dxa"/>
            <w:vMerge w:val="restart"/>
            <w:vAlign w:val="center"/>
          </w:tcPr>
          <w:p w14:paraId="04033DF0"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0B6BD40B"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42B251C8"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8080" w:type="dxa"/>
            <w:gridSpan w:val="8"/>
          </w:tcPr>
          <w:p w14:paraId="4DF850CE"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Период реализации подпрограммы</w:t>
            </w:r>
          </w:p>
        </w:tc>
      </w:tr>
      <w:tr w:rsidR="00704A23" w:rsidRPr="00704A23" w14:paraId="4AF8101C" w14:textId="77777777" w:rsidTr="004D32D9">
        <w:tblPrEx>
          <w:jc w:val="center"/>
          <w:tblLook w:val="00A0" w:firstRow="1" w:lastRow="0" w:firstColumn="1" w:lastColumn="0" w:noHBand="0" w:noVBand="0"/>
        </w:tblPrEx>
        <w:trPr>
          <w:trHeight w:val="1004"/>
          <w:jc w:val="center"/>
        </w:trPr>
        <w:tc>
          <w:tcPr>
            <w:tcW w:w="1696" w:type="dxa"/>
            <w:vMerge/>
          </w:tcPr>
          <w:p w14:paraId="30E9B755" w14:textId="77777777" w:rsidR="00A05059" w:rsidRPr="00704A23" w:rsidRDefault="00A05059" w:rsidP="004D32D9">
            <w:pPr>
              <w:widowControl w:val="0"/>
              <w:autoSpaceDE w:val="0"/>
              <w:autoSpaceDN w:val="0"/>
              <w:adjustRightInd w:val="0"/>
              <w:rPr>
                <w:rFonts w:ascii="Arial" w:hAnsi="Arial" w:cs="Arial"/>
                <w:sz w:val="24"/>
                <w:szCs w:val="24"/>
              </w:rPr>
            </w:pPr>
          </w:p>
        </w:tc>
        <w:tc>
          <w:tcPr>
            <w:tcW w:w="993" w:type="dxa"/>
            <w:vAlign w:val="center"/>
          </w:tcPr>
          <w:p w14:paraId="112B0FEC"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2015 </w:t>
            </w:r>
          </w:p>
        </w:tc>
        <w:tc>
          <w:tcPr>
            <w:tcW w:w="1092" w:type="dxa"/>
            <w:vAlign w:val="center"/>
          </w:tcPr>
          <w:p w14:paraId="3C0E949F"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2016 </w:t>
            </w:r>
          </w:p>
        </w:tc>
        <w:tc>
          <w:tcPr>
            <w:tcW w:w="1034" w:type="dxa"/>
            <w:vAlign w:val="center"/>
          </w:tcPr>
          <w:p w14:paraId="166860F8"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2017</w:t>
            </w:r>
          </w:p>
        </w:tc>
        <w:tc>
          <w:tcPr>
            <w:tcW w:w="992" w:type="dxa"/>
            <w:vAlign w:val="center"/>
          </w:tcPr>
          <w:p w14:paraId="3D5CCF54"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2018 </w:t>
            </w:r>
          </w:p>
        </w:tc>
        <w:tc>
          <w:tcPr>
            <w:tcW w:w="1208" w:type="dxa"/>
            <w:vAlign w:val="center"/>
          </w:tcPr>
          <w:p w14:paraId="2C8A9D10"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2019</w:t>
            </w:r>
          </w:p>
        </w:tc>
        <w:tc>
          <w:tcPr>
            <w:tcW w:w="1485" w:type="dxa"/>
            <w:vAlign w:val="center"/>
          </w:tcPr>
          <w:p w14:paraId="5CB83698"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2020</w:t>
            </w:r>
          </w:p>
        </w:tc>
        <w:tc>
          <w:tcPr>
            <w:tcW w:w="1276" w:type="dxa"/>
            <w:gridSpan w:val="2"/>
          </w:tcPr>
          <w:p w14:paraId="22133F82" w14:textId="77777777" w:rsidR="00A05059" w:rsidRPr="00704A23" w:rsidRDefault="00A05059" w:rsidP="004D32D9">
            <w:pPr>
              <w:widowControl w:val="0"/>
              <w:autoSpaceDE w:val="0"/>
              <w:autoSpaceDN w:val="0"/>
              <w:adjustRightInd w:val="0"/>
              <w:jc w:val="center"/>
              <w:rPr>
                <w:rFonts w:ascii="Arial" w:hAnsi="Arial" w:cs="Arial"/>
                <w:sz w:val="24"/>
                <w:szCs w:val="24"/>
              </w:rPr>
            </w:pPr>
          </w:p>
          <w:p w14:paraId="57783358" w14:textId="77777777" w:rsidR="00A05059" w:rsidRPr="00704A23" w:rsidRDefault="00A05059" w:rsidP="004D32D9">
            <w:pPr>
              <w:widowControl w:val="0"/>
              <w:autoSpaceDE w:val="0"/>
              <w:autoSpaceDN w:val="0"/>
              <w:adjustRightInd w:val="0"/>
              <w:jc w:val="center"/>
              <w:rPr>
                <w:rFonts w:ascii="Arial" w:hAnsi="Arial" w:cs="Arial"/>
                <w:sz w:val="24"/>
                <w:szCs w:val="24"/>
              </w:rPr>
            </w:pPr>
          </w:p>
          <w:p w14:paraId="39569DFF" w14:textId="77777777" w:rsidR="00A05059" w:rsidRPr="00704A23" w:rsidRDefault="00A05059"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2021</w:t>
            </w:r>
          </w:p>
        </w:tc>
      </w:tr>
      <w:tr w:rsidR="00704A23" w:rsidRPr="00704A23" w14:paraId="73D13DB0" w14:textId="77777777" w:rsidTr="004D32D9">
        <w:tblPrEx>
          <w:jc w:val="center"/>
          <w:tblLook w:val="00A0" w:firstRow="1" w:lastRow="0" w:firstColumn="1" w:lastColumn="0" w:noHBand="0" w:noVBand="0"/>
        </w:tblPrEx>
        <w:trPr>
          <w:trHeight w:val="346"/>
          <w:jc w:val="center"/>
        </w:trPr>
        <w:tc>
          <w:tcPr>
            <w:tcW w:w="1696" w:type="dxa"/>
          </w:tcPr>
          <w:p w14:paraId="298EDF29"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993" w:type="dxa"/>
            <w:tcBorders>
              <w:top w:val="single" w:sz="4" w:space="0" w:color="auto"/>
              <w:left w:val="nil"/>
              <w:bottom w:val="single" w:sz="8" w:space="0" w:color="auto"/>
              <w:right w:val="single" w:sz="8" w:space="0" w:color="auto"/>
            </w:tcBorders>
            <w:shd w:val="clear" w:color="auto" w:fill="auto"/>
            <w:vAlign w:val="bottom"/>
          </w:tcPr>
          <w:p w14:paraId="6913EB54"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9 543,0</w:t>
            </w:r>
          </w:p>
        </w:tc>
        <w:tc>
          <w:tcPr>
            <w:tcW w:w="1092" w:type="dxa"/>
            <w:tcBorders>
              <w:top w:val="single" w:sz="4" w:space="0" w:color="auto"/>
              <w:left w:val="nil"/>
              <w:bottom w:val="single" w:sz="8" w:space="0" w:color="auto"/>
              <w:right w:val="single" w:sz="8" w:space="0" w:color="auto"/>
            </w:tcBorders>
            <w:shd w:val="clear" w:color="auto" w:fill="auto"/>
            <w:vAlign w:val="bottom"/>
          </w:tcPr>
          <w:p w14:paraId="3C37E1A3"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8 907,7</w:t>
            </w:r>
          </w:p>
        </w:tc>
        <w:tc>
          <w:tcPr>
            <w:tcW w:w="1034" w:type="dxa"/>
            <w:tcBorders>
              <w:top w:val="single" w:sz="4" w:space="0" w:color="auto"/>
              <w:left w:val="nil"/>
              <w:bottom w:val="single" w:sz="8" w:space="0" w:color="auto"/>
              <w:right w:val="single" w:sz="8" w:space="0" w:color="auto"/>
            </w:tcBorders>
            <w:shd w:val="clear" w:color="auto" w:fill="auto"/>
            <w:vAlign w:val="bottom"/>
          </w:tcPr>
          <w:p w14:paraId="46D8082D"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8 449,6</w:t>
            </w:r>
          </w:p>
        </w:tc>
        <w:tc>
          <w:tcPr>
            <w:tcW w:w="992" w:type="dxa"/>
            <w:tcBorders>
              <w:top w:val="single" w:sz="4" w:space="0" w:color="auto"/>
              <w:left w:val="nil"/>
              <w:bottom w:val="single" w:sz="8" w:space="0" w:color="auto"/>
              <w:right w:val="single" w:sz="8" w:space="0" w:color="auto"/>
            </w:tcBorders>
            <w:shd w:val="clear" w:color="auto" w:fill="auto"/>
            <w:vAlign w:val="bottom"/>
          </w:tcPr>
          <w:p w14:paraId="68BE77A5"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8 216,6</w:t>
            </w:r>
          </w:p>
        </w:tc>
        <w:tc>
          <w:tcPr>
            <w:tcW w:w="1208" w:type="dxa"/>
            <w:tcBorders>
              <w:top w:val="nil"/>
              <w:left w:val="nil"/>
              <w:bottom w:val="single" w:sz="8" w:space="0" w:color="auto"/>
              <w:right w:val="single" w:sz="8" w:space="0" w:color="auto"/>
            </w:tcBorders>
            <w:shd w:val="clear" w:color="000000" w:fill="FFFFFF"/>
            <w:vAlign w:val="bottom"/>
          </w:tcPr>
          <w:p w14:paraId="6E00D1DA"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8 841,2</w:t>
            </w:r>
          </w:p>
        </w:tc>
        <w:tc>
          <w:tcPr>
            <w:tcW w:w="1485" w:type="dxa"/>
            <w:tcBorders>
              <w:top w:val="nil"/>
              <w:left w:val="nil"/>
              <w:bottom w:val="single" w:sz="8" w:space="0" w:color="auto"/>
              <w:right w:val="single" w:sz="8" w:space="0" w:color="auto"/>
            </w:tcBorders>
            <w:shd w:val="clear" w:color="000000" w:fill="FFFFFF"/>
            <w:vAlign w:val="bottom"/>
          </w:tcPr>
          <w:p w14:paraId="307F7B07"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9 905,9</w:t>
            </w:r>
          </w:p>
        </w:tc>
        <w:tc>
          <w:tcPr>
            <w:tcW w:w="1276" w:type="dxa"/>
            <w:gridSpan w:val="2"/>
            <w:tcBorders>
              <w:top w:val="nil"/>
              <w:left w:val="nil"/>
              <w:bottom w:val="single" w:sz="8" w:space="0" w:color="auto"/>
              <w:right w:val="single" w:sz="8" w:space="0" w:color="auto"/>
            </w:tcBorders>
            <w:shd w:val="clear" w:color="000000" w:fill="FFFFFF"/>
            <w:vAlign w:val="bottom"/>
          </w:tcPr>
          <w:p w14:paraId="259F8580" w14:textId="77777777" w:rsidR="00001D6E" w:rsidRPr="00704A23" w:rsidRDefault="00001D6E" w:rsidP="0091745B">
            <w:pPr>
              <w:jc w:val="center"/>
              <w:rPr>
                <w:rFonts w:ascii="Arial" w:hAnsi="Arial" w:cs="Arial"/>
                <w:bCs/>
                <w:sz w:val="24"/>
                <w:szCs w:val="24"/>
              </w:rPr>
            </w:pPr>
            <w:r w:rsidRPr="00704A23">
              <w:rPr>
                <w:rFonts w:ascii="Arial" w:hAnsi="Arial" w:cs="Arial"/>
                <w:bCs/>
                <w:sz w:val="24"/>
                <w:szCs w:val="24"/>
              </w:rPr>
              <w:t>10 536,0</w:t>
            </w:r>
          </w:p>
        </w:tc>
      </w:tr>
      <w:tr w:rsidR="00704A23" w:rsidRPr="00704A23" w14:paraId="69501F0D" w14:textId="77777777" w:rsidTr="004D32D9">
        <w:tblPrEx>
          <w:jc w:val="center"/>
          <w:tblLook w:val="00A0" w:firstRow="1" w:lastRow="0" w:firstColumn="1" w:lastColumn="0" w:noHBand="0" w:noVBand="0"/>
        </w:tblPrEx>
        <w:trPr>
          <w:jc w:val="center"/>
        </w:trPr>
        <w:tc>
          <w:tcPr>
            <w:tcW w:w="1696" w:type="dxa"/>
          </w:tcPr>
          <w:p w14:paraId="3D388000"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 xml:space="preserve">2. Местный </w:t>
            </w:r>
          </w:p>
          <w:p w14:paraId="3B934B9A"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бюджет</w:t>
            </w:r>
          </w:p>
        </w:tc>
        <w:tc>
          <w:tcPr>
            <w:tcW w:w="993" w:type="dxa"/>
            <w:tcBorders>
              <w:top w:val="single" w:sz="4" w:space="0" w:color="auto"/>
              <w:left w:val="single" w:sz="8" w:space="0" w:color="auto"/>
              <w:bottom w:val="single" w:sz="8" w:space="0" w:color="000000"/>
              <w:right w:val="single" w:sz="8" w:space="0" w:color="auto"/>
            </w:tcBorders>
            <w:shd w:val="clear" w:color="auto" w:fill="auto"/>
            <w:vAlign w:val="bottom"/>
          </w:tcPr>
          <w:p w14:paraId="1CC8375A"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1 221,2</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bottom"/>
          </w:tcPr>
          <w:p w14:paraId="48003A75"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1 080,0</w:t>
            </w:r>
          </w:p>
        </w:tc>
        <w:tc>
          <w:tcPr>
            <w:tcW w:w="1034" w:type="dxa"/>
            <w:tcBorders>
              <w:top w:val="single" w:sz="4" w:space="0" w:color="auto"/>
              <w:left w:val="single" w:sz="8" w:space="0" w:color="auto"/>
              <w:bottom w:val="single" w:sz="8" w:space="0" w:color="000000"/>
              <w:right w:val="single" w:sz="8" w:space="0" w:color="auto"/>
            </w:tcBorders>
            <w:shd w:val="clear" w:color="auto" w:fill="auto"/>
            <w:vAlign w:val="bottom"/>
          </w:tcPr>
          <w:p w14:paraId="4BCF6E46"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1 241,3</w:t>
            </w:r>
          </w:p>
        </w:tc>
        <w:tc>
          <w:tcPr>
            <w:tcW w:w="992" w:type="dxa"/>
            <w:tcBorders>
              <w:top w:val="single" w:sz="4" w:space="0" w:color="auto"/>
              <w:left w:val="single" w:sz="8" w:space="0" w:color="auto"/>
              <w:bottom w:val="single" w:sz="8" w:space="0" w:color="000000"/>
              <w:right w:val="single" w:sz="8" w:space="0" w:color="auto"/>
            </w:tcBorders>
            <w:shd w:val="clear" w:color="auto" w:fill="auto"/>
            <w:vAlign w:val="bottom"/>
          </w:tcPr>
          <w:p w14:paraId="6FC6501D"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946,0</w:t>
            </w:r>
          </w:p>
        </w:tc>
        <w:tc>
          <w:tcPr>
            <w:tcW w:w="1208" w:type="dxa"/>
            <w:tcBorders>
              <w:top w:val="nil"/>
              <w:left w:val="single" w:sz="8" w:space="0" w:color="auto"/>
              <w:bottom w:val="single" w:sz="8" w:space="0" w:color="000000"/>
              <w:right w:val="single" w:sz="8" w:space="0" w:color="auto"/>
            </w:tcBorders>
            <w:shd w:val="clear" w:color="000000" w:fill="FFFFFF"/>
            <w:vAlign w:val="bottom"/>
          </w:tcPr>
          <w:p w14:paraId="25FC5CD3"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1 250,0</w:t>
            </w:r>
          </w:p>
        </w:tc>
        <w:tc>
          <w:tcPr>
            <w:tcW w:w="1485" w:type="dxa"/>
            <w:tcBorders>
              <w:top w:val="nil"/>
              <w:left w:val="single" w:sz="8" w:space="0" w:color="auto"/>
              <w:bottom w:val="single" w:sz="8" w:space="0" w:color="000000"/>
              <w:right w:val="single" w:sz="8" w:space="0" w:color="auto"/>
            </w:tcBorders>
            <w:shd w:val="clear" w:color="000000" w:fill="FFFFFF"/>
            <w:vAlign w:val="bottom"/>
          </w:tcPr>
          <w:p w14:paraId="5D81E0E5" w14:textId="77777777" w:rsidR="00001D6E" w:rsidRPr="00704A23" w:rsidRDefault="00001D6E" w:rsidP="0091745B">
            <w:pPr>
              <w:jc w:val="center"/>
              <w:rPr>
                <w:rFonts w:ascii="Arial" w:hAnsi="Arial" w:cs="Arial"/>
                <w:sz w:val="24"/>
                <w:szCs w:val="24"/>
              </w:rPr>
            </w:pPr>
            <w:r w:rsidRPr="00704A23">
              <w:rPr>
                <w:rFonts w:ascii="Arial" w:hAnsi="Arial" w:cs="Arial"/>
                <w:sz w:val="24"/>
                <w:szCs w:val="24"/>
              </w:rPr>
              <w:t>1 181,0</w:t>
            </w:r>
          </w:p>
        </w:tc>
        <w:tc>
          <w:tcPr>
            <w:tcW w:w="1276" w:type="dxa"/>
            <w:gridSpan w:val="2"/>
            <w:tcBorders>
              <w:top w:val="nil"/>
              <w:left w:val="single" w:sz="8" w:space="0" w:color="auto"/>
              <w:bottom w:val="single" w:sz="8" w:space="0" w:color="000000"/>
              <w:right w:val="single" w:sz="8" w:space="0" w:color="auto"/>
            </w:tcBorders>
            <w:shd w:val="clear" w:color="000000" w:fill="FFFFFF"/>
            <w:vAlign w:val="bottom"/>
          </w:tcPr>
          <w:p w14:paraId="5A9D8DA7" w14:textId="77777777" w:rsidR="00001D6E" w:rsidRPr="00704A23" w:rsidRDefault="00001D6E" w:rsidP="0091745B">
            <w:pPr>
              <w:jc w:val="center"/>
              <w:rPr>
                <w:rFonts w:ascii="Arial" w:hAnsi="Arial" w:cs="Arial"/>
                <w:bCs/>
                <w:sz w:val="24"/>
                <w:szCs w:val="24"/>
              </w:rPr>
            </w:pPr>
            <w:r w:rsidRPr="00704A23">
              <w:rPr>
                <w:rFonts w:ascii="Arial" w:hAnsi="Arial" w:cs="Arial"/>
                <w:bCs/>
                <w:sz w:val="24"/>
                <w:szCs w:val="24"/>
              </w:rPr>
              <w:t>1 166,8</w:t>
            </w:r>
          </w:p>
        </w:tc>
      </w:tr>
      <w:tr w:rsidR="00704A23" w:rsidRPr="00704A23" w14:paraId="21485E2C" w14:textId="77777777" w:rsidTr="004D32D9">
        <w:tblPrEx>
          <w:jc w:val="center"/>
          <w:tblLook w:val="00A0" w:firstRow="1" w:lastRow="0" w:firstColumn="1" w:lastColumn="0" w:noHBand="0" w:noVBand="0"/>
        </w:tblPrEx>
        <w:trPr>
          <w:trHeight w:val="339"/>
          <w:jc w:val="center"/>
        </w:trPr>
        <w:tc>
          <w:tcPr>
            <w:tcW w:w="1696" w:type="dxa"/>
          </w:tcPr>
          <w:p w14:paraId="41C41854"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993" w:type="dxa"/>
            <w:tcBorders>
              <w:top w:val="nil"/>
              <w:left w:val="single" w:sz="8" w:space="0" w:color="auto"/>
              <w:bottom w:val="single" w:sz="8" w:space="0" w:color="000000"/>
              <w:right w:val="single" w:sz="8" w:space="0" w:color="auto"/>
            </w:tcBorders>
            <w:vAlign w:val="center"/>
          </w:tcPr>
          <w:p w14:paraId="1AE629DB" w14:textId="77777777" w:rsidR="00001D6E" w:rsidRPr="00704A23" w:rsidRDefault="00001D6E" w:rsidP="0091745B">
            <w:pPr>
              <w:jc w:val="center"/>
              <w:rPr>
                <w:rFonts w:ascii="Arial" w:hAnsi="Arial" w:cs="Arial"/>
                <w:b/>
                <w:sz w:val="24"/>
                <w:szCs w:val="24"/>
              </w:rPr>
            </w:pPr>
            <w:r w:rsidRPr="00704A23">
              <w:rPr>
                <w:rFonts w:ascii="Arial" w:hAnsi="Arial" w:cs="Arial"/>
                <w:b/>
                <w:sz w:val="24"/>
                <w:szCs w:val="24"/>
              </w:rPr>
              <w:t>10 764,2</w:t>
            </w:r>
          </w:p>
        </w:tc>
        <w:tc>
          <w:tcPr>
            <w:tcW w:w="1092" w:type="dxa"/>
            <w:tcBorders>
              <w:top w:val="nil"/>
              <w:left w:val="single" w:sz="8" w:space="0" w:color="auto"/>
              <w:bottom w:val="single" w:sz="8" w:space="0" w:color="000000"/>
              <w:right w:val="single" w:sz="8" w:space="0" w:color="auto"/>
            </w:tcBorders>
            <w:vAlign w:val="center"/>
          </w:tcPr>
          <w:p w14:paraId="0AE07A26" w14:textId="77777777" w:rsidR="00001D6E" w:rsidRPr="00704A23" w:rsidRDefault="00001D6E" w:rsidP="0091745B">
            <w:pPr>
              <w:jc w:val="center"/>
              <w:rPr>
                <w:rFonts w:ascii="Arial" w:hAnsi="Arial" w:cs="Arial"/>
                <w:b/>
                <w:sz w:val="24"/>
                <w:szCs w:val="24"/>
              </w:rPr>
            </w:pPr>
            <w:r w:rsidRPr="00704A23">
              <w:rPr>
                <w:rFonts w:ascii="Arial" w:hAnsi="Arial" w:cs="Arial"/>
                <w:b/>
                <w:sz w:val="24"/>
                <w:szCs w:val="24"/>
              </w:rPr>
              <w:t>9 987,7</w:t>
            </w:r>
          </w:p>
        </w:tc>
        <w:tc>
          <w:tcPr>
            <w:tcW w:w="1034" w:type="dxa"/>
            <w:tcBorders>
              <w:top w:val="nil"/>
              <w:left w:val="single" w:sz="8" w:space="0" w:color="auto"/>
              <w:bottom w:val="single" w:sz="8" w:space="0" w:color="000000"/>
              <w:right w:val="single" w:sz="8" w:space="0" w:color="auto"/>
            </w:tcBorders>
            <w:vAlign w:val="center"/>
          </w:tcPr>
          <w:p w14:paraId="60BAB122" w14:textId="77777777" w:rsidR="00001D6E" w:rsidRPr="00704A23" w:rsidRDefault="00001D6E" w:rsidP="0091745B">
            <w:pPr>
              <w:jc w:val="center"/>
              <w:rPr>
                <w:rFonts w:ascii="Arial" w:hAnsi="Arial" w:cs="Arial"/>
                <w:b/>
                <w:sz w:val="24"/>
                <w:szCs w:val="24"/>
              </w:rPr>
            </w:pPr>
            <w:r w:rsidRPr="00704A23">
              <w:rPr>
                <w:rFonts w:ascii="Arial" w:hAnsi="Arial" w:cs="Arial"/>
                <w:b/>
                <w:sz w:val="24"/>
                <w:szCs w:val="24"/>
              </w:rPr>
              <w:t>9 690,9</w:t>
            </w:r>
          </w:p>
        </w:tc>
        <w:tc>
          <w:tcPr>
            <w:tcW w:w="992" w:type="dxa"/>
            <w:tcBorders>
              <w:top w:val="nil"/>
              <w:left w:val="single" w:sz="8" w:space="0" w:color="auto"/>
              <w:bottom w:val="single" w:sz="8" w:space="0" w:color="000000"/>
              <w:right w:val="single" w:sz="8" w:space="0" w:color="auto"/>
            </w:tcBorders>
            <w:vAlign w:val="center"/>
          </w:tcPr>
          <w:p w14:paraId="752A616E" w14:textId="77777777" w:rsidR="00001D6E" w:rsidRPr="00704A23" w:rsidRDefault="00001D6E" w:rsidP="0091745B">
            <w:pPr>
              <w:jc w:val="center"/>
              <w:rPr>
                <w:rFonts w:ascii="Arial" w:hAnsi="Arial" w:cs="Arial"/>
                <w:b/>
                <w:sz w:val="24"/>
                <w:szCs w:val="24"/>
              </w:rPr>
            </w:pPr>
            <w:r w:rsidRPr="00704A23">
              <w:rPr>
                <w:rFonts w:ascii="Arial" w:hAnsi="Arial" w:cs="Arial"/>
                <w:b/>
                <w:sz w:val="24"/>
                <w:szCs w:val="24"/>
              </w:rPr>
              <w:t>9 162,6</w:t>
            </w:r>
          </w:p>
        </w:tc>
        <w:tc>
          <w:tcPr>
            <w:tcW w:w="1208" w:type="dxa"/>
            <w:tcBorders>
              <w:top w:val="single" w:sz="4" w:space="0" w:color="auto"/>
              <w:left w:val="nil"/>
              <w:bottom w:val="single" w:sz="8" w:space="0" w:color="auto"/>
              <w:right w:val="single" w:sz="8" w:space="0" w:color="auto"/>
            </w:tcBorders>
            <w:shd w:val="clear" w:color="000000" w:fill="FFFFFF"/>
            <w:vAlign w:val="bottom"/>
          </w:tcPr>
          <w:p w14:paraId="75E8B15E" w14:textId="77777777" w:rsidR="00001D6E" w:rsidRPr="00704A23" w:rsidRDefault="00001D6E" w:rsidP="0091745B">
            <w:pPr>
              <w:jc w:val="center"/>
              <w:rPr>
                <w:rFonts w:ascii="Arial" w:hAnsi="Arial" w:cs="Arial"/>
                <w:b/>
                <w:bCs/>
                <w:sz w:val="24"/>
                <w:szCs w:val="24"/>
              </w:rPr>
            </w:pPr>
            <w:r w:rsidRPr="00704A23">
              <w:rPr>
                <w:rFonts w:ascii="Arial" w:hAnsi="Arial" w:cs="Arial"/>
                <w:b/>
                <w:bCs/>
                <w:sz w:val="24"/>
                <w:szCs w:val="24"/>
              </w:rPr>
              <w:t>10 091,2</w:t>
            </w:r>
          </w:p>
        </w:tc>
        <w:tc>
          <w:tcPr>
            <w:tcW w:w="1485" w:type="dxa"/>
            <w:tcBorders>
              <w:top w:val="single" w:sz="4" w:space="0" w:color="auto"/>
              <w:left w:val="nil"/>
              <w:bottom w:val="single" w:sz="8" w:space="0" w:color="auto"/>
              <w:right w:val="single" w:sz="8" w:space="0" w:color="auto"/>
            </w:tcBorders>
            <w:shd w:val="clear" w:color="000000" w:fill="FFFFFF"/>
            <w:vAlign w:val="bottom"/>
          </w:tcPr>
          <w:p w14:paraId="7AE95F74" w14:textId="77777777" w:rsidR="00001D6E" w:rsidRPr="00704A23" w:rsidRDefault="00001D6E" w:rsidP="0091745B">
            <w:pPr>
              <w:jc w:val="center"/>
              <w:rPr>
                <w:rFonts w:ascii="Arial" w:hAnsi="Arial" w:cs="Arial"/>
                <w:b/>
                <w:bCs/>
                <w:sz w:val="24"/>
                <w:szCs w:val="24"/>
              </w:rPr>
            </w:pPr>
            <w:r w:rsidRPr="00704A23">
              <w:rPr>
                <w:rFonts w:ascii="Arial" w:hAnsi="Arial" w:cs="Arial"/>
                <w:b/>
                <w:bCs/>
                <w:sz w:val="24"/>
                <w:szCs w:val="24"/>
              </w:rPr>
              <w:t>11 086,9</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65FFCC2A" w14:textId="77777777" w:rsidR="00001D6E" w:rsidRPr="00704A23" w:rsidRDefault="00001D6E" w:rsidP="0091745B">
            <w:pPr>
              <w:jc w:val="center"/>
              <w:rPr>
                <w:rFonts w:ascii="Arial" w:hAnsi="Arial" w:cs="Arial"/>
                <w:b/>
                <w:bCs/>
                <w:sz w:val="24"/>
                <w:szCs w:val="24"/>
              </w:rPr>
            </w:pPr>
            <w:r w:rsidRPr="00704A23">
              <w:rPr>
                <w:rFonts w:ascii="Arial" w:hAnsi="Arial" w:cs="Arial"/>
                <w:b/>
                <w:bCs/>
                <w:sz w:val="24"/>
                <w:szCs w:val="24"/>
              </w:rPr>
              <w:t>11 702,8</w:t>
            </w:r>
          </w:p>
        </w:tc>
      </w:tr>
      <w:tr w:rsidR="00704A23" w:rsidRPr="00704A23" w14:paraId="7B12EC62" w14:textId="77777777" w:rsidTr="004D32D9">
        <w:tblPrEx>
          <w:jc w:val="center"/>
          <w:tblLook w:val="00A0" w:firstRow="1" w:lastRow="0" w:firstColumn="1" w:lastColumn="0" w:noHBand="0" w:noVBand="0"/>
        </w:tblPrEx>
        <w:trPr>
          <w:gridAfter w:val="1"/>
          <w:wAfter w:w="1201" w:type="dxa"/>
          <w:trHeight w:val="339"/>
          <w:jc w:val="center"/>
        </w:trPr>
        <w:tc>
          <w:tcPr>
            <w:tcW w:w="1696" w:type="dxa"/>
            <w:tcBorders>
              <w:top w:val="single" w:sz="4" w:space="0" w:color="auto"/>
              <w:left w:val="single" w:sz="4" w:space="0" w:color="auto"/>
              <w:bottom w:val="single" w:sz="4" w:space="0" w:color="auto"/>
              <w:right w:val="single" w:sz="4" w:space="0" w:color="auto"/>
            </w:tcBorders>
          </w:tcPr>
          <w:p w14:paraId="70517B93"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Источники</w:t>
            </w:r>
          </w:p>
          <w:p w14:paraId="00FE9C16"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финансирования</w:t>
            </w:r>
          </w:p>
          <w:p w14:paraId="42B697D6" w14:textId="77777777" w:rsidR="00001D6E" w:rsidRPr="00704A23" w:rsidRDefault="00001D6E" w:rsidP="004D32D9">
            <w:pPr>
              <w:widowControl w:val="0"/>
              <w:autoSpaceDE w:val="0"/>
              <w:autoSpaceDN w:val="0"/>
              <w:adjustRightInd w:val="0"/>
              <w:rPr>
                <w:rFonts w:ascii="Arial" w:hAnsi="Arial" w:cs="Arial"/>
                <w:sz w:val="24"/>
                <w:szCs w:val="24"/>
              </w:rPr>
            </w:pPr>
            <w:r w:rsidRPr="00704A23">
              <w:rPr>
                <w:rFonts w:ascii="Arial" w:hAnsi="Arial" w:cs="Arial"/>
                <w:sz w:val="24"/>
                <w:szCs w:val="24"/>
              </w:rPr>
              <w:t>(тыс.руб.)</w:t>
            </w:r>
          </w:p>
        </w:tc>
        <w:tc>
          <w:tcPr>
            <w:tcW w:w="993" w:type="dxa"/>
            <w:tcBorders>
              <w:top w:val="single" w:sz="4" w:space="0" w:color="auto"/>
              <w:left w:val="nil"/>
              <w:bottom w:val="single" w:sz="8" w:space="0" w:color="auto"/>
              <w:right w:val="single" w:sz="8" w:space="0" w:color="auto"/>
            </w:tcBorders>
            <w:shd w:val="clear" w:color="000000" w:fill="FFFFFF"/>
            <w:vAlign w:val="bottom"/>
          </w:tcPr>
          <w:p w14:paraId="71EBCE26" w14:textId="77777777" w:rsidR="00001D6E" w:rsidRPr="00704A23" w:rsidRDefault="00001D6E" w:rsidP="004D32D9">
            <w:pPr>
              <w:jc w:val="center"/>
              <w:rPr>
                <w:rFonts w:ascii="Arial" w:hAnsi="Arial" w:cs="Arial"/>
                <w:bCs/>
                <w:sz w:val="24"/>
                <w:szCs w:val="24"/>
              </w:rPr>
            </w:pPr>
          </w:p>
          <w:p w14:paraId="7E507233" w14:textId="77777777" w:rsidR="00001D6E" w:rsidRPr="00704A23" w:rsidRDefault="00001D6E" w:rsidP="004D32D9">
            <w:pPr>
              <w:jc w:val="center"/>
              <w:rPr>
                <w:rFonts w:ascii="Arial" w:hAnsi="Arial" w:cs="Arial"/>
                <w:bCs/>
                <w:sz w:val="24"/>
                <w:szCs w:val="24"/>
              </w:rPr>
            </w:pPr>
            <w:r w:rsidRPr="00704A23">
              <w:rPr>
                <w:rFonts w:ascii="Arial" w:hAnsi="Arial" w:cs="Arial"/>
                <w:bCs/>
                <w:sz w:val="24"/>
                <w:szCs w:val="24"/>
              </w:rPr>
              <w:t>2022</w:t>
            </w:r>
          </w:p>
        </w:tc>
        <w:tc>
          <w:tcPr>
            <w:tcW w:w="1092" w:type="dxa"/>
            <w:tcBorders>
              <w:top w:val="single" w:sz="4" w:space="0" w:color="auto"/>
              <w:left w:val="nil"/>
              <w:bottom w:val="single" w:sz="8" w:space="0" w:color="auto"/>
              <w:right w:val="single" w:sz="8" w:space="0" w:color="auto"/>
            </w:tcBorders>
            <w:shd w:val="clear" w:color="000000" w:fill="FFFFFF"/>
            <w:vAlign w:val="bottom"/>
          </w:tcPr>
          <w:p w14:paraId="6F3A0C08" w14:textId="77777777" w:rsidR="00001D6E" w:rsidRPr="00704A23" w:rsidRDefault="00001D6E" w:rsidP="004D32D9">
            <w:pPr>
              <w:jc w:val="center"/>
              <w:rPr>
                <w:rFonts w:ascii="Arial" w:hAnsi="Arial" w:cs="Arial"/>
                <w:bCs/>
                <w:sz w:val="24"/>
                <w:szCs w:val="24"/>
              </w:rPr>
            </w:pPr>
          </w:p>
          <w:p w14:paraId="20EC7257" w14:textId="77777777" w:rsidR="00001D6E" w:rsidRPr="00704A23" w:rsidRDefault="00001D6E" w:rsidP="004D32D9">
            <w:pPr>
              <w:jc w:val="center"/>
              <w:rPr>
                <w:rFonts w:ascii="Arial" w:hAnsi="Arial" w:cs="Arial"/>
                <w:bCs/>
                <w:sz w:val="24"/>
                <w:szCs w:val="24"/>
              </w:rPr>
            </w:pPr>
            <w:r w:rsidRPr="00704A23">
              <w:rPr>
                <w:rFonts w:ascii="Arial" w:hAnsi="Arial" w:cs="Arial"/>
                <w:bCs/>
                <w:sz w:val="24"/>
                <w:szCs w:val="24"/>
              </w:rPr>
              <w:t>2023</w:t>
            </w:r>
          </w:p>
        </w:tc>
        <w:tc>
          <w:tcPr>
            <w:tcW w:w="1034" w:type="dxa"/>
            <w:tcBorders>
              <w:top w:val="single" w:sz="4" w:space="0" w:color="auto"/>
              <w:left w:val="nil"/>
              <w:bottom w:val="single" w:sz="8" w:space="0" w:color="auto"/>
              <w:right w:val="single" w:sz="8" w:space="0" w:color="auto"/>
            </w:tcBorders>
            <w:shd w:val="clear" w:color="000000" w:fill="FFFFFF"/>
            <w:vAlign w:val="bottom"/>
          </w:tcPr>
          <w:p w14:paraId="29EB2895" w14:textId="77777777" w:rsidR="00001D6E" w:rsidRPr="00704A23" w:rsidRDefault="00001D6E" w:rsidP="004D32D9">
            <w:pPr>
              <w:jc w:val="center"/>
              <w:rPr>
                <w:rFonts w:ascii="Arial" w:hAnsi="Arial" w:cs="Arial"/>
                <w:bCs/>
                <w:sz w:val="24"/>
                <w:szCs w:val="24"/>
              </w:rPr>
            </w:pPr>
          </w:p>
          <w:p w14:paraId="3D809FB7" w14:textId="77777777" w:rsidR="00001D6E" w:rsidRPr="00704A23" w:rsidRDefault="00001D6E" w:rsidP="004D32D9">
            <w:pPr>
              <w:jc w:val="center"/>
              <w:rPr>
                <w:rFonts w:ascii="Arial" w:hAnsi="Arial" w:cs="Arial"/>
                <w:bCs/>
                <w:sz w:val="24"/>
                <w:szCs w:val="24"/>
              </w:rPr>
            </w:pPr>
            <w:r w:rsidRPr="00704A23">
              <w:rPr>
                <w:rFonts w:ascii="Arial" w:hAnsi="Arial" w:cs="Arial"/>
                <w:bCs/>
                <w:sz w:val="24"/>
                <w:szCs w:val="24"/>
              </w:rPr>
              <w:t>2024</w:t>
            </w:r>
          </w:p>
        </w:tc>
        <w:tc>
          <w:tcPr>
            <w:tcW w:w="992" w:type="dxa"/>
            <w:tcBorders>
              <w:top w:val="single" w:sz="4" w:space="0" w:color="auto"/>
              <w:left w:val="nil"/>
              <w:bottom w:val="single" w:sz="8" w:space="0" w:color="auto"/>
              <w:right w:val="single" w:sz="8" w:space="0" w:color="auto"/>
            </w:tcBorders>
            <w:shd w:val="clear" w:color="000000" w:fill="FFFFFF"/>
            <w:vAlign w:val="bottom"/>
          </w:tcPr>
          <w:p w14:paraId="0A7C032E" w14:textId="77777777" w:rsidR="00001D6E" w:rsidRPr="00704A23" w:rsidRDefault="00001D6E" w:rsidP="004D32D9">
            <w:pPr>
              <w:jc w:val="center"/>
              <w:rPr>
                <w:rFonts w:ascii="Arial" w:hAnsi="Arial" w:cs="Arial"/>
                <w:bCs/>
                <w:sz w:val="24"/>
                <w:szCs w:val="24"/>
              </w:rPr>
            </w:pPr>
          </w:p>
          <w:p w14:paraId="5292AB11" w14:textId="77777777" w:rsidR="00001D6E" w:rsidRPr="00704A23" w:rsidRDefault="00001D6E" w:rsidP="004D32D9">
            <w:pPr>
              <w:jc w:val="center"/>
              <w:rPr>
                <w:rFonts w:ascii="Arial" w:hAnsi="Arial" w:cs="Arial"/>
                <w:bCs/>
                <w:sz w:val="24"/>
                <w:szCs w:val="24"/>
              </w:rPr>
            </w:pPr>
            <w:r w:rsidRPr="00704A23">
              <w:rPr>
                <w:rFonts w:ascii="Arial" w:hAnsi="Arial" w:cs="Arial"/>
                <w:bCs/>
                <w:sz w:val="24"/>
                <w:szCs w:val="24"/>
              </w:rPr>
              <w:t>2025</w:t>
            </w:r>
          </w:p>
        </w:tc>
        <w:tc>
          <w:tcPr>
            <w:tcW w:w="1208" w:type="dxa"/>
            <w:tcBorders>
              <w:top w:val="single" w:sz="4" w:space="0" w:color="auto"/>
              <w:left w:val="nil"/>
              <w:bottom w:val="single" w:sz="8" w:space="0" w:color="auto"/>
              <w:right w:val="single" w:sz="8" w:space="0" w:color="auto"/>
            </w:tcBorders>
            <w:shd w:val="clear" w:color="000000" w:fill="FFFFFF"/>
            <w:vAlign w:val="bottom"/>
          </w:tcPr>
          <w:p w14:paraId="5FB97D38" w14:textId="77777777" w:rsidR="00001D6E" w:rsidRPr="00704A23" w:rsidRDefault="00001D6E" w:rsidP="004D32D9">
            <w:pPr>
              <w:jc w:val="center"/>
              <w:rPr>
                <w:rFonts w:ascii="Arial" w:hAnsi="Arial" w:cs="Arial"/>
                <w:bCs/>
                <w:sz w:val="24"/>
                <w:szCs w:val="24"/>
              </w:rPr>
            </w:pPr>
            <w:r w:rsidRPr="00704A23">
              <w:rPr>
                <w:rFonts w:ascii="Arial" w:hAnsi="Arial" w:cs="Arial"/>
                <w:bCs/>
                <w:sz w:val="24"/>
                <w:szCs w:val="24"/>
              </w:rPr>
              <w:t>2026</w:t>
            </w:r>
          </w:p>
        </w:tc>
        <w:tc>
          <w:tcPr>
            <w:tcW w:w="1560" w:type="dxa"/>
            <w:gridSpan w:val="2"/>
            <w:vAlign w:val="bottom"/>
          </w:tcPr>
          <w:p w14:paraId="6A05C993" w14:textId="77777777" w:rsidR="00001D6E" w:rsidRPr="00704A23" w:rsidRDefault="00001D6E" w:rsidP="004D32D9">
            <w:pPr>
              <w:jc w:val="center"/>
              <w:rPr>
                <w:rFonts w:ascii="Arial" w:hAnsi="Arial" w:cs="Arial"/>
                <w:b/>
                <w:bCs/>
                <w:sz w:val="24"/>
                <w:szCs w:val="24"/>
              </w:rPr>
            </w:pPr>
            <w:r w:rsidRPr="00704A23">
              <w:rPr>
                <w:rFonts w:ascii="Arial" w:hAnsi="Arial" w:cs="Arial"/>
                <w:sz w:val="24"/>
                <w:szCs w:val="24"/>
              </w:rPr>
              <w:t>Всего за период реализации подпрограммы</w:t>
            </w:r>
          </w:p>
        </w:tc>
      </w:tr>
      <w:tr w:rsidR="00704A23" w:rsidRPr="00704A23" w14:paraId="22817CFE" w14:textId="77777777" w:rsidTr="004D32D9">
        <w:tblPrEx>
          <w:jc w:val="center"/>
          <w:tblLook w:val="00A0" w:firstRow="1" w:lastRow="0" w:firstColumn="1" w:lastColumn="0" w:noHBand="0" w:noVBand="0"/>
        </w:tblPrEx>
        <w:trPr>
          <w:gridAfter w:val="1"/>
          <w:wAfter w:w="1201" w:type="dxa"/>
          <w:trHeight w:val="339"/>
          <w:jc w:val="center"/>
        </w:trPr>
        <w:tc>
          <w:tcPr>
            <w:tcW w:w="1696" w:type="dxa"/>
            <w:tcBorders>
              <w:top w:val="single" w:sz="4" w:space="0" w:color="auto"/>
              <w:left w:val="single" w:sz="4" w:space="0" w:color="auto"/>
              <w:bottom w:val="single" w:sz="4" w:space="0" w:color="auto"/>
              <w:right w:val="single" w:sz="4" w:space="0" w:color="auto"/>
            </w:tcBorders>
          </w:tcPr>
          <w:p w14:paraId="20035F98" w14:textId="77777777" w:rsidR="00803CCA" w:rsidRPr="00704A23" w:rsidRDefault="00803CCA"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993" w:type="dxa"/>
            <w:tcBorders>
              <w:top w:val="single" w:sz="4" w:space="0" w:color="auto"/>
              <w:left w:val="nil"/>
              <w:bottom w:val="single" w:sz="8" w:space="0" w:color="auto"/>
              <w:right w:val="single" w:sz="8" w:space="0" w:color="auto"/>
            </w:tcBorders>
            <w:shd w:val="clear" w:color="000000" w:fill="FFFFFF"/>
            <w:vAlign w:val="bottom"/>
          </w:tcPr>
          <w:p w14:paraId="3C770497"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10 651,2</w:t>
            </w:r>
          </w:p>
        </w:tc>
        <w:tc>
          <w:tcPr>
            <w:tcW w:w="1092" w:type="dxa"/>
            <w:tcBorders>
              <w:top w:val="single" w:sz="4" w:space="0" w:color="auto"/>
              <w:left w:val="nil"/>
              <w:bottom w:val="single" w:sz="8" w:space="0" w:color="auto"/>
              <w:right w:val="single" w:sz="8" w:space="0" w:color="auto"/>
            </w:tcBorders>
            <w:shd w:val="clear" w:color="000000" w:fill="FFFFFF"/>
            <w:vAlign w:val="bottom"/>
          </w:tcPr>
          <w:p w14:paraId="3CF7DB70"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12 204,5</w:t>
            </w:r>
          </w:p>
        </w:tc>
        <w:tc>
          <w:tcPr>
            <w:tcW w:w="1034" w:type="dxa"/>
            <w:tcBorders>
              <w:top w:val="single" w:sz="4" w:space="0" w:color="auto"/>
              <w:left w:val="nil"/>
              <w:bottom w:val="single" w:sz="8" w:space="0" w:color="auto"/>
              <w:right w:val="single" w:sz="8" w:space="0" w:color="auto"/>
            </w:tcBorders>
            <w:shd w:val="clear" w:color="000000" w:fill="FFFFFF"/>
            <w:vAlign w:val="bottom"/>
          </w:tcPr>
          <w:p w14:paraId="0BAA3593"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12 479,1</w:t>
            </w:r>
          </w:p>
        </w:tc>
        <w:tc>
          <w:tcPr>
            <w:tcW w:w="992" w:type="dxa"/>
            <w:tcBorders>
              <w:top w:val="single" w:sz="4" w:space="0" w:color="auto"/>
              <w:left w:val="nil"/>
              <w:bottom w:val="single" w:sz="8" w:space="0" w:color="auto"/>
              <w:right w:val="single" w:sz="8" w:space="0" w:color="auto"/>
            </w:tcBorders>
            <w:shd w:val="clear" w:color="000000" w:fill="FFFFFF"/>
            <w:vAlign w:val="bottom"/>
          </w:tcPr>
          <w:p w14:paraId="1BD612BC"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12 905,3</w:t>
            </w:r>
          </w:p>
        </w:tc>
        <w:tc>
          <w:tcPr>
            <w:tcW w:w="1208" w:type="dxa"/>
            <w:tcBorders>
              <w:top w:val="single" w:sz="4" w:space="0" w:color="auto"/>
              <w:left w:val="nil"/>
              <w:bottom w:val="single" w:sz="8" w:space="0" w:color="auto"/>
              <w:right w:val="single" w:sz="8" w:space="0" w:color="auto"/>
            </w:tcBorders>
            <w:shd w:val="clear" w:color="000000" w:fill="FFFFFF"/>
            <w:vAlign w:val="bottom"/>
          </w:tcPr>
          <w:p w14:paraId="7E9970F6"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13 249,8</w:t>
            </w:r>
          </w:p>
        </w:tc>
        <w:tc>
          <w:tcPr>
            <w:tcW w:w="1560" w:type="dxa"/>
            <w:gridSpan w:val="2"/>
            <w:vAlign w:val="bottom"/>
          </w:tcPr>
          <w:p w14:paraId="5F8F962F"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125 889,9</w:t>
            </w:r>
          </w:p>
        </w:tc>
      </w:tr>
      <w:tr w:rsidR="00704A23" w:rsidRPr="00704A23" w14:paraId="2481CB3C" w14:textId="77777777" w:rsidTr="004D32D9">
        <w:tblPrEx>
          <w:jc w:val="center"/>
          <w:tblLook w:val="00A0" w:firstRow="1" w:lastRow="0" w:firstColumn="1" w:lastColumn="0" w:noHBand="0" w:noVBand="0"/>
        </w:tblPrEx>
        <w:trPr>
          <w:gridAfter w:val="1"/>
          <w:wAfter w:w="1201" w:type="dxa"/>
          <w:trHeight w:val="339"/>
          <w:jc w:val="center"/>
        </w:trPr>
        <w:tc>
          <w:tcPr>
            <w:tcW w:w="1696" w:type="dxa"/>
            <w:tcBorders>
              <w:top w:val="single" w:sz="4" w:space="0" w:color="auto"/>
              <w:left w:val="single" w:sz="4" w:space="0" w:color="auto"/>
              <w:bottom w:val="single" w:sz="4" w:space="0" w:color="auto"/>
              <w:right w:val="single" w:sz="4" w:space="0" w:color="auto"/>
            </w:tcBorders>
          </w:tcPr>
          <w:p w14:paraId="5CA4CFAC" w14:textId="77777777" w:rsidR="00803CCA" w:rsidRPr="00704A23" w:rsidRDefault="00803CCA"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Местный бюджет</w:t>
            </w:r>
          </w:p>
        </w:tc>
        <w:tc>
          <w:tcPr>
            <w:tcW w:w="993" w:type="dxa"/>
            <w:tcBorders>
              <w:top w:val="single" w:sz="4" w:space="0" w:color="auto"/>
              <w:left w:val="nil"/>
              <w:bottom w:val="single" w:sz="8" w:space="0" w:color="auto"/>
              <w:right w:val="single" w:sz="8" w:space="0" w:color="auto"/>
            </w:tcBorders>
            <w:shd w:val="clear" w:color="000000" w:fill="FFFFFF"/>
            <w:vAlign w:val="bottom"/>
          </w:tcPr>
          <w:p w14:paraId="39BFEA8D"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1 004,8</w:t>
            </w:r>
          </w:p>
        </w:tc>
        <w:tc>
          <w:tcPr>
            <w:tcW w:w="1092" w:type="dxa"/>
            <w:tcBorders>
              <w:top w:val="single" w:sz="4" w:space="0" w:color="auto"/>
              <w:left w:val="nil"/>
              <w:bottom w:val="single" w:sz="8" w:space="0" w:color="auto"/>
              <w:right w:val="single" w:sz="8" w:space="0" w:color="auto"/>
            </w:tcBorders>
            <w:shd w:val="clear" w:color="000000" w:fill="FFFFFF"/>
            <w:vAlign w:val="bottom"/>
          </w:tcPr>
          <w:p w14:paraId="129600BC"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1 407,2</w:t>
            </w:r>
          </w:p>
        </w:tc>
        <w:tc>
          <w:tcPr>
            <w:tcW w:w="1034" w:type="dxa"/>
            <w:tcBorders>
              <w:top w:val="single" w:sz="4" w:space="0" w:color="auto"/>
              <w:left w:val="nil"/>
              <w:bottom w:val="single" w:sz="8" w:space="0" w:color="auto"/>
              <w:right w:val="single" w:sz="8" w:space="0" w:color="auto"/>
            </w:tcBorders>
            <w:shd w:val="clear" w:color="000000" w:fill="FFFFFF"/>
            <w:vAlign w:val="bottom"/>
          </w:tcPr>
          <w:p w14:paraId="1FA6FA26"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1 260,7</w:t>
            </w:r>
          </w:p>
        </w:tc>
        <w:tc>
          <w:tcPr>
            <w:tcW w:w="992" w:type="dxa"/>
            <w:tcBorders>
              <w:top w:val="single" w:sz="4" w:space="0" w:color="auto"/>
              <w:left w:val="nil"/>
              <w:bottom w:val="single" w:sz="8" w:space="0" w:color="auto"/>
              <w:right w:val="single" w:sz="8" w:space="0" w:color="auto"/>
            </w:tcBorders>
            <w:shd w:val="clear" w:color="000000" w:fill="FFFFFF"/>
            <w:vAlign w:val="bottom"/>
          </w:tcPr>
          <w:p w14:paraId="63D75314"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575,6</w:t>
            </w:r>
          </w:p>
        </w:tc>
        <w:tc>
          <w:tcPr>
            <w:tcW w:w="1208" w:type="dxa"/>
            <w:tcBorders>
              <w:top w:val="single" w:sz="4" w:space="0" w:color="auto"/>
              <w:left w:val="nil"/>
              <w:bottom w:val="single" w:sz="8" w:space="0" w:color="auto"/>
              <w:right w:val="single" w:sz="8" w:space="0" w:color="auto"/>
            </w:tcBorders>
            <w:shd w:val="clear" w:color="000000" w:fill="FFFFFF"/>
            <w:vAlign w:val="bottom"/>
          </w:tcPr>
          <w:p w14:paraId="569B06D9" w14:textId="77777777" w:rsidR="00803CCA" w:rsidRPr="00704A23" w:rsidRDefault="00803CCA" w:rsidP="004E2F59">
            <w:pPr>
              <w:jc w:val="center"/>
              <w:rPr>
                <w:rFonts w:ascii="Arial" w:hAnsi="Arial" w:cs="Arial"/>
                <w:bCs/>
                <w:sz w:val="24"/>
                <w:szCs w:val="24"/>
              </w:rPr>
            </w:pPr>
            <w:r w:rsidRPr="00704A23">
              <w:rPr>
                <w:rFonts w:ascii="Arial" w:hAnsi="Arial" w:cs="Arial"/>
                <w:bCs/>
                <w:sz w:val="24"/>
                <w:szCs w:val="24"/>
              </w:rPr>
              <w:t>135,9</w:t>
            </w:r>
          </w:p>
        </w:tc>
        <w:tc>
          <w:tcPr>
            <w:tcW w:w="1560" w:type="dxa"/>
            <w:gridSpan w:val="2"/>
            <w:vAlign w:val="bottom"/>
          </w:tcPr>
          <w:p w14:paraId="146291D8"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12 470,5</w:t>
            </w:r>
          </w:p>
        </w:tc>
      </w:tr>
      <w:tr w:rsidR="00704A23" w:rsidRPr="00704A23" w14:paraId="28654177" w14:textId="77777777" w:rsidTr="004D32D9">
        <w:tblPrEx>
          <w:jc w:val="center"/>
          <w:tblLook w:val="00A0" w:firstRow="1" w:lastRow="0" w:firstColumn="1" w:lastColumn="0" w:noHBand="0" w:noVBand="0"/>
        </w:tblPrEx>
        <w:trPr>
          <w:gridAfter w:val="1"/>
          <w:wAfter w:w="1201" w:type="dxa"/>
          <w:trHeight w:val="339"/>
          <w:jc w:val="center"/>
        </w:trPr>
        <w:tc>
          <w:tcPr>
            <w:tcW w:w="1696" w:type="dxa"/>
            <w:tcBorders>
              <w:top w:val="single" w:sz="4" w:space="0" w:color="auto"/>
              <w:left w:val="single" w:sz="4" w:space="0" w:color="auto"/>
              <w:bottom w:val="single" w:sz="4" w:space="0" w:color="auto"/>
              <w:right w:val="single" w:sz="4" w:space="0" w:color="auto"/>
            </w:tcBorders>
          </w:tcPr>
          <w:p w14:paraId="225E8661" w14:textId="77777777" w:rsidR="00803CCA" w:rsidRPr="00704A23" w:rsidRDefault="00803CCA"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993" w:type="dxa"/>
            <w:tcBorders>
              <w:top w:val="single" w:sz="4" w:space="0" w:color="auto"/>
              <w:left w:val="nil"/>
              <w:bottom w:val="single" w:sz="8" w:space="0" w:color="auto"/>
              <w:right w:val="single" w:sz="8" w:space="0" w:color="auto"/>
            </w:tcBorders>
            <w:shd w:val="clear" w:color="000000" w:fill="FFFFFF"/>
            <w:vAlign w:val="bottom"/>
          </w:tcPr>
          <w:p w14:paraId="1F55F8F4"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11 656,0</w:t>
            </w:r>
          </w:p>
        </w:tc>
        <w:tc>
          <w:tcPr>
            <w:tcW w:w="1092" w:type="dxa"/>
            <w:tcBorders>
              <w:top w:val="single" w:sz="4" w:space="0" w:color="auto"/>
              <w:left w:val="nil"/>
              <w:bottom w:val="single" w:sz="8" w:space="0" w:color="auto"/>
              <w:right w:val="single" w:sz="8" w:space="0" w:color="auto"/>
            </w:tcBorders>
            <w:shd w:val="clear" w:color="000000" w:fill="FFFFFF"/>
            <w:vAlign w:val="bottom"/>
          </w:tcPr>
          <w:p w14:paraId="403C6795"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13 611,7</w:t>
            </w:r>
          </w:p>
        </w:tc>
        <w:tc>
          <w:tcPr>
            <w:tcW w:w="1034" w:type="dxa"/>
            <w:tcBorders>
              <w:top w:val="single" w:sz="4" w:space="0" w:color="auto"/>
              <w:left w:val="nil"/>
              <w:bottom w:val="single" w:sz="8" w:space="0" w:color="auto"/>
              <w:right w:val="single" w:sz="8" w:space="0" w:color="auto"/>
            </w:tcBorders>
            <w:shd w:val="clear" w:color="000000" w:fill="FFFFFF"/>
            <w:vAlign w:val="bottom"/>
          </w:tcPr>
          <w:p w14:paraId="685E88C8"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13 739,8</w:t>
            </w:r>
          </w:p>
        </w:tc>
        <w:tc>
          <w:tcPr>
            <w:tcW w:w="992" w:type="dxa"/>
            <w:tcBorders>
              <w:top w:val="single" w:sz="4" w:space="0" w:color="auto"/>
              <w:left w:val="nil"/>
              <w:bottom w:val="single" w:sz="8" w:space="0" w:color="auto"/>
              <w:right w:val="single" w:sz="8" w:space="0" w:color="auto"/>
            </w:tcBorders>
            <w:shd w:val="clear" w:color="000000" w:fill="FFFFFF"/>
            <w:vAlign w:val="bottom"/>
          </w:tcPr>
          <w:p w14:paraId="0DB24FB4"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13 480,9</w:t>
            </w:r>
          </w:p>
        </w:tc>
        <w:tc>
          <w:tcPr>
            <w:tcW w:w="1208" w:type="dxa"/>
            <w:tcBorders>
              <w:top w:val="single" w:sz="4" w:space="0" w:color="auto"/>
              <w:left w:val="nil"/>
              <w:bottom w:val="single" w:sz="8" w:space="0" w:color="auto"/>
              <w:right w:val="single" w:sz="8" w:space="0" w:color="auto"/>
            </w:tcBorders>
            <w:shd w:val="clear" w:color="000000" w:fill="FFFFFF"/>
            <w:vAlign w:val="bottom"/>
          </w:tcPr>
          <w:p w14:paraId="0CA86736"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13 385,7</w:t>
            </w:r>
          </w:p>
        </w:tc>
        <w:tc>
          <w:tcPr>
            <w:tcW w:w="1560" w:type="dxa"/>
            <w:gridSpan w:val="2"/>
            <w:vAlign w:val="bottom"/>
          </w:tcPr>
          <w:p w14:paraId="338C4CA6" w14:textId="77777777" w:rsidR="00803CCA" w:rsidRPr="00704A23" w:rsidRDefault="00803CCA" w:rsidP="004E2F59">
            <w:pPr>
              <w:jc w:val="center"/>
              <w:rPr>
                <w:rFonts w:ascii="Arial" w:hAnsi="Arial" w:cs="Arial"/>
                <w:b/>
                <w:bCs/>
                <w:sz w:val="24"/>
                <w:szCs w:val="24"/>
              </w:rPr>
            </w:pPr>
            <w:r w:rsidRPr="00704A23">
              <w:rPr>
                <w:rFonts w:ascii="Arial" w:hAnsi="Arial" w:cs="Arial"/>
                <w:b/>
                <w:bCs/>
                <w:sz w:val="24"/>
                <w:szCs w:val="24"/>
              </w:rPr>
              <w:t>138 360,4</w:t>
            </w:r>
          </w:p>
        </w:tc>
      </w:tr>
      <w:tr w:rsidR="00704A23" w:rsidRPr="00704A23" w14:paraId="78AF5719" w14:textId="77777777" w:rsidTr="0091745B">
        <w:trPr>
          <w:gridAfter w:val="2"/>
          <w:wAfter w:w="1276" w:type="dxa"/>
        </w:trPr>
        <w:tc>
          <w:tcPr>
            <w:tcW w:w="8500" w:type="dxa"/>
            <w:gridSpan w:val="7"/>
          </w:tcPr>
          <w:p w14:paraId="4F8D3ECE" w14:textId="77777777" w:rsidR="004B5296" w:rsidRPr="00704A23" w:rsidRDefault="004B5296" w:rsidP="00803CCA">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803CCA"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803CCA"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803CCA"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tc>
      </w:tr>
      <w:tr w:rsidR="004B5296" w:rsidRPr="00704A23" w14:paraId="7855D99E" w14:textId="77777777" w:rsidTr="00A963EB">
        <w:trPr>
          <w:gridAfter w:val="2"/>
          <w:wAfter w:w="1276" w:type="dxa"/>
        </w:trPr>
        <w:tc>
          <w:tcPr>
            <w:tcW w:w="3781" w:type="dxa"/>
            <w:gridSpan w:val="3"/>
          </w:tcPr>
          <w:p w14:paraId="79AD5A5B" w14:textId="77777777" w:rsidR="004B5296" w:rsidRPr="00704A23" w:rsidRDefault="004B5296" w:rsidP="00E536DF">
            <w:pPr>
              <w:widowControl w:val="0"/>
              <w:autoSpaceDE w:val="0"/>
              <w:autoSpaceDN w:val="0"/>
              <w:adjustRightInd w:val="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Целевые индикаторы и показатели подпрограммы   </w:t>
            </w:r>
          </w:p>
        </w:tc>
        <w:tc>
          <w:tcPr>
            <w:tcW w:w="4719" w:type="dxa"/>
            <w:gridSpan w:val="4"/>
          </w:tcPr>
          <w:p w14:paraId="0A705411" w14:textId="77777777" w:rsidR="004B5296" w:rsidRPr="00704A23" w:rsidRDefault="004B5296" w:rsidP="00A05059">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вес численности учителей в возрасте до 35 лет в общей численности учителей общеобразовательных организаций:</w:t>
            </w:r>
          </w:p>
          <w:p w14:paraId="1255BF29"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15,9%;</w:t>
            </w:r>
          </w:p>
          <w:p w14:paraId="7E933719"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16,8%;</w:t>
            </w:r>
          </w:p>
          <w:p w14:paraId="70B5A48D"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18,9%;</w:t>
            </w:r>
          </w:p>
          <w:p w14:paraId="0376B9C6"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19,5%;</w:t>
            </w:r>
          </w:p>
          <w:p w14:paraId="7CC1A0D7"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20,6%;</w:t>
            </w:r>
          </w:p>
          <w:p w14:paraId="2B4455FD"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22,5%;</w:t>
            </w:r>
          </w:p>
          <w:p w14:paraId="77A38461"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22,7%;</w:t>
            </w:r>
          </w:p>
          <w:p w14:paraId="571A634A"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22,8%;</w:t>
            </w:r>
          </w:p>
          <w:p w14:paraId="2A5FF702"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22,9%;</w:t>
            </w:r>
          </w:p>
          <w:p w14:paraId="3E93DB7F" w14:textId="77777777" w:rsidR="004B5296" w:rsidRPr="00704A23" w:rsidRDefault="004B5296" w:rsidP="00FC4F22">
            <w:pPr>
              <w:pStyle w:val="af0"/>
              <w:numPr>
                <w:ilvl w:val="0"/>
                <w:numId w:val="19"/>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23,0%;</w:t>
            </w:r>
          </w:p>
          <w:p w14:paraId="495873D3" w14:textId="77777777" w:rsidR="004B5296" w:rsidRPr="00704A23" w:rsidRDefault="004B5296" w:rsidP="00FC4F22">
            <w:pPr>
              <w:pStyle w:val="af0"/>
              <w:numPr>
                <w:ilvl w:val="0"/>
                <w:numId w:val="19"/>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23,2%;</w:t>
            </w:r>
          </w:p>
          <w:p w14:paraId="61603393" w14:textId="77777777" w:rsidR="004B5296" w:rsidRPr="00704A23" w:rsidRDefault="004B5296" w:rsidP="00FC4F22">
            <w:pPr>
              <w:pStyle w:val="af0"/>
              <w:numPr>
                <w:ilvl w:val="0"/>
                <w:numId w:val="19"/>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год – 23,2%.</w:t>
            </w:r>
          </w:p>
          <w:p w14:paraId="42A78B02" w14:textId="77777777" w:rsidR="004B5296" w:rsidRPr="00704A23" w:rsidRDefault="004B5296" w:rsidP="00A05059">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Удельный вес педагогических и руководящих работников образовательных организаций, в течение последних трех лет прошедших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p w14:paraId="308CA830"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2015год – 85,5%;</w:t>
            </w:r>
          </w:p>
          <w:p w14:paraId="1F1D18D3"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2016 год – 88,0%;</w:t>
            </w:r>
          </w:p>
          <w:p w14:paraId="3A4E12E5"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2017 год - 90,0%;</w:t>
            </w:r>
          </w:p>
          <w:p w14:paraId="6037B687"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2018 год – 95,0%;</w:t>
            </w:r>
          </w:p>
          <w:p w14:paraId="546242FE"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2019 год – 95,5%;</w:t>
            </w:r>
          </w:p>
          <w:p w14:paraId="58B0DDF8"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2020 год – 96,0%;</w:t>
            </w:r>
          </w:p>
          <w:p w14:paraId="144048D1"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2021 год – 96,5%;</w:t>
            </w:r>
          </w:p>
          <w:p w14:paraId="0136259D"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2022год – 97,0%;</w:t>
            </w:r>
          </w:p>
          <w:p w14:paraId="154DA78B"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2023 год – 97,5%;</w:t>
            </w:r>
          </w:p>
          <w:p w14:paraId="5F21391E"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2024год – 98,0%;</w:t>
            </w:r>
          </w:p>
          <w:p w14:paraId="18990D07"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2025год – 98,5%;</w:t>
            </w:r>
          </w:p>
          <w:p w14:paraId="42958E86" w14:textId="77777777" w:rsidR="004B5296" w:rsidRPr="00704A23" w:rsidRDefault="004B5296" w:rsidP="00A05059">
            <w:pPr>
              <w:pStyle w:val="af0"/>
              <w:shd w:val="clear" w:color="auto" w:fill="FFFFFF"/>
              <w:spacing w:before="0" w:beforeAutospacing="0" w:after="0" w:afterAutospacing="0"/>
              <w:ind w:left="708"/>
              <w:jc w:val="both"/>
              <w:rPr>
                <w:rFonts w:ascii="Arial" w:hAnsi="Arial" w:cs="Arial"/>
                <w:color w:val="auto"/>
              </w:rPr>
            </w:pPr>
            <w:r w:rsidRPr="00704A23">
              <w:rPr>
                <w:rFonts w:ascii="Arial" w:hAnsi="Arial" w:cs="Arial"/>
                <w:color w:val="auto"/>
              </w:rPr>
              <w:t>2026 год – 98,5%.</w:t>
            </w:r>
          </w:p>
          <w:p w14:paraId="7E89815E" w14:textId="77777777" w:rsidR="004B5296" w:rsidRPr="00704A23" w:rsidRDefault="004B5296" w:rsidP="00A05059">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молодых специалистов, привлеченных для работы в образовательные организации муниципального образования «Холмский городской округ», в общей численности педагогических и руководящих работников:</w:t>
            </w:r>
          </w:p>
          <w:p w14:paraId="7C34F96B"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1,1%;</w:t>
            </w:r>
          </w:p>
          <w:p w14:paraId="17516AE5"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1,1%;</w:t>
            </w:r>
          </w:p>
          <w:p w14:paraId="297E91C2"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2017 год – 1,1%;</w:t>
            </w:r>
          </w:p>
          <w:p w14:paraId="77AA8CA6"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1,3%;</w:t>
            </w:r>
          </w:p>
          <w:p w14:paraId="64E2BFF4"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1,6%;</w:t>
            </w:r>
          </w:p>
          <w:p w14:paraId="69EAD306"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1,8%;</w:t>
            </w:r>
          </w:p>
          <w:p w14:paraId="70AE6FC8"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1,9%;</w:t>
            </w:r>
          </w:p>
          <w:p w14:paraId="6F034D5B"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2,0%;</w:t>
            </w:r>
          </w:p>
          <w:p w14:paraId="6CBB8614"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2,1%;</w:t>
            </w:r>
          </w:p>
          <w:p w14:paraId="7113AE5D"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2,2%;</w:t>
            </w:r>
          </w:p>
          <w:p w14:paraId="1B1524CB"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2025 год – 2,3%;</w:t>
            </w:r>
          </w:p>
          <w:p w14:paraId="15312EBB" w14:textId="77777777" w:rsidR="004B5296" w:rsidRPr="00704A23" w:rsidRDefault="004B5296" w:rsidP="00A05059">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2,4%.</w:t>
            </w:r>
          </w:p>
          <w:p w14:paraId="1ADA6B24" w14:textId="77777777" w:rsidR="004B5296" w:rsidRPr="00704A23" w:rsidRDefault="004B5296" w:rsidP="00A05059">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Охват выпускников муниципальных общеобразовательных школ   профориентационной работой с целью ориентации на выбор педагогической профессии:</w:t>
            </w:r>
          </w:p>
          <w:p w14:paraId="484D0830"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2015 год – 13,0%;</w:t>
            </w:r>
          </w:p>
          <w:p w14:paraId="4E3FF78C"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2016 год – 16,0%;</w:t>
            </w:r>
          </w:p>
          <w:p w14:paraId="07089519"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 xml:space="preserve">2017 год – 20,0%; </w:t>
            </w:r>
          </w:p>
          <w:p w14:paraId="6F4C8E63"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2018 год – 22,0%;</w:t>
            </w:r>
          </w:p>
          <w:p w14:paraId="66FF4F8B"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2019 год – 25,0%;</w:t>
            </w:r>
          </w:p>
          <w:p w14:paraId="6B9B70C5"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2020 год – 27,0%;</w:t>
            </w:r>
          </w:p>
          <w:p w14:paraId="45421746"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2021 год – 27,2%;</w:t>
            </w:r>
          </w:p>
          <w:p w14:paraId="1383ACE0"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2022 год – 27,3%;</w:t>
            </w:r>
          </w:p>
          <w:p w14:paraId="3D8BDC0D"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2023 год – 27,4%;</w:t>
            </w:r>
          </w:p>
          <w:p w14:paraId="3985ADEC" w14:textId="77777777" w:rsidR="004B5296" w:rsidRPr="00704A23" w:rsidRDefault="004B5296" w:rsidP="00A05059">
            <w:pPr>
              <w:pStyle w:val="af0"/>
              <w:shd w:val="clear" w:color="auto" w:fill="FFFFFF"/>
              <w:spacing w:before="0" w:beforeAutospacing="0" w:after="0" w:afterAutospacing="0"/>
              <w:ind w:left="709"/>
              <w:jc w:val="both"/>
              <w:rPr>
                <w:rFonts w:ascii="Arial" w:hAnsi="Arial" w:cs="Arial"/>
                <w:color w:val="auto"/>
              </w:rPr>
            </w:pPr>
            <w:r w:rsidRPr="00704A23">
              <w:rPr>
                <w:rFonts w:ascii="Arial" w:hAnsi="Arial" w:cs="Arial"/>
                <w:color w:val="auto"/>
              </w:rPr>
              <w:t>2024 год – 27,5%;</w:t>
            </w:r>
          </w:p>
          <w:p w14:paraId="586E1059" w14:textId="77777777" w:rsidR="004B5296" w:rsidRPr="00704A23" w:rsidRDefault="004B5296" w:rsidP="00FC4F22">
            <w:pPr>
              <w:pStyle w:val="af3"/>
              <w:numPr>
                <w:ilvl w:val="0"/>
                <w:numId w:val="18"/>
              </w:numPr>
              <w:rPr>
                <w:rFonts w:ascii="Arial" w:hAnsi="Arial" w:cs="Arial"/>
                <w:sz w:val="24"/>
                <w:szCs w:val="24"/>
              </w:rPr>
            </w:pPr>
            <w:r w:rsidRPr="00704A23">
              <w:rPr>
                <w:rFonts w:ascii="Arial" w:hAnsi="Arial" w:cs="Arial"/>
                <w:sz w:val="24"/>
                <w:szCs w:val="24"/>
              </w:rPr>
              <w:t xml:space="preserve"> год – 27,6%;</w:t>
            </w:r>
          </w:p>
          <w:p w14:paraId="11760977" w14:textId="77777777" w:rsidR="004B5296" w:rsidRPr="00704A23" w:rsidRDefault="004B5296" w:rsidP="00FC4F22">
            <w:pPr>
              <w:pStyle w:val="af3"/>
              <w:numPr>
                <w:ilvl w:val="0"/>
                <w:numId w:val="18"/>
              </w:numPr>
              <w:rPr>
                <w:rFonts w:ascii="Arial" w:hAnsi="Arial" w:cs="Arial"/>
                <w:sz w:val="24"/>
                <w:szCs w:val="24"/>
              </w:rPr>
            </w:pPr>
            <w:r w:rsidRPr="00704A23">
              <w:rPr>
                <w:rFonts w:ascii="Arial" w:hAnsi="Arial" w:cs="Arial"/>
                <w:sz w:val="24"/>
                <w:szCs w:val="24"/>
              </w:rPr>
              <w:t xml:space="preserve"> год – 27,7%.</w:t>
            </w:r>
          </w:p>
        </w:tc>
      </w:tr>
    </w:tbl>
    <w:p w14:paraId="108A75DE" w14:textId="77777777" w:rsidR="0089145E" w:rsidRPr="00704A23" w:rsidRDefault="0089145E" w:rsidP="0089145E">
      <w:pPr>
        <w:widowControl w:val="0"/>
        <w:autoSpaceDE w:val="0"/>
        <w:autoSpaceDN w:val="0"/>
        <w:adjustRightInd w:val="0"/>
        <w:rPr>
          <w:rFonts w:ascii="Arial" w:hAnsi="Arial" w:cs="Arial"/>
          <w:sz w:val="24"/>
          <w:szCs w:val="24"/>
        </w:rPr>
      </w:pPr>
    </w:p>
    <w:p w14:paraId="2AD875AE" w14:textId="77777777" w:rsidR="0089145E" w:rsidRPr="00704A23" w:rsidRDefault="0089145E" w:rsidP="00FC4F22">
      <w:pPr>
        <w:pStyle w:val="af3"/>
        <w:numPr>
          <w:ilvl w:val="0"/>
          <w:numId w:val="8"/>
        </w:numPr>
        <w:autoSpaceDE w:val="0"/>
        <w:autoSpaceDN w:val="0"/>
        <w:adjustRightInd w:val="0"/>
        <w:jc w:val="center"/>
        <w:outlineLvl w:val="2"/>
        <w:rPr>
          <w:rFonts w:ascii="Arial" w:hAnsi="Arial" w:cs="Arial"/>
          <w:b/>
          <w:sz w:val="24"/>
          <w:szCs w:val="24"/>
        </w:rPr>
      </w:pPr>
      <w:bookmarkStart w:id="15" w:name="Par2699"/>
      <w:bookmarkEnd w:id="15"/>
      <w:r w:rsidRPr="00704A23">
        <w:rPr>
          <w:rFonts w:ascii="Arial" w:hAnsi="Arial" w:cs="Arial"/>
          <w:sz w:val="24"/>
          <w:szCs w:val="24"/>
        </w:rPr>
        <w:t>ХАРАКТЕРИСТИКА ТЕКУЩЕГО СОСТОЯНИЯ, ОСНОВНЫЕ ПРОБЛЕМЫ И ПРОГНОЗ РАЗВИТИЯ СФЕРЫ РЕАЛИЗАЦИИ ПОДПРОГРАММЫ</w:t>
      </w:r>
    </w:p>
    <w:p w14:paraId="4D27583F"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p>
    <w:p w14:paraId="79714006" w14:textId="77777777" w:rsidR="0089145E" w:rsidRPr="00704A23" w:rsidRDefault="0089145E" w:rsidP="00981EC3">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Подпрограмма "Развитие кадрового потенциала"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 </w:t>
      </w:r>
      <w:r w:rsidR="00371094" w:rsidRPr="00704A23">
        <w:rPr>
          <w:rFonts w:ascii="Arial" w:eastAsia="Calibri" w:hAnsi="Arial" w:cs="Arial"/>
          <w:sz w:val="24"/>
          <w:szCs w:val="24"/>
          <w:lang w:eastAsia="en-US"/>
        </w:rPr>
        <w:t>«</w:t>
      </w:r>
      <w:r w:rsidRPr="00704A23">
        <w:rPr>
          <w:rFonts w:ascii="Arial" w:eastAsia="Calibri" w:hAnsi="Arial" w:cs="Arial"/>
          <w:sz w:val="24"/>
          <w:szCs w:val="24"/>
          <w:lang w:eastAsia="en-US"/>
        </w:rPr>
        <w:t>Развитие образования в муниципальном образовании «Холмский городской округ»</w:t>
      </w:r>
      <w:r w:rsidR="00371094" w:rsidRPr="00704A23">
        <w:rPr>
          <w:rFonts w:ascii="Arial" w:eastAsia="Calibri" w:hAnsi="Arial" w:cs="Arial"/>
          <w:sz w:val="24"/>
          <w:szCs w:val="24"/>
          <w:lang w:eastAsia="en-US"/>
        </w:rPr>
        <w:t>.</w:t>
      </w:r>
      <w:r w:rsidRPr="00704A23">
        <w:rPr>
          <w:rFonts w:ascii="Arial" w:eastAsia="Calibri" w:hAnsi="Arial" w:cs="Arial"/>
          <w:sz w:val="24"/>
          <w:szCs w:val="24"/>
          <w:lang w:eastAsia="en-US"/>
        </w:rPr>
        <w:t xml:space="preserve"> </w:t>
      </w:r>
      <w:bookmarkStart w:id="16" w:name="Par2705"/>
      <w:bookmarkEnd w:id="16"/>
    </w:p>
    <w:p w14:paraId="08B22FE7" w14:textId="77777777" w:rsidR="0089145E" w:rsidRPr="00704A23" w:rsidRDefault="0089145E" w:rsidP="00371094">
      <w:pPr>
        <w:widowControl w:val="0"/>
        <w:autoSpaceDE w:val="0"/>
        <w:autoSpaceDN w:val="0"/>
        <w:adjustRightInd w:val="0"/>
        <w:jc w:val="center"/>
        <w:outlineLvl w:val="3"/>
        <w:rPr>
          <w:rFonts w:ascii="Arial" w:eastAsia="Calibri" w:hAnsi="Arial" w:cs="Arial"/>
          <w:sz w:val="24"/>
          <w:szCs w:val="24"/>
          <w:lang w:eastAsia="en-US"/>
        </w:rPr>
      </w:pPr>
      <w:r w:rsidRPr="00704A23">
        <w:rPr>
          <w:rFonts w:ascii="Arial" w:eastAsia="Calibri" w:hAnsi="Arial" w:cs="Arial"/>
          <w:sz w:val="24"/>
          <w:szCs w:val="24"/>
          <w:lang w:eastAsia="en-US"/>
        </w:rPr>
        <w:t>1.1. Характеристика текущего состояния кадрового потенциала</w:t>
      </w:r>
    </w:p>
    <w:p w14:paraId="36E45F00"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муниципальном образовании «Холмский городской округ» активно формируются современный корпус педагогов и управленцев системы образования, новая профессиональная культура. Опыт лидеров все шире используется в массовой практике.</w:t>
      </w:r>
    </w:p>
    <w:p w14:paraId="721D51AC"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В муниципальной системе образования «Холмский городской округ» трудятся 557   педагогических работников, из них в образовательных учреждениях общего образования – 347 человек; дошкольного – 177 человек; дополнительного – 33 человека. </w:t>
      </w:r>
    </w:p>
    <w:p w14:paraId="69D3290B"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Уровень обеспеченности педагогическими кадрами составляет 81,7%.</w:t>
      </w:r>
    </w:p>
    <w:p w14:paraId="64DA8B0C"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образовательных учреждениях наиболее востребованы учителя начальных классов, истории, обществознания, географии, английского языка, биологии, воспитатели дошкольных образовательных учреждений.</w:t>
      </w:r>
    </w:p>
    <w:p w14:paraId="2F153576"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Самая низкая укомплектованность квалифицированными кадрами в дошкольных учреждениях – 80,8%.</w:t>
      </w:r>
    </w:p>
    <w:p w14:paraId="5BB0AB22"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Проблема обеспечения кадрами решается за счет увеличения учебной нагрузки на работающих учителей и за счет привлечения педагогов к работе по совместительству. 29% специалистов в муниципальных образовательных учреждениях имеют внутреннее и внешнее совместительство.</w:t>
      </w:r>
    </w:p>
    <w:p w14:paraId="23A22B31"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Важным фактором, определяющим динамику обновления кадрового корпуса, является уровень заработной платы педагогов. Повышение заработной платы педагогов стало одной из целей, реализуемых с 2011 года проекта модернизации региональной системы общего образования. В результате реализации проекта существенно повышен средний уровень заработной платы педагогических работников до 44,9 тыс. рублей, в том числе учителей до 56869 рублей, педагогических работников дошкольных образовательных учреждений - 38924 рублей, работников учреждений дополнительного образования - 38903 рублей.</w:t>
      </w:r>
    </w:p>
    <w:p w14:paraId="1F5FC999" w14:textId="77777777" w:rsidR="0089145E" w:rsidRPr="00704A23" w:rsidRDefault="0089145E" w:rsidP="00D43FFC">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Сохранение потребности в кадрах ежегодно объясняется   возрастающим увеличением доли работников пожилого возраста и текучестью кадров. Не прекращается отток кадров в другие сферы деятельности   и за пределы области (таблица №1)</w:t>
      </w:r>
    </w:p>
    <w:p w14:paraId="38C5C168" w14:textId="77777777" w:rsidR="0089145E" w:rsidRPr="00704A23" w:rsidRDefault="0089145E" w:rsidP="0089145E">
      <w:pPr>
        <w:widowControl w:val="0"/>
        <w:autoSpaceDE w:val="0"/>
        <w:autoSpaceDN w:val="0"/>
        <w:adjustRightInd w:val="0"/>
        <w:jc w:val="right"/>
        <w:outlineLvl w:val="4"/>
        <w:rPr>
          <w:rFonts w:ascii="Arial" w:eastAsia="Calibri" w:hAnsi="Arial" w:cs="Arial"/>
          <w:sz w:val="24"/>
          <w:szCs w:val="24"/>
          <w:lang w:eastAsia="en-US"/>
        </w:rPr>
      </w:pPr>
      <w:r w:rsidRPr="00704A23">
        <w:rPr>
          <w:rFonts w:ascii="Arial" w:eastAsia="Calibri" w:hAnsi="Arial" w:cs="Arial"/>
          <w:sz w:val="24"/>
          <w:szCs w:val="24"/>
          <w:lang w:eastAsia="en-US"/>
        </w:rPr>
        <w:t>Таблица №1</w:t>
      </w:r>
    </w:p>
    <w:p w14:paraId="15998FEC"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ТЕКУЧЕСТЬ КАДРОВ</w:t>
      </w:r>
    </w:p>
    <w:p w14:paraId="3F32FBBE"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xml:space="preserve"> В УЧРЕЖДЕНИЯХ ОБРАЗОВАНИЯ МУНИЦИПАЛЬНОГО ОБРАЗОВАНИЯ «ХОЛМСКИЙ ГОРОДСКОЙ ОКРУГ»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3240"/>
        <w:gridCol w:w="3240"/>
        <w:gridCol w:w="1680"/>
      </w:tblGrid>
      <w:tr w:rsidR="00704A23" w:rsidRPr="00704A23" w14:paraId="430DAF75" w14:textId="77777777" w:rsidTr="006D7A60">
        <w:trPr>
          <w:trHeight w:val="400"/>
          <w:tblCellSpacing w:w="5" w:type="nil"/>
        </w:trPr>
        <w:tc>
          <w:tcPr>
            <w:tcW w:w="1200" w:type="dxa"/>
            <w:tcBorders>
              <w:top w:val="single" w:sz="8" w:space="0" w:color="auto"/>
              <w:left w:val="single" w:sz="8" w:space="0" w:color="auto"/>
              <w:bottom w:val="single" w:sz="8" w:space="0" w:color="auto"/>
              <w:right w:val="single" w:sz="8" w:space="0" w:color="auto"/>
            </w:tcBorders>
          </w:tcPr>
          <w:p w14:paraId="21F08BE8"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Год</w:t>
            </w:r>
          </w:p>
        </w:tc>
        <w:tc>
          <w:tcPr>
            <w:tcW w:w="3240" w:type="dxa"/>
            <w:tcBorders>
              <w:top w:val="single" w:sz="8" w:space="0" w:color="auto"/>
              <w:left w:val="single" w:sz="8" w:space="0" w:color="auto"/>
              <w:bottom w:val="single" w:sz="8" w:space="0" w:color="auto"/>
              <w:right w:val="single" w:sz="8" w:space="0" w:color="auto"/>
            </w:tcBorders>
          </w:tcPr>
          <w:p w14:paraId="2433FBA1"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Прибыло</w:t>
            </w:r>
          </w:p>
          <w:p w14:paraId="794919BD"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педагогических работников</w:t>
            </w:r>
          </w:p>
        </w:tc>
        <w:tc>
          <w:tcPr>
            <w:tcW w:w="3240" w:type="dxa"/>
            <w:tcBorders>
              <w:top w:val="single" w:sz="8" w:space="0" w:color="auto"/>
              <w:left w:val="single" w:sz="8" w:space="0" w:color="auto"/>
              <w:bottom w:val="single" w:sz="8" w:space="0" w:color="auto"/>
              <w:right w:val="single" w:sz="8" w:space="0" w:color="auto"/>
            </w:tcBorders>
          </w:tcPr>
          <w:p w14:paraId="046D6817"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Убыло</w:t>
            </w:r>
          </w:p>
          <w:p w14:paraId="743EFAB7"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за пределы округа</w:t>
            </w:r>
          </w:p>
        </w:tc>
        <w:tc>
          <w:tcPr>
            <w:tcW w:w="1680" w:type="dxa"/>
            <w:tcBorders>
              <w:top w:val="single" w:sz="8" w:space="0" w:color="auto"/>
              <w:left w:val="single" w:sz="8" w:space="0" w:color="auto"/>
              <w:bottom w:val="single" w:sz="8" w:space="0" w:color="auto"/>
              <w:right w:val="single" w:sz="8" w:space="0" w:color="auto"/>
            </w:tcBorders>
          </w:tcPr>
          <w:p w14:paraId="2F253FCF"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Динамика</w:t>
            </w:r>
          </w:p>
        </w:tc>
      </w:tr>
      <w:tr w:rsidR="00704A23" w:rsidRPr="00704A23" w14:paraId="4399895B" w14:textId="77777777" w:rsidTr="006D7A60">
        <w:trPr>
          <w:trHeight w:val="400"/>
          <w:tblCellSpacing w:w="5" w:type="nil"/>
        </w:trPr>
        <w:tc>
          <w:tcPr>
            <w:tcW w:w="1200" w:type="dxa"/>
            <w:tcBorders>
              <w:left w:val="single" w:sz="8" w:space="0" w:color="auto"/>
              <w:bottom w:val="single" w:sz="8" w:space="0" w:color="auto"/>
              <w:right w:val="single" w:sz="8" w:space="0" w:color="auto"/>
            </w:tcBorders>
          </w:tcPr>
          <w:p w14:paraId="7F10EB60"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2012</w:t>
            </w:r>
          </w:p>
        </w:tc>
        <w:tc>
          <w:tcPr>
            <w:tcW w:w="3240" w:type="dxa"/>
            <w:tcBorders>
              <w:left w:val="single" w:sz="8" w:space="0" w:color="auto"/>
              <w:bottom w:val="single" w:sz="8" w:space="0" w:color="auto"/>
              <w:right w:val="single" w:sz="8" w:space="0" w:color="auto"/>
            </w:tcBorders>
          </w:tcPr>
          <w:p w14:paraId="4722B3D7"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14</w:t>
            </w:r>
          </w:p>
        </w:tc>
        <w:tc>
          <w:tcPr>
            <w:tcW w:w="3240" w:type="dxa"/>
            <w:tcBorders>
              <w:left w:val="single" w:sz="8" w:space="0" w:color="auto"/>
              <w:bottom w:val="single" w:sz="8" w:space="0" w:color="auto"/>
              <w:right w:val="single" w:sz="8" w:space="0" w:color="auto"/>
            </w:tcBorders>
          </w:tcPr>
          <w:p w14:paraId="195A2396"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w:t>
            </w:r>
          </w:p>
        </w:tc>
        <w:tc>
          <w:tcPr>
            <w:tcW w:w="1680" w:type="dxa"/>
            <w:tcBorders>
              <w:left w:val="single" w:sz="8" w:space="0" w:color="auto"/>
              <w:bottom w:val="single" w:sz="8" w:space="0" w:color="auto"/>
              <w:right w:val="single" w:sz="8" w:space="0" w:color="auto"/>
            </w:tcBorders>
          </w:tcPr>
          <w:p w14:paraId="3213FB39"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- 6</w:t>
            </w:r>
          </w:p>
        </w:tc>
      </w:tr>
      <w:tr w:rsidR="00704A23" w:rsidRPr="00704A23" w14:paraId="07FF3C3C" w14:textId="77777777" w:rsidTr="006D7A60">
        <w:trPr>
          <w:tblCellSpacing w:w="5" w:type="nil"/>
        </w:trPr>
        <w:tc>
          <w:tcPr>
            <w:tcW w:w="1200" w:type="dxa"/>
            <w:tcBorders>
              <w:left w:val="single" w:sz="8" w:space="0" w:color="auto"/>
              <w:bottom w:val="single" w:sz="8" w:space="0" w:color="auto"/>
              <w:right w:val="single" w:sz="8" w:space="0" w:color="auto"/>
            </w:tcBorders>
          </w:tcPr>
          <w:p w14:paraId="7437451E"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2013</w:t>
            </w:r>
          </w:p>
        </w:tc>
        <w:tc>
          <w:tcPr>
            <w:tcW w:w="3240" w:type="dxa"/>
            <w:tcBorders>
              <w:left w:val="single" w:sz="8" w:space="0" w:color="auto"/>
              <w:bottom w:val="single" w:sz="8" w:space="0" w:color="auto"/>
              <w:right w:val="single" w:sz="8" w:space="0" w:color="auto"/>
            </w:tcBorders>
          </w:tcPr>
          <w:p w14:paraId="076380AB"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19</w:t>
            </w:r>
          </w:p>
        </w:tc>
        <w:tc>
          <w:tcPr>
            <w:tcW w:w="3240" w:type="dxa"/>
            <w:tcBorders>
              <w:left w:val="single" w:sz="8" w:space="0" w:color="auto"/>
              <w:bottom w:val="single" w:sz="8" w:space="0" w:color="auto"/>
              <w:right w:val="single" w:sz="8" w:space="0" w:color="auto"/>
            </w:tcBorders>
          </w:tcPr>
          <w:p w14:paraId="0F4BE1D6"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42</w:t>
            </w:r>
          </w:p>
        </w:tc>
        <w:tc>
          <w:tcPr>
            <w:tcW w:w="1680" w:type="dxa"/>
            <w:tcBorders>
              <w:left w:val="single" w:sz="8" w:space="0" w:color="auto"/>
              <w:bottom w:val="single" w:sz="8" w:space="0" w:color="auto"/>
              <w:right w:val="single" w:sz="8" w:space="0" w:color="auto"/>
            </w:tcBorders>
          </w:tcPr>
          <w:p w14:paraId="6D238DAE"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- 23</w:t>
            </w:r>
          </w:p>
        </w:tc>
      </w:tr>
      <w:tr w:rsidR="00704A23" w:rsidRPr="00704A23" w14:paraId="0B37EEB8" w14:textId="77777777" w:rsidTr="006D7A60">
        <w:trPr>
          <w:tblCellSpacing w:w="5" w:type="nil"/>
        </w:trPr>
        <w:tc>
          <w:tcPr>
            <w:tcW w:w="1200" w:type="dxa"/>
            <w:tcBorders>
              <w:left w:val="single" w:sz="8" w:space="0" w:color="auto"/>
              <w:bottom w:val="single" w:sz="8" w:space="0" w:color="auto"/>
              <w:right w:val="single" w:sz="8" w:space="0" w:color="auto"/>
            </w:tcBorders>
          </w:tcPr>
          <w:p w14:paraId="65B66C30"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2014</w:t>
            </w:r>
          </w:p>
        </w:tc>
        <w:tc>
          <w:tcPr>
            <w:tcW w:w="3240" w:type="dxa"/>
            <w:tcBorders>
              <w:left w:val="single" w:sz="8" w:space="0" w:color="auto"/>
              <w:bottom w:val="single" w:sz="8" w:space="0" w:color="auto"/>
              <w:right w:val="single" w:sz="8" w:space="0" w:color="auto"/>
            </w:tcBorders>
          </w:tcPr>
          <w:p w14:paraId="22615597"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31</w:t>
            </w:r>
          </w:p>
        </w:tc>
        <w:tc>
          <w:tcPr>
            <w:tcW w:w="3240" w:type="dxa"/>
            <w:tcBorders>
              <w:left w:val="single" w:sz="8" w:space="0" w:color="auto"/>
              <w:bottom w:val="single" w:sz="8" w:space="0" w:color="auto"/>
              <w:right w:val="single" w:sz="8" w:space="0" w:color="auto"/>
            </w:tcBorders>
          </w:tcPr>
          <w:p w14:paraId="0B1D47C4"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40</w:t>
            </w:r>
          </w:p>
        </w:tc>
        <w:tc>
          <w:tcPr>
            <w:tcW w:w="1680" w:type="dxa"/>
            <w:tcBorders>
              <w:left w:val="single" w:sz="8" w:space="0" w:color="auto"/>
              <w:bottom w:val="single" w:sz="8" w:space="0" w:color="auto"/>
              <w:right w:val="single" w:sz="8" w:space="0" w:color="auto"/>
            </w:tcBorders>
          </w:tcPr>
          <w:p w14:paraId="7D56EFBC"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- 9</w:t>
            </w:r>
          </w:p>
        </w:tc>
      </w:tr>
    </w:tbl>
    <w:p w14:paraId="7BCDC036"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Наибольшее количество выбывших специалистов приходится на общеобразовательные организации СОШ с. Чехов, с.Яблочное, СОШ №1,9.  </w:t>
      </w:r>
    </w:p>
    <w:p w14:paraId="1F53E0BD"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В текущем году 6 специалистов сферы образования нуждаются в жилье.  </w:t>
      </w:r>
    </w:p>
    <w:p w14:paraId="6FE175B8"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Социальная поддержка в 2013-2014г. 9 педагогическим работникам, в первую очередь молодым специалистам, оказана в виде специальной ипотеки с пониженной ставкой, с минимальным первоначальным взносом и без ограничений по размерам зарплаты. Производится возмещение льгот ЖКУ из средств областного бюджета педагогам, работающим в сельских образовательных учреждениях. </w:t>
      </w:r>
    </w:p>
    <w:p w14:paraId="376E037D"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Наблюдается возрастной и гендерный дисбаланс в учреждениях образования: доля учителей пенсионного возраста составляет 43%; 46,7% руководителей - пенсионного возраста (средний возраст - 54 года), доля педагогов-мужчин - 3,9%. Медленно происходит обновление педагогического корпуса. Доля молодых учителей   в возрасте до 35 лет составляет 16 %. </w:t>
      </w:r>
    </w:p>
    <w:p w14:paraId="12889EC4" w14:textId="77777777" w:rsidR="0089145E"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За последние три года трудоустроено в муниципальные образовательные учреждения 6 молодых специалистов 9 (таблица №2). Увеличение доли работников пожилого возраста происходит как вследствие ухода молодых специалистов из отрасли, так и в результате недостаточного их притока в отрасль, т.е. нежелания выпускников профессиональных образовательных учреждений работать в учреждениях образования, особенно в сельской местност</w:t>
      </w:r>
      <w:bookmarkStart w:id="17" w:name="Par2788"/>
      <w:bookmarkEnd w:id="17"/>
      <w:r w:rsidRPr="00704A23">
        <w:rPr>
          <w:rFonts w:ascii="Arial" w:eastAsia="Calibri" w:hAnsi="Arial" w:cs="Arial"/>
          <w:sz w:val="24"/>
          <w:szCs w:val="24"/>
          <w:lang w:eastAsia="en-US"/>
        </w:rPr>
        <w:t>и.</w:t>
      </w:r>
    </w:p>
    <w:p w14:paraId="1E3F7C34" w14:textId="77777777" w:rsidR="0089145E" w:rsidRPr="00704A23" w:rsidRDefault="0089145E" w:rsidP="0089145E">
      <w:pPr>
        <w:widowControl w:val="0"/>
        <w:tabs>
          <w:tab w:val="left" w:pos="7965"/>
          <w:tab w:val="left" w:pos="7995"/>
          <w:tab w:val="right" w:pos="9355"/>
        </w:tabs>
        <w:autoSpaceDE w:val="0"/>
        <w:autoSpaceDN w:val="0"/>
        <w:adjustRightInd w:val="0"/>
        <w:outlineLvl w:val="4"/>
        <w:rPr>
          <w:rFonts w:ascii="Arial" w:eastAsia="Calibri" w:hAnsi="Arial" w:cs="Arial"/>
          <w:sz w:val="24"/>
          <w:szCs w:val="24"/>
          <w:lang w:eastAsia="en-US"/>
        </w:rPr>
      </w:pPr>
      <w:r w:rsidRPr="00704A23">
        <w:rPr>
          <w:rFonts w:ascii="Arial" w:eastAsia="Calibri" w:hAnsi="Arial" w:cs="Arial"/>
          <w:sz w:val="24"/>
          <w:szCs w:val="24"/>
          <w:lang w:eastAsia="en-US"/>
        </w:rPr>
        <w:tab/>
        <w:t>Таблица № 2</w:t>
      </w:r>
    </w:p>
    <w:p w14:paraId="048C96CF"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xml:space="preserve">ПОКАЗАТЕЛИ ПРИТОКА МОЛОДЫХ СПЕЦИАЛИСТОВ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20"/>
        <w:gridCol w:w="1560"/>
        <w:gridCol w:w="1560"/>
      </w:tblGrid>
      <w:tr w:rsidR="00704A23" w:rsidRPr="00704A23" w14:paraId="79C8BEB1" w14:textId="77777777" w:rsidTr="006D7A60">
        <w:trPr>
          <w:trHeight w:val="501"/>
          <w:tblCellSpacing w:w="5" w:type="nil"/>
        </w:trPr>
        <w:tc>
          <w:tcPr>
            <w:tcW w:w="6120" w:type="dxa"/>
            <w:vMerge w:val="restart"/>
            <w:tcBorders>
              <w:top w:val="single" w:sz="8" w:space="0" w:color="auto"/>
              <w:left w:val="single" w:sz="8" w:space="0" w:color="auto"/>
              <w:bottom w:val="single" w:sz="8" w:space="0" w:color="auto"/>
              <w:right w:val="single" w:sz="8" w:space="0" w:color="auto"/>
            </w:tcBorders>
          </w:tcPr>
          <w:p w14:paraId="2082345B" w14:textId="77777777" w:rsidR="0089145E" w:rsidRPr="00704A23" w:rsidRDefault="0089145E" w:rsidP="0089145E">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 xml:space="preserve">Образовательные учреждения </w:t>
            </w:r>
          </w:p>
        </w:tc>
        <w:tc>
          <w:tcPr>
            <w:tcW w:w="3120" w:type="dxa"/>
            <w:gridSpan w:val="2"/>
            <w:tcBorders>
              <w:top w:val="single" w:sz="8" w:space="0" w:color="auto"/>
              <w:left w:val="single" w:sz="8" w:space="0" w:color="auto"/>
              <w:bottom w:val="single" w:sz="8" w:space="0" w:color="auto"/>
              <w:right w:val="single" w:sz="8" w:space="0" w:color="auto"/>
            </w:tcBorders>
          </w:tcPr>
          <w:p w14:paraId="3E1F4087" w14:textId="77777777" w:rsidR="0089145E" w:rsidRPr="00704A23" w:rsidRDefault="0089145E" w:rsidP="0089145E">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 xml:space="preserve">Приток </w:t>
            </w:r>
          </w:p>
          <w:p w14:paraId="4FFB6118" w14:textId="77777777" w:rsidR="0089145E" w:rsidRPr="00704A23" w:rsidRDefault="0089145E" w:rsidP="0089145E">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 xml:space="preserve"> молодых специалистов  </w:t>
            </w:r>
          </w:p>
        </w:tc>
      </w:tr>
      <w:tr w:rsidR="00704A23" w:rsidRPr="00704A23" w14:paraId="28181BFC" w14:textId="77777777" w:rsidTr="006D7A60">
        <w:trPr>
          <w:tblCellSpacing w:w="5" w:type="nil"/>
        </w:trPr>
        <w:tc>
          <w:tcPr>
            <w:tcW w:w="6120" w:type="dxa"/>
            <w:vMerge/>
            <w:tcBorders>
              <w:left w:val="single" w:sz="8" w:space="0" w:color="auto"/>
              <w:bottom w:val="single" w:sz="8" w:space="0" w:color="auto"/>
              <w:right w:val="single" w:sz="8" w:space="0" w:color="auto"/>
            </w:tcBorders>
          </w:tcPr>
          <w:p w14:paraId="25487880"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tc>
        <w:tc>
          <w:tcPr>
            <w:tcW w:w="1560" w:type="dxa"/>
            <w:tcBorders>
              <w:left w:val="single" w:sz="8" w:space="0" w:color="auto"/>
              <w:bottom w:val="single" w:sz="8" w:space="0" w:color="auto"/>
              <w:right w:val="single" w:sz="8" w:space="0" w:color="auto"/>
            </w:tcBorders>
          </w:tcPr>
          <w:p w14:paraId="68438510"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2009 - 2011</w:t>
            </w:r>
          </w:p>
        </w:tc>
        <w:tc>
          <w:tcPr>
            <w:tcW w:w="1560" w:type="dxa"/>
            <w:tcBorders>
              <w:left w:val="single" w:sz="8" w:space="0" w:color="auto"/>
              <w:bottom w:val="single" w:sz="8" w:space="0" w:color="auto"/>
              <w:right w:val="single" w:sz="8" w:space="0" w:color="auto"/>
            </w:tcBorders>
          </w:tcPr>
          <w:p w14:paraId="0154AA5B"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2012 - 2014</w:t>
            </w:r>
          </w:p>
        </w:tc>
      </w:tr>
      <w:tr w:rsidR="00704A23" w:rsidRPr="00704A23" w14:paraId="0BA016AD" w14:textId="77777777" w:rsidTr="006D7A60">
        <w:trPr>
          <w:trHeight w:val="299"/>
          <w:tblCellSpacing w:w="5" w:type="nil"/>
        </w:trPr>
        <w:tc>
          <w:tcPr>
            <w:tcW w:w="6120" w:type="dxa"/>
            <w:tcBorders>
              <w:left w:val="single" w:sz="8" w:space="0" w:color="auto"/>
              <w:bottom w:val="single" w:sz="8" w:space="0" w:color="auto"/>
              <w:right w:val="single" w:sz="8" w:space="0" w:color="auto"/>
            </w:tcBorders>
          </w:tcPr>
          <w:p w14:paraId="3FF64B7E" w14:textId="77777777" w:rsidR="0089145E" w:rsidRPr="00704A23" w:rsidRDefault="0089145E" w:rsidP="0089145E">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 xml:space="preserve">Общеобразовательные школы  </w:t>
            </w:r>
          </w:p>
        </w:tc>
        <w:tc>
          <w:tcPr>
            <w:tcW w:w="1560" w:type="dxa"/>
            <w:tcBorders>
              <w:left w:val="single" w:sz="8" w:space="0" w:color="auto"/>
              <w:bottom w:val="single" w:sz="8" w:space="0" w:color="auto"/>
              <w:right w:val="single" w:sz="8" w:space="0" w:color="auto"/>
            </w:tcBorders>
          </w:tcPr>
          <w:p w14:paraId="66BB07E9"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7</w:t>
            </w:r>
          </w:p>
        </w:tc>
        <w:tc>
          <w:tcPr>
            <w:tcW w:w="1560" w:type="dxa"/>
            <w:tcBorders>
              <w:left w:val="single" w:sz="8" w:space="0" w:color="auto"/>
              <w:bottom w:val="single" w:sz="8" w:space="0" w:color="auto"/>
              <w:right w:val="single" w:sz="8" w:space="0" w:color="auto"/>
            </w:tcBorders>
          </w:tcPr>
          <w:p w14:paraId="302B63CA"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6</w:t>
            </w:r>
          </w:p>
        </w:tc>
      </w:tr>
      <w:tr w:rsidR="00704A23" w:rsidRPr="00704A23" w14:paraId="6A5C6E98" w14:textId="77777777" w:rsidTr="006D7A60">
        <w:trPr>
          <w:tblCellSpacing w:w="5" w:type="nil"/>
        </w:trPr>
        <w:tc>
          <w:tcPr>
            <w:tcW w:w="6120" w:type="dxa"/>
            <w:tcBorders>
              <w:left w:val="single" w:sz="8" w:space="0" w:color="auto"/>
              <w:bottom w:val="single" w:sz="8" w:space="0" w:color="auto"/>
              <w:right w:val="single" w:sz="8" w:space="0" w:color="auto"/>
            </w:tcBorders>
          </w:tcPr>
          <w:p w14:paraId="1792999B" w14:textId="77777777" w:rsidR="0089145E" w:rsidRPr="00704A23" w:rsidRDefault="0089145E" w:rsidP="0089145E">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Дошкольные образовательные учреждения</w:t>
            </w:r>
          </w:p>
        </w:tc>
        <w:tc>
          <w:tcPr>
            <w:tcW w:w="1560" w:type="dxa"/>
            <w:tcBorders>
              <w:left w:val="single" w:sz="8" w:space="0" w:color="auto"/>
              <w:bottom w:val="single" w:sz="8" w:space="0" w:color="auto"/>
              <w:right w:val="single" w:sz="8" w:space="0" w:color="auto"/>
            </w:tcBorders>
          </w:tcPr>
          <w:p w14:paraId="6E1B8FF8"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3</w:t>
            </w:r>
          </w:p>
        </w:tc>
        <w:tc>
          <w:tcPr>
            <w:tcW w:w="1560" w:type="dxa"/>
            <w:tcBorders>
              <w:left w:val="single" w:sz="8" w:space="0" w:color="auto"/>
              <w:bottom w:val="single" w:sz="8" w:space="0" w:color="auto"/>
              <w:right w:val="single" w:sz="8" w:space="0" w:color="auto"/>
            </w:tcBorders>
          </w:tcPr>
          <w:p w14:paraId="326F13EE"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w:t>
            </w:r>
          </w:p>
        </w:tc>
      </w:tr>
      <w:tr w:rsidR="00704A23" w:rsidRPr="00704A23" w14:paraId="10BBC7AC" w14:textId="77777777" w:rsidTr="006D7A60">
        <w:trPr>
          <w:tblCellSpacing w:w="5" w:type="nil"/>
        </w:trPr>
        <w:tc>
          <w:tcPr>
            <w:tcW w:w="6120" w:type="dxa"/>
            <w:tcBorders>
              <w:left w:val="single" w:sz="8" w:space="0" w:color="auto"/>
              <w:bottom w:val="single" w:sz="8" w:space="0" w:color="auto"/>
              <w:right w:val="single" w:sz="8" w:space="0" w:color="auto"/>
            </w:tcBorders>
          </w:tcPr>
          <w:p w14:paraId="770BB4F3" w14:textId="77777777" w:rsidR="0089145E" w:rsidRPr="00704A23" w:rsidRDefault="0089145E" w:rsidP="0089145E">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 xml:space="preserve">Учреждения дополнительного образования </w:t>
            </w:r>
          </w:p>
        </w:tc>
        <w:tc>
          <w:tcPr>
            <w:tcW w:w="1560" w:type="dxa"/>
            <w:tcBorders>
              <w:left w:val="single" w:sz="8" w:space="0" w:color="auto"/>
              <w:bottom w:val="single" w:sz="8" w:space="0" w:color="auto"/>
              <w:right w:val="single" w:sz="8" w:space="0" w:color="auto"/>
            </w:tcBorders>
          </w:tcPr>
          <w:p w14:paraId="1729D886"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w:t>
            </w:r>
          </w:p>
        </w:tc>
        <w:tc>
          <w:tcPr>
            <w:tcW w:w="1560" w:type="dxa"/>
            <w:tcBorders>
              <w:left w:val="single" w:sz="8" w:space="0" w:color="auto"/>
              <w:bottom w:val="single" w:sz="8" w:space="0" w:color="auto"/>
              <w:right w:val="single" w:sz="8" w:space="0" w:color="auto"/>
            </w:tcBorders>
          </w:tcPr>
          <w:p w14:paraId="3B64451A"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w:t>
            </w:r>
          </w:p>
        </w:tc>
      </w:tr>
    </w:tbl>
    <w:p w14:paraId="0EE7C111"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Низкие показатели притока молодых специалистов отмечаются в муниципальных общеобразовательных учреждениях, в которых удельный вес педагогов в возрасте до 35 лет – 9%</w:t>
      </w:r>
      <w:r w:rsidR="000D1DEF" w:rsidRPr="00704A23">
        <w:rPr>
          <w:rFonts w:ascii="Arial" w:eastAsia="Calibri" w:hAnsi="Arial" w:cs="Arial"/>
          <w:sz w:val="24"/>
          <w:szCs w:val="24"/>
          <w:lang w:eastAsia="en-US"/>
        </w:rPr>
        <w:t>.</w:t>
      </w:r>
    </w:p>
    <w:p w14:paraId="6BE669C3"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Увеличивается удельный вес работников образования, имеющих высшее образование (2014 -  58%). </w:t>
      </w:r>
    </w:p>
    <w:p w14:paraId="01744DB6"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информационно-методическом центре значительно расширен спектр услуг научно-методического сопровождения муниципальных образовательных учреждений.  Ежегодно более 84% учителей охвачены различными формами обучения и повышения квалификации. По программе "Менеджмент в образовании" за счет личных средств   в 2012 - 2014 годах прошли переподготовку 54 человека из числа специалистов управления образования, информационно-методического центра, администраций учреждений образования; повысили квалификацию через курсы повышения квалификации (КПК) - 86% руководителей   и 72% педагогов образовательных учреждений. Количество педагогических работников, работающих в инновационном режиме, в 2014 году составляет 67%.</w:t>
      </w:r>
    </w:p>
    <w:p w14:paraId="65D5F9EF"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Качественным показателем профессионального уровня работников является аттестация кадров. Доля педагогических работников, имеющих квалификационные категории, составляет 70%.</w:t>
      </w:r>
    </w:p>
    <w:p w14:paraId="5CE23637"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Пополнение и развитие кадровых ресурсов муниципальной системы образования преимущественно обеспечиваются существующей системой профессиональных образовательных учреждений, расположенных на территории области.  В 2014 году по педагогическим специальностям обучается по очной и заочной формам 18% педагогов.      </w:t>
      </w:r>
    </w:p>
    <w:p w14:paraId="6D46D2F7" w14:textId="77777777" w:rsidR="0089145E"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муниципальном образовании «Холмский городской округ» реализуется комплекс мер по сохранению квалифицированного педагогического кадрового потенциала, повышению престижа педагогической профессии, усилению социальной защищенности педагогических работников.</w:t>
      </w:r>
    </w:p>
    <w:p w14:paraId="511838A7"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2942404D" w14:textId="77777777" w:rsidR="0089145E" w:rsidRPr="00704A23" w:rsidRDefault="0089145E" w:rsidP="0089145E">
      <w:pPr>
        <w:widowControl w:val="0"/>
        <w:autoSpaceDE w:val="0"/>
        <w:autoSpaceDN w:val="0"/>
        <w:adjustRightInd w:val="0"/>
        <w:jc w:val="center"/>
        <w:outlineLvl w:val="3"/>
        <w:rPr>
          <w:rFonts w:ascii="Arial" w:eastAsia="Calibri" w:hAnsi="Arial" w:cs="Arial"/>
          <w:sz w:val="24"/>
          <w:szCs w:val="24"/>
          <w:lang w:eastAsia="en-US"/>
        </w:rPr>
      </w:pPr>
      <w:r w:rsidRPr="00704A23">
        <w:rPr>
          <w:rFonts w:ascii="Arial" w:eastAsia="Calibri" w:hAnsi="Arial" w:cs="Arial"/>
          <w:sz w:val="24"/>
          <w:szCs w:val="24"/>
          <w:lang w:eastAsia="en-US"/>
        </w:rPr>
        <w:t>1.2. Основные проблемы и риски в сфере реализации подпрограммы</w:t>
      </w:r>
    </w:p>
    <w:p w14:paraId="6DA99772"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1E23E993"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Анализ ситуации показывает, что в сфере развития кадрового потенциала   муниципального образования «Холмский городской округ» системы образования существуют следующее проблемы:</w:t>
      </w:r>
    </w:p>
    <w:p w14:paraId="62C47B4D"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низкий статус профессии педагога;</w:t>
      </w:r>
    </w:p>
    <w:p w14:paraId="26BB1D14"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снижение профессионального уровня педагогических работников;</w:t>
      </w:r>
    </w:p>
    <w:p w14:paraId="73575584"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дефицит высококвалифицированных педагогических и управленческих кадров (особенно остро стоит проблема кадрового обеспечения сельских школ и дошкольных образовательных учреждений);</w:t>
      </w:r>
    </w:p>
    <w:p w14:paraId="78788D34"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недостаточная социальная защищенность педагогических работников, в том числе молодых специалистов (отсутствие жилья);</w:t>
      </w:r>
    </w:p>
    <w:p w14:paraId="43CE0597"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"старение" кадров, низкая доля "молодых специалистов" в структуре учреждений образования;</w:t>
      </w:r>
    </w:p>
    <w:p w14:paraId="51B95BE1"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 несформированность системы непрерывного профессионального образования,  </w:t>
      </w:r>
    </w:p>
    <w:p w14:paraId="4F06A167" w14:textId="77777777" w:rsidR="0089145E"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неэффективная профориентационная работа с молодежью.</w:t>
      </w:r>
    </w:p>
    <w:p w14:paraId="4C6ABE04"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Действующая система научно-методического сопровождения, повышения квалификации педагогов нуждается в обновлении, прежде всего, в создании эффективного механизма обратной связи между информационно-методическим центром, Институтом развития образования Сахалинской области, предоставляющими услуги дополнительного профессионального образования, и заказчиком - муниципальными образовательными учреждениями и педагогами.</w:t>
      </w:r>
    </w:p>
    <w:p w14:paraId="360871E0"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К основным рискам реализации подпрограммы относятся:</w:t>
      </w:r>
    </w:p>
    <w:p w14:paraId="7D0570B8"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социальными рисками являются: низкая мотивация труда педагога, непрестижность профессии учителя; недостаточный уровень подготовленности части педагогов; недостаточность стремления к самообразованию и профессиональному росту педагогических кадров;</w:t>
      </w:r>
    </w:p>
    <w:p w14:paraId="54C23495"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финансово-экономические риски - недофинансирование мероприятий подпрограммы. Комплексные задачи развития кадрового потенциала системы образования не могут быть реализованы в рамках текущего бюджетного финансирования. Это противоречит логике программно-целевого подхода, в соответствии с которым планируемые к реализации мероприятия подпрограммы должны быть обеспечены целевым финансированием;</w:t>
      </w:r>
    </w:p>
    <w:p w14:paraId="39682E24"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нормативные правовые риски - непринятие или несвоевременное принятие необходимых нормативных актов;</w:t>
      </w:r>
    </w:p>
    <w:p w14:paraId="6CBEF823"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организационные и управленческие риски - недостаточная проработка вопросов, решаемых в рамках подпрограммы, неадекватность системы мониторинга реализации подпрограммы, отставание от сроков реализации мероприятий.</w:t>
      </w:r>
    </w:p>
    <w:p w14:paraId="7542477B"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Из вышеперечисленных рисков наибольшее отрицательное влияние на реализацию подпрограммы могут оказать финансовые риски, которые содержат угрозу срыва ее реализации. В связи с этим наибольшее внимание будет уделяться управлению финансовыми рисками.</w:t>
      </w:r>
    </w:p>
    <w:p w14:paraId="0ABD21C3" w14:textId="77777777" w:rsidR="0089145E"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Решение выявленных проблем, минимизация рисков становится приоритетной задачей современного этапа развития кадрового потенциала муниципальной системы образования в соответствии с ориентацией на ее развитие.</w:t>
      </w:r>
    </w:p>
    <w:p w14:paraId="14C4F4DC"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62F2462E" w14:textId="77777777" w:rsidR="0089145E" w:rsidRPr="00704A23" w:rsidRDefault="0089145E" w:rsidP="0089145E">
      <w:pPr>
        <w:widowControl w:val="0"/>
        <w:autoSpaceDE w:val="0"/>
        <w:autoSpaceDN w:val="0"/>
        <w:adjustRightInd w:val="0"/>
        <w:jc w:val="center"/>
        <w:outlineLvl w:val="3"/>
        <w:rPr>
          <w:rFonts w:ascii="Arial" w:eastAsia="Calibri" w:hAnsi="Arial" w:cs="Arial"/>
          <w:sz w:val="24"/>
          <w:szCs w:val="24"/>
          <w:lang w:eastAsia="en-US"/>
        </w:rPr>
      </w:pPr>
      <w:bookmarkStart w:id="18" w:name="Par2867"/>
      <w:bookmarkEnd w:id="18"/>
      <w:r w:rsidRPr="00704A23">
        <w:rPr>
          <w:rFonts w:ascii="Arial" w:eastAsia="Calibri" w:hAnsi="Arial" w:cs="Arial"/>
          <w:sz w:val="24"/>
          <w:szCs w:val="24"/>
          <w:lang w:eastAsia="en-US"/>
        </w:rPr>
        <w:t>1.3. Прогноз развития сферы реализации подпрограммы</w:t>
      </w:r>
    </w:p>
    <w:p w14:paraId="037B3DA3"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29F85169"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К 2020 году в системе образования должны произойти кардинальные кадровые изменения. Существенное повышение конкурентоспособности квалифицированного педагога приведет к притоку в систему образования новых высококвалифицированных и профессиональных работников.</w:t>
      </w:r>
    </w:p>
    <w:p w14:paraId="3657EFA7"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Повышение заработной платы и нарастающее давление на недостаточно квалифицированных работников со стороны потребителей и профессионального сообщества приведут к обновлению состава и компетенций педагогических кадров.</w:t>
      </w:r>
    </w:p>
    <w:p w14:paraId="6691B095"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Важнейшую роль в системе непрерывного образования будет играть аттестация педагогических работников   муниципальных   организаций и переход на «эффективный контракт» в соответствии с профессиональным стандартом педагогов.</w:t>
      </w:r>
    </w:p>
    <w:p w14:paraId="7E3038F0" w14:textId="77777777" w:rsidR="0089145E"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Одним из механизмов опережающего обновления содержания и технологий образования остается поддержка, в первую очередь, тех педагогов и образовательных организаций, которые осуществляют свою деятельность в инновационном режиме.  Таким образом, в системе образования муниципального образования «Холмский городской округ» будет создана среда для карьерного роста и реализации творческой инициативы педагогов, что сделает его привлекательным для молодых и перспективных специалистов.</w:t>
      </w:r>
    </w:p>
    <w:p w14:paraId="1B055636"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36C91562" w14:textId="77777777" w:rsidR="0089145E" w:rsidRPr="00704A23" w:rsidRDefault="0089145E" w:rsidP="00FC4F22">
      <w:pPr>
        <w:pStyle w:val="af3"/>
        <w:numPr>
          <w:ilvl w:val="0"/>
          <w:numId w:val="8"/>
        </w:numPr>
        <w:autoSpaceDE w:val="0"/>
        <w:autoSpaceDN w:val="0"/>
        <w:adjustRightInd w:val="0"/>
        <w:jc w:val="center"/>
        <w:outlineLvl w:val="1"/>
        <w:rPr>
          <w:rFonts w:ascii="Arial" w:hAnsi="Arial" w:cs="Arial"/>
          <w:sz w:val="24"/>
          <w:szCs w:val="24"/>
        </w:rPr>
      </w:pPr>
      <w:bookmarkStart w:id="19" w:name="Par2875"/>
      <w:bookmarkEnd w:id="19"/>
      <w:r w:rsidRPr="00704A23">
        <w:rPr>
          <w:rFonts w:ascii="Arial" w:hAnsi="Arial" w:cs="Arial"/>
          <w:sz w:val="24"/>
          <w:szCs w:val="24"/>
        </w:rPr>
        <w:t>ПРИОРИТЕТЫ И ЦЕЛИ МУНИЦИПАЛЬНОЙ ПОЛИТИКИ В СФЕРЕ ОБРАЗОВАНИЯ, ОПИСАНИЕ ОСНОВНЫХ ЦЕЛЕЙ И ЗАДАЧ ПОДПРОГРАММЫ</w:t>
      </w:r>
    </w:p>
    <w:p w14:paraId="5B461A2E" w14:textId="77777777" w:rsidR="00D67424" w:rsidRPr="00704A23" w:rsidRDefault="00D67424" w:rsidP="00D67424">
      <w:pPr>
        <w:pStyle w:val="af3"/>
        <w:autoSpaceDE w:val="0"/>
        <w:autoSpaceDN w:val="0"/>
        <w:adjustRightInd w:val="0"/>
        <w:outlineLvl w:val="1"/>
        <w:rPr>
          <w:rFonts w:ascii="Arial" w:hAnsi="Arial" w:cs="Arial"/>
          <w:sz w:val="24"/>
          <w:szCs w:val="24"/>
        </w:rPr>
      </w:pPr>
    </w:p>
    <w:p w14:paraId="2B673ECA" w14:textId="77777777" w:rsidR="0089145E" w:rsidRPr="00704A23" w:rsidRDefault="0089145E" w:rsidP="00FC4F22">
      <w:pPr>
        <w:pStyle w:val="af3"/>
        <w:widowControl w:val="0"/>
        <w:numPr>
          <w:ilvl w:val="1"/>
          <w:numId w:val="9"/>
        </w:numPr>
        <w:autoSpaceDE w:val="0"/>
        <w:autoSpaceDN w:val="0"/>
        <w:adjustRightInd w:val="0"/>
        <w:jc w:val="center"/>
        <w:outlineLvl w:val="3"/>
        <w:rPr>
          <w:rFonts w:ascii="Arial" w:hAnsi="Arial" w:cs="Arial"/>
          <w:sz w:val="24"/>
          <w:szCs w:val="24"/>
        </w:rPr>
      </w:pPr>
      <w:bookmarkStart w:id="20" w:name="Par2879"/>
      <w:bookmarkEnd w:id="20"/>
      <w:r w:rsidRPr="00704A23">
        <w:rPr>
          <w:rFonts w:ascii="Arial" w:hAnsi="Arial" w:cs="Arial"/>
          <w:sz w:val="24"/>
          <w:szCs w:val="24"/>
        </w:rPr>
        <w:t>Приоритеты в сфере реализации подпрограммы</w:t>
      </w:r>
    </w:p>
    <w:p w14:paraId="32E08A53"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В соответствии со </w:t>
      </w:r>
      <w:hyperlink r:id="rId23" w:history="1">
        <w:r w:rsidRPr="00704A23">
          <w:rPr>
            <w:rFonts w:ascii="Arial" w:eastAsia="Calibri" w:hAnsi="Arial" w:cs="Arial"/>
            <w:sz w:val="24"/>
            <w:szCs w:val="24"/>
            <w:lang w:eastAsia="en-US"/>
          </w:rPr>
          <w:t>Стратегией</w:t>
        </w:r>
      </w:hyperlink>
      <w:r w:rsidRPr="00704A23">
        <w:rPr>
          <w:rFonts w:ascii="Arial" w:eastAsia="Calibri" w:hAnsi="Arial" w:cs="Arial"/>
          <w:sz w:val="24"/>
          <w:szCs w:val="24"/>
          <w:lang w:eastAsia="en-US"/>
        </w:rPr>
        <w:t xml:space="preserve"> социально-экономического развития Сахалинской области на период до 2025 года приоритетом   политики в муниципальном  образовании «Холмский городской округ» в сфере развития кадрового потенциала является создание условий для оптимального обеспечения системы образования профессионально подготовленными высококвалифицированными кадрами.</w:t>
      </w:r>
    </w:p>
    <w:p w14:paraId="6B275BCE"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связи с этим приоритетными направлениями кадровой политики в области образования должны стать:</w:t>
      </w:r>
    </w:p>
    <w:p w14:paraId="5FF9DCE1"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улучшение кадрового состава образовательных организаций и его продуктивности;</w:t>
      </w:r>
    </w:p>
    <w:p w14:paraId="0F9B8513"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привлечение талантливых молодых специалистов в сферу образования;</w:t>
      </w:r>
    </w:p>
    <w:p w14:paraId="5C4CDB81"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обновление состава и компетенций педагогических кадров;</w:t>
      </w:r>
    </w:p>
    <w:p w14:paraId="0B8DC726"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поддержка и распространение инноваций и инициатив педагогов, лучших педагогических практик, профессиональных сообществ и их сетей, образовательных организаций;</w:t>
      </w:r>
    </w:p>
    <w:p w14:paraId="591DA3C4" w14:textId="77777777" w:rsidR="000D1DEF"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внедрение новых систем стимулирования и мотивирования кадров образования: прежде всего, систем оплаты труда, систем повышения профессиональной квалификации; расширение возможностей кадрового роста, повышения престижа профессиональной деятельности в сфере образования;</w:t>
      </w:r>
    </w:p>
    <w:p w14:paraId="6120816C" w14:textId="77777777" w:rsidR="0089145E" w:rsidRPr="00704A23" w:rsidRDefault="0089145E" w:rsidP="000D1DEF">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создание условий для аттестации работников муниципальных образовательных организаций как инструмента мотивирования их профессионального роста.</w:t>
      </w:r>
    </w:p>
    <w:p w14:paraId="371209AA"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4A099B25" w14:textId="77777777" w:rsidR="0089145E" w:rsidRPr="00704A23" w:rsidRDefault="0089145E" w:rsidP="0089145E">
      <w:pPr>
        <w:widowControl w:val="0"/>
        <w:autoSpaceDE w:val="0"/>
        <w:autoSpaceDN w:val="0"/>
        <w:adjustRightInd w:val="0"/>
        <w:jc w:val="center"/>
        <w:outlineLvl w:val="3"/>
        <w:rPr>
          <w:rFonts w:ascii="Arial" w:eastAsia="Calibri" w:hAnsi="Arial" w:cs="Arial"/>
          <w:sz w:val="24"/>
          <w:szCs w:val="24"/>
          <w:lang w:eastAsia="en-US"/>
        </w:rPr>
      </w:pPr>
      <w:bookmarkStart w:id="21" w:name="Par2902"/>
      <w:bookmarkEnd w:id="21"/>
      <w:r w:rsidRPr="00704A23">
        <w:rPr>
          <w:rFonts w:ascii="Arial" w:eastAsia="Calibri" w:hAnsi="Arial" w:cs="Arial"/>
          <w:sz w:val="24"/>
          <w:szCs w:val="24"/>
          <w:lang w:eastAsia="en-US"/>
        </w:rPr>
        <w:t>2.2. Цель и задачи подпрограммы</w:t>
      </w:r>
    </w:p>
    <w:p w14:paraId="6D91B2DB"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0987624A"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Приоритеты образовательной политики будут направлены на реализацию основной цели подпрограммы: создание условий для эффективного и динамичного развития кадрового потенциала системы образования муниципального образования «Холмский городской округ».</w:t>
      </w:r>
    </w:p>
    <w:p w14:paraId="29D2658F"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Достижению поставленной в подпрограмме цели способствует решение следующих приоритетных задач:</w:t>
      </w:r>
    </w:p>
    <w:p w14:paraId="078EED07"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1.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p w14:paraId="1127E35D"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2.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14:paraId="424A14A4"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3. Освоение и внедрение эффективных моделей непрерывного педагогического образования, системы переподготовки и повышения квалификации, научно-методической поддержки педагогов и руководителей муниципальных образовательных организаций.</w:t>
      </w:r>
    </w:p>
    <w:p w14:paraId="2F06B7B6"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4. Развитие системы профессиональной ориентации и предпрофессиональной подготовки выпускников учреждений общего образования.</w:t>
      </w:r>
    </w:p>
    <w:p w14:paraId="2FC29CAE"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5. Повышение социального престижа и привлекательности педагогической профессии. </w:t>
      </w:r>
    </w:p>
    <w:p w14:paraId="580197B3"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Цели и задачи подпрограммы взаимосвязаны с целями и задачами к муниципальной программе "Развитие образования в муниципальном образовании «Холмский городской округ»</w:t>
      </w:r>
      <w:r w:rsidR="00371094" w:rsidRPr="00704A23">
        <w:rPr>
          <w:rFonts w:ascii="Arial" w:eastAsia="Calibri" w:hAnsi="Arial" w:cs="Arial"/>
          <w:sz w:val="24"/>
          <w:szCs w:val="24"/>
          <w:lang w:eastAsia="en-US"/>
        </w:rPr>
        <w:t>.</w:t>
      </w:r>
      <w:r w:rsidRPr="00704A23">
        <w:rPr>
          <w:rFonts w:ascii="Arial" w:eastAsia="Calibri" w:hAnsi="Arial" w:cs="Arial"/>
          <w:sz w:val="24"/>
          <w:szCs w:val="24"/>
          <w:lang w:eastAsia="en-US"/>
        </w:rPr>
        <w:t xml:space="preserve"> </w:t>
      </w:r>
    </w:p>
    <w:p w14:paraId="50259BB9" w14:textId="77777777" w:rsidR="0089145E"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Таким образом, достижение поставленной цели позволит обеспечить опережающее развитие кадрового потенциала в муниципальном образовании, повысить привлекательность педагогической профессии и уровень квалификации кадров.</w:t>
      </w:r>
    </w:p>
    <w:p w14:paraId="4DD3DF0C"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5420BD34" w14:textId="77777777" w:rsidR="0089145E" w:rsidRPr="00704A23" w:rsidRDefault="0089145E" w:rsidP="00FC4F22">
      <w:pPr>
        <w:widowControl w:val="0"/>
        <w:numPr>
          <w:ilvl w:val="0"/>
          <w:numId w:val="8"/>
        </w:numPr>
        <w:autoSpaceDE w:val="0"/>
        <w:autoSpaceDN w:val="0"/>
        <w:adjustRightInd w:val="0"/>
        <w:spacing w:after="200" w:line="276" w:lineRule="auto"/>
        <w:contextualSpacing/>
        <w:jc w:val="center"/>
        <w:outlineLvl w:val="2"/>
        <w:rPr>
          <w:rFonts w:ascii="Arial" w:eastAsia="Calibri" w:hAnsi="Arial" w:cs="Arial"/>
          <w:caps/>
          <w:sz w:val="24"/>
          <w:szCs w:val="24"/>
          <w:lang w:eastAsia="en-US"/>
        </w:rPr>
      </w:pPr>
      <w:bookmarkStart w:id="22" w:name="Par2913"/>
      <w:bookmarkEnd w:id="22"/>
      <w:r w:rsidRPr="00704A23">
        <w:rPr>
          <w:rFonts w:ascii="Arial" w:eastAsia="Calibri" w:hAnsi="Arial" w:cs="Arial"/>
          <w:caps/>
          <w:sz w:val="24"/>
          <w:szCs w:val="24"/>
          <w:lang w:eastAsia="en-US"/>
        </w:rPr>
        <w:t>Прогноз конечных результатов ПОДПрограммы</w:t>
      </w:r>
    </w:p>
    <w:p w14:paraId="070758AC"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p>
    <w:p w14:paraId="3FE17DB9"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Выполнение мероприятий подпрограммы позволит создать условия для эффективного и динамичного развития кадрового потенциала системы образования муниципального образования «Холмский городской округ».</w:t>
      </w:r>
    </w:p>
    <w:p w14:paraId="48A107BC"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Социально-экономическая эффективность заключается в привлечении молодых специалистов, увеличении укомплектованности высококвалифицированными кадрами учреждений образования, а также увеличении доступности и улучшении качества образовательных услуг.</w:t>
      </w:r>
    </w:p>
    <w:p w14:paraId="64B295DB"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Ожидаемая результативность подпрограммы:</w:t>
      </w:r>
    </w:p>
    <w:p w14:paraId="322BD53E"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Существенно обновится педагогический корпус муниципальной системы образования, повысится уровень научно-методической подготовки педагогов, их компетенции.</w:t>
      </w:r>
    </w:p>
    <w:p w14:paraId="56A06777"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Увеличится удельный вес численности учителей в возрасте до 35 лет в общей численности учителей общеобразовательных организаций с 14,5% до 22,5%. Средняя заработная плата педагогических работников образовательных организаций общего образования, организаций дополнительного образования детей, будет соответствовать среднемесячной заработной плате в регионе, а педагогических работников дошкольных образовательных организаций будет соответствовать среднемесячной заработной плате организаций общего образования в регионе.</w:t>
      </w:r>
    </w:p>
    <w:p w14:paraId="62AE260E"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Будет осуществлена разработка и внедрение механизмов эффективного контракта с руководителями и педагогическими работниками образовательных организаций.</w:t>
      </w:r>
    </w:p>
    <w:p w14:paraId="4DF6E185"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Увеличится уровень укомплектованности учреждений образования в муниципальном образовании «Холмский городской округ» педагогическими кадрами с 87,7% до 91,1%.</w:t>
      </w:r>
    </w:p>
    <w:p w14:paraId="13367D84"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Количество специалистов, привлеченных в учреждения образования в муниципальном образовании «Холмский городской округ» за период реализации подпрограммы, составит 105 человек.</w:t>
      </w:r>
    </w:p>
    <w:p w14:paraId="2C79EE65"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Всем педагогам будут обеспечены возможности непрерывного профессионального развития. Все педагоги будут включены в программы повышения квалификации, предусматривающие возможность выбора программ с учетом индивидуальных планов профессионального развития.</w:t>
      </w:r>
    </w:p>
    <w:p w14:paraId="5CBB706E"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Увеличится удельный вес педагогических и руководящих работников с высшим педагогическим образованием с 63% до 85,5%.</w:t>
      </w:r>
    </w:p>
    <w:p w14:paraId="1DD520B4"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Будет улучшена система научно-методической поддержки и повышения квалификации педагогов.</w:t>
      </w:r>
    </w:p>
    <w:p w14:paraId="14544CB8"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Увеличится доля педагогических и руководящих работников учреждений образования,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учреждений образования, с 79,4% до 100%.</w:t>
      </w:r>
    </w:p>
    <w:p w14:paraId="010FF295" w14:textId="77777777" w:rsidR="00C31C3B"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Охват выпускников общеобразовательных школ области профориентационной работой с целью ориентации на выбор профессии учителя увеличится с 9% до 27%.</w:t>
      </w:r>
    </w:p>
    <w:p w14:paraId="5BD9F965" w14:textId="77777777" w:rsidR="00C31C3B" w:rsidRPr="00704A23" w:rsidRDefault="00C31C3B"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Б</w:t>
      </w:r>
      <w:r w:rsidR="0089145E" w:rsidRPr="00704A23">
        <w:rPr>
          <w:rFonts w:ascii="Arial" w:eastAsia="Calibri" w:hAnsi="Arial" w:cs="Arial"/>
          <w:sz w:val="24"/>
          <w:szCs w:val="24"/>
          <w:lang w:eastAsia="en-US"/>
        </w:rPr>
        <w:t>удет сформирован кадровый резерв руководителей системы образования, созданы условия для развития лидеров модернизации образования, обновлен банк лучших практик педагогического опыта. Будут проводиться мероприятия по пропаганде педагогических профессий (ярмарки вакансий, конкурсы мастерства и др.)</w:t>
      </w:r>
      <w:r w:rsidRPr="00704A23">
        <w:rPr>
          <w:rFonts w:ascii="Arial" w:eastAsia="Calibri" w:hAnsi="Arial" w:cs="Arial"/>
          <w:sz w:val="24"/>
          <w:szCs w:val="24"/>
          <w:lang w:eastAsia="en-US"/>
        </w:rPr>
        <w:t>.</w:t>
      </w:r>
      <w:r w:rsidR="0089145E" w:rsidRPr="00704A23">
        <w:rPr>
          <w:rFonts w:ascii="Arial" w:eastAsia="Calibri" w:hAnsi="Arial" w:cs="Arial"/>
          <w:sz w:val="24"/>
          <w:szCs w:val="24"/>
          <w:lang w:eastAsia="en-US"/>
        </w:rPr>
        <w:t xml:space="preserve"> </w:t>
      </w:r>
    </w:p>
    <w:p w14:paraId="54418B88" w14:textId="77777777" w:rsidR="0089145E" w:rsidRPr="00704A23" w:rsidRDefault="0089145E" w:rsidP="00C31C3B">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Педагоги муниципального образования «Холмский городской округ» будут обладать компетенциями и владеть технологиями, обеспечивающими реализацию стандарта качества образования.</w:t>
      </w:r>
    </w:p>
    <w:p w14:paraId="7192BEAA"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25A96CEE" w14:textId="77777777" w:rsidR="0089145E" w:rsidRPr="00704A23" w:rsidRDefault="0089145E" w:rsidP="00FC4F22">
      <w:pPr>
        <w:numPr>
          <w:ilvl w:val="0"/>
          <w:numId w:val="8"/>
        </w:numPr>
        <w:autoSpaceDE w:val="0"/>
        <w:autoSpaceDN w:val="0"/>
        <w:adjustRightInd w:val="0"/>
        <w:spacing w:after="200" w:line="276" w:lineRule="auto"/>
        <w:jc w:val="center"/>
        <w:rPr>
          <w:rFonts w:ascii="Arial" w:hAnsi="Arial" w:cs="Arial"/>
          <w:caps/>
          <w:sz w:val="24"/>
          <w:szCs w:val="24"/>
        </w:rPr>
      </w:pPr>
      <w:bookmarkStart w:id="23" w:name="Par2942"/>
      <w:bookmarkEnd w:id="23"/>
      <w:r w:rsidRPr="00704A23">
        <w:rPr>
          <w:rFonts w:ascii="Arial" w:hAnsi="Arial" w:cs="Arial"/>
          <w:caps/>
          <w:sz w:val="24"/>
          <w:szCs w:val="24"/>
        </w:rPr>
        <w:t>СРОКИ И этапы реализации</w:t>
      </w:r>
      <w:r w:rsidR="00027B53" w:rsidRPr="00704A23">
        <w:rPr>
          <w:rFonts w:ascii="Arial" w:hAnsi="Arial" w:cs="Arial"/>
          <w:caps/>
          <w:sz w:val="24"/>
          <w:szCs w:val="24"/>
        </w:rPr>
        <w:t xml:space="preserve"> </w:t>
      </w:r>
      <w:r w:rsidRPr="00704A23">
        <w:rPr>
          <w:rFonts w:ascii="Arial" w:hAnsi="Arial" w:cs="Arial"/>
          <w:caps/>
          <w:sz w:val="24"/>
          <w:szCs w:val="24"/>
        </w:rPr>
        <w:t>ПОДПрограммы</w:t>
      </w:r>
    </w:p>
    <w:p w14:paraId="6FC4B2F6" w14:textId="77777777" w:rsidR="002160C4" w:rsidRPr="00704A23" w:rsidRDefault="002160C4" w:rsidP="002160C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Срок реализации подпрограммы: 2015 - 202</w:t>
      </w:r>
      <w:r w:rsidR="00371094"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w:t>
      </w:r>
    </w:p>
    <w:p w14:paraId="681272AA" w14:textId="77777777" w:rsidR="002160C4" w:rsidRPr="00704A23" w:rsidRDefault="002160C4" w:rsidP="002160C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На первом этапе реализации подпрограммы (2015 - 2016 годы) планируется участие в проектах, направленных на 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В муниципальном образовании будет обеспечен переход на конкурсную систему отбора руководителей общеобразовательных учреждений с публичным представлением кандидатами программ развития учреждения.</w:t>
      </w:r>
    </w:p>
    <w:p w14:paraId="26C5C1CB" w14:textId="77777777" w:rsidR="002160C4" w:rsidRPr="00704A23" w:rsidRDefault="002160C4" w:rsidP="002160C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Второй этап (2017 - 2019 годы) подпрограммы - распространение лучших практик лидеров образования.</w:t>
      </w:r>
    </w:p>
    <w:p w14:paraId="0BA86104" w14:textId="77777777" w:rsidR="002160C4" w:rsidRPr="00704A23" w:rsidRDefault="002160C4" w:rsidP="002160C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Будет продолжена реализация мероприятий, направленных на поддержку лучших педагогов, обобщение и диссеминацию их опыта.</w:t>
      </w:r>
    </w:p>
    <w:p w14:paraId="559E88E1" w14:textId="77777777" w:rsidR="0089145E" w:rsidRPr="00704A23" w:rsidRDefault="002160C4" w:rsidP="002160C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Третий этап (2020 - 202</w:t>
      </w:r>
      <w:r w:rsidR="00371094"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 - реализация мероприятий, их нормативно-правовое регулирование, направленное на внедрение и распространение полученных результатов.</w:t>
      </w:r>
    </w:p>
    <w:p w14:paraId="3DF602F2"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bookmarkStart w:id="24" w:name="Par2955"/>
      <w:bookmarkEnd w:id="24"/>
    </w:p>
    <w:p w14:paraId="21DBC446" w14:textId="77777777" w:rsidR="0089145E" w:rsidRPr="00704A23" w:rsidRDefault="0089145E" w:rsidP="00FC4F22">
      <w:pPr>
        <w:widowControl w:val="0"/>
        <w:numPr>
          <w:ilvl w:val="0"/>
          <w:numId w:val="8"/>
        </w:numPr>
        <w:autoSpaceDE w:val="0"/>
        <w:autoSpaceDN w:val="0"/>
        <w:adjustRightInd w:val="0"/>
        <w:spacing w:after="200" w:line="276" w:lineRule="auto"/>
        <w:contextualSpacing/>
        <w:jc w:val="center"/>
        <w:rPr>
          <w:rFonts w:ascii="Arial" w:eastAsia="Calibri" w:hAnsi="Arial" w:cs="Arial"/>
          <w:caps/>
          <w:sz w:val="24"/>
          <w:szCs w:val="24"/>
          <w:lang w:eastAsia="en-US"/>
        </w:rPr>
      </w:pPr>
      <w:r w:rsidRPr="00704A23">
        <w:rPr>
          <w:rFonts w:ascii="Arial" w:eastAsia="Calibri" w:hAnsi="Arial" w:cs="Arial"/>
          <w:caps/>
          <w:sz w:val="24"/>
          <w:szCs w:val="24"/>
          <w:lang w:eastAsia="en-US"/>
        </w:rPr>
        <w:t>перечень мероприятий ПОДпрограммы</w:t>
      </w:r>
    </w:p>
    <w:p w14:paraId="07057A6A"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Подпрограмма включает мероприятия, направленные на создание условий для эффективного и динамичного развития кадрового потенциала системы образования муниципального образования «Холмский городской округ».</w:t>
      </w:r>
    </w:p>
    <w:p w14:paraId="7835E4D5"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Подробный Перечень мероприятий представлен в приложении № 1 к настоящей Программе.</w:t>
      </w:r>
    </w:p>
    <w:p w14:paraId="4698C5A6"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В подпрограмму включены следующие мероприятия: </w:t>
      </w:r>
    </w:p>
    <w:p w14:paraId="6DE35E53"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1.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p w14:paraId="46A67B01"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Мероприятия по обеспечению социальных гарантий работникам образования направлены на повышение социального статуса работников образования, привлекательности педагогической профессии для молодежи.  Социальная поддержка и стимулирование труда педагогических работников будут обеспечены за счет реализации комплекса мер, включающих: Совершенствование механизмов оплаты труда путем принятия новой отраслевой системы оплаты труда, ориентированной на результат. Внедрение новых механизмов социальной поддержки педагогических работников. Ожидаемые результаты: будут обеспечены государственные социальные гарантии работникам образования, повысится привлекательность педагогической профессии, увеличится среднедушевой доход педагогических работников; переход на конкурсную основу отбора руководителей и введения эффективного контракта. Увеличится удельный вес численности учителей в возрасте до 35 лет в общей численности учителей общеобразовательных организаций. Повысится качество возрастной и квалификационной структуры кадрового потенциала сферы образования.</w:t>
      </w:r>
    </w:p>
    <w:p w14:paraId="7BC9C215"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2.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14:paraId="06278EFA"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данного направления будет обеспечена за счет целевой подготовки специалистов, заочного обучения педагогических работников; обновления кадрового резерва. Ожидаемые результаты: будет завершен переход к эффективному контракту в сфере образования и внедрение профессионального стандарта педагога.</w:t>
      </w:r>
    </w:p>
    <w:p w14:paraId="36A4BD4D"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3. Освоение и внедрение эффективных моделей непрерывного педагогического образования, системы переподготовки и повышения квалификации, научно-методической поддержки педагогов и руководителей муниципальных образовательных организаций.</w:t>
      </w:r>
    </w:p>
    <w:p w14:paraId="68FEFA74"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данного направления будет обеспечена за счет комплекса мер, направленных на повышение квалификации, стимулирование и поддержку непрерывного профессионального образования по модернизированным программам; поддержку педагогов-исследователей и коллективы инновационных образовательных учреждений, совершенствование правовой базы. Ожидаемые результаты: использование новых форм системы переподготовки и повышения квалификации педагогических кадров; повышение уровня квалификации педагогических кадров, профессионализма и компетентности специалистов. 100% руководителей организаций образования пройдут повышение квалификации и переподготовку в области менеджмента.</w:t>
      </w:r>
    </w:p>
    <w:p w14:paraId="18DB18EC"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4. Профориентационная работа с учащимися муниципальных образовательных организаций.</w:t>
      </w:r>
    </w:p>
    <w:p w14:paraId="2857D4FA"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данного направления будет обеспечена за счет комплекса мер, включающих:</w:t>
      </w:r>
    </w:p>
    <w:p w14:paraId="4C9239FC"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представление информации о педагогических профессиях, о сети педагогических образовательных учреждений, о порядке поступления и условиях обучения (тиражирование и распространение печатной продукции);</w:t>
      </w:r>
    </w:p>
    <w:p w14:paraId="20C7571C"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проведение профконсультаций для обучающихся общеобразовательных учреждений по вопросам, связанным с выбором профессии педагога.</w:t>
      </w:r>
    </w:p>
    <w:p w14:paraId="1A65897E"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Ожидаемые результаты: увеличение охвата учащихся образовательных школ округа профориентационной работой. Сформированность у обучающихся положительного отношения и психологической готовности школьников к педагогическому труду, внутренней потребности и готовности к сознательному выбору педагогической профессии. </w:t>
      </w:r>
    </w:p>
    <w:p w14:paraId="445862B7"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5. Повышение социального престижа и привлекательности педагогической профессии.</w:t>
      </w:r>
    </w:p>
    <w:p w14:paraId="0DCFEC50"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данного направления будет обеспечена за счет стимулирования творческой активности педагогов, продвижения передовых идей и проектов, развитие профессионального сообщества, формирование положительного имиджа педагога в обществе, создания условий для выявления и обмена лучшими практиками посредством развития педагогических мероприятий, включающих:</w:t>
      </w:r>
    </w:p>
    <w:p w14:paraId="7CA966C4"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поддержку на конкурсной или грантовой основе лучших учителей;</w:t>
      </w:r>
    </w:p>
    <w:p w14:paraId="09D865C4"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муниципальные конкурсы «Учитель года», «Воспитатель года», «Сердце отдаю детям», «Самый классный классный».</w:t>
      </w:r>
    </w:p>
    <w:p w14:paraId="4DC4CDB8"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акции, совместные проекты со СМИ, мастер-классы, форумы педагогов-новаторов, слеты педагогических династий, научно-практические семинары, «круглые столы", пресс-конференции, торжественные мероприятия, посвященных Международному дню Учителя, награждения лучших работников;</w:t>
      </w:r>
    </w:p>
    <w:p w14:paraId="1214EA8E"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 создания условий и мотивирования педагогов для участия в региональном конкурсе "Учитель года Сахалинской области"; </w:t>
      </w:r>
    </w:p>
    <w:p w14:paraId="477713D7"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 - создание и организация педагогического сообщества учителей по различным предметным областям и направлениям деятельности и организация сетевого взаимодействия;</w:t>
      </w:r>
    </w:p>
    <w:p w14:paraId="3E40F92B"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освещение в средствах массовой информации передового опыта работы, публикация материалов, направленных на формирование позитивного образа, повышение социального статуса и престижа профессии педагога.</w:t>
      </w:r>
    </w:p>
    <w:p w14:paraId="5DA3CD32"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Ожидаемые результаты: повышение привлекательности педагогической профессии, профессионального уровня и профессионального мастерства педагогических кадров, позитивного образа и социального статуса, престижа профессии. </w:t>
      </w:r>
    </w:p>
    <w:p w14:paraId="7003EA8D"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6. Поддержка и распространение лучших образцов педагогической практики.</w:t>
      </w:r>
    </w:p>
    <w:p w14:paraId="614A18EF"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В рамках подпрограммы будет обеспечено проведение конкурсного отбора образовательных организаций, внедряющих инновационные образовательные программы и проекты (Лидер муниципальной системы образования, Лучшее учреждение года).</w:t>
      </w:r>
    </w:p>
    <w:p w14:paraId="72AB7073"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7. Содействие в обеспечении образовательных учреждений муниципальных образований Сахалинской области педагогическими кадрами.</w:t>
      </w:r>
    </w:p>
    <w:p w14:paraId="3605CDA2"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данного мероприятия будет обеспечена путем предоставления в соответствии с постановлением Правительства Сахалинской области от 19.02.2015 № 50 «Об утверждении Порядка предоставления и расходования субсидии муниципальным образованиям Сахалинской области на развитие образования» субсидии из областного бюджета муниципальным образованиям Сахалинской области на обучение граждан в образовательных организациях высшего образования по направлению «Образование и педагогика».</w:t>
      </w:r>
    </w:p>
    <w:p w14:paraId="17AEA263" w14:textId="77777777" w:rsidR="003707D9"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Показателями результативности основного мероприятия являются позитивная динамика уровня укомплектованности учреждений образования Сахалинской области педагогическими кадрами, рост удельного веса педагогических и руководящих работников с высшим образованием в общей численности педагогических и руководящих работников учреждений образования и удельного веса численности лиц, имеющих высшее образование,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w:t>
      </w:r>
    </w:p>
    <w:p w14:paraId="21985DF9" w14:textId="77777777" w:rsidR="0089145E" w:rsidRPr="00704A23" w:rsidRDefault="003707D9" w:rsidP="003707D9">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sz w:val="24"/>
          <w:szCs w:val="24"/>
          <w:lang w:eastAsia="en-US"/>
        </w:rPr>
        <w:t>По итогам реализации основного мероприятия будут обеспечиваться своевременная ротация и эффективное замещение кадров в учреждениях образования, развитие наставничества и постдипломного сопровождения молодых специалистов, прибывших в образовательные учреждения.</w:t>
      </w:r>
    </w:p>
    <w:p w14:paraId="6D59E129" w14:textId="77777777" w:rsidR="0089145E" w:rsidRPr="00704A23" w:rsidRDefault="0089145E" w:rsidP="00FC4F22">
      <w:pPr>
        <w:numPr>
          <w:ilvl w:val="0"/>
          <w:numId w:val="8"/>
        </w:numPr>
        <w:tabs>
          <w:tab w:val="left" w:pos="426"/>
        </w:tabs>
        <w:autoSpaceDE w:val="0"/>
        <w:autoSpaceDN w:val="0"/>
        <w:adjustRightInd w:val="0"/>
        <w:spacing w:after="200" w:line="276" w:lineRule="auto"/>
        <w:jc w:val="center"/>
        <w:rPr>
          <w:rFonts w:ascii="Arial" w:hAnsi="Arial" w:cs="Arial"/>
          <w:sz w:val="24"/>
          <w:szCs w:val="24"/>
        </w:rPr>
      </w:pPr>
      <w:bookmarkStart w:id="25" w:name="Par3022"/>
      <w:bookmarkEnd w:id="25"/>
      <w:r w:rsidRPr="00704A23">
        <w:rPr>
          <w:rFonts w:ascii="Arial" w:hAnsi="Arial" w:cs="Arial"/>
          <w:sz w:val="24"/>
          <w:szCs w:val="24"/>
        </w:rPr>
        <w:t>ХАРАКТЕРИСТИКА МЕР ПРАВОВОГО РЕГУЛИРОВАНИЯ ПОДПРОГРАММЫ</w:t>
      </w:r>
    </w:p>
    <w:p w14:paraId="2C1FDB94" w14:textId="77777777" w:rsidR="00296345" w:rsidRPr="00704A23" w:rsidRDefault="0089145E" w:rsidP="00296345">
      <w:pPr>
        <w:autoSpaceDE w:val="0"/>
        <w:autoSpaceDN w:val="0"/>
        <w:adjustRightInd w:val="0"/>
        <w:ind w:firstLine="709"/>
        <w:jc w:val="both"/>
        <w:rPr>
          <w:rFonts w:ascii="Arial" w:hAnsi="Arial" w:cs="Arial"/>
          <w:sz w:val="24"/>
          <w:szCs w:val="24"/>
        </w:rPr>
      </w:pPr>
      <w:r w:rsidRPr="00704A23">
        <w:rPr>
          <w:rFonts w:ascii="Arial" w:hAnsi="Arial" w:cs="Arial"/>
          <w:sz w:val="24"/>
          <w:szCs w:val="24"/>
        </w:rPr>
        <w:t>Реализация мероприятий муниципальной подпрограммы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w:t>
      </w:r>
    </w:p>
    <w:p w14:paraId="5D379601" w14:textId="77777777" w:rsidR="00296345" w:rsidRPr="00704A23" w:rsidRDefault="0089145E" w:rsidP="00296345">
      <w:pPr>
        <w:autoSpaceDE w:val="0"/>
        <w:autoSpaceDN w:val="0"/>
        <w:adjustRightInd w:val="0"/>
        <w:ind w:firstLine="709"/>
        <w:jc w:val="both"/>
        <w:rPr>
          <w:rFonts w:ascii="Arial" w:hAnsi="Arial" w:cs="Arial"/>
          <w:sz w:val="24"/>
          <w:szCs w:val="24"/>
        </w:rPr>
      </w:pPr>
      <w:r w:rsidRPr="00704A23">
        <w:rPr>
          <w:rFonts w:ascii="Arial" w:hAnsi="Arial" w:cs="Arial"/>
          <w:sz w:val="24"/>
          <w:szCs w:val="24"/>
        </w:rPr>
        <w:t>Меры государственного регулирования основаны на сочетании прямой поддержки (государственное финансирование, поддержка педагогических кадров, в том числе сельских учителей, финансирование мероприятий, направленных на повышение квалификации и профессиональной переподготовки) и косвенного регулирования, к которому относятся меры государственной поддержки ипотечного кредитования молодых учителей, льготы по оплате жилищно-коммунальных услуг для работников сферы образования и другие меры социального обеспечения.</w:t>
      </w:r>
    </w:p>
    <w:p w14:paraId="38828B04" w14:textId="77777777" w:rsidR="00296345" w:rsidRPr="00704A23" w:rsidRDefault="0089145E" w:rsidP="00296345">
      <w:pPr>
        <w:autoSpaceDE w:val="0"/>
        <w:autoSpaceDN w:val="0"/>
        <w:adjustRightInd w:val="0"/>
        <w:ind w:firstLine="709"/>
        <w:jc w:val="both"/>
        <w:rPr>
          <w:rFonts w:ascii="Arial" w:hAnsi="Arial" w:cs="Arial"/>
          <w:sz w:val="24"/>
          <w:szCs w:val="24"/>
        </w:rPr>
      </w:pPr>
      <w:r w:rsidRPr="00704A23">
        <w:rPr>
          <w:rFonts w:ascii="Arial" w:hAnsi="Arial" w:cs="Arial"/>
          <w:sz w:val="24"/>
          <w:szCs w:val="24"/>
        </w:rPr>
        <w:t>Меры правового регулирования на муниципальном уровне включают в себя:</w:t>
      </w:r>
    </w:p>
    <w:p w14:paraId="031BEC74" w14:textId="77777777" w:rsidR="00296345" w:rsidRPr="00704A23" w:rsidRDefault="0089145E" w:rsidP="00296345">
      <w:pPr>
        <w:autoSpaceDE w:val="0"/>
        <w:autoSpaceDN w:val="0"/>
        <w:adjustRightInd w:val="0"/>
        <w:ind w:firstLine="709"/>
        <w:jc w:val="both"/>
        <w:rPr>
          <w:rFonts w:ascii="Arial" w:hAnsi="Arial" w:cs="Arial"/>
          <w:sz w:val="24"/>
          <w:szCs w:val="24"/>
        </w:rPr>
      </w:pPr>
      <w:r w:rsidRPr="00704A23">
        <w:rPr>
          <w:rFonts w:ascii="Arial" w:hAnsi="Arial" w:cs="Arial"/>
          <w:sz w:val="24"/>
          <w:szCs w:val="24"/>
        </w:rPr>
        <w:t>- разработку и принятие нормативно-правовых документов муниципального образования «Холмский городской округ», направленных на создание необходимых условий и механизмов реализации подпрограммы.</w:t>
      </w:r>
    </w:p>
    <w:p w14:paraId="614AC301" w14:textId="77777777" w:rsidR="00296345" w:rsidRPr="00704A23" w:rsidRDefault="0089145E" w:rsidP="00296345">
      <w:pPr>
        <w:autoSpaceDE w:val="0"/>
        <w:autoSpaceDN w:val="0"/>
        <w:adjustRightInd w:val="0"/>
        <w:ind w:firstLine="709"/>
        <w:jc w:val="both"/>
        <w:rPr>
          <w:rFonts w:ascii="Arial" w:hAnsi="Arial" w:cs="Arial"/>
          <w:sz w:val="24"/>
          <w:szCs w:val="24"/>
        </w:rPr>
      </w:pPr>
      <w:r w:rsidRPr="00704A23">
        <w:rPr>
          <w:rFonts w:ascii="Arial" w:hAnsi="Arial" w:cs="Arial"/>
          <w:sz w:val="24"/>
          <w:szCs w:val="24"/>
        </w:rPr>
        <w:t>Финансовые меры включают разработку новых экономических механизмов, принятие изменений в законодательстве, обеспечивающих их введение.</w:t>
      </w:r>
    </w:p>
    <w:p w14:paraId="0C27E54B" w14:textId="77777777" w:rsidR="0089145E" w:rsidRPr="00704A23" w:rsidRDefault="0089145E" w:rsidP="00296345">
      <w:pPr>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Организационные меры включают комплекс последовательных и взаимосвязанных действий, направленных на координацию всех вовлеченных в реализацию подпрограммы. </w:t>
      </w:r>
    </w:p>
    <w:p w14:paraId="71943640" w14:textId="77777777" w:rsidR="00296345" w:rsidRPr="00704A23" w:rsidRDefault="00296345" w:rsidP="00296345">
      <w:pPr>
        <w:autoSpaceDE w:val="0"/>
        <w:autoSpaceDN w:val="0"/>
        <w:adjustRightInd w:val="0"/>
        <w:ind w:firstLine="709"/>
        <w:jc w:val="both"/>
        <w:rPr>
          <w:rFonts w:ascii="Arial" w:hAnsi="Arial" w:cs="Arial"/>
          <w:sz w:val="24"/>
          <w:szCs w:val="24"/>
        </w:rPr>
      </w:pPr>
    </w:p>
    <w:p w14:paraId="5DF22471" w14:textId="77777777" w:rsidR="0089145E" w:rsidRPr="00704A23" w:rsidRDefault="0089145E" w:rsidP="00FC4F22">
      <w:pPr>
        <w:numPr>
          <w:ilvl w:val="0"/>
          <w:numId w:val="8"/>
        </w:numPr>
        <w:autoSpaceDE w:val="0"/>
        <w:autoSpaceDN w:val="0"/>
        <w:adjustRightInd w:val="0"/>
        <w:spacing w:after="200" w:line="276" w:lineRule="auto"/>
        <w:contextualSpacing/>
        <w:jc w:val="center"/>
        <w:outlineLvl w:val="1"/>
        <w:rPr>
          <w:rFonts w:ascii="Arial" w:eastAsia="Calibri" w:hAnsi="Arial" w:cs="Arial"/>
          <w:sz w:val="24"/>
          <w:szCs w:val="24"/>
          <w:lang w:eastAsia="en-US"/>
        </w:rPr>
      </w:pPr>
      <w:bookmarkStart w:id="26" w:name="Par3040"/>
      <w:bookmarkEnd w:id="26"/>
      <w:r w:rsidRPr="00704A23">
        <w:rPr>
          <w:rFonts w:ascii="Arial" w:eastAsia="Calibri" w:hAnsi="Arial" w:cs="Arial"/>
          <w:sz w:val="24"/>
          <w:szCs w:val="24"/>
          <w:lang w:eastAsia="en-US"/>
        </w:rPr>
        <w:t>ПЕРЕЧЕНЬ ЦЕЛЕВЫХ ИНДИКАТОРОВ (ПОКАЗАТЕЛЕЙ)</w:t>
      </w:r>
    </w:p>
    <w:p w14:paraId="2D6CF22C" w14:textId="77777777" w:rsidR="0089145E" w:rsidRPr="00704A23" w:rsidRDefault="0089145E" w:rsidP="0089145E">
      <w:pPr>
        <w:autoSpaceDE w:val="0"/>
        <w:autoSpaceDN w:val="0"/>
        <w:adjustRightInd w:val="0"/>
        <w:contextualSpacing/>
        <w:jc w:val="center"/>
        <w:outlineLvl w:val="1"/>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p w14:paraId="479343C5"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p>
    <w:p w14:paraId="779BC8D6"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Calibri" w:hAnsi="Arial" w:cs="Arial"/>
          <w:b/>
          <w:sz w:val="24"/>
          <w:szCs w:val="24"/>
          <w:lang w:eastAsia="en-US"/>
        </w:rPr>
        <w:t>Показатель.</w:t>
      </w:r>
      <w:r w:rsidRPr="00704A23">
        <w:rPr>
          <w:rFonts w:ascii="Arial" w:hAnsi="Arial" w:cs="Arial"/>
          <w:sz w:val="24"/>
          <w:szCs w:val="24"/>
        </w:rPr>
        <w:t xml:space="preserve"> Удельный вес численности учителей в возрасте до 35 лет в общей численности учителей общеобразовательных организаций.</w:t>
      </w:r>
    </w:p>
    <w:p w14:paraId="2E74A5A4"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Исходные данные.</w:t>
      </w:r>
    </w:p>
    <w:p w14:paraId="4C034DA2"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За базовый показатель определен показатель по итогам деятельности муниципальных учреждений образования за 2013 год. Прогнозируется увеличение показателя на 8% (с 14,5% до 22,5%).</w:t>
      </w:r>
    </w:p>
    <w:p w14:paraId="35C61D83"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планируемым числом педагогических работников образовательных учреждений в возрасте до 35 лет, привлекаемых в муниципальные образовательные организации в рамках мероприятий подпрограммы.</w:t>
      </w:r>
    </w:p>
    <w:p w14:paraId="0C670661"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Значение целевого индикатора - это процентное отношение педагогических работников образовательных учреждений в возрасте до 35 лет в отчетном году к общему числу штатных должностей педагогических и руководящих работников образовательных организациях в отчетном году. </w:t>
      </w:r>
    </w:p>
    <w:p w14:paraId="676C7E45"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w:t>
      </w:r>
    </w:p>
    <w:p w14:paraId="4834FE66"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Рассчитывается как отношение педагогических работников образовательных учреждений в возрасте до 35 лет в отчетном году к общему числу штатных должностей педагогических и руководящих работников образовательных организациях. </w:t>
      </w:r>
    </w:p>
    <w:p w14:paraId="34106706" w14:textId="77777777" w:rsidR="002160C4" w:rsidRPr="00704A23" w:rsidRDefault="002160C4" w:rsidP="002160C4">
      <w:pPr>
        <w:widowControl w:val="0"/>
        <w:autoSpaceDE w:val="0"/>
        <w:autoSpaceDN w:val="0"/>
        <w:adjustRightInd w:val="0"/>
        <w:ind w:firstLine="709"/>
        <w:jc w:val="both"/>
        <w:rPr>
          <w:rFonts w:ascii="Arial" w:eastAsia="Calibri" w:hAnsi="Arial" w:cs="Arial"/>
          <w:sz w:val="24"/>
          <w:szCs w:val="24"/>
          <w:lang w:eastAsia="en-US"/>
        </w:rPr>
      </w:pPr>
      <w:r w:rsidRPr="00704A23">
        <w:rPr>
          <w:rFonts w:ascii="Arial" w:eastAsia="Calibri" w:hAnsi="Arial" w:cs="Arial"/>
          <w:b/>
          <w:sz w:val="24"/>
          <w:szCs w:val="24"/>
          <w:lang w:eastAsia="en-US"/>
        </w:rPr>
        <w:t>Показатель.</w:t>
      </w:r>
      <w:r w:rsidRPr="00704A23">
        <w:rPr>
          <w:rFonts w:ascii="Arial" w:eastAsia="Calibri" w:hAnsi="Arial" w:cs="Arial"/>
          <w:sz w:val="24"/>
          <w:szCs w:val="24"/>
          <w:lang w:eastAsia="en-US"/>
        </w:rPr>
        <w:t xml:space="preserve"> </w:t>
      </w:r>
      <w:r w:rsidRPr="00704A23">
        <w:rPr>
          <w:rFonts w:ascii="Arial" w:hAnsi="Arial" w:cs="Arial"/>
          <w:sz w:val="24"/>
          <w:szCs w:val="24"/>
        </w:rPr>
        <w:t>Удельный вес педагогических и руководящих работников образовательных организаций, в течение последних трех лет прошедших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p w14:paraId="744D0E18"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Исходные данные.</w:t>
      </w:r>
    </w:p>
    <w:p w14:paraId="4B22A268"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За базовый показатель определен показатель по итогам деятельности образовательных организаций за 2013 год. Прогнозируется увеличение показателя на 20,6%.</w:t>
      </w:r>
    </w:p>
    <w:p w14:paraId="0ABD5B02"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планируемым числом педагогических и руководящих работников, охваченных различными формами повышения квалификации и профессиональной переподготовки кадров.</w:t>
      </w:r>
    </w:p>
    <w:p w14:paraId="1D590C6F"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педагогических и руководящих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 в отчетном году, к общему числу педагогических и руководящих работников образовательных организаций в отчетном году.</w:t>
      </w:r>
    </w:p>
    <w:p w14:paraId="7C3EB458"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Алгоритм расчета значения целевого индикатора (в %): </w:t>
      </w:r>
    </w:p>
    <w:p w14:paraId="0C9992C0"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Рассчитывается как отношение педагогических и руководящих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 в отчетном году, к общему числу педагогических и руководящих работников.</w:t>
      </w:r>
    </w:p>
    <w:p w14:paraId="7A9F901C"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Доля молодых специалистов, привлеченных для работы в образовательные организации муниципального образования «Холмский городской округ», в общей численности педагогических и руководящих работников.</w:t>
      </w:r>
    </w:p>
    <w:p w14:paraId="5668837F"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Theme="minorHAnsi" w:hAnsi="Arial" w:cs="Arial"/>
          <w:sz w:val="24"/>
          <w:szCs w:val="24"/>
          <w:lang w:eastAsia="en-US"/>
        </w:rPr>
        <w:t>Исходные данные.</w:t>
      </w:r>
    </w:p>
    <w:p w14:paraId="02898CC3"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Theme="minorHAnsi" w:hAnsi="Arial" w:cs="Arial"/>
          <w:sz w:val="24"/>
          <w:szCs w:val="24"/>
          <w:lang w:eastAsia="en-US"/>
        </w:rPr>
        <w:t>За базовый показатель определено количество молодых специалистов, прибывших в учреждения образования в 2013 году. Прогнозируется увеличение показателя на 0,5%.</w:t>
      </w:r>
    </w:p>
    <w:p w14:paraId="71E9BE59"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Theme="minorHAnsi" w:hAnsi="Arial" w:cs="Arial"/>
          <w:sz w:val="24"/>
          <w:szCs w:val="24"/>
          <w:lang w:eastAsia="en-US"/>
        </w:rPr>
        <w:t>Алгоритм расчета целевого индикатора.</w:t>
      </w:r>
    </w:p>
    <w:p w14:paraId="2F384E4D"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Theme="minorHAnsi" w:hAnsi="Arial" w:cs="Arial"/>
          <w:sz w:val="24"/>
          <w:szCs w:val="24"/>
          <w:lang w:eastAsia="en-US"/>
        </w:rPr>
        <w:t>Показатель определен в соответствии с планируемым числом специалистов, привлекаемых в учреждения образования Сахалинской области в рамках мероприятий подпрограммы.</w:t>
      </w:r>
    </w:p>
    <w:p w14:paraId="1E20B505"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Theme="minorHAnsi" w:hAnsi="Arial" w:cs="Arial"/>
          <w:sz w:val="24"/>
          <w:szCs w:val="24"/>
          <w:lang w:eastAsia="en-US"/>
        </w:rPr>
        <w:t>Значение целевого индикатора.</w:t>
      </w:r>
    </w:p>
    <w:p w14:paraId="67CD3A82"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eastAsiaTheme="minorHAnsi" w:hAnsi="Arial" w:cs="Arial"/>
          <w:sz w:val="24"/>
          <w:szCs w:val="24"/>
          <w:lang w:eastAsia="en-US"/>
        </w:rPr>
        <w:t>Процентное отношение общего числа молодых специалистов, привлеченных в учреждения образования в отчетном году, к общему числу штатных должностей педагогических и руководящих работников учреждений образования в отчетном году.</w:t>
      </w:r>
    </w:p>
    <w:p w14:paraId="474A882F"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Охват выпускников муниципальных общеобразовательных школ   профориентационной работой с целью ориентации на выбор педагогической профессии.</w:t>
      </w:r>
    </w:p>
    <w:p w14:paraId="11574FB0"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Исходные данные.</w:t>
      </w:r>
    </w:p>
    <w:p w14:paraId="5D98D9E5"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За базовый показатель определен показатель профориентационной работы муниципальных общеобразовательных школ за 2013 год. Прогнозный показатель рассчитан в соответствии с планируемым числом выпускников муниципальных общеобразовательных школ, охваченных профориентационной работой с целью ориентации на выбор педагогической профессии.</w:t>
      </w:r>
    </w:p>
    <w:p w14:paraId="4BEC008E"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Целевой индикатор рассчитывается по данным оперативной отчетности.</w:t>
      </w:r>
    </w:p>
    <w:p w14:paraId="37DE23AC"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обучающихся 10 - 11-х классов общеобразовательных школ по программам профильного обучения и охваченных профориентационной работой в отчетном году, к общему числу обучающихся старшей школы в отчетном году.</w:t>
      </w:r>
    </w:p>
    <w:p w14:paraId="600B6063"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Алгоритм расчета значения целевого индикатора (в %): </w:t>
      </w:r>
    </w:p>
    <w:p w14:paraId="2F7DAD2D" w14:textId="77777777" w:rsidR="0089145E"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Рассчитывается как отношение обучающихся 10 - 11-х классов общеобразовательных школ по программам профильного обучения и охваченных профориентационной работой в отчетном году, к общему числу обучающихся старшей школы в отчетном году.</w:t>
      </w:r>
    </w:p>
    <w:p w14:paraId="036970D1" w14:textId="77777777" w:rsidR="002160C4" w:rsidRPr="00704A23" w:rsidRDefault="002160C4" w:rsidP="002160C4">
      <w:pPr>
        <w:autoSpaceDE w:val="0"/>
        <w:autoSpaceDN w:val="0"/>
        <w:adjustRightInd w:val="0"/>
        <w:jc w:val="center"/>
        <w:outlineLvl w:val="1"/>
        <w:rPr>
          <w:rFonts w:ascii="Arial" w:eastAsia="Calibri" w:hAnsi="Arial" w:cs="Arial"/>
          <w:caps/>
          <w:sz w:val="24"/>
          <w:szCs w:val="24"/>
          <w:lang w:eastAsia="en-US"/>
        </w:rPr>
      </w:pPr>
    </w:p>
    <w:p w14:paraId="7F19B0C1" w14:textId="77777777" w:rsidR="0089145E" w:rsidRPr="00704A23" w:rsidRDefault="0089145E" w:rsidP="0089145E">
      <w:pPr>
        <w:autoSpaceDE w:val="0"/>
        <w:autoSpaceDN w:val="0"/>
        <w:adjustRightInd w:val="0"/>
        <w:jc w:val="center"/>
        <w:outlineLvl w:val="1"/>
        <w:rPr>
          <w:rFonts w:ascii="Arial" w:eastAsia="Calibri" w:hAnsi="Arial" w:cs="Arial"/>
          <w:caps/>
          <w:sz w:val="24"/>
          <w:szCs w:val="24"/>
          <w:lang w:eastAsia="en-US"/>
        </w:rPr>
      </w:pPr>
      <w:r w:rsidRPr="00704A23">
        <w:rPr>
          <w:rFonts w:ascii="Arial" w:eastAsia="Calibri" w:hAnsi="Arial" w:cs="Arial"/>
          <w:caps/>
          <w:sz w:val="24"/>
          <w:szCs w:val="24"/>
          <w:lang w:eastAsia="en-US"/>
        </w:rPr>
        <w:t>8. Ресурсное обеспечение ПОДПрограммы</w:t>
      </w:r>
    </w:p>
    <w:p w14:paraId="179ECA1C"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p>
    <w:p w14:paraId="41BC6086"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Подпрограммы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72CFD20A"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Финансирование Подпрограммы в заявленных объемах позволит достичь поставленной цели.</w:t>
      </w:r>
    </w:p>
    <w:p w14:paraId="29B9AFE9"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Объемы бюджетных ассигнований уточняются ежегодно при формировании областного бюджета Сахалинской области и бюджета Холмского городского округа на очередной финансовый год и плановый период.</w:t>
      </w:r>
    </w:p>
    <w:p w14:paraId="539E553C" w14:textId="77777777" w:rsidR="00DC110D" w:rsidRPr="00704A23" w:rsidRDefault="00DC110D" w:rsidP="00DC110D">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Сводная информация по ресурсному обеспечению реализации мероприятий Подпрограммы по всем источникам финансирования представлена в таблице № 1. Информация по ресурсному обеспечению реализации мероприятий Подпрограммы по всем источникам финансирования, исполнителям и годам реализации представлена в приложении № 3 к настоящей Программе.</w:t>
      </w:r>
    </w:p>
    <w:p w14:paraId="7C38C598" w14:textId="77777777" w:rsidR="00DC110D" w:rsidRPr="00704A23" w:rsidRDefault="00DC110D" w:rsidP="00DC110D">
      <w:pPr>
        <w:widowControl w:val="0"/>
        <w:autoSpaceDE w:val="0"/>
        <w:autoSpaceDN w:val="0"/>
        <w:adjustRightInd w:val="0"/>
        <w:jc w:val="right"/>
        <w:rPr>
          <w:rFonts w:ascii="Arial" w:hAnsi="Arial" w:cs="Arial"/>
          <w:sz w:val="24"/>
          <w:szCs w:val="24"/>
        </w:rPr>
      </w:pPr>
      <w:r w:rsidRPr="00704A23">
        <w:rPr>
          <w:rFonts w:ascii="Arial" w:hAnsi="Arial" w:cs="Arial"/>
          <w:sz w:val="24"/>
          <w:szCs w:val="24"/>
        </w:rPr>
        <w:t>Таблица 1</w:t>
      </w:r>
    </w:p>
    <w:p w14:paraId="29016084" w14:textId="77777777" w:rsidR="00DC110D" w:rsidRPr="00704A23" w:rsidRDefault="00DC110D" w:rsidP="00DC110D">
      <w:pPr>
        <w:autoSpaceDE w:val="0"/>
        <w:autoSpaceDN w:val="0"/>
        <w:adjustRightInd w:val="0"/>
        <w:ind w:left="720"/>
        <w:jc w:val="center"/>
        <w:outlineLvl w:val="1"/>
        <w:rPr>
          <w:rFonts w:ascii="Arial" w:hAnsi="Arial" w:cs="Arial"/>
          <w:caps/>
          <w:sz w:val="24"/>
          <w:szCs w:val="24"/>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275"/>
        <w:gridCol w:w="1405"/>
        <w:gridCol w:w="1289"/>
        <w:gridCol w:w="6"/>
      </w:tblGrid>
      <w:tr w:rsidR="00704A23" w:rsidRPr="00704A23" w14:paraId="57A81EEC" w14:textId="77777777" w:rsidTr="004B5296">
        <w:trPr>
          <w:jc w:val="center"/>
        </w:trPr>
        <w:tc>
          <w:tcPr>
            <w:tcW w:w="3119" w:type="dxa"/>
            <w:vMerge w:val="restart"/>
            <w:shd w:val="clear" w:color="auto" w:fill="auto"/>
          </w:tcPr>
          <w:p w14:paraId="34E06B04"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Мероприятия подпрограммы</w:t>
            </w:r>
          </w:p>
        </w:tc>
        <w:tc>
          <w:tcPr>
            <w:tcW w:w="1276" w:type="dxa"/>
            <w:vMerge w:val="restart"/>
            <w:shd w:val="clear" w:color="auto" w:fill="auto"/>
          </w:tcPr>
          <w:p w14:paraId="207641BC"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Сроки реализации</w:t>
            </w:r>
          </w:p>
        </w:tc>
        <w:tc>
          <w:tcPr>
            <w:tcW w:w="3975" w:type="dxa"/>
            <w:gridSpan w:val="4"/>
          </w:tcPr>
          <w:p w14:paraId="73C4957F"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Объем финансирования (тыс. руб.)</w:t>
            </w:r>
          </w:p>
        </w:tc>
      </w:tr>
      <w:tr w:rsidR="00704A23" w:rsidRPr="00704A23" w14:paraId="4BC6D66F" w14:textId="77777777" w:rsidTr="004B5296">
        <w:trPr>
          <w:gridAfter w:val="1"/>
          <w:wAfter w:w="6" w:type="dxa"/>
          <w:jc w:val="center"/>
        </w:trPr>
        <w:tc>
          <w:tcPr>
            <w:tcW w:w="3119" w:type="dxa"/>
            <w:vMerge/>
            <w:shd w:val="clear" w:color="auto" w:fill="auto"/>
          </w:tcPr>
          <w:p w14:paraId="67B73240" w14:textId="77777777" w:rsidR="00DC110D" w:rsidRPr="00704A23" w:rsidRDefault="00DC110D" w:rsidP="00195E90">
            <w:pPr>
              <w:widowControl w:val="0"/>
              <w:autoSpaceDE w:val="0"/>
              <w:autoSpaceDN w:val="0"/>
              <w:adjustRightInd w:val="0"/>
              <w:jc w:val="both"/>
              <w:rPr>
                <w:rFonts w:ascii="Arial" w:hAnsi="Arial" w:cs="Arial"/>
                <w:sz w:val="24"/>
                <w:szCs w:val="24"/>
              </w:rPr>
            </w:pPr>
          </w:p>
        </w:tc>
        <w:tc>
          <w:tcPr>
            <w:tcW w:w="1276" w:type="dxa"/>
            <w:vMerge/>
            <w:shd w:val="clear" w:color="auto" w:fill="auto"/>
          </w:tcPr>
          <w:p w14:paraId="7A0FBE61" w14:textId="77777777" w:rsidR="00DC110D" w:rsidRPr="00704A23" w:rsidRDefault="00DC110D" w:rsidP="00195E90">
            <w:pPr>
              <w:widowControl w:val="0"/>
              <w:autoSpaceDE w:val="0"/>
              <w:autoSpaceDN w:val="0"/>
              <w:adjustRightInd w:val="0"/>
              <w:jc w:val="both"/>
              <w:rPr>
                <w:rFonts w:ascii="Arial" w:hAnsi="Arial" w:cs="Arial"/>
                <w:sz w:val="24"/>
                <w:szCs w:val="24"/>
              </w:rPr>
            </w:pPr>
          </w:p>
        </w:tc>
        <w:tc>
          <w:tcPr>
            <w:tcW w:w="1275" w:type="dxa"/>
            <w:shd w:val="clear" w:color="auto" w:fill="auto"/>
          </w:tcPr>
          <w:p w14:paraId="4907761D"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Всего</w:t>
            </w:r>
          </w:p>
        </w:tc>
        <w:tc>
          <w:tcPr>
            <w:tcW w:w="1405" w:type="dxa"/>
          </w:tcPr>
          <w:p w14:paraId="3E4B1F83"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Областной бюджет</w:t>
            </w:r>
          </w:p>
        </w:tc>
        <w:tc>
          <w:tcPr>
            <w:tcW w:w="1289" w:type="dxa"/>
            <w:shd w:val="clear" w:color="auto" w:fill="auto"/>
          </w:tcPr>
          <w:p w14:paraId="6304AA6C"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Местный</w:t>
            </w:r>
          </w:p>
          <w:p w14:paraId="450AD62A"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бюджет</w:t>
            </w:r>
          </w:p>
        </w:tc>
      </w:tr>
      <w:tr w:rsidR="00704A23" w:rsidRPr="00704A23" w14:paraId="520DAB95" w14:textId="77777777" w:rsidTr="004B5296">
        <w:trPr>
          <w:gridAfter w:val="1"/>
          <w:wAfter w:w="6" w:type="dxa"/>
          <w:trHeight w:val="170"/>
          <w:jc w:val="center"/>
        </w:trPr>
        <w:tc>
          <w:tcPr>
            <w:tcW w:w="3119" w:type="dxa"/>
            <w:shd w:val="clear" w:color="auto" w:fill="auto"/>
          </w:tcPr>
          <w:p w14:paraId="261D3D9D"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1</w:t>
            </w:r>
          </w:p>
        </w:tc>
        <w:tc>
          <w:tcPr>
            <w:tcW w:w="1276" w:type="dxa"/>
            <w:shd w:val="clear" w:color="auto" w:fill="auto"/>
          </w:tcPr>
          <w:p w14:paraId="4AD168FB"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2</w:t>
            </w:r>
          </w:p>
        </w:tc>
        <w:tc>
          <w:tcPr>
            <w:tcW w:w="1275" w:type="dxa"/>
            <w:shd w:val="clear" w:color="auto" w:fill="auto"/>
          </w:tcPr>
          <w:p w14:paraId="5EB540D2"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3</w:t>
            </w:r>
          </w:p>
        </w:tc>
        <w:tc>
          <w:tcPr>
            <w:tcW w:w="1405" w:type="dxa"/>
          </w:tcPr>
          <w:p w14:paraId="6A8497BF"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4</w:t>
            </w:r>
          </w:p>
        </w:tc>
        <w:tc>
          <w:tcPr>
            <w:tcW w:w="1289" w:type="dxa"/>
            <w:shd w:val="clear" w:color="auto" w:fill="auto"/>
          </w:tcPr>
          <w:p w14:paraId="7BBE63F5" w14:textId="77777777" w:rsidR="00DC110D" w:rsidRPr="00704A23" w:rsidRDefault="00DC110D" w:rsidP="00195E90">
            <w:pPr>
              <w:widowControl w:val="0"/>
              <w:autoSpaceDE w:val="0"/>
              <w:autoSpaceDN w:val="0"/>
              <w:adjustRightInd w:val="0"/>
              <w:jc w:val="center"/>
              <w:rPr>
                <w:rFonts w:ascii="Arial" w:hAnsi="Arial" w:cs="Arial"/>
                <w:sz w:val="24"/>
                <w:szCs w:val="24"/>
              </w:rPr>
            </w:pPr>
            <w:r w:rsidRPr="00704A23">
              <w:rPr>
                <w:rFonts w:ascii="Arial" w:hAnsi="Arial" w:cs="Arial"/>
                <w:sz w:val="24"/>
                <w:szCs w:val="24"/>
              </w:rPr>
              <w:t>5</w:t>
            </w:r>
          </w:p>
        </w:tc>
      </w:tr>
      <w:tr w:rsidR="00704A23" w:rsidRPr="00704A23" w14:paraId="3CFF766C" w14:textId="77777777" w:rsidTr="004B5296">
        <w:trPr>
          <w:gridAfter w:val="1"/>
          <w:wAfter w:w="6" w:type="dxa"/>
          <w:trHeight w:val="1738"/>
          <w:jc w:val="center"/>
        </w:trPr>
        <w:tc>
          <w:tcPr>
            <w:tcW w:w="3119" w:type="dxa"/>
            <w:shd w:val="clear" w:color="auto" w:fill="auto"/>
          </w:tcPr>
          <w:p w14:paraId="717C5D73" w14:textId="77777777" w:rsidR="00803CCA" w:rsidRPr="00704A23" w:rsidRDefault="00803CCA" w:rsidP="00E536DF">
            <w:pPr>
              <w:pStyle w:val="ConsPlusCell"/>
              <w:rPr>
                <w:sz w:val="24"/>
                <w:szCs w:val="24"/>
              </w:rPr>
            </w:pPr>
            <w:r w:rsidRPr="00704A23">
              <w:rPr>
                <w:b/>
                <w:sz w:val="24"/>
                <w:szCs w:val="24"/>
              </w:rPr>
              <w:t>Мероприятие 1.</w:t>
            </w:r>
            <w:r w:rsidRPr="00704A23">
              <w:rPr>
                <w:sz w:val="24"/>
                <w:szCs w:val="24"/>
              </w:rPr>
              <w:t xml:space="preserve">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1276" w:type="dxa"/>
            <w:shd w:val="clear" w:color="auto" w:fill="auto"/>
            <w:vAlign w:val="center"/>
          </w:tcPr>
          <w:p w14:paraId="4B19FB50" w14:textId="77777777" w:rsidR="00803CCA" w:rsidRPr="00704A23" w:rsidRDefault="00803CCA"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2015-2025</w:t>
            </w:r>
          </w:p>
        </w:tc>
        <w:tc>
          <w:tcPr>
            <w:tcW w:w="1275" w:type="dxa"/>
            <w:tcBorders>
              <w:top w:val="single" w:sz="4" w:space="0" w:color="auto"/>
              <w:left w:val="nil"/>
              <w:right w:val="single" w:sz="8" w:space="0" w:color="auto"/>
            </w:tcBorders>
            <w:shd w:val="clear" w:color="auto" w:fill="auto"/>
            <w:vAlign w:val="center"/>
          </w:tcPr>
          <w:p w14:paraId="3ECB13B0"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127 895,9</w:t>
            </w:r>
          </w:p>
        </w:tc>
        <w:tc>
          <w:tcPr>
            <w:tcW w:w="1405" w:type="dxa"/>
            <w:tcBorders>
              <w:top w:val="single" w:sz="4" w:space="0" w:color="auto"/>
              <w:left w:val="nil"/>
              <w:right w:val="single" w:sz="8" w:space="0" w:color="auto"/>
            </w:tcBorders>
            <w:shd w:val="clear" w:color="auto" w:fill="auto"/>
            <w:vAlign w:val="center"/>
          </w:tcPr>
          <w:p w14:paraId="0FBF28CC"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123 450,1</w:t>
            </w:r>
          </w:p>
        </w:tc>
        <w:tc>
          <w:tcPr>
            <w:tcW w:w="1289" w:type="dxa"/>
            <w:tcBorders>
              <w:top w:val="single" w:sz="4" w:space="0" w:color="auto"/>
              <w:left w:val="nil"/>
              <w:right w:val="single" w:sz="8" w:space="0" w:color="auto"/>
            </w:tcBorders>
            <w:shd w:val="clear" w:color="auto" w:fill="auto"/>
            <w:vAlign w:val="center"/>
          </w:tcPr>
          <w:p w14:paraId="338CD621"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4 445,8</w:t>
            </w:r>
          </w:p>
        </w:tc>
      </w:tr>
      <w:tr w:rsidR="00704A23" w:rsidRPr="00704A23" w14:paraId="45E955F2" w14:textId="77777777" w:rsidTr="004B5296">
        <w:trPr>
          <w:gridAfter w:val="1"/>
          <w:wAfter w:w="6" w:type="dxa"/>
          <w:trHeight w:val="1692"/>
          <w:jc w:val="center"/>
        </w:trPr>
        <w:tc>
          <w:tcPr>
            <w:tcW w:w="3119" w:type="dxa"/>
            <w:shd w:val="clear" w:color="auto" w:fill="auto"/>
          </w:tcPr>
          <w:p w14:paraId="2F6EDD2F" w14:textId="77777777" w:rsidR="00803CCA" w:rsidRPr="00704A23" w:rsidRDefault="00803CCA" w:rsidP="00E536DF">
            <w:pPr>
              <w:pStyle w:val="ConsPlusCell"/>
              <w:rPr>
                <w:sz w:val="24"/>
                <w:szCs w:val="24"/>
              </w:rPr>
            </w:pPr>
            <w:r w:rsidRPr="00704A23">
              <w:rPr>
                <w:b/>
                <w:sz w:val="24"/>
                <w:szCs w:val="24"/>
              </w:rPr>
              <w:t>Мероприятие 2.</w:t>
            </w:r>
            <w:r w:rsidRPr="00704A23">
              <w:rPr>
                <w:sz w:val="24"/>
                <w:szCs w:val="24"/>
              </w:rPr>
              <w:t xml:space="preserve">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1276" w:type="dxa"/>
            <w:shd w:val="clear" w:color="auto" w:fill="auto"/>
            <w:vAlign w:val="center"/>
          </w:tcPr>
          <w:p w14:paraId="4B2826A5" w14:textId="77777777" w:rsidR="00803CCA" w:rsidRPr="00704A23" w:rsidRDefault="00803CCA"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2015-2025</w:t>
            </w:r>
          </w:p>
        </w:tc>
        <w:tc>
          <w:tcPr>
            <w:tcW w:w="1275" w:type="dxa"/>
            <w:tcBorders>
              <w:top w:val="nil"/>
              <w:left w:val="nil"/>
              <w:right w:val="single" w:sz="8" w:space="0" w:color="auto"/>
            </w:tcBorders>
            <w:shd w:val="clear" w:color="auto" w:fill="auto"/>
            <w:vAlign w:val="center"/>
          </w:tcPr>
          <w:p w14:paraId="5E5F6839"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1 281,6</w:t>
            </w:r>
          </w:p>
        </w:tc>
        <w:tc>
          <w:tcPr>
            <w:tcW w:w="1405" w:type="dxa"/>
            <w:tcBorders>
              <w:top w:val="nil"/>
              <w:left w:val="nil"/>
              <w:right w:val="single" w:sz="8" w:space="0" w:color="auto"/>
            </w:tcBorders>
            <w:shd w:val="clear" w:color="auto" w:fill="auto"/>
            <w:vAlign w:val="center"/>
          </w:tcPr>
          <w:p w14:paraId="0D2E3C36"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0,0</w:t>
            </w:r>
          </w:p>
        </w:tc>
        <w:tc>
          <w:tcPr>
            <w:tcW w:w="1289" w:type="dxa"/>
            <w:tcBorders>
              <w:top w:val="nil"/>
              <w:left w:val="nil"/>
              <w:right w:val="single" w:sz="8" w:space="0" w:color="auto"/>
            </w:tcBorders>
            <w:shd w:val="clear" w:color="auto" w:fill="auto"/>
            <w:vAlign w:val="center"/>
          </w:tcPr>
          <w:p w14:paraId="41C88D81"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1 281,6</w:t>
            </w:r>
          </w:p>
        </w:tc>
      </w:tr>
      <w:tr w:rsidR="00704A23" w:rsidRPr="00704A23" w14:paraId="022E8439" w14:textId="77777777" w:rsidTr="002F1113">
        <w:trPr>
          <w:gridAfter w:val="1"/>
          <w:wAfter w:w="6" w:type="dxa"/>
          <w:trHeight w:val="2340"/>
          <w:jc w:val="center"/>
        </w:trPr>
        <w:tc>
          <w:tcPr>
            <w:tcW w:w="3119" w:type="dxa"/>
            <w:shd w:val="clear" w:color="auto" w:fill="auto"/>
            <w:vAlign w:val="center"/>
          </w:tcPr>
          <w:p w14:paraId="2392F4B7" w14:textId="77777777" w:rsidR="00803CCA" w:rsidRPr="00704A23" w:rsidRDefault="00803CCA" w:rsidP="00E536DF">
            <w:pPr>
              <w:rPr>
                <w:rFonts w:ascii="Arial" w:hAnsi="Arial" w:cs="Arial"/>
                <w:sz w:val="24"/>
                <w:szCs w:val="24"/>
              </w:rPr>
            </w:pPr>
            <w:r w:rsidRPr="00704A23">
              <w:rPr>
                <w:rFonts w:ascii="Arial" w:hAnsi="Arial" w:cs="Arial"/>
                <w:b/>
                <w:sz w:val="24"/>
                <w:szCs w:val="24"/>
              </w:rPr>
              <w:t xml:space="preserve">Мероприятие 3. </w:t>
            </w:r>
            <w:r w:rsidRPr="00704A23">
              <w:rPr>
                <w:rFonts w:ascii="Arial" w:hAnsi="Arial" w:cs="Arial"/>
                <w:sz w:val="24"/>
                <w:szCs w:val="24"/>
              </w:rPr>
              <w:t>Освоение и внедрение эффективных моделей непрерывного педагогического образования, системы переподготовки и повышения квалификации, научно-методической поддержки педагогов и руководителей муниципальных образовательных организаций</w:t>
            </w:r>
          </w:p>
        </w:tc>
        <w:tc>
          <w:tcPr>
            <w:tcW w:w="1276" w:type="dxa"/>
            <w:tcBorders>
              <w:top w:val="single" w:sz="4" w:space="0" w:color="auto"/>
            </w:tcBorders>
            <w:shd w:val="clear" w:color="auto" w:fill="auto"/>
            <w:vAlign w:val="center"/>
          </w:tcPr>
          <w:p w14:paraId="57C2D51D" w14:textId="77777777" w:rsidR="00803CCA" w:rsidRPr="00704A23" w:rsidRDefault="00803CCA"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2015-2025</w:t>
            </w:r>
          </w:p>
        </w:tc>
        <w:tc>
          <w:tcPr>
            <w:tcW w:w="1275" w:type="dxa"/>
            <w:tcBorders>
              <w:top w:val="single" w:sz="4" w:space="0" w:color="auto"/>
              <w:left w:val="nil"/>
              <w:right w:val="single" w:sz="8" w:space="0" w:color="auto"/>
            </w:tcBorders>
            <w:shd w:val="clear" w:color="auto" w:fill="auto"/>
            <w:vAlign w:val="center"/>
          </w:tcPr>
          <w:p w14:paraId="6876A20F"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1 220,5</w:t>
            </w:r>
          </w:p>
        </w:tc>
        <w:tc>
          <w:tcPr>
            <w:tcW w:w="1405" w:type="dxa"/>
            <w:tcBorders>
              <w:top w:val="single" w:sz="4" w:space="0" w:color="auto"/>
              <w:left w:val="nil"/>
              <w:right w:val="single" w:sz="8" w:space="0" w:color="auto"/>
            </w:tcBorders>
            <w:shd w:val="clear" w:color="auto" w:fill="auto"/>
            <w:vAlign w:val="center"/>
          </w:tcPr>
          <w:p w14:paraId="2A340233"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0,0</w:t>
            </w:r>
          </w:p>
        </w:tc>
        <w:tc>
          <w:tcPr>
            <w:tcW w:w="1289" w:type="dxa"/>
            <w:tcBorders>
              <w:top w:val="single" w:sz="4" w:space="0" w:color="auto"/>
              <w:left w:val="nil"/>
              <w:right w:val="single" w:sz="8" w:space="0" w:color="auto"/>
            </w:tcBorders>
            <w:shd w:val="clear" w:color="auto" w:fill="auto"/>
            <w:vAlign w:val="center"/>
          </w:tcPr>
          <w:p w14:paraId="284535D2"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1 220,5</w:t>
            </w:r>
          </w:p>
        </w:tc>
      </w:tr>
      <w:tr w:rsidR="00704A23" w:rsidRPr="00704A23" w14:paraId="3D7205FB" w14:textId="77777777" w:rsidTr="004B5296">
        <w:trPr>
          <w:gridAfter w:val="1"/>
          <w:wAfter w:w="6" w:type="dxa"/>
          <w:trHeight w:val="1468"/>
          <w:jc w:val="center"/>
        </w:trPr>
        <w:tc>
          <w:tcPr>
            <w:tcW w:w="3119" w:type="dxa"/>
            <w:shd w:val="clear" w:color="auto" w:fill="auto"/>
          </w:tcPr>
          <w:p w14:paraId="4D932465" w14:textId="77777777" w:rsidR="00803CCA" w:rsidRPr="00704A23" w:rsidRDefault="00803CCA" w:rsidP="00E536DF">
            <w:pPr>
              <w:pStyle w:val="ConsPlusCell"/>
              <w:rPr>
                <w:sz w:val="24"/>
                <w:szCs w:val="24"/>
              </w:rPr>
            </w:pPr>
            <w:r w:rsidRPr="00704A23">
              <w:rPr>
                <w:b/>
                <w:sz w:val="24"/>
                <w:szCs w:val="24"/>
              </w:rPr>
              <w:t xml:space="preserve">Мероприятие 4. </w:t>
            </w:r>
            <w:r w:rsidRPr="00704A23">
              <w:rPr>
                <w:sz w:val="24"/>
                <w:szCs w:val="24"/>
              </w:rPr>
              <w:t>Развитие системы профессиональной ориентации и предпрофессиональной подготовки выпускников учреждений общего образования</w:t>
            </w:r>
          </w:p>
        </w:tc>
        <w:tc>
          <w:tcPr>
            <w:tcW w:w="1276" w:type="dxa"/>
            <w:shd w:val="clear" w:color="auto" w:fill="auto"/>
            <w:vAlign w:val="center"/>
          </w:tcPr>
          <w:p w14:paraId="20E81E8C" w14:textId="77777777" w:rsidR="00803CCA" w:rsidRPr="00704A23" w:rsidRDefault="00803CCA"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2015-2025</w:t>
            </w:r>
          </w:p>
        </w:tc>
        <w:tc>
          <w:tcPr>
            <w:tcW w:w="1275" w:type="dxa"/>
            <w:tcBorders>
              <w:top w:val="single" w:sz="4" w:space="0" w:color="auto"/>
              <w:left w:val="nil"/>
              <w:right w:val="single" w:sz="8" w:space="0" w:color="auto"/>
            </w:tcBorders>
            <w:shd w:val="clear" w:color="auto" w:fill="auto"/>
            <w:vAlign w:val="center"/>
          </w:tcPr>
          <w:p w14:paraId="03E8A1E7"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103,1</w:t>
            </w:r>
          </w:p>
        </w:tc>
        <w:tc>
          <w:tcPr>
            <w:tcW w:w="1405" w:type="dxa"/>
            <w:tcBorders>
              <w:top w:val="single" w:sz="4" w:space="0" w:color="auto"/>
              <w:left w:val="nil"/>
              <w:right w:val="single" w:sz="8" w:space="0" w:color="auto"/>
            </w:tcBorders>
            <w:shd w:val="clear" w:color="auto" w:fill="auto"/>
            <w:vAlign w:val="center"/>
          </w:tcPr>
          <w:p w14:paraId="0E97C182"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0,0</w:t>
            </w:r>
          </w:p>
        </w:tc>
        <w:tc>
          <w:tcPr>
            <w:tcW w:w="1289" w:type="dxa"/>
            <w:tcBorders>
              <w:top w:val="single" w:sz="4" w:space="0" w:color="auto"/>
              <w:left w:val="nil"/>
              <w:right w:val="single" w:sz="8" w:space="0" w:color="auto"/>
            </w:tcBorders>
            <w:shd w:val="clear" w:color="auto" w:fill="auto"/>
            <w:vAlign w:val="center"/>
          </w:tcPr>
          <w:p w14:paraId="6EE7609B"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103,1</w:t>
            </w:r>
          </w:p>
        </w:tc>
      </w:tr>
      <w:tr w:rsidR="00704A23" w:rsidRPr="00704A23" w14:paraId="77ECC399" w14:textId="77777777" w:rsidTr="004B5296">
        <w:trPr>
          <w:gridAfter w:val="1"/>
          <w:wAfter w:w="6" w:type="dxa"/>
          <w:trHeight w:val="930"/>
          <w:jc w:val="center"/>
        </w:trPr>
        <w:tc>
          <w:tcPr>
            <w:tcW w:w="3119" w:type="dxa"/>
            <w:shd w:val="clear" w:color="auto" w:fill="auto"/>
          </w:tcPr>
          <w:p w14:paraId="5A5C48C5" w14:textId="77777777" w:rsidR="00803CCA" w:rsidRPr="00704A23" w:rsidRDefault="00803CCA" w:rsidP="00E536DF">
            <w:pPr>
              <w:autoSpaceDE w:val="0"/>
              <w:autoSpaceDN w:val="0"/>
              <w:adjustRightInd w:val="0"/>
              <w:outlineLvl w:val="1"/>
              <w:rPr>
                <w:rFonts w:ascii="Arial" w:hAnsi="Arial" w:cs="Arial"/>
                <w:b/>
                <w:sz w:val="24"/>
                <w:szCs w:val="24"/>
              </w:rPr>
            </w:pPr>
            <w:r w:rsidRPr="00704A23">
              <w:rPr>
                <w:rFonts w:ascii="Arial" w:hAnsi="Arial" w:cs="Arial"/>
                <w:b/>
                <w:sz w:val="24"/>
                <w:szCs w:val="24"/>
              </w:rPr>
              <w:t xml:space="preserve">Мероприятие 5. </w:t>
            </w:r>
            <w:r w:rsidRPr="00704A23">
              <w:rPr>
                <w:rFonts w:ascii="Arial" w:hAnsi="Arial" w:cs="Arial"/>
                <w:sz w:val="24"/>
                <w:szCs w:val="24"/>
              </w:rPr>
              <w:t xml:space="preserve"> Повышение социального    престижа и привлекательности педагогической профессии</w:t>
            </w:r>
          </w:p>
        </w:tc>
        <w:tc>
          <w:tcPr>
            <w:tcW w:w="1276" w:type="dxa"/>
            <w:shd w:val="clear" w:color="auto" w:fill="auto"/>
            <w:vAlign w:val="center"/>
          </w:tcPr>
          <w:p w14:paraId="21609E8F" w14:textId="77777777" w:rsidR="00803CCA" w:rsidRPr="00704A23" w:rsidRDefault="00803CCA" w:rsidP="004D32D9">
            <w:pPr>
              <w:widowControl w:val="0"/>
              <w:autoSpaceDE w:val="0"/>
              <w:autoSpaceDN w:val="0"/>
              <w:adjustRightInd w:val="0"/>
              <w:jc w:val="center"/>
              <w:rPr>
                <w:rFonts w:ascii="Arial" w:hAnsi="Arial" w:cs="Arial"/>
                <w:sz w:val="24"/>
                <w:szCs w:val="24"/>
              </w:rPr>
            </w:pPr>
          </w:p>
          <w:p w14:paraId="12AFAA7F" w14:textId="77777777" w:rsidR="00803CCA" w:rsidRPr="00704A23" w:rsidRDefault="00803CCA" w:rsidP="004D32D9">
            <w:pPr>
              <w:rPr>
                <w:rFonts w:ascii="Arial" w:hAnsi="Arial" w:cs="Arial"/>
                <w:sz w:val="24"/>
                <w:szCs w:val="24"/>
              </w:rPr>
            </w:pPr>
          </w:p>
          <w:p w14:paraId="782C75BE" w14:textId="77777777" w:rsidR="00803CCA" w:rsidRPr="00704A23" w:rsidRDefault="00803CCA" w:rsidP="004D32D9">
            <w:pPr>
              <w:jc w:val="center"/>
              <w:rPr>
                <w:rFonts w:ascii="Arial" w:hAnsi="Arial" w:cs="Arial"/>
                <w:sz w:val="24"/>
                <w:szCs w:val="24"/>
              </w:rPr>
            </w:pPr>
            <w:r w:rsidRPr="00704A23">
              <w:rPr>
                <w:rFonts w:ascii="Arial" w:hAnsi="Arial" w:cs="Arial"/>
                <w:sz w:val="24"/>
                <w:szCs w:val="24"/>
              </w:rPr>
              <w:t>2015-2025</w:t>
            </w:r>
          </w:p>
          <w:p w14:paraId="5CADEF49" w14:textId="77777777" w:rsidR="00803CCA" w:rsidRPr="00704A23" w:rsidRDefault="00803CCA" w:rsidP="004D32D9">
            <w:pPr>
              <w:rPr>
                <w:rFonts w:ascii="Arial" w:hAnsi="Arial" w:cs="Arial"/>
                <w:sz w:val="24"/>
                <w:szCs w:val="24"/>
              </w:rPr>
            </w:pPr>
          </w:p>
          <w:p w14:paraId="17C1A7B4" w14:textId="77777777" w:rsidR="00803CCA" w:rsidRPr="00704A23" w:rsidRDefault="00803CCA" w:rsidP="004D32D9">
            <w:pPr>
              <w:rPr>
                <w:rFonts w:ascii="Arial" w:hAnsi="Arial" w:cs="Arial"/>
                <w:sz w:val="24"/>
                <w:szCs w:val="24"/>
              </w:rPr>
            </w:pPr>
          </w:p>
        </w:tc>
        <w:tc>
          <w:tcPr>
            <w:tcW w:w="1275" w:type="dxa"/>
            <w:tcBorders>
              <w:top w:val="single" w:sz="4" w:space="0" w:color="auto"/>
              <w:left w:val="nil"/>
              <w:right w:val="single" w:sz="8" w:space="0" w:color="auto"/>
            </w:tcBorders>
            <w:shd w:val="clear" w:color="auto" w:fill="auto"/>
            <w:vAlign w:val="center"/>
          </w:tcPr>
          <w:p w14:paraId="7B4B523E"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4 242,1</w:t>
            </w:r>
          </w:p>
        </w:tc>
        <w:tc>
          <w:tcPr>
            <w:tcW w:w="1405" w:type="dxa"/>
            <w:tcBorders>
              <w:top w:val="single" w:sz="4" w:space="0" w:color="auto"/>
              <w:left w:val="nil"/>
              <w:right w:val="single" w:sz="8" w:space="0" w:color="auto"/>
            </w:tcBorders>
            <w:shd w:val="clear" w:color="auto" w:fill="auto"/>
            <w:vAlign w:val="center"/>
          </w:tcPr>
          <w:p w14:paraId="139F1B06"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0,0</w:t>
            </w:r>
          </w:p>
        </w:tc>
        <w:tc>
          <w:tcPr>
            <w:tcW w:w="1289" w:type="dxa"/>
            <w:tcBorders>
              <w:top w:val="single" w:sz="4" w:space="0" w:color="auto"/>
              <w:left w:val="nil"/>
              <w:right w:val="single" w:sz="8" w:space="0" w:color="auto"/>
            </w:tcBorders>
            <w:shd w:val="clear" w:color="auto" w:fill="auto"/>
            <w:vAlign w:val="center"/>
          </w:tcPr>
          <w:p w14:paraId="59DC6A74"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4 242,1</w:t>
            </w:r>
          </w:p>
        </w:tc>
      </w:tr>
      <w:tr w:rsidR="00704A23" w:rsidRPr="00704A23" w14:paraId="096C88A9" w14:textId="77777777" w:rsidTr="004B5296">
        <w:trPr>
          <w:gridAfter w:val="1"/>
          <w:wAfter w:w="6" w:type="dxa"/>
          <w:trHeight w:val="1048"/>
          <w:jc w:val="center"/>
        </w:trPr>
        <w:tc>
          <w:tcPr>
            <w:tcW w:w="3119" w:type="dxa"/>
            <w:tcBorders>
              <w:top w:val="single" w:sz="4" w:space="0" w:color="auto"/>
            </w:tcBorders>
            <w:shd w:val="clear" w:color="auto" w:fill="auto"/>
          </w:tcPr>
          <w:p w14:paraId="5118AE28" w14:textId="77777777" w:rsidR="00803CCA" w:rsidRPr="00704A23" w:rsidRDefault="00803CCA" w:rsidP="00E536DF">
            <w:pPr>
              <w:autoSpaceDE w:val="0"/>
              <w:autoSpaceDN w:val="0"/>
              <w:adjustRightInd w:val="0"/>
              <w:outlineLvl w:val="1"/>
              <w:rPr>
                <w:rFonts w:ascii="Arial" w:hAnsi="Arial" w:cs="Arial"/>
                <w:sz w:val="24"/>
                <w:szCs w:val="24"/>
              </w:rPr>
            </w:pPr>
            <w:r w:rsidRPr="00704A23">
              <w:rPr>
                <w:rFonts w:ascii="Arial" w:hAnsi="Arial" w:cs="Arial"/>
                <w:b/>
                <w:sz w:val="24"/>
                <w:szCs w:val="24"/>
              </w:rPr>
              <w:t xml:space="preserve">Мероприятие 6. </w:t>
            </w:r>
            <w:r w:rsidRPr="00704A23">
              <w:rPr>
                <w:rFonts w:ascii="Arial" w:hAnsi="Arial" w:cs="Arial"/>
                <w:sz w:val="24"/>
                <w:szCs w:val="24"/>
              </w:rPr>
              <w:t xml:space="preserve"> Поддержка и распространение лучших образцов педагогической практики</w:t>
            </w:r>
          </w:p>
        </w:tc>
        <w:tc>
          <w:tcPr>
            <w:tcW w:w="1276" w:type="dxa"/>
            <w:tcBorders>
              <w:top w:val="single" w:sz="4" w:space="0" w:color="auto"/>
            </w:tcBorders>
            <w:shd w:val="clear" w:color="auto" w:fill="auto"/>
            <w:vAlign w:val="center"/>
          </w:tcPr>
          <w:p w14:paraId="3ADE0BD3" w14:textId="77777777" w:rsidR="00803CCA" w:rsidRPr="00704A23" w:rsidRDefault="00803CCA" w:rsidP="004D32D9">
            <w:pPr>
              <w:jc w:val="center"/>
              <w:rPr>
                <w:rFonts w:ascii="Arial" w:hAnsi="Arial" w:cs="Arial"/>
                <w:sz w:val="24"/>
                <w:szCs w:val="24"/>
              </w:rPr>
            </w:pPr>
            <w:r w:rsidRPr="00704A23">
              <w:rPr>
                <w:rFonts w:ascii="Arial" w:hAnsi="Arial" w:cs="Arial"/>
                <w:sz w:val="24"/>
                <w:szCs w:val="24"/>
              </w:rPr>
              <w:t>2015-2025</w:t>
            </w:r>
          </w:p>
        </w:tc>
        <w:tc>
          <w:tcPr>
            <w:tcW w:w="1275" w:type="dxa"/>
            <w:tcBorders>
              <w:top w:val="single" w:sz="4" w:space="0" w:color="auto"/>
              <w:left w:val="nil"/>
              <w:right w:val="single" w:sz="8" w:space="0" w:color="auto"/>
            </w:tcBorders>
            <w:shd w:val="clear" w:color="auto" w:fill="auto"/>
            <w:vAlign w:val="center"/>
          </w:tcPr>
          <w:p w14:paraId="73786894"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1 130,5</w:t>
            </w:r>
          </w:p>
        </w:tc>
        <w:tc>
          <w:tcPr>
            <w:tcW w:w="1405" w:type="dxa"/>
            <w:tcBorders>
              <w:top w:val="single" w:sz="4" w:space="0" w:color="auto"/>
              <w:left w:val="nil"/>
              <w:right w:val="single" w:sz="8" w:space="0" w:color="auto"/>
            </w:tcBorders>
            <w:shd w:val="clear" w:color="auto" w:fill="auto"/>
            <w:vAlign w:val="center"/>
          </w:tcPr>
          <w:p w14:paraId="6D50E82E"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0,0</w:t>
            </w:r>
          </w:p>
        </w:tc>
        <w:tc>
          <w:tcPr>
            <w:tcW w:w="1289" w:type="dxa"/>
            <w:tcBorders>
              <w:top w:val="single" w:sz="4" w:space="0" w:color="auto"/>
              <w:left w:val="nil"/>
              <w:right w:val="single" w:sz="8" w:space="0" w:color="auto"/>
            </w:tcBorders>
            <w:shd w:val="clear" w:color="auto" w:fill="auto"/>
            <w:vAlign w:val="center"/>
          </w:tcPr>
          <w:p w14:paraId="53E814A3"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1 130,5</w:t>
            </w:r>
          </w:p>
        </w:tc>
      </w:tr>
      <w:tr w:rsidR="00704A23" w:rsidRPr="00704A23" w14:paraId="4C15F7AB" w14:textId="77777777" w:rsidTr="004B5296">
        <w:trPr>
          <w:gridAfter w:val="1"/>
          <w:wAfter w:w="6" w:type="dxa"/>
          <w:trHeight w:val="556"/>
          <w:jc w:val="center"/>
        </w:trPr>
        <w:tc>
          <w:tcPr>
            <w:tcW w:w="3119" w:type="dxa"/>
            <w:tcBorders>
              <w:top w:val="single" w:sz="4" w:space="0" w:color="auto"/>
            </w:tcBorders>
            <w:shd w:val="clear" w:color="auto" w:fill="auto"/>
          </w:tcPr>
          <w:p w14:paraId="23C36DE6" w14:textId="77777777" w:rsidR="00803CCA" w:rsidRPr="00704A23" w:rsidRDefault="00803CCA" w:rsidP="00E536DF">
            <w:pPr>
              <w:autoSpaceDE w:val="0"/>
              <w:autoSpaceDN w:val="0"/>
              <w:adjustRightInd w:val="0"/>
              <w:outlineLvl w:val="1"/>
              <w:rPr>
                <w:rFonts w:ascii="Arial" w:hAnsi="Arial" w:cs="Arial"/>
                <w:sz w:val="24"/>
                <w:szCs w:val="24"/>
              </w:rPr>
            </w:pPr>
            <w:r w:rsidRPr="00704A23">
              <w:rPr>
                <w:rFonts w:ascii="Arial" w:hAnsi="Arial" w:cs="Arial"/>
                <w:b/>
                <w:sz w:val="24"/>
                <w:szCs w:val="24"/>
              </w:rPr>
              <w:t xml:space="preserve">Мероприятие 7. </w:t>
            </w:r>
            <w:r w:rsidRPr="00704A23">
              <w:rPr>
                <w:rFonts w:ascii="Arial" w:hAnsi="Arial" w:cs="Arial"/>
                <w:sz w:val="24"/>
                <w:szCs w:val="24"/>
              </w:rPr>
              <w:t xml:space="preserve"> Содействие в обеспечении образовательных учреждений муниципальных образований Сахалинской области педагогическими кадрами</w:t>
            </w:r>
          </w:p>
        </w:tc>
        <w:tc>
          <w:tcPr>
            <w:tcW w:w="1276" w:type="dxa"/>
            <w:tcBorders>
              <w:top w:val="single" w:sz="4" w:space="0" w:color="auto"/>
            </w:tcBorders>
            <w:shd w:val="clear" w:color="auto" w:fill="auto"/>
            <w:vAlign w:val="center"/>
          </w:tcPr>
          <w:p w14:paraId="1B5BD45E" w14:textId="77777777" w:rsidR="00803CCA" w:rsidRPr="00704A23" w:rsidRDefault="00803CCA" w:rsidP="004D32D9">
            <w:pPr>
              <w:jc w:val="center"/>
              <w:rPr>
                <w:rFonts w:ascii="Arial" w:hAnsi="Arial" w:cs="Arial"/>
                <w:sz w:val="24"/>
                <w:szCs w:val="24"/>
              </w:rPr>
            </w:pPr>
            <w:r w:rsidRPr="00704A23">
              <w:rPr>
                <w:rFonts w:ascii="Arial" w:hAnsi="Arial" w:cs="Arial"/>
                <w:sz w:val="24"/>
                <w:szCs w:val="24"/>
              </w:rPr>
              <w:t>2015-2025</w:t>
            </w:r>
          </w:p>
        </w:tc>
        <w:tc>
          <w:tcPr>
            <w:tcW w:w="1275" w:type="dxa"/>
            <w:tcBorders>
              <w:top w:val="single" w:sz="4" w:space="0" w:color="auto"/>
              <w:left w:val="nil"/>
              <w:right w:val="single" w:sz="8" w:space="0" w:color="auto"/>
            </w:tcBorders>
            <w:shd w:val="clear" w:color="auto" w:fill="auto"/>
            <w:vAlign w:val="center"/>
          </w:tcPr>
          <w:p w14:paraId="2CEEDC63"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2 486,7</w:t>
            </w:r>
          </w:p>
        </w:tc>
        <w:tc>
          <w:tcPr>
            <w:tcW w:w="1405" w:type="dxa"/>
            <w:tcBorders>
              <w:top w:val="single" w:sz="4" w:space="0" w:color="auto"/>
              <w:left w:val="nil"/>
              <w:right w:val="single" w:sz="8" w:space="0" w:color="auto"/>
            </w:tcBorders>
            <w:shd w:val="clear" w:color="auto" w:fill="auto"/>
            <w:vAlign w:val="center"/>
          </w:tcPr>
          <w:p w14:paraId="62898B51" w14:textId="77777777" w:rsidR="00803CCA" w:rsidRPr="00704A23" w:rsidRDefault="00803CCA" w:rsidP="004E2F59">
            <w:pPr>
              <w:jc w:val="center"/>
              <w:rPr>
                <w:rFonts w:ascii="Arial" w:hAnsi="Arial" w:cs="Arial"/>
                <w:sz w:val="24"/>
                <w:szCs w:val="24"/>
              </w:rPr>
            </w:pPr>
            <w:r w:rsidRPr="00704A23">
              <w:rPr>
                <w:rFonts w:ascii="Arial" w:hAnsi="Arial" w:cs="Arial"/>
                <w:sz w:val="24"/>
                <w:szCs w:val="24"/>
              </w:rPr>
              <w:t>2 439,8</w:t>
            </w:r>
          </w:p>
        </w:tc>
        <w:tc>
          <w:tcPr>
            <w:tcW w:w="1289" w:type="dxa"/>
            <w:tcBorders>
              <w:top w:val="single" w:sz="4" w:space="0" w:color="auto"/>
              <w:left w:val="nil"/>
              <w:right w:val="single" w:sz="8" w:space="0" w:color="auto"/>
            </w:tcBorders>
            <w:shd w:val="clear" w:color="auto" w:fill="auto"/>
            <w:vAlign w:val="center"/>
          </w:tcPr>
          <w:p w14:paraId="51B29BF5" w14:textId="77777777" w:rsidR="00803CCA" w:rsidRPr="00704A23" w:rsidRDefault="00803CCA" w:rsidP="004E2F59">
            <w:pPr>
              <w:jc w:val="center"/>
              <w:rPr>
                <w:rFonts w:ascii="Arial" w:hAnsi="Arial" w:cs="Arial"/>
                <w:sz w:val="24"/>
                <w:szCs w:val="24"/>
                <w:lang w:val="en-US"/>
              </w:rPr>
            </w:pPr>
            <w:r w:rsidRPr="00704A23">
              <w:rPr>
                <w:rFonts w:ascii="Arial" w:hAnsi="Arial" w:cs="Arial"/>
                <w:sz w:val="24"/>
                <w:szCs w:val="24"/>
              </w:rPr>
              <w:t>46,9</w:t>
            </w:r>
          </w:p>
        </w:tc>
      </w:tr>
      <w:tr w:rsidR="00704A23" w:rsidRPr="00704A23" w14:paraId="4D4B4464" w14:textId="77777777" w:rsidTr="004B5296">
        <w:trPr>
          <w:gridAfter w:val="1"/>
          <w:wAfter w:w="6" w:type="dxa"/>
          <w:trHeight w:val="465"/>
          <w:jc w:val="center"/>
        </w:trPr>
        <w:tc>
          <w:tcPr>
            <w:tcW w:w="4395" w:type="dxa"/>
            <w:gridSpan w:val="2"/>
            <w:tcBorders>
              <w:top w:val="single" w:sz="4" w:space="0" w:color="auto"/>
            </w:tcBorders>
            <w:shd w:val="clear" w:color="auto" w:fill="auto"/>
          </w:tcPr>
          <w:p w14:paraId="01CB4A05" w14:textId="77777777" w:rsidR="00803CCA" w:rsidRPr="00704A23" w:rsidRDefault="00803CCA" w:rsidP="00E536DF">
            <w:pPr>
              <w:rPr>
                <w:rFonts w:ascii="Arial" w:hAnsi="Arial" w:cs="Arial"/>
                <w:sz w:val="24"/>
                <w:szCs w:val="24"/>
              </w:rPr>
            </w:pPr>
            <w:r w:rsidRPr="00704A23">
              <w:rPr>
                <w:rFonts w:ascii="Arial" w:hAnsi="Arial" w:cs="Arial"/>
                <w:b/>
                <w:bCs/>
                <w:sz w:val="24"/>
                <w:szCs w:val="24"/>
              </w:rPr>
              <w:t>Всего на реализацию подпрограммы</w:t>
            </w:r>
          </w:p>
        </w:tc>
        <w:tc>
          <w:tcPr>
            <w:tcW w:w="1275" w:type="dxa"/>
            <w:tcBorders>
              <w:top w:val="single" w:sz="4" w:space="0" w:color="auto"/>
              <w:right w:val="single" w:sz="4" w:space="0" w:color="auto"/>
            </w:tcBorders>
            <w:shd w:val="clear" w:color="auto" w:fill="auto"/>
          </w:tcPr>
          <w:p w14:paraId="6EE34EB2" w14:textId="77777777" w:rsidR="00803CCA" w:rsidRPr="00704A23" w:rsidRDefault="00803CCA" w:rsidP="004D32D9">
            <w:pPr>
              <w:rPr>
                <w:rFonts w:ascii="Arial" w:hAnsi="Arial" w:cs="Arial"/>
                <w:b/>
                <w:sz w:val="24"/>
                <w:szCs w:val="24"/>
              </w:rPr>
            </w:pPr>
            <w:r w:rsidRPr="00704A23">
              <w:rPr>
                <w:rFonts w:ascii="Arial" w:hAnsi="Arial" w:cs="Arial"/>
                <w:b/>
                <w:sz w:val="24"/>
                <w:szCs w:val="24"/>
              </w:rPr>
              <w:t>138 360,4</w:t>
            </w:r>
          </w:p>
        </w:tc>
        <w:tc>
          <w:tcPr>
            <w:tcW w:w="1405" w:type="dxa"/>
            <w:tcBorders>
              <w:top w:val="single" w:sz="4" w:space="0" w:color="auto"/>
              <w:right w:val="single" w:sz="4" w:space="0" w:color="auto"/>
            </w:tcBorders>
            <w:shd w:val="clear" w:color="auto" w:fill="auto"/>
          </w:tcPr>
          <w:p w14:paraId="214EFB4E"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125 889,9</w:t>
            </w:r>
          </w:p>
        </w:tc>
        <w:tc>
          <w:tcPr>
            <w:tcW w:w="1289" w:type="dxa"/>
            <w:tcBorders>
              <w:top w:val="single" w:sz="4" w:space="0" w:color="auto"/>
              <w:left w:val="nil"/>
              <w:right w:val="single" w:sz="8" w:space="0" w:color="auto"/>
            </w:tcBorders>
            <w:shd w:val="clear" w:color="auto" w:fill="auto"/>
            <w:vAlign w:val="center"/>
          </w:tcPr>
          <w:p w14:paraId="6E0B9475" w14:textId="77777777" w:rsidR="00803CCA" w:rsidRPr="00704A23" w:rsidRDefault="00803CCA" w:rsidP="004E2F59">
            <w:pPr>
              <w:jc w:val="center"/>
              <w:rPr>
                <w:rFonts w:ascii="Arial" w:hAnsi="Arial" w:cs="Arial"/>
                <w:b/>
                <w:sz w:val="24"/>
                <w:szCs w:val="24"/>
              </w:rPr>
            </w:pPr>
            <w:r w:rsidRPr="00704A23">
              <w:rPr>
                <w:rFonts w:ascii="Arial" w:hAnsi="Arial" w:cs="Arial"/>
                <w:b/>
                <w:sz w:val="24"/>
                <w:szCs w:val="24"/>
              </w:rPr>
              <w:t>12 470,5</w:t>
            </w:r>
          </w:p>
        </w:tc>
      </w:tr>
    </w:tbl>
    <w:p w14:paraId="5B8B7BC8" w14:textId="77777777" w:rsidR="004B5296" w:rsidRPr="00704A23" w:rsidRDefault="004B5296" w:rsidP="004B5296">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803CCA"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803CCA"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803CCA"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11187E20"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73AB5CA0" w14:textId="77777777" w:rsidR="0089145E" w:rsidRPr="00704A23" w:rsidRDefault="0089145E" w:rsidP="0089145E">
      <w:pPr>
        <w:widowControl w:val="0"/>
        <w:autoSpaceDE w:val="0"/>
        <w:autoSpaceDN w:val="0"/>
        <w:adjustRightInd w:val="0"/>
        <w:jc w:val="center"/>
        <w:rPr>
          <w:rFonts w:ascii="Arial" w:hAnsi="Arial" w:cs="Arial"/>
          <w:b/>
          <w:bCs/>
          <w:sz w:val="24"/>
          <w:szCs w:val="24"/>
        </w:rPr>
      </w:pPr>
      <w:r w:rsidRPr="00704A23">
        <w:rPr>
          <w:rFonts w:ascii="Arial" w:hAnsi="Arial" w:cs="Arial"/>
          <w:b/>
          <w:bCs/>
          <w:sz w:val="24"/>
          <w:szCs w:val="24"/>
        </w:rPr>
        <w:t>ПОДПРОГРАММА № 5</w:t>
      </w:r>
    </w:p>
    <w:p w14:paraId="100D5F83" w14:textId="77777777" w:rsidR="0089145E" w:rsidRPr="00704A23" w:rsidRDefault="0089145E" w:rsidP="0089145E">
      <w:pPr>
        <w:autoSpaceDE w:val="0"/>
        <w:autoSpaceDN w:val="0"/>
        <w:adjustRightInd w:val="0"/>
        <w:jc w:val="center"/>
        <w:rPr>
          <w:rFonts w:ascii="Arial" w:hAnsi="Arial" w:cs="Arial"/>
          <w:b/>
          <w:bCs/>
          <w:sz w:val="24"/>
          <w:szCs w:val="24"/>
        </w:rPr>
      </w:pPr>
      <w:r w:rsidRPr="00704A23">
        <w:rPr>
          <w:rFonts w:ascii="Arial" w:hAnsi="Arial" w:cs="Arial"/>
          <w:b/>
          <w:bCs/>
          <w:sz w:val="24"/>
          <w:szCs w:val="24"/>
        </w:rPr>
        <w:t>"Летний отдых, оздоровление и занятость детей и молодёжи»</w:t>
      </w:r>
    </w:p>
    <w:p w14:paraId="6C15E1F4" w14:textId="77777777" w:rsidR="0089145E" w:rsidRPr="00704A23" w:rsidRDefault="0089145E" w:rsidP="0089145E">
      <w:pPr>
        <w:widowControl w:val="0"/>
        <w:autoSpaceDE w:val="0"/>
        <w:autoSpaceDN w:val="0"/>
        <w:adjustRightInd w:val="0"/>
        <w:ind w:left="360"/>
        <w:jc w:val="center"/>
        <w:outlineLvl w:val="2"/>
        <w:rPr>
          <w:rFonts w:ascii="Arial" w:hAnsi="Arial" w:cs="Arial"/>
          <w:sz w:val="24"/>
          <w:szCs w:val="24"/>
        </w:rPr>
      </w:pPr>
    </w:p>
    <w:p w14:paraId="1E8A44C7" w14:textId="77777777" w:rsidR="0089145E" w:rsidRPr="00704A23" w:rsidRDefault="0089145E" w:rsidP="0089145E">
      <w:pPr>
        <w:widowControl w:val="0"/>
        <w:autoSpaceDE w:val="0"/>
        <w:autoSpaceDN w:val="0"/>
        <w:adjustRightInd w:val="0"/>
        <w:ind w:left="360"/>
        <w:jc w:val="center"/>
        <w:outlineLvl w:val="2"/>
        <w:rPr>
          <w:rFonts w:ascii="Arial" w:hAnsi="Arial" w:cs="Arial"/>
          <w:sz w:val="24"/>
          <w:szCs w:val="24"/>
        </w:rPr>
      </w:pPr>
      <w:r w:rsidRPr="00704A23">
        <w:rPr>
          <w:rFonts w:ascii="Arial" w:hAnsi="Arial" w:cs="Arial"/>
          <w:sz w:val="24"/>
          <w:szCs w:val="24"/>
        </w:rPr>
        <w:t>ПАСПОРТ ПОДПРОГРАММЫ</w:t>
      </w:r>
    </w:p>
    <w:p w14:paraId="397D58F1" w14:textId="77777777" w:rsidR="0089145E" w:rsidRPr="00704A23" w:rsidRDefault="0089145E" w:rsidP="0089145E">
      <w:pPr>
        <w:widowControl w:val="0"/>
        <w:autoSpaceDE w:val="0"/>
        <w:autoSpaceDN w:val="0"/>
        <w:adjustRightInd w:val="0"/>
        <w:ind w:left="3540"/>
        <w:contextualSpacing/>
        <w:outlineLvl w:val="2"/>
        <w:rPr>
          <w:rFonts w:ascii="Arial" w:eastAsia="Calibri" w:hAnsi="Arial" w:cs="Arial"/>
          <w:sz w:val="24"/>
          <w:szCs w:val="24"/>
          <w:lang w:eastAsia="en-US"/>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
        <w:gridCol w:w="1808"/>
        <w:gridCol w:w="1151"/>
        <w:gridCol w:w="1151"/>
        <w:gridCol w:w="638"/>
        <w:gridCol w:w="513"/>
        <w:gridCol w:w="1151"/>
        <w:gridCol w:w="1151"/>
        <w:gridCol w:w="1874"/>
        <w:gridCol w:w="203"/>
        <w:gridCol w:w="948"/>
      </w:tblGrid>
      <w:tr w:rsidR="00704A23" w:rsidRPr="00704A23" w14:paraId="002298CE" w14:textId="77777777" w:rsidTr="00CB6F00">
        <w:trPr>
          <w:gridBefore w:val="1"/>
          <w:gridAfter w:val="1"/>
          <w:wBefore w:w="250" w:type="dxa"/>
          <w:wAfter w:w="839" w:type="dxa"/>
        </w:trPr>
        <w:tc>
          <w:tcPr>
            <w:tcW w:w="4340" w:type="dxa"/>
            <w:gridSpan w:val="4"/>
          </w:tcPr>
          <w:p w14:paraId="18C9D671" w14:textId="77777777" w:rsidR="0089145E" w:rsidRPr="00704A23" w:rsidRDefault="0089145E" w:rsidP="0089145E">
            <w:pPr>
              <w:widowControl w:val="0"/>
              <w:autoSpaceDE w:val="0"/>
              <w:autoSpaceDN w:val="0"/>
              <w:adjustRightInd w:val="0"/>
              <w:outlineLvl w:val="2"/>
              <w:rPr>
                <w:rFonts w:ascii="Arial" w:hAnsi="Arial" w:cs="Arial"/>
                <w:sz w:val="24"/>
                <w:szCs w:val="24"/>
              </w:rPr>
            </w:pPr>
            <w:r w:rsidRPr="00704A23">
              <w:rPr>
                <w:rFonts w:ascii="Arial" w:hAnsi="Arial" w:cs="Arial"/>
                <w:sz w:val="24"/>
                <w:szCs w:val="24"/>
              </w:rPr>
              <w:t>Наименование подпрограммы</w:t>
            </w:r>
          </w:p>
        </w:tc>
        <w:tc>
          <w:tcPr>
            <w:tcW w:w="5186" w:type="dxa"/>
            <w:gridSpan w:val="5"/>
          </w:tcPr>
          <w:p w14:paraId="12346C12" w14:textId="77777777" w:rsidR="0089145E" w:rsidRPr="00704A23" w:rsidRDefault="0089145E" w:rsidP="0089145E">
            <w:pPr>
              <w:widowControl w:val="0"/>
              <w:autoSpaceDE w:val="0"/>
              <w:autoSpaceDN w:val="0"/>
              <w:adjustRightInd w:val="0"/>
              <w:ind w:left="34" w:firstLine="34"/>
              <w:jc w:val="both"/>
              <w:outlineLvl w:val="2"/>
              <w:rPr>
                <w:rFonts w:ascii="Arial" w:hAnsi="Arial" w:cs="Arial"/>
                <w:sz w:val="24"/>
                <w:szCs w:val="24"/>
              </w:rPr>
            </w:pPr>
            <w:r w:rsidRPr="00704A23">
              <w:rPr>
                <w:rFonts w:ascii="Arial" w:hAnsi="Arial" w:cs="Arial"/>
                <w:sz w:val="24"/>
                <w:szCs w:val="24"/>
              </w:rPr>
              <w:t>"Летний отдых, оздоровление и занятость детей и молодёжи» (далее - подпрограмма)</w:t>
            </w:r>
          </w:p>
        </w:tc>
      </w:tr>
      <w:tr w:rsidR="00704A23" w:rsidRPr="00704A23" w14:paraId="090F0B21" w14:textId="77777777" w:rsidTr="00CB6F00">
        <w:trPr>
          <w:gridBefore w:val="1"/>
          <w:gridAfter w:val="1"/>
          <w:wBefore w:w="250" w:type="dxa"/>
          <w:wAfter w:w="839" w:type="dxa"/>
        </w:trPr>
        <w:tc>
          <w:tcPr>
            <w:tcW w:w="4340" w:type="dxa"/>
            <w:gridSpan w:val="4"/>
          </w:tcPr>
          <w:p w14:paraId="4A4CB508" w14:textId="77777777" w:rsidR="0089145E" w:rsidRPr="00704A23" w:rsidRDefault="0089145E" w:rsidP="0089145E">
            <w:pPr>
              <w:widowControl w:val="0"/>
              <w:autoSpaceDE w:val="0"/>
              <w:autoSpaceDN w:val="0"/>
              <w:adjustRightInd w:val="0"/>
              <w:ind w:left="28" w:firstLine="6"/>
              <w:rPr>
                <w:rFonts w:ascii="Arial" w:hAnsi="Arial" w:cs="Arial"/>
                <w:sz w:val="24"/>
                <w:szCs w:val="24"/>
              </w:rPr>
            </w:pPr>
            <w:r w:rsidRPr="00704A23">
              <w:rPr>
                <w:rFonts w:ascii="Arial" w:hAnsi="Arial" w:cs="Arial"/>
                <w:sz w:val="24"/>
                <w:szCs w:val="24"/>
              </w:rPr>
              <w:t>Ответственный исполнитель подпрограммы</w:t>
            </w:r>
          </w:p>
        </w:tc>
        <w:tc>
          <w:tcPr>
            <w:tcW w:w="5186" w:type="dxa"/>
            <w:gridSpan w:val="5"/>
          </w:tcPr>
          <w:p w14:paraId="7BC9D576" w14:textId="77777777" w:rsidR="0089145E" w:rsidRPr="00704A23" w:rsidRDefault="00B062A1" w:rsidP="0089145E">
            <w:pPr>
              <w:widowControl w:val="0"/>
              <w:autoSpaceDE w:val="0"/>
              <w:autoSpaceDN w:val="0"/>
              <w:adjustRightInd w:val="0"/>
              <w:ind w:left="34"/>
              <w:jc w:val="both"/>
              <w:rPr>
                <w:rFonts w:ascii="Arial" w:hAnsi="Arial" w:cs="Arial"/>
                <w:sz w:val="24"/>
                <w:szCs w:val="24"/>
              </w:rPr>
            </w:pPr>
            <w:r w:rsidRPr="00704A23">
              <w:rPr>
                <w:rFonts w:ascii="Arial" w:hAnsi="Arial" w:cs="Arial"/>
                <w:sz w:val="24"/>
                <w:szCs w:val="24"/>
              </w:rPr>
              <w:t>Департамент образования администрации муниципального образования «Холмский городской округ</w:t>
            </w:r>
          </w:p>
        </w:tc>
      </w:tr>
      <w:tr w:rsidR="00704A23" w:rsidRPr="00704A23" w14:paraId="73765875" w14:textId="77777777" w:rsidTr="00CB6F00">
        <w:trPr>
          <w:gridBefore w:val="1"/>
          <w:gridAfter w:val="1"/>
          <w:wBefore w:w="250" w:type="dxa"/>
          <w:wAfter w:w="839" w:type="dxa"/>
        </w:trPr>
        <w:tc>
          <w:tcPr>
            <w:tcW w:w="4340" w:type="dxa"/>
            <w:gridSpan w:val="4"/>
          </w:tcPr>
          <w:p w14:paraId="212A9CD3"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Соисполнители подпрограммы</w:t>
            </w:r>
          </w:p>
        </w:tc>
        <w:tc>
          <w:tcPr>
            <w:tcW w:w="5186" w:type="dxa"/>
            <w:gridSpan w:val="5"/>
          </w:tcPr>
          <w:p w14:paraId="7ACF0817" w14:textId="77777777" w:rsidR="0089145E" w:rsidRPr="00704A23" w:rsidRDefault="00B062A1" w:rsidP="0089145E">
            <w:pPr>
              <w:widowControl w:val="0"/>
              <w:autoSpaceDE w:val="0"/>
              <w:autoSpaceDN w:val="0"/>
              <w:adjustRightInd w:val="0"/>
              <w:ind w:left="34"/>
              <w:jc w:val="both"/>
              <w:rPr>
                <w:rFonts w:ascii="Arial" w:hAnsi="Arial" w:cs="Arial"/>
                <w:sz w:val="24"/>
                <w:szCs w:val="24"/>
              </w:rPr>
            </w:pPr>
            <w:r w:rsidRPr="00704A23">
              <w:rPr>
                <w:rFonts w:ascii="Arial" w:hAnsi="Arial" w:cs="Arial"/>
                <w:sz w:val="24"/>
                <w:szCs w:val="24"/>
              </w:rPr>
              <w:t>Департамент культуры, спорта и молодежной политики администрации муниципального образования «Холмский городской округ»</w:t>
            </w:r>
          </w:p>
        </w:tc>
      </w:tr>
      <w:tr w:rsidR="00704A23" w:rsidRPr="00704A23" w14:paraId="275EA5A9" w14:textId="77777777" w:rsidTr="00CB6F00">
        <w:trPr>
          <w:gridBefore w:val="1"/>
          <w:gridAfter w:val="1"/>
          <w:wBefore w:w="250" w:type="dxa"/>
          <w:wAfter w:w="839" w:type="dxa"/>
        </w:trPr>
        <w:tc>
          <w:tcPr>
            <w:tcW w:w="4340" w:type="dxa"/>
            <w:gridSpan w:val="4"/>
          </w:tcPr>
          <w:p w14:paraId="1E2C7552"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Цели подпрограммы </w:t>
            </w:r>
          </w:p>
        </w:tc>
        <w:tc>
          <w:tcPr>
            <w:tcW w:w="5186" w:type="dxa"/>
            <w:gridSpan w:val="5"/>
          </w:tcPr>
          <w:p w14:paraId="2A9D8529" w14:textId="77777777" w:rsidR="0089145E" w:rsidRPr="00704A23" w:rsidRDefault="0089145E" w:rsidP="0089145E">
            <w:pPr>
              <w:widowControl w:val="0"/>
              <w:autoSpaceDE w:val="0"/>
              <w:autoSpaceDN w:val="0"/>
              <w:adjustRightInd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 организация полноценного отдыха, оздоровления и занятости детей и молодежи в муниципальном образовании "Холмский городской округ" в летний период и во время школьных каникул;</w:t>
            </w:r>
          </w:p>
          <w:p w14:paraId="780A3C79" w14:textId="77777777" w:rsidR="0089145E" w:rsidRPr="00704A23" w:rsidRDefault="0089145E" w:rsidP="0089145E">
            <w:pPr>
              <w:widowControl w:val="0"/>
              <w:autoSpaceDE w:val="0"/>
              <w:autoSpaceDN w:val="0"/>
              <w:adjustRightInd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 обеспечение координации действий органов местного самоуправления, учреждений и предприятий по организации отдыха, оздоровления и занятости детей и молодежи;</w:t>
            </w:r>
          </w:p>
          <w:p w14:paraId="3BBEF235" w14:textId="77777777" w:rsidR="0089145E" w:rsidRPr="00704A23" w:rsidRDefault="0089145E" w:rsidP="0089145E">
            <w:pPr>
              <w:widowControl w:val="0"/>
              <w:autoSpaceDE w:val="0"/>
              <w:autoSpaceDN w:val="0"/>
              <w:adjustRightInd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 развитие наиболее экономичных и эффективных форм отдыха, оздоровления и занятости детей и молодежи.</w:t>
            </w:r>
          </w:p>
        </w:tc>
      </w:tr>
      <w:tr w:rsidR="00704A23" w:rsidRPr="00704A23" w14:paraId="28BA6046" w14:textId="77777777" w:rsidTr="00CB6F00">
        <w:trPr>
          <w:gridBefore w:val="1"/>
          <w:gridAfter w:val="1"/>
          <w:wBefore w:w="250" w:type="dxa"/>
          <w:wAfter w:w="839" w:type="dxa"/>
        </w:trPr>
        <w:tc>
          <w:tcPr>
            <w:tcW w:w="4340" w:type="dxa"/>
            <w:gridSpan w:val="4"/>
          </w:tcPr>
          <w:p w14:paraId="75060607"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Задачи подпрограммы</w:t>
            </w:r>
          </w:p>
        </w:tc>
        <w:tc>
          <w:tcPr>
            <w:tcW w:w="5186" w:type="dxa"/>
            <w:gridSpan w:val="5"/>
          </w:tcPr>
          <w:p w14:paraId="03223F3F" w14:textId="77777777" w:rsidR="0089145E" w:rsidRPr="00704A23" w:rsidRDefault="0089145E" w:rsidP="0089145E">
            <w:pPr>
              <w:widowControl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-обеспечить в первоочередном порядке отдых, оздоровление и занятость детей, находящихся в трудной жизненной ситуации; детей-инвалидов; детей, состоящих на учете в ОМВД, в образовательных учреждениях, а также других категорий детей, нуждающихся в особой заботе государства;</w:t>
            </w:r>
          </w:p>
          <w:p w14:paraId="53E0FB60" w14:textId="77777777" w:rsidR="0089145E" w:rsidRPr="00704A23" w:rsidRDefault="0089145E" w:rsidP="0089145E">
            <w:pPr>
              <w:widowControl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-обеспечить полноценное питание детей и безопасность их жизни и здоровья;</w:t>
            </w:r>
          </w:p>
          <w:p w14:paraId="79186126" w14:textId="77777777" w:rsidR="0089145E" w:rsidRPr="00704A23" w:rsidRDefault="0089145E" w:rsidP="0089145E">
            <w:pPr>
              <w:widowControl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-обеспечить организацию временных рабочих мест для несовершеннолетних от 14 до 18 лет;</w:t>
            </w:r>
          </w:p>
          <w:p w14:paraId="3753E664" w14:textId="77777777" w:rsidR="0089145E" w:rsidRPr="00704A23" w:rsidRDefault="0089145E" w:rsidP="0089145E">
            <w:pPr>
              <w:widowControl w:val="0"/>
              <w:ind w:left="175" w:hanging="141"/>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-осуществлять контроль за качеством предоставляемых услуг и целевым использованием средств, направляемых на организацию отдыха, оздоровления и занятости детей и молодежи.</w:t>
            </w:r>
          </w:p>
        </w:tc>
      </w:tr>
      <w:tr w:rsidR="00704A23" w:rsidRPr="00704A23" w14:paraId="6F7489EE" w14:textId="77777777" w:rsidTr="00CB6F00">
        <w:trPr>
          <w:gridBefore w:val="1"/>
          <w:gridAfter w:val="1"/>
          <w:wBefore w:w="250" w:type="dxa"/>
          <w:wAfter w:w="839" w:type="dxa"/>
        </w:trPr>
        <w:tc>
          <w:tcPr>
            <w:tcW w:w="4340" w:type="dxa"/>
            <w:gridSpan w:val="4"/>
          </w:tcPr>
          <w:p w14:paraId="110C1E05"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Этапы и сроки реализации подпрограммы</w:t>
            </w:r>
          </w:p>
        </w:tc>
        <w:tc>
          <w:tcPr>
            <w:tcW w:w="5186" w:type="dxa"/>
            <w:gridSpan w:val="5"/>
          </w:tcPr>
          <w:p w14:paraId="18E86F53" w14:textId="77777777" w:rsidR="002160C4" w:rsidRPr="00704A23" w:rsidRDefault="002160C4" w:rsidP="002160C4">
            <w:pPr>
              <w:widowControl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2015 – 202</w:t>
            </w:r>
            <w:r w:rsidR="00CB6F00"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w:t>
            </w:r>
          </w:p>
          <w:p w14:paraId="28037DE6" w14:textId="77777777" w:rsidR="002160C4" w:rsidRPr="00704A23" w:rsidRDefault="002160C4" w:rsidP="002160C4">
            <w:pPr>
              <w:widowControl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Этапы:</w:t>
            </w:r>
          </w:p>
          <w:p w14:paraId="2901A39E" w14:textId="77777777" w:rsidR="002160C4" w:rsidRPr="00704A23" w:rsidRDefault="002160C4" w:rsidP="002160C4">
            <w:pPr>
              <w:widowControl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u w:val="single"/>
                <w:lang w:eastAsia="en-US"/>
              </w:rPr>
              <w:t>подготовительный этап</w:t>
            </w:r>
            <w:r w:rsidRPr="00704A23">
              <w:rPr>
                <w:rFonts w:ascii="Arial" w:eastAsia="Calibri" w:hAnsi="Arial" w:cs="Arial"/>
                <w:sz w:val="24"/>
                <w:szCs w:val="24"/>
                <w:lang w:eastAsia="en-US"/>
              </w:rPr>
              <w:t>: январь - май 2015-202</w:t>
            </w:r>
            <w:r w:rsidR="00CB6F00"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годов - организация подготовительных мероприятий, разработка примерных смет расходов на каждый год;</w:t>
            </w:r>
          </w:p>
          <w:p w14:paraId="3EEEADAE" w14:textId="77777777" w:rsidR="002160C4" w:rsidRPr="00704A23" w:rsidRDefault="002160C4" w:rsidP="002160C4">
            <w:pPr>
              <w:widowControl w:val="0"/>
              <w:contextualSpacing/>
              <w:jc w:val="both"/>
              <w:outlineLvl w:val="2"/>
              <w:rPr>
                <w:rFonts w:ascii="Arial" w:eastAsia="Calibri" w:hAnsi="Arial" w:cs="Arial"/>
                <w:sz w:val="24"/>
                <w:szCs w:val="24"/>
                <w:lang w:eastAsia="en-US"/>
              </w:rPr>
            </w:pPr>
            <w:r w:rsidRPr="00704A23">
              <w:rPr>
                <w:rFonts w:ascii="Arial" w:eastAsia="Calibri" w:hAnsi="Arial" w:cs="Arial"/>
                <w:sz w:val="24"/>
                <w:szCs w:val="24"/>
                <w:u w:val="single"/>
                <w:lang w:eastAsia="en-US"/>
              </w:rPr>
              <w:t>основной этап</w:t>
            </w:r>
            <w:r w:rsidRPr="00704A23">
              <w:rPr>
                <w:rFonts w:ascii="Arial" w:eastAsia="Calibri" w:hAnsi="Arial" w:cs="Arial"/>
                <w:sz w:val="24"/>
                <w:szCs w:val="24"/>
                <w:lang w:eastAsia="en-US"/>
              </w:rPr>
              <w:t>: июнь - сентябрь 2015-202</w:t>
            </w:r>
            <w:r w:rsidR="00CB6F00"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годов – реализация системы мероприятий, развитие системы организации отдыха, оздоровления и занятости детей и молодёжи;</w:t>
            </w:r>
          </w:p>
          <w:p w14:paraId="6589B869" w14:textId="77777777" w:rsidR="0089145E" w:rsidRPr="00704A23" w:rsidRDefault="002160C4" w:rsidP="00CB6F00">
            <w:pPr>
              <w:widowControl w:val="0"/>
              <w:ind w:left="34"/>
              <w:contextualSpacing/>
              <w:jc w:val="both"/>
              <w:outlineLvl w:val="2"/>
              <w:rPr>
                <w:rFonts w:ascii="Arial" w:eastAsia="Calibri" w:hAnsi="Arial" w:cs="Arial"/>
                <w:sz w:val="24"/>
                <w:szCs w:val="24"/>
                <w:lang w:eastAsia="en-US"/>
              </w:rPr>
            </w:pPr>
            <w:r w:rsidRPr="00704A23">
              <w:rPr>
                <w:rFonts w:ascii="Arial" w:eastAsia="Calibri" w:hAnsi="Arial" w:cs="Arial"/>
                <w:sz w:val="24"/>
                <w:szCs w:val="24"/>
                <w:u w:val="single"/>
                <w:lang w:eastAsia="en-US"/>
              </w:rPr>
              <w:t>заключительный этап</w:t>
            </w:r>
            <w:r w:rsidRPr="00704A23">
              <w:rPr>
                <w:rFonts w:ascii="Arial" w:eastAsia="Calibri" w:hAnsi="Arial" w:cs="Arial"/>
                <w:sz w:val="24"/>
                <w:szCs w:val="24"/>
                <w:lang w:eastAsia="en-US"/>
              </w:rPr>
              <w:t>: октябрь – декабрь 2015-202</w:t>
            </w:r>
            <w:r w:rsidR="00CB6F00"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годов –подведение итогов реализации системы мероприятий, оценка достигнутых результатов и разработка плана мероприятий на следующий год</w:t>
            </w:r>
          </w:p>
        </w:tc>
      </w:tr>
      <w:tr w:rsidR="00704A23" w:rsidRPr="00704A23" w14:paraId="750E3D06" w14:textId="77777777" w:rsidTr="00CB6F00">
        <w:trPr>
          <w:gridBefore w:val="1"/>
          <w:gridAfter w:val="1"/>
          <w:wBefore w:w="250" w:type="dxa"/>
          <w:wAfter w:w="839" w:type="dxa"/>
        </w:trPr>
        <w:tc>
          <w:tcPr>
            <w:tcW w:w="9526" w:type="dxa"/>
            <w:gridSpan w:val="9"/>
          </w:tcPr>
          <w:p w14:paraId="64DC5DFA" w14:textId="77777777" w:rsidR="0089145E" w:rsidRPr="00704A23" w:rsidRDefault="0089145E" w:rsidP="002160C4">
            <w:pPr>
              <w:widowControl w:val="0"/>
              <w:autoSpaceDE w:val="0"/>
              <w:autoSpaceDN w:val="0"/>
              <w:adjustRightInd w:val="0"/>
              <w:ind w:left="34"/>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Объем и источники финансирования подпрограммы</w:t>
            </w:r>
          </w:p>
        </w:tc>
      </w:tr>
      <w:tr w:rsidR="00704A23" w:rsidRPr="00704A23" w14:paraId="7343CEB4" w14:textId="77777777" w:rsidTr="00CB6F00">
        <w:tblPrEx>
          <w:jc w:val="center"/>
        </w:tblPrEx>
        <w:trPr>
          <w:jc w:val="center"/>
        </w:trPr>
        <w:tc>
          <w:tcPr>
            <w:tcW w:w="1702" w:type="dxa"/>
            <w:gridSpan w:val="2"/>
            <w:vMerge w:val="restart"/>
            <w:vAlign w:val="center"/>
          </w:tcPr>
          <w:p w14:paraId="3E47FD06"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6AC2B41B"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4A846359"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8913" w:type="dxa"/>
            <w:gridSpan w:val="9"/>
          </w:tcPr>
          <w:p w14:paraId="53E42A9E"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Период реализации подпрограммы</w:t>
            </w:r>
          </w:p>
        </w:tc>
      </w:tr>
      <w:tr w:rsidR="00704A23" w:rsidRPr="00704A23" w14:paraId="58AF031A" w14:textId="77777777" w:rsidTr="00CB6F00">
        <w:tblPrEx>
          <w:jc w:val="center"/>
        </w:tblPrEx>
        <w:trPr>
          <w:trHeight w:val="702"/>
          <w:jc w:val="center"/>
        </w:trPr>
        <w:tc>
          <w:tcPr>
            <w:tcW w:w="1702" w:type="dxa"/>
            <w:gridSpan w:val="2"/>
            <w:vMerge/>
          </w:tcPr>
          <w:p w14:paraId="0B5DD165" w14:textId="77777777" w:rsidR="00CB6F00" w:rsidRPr="00704A23" w:rsidRDefault="00CB6F00" w:rsidP="004D32D9">
            <w:pPr>
              <w:widowControl w:val="0"/>
              <w:autoSpaceDE w:val="0"/>
              <w:autoSpaceDN w:val="0"/>
              <w:adjustRightInd w:val="0"/>
              <w:rPr>
                <w:rFonts w:ascii="Arial" w:hAnsi="Arial" w:cs="Arial"/>
                <w:sz w:val="24"/>
                <w:szCs w:val="24"/>
              </w:rPr>
            </w:pPr>
          </w:p>
        </w:tc>
        <w:tc>
          <w:tcPr>
            <w:tcW w:w="1116" w:type="dxa"/>
            <w:vAlign w:val="center"/>
          </w:tcPr>
          <w:p w14:paraId="2936C8DD"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2015 </w:t>
            </w:r>
          </w:p>
        </w:tc>
        <w:tc>
          <w:tcPr>
            <w:tcW w:w="1134" w:type="dxa"/>
            <w:vAlign w:val="center"/>
          </w:tcPr>
          <w:p w14:paraId="35C49077"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2016 </w:t>
            </w:r>
          </w:p>
        </w:tc>
        <w:tc>
          <w:tcPr>
            <w:tcW w:w="1276" w:type="dxa"/>
            <w:gridSpan w:val="2"/>
            <w:vAlign w:val="center"/>
          </w:tcPr>
          <w:p w14:paraId="50E6F853"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2017</w:t>
            </w:r>
          </w:p>
        </w:tc>
        <w:tc>
          <w:tcPr>
            <w:tcW w:w="1276" w:type="dxa"/>
            <w:vAlign w:val="center"/>
          </w:tcPr>
          <w:p w14:paraId="47D172DA"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2018 </w:t>
            </w:r>
          </w:p>
        </w:tc>
        <w:tc>
          <w:tcPr>
            <w:tcW w:w="1417" w:type="dxa"/>
            <w:vAlign w:val="center"/>
          </w:tcPr>
          <w:p w14:paraId="492FE1D9"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2019</w:t>
            </w:r>
          </w:p>
        </w:tc>
        <w:tc>
          <w:tcPr>
            <w:tcW w:w="1701" w:type="dxa"/>
            <w:vAlign w:val="center"/>
          </w:tcPr>
          <w:p w14:paraId="4CF814B4"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2020</w:t>
            </w:r>
          </w:p>
        </w:tc>
        <w:tc>
          <w:tcPr>
            <w:tcW w:w="993" w:type="dxa"/>
            <w:gridSpan w:val="2"/>
          </w:tcPr>
          <w:p w14:paraId="643F132E" w14:textId="77777777" w:rsidR="00CB6F00" w:rsidRPr="00704A23" w:rsidRDefault="00CB6F00" w:rsidP="004D32D9">
            <w:pPr>
              <w:widowControl w:val="0"/>
              <w:autoSpaceDE w:val="0"/>
              <w:autoSpaceDN w:val="0"/>
              <w:adjustRightInd w:val="0"/>
              <w:jc w:val="center"/>
              <w:rPr>
                <w:rFonts w:ascii="Arial" w:hAnsi="Arial" w:cs="Arial"/>
                <w:sz w:val="24"/>
                <w:szCs w:val="24"/>
              </w:rPr>
            </w:pPr>
          </w:p>
          <w:p w14:paraId="62CFCB16" w14:textId="77777777" w:rsidR="00CB6F00" w:rsidRPr="00704A23" w:rsidRDefault="00CB6F00"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2021</w:t>
            </w:r>
          </w:p>
        </w:tc>
      </w:tr>
      <w:tr w:rsidR="00704A23" w:rsidRPr="00704A23" w14:paraId="100F3D72" w14:textId="77777777" w:rsidTr="00CB6F00">
        <w:tblPrEx>
          <w:jc w:val="center"/>
        </w:tblPrEx>
        <w:trPr>
          <w:trHeight w:val="346"/>
          <w:jc w:val="center"/>
        </w:trPr>
        <w:tc>
          <w:tcPr>
            <w:tcW w:w="1702" w:type="dxa"/>
            <w:gridSpan w:val="2"/>
          </w:tcPr>
          <w:p w14:paraId="4D16DCCD" w14:textId="77777777" w:rsidR="00F31515" w:rsidRPr="00704A23" w:rsidRDefault="00F31515"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1.Местный бюджет</w:t>
            </w:r>
          </w:p>
        </w:tc>
        <w:tc>
          <w:tcPr>
            <w:tcW w:w="1116" w:type="dxa"/>
            <w:tcBorders>
              <w:top w:val="nil"/>
              <w:left w:val="nil"/>
              <w:bottom w:val="single" w:sz="8" w:space="0" w:color="auto"/>
              <w:right w:val="single" w:sz="8" w:space="0" w:color="auto"/>
            </w:tcBorders>
            <w:shd w:val="clear" w:color="auto" w:fill="auto"/>
            <w:vAlign w:val="bottom"/>
          </w:tcPr>
          <w:p w14:paraId="012194F2"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9 030,3</w:t>
            </w:r>
          </w:p>
        </w:tc>
        <w:tc>
          <w:tcPr>
            <w:tcW w:w="1134" w:type="dxa"/>
            <w:tcBorders>
              <w:top w:val="nil"/>
              <w:left w:val="nil"/>
              <w:bottom w:val="single" w:sz="8" w:space="0" w:color="auto"/>
              <w:right w:val="single" w:sz="8" w:space="0" w:color="auto"/>
            </w:tcBorders>
            <w:shd w:val="clear" w:color="auto" w:fill="auto"/>
            <w:vAlign w:val="bottom"/>
          </w:tcPr>
          <w:p w14:paraId="005BADAF"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9 338,9</w:t>
            </w:r>
          </w:p>
        </w:tc>
        <w:tc>
          <w:tcPr>
            <w:tcW w:w="1276" w:type="dxa"/>
            <w:gridSpan w:val="2"/>
            <w:tcBorders>
              <w:top w:val="nil"/>
              <w:left w:val="nil"/>
              <w:bottom w:val="single" w:sz="8" w:space="0" w:color="auto"/>
              <w:right w:val="single" w:sz="8" w:space="0" w:color="auto"/>
            </w:tcBorders>
            <w:shd w:val="clear" w:color="auto" w:fill="auto"/>
            <w:vAlign w:val="bottom"/>
          </w:tcPr>
          <w:p w14:paraId="5822B4AB"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9 947,6</w:t>
            </w:r>
          </w:p>
        </w:tc>
        <w:tc>
          <w:tcPr>
            <w:tcW w:w="1276" w:type="dxa"/>
            <w:tcBorders>
              <w:top w:val="nil"/>
              <w:left w:val="nil"/>
              <w:bottom w:val="single" w:sz="8" w:space="0" w:color="auto"/>
              <w:right w:val="single" w:sz="8" w:space="0" w:color="auto"/>
            </w:tcBorders>
            <w:shd w:val="clear" w:color="auto" w:fill="auto"/>
            <w:vAlign w:val="bottom"/>
          </w:tcPr>
          <w:p w14:paraId="4679DBE6"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17 086,8</w:t>
            </w:r>
          </w:p>
        </w:tc>
        <w:tc>
          <w:tcPr>
            <w:tcW w:w="1417" w:type="dxa"/>
            <w:tcBorders>
              <w:top w:val="nil"/>
              <w:left w:val="nil"/>
              <w:bottom w:val="single" w:sz="8" w:space="0" w:color="auto"/>
              <w:right w:val="single" w:sz="8" w:space="0" w:color="auto"/>
            </w:tcBorders>
            <w:shd w:val="clear" w:color="000000" w:fill="FFFFFF"/>
            <w:vAlign w:val="bottom"/>
          </w:tcPr>
          <w:p w14:paraId="4BF5D77A"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17 600,5</w:t>
            </w:r>
          </w:p>
        </w:tc>
        <w:tc>
          <w:tcPr>
            <w:tcW w:w="1701" w:type="dxa"/>
            <w:tcBorders>
              <w:top w:val="nil"/>
              <w:left w:val="nil"/>
              <w:bottom w:val="single" w:sz="8" w:space="0" w:color="auto"/>
              <w:right w:val="single" w:sz="8" w:space="0" w:color="auto"/>
            </w:tcBorders>
            <w:shd w:val="clear" w:color="000000" w:fill="FFFFFF"/>
            <w:vAlign w:val="bottom"/>
          </w:tcPr>
          <w:p w14:paraId="315843C1"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18 974,3</w:t>
            </w:r>
          </w:p>
        </w:tc>
        <w:tc>
          <w:tcPr>
            <w:tcW w:w="993" w:type="dxa"/>
            <w:gridSpan w:val="2"/>
            <w:tcBorders>
              <w:top w:val="nil"/>
              <w:left w:val="nil"/>
              <w:bottom w:val="single" w:sz="8" w:space="0" w:color="auto"/>
              <w:right w:val="single" w:sz="8" w:space="0" w:color="auto"/>
            </w:tcBorders>
            <w:shd w:val="clear" w:color="000000" w:fill="FFFFFF"/>
            <w:vAlign w:val="bottom"/>
          </w:tcPr>
          <w:p w14:paraId="222C1430" w14:textId="77777777" w:rsidR="00F31515" w:rsidRPr="00704A23" w:rsidRDefault="00F31515" w:rsidP="0091745B">
            <w:pPr>
              <w:jc w:val="center"/>
              <w:rPr>
                <w:rFonts w:ascii="Arial" w:hAnsi="Arial" w:cs="Arial"/>
                <w:bCs/>
                <w:sz w:val="24"/>
                <w:szCs w:val="24"/>
              </w:rPr>
            </w:pPr>
            <w:r w:rsidRPr="00704A23">
              <w:rPr>
                <w:rFonts w:ascii="Arial" w:hAnsi="Arial" w:cs="Arial"/>
                <w:bCs/>
                <w:sz w:val="24"/>
                <w:szCs w:val="24"/>
              </w:rPr>
              <w:t>16 941,8</w:t>
            </w:r>
          </w:p>
        </w:tc>
      </w:tr>
      <w:tr w:rsidR="00704A23" w:rsidRPr="00704A23" w14:paraId="729F1931" w14:textId="77777777" w:rsidTr="00CB6F00">
        <w:tblPrEx>
          <w:jc w:val="center"/>
        </w:tblPrEx>
        <w:trPr>
          <w:jc w:val="center"/>
        </w:trPr>
        <w:tc>
          <w:tcPr>
            <w:tcW w:w="1702" w:type="dxa"/>
            <w:gridSpan w:val="2"/>
          </w:tcPr>
          <w:p w14:paraId="33B5073F" w14:textId="77777777" w:rsidR="00F31515" w:rsidRPr="00704A23" w:rsidRDefault="00F31515"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Приносящая доход деятельность</w:t>
            </w:r>
          </w:p>
        </w:tc>
        <w:tc>
          <w:tcPr>
            <w:tcW w:w="1116" w:type="dxa"/>
            <w:tcBorders>
              <w:top w:val="nil"/>
              <w:left w:val="nil"/>
              <w:bottom w:val="single" w:sz="8" w:space="0" w:color="auto"/>
              <w:right w:val="single" w:sz="8" w:space="0" w:color="auto"/>
            </w:tcBorders>
            <w:shd w:val="clear" w:color="auto" w:fill="auto"/>
            <w:vAlign w:val="bottom"/>
          </w:tcPr>
          <w:p w14:paraId="42E3C4A4"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640,7</w:t>
            </w:r>
          </w:p>
        </w:tc>
        <w:tc>
          <w:tcPr>
            <w:tcW w:w="1134" w:type="dxa"/>
            <w:tcBorders>
              <w:top w:val="nil"/>
              <w:left w:val="nil"/>
              <w:bottom w:val="single" w:sz="8" w:space="0" w:color="auto"/>
              <w:right w:val="single" w:sz="8" w:space="0" w:color="auto"/>
            </w:tcBorders>
            <w:shd w:val="clear" w:color="auto" w:fill="auto"/>
            <w:vAlign w:val="bottom"/>
          </w:tcPr>
          <w:p w14:paraId="36FBAFBB"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928,8</w:t>
            </w:r>
          </w:p>
        </w:tc>
        <w:tc>
          <w:tcPr>
            <w:tcW w:w="1276" w:type="dxa"/>
            <w:gridSpan w:val="2"/>
            <w:tcBorders>
              <w:top w:val="nil"/>
              <w:left w:val="nil"/>
              <w:bottom w:val="single" w:sz="8" w:space="0" w:color="auto"/>
              <w:right w:val="single" w:sz="8" w:space="0" w:color="auto"/>
            </w:tcBorders>
            <w:shd w:val="clear" w:color="auto" w:fill="auto"/>
            <w:vAlign w:val="bottom"/>
          </w:tcPr>
          <w:p w14:paraId="70915ED7"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1 092,6</w:t>
            </w:r>
          </w:p>
        </w:tc>
        <w:tc>
          <w:tcPr>
            <w:tcW w:w="1276" w:type="dxa"/>
            <w:tcBorders>
              <w:top w:val="nil"/>
              <w:left w:val="nil"/>
              <w:bottom w:val="single" w:sz="8" w:space="0" w:color="auto"/>
              <w:right w:val="single" w:sz="8" w:space="0" w:color="auto"/>
            </w:tcBorders>
            <w:shd w:val="clear" w:color="auto" w:fill="auto"/>
            <w:vAlign w:val="bottom"/>
          </w:tcPr>
          <w:p w14:paraId="13F04A01"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2 002,1</w:t>
            </w:r>
          </w:p>
        </w:tc>
        <w:tc>
          <w:tcPr>
            <w:tcW w:w="1417" w:type="dxa"/>
            <w:tcBorders>
              <w:top w:val="nil"/>
              <w:left w:val="single" w:sz="8" w:space="0" w:color="auto"/>
              <w:bottom w:val="single" w:sz="8" w:space="0" w:color="000000"/>
              <w:right w:val="single" w:sz="8" w:space="0" w:color="auto"/>
            </w:tcBorders>
            <w:shd w:val="clear" w:color="000000" w:fill="FFFFFF"/>
            <w:vAlign w:val="bottom"/>
          </w:tcPr>
          <w:p w14:paraId="0453D16C"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2 057,2</w:t>
            </w:r>
          </w:p>
        </w:tc>
        <w:tc>
          <w:tcPr>
            <w:tcW w:w="1701" w:type="dxa"/>
            <w:tcBorders>
              <w:top w:val="nil"/>
              <w:left w:val="single" w:sz="8" w:space="0" w:color="auto"/>
              <w:bottom w:val="single" w:sz="8" w:space="0" w:color="000000"/>
              <w:right w:val="single" w:sz="8" w:space="0" w:color="auto"/>
            </w:tcBorders>
            <w:shd w:val="clear" w:color="000000" w:fill="FFFFFF"/>
            <w:vAlign w:val="bottom"/>
          </w:tcPr>
          <w:p w14:paraId="1E95D389" w14:textId="77777777" w:rsidR="00F31515" w:rsidRPr="00704A23" w:rsidRDefault="00F31515" w:rsidP="0091745B">
            <w:pPr>
              <w:jc w:val="center"/>
              <w:rPr>
                <w:rFonts w:ascii="Arial" w:hAnsi="Arial" w:cs="Arial"/>
                <w:sz w:val="24"/>
                <w:szCs w:val="24"/>
              </w:rPr>
            </w:pPr>
            <w:r w:rsidRPr="00704A23">
              <w:rPr>
                <w:rFonts w:ascii="Arial" w:hAnsi="Arial" w:cs="Arial"/>
                <w:sz w:val="24"/>
                <w:szCs w:val="24"/>
              </w:rPr>
              <w:t>1 698,7</w:t>
            </w:r>
          </w:p>
        </w:tc>
        <w:tc>
          <w:tcPr>
            <w:tcW w:w="993" w:type="dxa"/>
            <w:gridSpan w:val="2"/>
            <w:tcBorders>
              <w:top w:val="nil"/>
              <w:left w:val="single" w:sz="8" w:space="0" w:color="auto"/>
              <w:bottom w:val="single" w:sz="8" w:space="0" w:color="000000"/>
              <w:right w:val="single" w:sz="8" w:space="0" w:color="auto"/>
            </w:tcBorders>
            <w:shd w:val="clear" w:color="000000" w:fill="FFFFFF"/>
            <w:vAlign w:val="bottom"/>
          </w:tcPr>
          <w:p w14:paraId="74E0E431" w14:textId="77777777" w:rsidR="00F31515" w:rsidRPr="00704A23" w:rsidRDefault="00F31515" w:rsidP="0091745B">
            <w:pPr>
              <w:jc w:val="center"/>
              <w:rPr>
                <w:rFonts w:ascii="Arial" w:hAnsi="Arial" w:cs="Arial"/>
                <w:bCs/>
                <w:sz w:val="24"/>
                <w:szCs w:val="24"/>
              </w:rPr>
            </w:pPr>
            <w:r w:rsidRPr="00704A23">
              <w:rPr>
                <w:rFonts w:ascii="Arial" w:hAnsi="Arial" w:cs="Arial"/>
                <w:bCs/>
                <w:sz w:val="24"/>
                <w:szCs w:val="24"/>
              </w:rPr>
              <w:t>2 003,9</w:t>
            </w:r>
          </w:p>
        </w:tc>
      </w:tr>
      <w:tr w:rsidR="00704A23" w:rsidRPr="00704A23" w14:paraId="5CD4C902" w14:textId="77777777" w:rsidTr="00CB6F00">
        <w:tblPrEx>
          <w:jc w:val="center"/>
        </w:tblPrEx>
        <w:trPr>
          <w:trHeight w:val="339"/>
          <w:jc w:val="center"/>
        </w:trPr>
        <w:tc>
          <w:tcPr>
            <w:tcW w:w="1702" w:type="dxa"/>
            <w:gridSpan w:val="2"/>
          </w:tcPr>
          <w:p w14:paraId="5C96747F" w14:textId="77777777" w:rsidR="00F31515" w:rsidRPr="00704A23" w:rsidRDefault="00F31515"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1116" w:type="dxa"/>
            <w:tcBorders>
              <w:top w:val="nil"/>
              <w:left w:val="nil"/>
              <w:bottom w:val="single" w:sz="8" w:space="0" w:color="auto"/>
              <w:right w:val="single" w:sz="8" w:space="0" w:color="auto"/>
            </w:tcBorders>
            <w:shd w:val="clear" w:color="auto" w:fill="auto"/>
            <w:vAlign w:val="bottom"/>
          </w:tcPr>
          <w:p w14:paraId="1300042E"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9 671,0</w:t>
            </w:r>
          </w:p>
        </w:tc>
        <w:tc>
          <w:tcPr>
            <w:tcW w:w="1134" w:type="dxa"/>
            <w:tcBorders>
              <w:top w:val="nil"/>
              <w:left w:val="nil"/>
              <w:bottom w:val="single" w:sz="8" w:space="0" w:color="auto"/>
              <w:right w:val="single" w:sz="8" w:space="0" w:color="auto"/>
            </w:tcBorders>
            <w:shd w:val="clear" w:color="auto" w:fill="auto"/>
            <w:vAlign w:val="bottom"/>
          </w:tcPr>
          <w:p w14:paraId="02AD1C9A"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10 267,7</w:t>
            </w:r>
          </w:p>
        </w:tc>
        <w:tc>
          <w:tcPr>
            <w:tcW w:w="1276" w:type="dxa"/>
            <w:gridSpan w:val="2"/>
            <w:tcBorders>
              <w:top w:val="nil"/>
              <w:left w:val="nil"/>
              <w:bottom w:val="single" w:sz="8" w:space="0" w:color="auto"/>
              <w:right w:val="single" w:sz="8" w:space="0" w:color="auto"/>
            </w:tcBorders>
            <w:shd w:val="clear" w:color="auto" w:fill="auto"/>
            <w:vAlign w:val="bottom"/>
          </w:tcPr>
          <w:p w14:paraId="462EE2C9"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11 040,2</w:t>
            </w:r>
          </w:p>
        </w:tc>
        <w:tc>
          <w:tcPr>
            <w:tcW w:w="1276" w:type="dxa"/>
            <w:tcBorders>
              <w:top w:val="nil"/>
              <w:left w:val="nil"/>
              <w:bottom w:val="single" w:sz="8" w:space="0" w:color="auto"/>
              <w:right w:val="single" w:sz="8" w:space="0" w:color="auto"/>
            </w:tcBorders>
            <w:shd w:val="clear" w:color="auto" w:fill="auto"/>
            <w:vAlign w:val="bottom"/>
          </w:tcPr>
          <w:p w14:paraId="0FBF249F"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19 088,9</w:t>
            </w:r>
          </w:p>
        </w:tc>
        <w:tc>
          <w:tcPr>
            <w:tcW w:w="1417" w:type="dxa"/>
            <w:tcBorders>
              <w:top w:val="single" w:sz="4" w:space="0" w:color="auto"/>
              <w:left w:val="nil"/>
              <w:bottom w:val="single" w:sz="8" w:space="0" w:color="auto"/>
              <w:right w:val="single" w:sz="8" w:space="0" w:color="auto"/>
            </w:tcBorders>
            <w:shd w:val="clear" w:color="000000" w:fill="FFFFFF"/>
            <w:vAlign w:val="bottom"/>
          </w:tcPr>
          <w:p w14:paraId="32ECABF3"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19 657,7</w:t>
            </w:r>
          </w:p>
        </w:tc>
        <w:tc>
          <w:tcPr>
            <w:tcW w:w="1701" w:type="dxa"/>
            <w:tcBorders>
              <w:top w:val="single" w:sz="4" w:space="0" w:color="auto"/>
              <w:left w:val="nil"/>
              <w:bottom w:val="single" w:sz="8" w:space="0" w:color="auto"/>
              <w:right w:val="single" w:sz="8" w:space="0" w:color="auto"/>
            </w:tcBorders>
            <w:shd w:val="clear" w:color="000000" w:fill="FFFFFF"/>
            <w:vAlign w:val="bottom"/>
          </w:tcPr>
          <w:p w14:paraId="3C8D47FE"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20 673,0</w:t>
            </w:r>
          </w:p>
        </w:tc>
        <w:tc>
          <w:tcPr>
            <w:tcW w:w="993" w:type="dxa"/>
            <w:gridSpan w:val="2"/>
            <w:tcBorders>
              <w:top w:val="single" w:sz="4" w:space="0" w:color="auto"/>
              <w:left w:val="nil"/>
              <w:bottom w:val="single" w:sz="8" w:space="0" w:color="auto"/>
              <w:right w:val="single" w:sz="8" w:space="0" w:color="auto"/>
            </w:tcBorders>
            <w:shd w:val="clear" w:color="000000" w:fill="FFFFFF"/>
            <w:vAlign w:val="bottom"/>
          </w:tcPr>
          <w:p w14:paraId="130FB664" w14:textId="77777777" w:rsidR="00F31515" w:rsidRPr="00704A23" w:rsidRDefault="00F31515" w:rsidP="0091745B">
            <w:pPr>
              <w:jc w:val="center"/>
              <w:rPr>
                <w:rFonts w:ascii="Arial" w:hAnsi="Arial" w:cs="Arial"/>
                <w:b/>
                <w:bCs/>
                <w:sz w:val="24"/>
                <w:szCs w:val="24"/>
              </w:rPr>
            </w:pPr>
            <w:r w:rsidRPr="00704A23">
              <w:rPr>
                <w:rFonts w:ascii="Arial" w:hAnsi="Arial" w:cs="Arial"/>
                <w:b/>
                <w:bCs/>
                <w:sz w:val="24"/>
                <w:szCs w:val="24"/>
              </w:rPr>
              <w:t>18 945,7</w:t>
            </w:r>
          </w:p>
        </w:tc>
      </w:tr>
      <w:tr w:rsidR="00704A23" w:rsidRPr="00704A23" w14:paraId="16BFFDF0" w14:textId="77777777" w:rsidTr="00CB6F00">
        <w:tblPrEx>
          <w:jc w:val="center"/>
        </w:tblPrEx>
        <w:trPr>
          <w:gridAfter w:val="2"/>
          <w:wAfter w:w="993" w:type="dxa"/>
          <w:trHeight w:val="733"/>
          <w:jc w:val="center"/>
        </w:trPr>
        <w:tc>
          <w:tcPr>
            <w:tcW w:w="1702" w:type="dxa"/>
            <w:gridSpan w:val="2"/>
            <w:tcBorders>
              <w:top w:val="single" w:sz="4" w:space="0" w:color="auto"/>
              <w:left w:val="single" w:sz="4" w:space="0" w:color="auto"/>
              <w:bottom w:val="single" w:sz="4" w:space="0" w:color="auto"/>
              <w:right w:val="single" w:sz="4" w:space="0" w:color="auto"/>
            </w:tcBorders>
          </w:tcPr>
          <w:p w14:paraId="6A3031C8" w14:textId="77777777" w:rsidR="00F31515" w:rsidRPr="00704A23" w:rsidRDefault="00F31515" w:rsidP="004D32D9">
            <w:pPr>
              <w:widowControl w:val="0"/>
              <w:autoSpaceDE w:val="0"/>
              <w:autoSpaceDN w:val="0"/>
              <w:adjustRightInd w:val="0"/>
              <w:rPr>
                <w:rFonts w:ascii="Arial" w:hAnsi="Arial" w:cs="Arial"/>
                <w:sz w:val="24"/>
                <w:szCs w:val="24"/>
              </w:rPr>
            </w:pPr>
            <w:r w:rsidRPr="00704A23">
              <w:rPr>
                <w:rFonts w:ascii="Arial" w:hAnsi="Arial" w:cs="Arial"/>
                <w:sz w:val="24"/>
                <w:szCs w:val="24"/>
              </w:rPr>
              <w:t>Источники</w:t>
            </w:r>
          </w:p>
          <w:p w14:paraId="55F2C09D" w14:textId="77777777" w:rsidR="00F31515" w:rsidRPr="00704A23" w:rsidRDefault="00F31515" w:rsidP="004D32D9">
            <w:pPr>
              <w:widowControl w:val="0"/>
              <w:autoSpaceDE w:val="0"/>
              <w:autoSpaceDN w:val="0"/>
              <w:adjustRightInd w:val="0"/>
              <w:rPr>
                <w:rFonts w:ascii="Arial" w:hAnsi="Arial" w:cs="Arial"/>
                <w:sz w:val="24"/>
                <w:szCs w:val="24"/>
              </w:rPr>
            </w:pPr>
            <w:r w:rsidRPr="00704A23">
              <w:rPr>
                <w:rFonts w:ascii="Arial" w:hAnsi="Arial" w:cs="Arial"/>
                <w:sz w:val="24"/>
                <w:szCs w:val="24"/>
              </w:rPr>
              <w:t>финансирования</w:t>
            </w:r>
          </w:p>
          <w:p w14:paraId="5CD423A5" w14:textId="77777777" w:rsidR="00F31515" w:rsidRPr="00704A23" w:rsidRDefault="00F31515" w:rsidP="004D32D9">
            <w:pPr>
              <w:widowControl w:val="0"/>
              <w:autoSpaceDE w:val="0"/>
              <w:autoSpaceDN w:val="0"/>
              <w:adjustRightInd w:val="0"/>
              <w:rPr>
                <w:rFonts w:ascii="Arial" w:hAnsi="Arial" w:cs="Arial"/>
                <w:sz w:val="24"/>
                <w:szCs w:val="24"/>
              </w:rPr>
            </w:pPr>
            <w:r w:rsidRPr="00704A23">
              <w:rPr>
                <w:rFonts w:ascii="Arial" w:hAnsi="Arial" w:cs="Arial"/>
                <w:sz w:val="24"/>
                <w:szCs w:val="24"/>
              </w:rPr>
              <w:t>(тыс.руб.)</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51685E43" w14:textId="77777777" w:rsidR="00F31515" w:rsidRPr="00704A23" w:rsidRDefault="00F31515" w:rsidP="004D32D9">
            <w:pPr>
              <w:jc w:val="center"/>
              <w:rPr>
                <w:rFonts w:ascii="Arial" w:hAnsi="Arial" w:cs="Arial"/>
                <w:bCs/>
                <w:sz w:val="24"/>
                <w:szCs w:val="24"/>
              </w:rPr>
            </w:pPr>
            <w:r w:rsidRPr="00704A23">
              <w:rPr>
                <w:rFonts w:ascii="Arial" w:hAnsi="Arial" w:cs="Arial"/>
                <w:bCs/>
                <w:sz w:val="24"/>
                <w:szCs w:val="24"/>
              </w:rPr>
              <w:t>2022</w:t>
            </w:r>
          </w:p>
        </w:tc>
        <w:tc>
          <w:tcPr>
            <w:tcW w:w="1134" w:type="dxa"/>
            <w:tcBorders>
              <w:top w:val="single" w:sz="4" w:space="0" w:color="auto"/>
              <w:left w:val="nil"/>
              <w:bottom w:val="single" w:sz="8" w:space="0" w:color="auto"/>
              <w:right w:val="single" w:sz="8" w:space="0" w:color="auto"/>
            </w:tcBorders>
            <w:shd w:val="clear" w:color="000000" w:fill="FFFFFF"/>
            <w:vAlign w:val="bottom"/>
          </w:tcPr>
          <w:p w14:paraId="2BF50AB4" w14:textId="77777777" w:rsidR="00F31515" w:rsidRPr="00704A23" w:rsidRDefault="00F31515" w:rsidP="004D32D9">
            <w:pPr>
              <w:jc w:val="center"/>
              <w:rPr>
                <w:rFonts w:ascii="Arial" w:hAnsi="Arial" w:cs="Arial"/>
                <w:bCs/>
                <w:sz w:val="24"/>
                <w:szCs w:val="24"/>
              </w:rPr>
            </w:pPr>
            <w:r w:rsidRPr="00704A23">
              <w:rPr>
                <w:rFonts w:ascii="Arial" w:hAnsi="Arial" w:cs="Arial"/>
                <w:bCs/>
                <w:sz w:val="24"/>
                <w:szCs w:val="24"/>
              </w:rPr>
              <w:t>2023</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72A8777A" w14:textId="77777777" w:rsidR="00F31515" w:rsidRPr="00704A23" w:rsidRDefault="00F31515" w:rsidP="004D32D9">
            <w:pPr>
              <w:jc w:val="center"/>
              <w:rPr>
                <w:rFonts w:ascii="Arial" w:hAnsi="Arial" w:cs="Arial"/>
                <w:bCs/>
                <w:sz w:val="24"/>
                <w:szCs w:val="24"/>
              </w:rPr>
            </w:pPr>
            <w:r w:rsidRPr="00704A23">
              <w:rPr>
                <w:rFonts w:ascii="Arial" w:hAnsi="Arial" w:cs="Arial"/>
                <w:bCs/>
                <w:sz w:val="24"/>
                <w:szCs w:val="24"/>
              </w:rPr>
              <w:t>2024</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43FC663A" w14:textId="77777777" w:rsidR="00F31515" w:rsidRPr="00704A23" w:rsidRDefault="00F31515" w:rsidP="004D32D9">
            <w:pPr>
              <w:jc w:val="center"/>
              <w:rPr>
                <w:rFonts w:ascii="Arial" w:hAnsi="Arial" w:cs="Arial"/>
                <w:bCs/>
                <w:sz w:val="24"/>
                <w:szCs w:val="24"/>
              </w:rPr>
            </w:pPr>
            <w:r w:rsidRPr="00704A23">
              <w:rPr>
                <w:rFonts w:ascii="Arial" w:hAnsi="Arial" w:cs="Arial"/>
                <w:bCs/>
                <w:sz w:val="24"/>
                <w:szCs w:val="24"/>
              </w:rPr>
              <w:t>2025</w:t>
            </w:r>
          </w:p>
        </w:tc>
        <w:tc>
          <w:tcPr>
            <w:tcW w:w="1417" w:type="dxa"/>
            <w:tcBorders>
              <w:top w:val="single" w:sz="4" w:space="0" w:color="auto"/>
              <w:left w:val="nil"/>
              <w:bottom w:val="single" w:sz="8" w:space="0" w:color="auto"/>
              <w:right w:val="single" w:sz="8" w:space="0" w:color="auto"/>
            </w:tcBorders>
            <w:shd w:val="clear" w:color="000000" w:fill="FFFFFF"/>
            <w:vAlign w:val="bottom"/>
          </w:tcPr>
          <w:p w14:paraId="44EA8FEB" w14:textId="77777777" w:rsidR="00F31515" w:rsidRPr="00704A23" w:rsidRDefault="00F31515" w:rsidP="004D32D9">
            <w:pPr>
              <w:jc w:val="center"/>
              <w:rPr>
                <w:rFonts w:ascii="Arial" w:hAnsi="Arial" w:cs="Arial"/>
                <w:bCs/>
                <w:sz w:val="24"/>
                <w:szCs w:val="24"/>
              </w:rPr>
            </w:pPr>
            <w:r w:rsidRPr="00704A23">
              <w:rPr>
                <w:rFonts w:ascii="Arial" w:hAnsi="Arial" w:cs="Arial"/>
                <w:bCs/>
                <w:sz w:val="24"/>
                <w:szCs w:val="24"/>
              </w:rPr>
              <w:t>2026</w:t>
            </w:r>
          </w:p>
        </w:tc>
        <w:tc>
          <w:tcPr>
            <w:tcW w:w="1701" w:type="dxa"/>
            <w:vAlign w:val="bottom"/>
          </w:tcPr>
          <w:p w14:paraId="75A003D5" w14:textId="77777777" w:rsidR="00F31515" w:rsidRPr="00704A23" w:rsidRDefault="00F31515" w:rsidP="004D32D9">
            <w:pPr>
              <w:jc w:val="center"/>
              <w:rPr>
                <w:rFonts w:ascii="Arial" w:hAnsi="Arial" w:cs="Arial"/>
                <w:b/>
                <w:bCs/>
                <w:sz w:val="24"/>
                <w:szCs w:val="24"/>
              </w:rPr>
            </w:pPr>
            <w:r w:rsidRPr="00704A23">
              <w:rPr>
                <w:rFonts w:ascii="Arial" w:hAnsi="Arial" w:cs="Arial"/>
                <w:sz w:val="24"/>
                <w:szCs w:val="24"/>
              </w:rPr>
              <w:t>Всего за период реализации подпрограммы</w:t>
            </w:r>
          </w:p>
        </w:tc>
      </w:tr>
      <w:tr w:rsidR="00704A23" w:rsidRPr="00704A23" w14:paraId="029DA290" w14:textId="77777777" w:rsidTr="00CB6F00">
        <w:tblPrEx>
          <w:jc w:val="center"/>
        </w:tblPrEx>
        <w:trPr>
          <w:gridAfter w:val="2"/>
          <w:wAfter w:w="993" w:type="dxa"/>
          <w:trHeight w:val="339"/>
          <w:jc w:val="center"/>
        </w:trPr>
        <w:tc>
          <w:tcPr>
            <w:tcW w:w="1702" w:type="dxa"/>
            <w:gridSpan w:val="2"/>
            <w:tcBorders>
              <w:top w:val="single" w:sz="4" w:space="0" w:color="auto"/>
              <w:left w:val="single" w:sz="4" w:space="0" w:color="auto"/>
              <w:bottom w:val="single" w:sz="4" w:space="0" w:color="auto"/>
              <w:right w:val="single" w:sz="4" w:space="0" w:color="auto"/>
            </w:tcBorders>
          </w:tcPr>
          <w:p w14:paraId="5E7DA7E4" w14:textId="77777777" w:rsidR="006F2F5A" w:rsidRPr="00704A23" w:rsidRDefault="006F2F5A"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1.Местный бюджет</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159ECF84"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17 686,9</w:t>
            </w:r>
          </w:p>
        </w:tc>
        <w:tc>
          <w:tcPr>
            <w:tcW w:w="1134" w:type="dxa"/>
            <w:tcBorders>
              <w:top w:val="single" w:sz="4" w:space="0" w:color="auto"/>
              <w:left w:val="nil"/>
              <w:bottom w:val="single" w:sz="8" w:space="0" w:color="auto"/>
              <w:right w:val="single" w:sz="8" w:space="0" w:color="auto"/>
            </w:tcBorders>
            <w:shd w:val="clear" w:color="000000" w:fill="FFFFFF"/>
            <w:vAlign w:val="bottom"/>
          </w:tcPr>
          <w:p w14:paraId="088BADD5"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lang w:val="en-US"/>
              </w:rPr>
              <w:t>17 983</w:t>
            </w:r>
            <w:r w:rsidRPr="00704A23">
              <w:rPr>
                <w:rFonts w:ascii="Arial" w:hAnsi="Arial" w:cs="Arial"/>
                <w:bCs/>
                <w:sz w:val="24"/>
                <w:szCs w:val="24"/>
              </w:rPr>
              <w:t>,5</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719884AA"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19 338,0</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0326681F"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2 565,0</w:t>
            </w:r>
          </w:p>
        </w:tc>
        <w:tc>
          <w:tcPr>
            <w:tcW w:w="1417" w:type="dxa"/>
            <w:tcBorders>
              <w:top w:val="single" w:sz="4" w:space="0" w:color="auto"/>
              <w:left w:val="nil"/>
              <w:bottom w:val="single" w:sz="8" w:space="0" w:color="auto"/>
              <w:right w:val="single" w:sz="8" w:space="0" w:color="auto"/>
            </w:tcBorders>
            <w:shd w:val="clear" w:color="000000" w:fill="FFFFFF"/>
            <w:vAlign w:val="bottom"/>
          </w:tcPr>
          <w:p w14:paraId="73751233"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5 372,0</w:t>
            </w:r>
          </w:p>
        </w:tc>
        <w:tc>
          <w:tcPr>
            <w:tcW w:w="1701" w:type="dxa"/>
            <w:vAlign w:val="bottom"/>
          </w:tcPr>
          <w:p w14:paraId="6D481D6C" w14:textId="77777777" w:rsidR="006F2F5A" w:rsidRPr="00704A23" w:rsidRDefault="006F2F5A" w:rsidP="004E2F59">
            <w:pPr>
              <w:jc w:val="center"/>
              <w:rPr>
                <w:rFonts w:ascii="Arial" w:hAnsi="Arial" w:cs="Arial"/>
                <w:b/>
                <w:bCs/>
                <w:sz w:val="24"/>
                <w:szCs w:val="24"/>
                <w:highlight w:val="yellow"/>
              </w:rPr>
            </w:pPr>
            <w:r w:rsidRPr="00704A23">
              <w:rPr>
                <w:rFonts w:ascii="Arial" w:hAnsi="Arial" w:cs="Arial"/>
                <w:b/>
                <w:bCs/>
                <w:sz w:val="24"/>
                <w:szCs w:val="24"/>
              </w:rPr>
              <w:t>161 865,6</w:t>
            </w:r>
          </w:p>
        </w:tc>
      </w:tr>
      <w:tr w:rsidR="00704A23" w:rsidRPr="00704A23" w14:paraId="6032BBE5" w14:textId="77777777" w:rsidTr="00CB6F00">
        <w:tblPrEx>
          <w:jc w:val="center"/>
        </w:tblPrEx>
        <w:trPr>
          <w:gridAfter w:val="2"/>
          <w:wAfter w:w="993" w:type="dxa"/>
          <w:trHeight w:val="339"/>
          <w:jc w:val="center"/>
        </w:trPr>
        <w:tc>
          <w:tcPr>
            <w:tcW w:w="1702" w:type="dxa"/>
            <w:gridSpan w:val="2"/>
            <w:tcBorders>
              <w:top w:val="single" w:sz="4" w:space="0" w:color="auto"/>
              <w:left w:val="single" w:sz="4" w:space="0" w:color="auto"/>
              <w:bottom w:val="single" w:sz="4" w:space="0" w:color="auto"/>
              <w:right w:val="single" w:sz="4" w:space="0" w:color="auto"/>
            </w:tcBorders>
          </w:tcPr>
          <w:p w14:paraId="74721832" w14:textId="77777777" w:rsidR="006F2F5A" w:rsidRPr="00704A23" w:rsidRDefault="006F2F5A"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Приносящая доход деятельность</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5817249C"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2 450,2</w:t>
            </w:r>
          </w:p>
        </w:tc>
        <w:tc>
          <w:tcPr>
            <w:tcW w:w="1134" w:type="dxa"/>
            <w:tcBorders>
              <w:top w:val="single" w:sz="4" w:space="0" w:color="auto"/>
              <w:left w:val="nil"/>
              <w:bottom w:val="single" w:sz="8" w:space="0" w:color="auto"/>
              <w:right w:val="single" w:sz="8" w:space="0" w:color="auto"/>
            </w:tcBorders>
            <w:shd w:val="clear" w:color="000000" w:fill="FFFFFF"/>
            <w:vAlign w:val="bottom"/>
          </w:tcPr>
          <w:p w14:paraId="0AE45B8D"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2 543,5</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7598F2C2"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387,6</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07A5E1B5"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387,6</w:t>
            </w:r>
          </w:p>
        </w:tc>
        <w:tc>
          <w:tcPr>
            <w:tcW w:w="1417" w:type="dxa"/>
            <w:tcBorders>
              <w:top w:val="single" w:sz="4" w:space="0" w:color="auto"/>
              <w:left w:val="nil"/>
              <w:bottom w:val="single" w:sz="8" w:space="0" w:color="auto"/>
              <w:right w:val="single" w:sz="8" w:space="0" w:color="auto"/>
            </w:tcBorders>
            <w:shd w:val="clear" w:color="000000" w:fill="FFFFFF"/>
            <w:vAlign w:val="bottom"/>
          </w:tcPr>
          <w:p w14:paraId="01D09F85" w14:textId="77777777" w:rsidR="006F2F5A" w:rsidRPr="00704A23" w:rsidRDefault="006F2F5A" w:rsidP="004E2F59">
            <w:pPr>
              <w:jc w:val="center"/>
              <w:rPr>
                <w:rFonts w:ascii="Arial" w:hAnsi="Arial" w:cs="Arial"/>
                <w:bCs/>
                <w:sz w:val="24"/>
                <w:szCs w:val="24"/>
              </w:rPr>
            </w:pPr>
            <w:r w:rsidRPr="00704A23">
              <w:rPr>
                <w:rFonts w:ascii="Arial" w:hAnsi="Arial" w:cs="Arial"/>
                <w:bCs/>
                <w:sz w:val="24"/>
                <w:szCs w:val="24"/>
              </w:rPr>
              <w:t>387,6</w:t>
            </w:r>
          </w:p>
        </w:tc>
        <w:tc>
          <w:tcPr>
            <w:tcW w:w="1701" w:type="dxa"/>
            <w:vAlign w:val="bottom"/>
          </w:tcPr>
          <w:p w14:paraId="3B845EB9" w14:textId="77777777" w:rsidR="006F2F5A" w:rsidRPr="00704A23" w:rsidRDefault="006F2F5A" w:rsidP="004E2F59">
            <w:pPr>
              <w:jc w:val="center"/>
              <w:rPr>
                <w:rFonts w:ascii="Arial" w:hAnsi="Arial" w:cs="Arial"/>
                <w:b/>
                <w:bCs/>
                <w:sz w:val="24"/>
                <w:szCs w:val="24"/>
              </w:rPr>
            </w:pPr>
            <w:r w:rsidRPr="00704A23">
              <w:rPr>
                <w:rFonts w:ascii="Arial" w:hAnsi="Arial" w:cs="Arial"/>
                <w:b/>
                <w:bCs/>
                <w:sz w:val="24"/>
                <w:szCs w:val="24"/>
              </w:rPr>
              <w:t>16 580,5</w:t>
            </w:r>
          </w:p>
        </w:tc>
      </w:tr>
      <w:tr w:rsidR="00704A23" w:rsidRPr="00704A23" w14:paraId="2B76980E" w14:textId="77777777" w:rsidTr="00CB6F00">
        <w:tblPrEx>
          <w:jc w:val="center"/>
        </w:tblPrEx>
        <w:trPr>
          <w:gridAfter w:val="2"/>
          <w:wAfter w:w="993" w:type="dxa"/>
          <w:trHeight w:val="339"/>
          <w:jc w:val="center"/>
        </w:trPr>
        <w:tc>
          <w:tcPr>
            <w:tcW w:w="1702" w:type="dxa"/>
            <w:gridSpan w:val="2"/>
            <w:tcBorders>
              <w:top w:val="single" w:sz="4" w:space="0" w:color="auto"/>
              <w:left w:val="single" w:sz="4" w:space="0" w:color="auto"/>
              <w:bottom w:val="single" w:sz="4" w:space="0" w:color="auto"/>
              <w:right w:val="single" w:sz="4" w:space="0" w:color="auto"/>
            </w:tcBorders>
          </w:tcPr>
          <w:p w14:paraId="155F251F" w14:textId="77777777" w:rsidR="006F2F5A" w:rsidRPr="00704A23" w:rsidRDefault="006F2F5A"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1116" w:type="dxa"/>
            <w:tcBorders>
              <w:top w:val="single" w:sz="4" w:space="0" w:color="auto"/>
              <w:left w:val="nil"/>
              <w:bottom w:val="single" w:sz="8" w:space="0" w:color="auto"/>
              <w:right w:val="single" w:sz="8" w:space="0" w:color="auto"/>
            </w:tcBorders>
            <w:shd w:val="clear" w:color="000000" w:fill="FFFFFF"/>
            <w:vAlign w:val="bottom"/>
          </w:tcPr>
          <w:p w14:paraId="7E1FE36F" w14:textId="77777777" w:rsidR="006F2F5A" w:rsidRPr="00704A23" w:rsidRDefault="006F2F5A" w:rsidP="004E2F59">
            <w:pPr>
              <w:jc w:val="center"/>
              <w:rPr>
                <w:rFonts w:ascii="Arial" w:hAnsi="Arial" w:cs="Arial"/>
                <w:b/>
                <w:bCs/>
                <w:sz w:val="24"/>
                <w:szCs w:val="24"/>
              </w:rPr>
            </w:pPr>
            <w:r w:rsidRPr="00704A23">
              <w:rPr>
                <w:rFonts w:ascii="Arial" w:hAnsi="Arial" w:cs="Arial"/>
                <w:b/>
                <w:bCs/>
                <w:sz w:val="24"/>
                <w:szCs w:val="24"/>
              </w:rPr>
              <w:t>20 137,1</w:t>
            </w:r>
          </w:p>
        </w:tc>
        <w:tc>
          <w:tcPr>
            <w:tcW w:w="1134" w:type="dxa"/>
            <w:tcBorders>
              <w:top w:val="single" w:sz="4" w:space="0" w:color="auto"/>
              <w:left w:val="nil"/>
              <w:bottom w:val="single" w:sz="8" w:space="0" w:color="auto"/>
              <w:right w:val="single" w:sz="8" w:space="0" w:color="auto"/>
            </w:tcBorders>
            <w:shd w:val="clear" w:color="000000" w:fill="FFFFFF"/>
            <w:vAlign w:val="bottom"/>
          </w:tcPr>
          <w:p w14:paraId="28651CFA" w14:textId="77777777" w:rsidR="006F2F5A" w:rsidRPr="00704A23" w:rsidRDefault="006F2F5A" w:rsidP="004E2F59">
            <w:pPr>
              <w:jc w:val="center"/>
              <w:rPr>
                <w:rFonts w:ascii="Arial" w:hAnsi="Arial" w:cs="Arial"/>
                <w:b/>
                <w:bCs/>
                <w:sz w:val="24"/>
                <w:szCs w:val="24"/>
              </w:rPr>
            </w:pPr>
            <w:r w:rsidRPr="00704A23">
              <w:rPr>
                <w:rFonts w:ascii="Arial" w:hAnsi="Arial" w:cs="Arial"/>
                <w:b/>
                <w:bCs/>
                <w:sz w:val="24"/>
                <w:szCs w:val="24"/>
              </w:rPr>
              <w:t>20 527,0</w:t>
            </w:r>
          </w:p>
        </w:tc>
        <w:tc>
          <w:tcPr>
            <w:tcW w:w="1276" w:type="dxa"/>
            <w:gridSpan w:val="2"/>
            <w:tcBorders>
              <w:top w:val="single" w:sz="4" w:space="0" w:color="auto"/>
              <w:left w:val="nil"/>
              <w:bottom w:val="single" w:sz="8" w:space="0" w:color="auto"/>
              <w:right w:val="single" w:sz="8" w:space="0" w:color="auto"/>
            </w:tcBorders>
            <w:shd w:val="clear" w:color="000000" w:fill="FFFFFF"/>
            <w:vAlign w:val="bottom"/>
          </w:tcPr>
          <w:p w14:paraId="4A155BD7" w14:textId="77777777" w:rsidR="006F2F5A" w:rsidRPr="00704A23" w:rsidRDefault="006F2F5A" w:rsidP="004E2F59">
            <w:pPr>
              <w:jc w:val="center"/>
              <w:rPr>
                <w:rFonts w:ascii="Arial" w:hAnsi="Arial" w:cs="Arial"/>
                <w:b/>
                <w:bCs/>
                <w:sz w:val="24"/>
                <w:szCs w:val="24"/>
              </w:rPr>
            </w:pPr>
            <w:r w:rsidRPr="00704A23">
              <w:rPr>
                <w:rFonts w:ascii="Arial" w:hAnsi="Arial" w:cs="Arial"/>
                <w:b/>
                <w:bCs/>
                <w:sz w:val="24"/>
                <w:szCs w:val="24"/>
              </w:rPr>
              <w:t>19 725,6</w:t>
            </w:r>
          </w:p>
        </w:tc>
        <w:tc>
          <w:tcPr>
            <w:tcW w:w="1276" w:type="dxa"/>
            <w:tcBorders>
              <w:top w:val="single" w:sz="4" w:space="0" w:color="auto"/>
              <w:left w:val="nil"/>
              <w:bottom w:val="single" w:sz="8" w:space="0" w:color="auto"/>
              <w:right w:val="single" w:sz="8" w:space="0" w:color="auto"/>
            </w:tcBorders>
            <w:shd w:val="clear" w:color="000000" w:fill="FFFFFF"/>
            <w:vAlign w:val="bottom"/>
          </w:tcPr>
          <w:p w14:paraId="307129B6" w14:textId="77777777" w:rsidR="006F2F5A" w:rsidRPr="00704A23" w:rsidRDefault="006F2F5A" w:rsidP="004E2F59">
            <w:pPr>
              <w:jc w:val="center"/>
              <w:rPr>
                <w:rFonts w:ascii="Arial" w:hAnsi="Arial" w:cs="Arial"/>
                <w:b/>
                <w:bCs/>
                <w:sz w:val="24"/>
                <w:szCs w:val="24"/>
              </w:rPr>
            </w:pPr>
            <w:r w:rsidRPr="00704A23">
              <w:rPr>
                <w:rFonts w:ascii="Arial" w:hAnsi="Arial" w:cs="Arial"/>
                <w:b/>
                <w:bCs/>
                <w:sz w:val="24"/>
                <w:szCs w:val="24"/>
              </w:rPr>
              <w:t>2 952,6</w:t>
            </w:r>
          </w:p>
        </w:tc>
        <w:tc>
          <w:tcPr>
            <w:tcW w:w="1417" w:type="dxa"/>
            <w:tcBorders>
              <w:top w:val="single" w:sz="4" w:space="0" w:color="auto"/>
              <w:left w:val="nil"/>
              <w:bottom w:val="single" w:sz="8" w:space="0" w:color="auto"/>
              <w:right w:val="single" w:sz="8" w:space="0" w:color="auto"/>
            </w:tcBorders>
            <w:shd w:val="clear" w:color="000000" w:fill="FFFFFF"/>
            <w:vAlign w:val="bottom"/>
          </w:tcPr>
          <w:p w14:paraId="005A0676" w14:textId="77777777" w:rsidR="006F2F5A" w:rsidRPr="00704A23" w:rsidRDefault="006F2F5A" w:rsidP="004E2F59">
            <w:pPr>
              <w:jc w:val="center"/>
              <w:rPr>
                <w:rFonts w:ascii="Arial" w:hAnsi="Arial" w:cs="Arial"/>
                <w:b/>
                <w:bCs/>
                <w:sz w:val="24"/>
                <w:szCs w:val="24"/>
              </w:rPr>
            </w:pPr>
            <w:r w:rsidRPr="00704A23">
              <w:rPr>
                <w:rFonts w:ascii="Arial" w:hAnsi="Arial" w:cs="Arial"/>
                <w:b/>
                <w:bCs/>
                <w:sz w:val="24"/>
                <w:szCs w:val="24"/>
              </w:rPr>
              <w:t>5 759,6</w:t>
            </w:r>
          </w:p>
        </w:tc>
        <w:tc>
          <w:tcPr>
            <w:tcW w:w="1701" w:type="dxa"/>
            <w:vAlign w:val="bottom"/>
          </w:tcPr>
          <w:p w14:paraId="18B67A18" w14:textId="77777777" w:rsidR="006F2F5A" w:rsidRPr="00704A23" w:rsidRDefault="006F2F5A" w:rsidP="004E2F59">
            <w:pPr>
              <w:jc w:val="center"/>
              <w:rPr>
                <w:rFonts w:ascii="Arial" w:hAnsi="Arial" w:cs="Arial"/>
                <w:b/>
                <w:bCs/>
                <w:sz w:val="24"/>
                <w:szCs w:val="24"/>
                <w:highlight w:val="yellow"/>
              </w:rPr>
            </w:pPr>
            <w:r w:rsidRPr="00704A23">
              <w:rPr>
                <w:rFonts w:ascii="Arial" w:hAnsi="Arial" w:cs="Arial"/>
                <w:b/>
                <w:bCs/>
                <w:sz w:val="24"/>
                <w:szCs w:val="24"/>
              </w:rPr>
              <w:t>178 446,1</w:t>
            </w:r>
          </w:p>
        </w:tc>
      </w:tr>
      <w:tr w:rsidR="00704A23" w:rsidRPr="00704A23" w14:paraId="39A8F052" w14:textId="77777777" w:rsidTr="004B5296">
        <w:trPr>
          <w:gridBefore w:val="1"/>
          <w:gridAfter w:val="1"/>
          <w:wBefore w:w="250" w:type="dxa"/>
          <w:wAfter w:w="839" w:type="dxa"/>
          <w:trHeight w:val="273"/>
        </w:trPr>
        <w:tc>
          <w:tcPr>
            <w:tcW w:w="9526" w:type="dxa"/>
            <w:gridSpan w:val="9"/>
            <w:tcBorders>
              <w:top w:val="nil"/>
              <w:left w:val="nil"/>
              <w:right w:val="nil"/>
            </w:tcBorders>
          </w:tcPr>
          <w:p w14:paraId="7FB40ECE" w14:textId="77777777" w:rsidR="004B5296" w:rsidRPr="00704A23" w:rsidRDefault="004B5296" w:rsidP="006F2F5A">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6F2F5A"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6F2F5A"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6F2F5A"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tc>
      </w:tr>
      <w:tr w:rsidR="00704A23" w:rsidRPr="00704A23" w14:paraId="793832FC" w14:textId="77777777" w:rsidTr="00CB6F00">
        <w:trPr>
          <w:gridBefore w:val="1"/>
          <w:gridAfter w:val="1"/>
          <w:wBefore w:w="250" w:type="dxa"/>
          <w:wAfter w:w="839" w:type="dxa"/>
          <w:trHeight w:val="273"/>
        </w:trPr>
        <w:tc>
          <w:tcPr>
            <w:tcW w:w="4340" w:type="dxa"/>
            <w:gridSpan w:val="4"/>
          </w:tcPr>
          <w:p w14:paraId="21183A74" w14:textId="77777777" w:rsidR="004B5296" w:rsidRPr="00704A23" w:rsidRDefault="004B5296" w:rsidP="00E536DF">
            <w:pPr>
              <w:ind w:left="34"/>
              <w:jc w:val="both"/>
              <w:rPr>
                <w:rFonts w:ascii="Arial" w:hAnsi="Arial" w:cs="Arial"/>
                <w:sz w:val="24"/>
                <w:szCs w:val="24"/>
              </w:rPr>
            </w:pPr>
            <w:r w:rsidRPr="00704A23">
              <w:rPr>
                <w:rFonts w:ascii="Arial" w:hAnsi="Arial" w:cs="Arial"/>
                <w:sz w:val="24"/>
                <w:szCs w:val="24"/>
              </w:rPr>
              <w:t>Целевые индикаторы и показатели подпрограммы</w:t>
            </w:r>
          </w:p>
        </w:tc>
        <w:tc>
          <w:tcPr>
            <w:tcW w:w="5186" w:type="dxa"/>
            <w:gridSpan w:val="5"/>
          </w:tcPr>
          <w:p w14:paraId="3987449D" w14:textId="77777777" w:rsidR="002F1113" w:rsidRPr="00704A23" w:rsidRDefault="002F1113" w:rsidP="002F111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Охват детей в лагерях дневного пребывания (%):</w:t>
            </w:r>
          </w:p>
          <w:p w14:paraId="15601806"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18,0;</w:t>
            </w:r>
          </w:p>
          <w:p w14:paraId="2286619E"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18,0;</w:t>
            </w:r>
          </w:p>
          <w:p w14:paraId="185BB029"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2017 год – 18,0; </w:t>
            </w:r>
          </w:p>
          <w:p w14:paraId="1081CC7F"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19,0;</w:t>
            </w:r>
          </w:p>
          <w:p w14:paraId="5E8ECF12"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45,0;</w:t>
            </w:r>
          </w:p>
          <w:p w14:paraId="27AAC274"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45,0;</w:t>
            </w:r>
          </w:p>
          <w:p w14:paraId="5CF2989B"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45,0;</w:t>
            </w:r>
          </w:p>
          <w:p w14:paraId="61D5628D"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45,0;</w:t>
            </w:r>
          </w:p>
          <w:p w14:paraId="523298CF"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45,0;</w:t>
            </w:r>
          </w:p>
          <w:p w14:paraId="7A1D1204"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45,0;</w:t>
            </w:r>
          </w:p>
          <w:p w14:paraId="484914F8"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46,0;</w:t>
            </w:r>
          </w:p>
          <w:p w14:paraId="36B64F20"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46,0.</w:t>
            </w:r>
          </w:p>
          <w:p w14:paraId="0B066116" w14:textId="77777777" w:rsidR="002F1113" w:rsidRPr="00704A23" w:rsidRDefault="002F1113" w:rsidP="002F111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Уровень оздоровительного эффекта у детей в лагерях дневного пребывания (%): </w:t>
            </w:r>
          </w:p>
          <w:p w14:paraId="0EC73008"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80,0;</w:t>
            </w:r>
          </w:p>
          <w:p w14:paraId="0A8A6EBD"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81,0;</w:t>
            </w:r>
          </w:p>
          <w:p w14:paraId="7BC6F53D"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2017 год – 82,0; </w:t>
            </w:r>
          </w:p>
          <w:p w14:paraId="1ABB284A"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83,0;</w:t>
            </w:r>
          </w:p>
          <w:p w14:paraId="19054D91"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84,0;</w:t>
            </w:r>
          </w:p>
          <w:p w14:paraId="7B7D6D5E"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85,0;</w:t>
            </w:r>
          </w:p>
          <w:p w14:paraId="15D9AA1C"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85,0;</w:t>
            </w:r>
          </w:p>
          <w:p w14:paraId="5A5FAA7E"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85,0;</w:t>
            </w:r>
          </w:p>
          <w:p w14:paraId="231C9810"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86,0;</w:t>
            </w:r>
          </w:p>
          <w:p w14:paraId="1B02740F"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86,0;</w:t>
            </w:r>
          </w:p>
          <w:p w14:paraId="482B198C"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87,0;</w:t>
            </w:r>
          </w:p>
          <w:p w14:paraId="387FEF3E"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87,0.</w:t>
            </w:r>
          </w:p>
          <w:p w14:paraId="1F0A0022" w14:textId="77777777" w:rsidR="002F1113" w:rsidRPr="00704A23" w:rsidRDefault="002F1113" w:rsidP="002F1113">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xml:space="preserve">- Уровень преступности и правонарушений среди несовершеннолетних (%): </w:t>
            </w:r>
          </w:p>
          <w:p w14:paraId="5DB3CD53"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2015 год – 5,5;</w:t>
            </w:r>
          </w:p>
          <w:p w14:paraId="55D8D31A"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2016 год – 5,3;</w:t>
            </w:r>
          </w:p>
          <w:p w14:paraId="7A276023"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 xml:space="preserve">2017 год – 4,0; </w:t>
            </w:r>
          </w:p>
          <w:p w14:paraId="53A01ACC"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4,5;</w:t>
            </w:r>
          </w:p>
          <w:p w14:paraId="4030D628"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4,3;</w:t>
            </w:r>
          </w:p>
          <w:p w14:paraId="2C949267"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3,0;</w:t>
            </w:r>
          </w:p>
          <w:p w14:paraId="5AC13309"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3,0;</w:t>
            </w:r>
          </w:p>
          <w:p w14:paraId="40CFD442"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3,0;</w:t>
            </w:r>
          </w:p>
          <w:p w14:paraId="000EC8B7" w14:textId="77777777" w:rsidR="002F1113" w:rsidRPr="00704A23" w:rsidRDefault="002F1113" w:rsidP="002F1113">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2,9;</w:t>
            </w:r>
          </w:p>
          <w:p w14:paraId="5236B4B3" w14:textId="77777777" w:rsidR="002F1113" w:rsidRPr="00704A23" w:rsidRDefault="002F1113" w:rsidP="002F1113">
            <w:pPr>
              <w:pStyle w:val="af0"/>
              <w:numPr>
                <w:ilvl w:val="0"/>
                <w:numId w:val="27"/>
              </w:numPr>
              <w:shd w:val="clear" w:color="auto" w:fill="FFFFFF"/>
              <w:spacing w:before="0" w:beforeAutospacing="0" w:after="0" w:afterAutospacing="0"/>
              <w:jc w:val="both"/>
              <w:rPr>
                <w:rFonts w:ascii="Arial" w:hAnsi="Arial" w:cs="Arial"/>
                <w:color w:val="auto"/>
              </w:rPr>
            </w:pPr>
            <w:r w:rsidRPr="00704A23">
              <w:rPr>
                <w:rFonts w:ascii="Arial" w:hAnsi="Arial" w:cs="Arial"/>
                <w:color w:val="auto"/>
              </w:rPr>
              <w:t>год – 2,9;</w:t>
            </w:r>
          </w:p>
          <w:p w14:paraId="17BF14EB" w14:textId="77777777" w:rsidR="002F1113" w:rsidRPr="00704A23" w:rsidRDefault="002F1113" w:rsidP="002F1113">
            <w:pPr>
              <w:autoSpaceDE w:val="0"/>
              <w:autoSpaceDN w:val="0"/>
              <w:adjustRightInd w:val="0"/>
              <w:jc w:val="both"/>
              <w:rPr>
                <w:rFonts w:ascii="Arial" w:hAnsi="Arial" w:cs="Arial"/>
                <w:sz w:val="24"/>
                <w:szCs w:val="24"/>
              </w:rPr>
            </w:pPr>
            <w:r w:rsidRPr="00704A23">
              <w:rPr>
                <w:rFonts w:ascii="Arial" w:hAnsi="Arial" w:cs="Arial"/>
                <w:sz w:val="24"/>
                <w:szCs w:val="24"/>
              </w:rPr>
              <w:t xml:space="preserve">            2025 год – 2,8;</w:t>
            </w:r>
          </w:p>
          <w:p w14:paraId="18922CFA" w14:textId="77777777" w:rsidR="004B5296" w:rsidRPr="00704A23" w:rsidRDefault="002F1113" w:rsidP="002F1113">
            <w:pPr>
              <w:autoSpaceDE w:val="0"/>
              <w:autoSpaceDN w:val="0"/>
              <w:adjustRightInd w:val="0"/>
              <w:ind w:left="709"/>
              <w:jc w:val="both"/>
              <w:rPr>
                <w:rFonts w:ascii="Arial" w:hAnsi="Arial" w:cs="Arial"/>
                <w:sz w:val="24"/>
                <w:szCs w:val="24"/>
              </w:rPr>
            </w:pPr>
            <w:r w:rsidRPr="00704A23">
              <w:rPr>
                <w:rFonts w:ascii="Arial" w:hAnsi="Arial" w:cs="Arial"/>
                <w:sz w:val="24"/>
                <w:szCs w:val="24"/>
              </w:rPr>
              <w:t>2026год – 2,7.</w:t>
            </w:r>
          </w:p>
          <w:p w14:paraId="3AD42FBD" w14:textId="77777777" w:rsidR="002F1113" w:rsidRPr="00704A23" w:rsidRDefault="002F1113" w:rsidP="002F1113">
            <w:pPr>
              <w:rPr>
                <w:rFonts w:ascii="Arial" w:hAnsi="Arial" w:cs="Arial"/>
                <w:sz w:val="24"/>
                <w:szCs w:val="24"/>
              </w:rPr>
            </w:pPr>
            <w:r w:rsidRPr="00704A23">
              <w:rPr>
                <w:rFonts w:ascii="Arial" w:eastAsiaTheme="minorHAnsi" w:hAnsi="Arial" w:cs="Arial"/>
                <w:i/>
                <w:sz w:val="24"/>
                <w:szCs w:val="24"/>
                <w:lang w:eastAsia="en-US"/>
              </w:rPr>
              <w:t>(в ред. Постановления Администрации муниципального образования «Холмский городской округ» от 29.02.2024 N 327)</w:t>
            </w:r>
          </w:p>
        </w:tc>
      </w:tr>
    </w:tbl>
    <w:p w14:paraId="7C08D8C4" w14:textId="77777777" w:rsidR="0089145E" w:rsidRPr="00704A23" w:rsidRDefault="0089145E" w:rsidP="0089145E">
      <w:pPr>
        <w:widowControl w:val="0"/>
        <w:autoSpaceDE w:val="0"/>
        <w:autoSpaceDN w:val="0"/>
        <w:adjustRightInd w:val="0"/>
        <w:rPr>
          <w:rFonts w:ascii="Arial" w:hAnsi="Arial" w:cs="Arial"/>
          <w:sz w:val="24"/>
          <w:szCs w:val="24"/>
        </w:rPr>
      </w:pPr>
    </w:p>
    <w:p w14:paraId="7A70D4B4" w14:textId="77777777" w:rsidR="000E3E92" w:rsidRPr="00704A23" w:rsidRDefault="000E3E92" w:rsidP="0089145E">
      <w:pPr>
        <w:widowControl w:val="0"/>
        <w:autoSpaceDE w:val="0"/>
        <w:autoSpaceDN w:val="0"/>
        <w:adjustRightInd w:val="0"/>
        <w:rPr>
          <w:rFonts w:ascii="Arial" w:hAnsi="Arial" w:cs="Arial"/>
          <w:sz w:val="24"/>
          <w:szCs w:val="24"/>
        </w:rPr>
      </w:pPr>
    </w:p>
    <w:p w14:paraId="559D072F" w14:textId="77777777" w:rsidR="0089145E" w:rsidRPr="00704A23" w:rsidRDefault="0089145E" w:rsidP="0089145E">
      <w:pPr>
        <w:autoSpaceDE w:val="0"/>
        <w:autoSpaceDN w:val="0"/>
        <w:adjustRightInd w:val="0"/>
        <w:jc w:val="center"/>
        <w:rPr>
          <w:rFonts w:ascii="Arial" w:hAnsi="Arial" w:cs="Arial"/>
          <w:sz w:val="24"/>
          <w:szCs w:val="24"/>
        </w:rPr>
      </w:pPr>
      <w:r w:rsidRPr="00704A23">
        <w:rPr>
          <w:rFonts w:ascii="Arial" w:hAnsi="Arial" w:cs="Arial"/>
          <w:sz w:val="24"/>
          <w:szCs w:val="24"/>
        </w:rPr>
        <w:t>1.</w:t>
      </w:r>
      <w:r w:rsidRPr="00704A23">
        <w:rPr>
          <w:rFonts w:ascii="Arial" w:hAnsi="Arial" w:cs="Arial"/>
          <w:sz w:val="24"/>
          <w:szCs w:val="24"/>
        </w:rPr>
        <w:tab/>
        <w:t xml:space="preserve">ХАРАКТЕРИСТИКА ТЕКУЩЕГО СОСТОЯНИЯ, </w:t>
      </w:r>
    </w:p>
    <w:p w14:paraId="0429716A" w14:textId="77777777" w:rsidR="0089145E" w:rsidRPr="00704A23" w:rsidRDefault="0089145E" w:rsidP="0089145E">
      <w:pPr>
        <w:autoSpaceDE w:val="0"/>
        <w:autoSpaceDN w:val="0"/>
        <w:adjustRightInd w:val="0"/>
        <w:jc w:val="center"/>
        <w:rPr>
          <w:rFonts w:ascii="Arial" w:hAnsi="Arial" w:cs="Arial"/>
          <w:sz w:val="24"/>
          <w:szCs w:val="24"/>
        </w:rPr>
      </w:pPr>
      <w:r w:rsidRPr="00704A23">
        <w:rPr>
          <w:rFonts w:ascii="Arial" w:hAnsi="Arial" w:cs="Arial"/>
          <w:sz w:val="24"/>
          <w:szCs w:val="24"/>
        </w:rPr>
        <w:t xml:space="preserve">ОСНОВНЫЕ ПРОБЛЕМЫ И ПРОГНОЗ РАЗВИТИЯ </w:t>
      </w:r>
    </w:p>
    <w:p w14:paraId="44F0B318" w14:textId="77777777" w:rsidR="0089145E" w:rsidRPr="00704A23" w:rsidRDefault="0089145E" w:rsidP="0089145E">
      <w:pPr>
        <w:autoSpaceDE w:val="0"/>
        <w:autoSpaceDN w:val="0"/>
        <w:adjustRightInd w:val="0"/>
        <w:jc w:val="center"/>
        <w:rPr>
          <w:rFonts w:ascii="Arial" w:hAnsi="Arial" w:cs="Arial"/>
          <w:sz w:val="24"/>
          <w:szCs w:val="24"/>
        </w:rPr>
      </w:pPr>
      <w:r w:rsidRPr="00704A23">
        <w:rPr>
          <w:rFonts w:ascii="Arial" w:hAnsi="Arial" w:cs="Arial"/>
          <w:sz w:val="24"/>
          <w:szCs w:val="24"/>
        </w:rPr>
        <w:t>СФЕРЫ РЕАЛИЗАЦИИ ПОДПРОГРАММЫ</w:t>
      </w:r>
    </w:p>
    <w:p w14:paraId="61137369" w14:textId="77777777" w:rsidR="0089145E" w:rsidRPr="00704A23" w:rsidRDefault="0089145E" w:rsidP="0089145E">
      <w:pPr>
        <w:autoSpaceDE w:val="0"/>
        <w:autoSpaceDN w:val="0"/>
        <w:adjustRightInd w:val="0"/>
        <w:jc w:val="both"/>
        <w:rPr>
          <w:rFonts w:ascii="Arial" w:hAnsi="Arial" w:cs="Arial"/>
          <w:sz w:val="24"/>
          <w:szCs w:val="24"/>
        </w:rPr>
      </w:pPr>
    </w:p>
    <w:p w14:paraId="423F7F3A" w14:textId="77777777" w:rsidR="0089145E" w:rsidRPr="00704A23" w:rsidRDefault="0089145E" w:rsidP="0089145E">
      <w:pPr>
        <w:autoSpaceDE w:val="0"/>
        <w:autoSpaceDN w:val="0"/>
        <w:adjustRightInd w:val="0"/>
        <w:ind w:firstLine="709"/>
        <w:jc w:val="both"/>
        <w:rPr>
          <w:rFonts w:ascii="Arial" w:hAnsi="Arial" w:cs="Arial"/>
          <w:sz w:val="24"/>
          <w:szCs w:val="24"/>
        </w:rPr>
      </w:pPr>
      <w:r w:rsidRPr="00704A23">
        <w:rPr>
          <w:rFonts w:ascii="Arial" w:hAnsi="Arial" w:cs="Arial"/>
          <w:sz w:val="24"/>
          <w:szCs w:val="24"/>
        </w:rPr>
        <w:t>Подпрограмма "Летний отдых, оздоровление и занятость детей и молодежи в муниципальном образовании "Холмский городской округ" на 2014 - 2020 годы" разработана в соответствии с Федеральными законами: от 06.10.2003 N 131-ФЗ "Об общих принципах организации местного самоуправления в Российской Федерации"; от 24.07.1998 N 124-ФЗ "Об основных гарантиях прав ребенка в Российской Федерации", в соответствии с Уставом муниципального образования "Холмский городской округ". Подпрограмма разработана с учетом предложений исполнителей подпрограммы в соответствии с Положением о разработке, реализации и мониторинге муниципальных программ в муниципальном образовании "Холмский городской округ".</w:t>
      </w:r>
    </w:p>
    <w:p w14:paraId="1900A61F" w14:textId="77777777" w:rsidR="0089145E" w:rsidRPr="00704A23" w:rsidRDefault="0089145E" w:rsidP="0089145E">
      <w:pPr>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Необходимость подготовки подпрограммы вызвана рядом причин: особым вниманием государства к проблемам семьи; необходимостью укрепления здоровья детей из семей, находящихся в трудной жизненной ситуации: детей-сирот, детей безработных граждан, детей из неполных семей, детей-инвалидов, детей из семей, находящихся в социально опасном положении. На протяжении последних лет количество малоимущих семей, проживающих в районе и имеющих детей школьного возраста, возросло. </w:t>
      </w:r>
      <w:r w:rsidRPr="00704A23">
        <w:rPr>
          <w:rFonts w:ascii="Arial" w:hAnsi="Arial" w:cs="Arial"/>
          <w:b/>
          <w:sz w:val="24"/>
          <w:szCs w:val="24"/>
        </w:rPr>
        <w:t xml:space="preserve">1 640 </w:t>
      </w:r>
      <w:r w:rsidRPr="00704A23">
        <w:rPr>
          <w:rFonts w:ascii="Arial" w:hAnsi="Arial" w:cs="Arial"/>
          <w:sz w:val="24"/>
          <w:szCs w:val="24"/>
        </w:rPr>
        <w:t xml:space="preserve">семей в системе образования Холмского района имеет статус малоимущей, в них </w:t>
      </w:r>
      <w:r w:rsidRPr="00704A23">
        <w:rPr>
          <w:rFonts w:ascii="Arial" w:hAnsi="Arial" w:cs="Arial"/>
          <w:b/>
          <w:sz w:val="24"/>
          <w:szCs w:val="24"/>
        </w:rPr>
        <w:t xml:space="preserve">1 954 </w:t>
      </w:r>
      <w:r w:rsidRPr="00704A23">
        <w:rPr>
          <w:rFonts w:ascii="Arial" w:hAnsi="Arial" w:cs="Arial"/>
          <w:sz w:val="24"/>
          <w:szCs w:val="24"/>
        </w:rPr>
        <w:t xml:space="preserve">детей школьного возраста. Детей в возрасте от 7 до 18 лет, обучающихся в школах – </w:t>
      </w:r>
      <w:r w:rsidRPr="00704A23">
        <w:rPr>
          <w:rFonts w:ascii="Arial" w:hAnsi="Arial" w:cs="Arial"/>
          <w:b/>
          <w:sz w:val="24"/>
          <w:szCs w:val="24"/>
        </w:rPr>
        <w:t>4 134</w:t>
      </w:r>
      <w:r w:rsidRPr="00704A23">
        <w:rPr>
          <w:rFonts w:ascii="Arial" w:hAnsi="Arial" w:cs="Arial"/>
          <w:sz w:val="24"/>
          <w:szCs w:val="24"/>
        </w:rPr>
        <w:t xml:space="preserve"> человека. Все они нуждаются в оказании дополнительной помощи со стороны государства. Кроме того, в настоящее время на учете в Отделении по Холмскому району ГКУ «Центр социальной поддержки Сахалинской области» состоит </w:t>
      </w:r>
      <w:r w:rsidRPr="00704A23">
        <w:rPr>
          <w:rFonts w:ascii="Arial" w:hAnsi="Arial" w:cs="Arial"/>
          <w:b/>
          <w:sz w:val="24"/>
          <w:szCs w:val="24"/>
        </w:rPr>
        <w:t>35</w:t>
      </w:r>
      <w:r w:rsidRPr="00704A23">
        <w:rPr>
          <w:rFonts w:ascii="Arial" w:hAnsi="Arial" w:cs="Arial"/>
          <w:sz w:val="24"/>
          <w:szCs w:val="24"/>
        </w:rPr>
        <w:t xml:space="preserve"> семей, находящихся в социально опасном положении, где проживает </w:t>
      </w:r>
      <w:r w:rsidRPr="00704A23">
        <w:rPr>
          <w:rFonts w:ascii="Arial" w:hAnsi="Arial" w:cs="Arial"/>
          <w:b/>
          <w:sz w:val="24"/>
          <w:szCs w:val="24"/>
        </w:rPr>
        <w:t>43</w:t>
      </w:r>
      <w:r w:rsidRPr="00704A23">
        <w:rPr>
          <w:rFonts w:ascii="Arial" w:hAnsi="Arial" w:cs="Arial"/>
          <w:sz w:val="24"/>
          <w:szCs w:val="24"/>
        </w:rPr>
        <w:t xml:space="preserve"> ребенка, обучающиеся или воспитанники образовательных организаций, родители которых не выполняют обязанностей по воспитанию и обеспечению надлежащих условий их содержания.</w:t>
      </w:r>
    </w:p>
    <w:p w14:paraId="48F1A2C4" w14:textId="77777777" w:rsidR="0089145E" w:rsidRPr="00704A23" w:rsidRDefault="0089145E" w:rsidP="0089145E">
      <w:pPr>
        <w:autoSpaceDE w:val="0"/>
        <w:autoSpaceDN w:val="0"/>
        <w:adjustRightInd w:val="0"/>
        <w:ind w:firstLine="709"/>
        <w:jc w:val="both"/>
        <w:rPr>
          <w:rFonts w:ascii="Arial" w:hAnsi="Arial" w:cs="Arial"/>
          <w:sz w:val="24"/>
          <w:szCs w:val="24"/>
        </w:rPr>
      </w:pPr>
      <w:r w:rsidRPr="00704A23">
        <w:rPr>
          <w:rFonts w:ascii="Arial" w:hAnsi="Arial" w:cs="Arial"/>
          <w:sz w:val="24"/>
          <w:szCs w:val="24"/>
        </w:rPr>
        <w:t>На учете в отделе Министерства внутренних дел по муниципальному образованию «Холмский городской округ» состоят 28 несовершеннолетних граждан, в КДНиЗП -59 подросток. На внутришкольном контроле в учреждениях образования находятся 67 обучающихся.</w:t>
      </w:r>
    </w:p>
    <w:p w14:paraId="78FE192F" w14:textId="77777777" w:rsidR="0089145E" w:rsidRPr="00704A23" w:rsidRDefault="0089145E" w:rsidP="0089145E">
      <w:pPr>
        <w:autoSpaceDE w:val="0"/>
        <w:autoSpaceDN w:val="0"/>
        <w:adjustRightInd w:val="0"/>
        <w:ind w:firstLine="709"/>
        <w:jc w:val="both"/>
        <w:rPr>
          <w:rFonts w:ascii="Arial" w:hAnsi="Arial" w:cs="Arial"/>
          <w:sz w:val="24"/>
          <w:szCs w:val="24"/>
        </w:rPr>
      </w:pPr>
      <w:r w:rsidRPr="00704A23">
        <w:rPr>
          <w:rFonts w:ascii="Arial" w:hAnsi="Arial" w:cs="Arial"/>
          <w:sz w:val="24"/>
          <w:szCs w:val="24"/>
        </w:rPr>
        <w:t>За период с 2010 по 2014 годы не допущено роста преступности среди несовершеннолетних. Одним из факторов, положительно повлиявших на ситуацию с преступностью, стала работа с детьми и молодежью в период летних каникул.</w:t>
      </w:r>
    </w:p>
    <w:p w14:paraId="47191410" w14:textId="77777777" w:rsidR="0089145E" w:rsidRPr="00704A23" w:rsidRDefault="0089145E" w:rsidP="0089145E">
      <w:pPr>
        <w:autoSpaceDE w:val="0"/>
        <w:autoSpaceDN w:val="0"/>
        <w:adjustRightInd w:val="0"/>
        <w:ind w:firstLine="709"/>
        <w:jc w:val="both"/>
        <w:rPr>
          <w:rFonts w:ascii="Arial" w:hAnsi="Arial" w:cs="Arial"/>
          <w:sz w:val="24"/>
          <w:szCs w:val="24"/>
        </w:rPr>
      </w:pPr>
      <w:r w:rsidRPr="00704A23">
        <w:rPr>
          <w:rFonts w:ascii="Arial" w:hAnsi="Arial" w:cs="Arial"/>
          <w:sz w:val="24"/>
          <w:szCs w:val="24"/>
        </w:rPr>
        <w:t>В 2013году в приоритетном порядке были охвачены 2 856 человек, это 66% от общей численности детей школьного возраста, из них детей, находящихся в трудной жизненной ситуации – 1616 человек – 58%. В 2013 году -2 862 чел. (67%), из них детей ТЖС 1648чел. (57,5%). По данным специалистов Роспотребнадзора оздоровительный эффект при проведении летней кампании на территории МО «Холмский городской округ» установлен у 80 % детей.</w:t>
      </w:r>
    </w:p>
    <w:p w14:paraId="28238A8C" w14:textId="77777777" w:rsidR="0089145E" w:rsidRPr="00704A23" w:rsidRDefault="0089145E" w:rsidP="00007E76">
      <w:pPr>
        <w:autoSpaceDE w:val="0"/>
        <w:autoSpaceDN w:val="0"/>
        <w:adjustRightInd w:val="0"/>
        <w:ind w:firstLine="709"/>
        <w:jc w:val="both"/>
        <w:rPr>
          <w:rFonts w:ascii="Arial" w:hAnsi="Arial" w:cs="Arial"/>
          <w:sz w:val="24"/>
          <w:szCs w:val="24"/>
        </w:rPr>
      </w:pPr>
      <w:r w:rsidRPr="00704A23">
        <w:rPr>
          <w:rFonts w:ascii="Arial" w:hAnsi="Arial" w:cs="Arial"/>
          <w:sz w:val="24"/>
          <w:szCs w:val="24"/>
        </w:rPr>
        <w:t>Данные факты позволяют сделать вывод о целесообразности использования программно-целевого подхода при решении вопросов организации летнего отдыха детей и подростков муниципального образования «Холмский городской округ».</w:t>
      </w:r>
    </w:p>
    <w:p w14:paraId="7686E370" w14:textId="77777777" w:rsidR="0039004C" w:rsidRPr="00704A23" w:rsidRDefault="0039004C" w:rsidP="0089145E">
      <w:pPr>
        <w:tabs>
          <w:tab w:val="left" w:pos="851"/>
        </w:tabs>
        <w:autoSpaceDE w:val="0"/>
        <w:autoSpaceDN w:val="0"/>
        <w:adjustRightInd w:val="0"/>
        <w:ind w:firstLine="851"/>
        <w:jc w:val="center"/>
        <w:rPr>
          <w:rFonts w:ascii="Arial" w:hAnsi="Arial" w:cs="Arial"/>
          <w:sz w:val="24"/>
          <w:szCs w:val="24"/>
        </w:rPr>
      </w:pPr>
    </w:p>
    <w:p w14:paraId="2FD043F0" w14:textId="77777777" w:rsidR="0089145E" w:rsidRPr="00704A23" w:rsidRDefault="0089145E" w:rsidP="0089145E">
      <w:pPr>
        <w:tabs>
          <w:tab w:val="left" w:pos="851"/>
        </w:tabs>
        <w:autoSpaceDE w:val="0"/>
        <w:autoSpaceDN w:val="0"/>
        <w:adjustRightInd w:val="0"/>
        <w:ind w:firstLine="851"/>
        <w:jc w:val="center"/>
        <w:rPr>
          <w:rFonts w:ascii="Arial" w:hAnsi="Arial" w:cs="Arial"/>
          <w:sz w:val="24"/>
          <w:szCs w:val="24"/>
        </w:rPr>
      </w:pPr>
      <w:r w:rsidRPr="00704A23">
        <w:rPr>
          <w:rFonts w:ascii="Arial" w:hAnsi="Arial" w:cs="Arial"/>
          <w:sz w:val="24"/>
          <w:szCs w:val="24"/>
        </w:rPr>
        <w:t>2.</w:t>
      </w:r>
      <w:r w:rsidRPr="00704A23">
        <w:rPr>
          <w:rFonts w:ascii="Arial" w:hAnsi="Arial" w:cs="Arial"/>
          <w:sz w:val="24"/>
          <w:szCs w:val="24"/>
        </w:rPr>
        <w:tab/>
        <w:t>ПРИОРИТЕТЫ И ЦЕЛИ МУНИЦИПАЛЬНОЙ ПОЛИТИКИ</w:t>
      </w:r>
    </w:p>
    <w:p w14:paraId="63CB1897" w14:textId="77777777" w:rsidR="0089145E" w:rsidRPr="00704A23" w:rsidRDefault="0089145E" w:rsidP="0089145E">
      <w:pPr>
        <w:tabs>
          <w:tab w:val="left" w:pos="851"/>
        </w:tabs>
        <w:autoSpaceDE w:val="0"/>
        <w:autoSpaceDN w:val="0"/>
        <w:adjustRightInd w:val="0"/>
        <w:ind w:firstLine="851"/>
        <w:jc w:val="center"/>
        <w:rPr>
          <w:rFonts w:ascii="Arial" w:hAnsi="Arial" w:cs="Arial"/>
          <w:sz w:val="24"/>
          <w:szCs w:val="24"/>
        </w:rPr>
      </w:pPr>
      <w:r w:rsidRPr="00704A23">
        <w:rPr>
          <w:rFonts w:ascii="Arial" w:hAnsi="Arial" w:cs="Arial"/>
          <w:sz w:val="24"/>
          <w:szCs w:val="24"/>
        </w:rPr>
        <w:t xml:space="preserve"> В СФЕРЕ РЕАЛИЗАЦИИ ПОДПРОГРАММЫ,</w:t>
      </w:r>
    </w:p>
    <w:p w14:paraId="017B40DC" w14:textId="77777777" w:rsidR="0089145E" w:rsidRPr="00704A23" w:rsidRDefault="0089145E" w:rsidP="0089145E">
      <w:pPr>
        <w:tabs>
          <w:tab w:val="left" w:pos="851"/>
        </w:tabs>
        <w:autoSpaceDE w:val="0"/>
        <w:autoSpaceDN w:val="0"/>
        <w:adjustRightInd w:val="0"/>
        <w:ind w:firstLine="851"/>
        <w:jc w:val="center"/>
        <w:rPr>
          <w:rFonts w:ascii="Arial" w:hAnsi="Arial" w:cs="Arial"/>
          <w:sz w:val="24"/>
          <w:szCs w:val="24"/>
        </w:rPr>
      </w:pPr>
      <w:r w:rsidRPr="00704A23">
        <w:rPr>
          <w:rFonts w:ascii="Arial" w:hAnsi="Arial" w:cs="Arial"/>
          <w:sz w:val="24"/>
          <w:szCs w:val="24"/>
        </w:rPr>
        <w:t>ОПИСАНИЕ ОСНОВНЫХ ЦЕЛЕЙ И ЗАДАЧ ПОДПРОГРАММЫ</w:t>
      </w:r>
    </w:p>
    <w:p w14:paraId="7073EFE4" w14:textId="77777777" w:rsidR="0089145E" w:rsidRPr="00704A23" w:rsidRDefault="0089145E" w:rsidP="0089145E">
      <w:pPr>
        <w:tabs>
          <w:tab w:val="left" w:pos="851"/>
        </w:tabs>
        <w:autoSpaceDE w:val="0"/>
        <w:autoSpaceDN w:val="0"/>
        <w:adjustRightInd w:val="0"/>
        <w:ind w:firstLine="851"/>
        <w:jc w:val="both"/>
        <w:rPr>
          <w:rFonts w:ascii="Arial" w:hAnsi="Arial" w:cs="Arial"/>
          <w:sz w:val="24"/>
          <w:szCs w:val="24"/>
        </w:rPr>
      </w:pPr>
    </w:p>
    <w:p w14:paraId="2AC6F1F8"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Основной целью подпрограммы является организация полноценного отдыха, оздоровления и занятости детей и молодежи в муниципальном образовании "Холмский городской округ" в летний период и во время школьных каникул. </w:t>
      </w:r>
    </w:p>
    <w:p w14:paraId="2D3D8AF1"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Кроме того, реализация подпрограммы позволит обеспечить координацию действий органов местного самоуправления и заинтересованных предприятий и учреждений в организации отдыха, оздоровления и занятости детей и молодежи и развитие наиболее экономичных и эффективных форм отдыха, оздоровления и занятости детей и молодежи.</w:t>
      </w:r>
    </w:p>
    <w:p w14:paraId="2D07FCD8"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Достижению целей подпрограммы способствует решение задач:</w:t>
      </w:r>
    </w:p>
    <w:p w14:paraId="267BB446"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w:t>
      </w:r>
      <w:r w:rsidRPr="00704A23">
        <w:rPr>
          <w:rFonts w:ascii="Arial" w:hAnsi="Arial" w:cs="Arial"/>
          <w:sz w:val="24"/>
          <w:szCs w:val="24"/>
        </w:rPr>
        <w:tab/>
        <w:t>обеспечить в первоочередном порядке отдых, оздоровление и занятость детей-сирот, детей, оставшихся без попечения родителей, детей, проживающих в малоимущих семьях, детей-инвалидов, детей, состоящих на учете в учреждениях образования и в отделе по делам несовершеннолетних ОМВД, а также других категорий детей, нуждающихся в особой заботе государства;</w:t>
      </w:r>
    </w:p>
    <w:p w14:paraId="72BFB80B"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w:t>
      </w:r>
      <w:r w:rsidRPr="00704A23">
        <w:rPr>
          <w:rFonts w:ascii="Arial" w:hAnsi="Arial" w:cs="Arial"/>
          <w:sz w:val="24"/>
          <w:szCs w:val="24"/>
        </w:rPr>
        <w:tab/>
        <w:t>обеспечить полноценное питание детей и безопасность их жизни и здоровья;</w:t>
      </w:r>
    </w:p>
    <w:p w14:paraId="40047D4D"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 </w:t>
      </w:r>
      <w:r w:rsidRPr="00704A23">
        <w:rPr>
          <w:rFonts w:ascii="Arial" w:hAnsi="Arial" w:cs="Arial"/>
          <w:sz w:val="24"/>
          <w:szCs w:val="24"/>
        </w:rPr>
        <w:tab/>
      </w:r>
      <w:r w:rsidRPr="00704A23">
        <w:rPr>
          <w:rFonts w:ascii="Arial" w:hAnsi="Arial" w:cs="Arial"/>
          <w:sz w:val="24"/>
          <w:szCs w:val="24"/>
        </w:rPr>
        <w:tab/>
        <w:t>создать условия для организации временных рабочих мест для несовершеннолетних от 14 до 18 лет;</w:t>
      </w:r>
    </w:p>
    <w:p w14:paraId="0747BDD4" w14:textId="77777777" w:rsidR="0089145E" w:rsidRPr="00704A23" w:rsidRDefault="0089145E" w:rsidP="0089145E">
      <w:pPr>
        <w:tabs>
          <w:tab w:val="left" w:pos="851"/>
        </w:tabs>
        <w:autoSpaceDE w:val="0"/>
        <w:autoSpaceDN w:val="0"/>
        <w:adjustRightInd w:val="0"/>
        <w:ind w:firstLine="709"/>
        <w:jc w:val="both"/>
        <w:rPr>
          <w:rFonts w:ascii="Arial" w:hAnsi="Arial" w:cs="Arial"/>
          <w:sz w:val="24"/>
          <w:szCs w:val="24"/>
        </w:rPr>
      </w:pPr>
      <w:r w:rsidRPr="00704A23">
        <w:rPr>
          <w:rFonts w:ascii="Arial" w:hAnsi="Arial" w:cs="Arial"/>
          <w:sz w:val="24"/>
          <w:szCs w:val="24"/>
        </w:rPr>
        <w:t>-</w:t>
      </w:r>
      <w:r w:rsidRPr="00704A23">
        <w:rPr>
          <w:rFonts w:ascii="Arial" w:hAnsi="Arial" w:cs="Arial"/>
          <w:sz w:val="24"/>
          <w:szCs w:val="24"/>
        </w:rPr>
        <w:tab/>
        <w:t>осуществлять контроль за качеством предоставляемых услуг и целевым использованием средств, направляемых на организацию отдыха, оздоровления и занятости детей и молодежи.</w:t>
      </w:r>
    </w:p>
    <w:p w14:paraId="664A3319" w14:textId="77777777" w:rsidR="0089145E" w:rsidRPr="00704A23" w:rsidRDefault="0089145E" w:rsidP="0089145E">
      <w:pPr>
        <w:widowControl w:val="0"/>
        <w:autoSpaceDE w:val="0"/>
        <w:autoSpaceDN w:val="0"/>
        <w:adjustRightInd w:val="0"/>
        <w:jc w:val="both"/>
        <w:rPr>
          <w:rFonts w:ascii="Arial" w:hAnsi="Arial" w:cs="Arial"/>
          <w:sz w:val="24"/>
          <w:szCs w:val="24"/>
        </w:rPr>
      </w:pPr>
    </w:p>
    <w:p w14:paraId="4797320E" w14:textId="77777777" w:rsidR="0089145E" w:rsidRPr="00704A23" w:rsidRDefault="0089145E" w:rsidP="0089145E">
      <w:pPr>
        <w:widowControl w:val="0"/>
        <w:autoSpaceDE w:val="0"/>
        <w:autoSpaceDN w:val="0"/>
        <w:adjustRightInd w:val="0"/>
        <w:ind w:left="360"/>
        <w:jc w:val="center"/>
        <w:outlineLvl w:val="2"/>
        <w:rPr>
          <w:rFonts w:ascii="Arial" w:hAnsi="Arial" w:cs="Arial"/>
          <w:caps/>
          <w:sz w:val="24"/>
          <w:szCs w:val="24"/>
        </w:rPr>
      </w:pPr>
      <w:r w:rsidRPr="00704A23">
        <w:rPr>
          <w:rFonts w:ascii="Arial" w:hAnsi="Arial" w:cs="Arial"/>
          <w:caps/>
          <w:sz w:val="24"/>
          <w:szCs w:val="24"/>
        </w:rPr>
        <w:t>3.</w:t>
      </w:r>
      <w:r w:rsidRPr="00704A23">
        <w:rPr>
          <w:rFonts w:ascii="Arial" w:hAnsi="Arial" w:cs="Arial"/>
          <w:caps/>
          <w:sz w:val="24"/>
          <w:szCs w:val="24"/>
        </w:rPr>
        <w:tab/>
        <w:t>ПРОГНОЗ КОНЕЧНЫХ РЕЗУЛЬТАТОВ ПОДПРОГРАММЫ</w:t>
      </w:r>
    </w:p>
    <w:p w14:paraId="0E68131D" w14:textId="77777777" w:rsidR="0089145E" w:rsidRPr="00704A23" w:rsidRDefault="0089145E" w:rsidP="0089145E">
      <w:pPr>
        <w:widowControl w:val="0"/>
        <w:autoSpaceDE w:val="0"/>
        <w:autoSpaceDN w:val="0"/>
        <w:adjustRightInd w:val="0"/>
        <w:ind w:left="360"/>
        <w:jc w:val="center"/>
        <w:outlineLvl w:val="2"/>
        <w:rPr>
          <w:rFonts w:ascii="Arial" w:hAnsi="Arial" w:cs="Arial"/>
          <w:caps/>
          <w:sz w:val="24"/>
          <w:szCs w:val="24"/>
        </w:rPr>
      </w:pPr>
    </w:p>
    <w:p w14:paraId="49B1F2B6"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Успешное выполнение мероприятий подпрограммы позволит обеспечить: </w:t>
      </w:r>
    </w:p>
    <w:p w14:paraId="4AB90C47"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выполнение государственных гарантий доступности и обеспеченности детей и подростков различными формами отдыха и занятости в каникулярное время;</w:t>
      </w:r>
    </w:p>
    <w:p w14:paraId="3818E9AB"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предоставление услуг по организации летнего отдыха и временной трудовой занятости семьям, нуждающимся в государственной поддержке в воспитании детей;</w:t>
      </w:r>
    </w:p>
    <w:p w14:paraId="2EC911D9"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формирование инфраструктуры учреждений отдыха для детей от 7 до 18 лет;</w:t>
      </w:r>
    </w:p>
    <w:p w14:paraId="72BE8BAB"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условий в учреждениях отдыха, обеспечивающих безопасность и комфорт детей, в том числе для детей, находящихся в трудной жизненной ситуации и с ограниченными возможностями здоровья;</w:t>
      </w:r>
    </w:p>
    <w:p w14:paraId="13011729"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конкурентной среды в сфере отдыха, оздоровления и трудовой занятости, развитие вариативных форм отдыха детей и молодежи муниципального образования «Холмский городской округ»;</w:t>
      </w:r>
    </w:p>
    <w:p w14:paraId="2BE23312" w14:textId="77777777" w:rsidR="0089145E" w:rsidRPr="00704A23" w:rsidRDefault="0089145E" w:rsidP="0089145E">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создание условий для недопущения роста преступности среди несовершеннолетних в свободное от учебы время.</w:t>
      </w:r>
    </w:p>
    <w:p w14:paraId="1FCE15B4" w14:textId="77777777" w:rsidR="0089145E" w:rsidRPr="00704A23" w:rsidRDefault="0089145E" w:rsidP="0089145E">
      <w:pPr>
        <w:widowControl w:val="0"/>
        <w:autoSpaceDE w:val="0"/>
        <w:autoSpaceDN w:val="0"/>
        <w:adjustRightInd w:val="0"/>
        <w:ind w:left="142" w:firstLine="709"/>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Кроме того, реализация подпрограммы позволит достичь следующие социально-экономические эффекты:</w:t>
      </w:r>
    </w:p>
    <w:p w14:paraId="40235DE7" w14:textId="77777777" w:rsidR="0089145E" w:rsidRPr="00704A23" w:rsidRDefault="0089145E" w:rsidP="00FC4F22">
      <w:pPr>
        <w:widowControl w:val="0"/>
        <w:numPr>
          <w:ilvl w:val="0"/>
          <w:numId w:val="4"/>
        </w:numPr>
        <w:tabs>
          <w:tab w:val="left" w:pos="567"/>
          <w:tab w:val="left" w:pos="709"/>
          <w:tab w:val="left" w:pos="851"/>
        </w:tabs>
        <w:autoSpaceDE w:val="0"/>
        <w:autoSpaceDN w:val="0"/>
        <w:adjustRightInd w:val="0"/>
        <w:ind w:left="0" w:firstLine="567"/>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позитивные изменения, направленные на реализацию прав ребенка, социально-экономическую защищенность семьи;</w:t>
      </w:r>
    </w:p>
    <w:p w14:paraId="27D633A5" w14:textId="77777777" w:rsidR="0089145E" w:rsidRPr="00704A23" w:rsidRDefault="0089145E" w:rsidP="00FC4F22">
      <w:pPr>
        <w:widowControl w:val="0"/>
        <w:numPr>
          <w:ilvl w:val="0"/>
          <w:numId w:val="4"/>
        </w:numPr>
        <w:tabs>
          <w:tab w:val="left" w:pos="567"/>
          <w:tab w:val="left" w:pos="851"/>
        </w:tabs>
        <w:autoSpaceDE w:val="0"/>
        <w:autoSpaceDN w:val="0"/>
        <w:adjustRightInd w:val="0"/>
        <w:ind w:left="142" w:firstLine="425"/>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увеличение охвата детей, занятых различными формами отдыха и трудовой деятельности;</w:t>
      </w:r>
    </w:p>
    <w:p w14:paraId="5F881AC7" w14:textId="77777777" w:rsidR="0089145E" w:rsidRPr="00704A23" w:rsidRDefault="0089145E" w:rsidP="00FC4F22">
      <w:pPr>
        <w:widowControl w:val="0"/>
        <w:numPr>
          <w:ilvl w:val="0"/>
          <w:numId w:val="4"/>
        </w:numPr>
        <w:tabs>
          <w:tab w:val="left" w:pos="567"/>
          <w:tab w:val="left" w:pos="851"/>
        </w:tabs>
        <w:autoSpaceDE w:val="0"/>
        <w:autoSpaceDN w:val="0"/>
        <w:adjustRightInd w:val="0"/>
        <w:ind w:left="142" w:firstLine="425"/>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недопущение роста уровня преступности среди несовершеннолетних;</w:t>
      </w:r>
    </w:p>
    <w:p w14:paraId="03783C55" w14:textId="77777777" w:rsidR="0089145E" w:rsidRPr="00704A23" w:rsidRDefault="0089145E" w:rsidP="00FC4F22">
      <w:pPr>
        <w:widowControl w:val="0"/>
        <w:numPr>
          <w:ilvl w:val="0"/>
          <w:numId w:val="4"/>
        </w:numPr>
        <w:tabs>
          <w:tab w:val="left" w:pos="567"/>
          <w:tab w:val="left" w:pos="851"/>
        </w:tabs>
        <w:autoSpaceDE w:val="0"/>
        <w:autoSpaceDN w:val="0"/>
        <w:adjustRightInd w:val="0"/>
        <w:ind w:left="142" w:firstLine="425"/>
        <w:contextualSpacing/>
        <w:jc w:val="both"/>
        <w:rPr>
          <w:rFonts w:ascii="Arial" w:eastAsia="Calibri" w:hAnsi="Arial" w:cs="Arial"/>
          <w:sz w:val="24"/>
          <w:szCs w:val="24"/>
          <w:lang w:eastAsia="en-US"/>
        </w:rPr>
      </w:pPr>
      <w:r w:rsidRPr="00704A23">
        <w:rPr>
          <w:rFonts w:ascii="Arial" w:eastAsia="Calibri" w:hAnsi="Arial" w:cs="Arial"/>
          <w:sz w:val="24"/>
          <w:szCs w:val="24"/>
          <w:lang w:eastAsia="en-US"/>
        </w:rPr>
        <w:t>повышение уровня оздоровительного эффекта у детей, занятых организованными формами отдыха.</w:t>
      </w:r>
    </w:p>
    <w:p w14:paraId="36AF3BE8" w14:textId="77777777" w:rsidR="0089145E" w:rsidRPr="00704A23" w:rsidRDefault="0089145E" w:rsidP="0089145E">
      <w:pPr>
        <w:autoSpaceDE w:val="0"/>
        <w:autoSpaceDN w:val="0"/>
        <w:adjustRightInd w:val="0"/>
        <w:jc w:val="center"/>
        <w:rPr>
          <w:rFonts w:ascii="Arial" w:hAnsi="Arial" w:cs="Arial"/>
          <w:b/>
          <w:sz w:val="24"/>
          <w:szCs w:val="24"/>
        </w:rPr>
      </w:pPr>
    </w:p>
    <w:p w14:paraId="7B9A0181" w14:textId="77777777" w:rsidR="0089145E" w:rsidRPr="00704A23" w:rsidRDefault="0089145E" w:rsidP="0089145E">
      <w:pPr>
        <w:autoSpaceDE w:val="0"/>
        <w:autoSpaceDN w:val="0"/>
        <w:adjustRightInd w:val="0"/>
        <w:jc w:val="center"/>
        <w:rPr>
          <w:rFonts w:ascii="Arial" w:hAnsi="Arial" w:cs="Arial"/>
          <w:sz w:val="24"/>
          <w:szCs w:val="24"/>
        </w:rPr>
      </w:pPr>
      <w:r w:rsidRPr="00704A23">
        <w:rPr>
          <w:rFonts w:ascii="Arial" w:hAnsi="Arial" w:cs="Arial"/>
          <w:sz w:val="24"/>
          <w:szCs w:val="24"/>
        </w:rPr>
        <w:t>4.</w:t>
      </w:r>
      <w:r w:rsidRPr="00704A23">
        <w:rPr>
          <w:rFonts w:ascii="Arial" w:hAnsi="Arial" w:cs="Arial"/>
          <w:sz w:val="24"/>
          <w:szCs w:val="24"/>
        </w:rPr>
        <w:tab/>
        <w:t>СРОКИ И ЭТАПЫ РЕАЛИЗАЦИИ ПОДПРОГРАММЫ</w:t>
      </w:r>
    </w:p>
    <w:p w14:paraId="5E38A3FA" w14:textId="77777777" w:rsidR="0089145E" w:rsidRPr="00704A23" w:rsidRDefault="0089145E" w:rsidP="0089145E">
      <w:pPr>
        <w:autoSpaceDE w:val="0"/>
        <w:autoSpaceDN w:val="0"/>
        <w:adjustRightInd w:val="0"/>
        <w:jc w:val="center"/>
        <w:rPr>
          <w:rFonts w:ascii="Arial" w:hAnsi="Arial" w:cs="Arial"/>
          <w:sz w:val="24"/>
          <w:szCs w:val="24"/>
        </w:rPr>
      </w:pPr>
    </w:p>
    <w:p w14:paraId="3DF7A03C" w14:textId="77777777" w:rsidR="002160C4" w:rsidRPr="00704A23" w:rsidRDefault="002160C4" w:rsidP="002160C4">
      <w:pPr>
        <w:autoSpaceDE w:val="0"/>
        <w:autoSpaceDN w:val="0"/>
        <w:adjustRightInd w:val="0"/>
        <w:ind w:firstLine="709"/>
        <w:jc w:val="both"/>
        <w:rPr>
          <w:rFonts w:ascii="Arial" w:hAnsi="Arial" w:cs="Arial"/>
          <w:sz w:val="24"/>
          <w:szCs w:val="24"/>
        </w:rPr>
      </w:pPr>
      <w:r w:rsidRPr="00704A23">
        <w:rPr>
          <w:rFonts w:ascii="Arial" w:hAnsi="Arial" w:cs="Arial"/>
          <w:sz w:val="24"/>
          <w:szCs w:val="24"/>
        </w:rPr>
        <w:t>Подпрограмма будет реализована в течение 2015 – 202</w:t>
      </w:r>
      <w:r w:rsidR="0046790B" w:rsidRPr="00704A23">
        <w:rPr>
          <w:rFonts w:ascii="Arial" w:hAnsi="Arial" w:cs="Arial"/>
          <w:sz w:val="24"/>
          <w:szCs w:val="24"/>
        </w:rPr>
        <w:t>6</w:t>
      </w:r>
      <w:r w:rsidRPr="00704A23">
        <w:rPr>
          <w:rFonts w:ascii="Arial" w:hAnsi="Arial" w:cs="Arial"/>
          <w:sz w:val="24"/>
          <w:szCs w:val="24"/>
        </w:rPr>
        <w:t xml:space="preserve"> годов. Исполнение предполагает ежегодную поэтапную реализацию её системных мероприятий:</w:t>
      </w:r>
    </w:p>
    <w:p w14:paraId="5FCB05A5" w14:textId="77777777" w:rsidR="002160C4" w:rsidRPr="00704A23" w:rsidRDefault="002160C4" w:rsidP="00FC4F22">
      <w:pPr>
        <w:numPr>
          <w:ilvl w:val="0"/>
          <w:numId w:val="5"/>
        </w:numPr>
        <w:tabs>
          <w:tab w:val="left" w:pos="709"/>
          <w:tab w:val="left" w:pos="851"/>
        </w:tabs>
        <w:autoSpaceDE w:val="0"/>
        <w:autoSpaceDN w:val="0"/>
        <w:adjustRightInd w:val="0"/>
        <w:ind w:left="0" w:firstLine="567"/>
        <w:jc w:val="both"/>
        <w:rPr>
          <w:rFonts w:ascii="Arial" w:hAnsi="Arial" w:cs="Arial"/>
          <w:sz w:val="24"/>
          <w:szCs w:val="24"/>
        </w:rPr>
      </w:pPr>
      <w:r w:rsidRPr="00704A23">
        <w:rPr>
          <w:rFonts w:ascii="Arial" w:hAnsi="Arial" w:cs="Arial"/>
          <w:sz w:val="24"/>
          <w:szCs w:val="24"/>
          <w:u w:val="single"/>
        </w:rPr>
        <w:t>подготовительный этап</w:t>
      </w:r>
      <w:r w:rsidRPr="00704A23">
        <w:rPr>
          <w:rFonts w:ascii="Arial" w:hAnsi="Arial" w:cs="Arial"/>
          <w:sz w:val="24"/>
          <w:szCs w:val="24"/>
        </w:rPr>
        <w:t>: январь - май 2015-202</w:t>
      </w:r>
      <w:r w:rsidR="0046790B" w:rsidRPr="00704A23">
        <w:rPr>
          <w:rFonts w:ascii="Arial" w:hAnsi="Arial" w:cs="Arial"/>
          <w:sz w:val="24"/>
          <w:szCs w:val="24"/>
        </w:rPr>
        <w:t>6</w:t>
      </w:r>
      <w:r w:rsidRPr="00704A23">
        <w:rPr>
          <w:rFonts w:ascii="Arial" w:hAnsi="Arial" w:cs="Arial"/>
          <w:sz w:val="24"/>
          <w:szCs w:val="24"/>
        </w:rPr>
        <w:t xml:space="preserve"> годов - организация подготовительных мероприятий, разработка примерных смет расходов на каждый год;</w:t>
      </w:r>
    </w:p>
    <w:p w14:paraId="0AA481B5" w14:textId="77777777" w:rsidR="0046790B" w:rsidRPr="00704A23" w:rsidRDefault="002160C4" w:rsidP="00FC4F22">
      <w:pPr>
        <w:numPr>
          <w:ilvl w:val="0"/>
          <w:numId w:val="5"/>
        </w:numPr>
        <w:tabs>
          <w:tab w:val="left" w:pos="709"/>
          <w:tab w:val="left" w:pos="851"/>
        </w:tabs>
        <w:autoSpaceDE w:val="0"/>
        <w:autoSpaceDN w:val="0"/>
        <w:adjustRightInd w:val="0"/>
        <w:ind w:left="0" w:firstLine="567"/>
        <w:jc w:val="both"/>
        <w:rPr>
          <w:rFonts w:ascii="Arial" w:hAnsi="Arial" w:cs="Arial"/>
          <w:sz w:val="24"/>
          <w:szCs w:val="24"/>
        </w:rPr>
      </w:pPr>
      <w:r w:rsidRPr="00704A23">
        <w:rPr>
          <w:rFonts w:ascii="Arial" w:hAnsi="Arial" w:cs="Arial"/>
          <w:sz w:val="24"/>
          <w:szCs w:val="24"/>
          <w:u w:val="single"/>
        </w:rPr>
        <w:t>основной этап</w:t>
      </w:r>
      <w:r w:rsidRPr="00704A23">
        <w:rPr>
          <w:rFonts w:ascii="Arial" w:hAnsi="Arial" w:cs="Arial"/>
          <w:sz w:val="24"/>
          <w:szCs w:val="24"/>
        </w:rPr>
        <w:t>: июнь - сентябрь 2015 -202</w:t>
      </w:r>
      <w:r w:rsidR="0046790B" w:rsidRPr="00704A23">
        <w:rPr>
          <w:rFonts w:ascii="Arial" w:hAnsi="Arial" w:cs="Arial"/>
          <w:sz w:val="24"/>
          <w:szCs w:val="24"/>
        </w:rPr>
        <w:t>6</w:t>
      </w:r>
      <w:r w:rsidRPr="00704A23">
        <w:rPr>
          <w:rFonts w:ascii="Arial" w:hAnsi="Arial" w:cs="Arial"/>
          <w:sz w:val="24"/>
          <w:szCs w:val="24"/>
        </w:rPr>
        <w:t xml:space="preserve"> годов – реализация системы мероприятий, развитие системы организации отдыха, оздоровления и занятости детей и молодёжи;</w:t>
      </w:r>
    </w:p>
    <w:p w14:paraId="6410AC68" w14:textId="77777777" w:rsidR="0089145E" w:rsidRPr="00704A23" w:rsidRDefault="0046790B" w:rsidP="00FC4F22">
      <w:pPr>
        <w:numPr>
          <w:ilvl w:val="0"/>
          <w:numId w:val="5"/>
        </w:numPr>
        <w:tabs>
          <w:tab w:val="left" w:pos="709"/>
          <w:tab w:val="left" w:pos="851"/>
        </w:tabs>
        <w:autoSpaceDE w:val="0"/>
        <w:autoSpaceDN w:val="0"/>
        <w:adjustRightInd w:val="0"/>
        <w:ind w:left="0" w:firstLine="567"/>
        <w:jc w:val="both"/>
        <w:rPr>
          <w:rFonts w:ascii="Arial" w:hAnsi="Arial" w:cs="Arial"/>
          <w:sz w:val="24"/>
          <w:szCs w:val="24"/>
        </w:rPr>
      </w:pPr>
      <w:r w:rsidRPr="00704A23">
        <w:rPr>
          <w:rFonts w:ascii="Arial" w:hAnsi="Arial" w:cs="Arial"/>
          <w:sz w:val="24"/>
          <w:szCs w:val="24"/>
          <w:u w:val="single"/>
        </w:rPr>
        <w:t xml:space="preserve">- </w:t>
      </w:r>
      <w:r w:rsidR="002160C4" w:rsidRPr="00704A23">
        <w:rPr>
          <w:rFonts w:ascii="Arial" w:hAnsi="Arial" w:cs="Arial"/>
          <w:sz w:val="24"/>
          <w:szCs w:val="24"/>
          <w:u w:val="single"/>
        </w:rPr>
        <w:t xml:space="preserve">заключительный этап: </w:t>
      </w:r>
      <w:r w:rsidR="002160C4" w:rsidRPr="00704A23">
        <w:rPr>
          <w:rFonts w:ascii="Arial" w:hAnsi="Arial" w:cs="Arial"/>
          <w:sz w:val="24"/>
          <w:szCs w:val="24"/>
        </w:rPr>
        <w:t>октябрь - декабрь 2015 - 202</w:t>
      </w:r>
      <w:r w:rsidRPr="00704A23">
        <w:rPr>
          <w:rFonts w:ascii="Arial" w:hAnsi="Arial" w:cs="Arial"/>
          <w:sz w:val="24"/>
          <w:szCs w:val="24"/>
        </w:rPr>
        <w:t>6</w:t>
      </w:r>
      <w:r w:rsidR="002160C4" w:rsidRPr="00704A23">
        <w:rPr>
          <w:rFonts w:ascii="Arial" w:hAnsi="Arial" w:cs="Arial"/>
          <w:sz w:val="24"/>
          <w:szCs w:val="24"/>
        </w:rPr>
        <w:t xml:space="preserve"> годов – подведение итогов реализации подпрограммы, оценка достигнутых результатов и разработка плана мероприятий на следующий год.</w:t>
      </w:r>
    </w:p>
    <w:p w14:paraId="6EB2FFB3" w14:textId="77777777" w:rsidR="000A0062" w:rsidRPr="00704A23" w:rsidRDefault="000A0062" w:rsidP="000A0062">
      <w:pPr>
        <w:tabs>
          <w:tab w:val="left" w:pos="709"/>
          <w:tab w:val="left" w:pos="851"/>
        </w:tabs>
        <w:autoSpaceDE w:val="0"/>
        <w:autoSpaceDN w:val="0"/>
        <w:adjustRightInd w:val="0"/>
        <w:ind w:left="567"/>
        <w:jc w:val="both"/>
        <w:rPr>
          <w:rFonts w:ascii="Arial" w:hAnsi="Arial" w:cs="Arial"/>
          <w:sz w:val="24"/>
          <w:szCs w:val="24"/>
        </w:rPr>
      </w:pPr>
    </w:p>
    <w:p w14:paraId="640861C6" w14:textId="77777777" w:rsidR="0089145E" w:rsidRPr="00704A23" w:rsidRDefault="0089145E" w:rsidP="0089145E">
      <w:pPr>
        <w:widowControl w:val="0"/>
        <w:autoSpaceDE w:val="0"/>
        <w:autoSpaceDN w:val="0"/>
        <w:adjustRightInd w:val="0"/>
        <w:ind w:firstLine="540"/>
        <w:jc w:val="center"/>
        <w:rPr>
          <w:rFonts w:ascii="Arial" w:hAnsi="Arial" w:cs="Arial"/>
          <w:sz w:val="24"/>
          <w:szCs w:val="24"/>
        </w:rPr>
      </w:pPr>
      <w:r w:rsidRPr="00704A23">
        <w:rPr>
          <w:rFonts w:ascii="Arial" w:hAnsi="Arial" w:cs="Arial"/>
          <w:sz w:val="24"/>
          <w:szCs w:val="24"/>
        </w:rPr>
        <w:t>5.</w:t>
      </w:r>
      <w:r w:rsidRPr="00704A23">
        <w:rPr>
          <w:rFonts w:ascii="Arial" w:hAnsi="Arial" w:cs="Arial"/>
          <w:sz w:val="24"/>
          <w:szCs w:val="24"/>
        </w:rPr>
        <w:tab/>
        <w:t>ПЕРЕЧЕНЬ МЕРОПРИЯТИЙ ПОДПРОГРАММЫ</w:t>
      </w:r>
    </w:p>
    <w:p w14:paraId="309BCA90" w14:textId="77777777" w:rsidR="0089145E" w:rsidRPr="00704A23" w:rsidRDefault="0089145E" w:rsidP="0089145E">
      <w:pPr>
        <w:widowControl w:val="0"/>
        <w:autoSpaceDE w:val="0"/>
        <w:autoSpaceDN w:val="0"/>
        <w:adjustRightInd w:val="0"/>
        <w:ind w:firstLine="540"/>
        <w:jc w:val="center"/>
        <w:rPr>
          <w:rFonts w:ascii="Arial" w:hAnsi="Arial" w:cs="Arial"/>
          <w:sz w:val="24"/>
          <w:szCs w:val="24"/>
        </w:rPr>
      </w:pPr>
    </w:p>
    <w:p w14:paraId="63B6C3C9"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 xml:space="preserve">Достижение цели и решение задач подпрограммы будет осуществляться путем реализации комплекса основных мероприятий, соответствующих приоритетным направлениям подпрограммы. </w:t>
      </w:r>
    </w:p>
    <w:p w14:paraId="7581EF2D"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Подпрограмма «Летний отдых, оздоровление и занятость детей и молодёжи» включает мероприятия, направленные на:</w:t>
      </w:r>
    </w:p>
    <w:p w14:paraId="14C1868A"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 создание условий для организации летнего отдыха и занятости детей и молодежи различных форм и как следствие - реализация прав детей на отдых, недопущение роста преступности среди несовершеннолетних и увеличение оздоровительного эффекта в летний период;</w:t>
      </w:r>
    </w:p>
    <w:p w14:paraId="5F5312E7"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 xml:space="preserve">- создание временных рабочих мест для несовершеннолетних с целью обеспечения занятости подростков в свободное от учебы время и как следствие – профилактики правонарушений и преступлений среди несовершеннолетних. </w:t>
      </w:r>
    </w:p>
    <w:p w14:paraId="11091FA8"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Подпрограмма предусматривает следующие мероприятия:</w:t>
      </w:r>
    </w:p>
    <w:p w14:paraId="26102D8D"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1. Организация лагерей дневного пребывания, профильных и трудовых лагерей с питанием.</w:t>
      </w:r>
    </w:p>
    <w:p w14:paraId="55B03291" w14:textId="77777777" w:rsidR="00B062A1" w:rsidRPr="00704A23" w:rsidRDefault="00B062A1" w:rsidP="00B062A1">
      <w:pPr>
        <w:ind w:firstLine="709"/>
        <w:jc w:val="both"/>
        <w:rPr>
          <w:rFonts w:ascii="Arial" w:hAnsi="Arial" w:cs="Arial"/>
          <w:sz w:val="24"/>
          <w:szCs w:val="24"/>
        </w:rPr>
      </w:pPr>
      <w:r w:rsidRPr="00704A23">
        <w:rPr>
          <w:rFonts w:ascii="Arial" w:hAnsi="Arial" w:cs="Arial"/>
          <w:sz w:val="24"/>
          <w:szCs w:val="24"/>
        </w:rPr>
        <w:t xml:space="preserve">Исполнителями данного мероприятия являются Департамент образования администрации муниципального образования «Холмский городской округ», Департамент культуры, спорта и молодежной политики администрации муниципального образования «Холмский городской округ». Реализация мероприятия позволит создать условия для обеспечения детей возможностями летнего отдыха в виде лагерей дневного пребывания с питанием различных видов, организованных на базе учреждений образования, культуры и спорта. </w:t>
      </w:r>
    </w:p>
    <w:p w14:paraId="6390D54B" w14:textId="77777777" w:rsidR="00B062A1" w:rsidRPr="00704A23" w:rsidRDefault="00B062A1" w:rsidP="00B062A1">
      <w:pPr>
        <w:widowControl w:val="0"/>
        <w:autoSpaceDE w:val="0"/>
        <w:autoSpaceDN w:val="0"/>
        <w:adjustRightInd w:val="0"/>
        <w:ind w:firstLine="851"/>
        <w:jc w:val="both"/>
        <w:rPr>
          <w:rFonts w:ascii="Arial" w:hAnsi="Arial" w:cs="Arial"/>
          <w:sz w:val="24"/>
          <w:szCs w:val="24"/>
        </w:rPr>
      </w:pPr>
      <w:r w:rsidRPr="00704A23">
        <w:rPr>
          <w:rFonts w:ascii="Arial" w:hAnsi="Arial" w:cs="Arial"/>
          <w:sz w:val="24"/>
          <w:szCs w:val="24"/>
        </w:rPr>
        <w:t>2. Организация временной занятости несовершеннолетних от 14 до 18 лет.</w:t>
      </w:r>
    </w:p>
    <w:p w14:paraId="4653784F" w14:textId="77777777" w:rsidR="00B062A1" w:rsidRPr="00704A23" w:rsidRDefault="00B062A1" w:rsidP="00B062A1">
      <w:pPr>
        <w:widowControl w:val="0"/>
        <w:autoSpaceDE w:val="0"/>
        <w:autoSpaceDN w:val="0"/>
        <w:adjustRightInd w:val="0"/>
        <w:ind w:firstLine="851"/>
        <w:jc w:val="both"/>
        <w:rPr>
          <w:rFonts w:ascii="Arial" w:hAnsi="Arial" w:cs="Arial"/>
          <w:sz w:val="24"/>
          <w:szCs w:val="24"/>
        </w:rPr>
      </w:pPr>
      <w:r w:rsidRPr="00704A23">
        <w:rPr>
          <w:rFonts w:ascii="Arial" w:hAnsi="Arial" w:cs="Arial"/>
          <w:sz w:val="24"/>
          <w:szCs w:val="24"/>
        </w:rPr>
        <w:t>Исполнителем данного мероприятия являются Департамент образования администрации муниципального образования «Холмский городской округ», Департамент культуры, спорта и молодежной политики администрации муниципального образования «Холмский городской округ». Реализация мероприятия позволить создать рабочие места для подростков через организацию трудовых бригад и лагерей труда и отдыха на базе образовательных учреждений, учреждений культуры и спорта, на территории сельских управ.</w:t>
      </w:r>
    </w:p>
    <w:p w14:paraId="0B3B5548" w14:textId="77777777" w:rsidR="00B062A1" w:rsidRPr="00704A23" w:rsidRDefault="00B062A1" w:rsidP="00B062A1">
      <w:pPr>
        <w:tabs>
          <w:tab w:val="left" w:pos="426"/>
        </w:tabs>
        <w:autoSpaceDE w:val="0"/>
        <w:autoSpaceDN w:val="0"/>
        <w:adjustRightInd w:val="0"/>
        <w:ind w:firstLine="851"/>
        <w:jc w:val="both"/>
        <w:rPr>
          <w:rFonts w:ascii="Arial" w:hAnsi="Arial" w:cs="Arial"/>
          <w:sz w:val="24"/>
          <w:szCs w:val="24"/>
        </w:rPr>
      </w:pPr>
      <w:r w:rsidRPr="00704A23">
        <w:rPr>
          <w:rFonts w:ascii="Arial" w:hAnsi="Arial" w:cs="Arial"/>
          <w:sz w:val="24"/>
          <w:szCs w:val="24"/>
        </w:rPr>
        <w:t>Подробный Перечень мероприятий представлен в приложении № 1 к настоящей Программе.</w:t>
      </w:r>
    </w:p>
    <w:p w14:paraId="7E4351D1" w14:textId="77777777" w:rsidR="0089145E" w:rsidRPr="00704A23" w:rsidRDefault="0089145E" w:rsidP="0089145E">
      <w:pPr>
        <w:tabs>
          <w:tab w:val="left" w:pos="426"/>
        </w:tabs>
        <w:autoSpaceDE w:val="0"/>
        <w:autoSpaceDN w:val="0"/>
        <w:adjustRightInd w:val="0"/>
        <w:ind w:firstLine="851"/>
        <w:jc w:val="both"/>
        <w:rPr>
          <w:rFonts w:ascii="Arial" w:hAnsi="Arial" w:cs="Arial"/>
          <w:sz w:val="24"/>
          <w:szCs w:val="24"/>
        </w:rPr>
      </w:pPr>
    </w:p>
    <w:p w14:paraId="77A6B4A3" w14:textId="77777777" w:rsidR="0089145E" w:rsidRPr="00704A23" w:rsidRDefault="0089145E" w:rsidP="0089145E">
      <w:pPr>
        <w:autoSpaceDE w:val="0"/>
        <w:autoSpaceDN w:val="0"/>
        <w:adjustRightInd w:val="0"/>
        <w:ind w:left="720"/>
        <w:contextualSpacing/>
        <w:jc w:val="center"/>
        <w:outlineLvl w:val="1"/>
        <w:rPr>
          <w:rFonts w:ascii="Arial" w:eastAsia="Calibri" w:hAnsi="Arial" w:cs="Arial"/>
          <w:caps/>
          <w:sz w:val="24"/>
          <w:szCs w:val="24"/>
          <w:lang w:eastAsia="en-US"/>
        </w:rPr>
      </w:pPr>
      <w:r w:rsidRPr="00704A23">
        <w:rPr>
          <w:rFonts w:ascii="Arial" w:eastAsia="Calibri" w:hAnsi="Arial" w:cs="Arial"/>
          <w:caps/>
          <w:sz w:val="24"/>
          <w:szCs w:val="24"/>
          <w:lang w:eastAsia="en-US"/>
        </w:rPr>
        <w:t>6. ХАРАКТЕРИСТИКА МЕР ПРАВОВОГО РЕГУЛИРОВАНИЯ ПОДПРОГРАММЫ</w:t>
      </w:r>
    </w:p>
    <w:p w14:paraId="516CB8D7" w14:textId="77777777" w:rsidR="0089145E" w:rsidRPr="00704A23" w:rsidRDefault="0089145E" w:rsidP="0089145E">
      <w:pPr>
        <w:autoSpaceDE w:val="0"/>
        <w:autoSpaceDN w:val="0"/>
        <w:adjustRightInd w:val="0"/>
        <w:ind w:left="720"/>
        <w:contextualSpacing/>
        <w:jc w:val="center"/>
        <w:outlineLvl w:val="1"/>
        <w:rPr>
          <w:rFonts w:ascii="Arial" w:eastAsia="Calibri" w:hAnsi="Arial" w:cs="Arial"/>
          <w:caps/>
          <w:sz w:val="24"/>
          <w:szCs w:val="24"/>
          <w:lang w:eastAsia="en-US"/>
        </w:rPr>
      </w:pPr>
    </w:p>
    <w:p w14:paraId="52FBF209" w14:textId="77777777" w:rsidR="0089145E" w:rsidRPr="00704A23" w:rsidRDefault="0089145E" w:rsidP="0089145E">
      <w:pPr>
        <w:tabs>
          <w:tab w:val="left" w:pos="709"/>
        </w:tabs>
        <w:autoSpaceDE w:val="0"/>
        <w:autoSpaceDN w:val="0"/>
        <w:adjustRightInd w:val="0"/>
        <w:spacing w:line="276" w:lineRule="auto"/>
        <w:ind w:firstLine="851"/>
        <w:jc w:val="both"/>
        <w:rPr>
          <w:rFonts w:ascii="Arial" w:hAnsi="Arial" w:cs="Arial"/>
          <w:sz w:val="24"/>
          <w:szCs w:val="24"/>
        </w:rPr>
      </w:pPr>
      <w:r w:rsidRPr="00704A23">
        <w:rPr>
          <w:rFonts w:ascii="Arial" w:hAnsi="Arial" w:cs="Arial"/>
          <w:sz w:val="24"/>
          <w:szCs w:val="24"/>
        </w:rPr>
        <w:t xml:space="preserve">Реализация мероприятий подпрограммы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 </w:t>
      </w:r>
    </w:p>
    <w:p w14:paraId="26812C9F" w14:textId="77777777" w:rsidR="0089145E" w:rsidRPr="00704A23" w:rsidRDefault="0089145E" w:rsidP="0089145E">
      <w:pPr>
        <w:widowControl w:val="0"/>
        <w:autoSpaceDE w:val="0"/>
        <w:autoSpaceDN w:val="0"/>
        <w:adjustRightInd w:val="0"/>
        <w:ind w:firstLine="851"/>
        <w:jc w:val="both"/>
        <w:rPr>
          <w:rFonts w:ascii="Arial" w:hAnsi="Arial" w:cs="Arial"/>
          <w:sz w:val="24"/>
          <w:szCs w:val="24"/>
        </w:rPr>
      </w:pPr>
    </w:p>
    <w:p w14:paraId="44999213" w14:textId="77777777" w:rsidR="0089145E" w:rsidRPr="00704A23" w:rsidRDefault="0089145E" w:rsidP="0089145E">
      <w:pPr>
        <w:autoSpaceDE w:val="0"/>
        <w:autoSpaceDN w:val="0"/>
        <w:adjustRightInd w:val="0"/>
        <w:jc w:val="center"/>
        <w:outlineLvl w:val="1"/>
        <w:rPr>
          <w:rFonts w:ascii="Arial" w:hAnsi="Arial" w:cs="Arial"/>
          <w:sz w:val="24"/>
          <w:szCs w:val="24"/>
        </w:rPr>
      </w:pPr>
      <w:r w:rsidRPr="00704A23">
        <w:rPr>
          <w:rFonts w:ascii="Arial" w:hAnsi="Arial" w:cs="Arial"/>
          <w:sz w:val="24"/>
          <w:szCs w:val="24"/>
        </w:rPr>
        <w:t>7.</w:t>
      </w:r>
      <w:r w:rsidRPr="00704A23">
        <w:rPr>
          <w:rFonts w:ascii="Arial" w:hAnsi="Arial" w:cs="Arial"/>
          <w:sz w:val="24"/>
          <w:szCs w:val="24"/>
        </w:rPr>
        <w:tab/>
        <w:t>ПЕРЕЧЕНЬ ЦЕЛЕВЫХ ИНДИКАТОРОВ (ПОКАЗАТЕЛЕЙ)</w:t>
      </w:r>
    </w:p>
    <w:p w14:paraId="5285B33A" w14:textId="77777777" w:rsidR="0089145E" w:rsidRPr="00704A23" w:rsidRDefault="0089145E" w:rsidP="0089145E">
      <w:pPr>
        <w:autoSpaceDE w:val="0"/>
        <w:autoSpaceDN w:val="0"/>
        <w:adjustRightInd w:val="0"/>
        <w:jc w:val="center"/>
        <w:outlineLvl w:val="1"/>
        <w:rPr>
          <w:rFonts w:ascii="Arial" w:hAnsi="Arial" w:cs="Arial"/>
          <w:sz w:val="24"/>
          <w:szCs w:val="24"/>
        </w:rPr>
      </w:pPr>
      <w:r w:rsidRPr="00704A23">
        <w:rPr>
          <w:rFonts w:ascii="Arial" w:hAnsi="Arial" w:cs="Arial"/>
          <w:sz w:val="24"/>
          <w:szCs w:val="24"/>
        </w:rPr>
        <w:t>ПОДПРОГРАММЫ</w:t>
      </w:r>
    </w:p>
    <w:p w14:paraId="6E39871E" w14:textId="77777777" w:rsidR="0089145E" w:rsidRPr="00704A23" w:rsidRDefault="0089145E" w:rsidP="0089145E">
      <w:pPr>
        <w:autoSpaceDE w:val="0"/>
        <w:autoSpaceDN w:val="0"/>
        <w:adjustRightInd w:val="0"/>
        <w:jc w:val="center"/>
        <w:outlineLvl w:val="1"/>
        <w:rPr>
          <w:rFonts w:ascii="Arial" w:hAnsi="Arial" w:cs="Arial"/>
          <w:b/>
          <w:sz w:val="24"/>
          <w:szCs w:val="24"/>
        </w:rPr>
      </w:pPr>
    </w:p>
    <w:p w14:paraId="30017BF1"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Для оценки эффективности реализации подпрограммы в течение срока её действия будут использоваться основные целевые индикаторы и показатели:</w:t>
      </w:r>
    </w:p>
    <w:p w14:paraId="43FC91B6"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Охват детей в лагерях дневного пребывания. </w:t>
      </w:r>
    </w:p>
    <w:p w14:paraId="4B6EBFB2"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Исходные данные.</w:t>
      </w:r>
    </w:p>
    <w:p w14:paraId="72BCDB90"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За базовый показатель определен показатель охват детей в лагерях дневного пребывания за 2013 год. Прогнозный показатель рассчитан в соответствии с планируемым охватом детей в лагерях дневного пребывания. </w:t>
      </w:r>
    </w:p>
    <w:p w14:paraId="52402397"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Целевой индикатор рассчитывается по данным оперативной отчетности.</w:t>
      </w:r>
    </w:p>
    <w:p w14:paraId="01A23080"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 xml:space="preserve">Значение целевого индикатора - это процентное отношение количества детей в лагерях дневного пребывания </w:t>
      </w:r>
      <w:r w:rsidRPr="00704A23">
        <w:rPr>
          <w:rFonts w:ascii="Arial" w:hAnsi="Arial" w:cs="Arial"/>
          <w:spacing w:val="-6"/>
          <w:sz w:val="24"/>
          <w:szCs w:val="24"/>
        </w:rPr>
        <w:t>к</w:t>
      </w:r>
      <w:r w:rsidRPr="00704A23">
        <w:rPr>
          <w:rFonts w:ascii="Arial" w:hAnsi="Arial" w:cs="Arial"/>
          <w:sz w:val="24"/>
          <w:szCs w:val="24"/>
        </w:rPr>
        <w:t xml:space="preserve"> общего числа детей муниципального образования "Холмский городской округ" в отчетном году.</w:t>
      </w:r>
    </w:p>
    <w:p w14:paraId="462B4D68"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Алгоритм расчета значения целевого индикатора:</w:t>
      </w:r>
    </w:p>
    <w:p w14:paraId="06455D63" w14:textId="77777777" w:rsidR="002160C4" w:rsidRPr="00704A23" w:rsidRDefault="002160C4" w:rsidP="002160C4">
      <w:pPr>
        <w:widowControl w:val="0"/>
        <w:autoSpaceDE w:val="0"/>
        <w:autoSpaceDN w:val="0"/>
        <w:adjustRightInd w:val="0"/>
        <w:ind w:firstLine="709"/>
        <w:jc w:val="both"/>
        <w:rPr>
          <w:rFonts w:ascii="Arial" w:hAnsi="Arial" w:cs="Arial"/>
          <w:sz w:val="24"/>
          <w:szCs w:val="24"/>
        </w:rPr>
      </w:pPr>
      <w:r w:rsidRPr="00704A23">
        <w:rPr>
          <w:rFonts w:ascii="Arial" w:hAnsi="Arial" w:cs="Arial"/>
          <w:sz w:val="24"/>
          <w:szCs w:val="24"/>
        </w:rPr>
        <w:t>Рассчитывается как отношение количества детей в лагерях дневного пребывания</w:t>
      </w:r>
      <w:r w:rsidRPr="00704A23">
        <w:rPr>
          <w:rFonts w:ascii="Arial" w:hAnsi="Arial" w:cs="Arial"/>
          <w:spacing w:val="-6"/>
          <w:sz w:val="24"/>
          <w:szCs w:val="24"/>
        </w:rPr>
        <w:t xml:space="preserve">, </w:t>
      </w:r>
      <w:r w:rsidRPr="00704A23">
        <w:rPr>
          <w:rFonts w:ascii="Arial" w:hAnsi="Arial" w:cs="Arial"/>
          <w:sz w:val="24"/>
          <w:szCs w:val="24"/>
        </w:rPr>
        <w:t>от общего числа детей муниципального образования "Холмский городской округ".</w:t>
      </w:r>
    </w:p>
    <w:p w14:paraId="2E1C4C4C"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xml:space="preserve"> Уровень оздоровительного эффекта у детей в лагерях дневного пребывания.</w:t>
      </w:r>
    </w:p>
    <w:p w14:paraId="0EA7D555"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Исходные данные.</w:t>
      </w:r>
    </w:p>
    <w:p w14:paraId="57AFC990"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За базовый показатель определен показатель уровня оздоровительного эффекта у детей в лагерях дневного пребывания за 2013 год. Прогнозный показатель рассчитан в соответствии с планируемым уровнем оздоровительного эффекта у детей в лагерях дневного пребывания. </w:t>
      </w:r>
    </w:p>
    <w:p w14:paraId="0DD46F2F"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Значение целевого индикатора - это процентное отношение количества детей с выраженным оздоровительным эффектом в лагерях дневного пребывания </w:t>
      </w:r>
      <w:r w:rsidRPr="00704A23">
        <w:rPr>
          <w:rFonts w:ascii="Arial" w:hAnsi="Arial" w:cs="Arial"/>
          <w:spacing w:val="-6"/>
          <w:sz w:val="24"/>
          <w:szCs w:val="24"/>
        </w:rPr>
        <w:t>к</w:t>
      </w:r>
      <w:r w:rsidRPr="00704A23">
        <w:rPr>
          <w:rFonts w:ascii="Arial" w:hAnsi="Arial" w:cs="Arial"/>
          <w:sz w:val="24"/>
          <w:szCs w:val="24"/>
        </w:rPr>
        <w:t xml:space="preserve"> общего числа детей муниципального образования "Холмский городской округ" находящихся в лагерях дневного пребывания в отчетном году.</w:t>
      </w:r>
    </w:p>
    <w:p w14:paraId="29BA17B2"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Целевой индикатор рассчитывается по данным оперативной отчетности.</w:t>
      </w:r>
    </w:p>
    <w:p w14:paraId="632BD54A"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23A2589E"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Количество детей с выраженным оздоровительным эффектом в лагерях дневного пребывания</w:t>
      </w:r>
      <w:r w:rsidRPr="00704A23">
        <w:rPr>
          <w:rFonts w:ascii="Arial" w:hAnsi="Arial" w:cs="Arial"/>
          <w:spacing w:val="-6"/>
          <w:sz w:val="24"/>
          <w:szCs w:val="24"/>
        </w:rPr>
        <w:t xml:space="preserve">, </w:t>
      </w:r>
      <w:r w:rsidRPr="00704A23">
        <w:rPr>
          <w:rFonts w:ascii="Arial" w:hAnsi="Arial" w:cs="Arial"/>
          <w:sz w:val="24"/>
          <w:szCs w:val="24"/>
        </w:rPr>
        <w:t>от общего числа детей муниципального образования "Холмский городской округ" находящихся в лагерях дневного пребывания в отчетном году.</w:t>
      </w:r>
    </w:p>
    <w:p w14:paraId="262E6BFC" w14:textId="77777777" w:rsidR="002160C4" w:rsidRPr="00704A23" w:rsidRDefault="002160C4" w:rsidP="002160C4">
      <w:pPr>
        <w:ind w:firstLine="540"/>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 xml:space="preserve">Уровень преступности и правонарушений среди несовершеннолетних. </w:t>
      </w:r>
    </w:p>
    <w:p w14:paraId="5DF15A11" w14:textId="77777777" w:rsidR="002160C4" w:rsidRPr="00704A23" w:rsidRDefault="002160C4" w:rsidP="002160C4">
      <w:pPr>
        <w:ind w:firstLine="540"/>
        <w:rPr>
          <w:rFonts w:ascii="Arial" w:hAnsi="Arial" w:cs="Arial"/>
          <w:sz w:val="24"/>
          <w:szCs w:val="24"/>
        </w:rPr>
      </w:pPr>
      <w:r w:rsidRPr="00704A23">
        <w:rPr>
          <w:rFonts w:ascii="Arial" w:hAnsi="Arial" w:cs="Arial"/>
          <w:sz w:val="24"/>
          <w:szCs w:val="24"/>
        </w:rPr>
        <w:t>Исходные данные.</w:t>
      </w:r>
    </w:p>
    <w:p w14:paraId="0F192EDF"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 xml:space="preserve">Показатели уровня преступности и правонарушений среди несовершеннолетних, и количества преступлений всех видов, совершенных в муниципальном образовании в 2013 году. </w:t>
      </w:r>
    </w:p>
    <w:p w14:paraId="5427DBAE"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преступлений и правонарушений среди несовершеннолетних к общему количеству преступлений всех видов, совершенных в муниципальном образовании "Холмский городской округ".</w:t>
      </w:r>
    </w:p>
    <w:p w14:paraId="182384AB"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Рассчитывается на основе данных государственной статистической отчетности.</w:t>
      </w:r>
    </w:p>
    <w:p w14:paraId="25A56186"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549B1D82"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Количество преступлений и правонарушений среди несовершеннолетних от общего количества преступлений всех видов, совершенных в муниципальном образовании "Холмский городской округ" на 31 декабря текущего года.</w:t>
      </w:r>
    </w:p>
    <w:p w14:paraId="5DC7D72C"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Состав показателей (индикаторов) определен, исходя из необходимости выполнения основных целей и задач подпрограммы.</w:t>
      </w:r>
    </w:p>
    <w:p w14:paraId="56968FBF" w14:textId="77777777" w:rsidR="0089145E" w:rsidRPr="00704A23" w:rsidRDefault="002160C4" w:rsidP="002160C4">
      <w:pPr>
        <w:widowControl w:val="0"/>
        <w:autoSpaceDE w:val="0"/>
        <w:autoSpaceDN w:val="0"/>
        <w:adjustRightInd w:val="0"/>
        <w:ind w:firstLine="540"/>
        <w:jc w:val="both"/>
        <w:rPr>
          <w:rFonts w:ascii="Arial" w:hAnsi="Arial" w:cs="Arial"/>
          <w:sz w:val="24"/>
          <w:szCs w:val="24"/>
        </w:rPr>
      </w:pPr>
      <w:r w:rsidRPr="00704A23">
        <w:rPr>
          <w:rFonts w:ascii="Arial" w:hAnsi="Arial" w:cs="Arial"/>
          <w:sz w:val="24"/>
          <w:szCs w:val="24"/>
        </w:rPr>
        <w:t>Сведения о составе и значениях индикаторов (показателей) подпрограммы приведены в приложении № 4 к программе.</w:t>
      </w:r>
    </w:p>
    <w:p w14:paraId="69156747" w14:textId="77777777" w:rsidR="002160C4" w:rsidRPr="00704A23" w:rsidRDefault="002160C4" w:rsidP="002160C4">
      <w:pPr>
        <w:widowControl w:val="0"/>
        <w:autoSpaceDE w:val="0"/>
        <w:autoSpaceDN w:val="0"/>
        <w:adjustRightInd w:val="0"/>
        <w:ind w:firstLine="540"/>
        <w:jc w:val="both"/>
        <w:rPr>
          <w:rFonts w:ascii="Arial" w:hAnsi="Arial" w:cs="Arial"/>
          <w:sz w:val="24"/>
          <w:szCs w:val="24"/>
        </w:rPr>
      </w:pPr>
    </w:p>
    <w:p w14:paraId="75280746" w14:textId="77777777" w:rsidR="0089145E" w:rsidRPr="00704A23" w:rsidRDefault="0089145E" w:rsidP="0089145E">
      <w:pPr>
        <w:autoSpaceDE w:val="0"/>
        <w:autoSpaceDN w:val="0"/>
        <w:adjustRightInd w:val="0"/>
        <w:ind w:left="720"/>
        <w:jc w:val="center"/>
        <w:outlineLvl w:val="1"/>
        <w:rPr>
          <w:rFonts w:ascii="Arial" w:hAnsi="Arial" w:cs="Arial"/>
          <w:caps/>
          <w:sz w:val="24"/>
          <w:szCs w:val="24"/>
        </w:rPr>
      </w:pPr>
      <w:r w:rsidRPr="00704A23">
        <w:rPr>
          <w:rFonts w:ascii="Arial" w:hAnsi="Arial" w:cs="Arial"/>
          <w:caps/>
          <w:sz w:val="24"/>
          <w:szCs w:val="24"/>
        </w:rPr>
        <w:t>8. Ресурсное обеспечение ПОДПрограммы</w:t>
      </w:r>
    </w:p>
    <w:p w14:paraId="1BAC0BA2" w14:textId="77777777" w:rsidR="002160C4" w:rsidRPr="00704A23" w:rsidRDefault="002160C4" w:rsidP="002160C4">
      <w:pPr>
        <w:widowControl w:val="0"/>
        <w:autoSpaceDE w:val="0"/>
        <w:autoSpaceDN w:val="0"/>
        <w:adjustRightInd w:val="0"/>
        <w:ind w:firstLine="720"/>
        <w:jc w:val="both"/>
        <w:rPr>
          <w:rFonts w:ascii="Arial" w:eastAsia="Calibri" w:hAnsi="Arial" w:cs="Arial"/>
          <w:sz w:val="24"/>
          <w:szCs w:val="24"/>
          <w:lang w:eastAsia="en-US"/>
        </w:rPr>
      </w:pPr>
    </w:p>
    <w:p w14:paraId="3246FB6D" w14:textId="77777777" w:rsidR="002160C4" w:rsidRPr="00704A23" w:rsidRDefault="002160C4" w:rsidP="002160C4">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Подпрограммы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68285990" w14:textId="77777777" w:rsidR="002160C4" w:rsidRPr="00704A23" w:rsidRDefault="002160C4" w:rsidP="002160C4">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Финансирование Подпрограммы в заявленных объемах позволит достичь поставленной цели.</w:t>
      </w:r>
    </w:p>
    <w:p w14:paraId="6F00E8C3" w14:textId="77777777" w:rsidR="002160C4" w:rsidRPr="00704A23" w:rsidRDefault="002160C4" w:rsidP="002160C4">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Объемы бюджетных ассигнований уточняются ежегодно при формировании областного бюджета Сахалинской области и бюджета Холмского городского округа на очередной финансовый год и плановый период.</w:t>
      </w:r>
    </w:p>
    <w:p w14:paraId="10EE7FEC" w14:textId="77777777" w:rsidR="002160C4" w:rsidRPr="00704A23" w:rsidRDefault="002160C4" w:rsidP="002160C4">
      <w:pPr>
        <w:widowControl w:val="0"/>
        <w:autoSpaceDE w:val="0"/>
        <w:autoSpaceDN w:val="0"/>
        <w:adjustRightInd w:val="0"/>
        <w:ind w:firstLine="720"/>
        <w:jc w:val="both"/>
        <w:rPr>
          <w:rFonts w:ascii="Arial" w:eastAsia="Calibri" w:hAnsi="Arial" w:cs="Arial"/>
          <w:sz w:val="24"/>
          <w:szCs w:val="24"/>
          <w:lang w:eastAsia="en-US"/>
        </w:rPr>
      </w:pPr>
      <w:r w:rsidRPr="00704A23">
        <w:rPr>
          <w:rFonts w:ascii="Arial" w:eastAsia="Calibri" w:hAnsi="Arial" w:cs="Arial"/>
          <w:sz w:val="24"/>
          <w:szCs w:val="24"/>
          <w:lang w:eastAsia="en-US"/>
        </w:rPr>
        <w:t>Сводная информация по ресурсному обеспечению реализации мероприятий Подпрограммы по всем источникам финансирования представлена в таблице № 1. Информация по ресурсному обеспечению реализации мероприятий Подпрограммы по всем источникам финансирования, исполнителям и годам реализации представлена в приложении № 3 к настоящей Программе.</w:t>
      </w:r>
    </w:p>
    <w:p w14:paraId="28AE369C" w14:textId="77777777" w:rsidR="002160C4" w:rsidRPr="00704A23" w:rsidRDefault="002160C4" w:rsidP="002160C4">
      <w:pPr>
        <w:spacing w:after="200" w:line="276" w:lineRule="auto"/>
        <w:ind w:firstLine="720"/>
        <w:jc w:val="right"/>
        <w:rPr>
          <w:rFonts w:ascii="Arial" w:eastAsia="Calibri" w:hAnsi="Arial" w:cs="Arial"/>
          <w:sz w:val="24"/>
          <w:szCs w:val="24"/>
          <w:lang w:eastAsia="en-US"/>
        </w:rPr>
      </w:pPr>
      <w:r w:rsidRPr="00704A23">
        <w:rPr>
          <w:rFonts w:ascii="Arial" w:eastAsia="Calibri" w:hAnsi="Arial" w:cs="Arial"/>
          <w:sz w:val="24"/>
          <w:szCs w:val="24"/>
          <w:lang w:eastAsia="en-US"/>
        </w:rPr>
        <w:t>Таблица 1</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276"/>
        <w:gridCol w:w="1277"/>
        <w:gridCol w:w="1481"/>
        <w:gridCol w:w="1701"/>
      </w:tblGrid>
      <w:tr w:rsidR="00704A23" w:rsidRPr="00704A23" w14:paraId="73699497" w14:textId="77777777" w:rsidTr="0039004C">
        <w:trPr>
          <w:jc w:val="center"/>
        </w:trPr>
        <w:tc>
          <w:tcPr>
            <w:tcW w:w="2624" w:type="dxa"/>
            <w:vMerge w:val="restart"/>
          </w:tcPr>
          <w:p w14:paraId="3E71C927"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Мероприятия подпрограммы</w:t>
            </w:r>
          </w:p>
        </w:tc>
        <w:tc>
          <w:tcPr>
            <w:tcW w:w="1276" w:type="dxa"/>
            <w:vMerge w:val="restart"/>
          </w:tcPr>
          <w:p w14:paraId="2E3EA5C6"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Сроки реализации</w:t>
            </w:r>
          </w:p>
        </w:tc>
        <w:tc>
          <w:tcPr>
            <w:tcW w:w="4459" w:type="dxa"/>
            <w:gridSpan w:val="3"/>
          </w:tcPr>
          <w:p w14:paraId="346A7725"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Объем финансирования (тыс. руб.)</w:t>
            </w:r>
          </w:p>
        </w:tc>
      </w:tr>
      <w:tr w:rsidR="00704A23" w:rsidRPr="00704A23" w14:paraId="694FB11E" w14:textId="77777777" w:rsidTr="0039004C">
        <w:trPr>
          <w:jc w:val="center"/>
        </w:trPr>
        <w:tc>
          <w:tcPr>
            <w:tcW w:w="2624" w:type="dxa"/>
            <w:vMerge/>
          </w:tcPr>
          <w:p w14:paraId="34765001" w14:textId="77777777" w:rsidR="002160C4" w:rsidRPr="00704A23" w:rsidRDefault="002160C4" w:rsidP="002160C4">
            <w:pPr>
              <w:widowControl w:val="0"/>
              <w:autoSpaceDE w:val="0"/>
              <w:autoSpaceDN w:val="0"/>
              <w:adjustRightInd w:val="0"/>
              <w:jc w:val="both"/>
              <w:rPr>
                <w:rFonts w:ascii="Arial" w:eastAsia="Calibri" w:hAnsi="Arial" w:cs="Arial"/>
                <w:sz w:val="24"/>
                <w:szCs w:val="24"/>
                <w:lang w:eastAsia="en-US"/>
              </w:rPr>
            </w:pPr>
          </w:p>
        </w:tc>
        <w:tc>
          <w:tcPr>
            <w:tcW w:w="1276" w:type="dxa"/>
            <w:vMerge/>
          </w:tcPr>
          <w:p w14:paraId="39E8069D" w14:textId="77777777" w:rsidR="002160C4" w:rsidRPr="00704A23" w:rsidRDefault="002160C4" w:rsidP="002160C4">
            <w:pPr>
              <w:widowControl w:val="0"/>
              <w:autoSpaceDE w:val="0"/>
              <w:autoSpaceDN w:val="0"/>
              <w:adjustRightInd w:val="0"/>
              <w:jc w:val="both"/>
              <w:rPr>
                <w:rFonts w:ascii="Arial" w:eastAsia="Calibri" w:hAnsi="Arial" w:cs="Arial"/>
                <w:sz w:val="24"/>
                <w:szCs w:val="24"/>
                <w:lang w:eastAsia="en-US"/>
              </w:rPr>
            </w:pPr>
          </w:p>
        </w:tc>
        <w:tc>
          <w:tcPr>
            <w:tcW w:w="1277" w:type="dxa"/>
          </w:tcPr>
          <w:p w14:paraId="15527D1E"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Всего</w:t>
            </w:r>
          </w:p>
        </w:tc>
        <w:tc>
          <w:tcPr>
            <w:tcW w:w="1481" w:type="dxa"/>
          </w:tcPr>
          <w:p w14:paraId="1896B7B3"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Местный</w:t>
            </w:r>
          </w:p>
          <w:p w14:paraId="691212A9"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бюджет</w:t>
            </w:r>
          </w:p>
        </w:tc>
        <w:tc>
          <w:tcPr>
            <w:tcW w:w="1701" w:type="dxa"/>
          </w:tcPr>
          <w:p w14:paraId="7562C5EB"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Приносящая доход деятельность</w:t>
            </w:r>
          </w:p>
        </w:tc>
      </w:tr>
      <w:tr w:rsidR="00704A23" w:rsidRPr="00704A23" w14:paraId="3461A412" w14:textId="77777777" w:rsidTr="0039004C">
        <w:trPr>
          <w:jc w:val="center"/>
        </w:trPr>
        <w:tc>
          <w:tcPr>
            <w:tcW w:w="2624" w:type="dxa"/>
          </w:tcPr>
          <w:p w14:paraId="314AC9B4"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1</w:t>
            </w:r>
          </w:p>
        </w:tc>
        <w:tc>
          <w:tcPr>
            <w:tcW w:w="1276" w:type="dxa"/>
          </w:tcPr>
          <w:p w14:paraId="1D28D742"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w:t>
            </w:r>
          </w:p>
        </w:tc>
        <w:tc>
          <w:tcPr>
            <w:tcW w:w="1277" w:type="dxa"/>
          </w:tcPr>
          <w:p w14:paraId="42D6C2C9"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3</w:t>
            </w:r>
          </w:p>
        </w:tc>
        <w:tc>
          <w:tcPr>
            <w:tcW w:w="1481" w:type="dxa"/>
          </w:tcPr>
          <w:p w14:paraId="43FB819F"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4</w:t>
            </w:r>
          </w:p>
        </w:tc>
        <w:tc>
          <w:tcPr>
            <w:tcW w:w="1701" w:type="dxa"/>
          </w:tcPr>
          <w:p w14:paraId="22A87A1E" w14:textId="77777777" w:rsidR="002160C4" w:rsidRPr="00704A23" w:rsidRDefault="002160C4" w:rsidP="002160C4">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5</w:t>
            </w:r>
          </w:p>
        </w:tc>
      </w:tr>
      <w:tr w:rsidR="00704A23" w:rsidRPr="00704A23" w14:paraId="54B063C1" w14:textId="77777777" w:rsidTr="0039004C">
        <w:trPr>
          <w:trHeight w:val="1261"/>
          <w:jc w:val="center"/>
        </w:trPr>
        <w:tc>
          <w:tcPr>
            <w:tcW w:w="2624" w:type="dxa"/>
          </w:tcPr>
          <w:p w14:paraId="20E011D8" w14:textId="77777777" w:rsidR="00732B9F" w:rsidRPr="00704A23" w:rsidRDefault="00732B9F" w:rsidP="00E536DF">
            <w:pPr>
              <w:widowControl w:val="0"/>
              <w:autoSpaceDE w:val="0"/>
              <w:autoSpaceDN w:val="0"/>
              <w:adjustRightInd w:val="0"/>
              <w:rPr>
                <w:rFonts w:ascii="Arial" w:eastAsia="Calibri" w:hAnsi="Arial" w:cs="Arial"/>
                <w:b/>
                <w:sz w:val="24"/>
                <w:szCs w:val="24"/>
                <w:lang w:eastAsia="en-US"/>
              </w:rPr>
            </w:pPr>
            <w:r w:rsidRPr="00704A23">
              <w:rPr>
                <w:rFonts w:ascii="Arial" w:eastAsia="Calibri" w:hAnsi="Arial" w:cs="Arial"/>
                <w:b/>
                <w:sz w:val="24"/>
                <w:szCs w:val="24"/>
                <w:lang w:eastAsia="en-US"/>
              </w:rPr>
              <w:t>Мероприятие 1</w:t>
            </w:r>
          </w:p>
          <w:p w14:paraId="4F195400" w14:textId="77777777" w:rsidR="00732B9F" w:rsidRPr="00704A23" w:rsidRDefault="00732B9F" w:rsidP="00E536DF">
            <w:pPr>
              <w:widowControl w:val="0"/>
              <w:autoSpaceDE w:val="0"/>
              <w:autoSpaceDN w:val="0"/>
              <w:adjustRightInd w:val="0"/>
              <w:rPr>
                <w:rFonts w:ascii="Arial" w:eastAsia="Calibri" w:hAnsi="Arial" w:cs="Arial"/>
                <w:sz w:val="24"/>
                <w:szCs w:val="24"/>
                <w:lang w:eastAsia="en-US"/>
              </w:rPr>
            </w:pPr>
            <w:r w:rsidRPr="00704A23">
              <w:rPr>
                <w:rFonts w:ascii="Arial" w:eastAsia="Calibri" w:hAnsi="Arial" w:cs="Arial"/>
                <w:sz w:val="24"/>
                <w:szCs w:val="24"/>
                <w:lang w:eastAsia="en-US"/>
              </w:rPr>
              <w:t>«Организация лагерей дневного пребывания, профильных и трудовых лагерей с питанием»</w:t>
            </w:r>
          </w:p>
        </w:tc>
        <w:tc>
          <w:tcPr>
            <w:tcW w:w="1276" w:type="dxa"/>
            <w:shd w:val="clear" w:color="auto" w:fill="FFFFFF"/>
            <w:vAlign w:val="center"/>
          </w:tcPr>
          <w:p w14:paraId="19B8573F" w14:textId="77777777" w:rsidR="00732B9F" w:rsidRPr="00704A23" w:rsidRDefault="00732B9F" w:rsidP="004D32D9">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2015-2026</w:t>
            </w:r>
          </w:p>
        </w:tc>
        <w:tc>
          <w:tcPr>
            <w:tcW w:w="1277" w:type="dxa"/>
            <w:tcBorders>
              <w:top w:val="single" w:sz="4" w:space="0" w:color="auto"/>
              <w:left w:val="nil"/>
              <w:right w:val="single" w:sz="8" w:space="0" w:color="auto"/>
            </w:tcBorders>
            <w:shd w:val="clear" w:color="auto" w:fill="auto"/>
            <w:vAlign w:val="center"/>
          </w:tcPr>
          <w:p w14:paraId="4FF7DE28" w14:textId="77777777" w:rsidR="00732B9F" w:rsidRPr="00704A23" w:rsidRDefault="00732B9F" w:rsidP="004E2F59">
            <w:pPr>
              <w:jc w:val="center"/>
              <w:rPr>
                <w:rFonts w:ascii="Arial" w:hAnsi="Arial" w:cs="Arial"/>
                <w:b/>
                <w:sz w:val="24"/>
                <w:szCs w:val="24"/>
              </w:rPr>
            </w:pPr>
            <w:r w:rsidRPr="00704A23">
              <w:rPr>
                <w:rFonts w:ascii="Arial" w:hAnsi="Arial" w:cs="Arial"/>
                <w:b/>
                <w:sz w:val="24"/>
                <w:szCs w:val="24"/>
              </w:rPr>
              <w:t>153 863,8</w:t>
            </w:r>
          </w:p>
        </w:tc>
        <w:tc>
          <w:tcPr>
            <w:tcW w:w="1481" w:type="dxa"/>
            <w:tcBorders>
              <w:top w:val="single" w:sz="4" w:space="0" w:color="auto"/>
              <w:left w:val="nil"/>
              <w:right w:val="single" w:sz="8" w:space="0" w:color="auto"/>
            </w:tcBorders>
            <w:shd w:val="clear" w:color="auto" w:fill="auto"/>
            <w:vAlign w:val="center"/>
          </w:tcPr>
          <w:p w14:paraId="73128F4D" w14:textId="77777777" w:rsidR="00732B9F" w:rsidRPr="00704A23" w:rsidRDefault="00732B9F" w:rsidP="004E2F59">
            <w:pPr>
              <w:jc w:val="center"/>
              <w:rPr>
                <w:rFonts w:ascii="Arial" w:hAnsi="Arial" w:cs="Arial"/>
                <w:sz w:val="24"/>
                <w:szCs w:val="24"/>
              </w:rPr>
            </w:pPr>
            <w:r w:rsidRPr="00704A23">
              <w:rPr>
                <w:rFonts w:ascii="Arial" w:hAnsi="Arial" w:cs="Arial"/>
                <w:sz w:val="24"/>
                <w:szCs w:val="24"/>
              </w:rPr>
              <w:t>137 283,3</w:t>
            </w:r>
          </w:p>
        </w:tc>
        <w:tc>
          <w:tcPr>
            <w:tcW w:w="1701" w:type="dxa"/>
            <w:tcBorders>
              <w:top w:val="single" w:sz="4" w:space="0" w:color="auto"/>
              <w:left w:val="nil"/>
              <w:right w:val="single" w:sz="8" w:space="0" w:color="auto"/>
            </w:tcBorders>
            <w:shd w:val="clear" w:color="auto" w:fill="auto"/>
            <w:vAlign w:val="center"/>
          </w:tcPr>
          <w:p w14:paraId="2A1076F5" w14:textId="77777777" w:rsidR="00732B9F" w:rsidRPr="00704A23" w:rsidRDefault="00732B9F" w:rsidP="004E2F59">
            <w:pPr>
              <w:jc w:val="center"/>
              <w:rPr>
                <w:rFonts w:ascii="Arial" w:hAnsi="Arial" w:cs="Arial"/>
                <w:sz w:val="24"/>
                <w:szCs w:val="24"/>
              </w:rPr>
            </w:pPr>
            <w:r w:rsidRPr="00704A23">
              <w:rPr>
                <w:rFonts w:ascii="Arial" w:hAnsi="Arial" w:cs="Arial"/>
                <w:sz w:val="24"/>
                <w:szCs w:val="24"/>
              </w:rPr>
              <w:t>16 580,5</w:t>
            </w:r>
          </w:p>
        </w:tc>
      </w:tr>
      <w:tr w:rsidR="00704A23" w:rsidRPr="00704A23" w14:paraId="595644A1" w14:textId="77777777" w:rsidTr="0039004C">
        <w:trPr>
          <w:trHeight w:val="1264"/>
          <w:jc w:val="center"/>
        </w:trPr>
        <w:tc>
          <w:tcPr>
            <w:tcW w:w="2624" w:type="dxa"/>
          </w:tcPr>
          <w:p w14:paraId="0DEFB949" w14:textId="77777777" w:rsidR="00732B9F" w:rsidRPr="00704A23" w:rsidRDefault="00732B9F" w:rsidP="00E536DF">
            <w:pPr>
              <w:rPr>
                <w:rFonts w:ascii="Arial" w:eastAsia="Calibri" w:hAnsi="Arial" w:cs="Arial"/>
                <w:b/>
                <w:sz w:val="24"/>
                <w:szCs w:val="24"/>
                <w:lang w:eastAsia="en-US"/>
              </w:rPr>
            </w:pPr>
            <w:r w:rsidRPr="00704A23">
              <w:rPr>
                <w:rFonts w:ascii="Arial" w:eastAsia="Calibri" w:hAnsi="Arial" w:cs="Arial"/>
                <w:b/>
                <w:sz w:val="24"/>
                <w:szCs w:val="24"/>
                <w:lang w:eastAsia="en-US"/>
              </w:rPr>
              <w:t xml:space="preserve">Мероприятие 2 </w:t>
            </w:r>
            <w:r w:rsidRPr="00704A23">
              <w:rPr>
                <w:rFonts w:ascii="Arial" w:eastAsia="Calibri" w:hAnsi="Arial" w:cs="Arial"/>
                <w:sz w:val="24"/>
                <w:szCs w:val="24"/>
                <w:lang w:eastAsia="en-US"/>
              </w:rPr>
              <w:t>«Организация временной занятости несовершеннолетних от 14 до 18 лет»</w:t>
            </w:r>
          </w:p>
        </w:tc>
        <w:tc>
          <w:tcPr>
            <w:tcW w:w="1276" w:type="dxa"/>
            <w:vAlign w:val="center"/>
          </w:tcPr>
          <w:p w14:paraId="40A3D4A6" w14:textId="77777777" w:rsidR="00732B9F" w:rsidRPr="00704A23" w:rsidRDefault="00732B9F" w:rsidP="004D32D9">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2015-2026</w:t>
            </w:r>
          </w:p>
        </w:tc>
        <w:tc>
          <w:tcPr>
            <w:tcW w:w="1277" w:type="dxa"/>
            <w:tcBorders>
              <w:top w:val="single" w:sz="4" w:space="0" w:color="auto"/>
              <w:left w:val="nil"/>
              <w:right w:val="single" w:sz="8" w:space="0" w:color="auto"/>
            </w:tcBorders>
            <w:shd w:val="clear" w:color="auto" w:fill="auto"/>
            <w:vAlign w:val="center"/>
          </w:tcPr>
          <w:p w14:paraId="6821C7CF" w14:textId="77777777" w:rsidR="00732B9F" w:rsidRPr="00704A23" w:rsidRDefault="00732B9F" w:rsidP="004E2F59">
            <w:pPr>
              <w:jc w:val="center"/>
              <w:rPr>
                <w:rFonts w:ascii="Arial" w:hAnsi="Arial" w:cs="Arial"/>
                <w:b/>
                <w:sz w:val="24"/>
                <w:szCs w:val="24"/>
              </w:rPr>
            </w:pPr>
            <w:r w:rsidRPr="00704A23">
              <w:rPr>
                <w:rFonts w:ascii="Arial" w:hAnsi="Arial" w:cs="Arial"/>
                <w:b/>
                <w:sz w:val="24"/>
                <w:szCs w:val="24"/>
              </w:rPr>
              <w:t>24 582,3</w:t>
            </w:r>
          </w:p>
        </w:tc>
        <w:tc>
          <w:tcPr>
            <w:tcW w:w="1481" w:type="dxa"/>
            <w:tcBorders>
              <w:top w:val="single" w:sz="4" w:space="0" w:color="auto"/>
              <w:left w:val="nil"/>
              <w:right w:val="single" w:sz="8" w:space="0" w:color="auto"/>
            </w:tcBorders>
            <w:shd w:val="clear" w:color="auto" w:fill="auto"/>
            <w:vAlign w:val="center"/>
          </w:tcPr>
          <w:p w14:paraId="72FB326D" w14:textId="77777777" w:rsidR="00732B9F" w:rsidRPr="00704A23" w:rsidRDefault="00732B9F" w:rsidP="004E2F59">
            <w:pPr>
              <w:jc w:val="center"/>
              <w:rPr>
                <w:rFonts w:ascii="Arial" w:hAnsi="Arial" w:cs="Arial"/>
                <w:sz w:val="24"/>
                <w:szCs w:val="24"/>
              </w:rPr>
            </w:pPr>
            <w:r w:rsidRPr="00704A23">
              <w:rPr>
                <w:rFonts w:ascii="Arial" w:hAnsi="Arial" w:cs="Arial"/>
                <w:sz w:val="24"/>
                <w:szCs w:val="24"/>
              </w:rPr>
              <w:t>24 582,3</w:t>
            </w:r>
          </w:p>
        </w:tc>
        <w:tc>
          <w:tcPr>
            <w:tcW w:w="1701" w:type="dxa"/>
            <w:tcBorders>
              <w:top w:val="single" w:sz="4" w:space="0" w:color="auto"/>
              <w:left w:val="nil"/>
              <w:right w:val="single" w:sz="8" w:space="0" w:color="auto"/>
            </w:tcBorders>
            <w:shd w:val="clear" w:color="auto" w:fill="auto"/>
            <w:vAlign w:val="center"/>
          </w:tcPr>
          <w:p w14:paraId="29CA84D2" w14:textId="77777777" w:rsidR="00732B9F" w:rsidRPr="00704A23" w:rsidRDefault="00732B9F" w:rsidP="004E2F59">
            <w:pPr>
              <w:jc w:val="center"/>
              <w:rPr>
                <w:rFonts w:ascii="Arial" w:hAnsi="Arial" w:cs="Arial"/>
                <w:sz w:val="24"/>
                <w:szCs w:val="24"/>
              </w:rPr>
            </w:pPr>
            <w:r w:rsidRPr="00704A23">
              <w:rPr>
                <w:rFonts w:ascii="Arial" w:hAnsi="Arial" w:cs="Arial"/>
                <w:sz w:val="24"/>
                <w:szCs w:val="24"/>
              </w:rPr>
              <w:t>0,0</w:t>
            </w:r>
          </w:p>
        </w:tc>
      </w:tr>
      <w:tr w:rsidR="00704A23" w:rsidRPr="00704A23" w14:paraId="512BE36D" w14:textId="77777777" w:rsidTr="0039004C">
        <w:trPr>
          <w:trHeight w:val="283"/>
          <w:jc w:val="center"/>
        </w:trPr>
        <w:tc>
          <w:tcPr>
            <w:tcW w:w="3900" w:type="dxa"/>
            <w:gridSpan w:val="2"/>
            <w:vAlign w:val="center"/>
          </w:tcPr>
          <w:p w14:paraId="5D93B43F" w14:textId="77777777" w:rsidR="00732B9F" w:rsidRPr="00704A23" w:rsidRDefault="00732B9F" w:rsidP="00E536DF">
            <w:pPr>
              <w:widowControl w:val="0"/>
              <w:autoSpaceDE w:val="0"/>
              <w:autoSpaceDN w:val="0"/>
              <w:adjustRightInd w:val="0"/>
              <w:rPr>
                <w:rFonts w:ascii="Arial" w:eastAsia="Calibri" w:hAnsi="Arial" w:cs="Arial"/>
                <w:sz w:val="24"/>
                <w:szCs w:val="24"/>
                <w:lang w:eastAsia="en-US"/>
              </w:rPr>
            </w:pPr>
            <w:r w:rsidRPr="00704A23">
              <w:rPr>
                <w:rFonts w:ascii="Arial" w:hAnsi="Arial" w:cs="Arial"/>
                <w:b/>
                <w:bCs/>
                <w:sz w:val="24"/>
                <w:szCs w:val="24"/>
              </w:rPr>
              <w:t>Всего на реализацию подпрограммы</w:t>
            </w:r>
          </w:p>
        </w:tc>
        <w:tc>
          <w:tcPr>
            <w:tcW w:w="1277" w:type="dxa"/>
            <w:vAlign w:val="center"/>
          </w:tcPr>
          <w:p w14:paraId="0676B3F9" w14:textId="77777777" w:rsidR="00732B9F" w:rsidRPr="00704A23" w:rsidRDefault="00732B9F" w:rsidP="004D32D9">
            <w:pPr>
              <w:widowControl w:val="0"/>
              <w:autoSpaceDE w:val="0"/>
              <w:autoSpaceDN w:val="0"/>
              <w:adjustRightInd w:val="0"/>
              <w:jc w:val="center"/>
              <w:rPr>
                <w:rFonts w:ascii="Arial" w:eastAsia="Calibri" w:hAnsi="Arial" w:cs="Arial"/>
                <w:b/>
                <w:sz w:val="24"/>
                <w:szCs w:val="24"/>
                <w:lang w:eastAsia="en-US"/>
              </w:rPr>
            </w:pPr>
            <w:r w:rsidRPr="00704A23">
              <w:rPr>
                <w:rFonts w:ascii="Arial" w:eastAsia="Calibri" w:hAnsi="Arial" w:cs="Arial"/>
                <w:b/>
                <w:sz w:val="24"/>
                <w:szCs w:val="24"/>
                <w:lang w:eastAsia="en-US"/>
              </w:rPr>
              <w:t>178 446,1</w:t>
            </w:r>
          </w:p>
        </w:tc>
        <w:tc>
          <w:tcPr>
            <w:tcW w:w="1481" w:type="dxa"/>
            <w:shd w:val="clear" w:color="auto" w:fill="auto"/>
            <w:vAlign w:val="center"/>
          </w:tcPr>
          <w:p w14:paraId="12E31E31" w14:textId="77777777" w:rsidR="00732B9F" w:rsidRPr="00704A23" w:rsidRDefault="00732B9F" w:rsidP="004E2F59">
            <w:pPr>
              <w:widowControl w:val="0"/>
              <w:autoSpaceDE w:val="0"/>
              <w:autoSpaceDN w:val="0"/>
              <w:adjustRightInd w:val="0"/>
              <w:jc w:val="center"/>
              <w:rPr>
                <w:rFonts w:ascii="Arial" w:eastAsia="Calibri" w:hAnsi="Arial" w:cs="Arial"/>
                <w:b/>
                <w:sz w:val="24"/>
                <w:szCs w:val="24"/>
                <w:lang w:eastAsia="en-US"/>
              </w:rPr>
            </w:pPr>
            <w:r w:rsidRPr="00704A23">
              <w:rPr>
                <w:rFonts w:ascii="Arial" w:eastAsia="Calibri" w:hAnsi="Arial" w:cs="Arial"/>
                <w:b/>
                <w:sz w:val="24"/>
                <w:szCs w:val="24"/>
                <w:lang w:eastAsia="en-US"/>
              </w:rPr>
              <w:t>161 865,6</w:t>
            </w:r>
          </w:p>
        </w:tc>
        <w:tc>
          <w:tcPr>
            <w:tcW w:w="1701" w:type="dxa"/>
            <w:tcBorders>
              <w:top w:val="nil"/>
              <w:left w:val="nil"/>
              <w:bottom w:val="single" w:sz="8" w:space="0" w:color="auto"/>
              <w:right w:val="single" w:sz="8" w:space="0" w:color="auto"/>
            </w:tcBorders>
            <w:shd w:val="clear" w:color="auto" w:fill="auto"/>
            <w:vAlign w:val="center"/>
          </w:tcPr>
          <w:p w14:paraId="2E0A0343" w14:textId="77777777" w:rsidR="00732B9F" w:rsidRPr="00704A23" w:rsidRDefault="00732B9F" w:rsidP="004E2F59">
            <w:pPr>
              <w:jc w:val="center"/>
              <w:rPr>
                <w:rFonts w:ascii="Arial" w:hAnsi="Arial" w:cs="Arial"/>
                <w:b/>
                <w:bCs/>
                <w:sz w:val="24"/>
                <w:szCs w:val="24"/>
              </w:rPr>
            </w:pPr>
            <w:r w:rsidRPr="00704A23">
              <w:rPr>
                <w:rFonts w:ascii="Arial" w:hAnsi="Arial" w:cs="Arial"/>
                <w:b/>
                <w:bCs/>
                <w:sz w:val="24"/>
                <w:szCs w:val="24"/>
              </w:rPr>
              <w:t>16 580,5</w:t>
            </w:r>
          </w:p>
        </w:tc>
      </w:tr>
    </w:tbl>
    <w:p w14:paraId="1BC0AE62" w14:textId="77777777" w:rsidR="0039004C" w:rsidRPr="00704A23" w:rsidRDefault="0039004C" w:rsidP="0039004C">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732B9F"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732B9F"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732B9F"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49EE9AA7" w14:textId="77777777" w:rsidR="0089145E" w:rsidRPr="00704A23" w:rsidRDefault="0089145E" w:rsidP="0089145E">
      <w:pPr>
        <w:autoSpaceDE w:val="0"/>
        <w:autoSpaceDN w:val="0"/>
        <w:adjustRightInd w:val="0"/>
        <w:ind w:left="720"/>
        <w:jc w:val="center"/>
        <w:outlineLvl w:val="1"/>
        <w:rPr>
          <w:rFonts w:ascii="Arial" w:hAnsi="Arial" w:cs="Arial"/>
          <w:caps/>
          <w:sz w:val="24"/>
          <w:szCs w:val="24"/>
        </w:rPr>
      </w:pPr>
    </w:p>
    <w:p w14:paraId="61AFC338" w14:textId="77777777" w:rsidR="0089145E" w:rsidRPr="00704A23" w:rsidRDefault="0089145E" w:rsidP="0089145E">
      <w:pPr>
        <w:widowControl w:val="0"/>
        <w:autoSpaceDE w:val="0"/>
        <w:autoSpaceDN w:val="0"/>
        <w:adjustRightInd w:val="0"/>
        <w:jc w:val="center"/>
        <w:rPr>
          <w:rFonts w:ascii="Arial" w:hAnsi="Arial" w:cs="Arial"/>
          <w:b/>
          <w:bCs/>
          <w:sz w:val="24"/>
          <w:szCs w:val="24"/>
        </w:rPr>
      </w:pPr>
      <w:r w:rsidRPr="00704A23">
        <w:rPr>
          <w:rFonts w:ascii="Arial" w:hAnsi="Arial" w:cs="Arial"/>
          <w:b/>
          <w:bCs/>
          <w:sz w:val="24"/>
          <w:szCs w:val="24"/>
        </w:rPr>
        <w:t>ПОДПРОГРАММА № 6</w:t>
      </w:r>
    </w:p>
    <w:p w14:paraId="2EE13148" w14:textId="77777777" w:rsidR="0089145E" w:rsidRPr="00704A23" w:rsidRDefault="0089145E" w:rsidP="0089145E">
      <w:pPr>
        <w:jc w:val="center"/>
        <w:rPr>
          <w:rFonts w:ascii="Arial" w:eastAsia="Calibri" w:hAnsi="Arial" w:cs="Arial"/>
          <w:b/>
          <w:sz w:val="24"/>
          <w:szCs w:val="24"/>
          <w:lang w:eastAsia="en-US"/>
        </w:rPr>
      </w:pPr>
      <w:r w:rsidRPr="00704A23">
        <w:rPr>
          <w:rFonts w:ascii="Arial" w:eastAsia="Calibri" w:hAnsi="Arial" w:cs="Arial"/>
          <w:b/>
          <w:sz w:val="24"/>
          <w:szCs w:val="24"/>
          <w:lang w:eastAsia="en-US"/>
        </w:rPr>
        <w:t>«Функционирование прочих учреждений образования»</w:t>
      </w:r>
    </w:p>
    <w:p w14:paraId="102C6D41" w14:textId="77777777" w:rsidR="0089145E" w:rsidRPr="00704A23" w:rsidRDefault="0089145E" w:rsidP="0089145E">
      <w:pPr>
        <w:jc w:val="center"/>
        <w:rPr>
          <w:rFonts w:ascii="Arial" w:eastAsia="Calibri" w:hAnsi="Arial" w:cs="Arial"/>
          <w:b/>
          <w:sz w:val="24"/>
          <w:szCs w:val="24"/>
          <w:lang w:eastAsia="en-US"/>
        </w:rPr>
      </w:pPr>
    </w:p>
    <w:p w14:paraId="1367FEC7" w14:textId="77777777" w:rsidR="0089145E" w:rsidRPr="00704A23" w:rsidRDefault="0089145E" w:rsidP="0089145E">
      <w:pPr>
        <w:widowControl w:val="0"/>
        <w:autoSpaceDE w:val="0"/>
        <w:autoSpaceDN w:val="0"/>
        <w:adjustRightInd w:val="0"/>
        <w:ind w:left="360"/>
        <w:jc w:val="center"/>
        <w:outlineLvl w:val="2"/>
        <w:rPr>
          <w:rFonts w:ascii="Arial" w:hAnsi="Arial" w:cs="Arial"/>
          <w:sz w:val="24"/>
          <w:szCs w:val="24"/>
        </w:rPr>
      </w:pPr>
      <w:r w:rsidRPr="00704A23">
        <w:rPr>
          <w:rFonts w:ascii="Arial" w:hAnsi="Arial" w:cs="Arial"/>
          <w:sz w:val="24"/>
          <w:szCs w:val="24"/>
        </w:rPr>
        <w:t>ПАСПОРТ ПОДПРОГРАММЫ</w:t>
      </w:r>
    </w:p>
    <w:p w14:paraId="17A5D98F" w14:textId="77777777" w:rsidR="0089145E" w:rsidRPr="00704A23" w:rsidRDefault="0089145E" w:rsidP="0089145E">
      <w:pPr>
        <w:widowControl w:val="0"/>
        <w:autoSpaceDE w:val="0"/>
        <w:autoSpaceDN w:val="0"/>
        <w:adjustRightInd w:val="0"/>
        <w:ind w:left="3540"/>
        <w:contextualSpacing/>
        <w:outlineLvl w:val="2"/>
        <w:rPr>
          <w:rFonts w:ascii="Arial" w:eastAsia="Calibri" w:hAnsi="Arial" w:cs="Arial"/>
          <w:sz w:val="24"/>
          <w:szCs w:val="24"/>
          <w:lang w:eastAsia="en-US"/>
        </w:rPr>
      </w:pPr>
    </w:p>
    <w:tbl>
      <w:tblPr>
        <w:tblW w:w="10872"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
        <w:gridCol w:w="312"/>
        <w:gridCol w:w="1483"/>
        <w:gridCol w:w="190"/>
        <w:gridCol w:w="802"/>
        <w:gridCol w:w="190"/>
        <w:gridCol w:w="663"/>
        <w:gridCol w:w="423"/>
        <w:gridCol w:w="219"/>
        <w:gridCol w:w="1057"/>
        <w:gridCol w:w="190"/>
        <w:gridCol w:w="992"/>
        <w:gridCol w:w="992"/>
        <w:gridCol w:w="993"/>
        <w:gridCol w:w="992"/>
        <w:gridCol w:w="879"/>
        <w:gridCol w:w="255"/>
      </w:tblGrid>
      <w:tr w:rsidR="00704A23" w:rsidRPr="00704A23" w14:paraId="61D4C3C1" w14:textId="77777777" w:rsidTr="00732B9F">
        <w:trPr>
          <w:gridBefore w:val="2"/>
          <w:gridAfter w:val="1"/>
          <w:wBefore w:w="552" w:type="dxa"/>
          <w:wAfter w:w="255" w:type="dxa"/>
        </w:trPr>
        <w:tc>
          <w:tcPr>
            <w:tcW w:w="3328" w:type="dxa"/>
            <w:gridSpan w:val="5"/>
          </w:tcPr>
          <w:p w14:paraId="5097FE71"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Наименование подпрограммы</w:t>
            </w:r>
          </w:p>
        </w:tc>
        <w:tc>
          <w:tcPr>
            <w:tcW w:w="6737" w:type="dxa"/>
            <w:gridSpan w:val="9"/>
          </w:tcPr>
          <w:p w14:paraId="7209176E" w14:textId="77777777" w:rsidR="0089145E" w:rsidRPr="00704A23" w:rsidRDefault="0089145E" w:rsidP="0089145E">
            <w:pPr>
              <w:widowControl w:val="0"/>
              <w:autoSpaceDE w:val="0"/>
              <w:autoSpaceDN w:val="0"/>
              <w:adjustRightInd w:val="0"/>
              <w:jc w:val="both"/>
              <w:outlineLvl w:val="2"/>
              <w:rPr>
                <w:rFonts w:ascii="Arial" w:eastAsia="Calibri" w:hAnsi="Arial" w:cs="Arial"/>
                <w:sz w:val="24"/>
                <w:szCs w:val="24"/>
                <w:lang w:eastAsia="en-US"/>
              </w:rPr>
            </w:pPr>
            <w:r w:rsidRPr="00704A23">
              <w:rPr>
                <w:rFonts w:ascii="Arial" w:hAnsi="Arial" w:cs="Arial"/>
                <w:sz w:val="24"/>
                <w:szCs w:val="24"/>
              </w:rPr>
              <w:t>Функционирование прочих учреждений образования</w:t>
            </w:r>
          </w:p>
        </w:tc>
      </w:tr>
      <w:tr w:rsidR="00704A23" w:rsidRPr="00704A23" w14:paraId="572FF96A" w14:textId="77777777" w:rsidTr="00732B9F">
        <w:trPr>
          <w:gridBefore w:val="2"/>
          <w:gridAfter w:val="1"/>
          <w:wBefore w:w="552" w:type="dxa"/>
          <w:wAfter w:w="255" w:type="dxa"/>
        </w:trPr>
        <w:tc>
          <w:tcPr>
            <w:tcW w:w="3328" w:type="dxa"/>
            <w:gridSpan w:val="5"/>
          </w:tcPr>
          <w:p w14:paraId="3A66B96D"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 xml:space="preserve">Ответственный исполнитель </w:t>
            </w:r>
          </w:p>
          <w:p w14:paraId="11E45D2C" w14:textId="77777777" w:rsidR="0089145E" w:rsidRPr="00704A23" w:rsidRDefault="0089145E" w:rsidP="0089145E">
            <w:pPr>
              <w:widowControl w:val="0"/>
              <w:autoSpaceDE w:val="0"/>
              <w:autoSpaceDN w:val="0"/>
              <w:adjustRightInd w:val="0"/>
              <w:rPr>
                <w:rFonts w:ascii="Arial" w:hAnsi="Arial" w:cs="Arial"/>
                <w:sz w:val="24"/>
                <w:szCs w:val="24"/>
              </w:rPr>
            </w:pPr>
            <w:r w:rsidRPr="00704A23">
              <w:rPr>
                <w:rFonts w:ascii="Arial" w:hAnsi="Arial" w:cs="Arial"/>
                <w:sz w:val="24"/>
                <w:szCs w:val="24"/>
              </w:rPr>
              <w:t>подпрограммы</w:t>
            </w:r>
          </w:p>
        </w:tc>
        <w:tc>
          <w:tcPr>
            <w:tcW w:w="6737" w:type="dxa"/>
            <w:gridSpan w:val="9"/>
          </w:tcPr>
          <w:p w14:paraId="00D71AE8" w14:textId="77777777" w:rsidR="0089145E" w:rsidRPr="00704A23" w:rsidRDefault="00973DBB" w:rsidP="0089145E">
            <w:pPr>
              <w:widowControl w:val="0"/>
              <w:autoSpaceDE w:val="0"/>
              <w:autoSpaceDN w:val="0"/>
              <w:adjustRightInd w:val="0"/>
              <w:ind w:left="34"/>
              <w:jc w:val="both"/>
              <w:rPr>
                <w:rFonts w:ascii="Arial" w:hAnsi="Arial" w:cs="Arial"/>
                <w:sz w:val="24"/>
                <w:szCs w:val="24"/>
              </w:rPr>
            </w:pPr>
            <w:r w:rsidRPr="00704A23">
              <w:rPr>
                <w:rFonts w:ascii="Arial" w:hAnsi="Arial" w:cs="Arial"/>
                <w:sz w:val="24"/>
                <w:szCs w:val="24"/>
              </w:rPr>
              <w:t>Департамент образования администрации муниципального образования «Холмский городской округ»</w:t>
            </w:r>
          </w:p>
        </w:tc>
      </w:tr>
      <w:tr w:rsidR="00704A23" w:rsidRPr="00704A23" w14:paraId="7C566426" w14:textId="77777777" w:rsidTr="00732B9F">
        <w:trPr>
          <w:gridBefore w:val="2"/>
          <w:gridAfter w:val="1"/>
          <w:wBefore w:w="552" w:type="dxa"/>
          <w:wAfter w:w="255" w:type="dxa"/>
        </w:trPr>
        <w:tc>
          <w:tcPr>
            <w:tcW w:w="3328" w:type="dxa"/>
            <w:gridSpan w:val="5"/>
          </w:tcPr>
          <w:p w14:paraId="66804E1E"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Соисполнители подпрограммы</w:t>
            </w:r>
          </w:p>
        </w:tc>
        <w:tc>
          <w:tcPr>
            <w:tcW w:w="6737" w:type="dxa"/>
            <w:gridSpan w:val="9"/>
          </w:tcPr>
          <w:p w14:paraId="6341CECE" w14:textId="77777777" w:rsidR="0089145E" w:rsidRPr="00704A23" w:rsidRDefault="0089145E"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Муниципальное казенное учреждение «Централизованная бухгалтерия учреждений образования» (МКУ «ЦБУО»)</w:t>
            </w:r>
          </w:p>
          <w:p w14:paraId="6EA7A2FA" w14:textId="77777777" w:rsidR="0089145E" w:rsidRPr="00704A23" w:rsidRDefault="0089145E"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Муниципальное бюджетное учреждение «Хозяйственно-эксплуатационная служба»» (МБУ «ХЭС»)</w:t>
            </w:r>
          </w:p>
          <w:p w14:paraId="30245179" w14:textId="77777777" w:rsidR="0089145E" w:rsidRPr="00704A23" w:rsidRDefault="0089145E"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Муниципальное бюджетное образовательное учреждение дополнительного педагогического образования информационно-методический центр (МБОУ ДПО «ИМЦ»)</w:t>
            </w:r>
          </w:p>
        </w:tc>
      </w:tr>
      <w:tr w:rsidR="00704A23" w:rsidRPr="00704A23" w14:paraId="69653B03" w14:textId="77777777" w:rsidTr="00732B9F">
        <w:trPr>
          <w:gridBefore w:val="2"/>
          <w:gridAfter w:val="1"/>
          <w:wBefore w:w="552" w:type="dxa"/>
          <w:wAfter w:w="255" w:type="dxa"/>
        </w:trPr>
        <w:tc>
          <w:tcPr>
            <w:tcW w:w="3328" w:type="dxa"/>
            <w:gridSpan w:val="5"/>
          </w:tcPr>
          <w:p w14:paraId="194CF3CD"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Цель подпрограммы </w:t>
            </w:r>
          </w:p>
        </w:tc>
        <w:tc>
          <w:tcPr>
            <w:tcW w:w="6737" w:type="dxa"/>
            <w:gridSpan w:val="9"/>
          </w:tcPr>
          <w:p w14:paraId="3831CBD3" w14:textId="77777777" w:rsidR="0089145E" w:rsidRPr="00704A23" w:rsidRDefault="0089145E" w:rsidP="0089145E">
            <w:pPr>
              <w:widowControl w:val="0"/>
              <w:autoSpaceDE w:val="0"/>
              <w:autoSpaceDN w:val="0"/>
              <w:adjustRightInd w:val="0"/>
              <w:jc w:val="both"/>
              <w:rPr>
                <w:rFonts w:ascii="Arial" w:hAnsi="Arial" w:cs="Arial"/>
                <w:sz w:val="24"/>
                <w:szCs w:val="24"/>
              </w:rPr>
            </w:pPr>
            <w:r w:rsidRPr="00704A23">
              <w:rPr>
                <w:rFonts w:ascii="Arial" w:hAnsi="Arial" w:cs="Arial"/>
                <w:sz w:val="24"/>
                <w:szCs w:val="24"/>
              </w:rPr>
              <w:t>Обеспечение деятельности прочих учреждений образования по обслуживанию образовательных учреждений</w:t>
            </w:r>
          </w:p>
        </w:tc>
      </w:tr>
      <w:tr w:rsidR="00704A23" w:rsidRPr="00704A23" w14:paraId="453E0520" w14:textId="77777777" w:rsidTr="00732B9F">
        <w:trPr>
          <w:gridBefore w:val="2"/>
          <w:gridAfter w:val="1"/>
          <w:wBefore w:w="552" w:type="dxa"/>
          <w:wAfter w:w="255" w:type="dxa"/>
        </w:trPr>
        <w:tc>
          <w:tcPr>
            <w:tcW w:w="3328" w:type="dxa"/>
            <w:gridSpan w:val="5"/>
          </w:tcPr>
          <w:p w14:paraId="6B95C85D"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Задачи подпрограммы</w:t>
            </w:r>
          </w:p>
        </w:tc>
        <w:tc>
          <w:tcPr>
            <w:tcW w:w="6737" w:type="dxa"/>
            <w:gridSpan w:val="9"/>
          </w:tcPr>
          <w:p w14:paraId="6C3495AA" w14:textId="77777777" w:rsidR="0089145E" w:rsidRPr="00704A23" w:rsidRDefault="0089145E" w:rsidP="00FC4F22">
            <w:pPr>
              <w:widowControl w:val="0"/>
              <w:numPr>
                <w:ilvl w:val="0"/>
                <w:numId w:val="6"/>
              </w:numPr>
              <w:contextualSpacing/>
              <w:jc w:val="both"/>
              <w:outlineLvl w:val="2"/>
              <w:rPr>
                <w:rFonts w:ascii="Arial" w:hAnsi="Arial" w:cs="Arial"/>
                <w:sz w:val="24"/>
                <w:szCs w:val="24"/>
              </w:rPr>
            </w:pPr>
            <w:r w:rsidRPr="00704A23">
              <w:rPr>
                <w:rFonts w:ascii="Arial" w:hAnsi="Arial" w:cs="Arial"/>
                <w:sz w:val="24"/>
                <w:szCs w:val="24"/>
              </w:rPr>
              <w:t>Обеспечение деятельности Централизованной бухгалтерии учреждений образований по осуществлению бюджетного (бухгалтерского), налогового учета образовательных учреждений</w:t>
            </w:r>
          </w:p>
          <w:p w14:paraId="385E7A98" w14:textId="77777777" w:rsidR="0089145E" w:rsidRPr="00704A23" w:rsidRDefault="0089145E" w:rsidP="00FC4F22">
            <w:pPr>
              <w:widowControl w:val="0"/>
              <w:numPr>
                <w:ilvl w:val="0"/>
                <w:numId w:val="6"/>
              </w:numPr>
              <w:contextualSpacing/>
              <w:jc w:val="both"/>
              <w:outlineLvl w:val="2"/>
              <w:rPr>
                <w:rFonts w:ascii="Arial" w:eastAsia="Calibri" w:hAnsi="Arial" w:cs="Arial"/>
                <w:sz w:val="24"/>
                <w:szCs w:val="24"/>
                <w:lang w:eastAsia="en-US"/>
              </w:rPr>
            </w:pPr>
            <w:r w:rsidRPr="00704A23">
              <w:rPr>
                <w:rFonts w:ascii="Arial" w:hAnsi="Arial" w:cs="Arial"/>
                <w:sz w:val="24"/>
                <w:szCs w:val="24"/>
              </w:rPr>
              <w:t>Повышение уровня обслуживания учреждений образования</w:t>
            </w:r>
          </w:p>
          <w:p w14:paraId="1B91D8FC" w14:textId="77777777" w:rsidR="0089145E" w:rsidRPr="00704A23" w:rsidRDefault="0089145E" w:rsidP="00FC4F22">
            <w:pPr>
              <w:widowControl w:val="0"/>
              <w:numPr>
                <w:ilvl w:val="0"/>
                <w:numId w:val="6"/>
              </w:numPr>
              <w:contextualSpacing/>
              <w:jc w:val="both"/>
              <w:outlineLvl w:val="2"/>
              <w:rPr>
                <w:rFonts w:ascii="Arial" w:eastAsia="Calibri" w:hAnsi="Arial" w:cs="Arial"/>
                <w:sz w:val="24"/>
                <w:szCs w:val="24"/>
                <w:lang w:eastAsia="en-US"/>
              </w:rPr>
            </w:pPr>
            <w:r w:rsidRPr="00704A23">
              <w:rPr>
                <w:rFonts w:ascii="Arial" w:hAnsi="Arial" w:cs="Arial"/>
                <w:sz w:val="24"/>
                <w:szCs w:val="24"/>
              </w:rPr>
              <w:t>Обеспечение методического и информационного сопровождения развития муниципальной системы образования</w:t>
            </w:r>
          </w:p>
        </w:tc>
      </w:tr>
      <w:tr w:rsidR="00704A23" w:rsidRPr="00704A23" w14:paraId="5D289ED4" w14:textId="77777777" w:rsidTr="00732B9F">
        <w:trPr>
          <w:gridBefore w:val="2"/>
          <w:gridAfter w:val="1"/>
          <w:wBefore w:w="552" w:type="dxa"/>
          <w:wAfter w:w="255" w:type="dxa"/>
        </w:trPr>
        <w:tc>
          <w:tcPr>
            <w:tcW w:w="3328" w:type="dxa"/>
            <w:gridSpan w:val="5"/>
          </w:tcPr>
          <w:p w14:paraId="775784B3"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Этапы и сроки реализации </w:t>
            </w:r>
          </w:p>
          <w:p w14:paraId="738AAC54" w14:textId="77777777" w:rsidR="0089145E" w:rsidRPr="00704A23" w:rsidRDefault="0089145E" w:rsidP="0089145E">
            <w:pPr>
              <w:widowControl w:val="0"/>
              <w:autoSpaceDE w:val="0"/>
              <w:autoSpaceDN w:val="0"/>
              <w:adjustRightInd w:val="0"/>
              <w:contextualSpacing/>
              <w:outlineLvl w:val="2"/>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tc>
        <w:tc>
          <w:tcPr>
            <w:tcW w:w="6737" w:type="dxa"/>
            <w:gridSpan w:val="9"/>
          </w:tcPr>
          <w:p w14:paraId="2A020289" w14:textId="77777777" w:rsidR="0089145E" w:rsidRPr="00704A23" w:rsidRDefault="0089145E" w:rsidP="0089145E">
            <w:pPr>
              <w:widowControl w:val="0"/>
              <w:ind w:left="58"/>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2017 – 202</w:t>
            </w:r>
            <w:r w:rsidR="000A0062"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w:t>
            </w:r>
          </w:p>
          <w:p w14:paraId="2A280A87" w14:textId="77777777" w:rsidR="0089145E" w:rsidRPr="00704A23" w:rsidRDefault="0089145E" w:rsidP="0089145E">
            <w:pPr>
              <w:autoSpaceDE w:val="0"/>
              <w:autoSpaceDN w:val="0"/>
              <w:adjustRightInd w:val="0"/>
              <w:ind w:left="58"/>
              <w:jc w:val="both"/>
              <w:rPr>
                <w:rFonts w:ascii="Arial" w:hAnsi="Arial" w:cs="Arial"/>
                <w:sz w:val="24"/>
                <w:szCs w:val="24"/>
              </w:rPr>
            </w:pPr>
          </w:p>
        </w:tc>
      </w:tr>
      <w:tr w:rsidR="00704A23" w:rsidRPr="00704A23" w14:paraId="286ECCEE" w14:textId="77777777" w:rsidTr="00732B9F">
        <w:trPr>
          <w:gridBefore w:val="2"/>
          <w:gridAfter w:val="1"/>
          <w:wBefore w:w="552" w:type="dxa"/>
          <w:wAfter w:w="255" w:type="dxa"/>
        </w:trPr>
        <w:tc>
          <w:tcPr>
            <w:tcW w:w="10065" w:type="dxa"/>
            <w:gridSpan w:val="14"/>
          </w:tcPr>
          <w:p w14:paraId="7A621749" w14:textId="77777777" w:rsidR="0089145E" w:rsidRPr="00704A23" w:rsidRDefault="0089145E" w:rsidP="0089145E">
            <w:pPr>
              <w:widowControl w:val="0"/>
              <w:autoSpaceDE w:val="0"/>
              <w:autoSpaceDN w:val="0"/>
              <w:adjustRightInd w:val="0"/>
              <w:ind w:left="34"/>
              <w:contextualSpacing/>
              <w:jc w:val="both"/>
              <w:outlineLvl w:val="2"/>
              <w:rPr>
                <w:rFonts w:ascii="Arial" w:eastAsia="Calibri" w:hAnsi="Arial" w:cs="Arial"/>
                <w:sz w:val="24"/>
                <w:szCs w:val="24"/>
                <w:lang w:eastAsia="en-US"/>
              </w:rPr>
            </w:pPr>
            <w:r w:rsidRPr="00704A23">
              <w:rPr>
                <w:rFonts w:ascii="Arial" w:eastAsia="Calibri" w:hAnsi="Arial" w:cs="Arial"/>
                <w:sz w:val="24"/>
                <w:szCs w:val="24"/>
                <w:lang w:eastAsia="en-US"/>
              </w:rPr>
              <w:t>Объем и источники финансирования подпрограммы в тыс. рублей, в т.ч. по годам реализации.</w:t>
            </w:r>
          </w:p>
          <w:p w14:paraId="2024376B" w14:textId="77777777" w:rsidR="002160C4" w:rsidRPr="00704A23" w:rsidRDefault="002160C4" w:rsidP="0089145E">
            <w:pPr>
              <w:widowControl w:val="0"/>
              <w:autoSpaceDE w:val="0"/>
              <w:autoSpaceDN w:val="0"/>
              <w:adjustRightInd w:val="0"/>
              <w:ind w:left="34"/>
              <w:contextualSpacing/>
              <w:jc w:val="both"/>
              <w:outlineLvl w:val="2"/>
              <w:rPr>
                <w:rFonts w:ascii="Arial" w:eastAsia="Calibri" w:hAnsi="Arial" w:cs="Arial"/>
                <w:sz w:val="24"/>
                <w:szCs w:val="24"/>
                <w:lang w:eastAsia="en-US"/>
              </w:rPr>
            </w:pPr>
          </w:p>
        </w:tc>
      </w:tr>
      <w:tr w:rsidR="00704A23" w:rsidRPr="00704A23" w14:paraId="450A5374" w14:textId="77777777" w:rsidTr="00732B9F">
        <w:trPr>
          <w:gridBefore w:val="1"/>
          <w:wBefore w:w="240" w:type="dxa"/>
        </w:trPr>
        <w:tc>
          <w:tcPr>
            <w:tcW w:w="1985" w:type="dxa"/>
            <w:gridSpan w:val="3"/>
            <w:vMerge w:val="restart"/>
            <w:vAlign w:val="center"/>
          </w:tcPr>
          <w:p w14:paraId="3DB87DC2"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Источники</w:t>
            </w:r>
          </w:p>
          <w:p w14:paraId="69BD5743"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финансирования</w:t>
            </w:r>
          </w:p>
          <w:p w14:paraId="1FC992BD"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(тыс.руб.)</w:t>
            </w:r>
          </w:p>
        </w:tc>
        <w:tc>
          <w:tcPr>
            <w:tcW w:w="8647" w:type="dxa"/>
            <w:gridSpan w:val="13"/>
          </w:tcPr>
          <w:p w14:paraId="130F17A2"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Период реализации подпрограммы</w:t>
            </w:r>
          </w:p>
        </w:tc>
      </w:tr>
      <w:tr w:rsidR="00704A23" w:rsidRPr="00704A23" w14:paraId="5EC114E0" w14:textId="77777777" w:rsidTr="00732B9F">
        <w:trPr>
          <w:gridBefore w:val="1"/>
          <w:wBefore w:w="240" w:type="dxa"/>
        </w:trPr>
        <w:tc>
          <w:tcPr>
            <w:tcW w:w="1985" w:type="dxa"/>
            <w:gridSpan w:val="3"/>
            <w:vMerge/>
          </w:tcPr>
          <w:p w14:paraId="38306C6C" w14:textId="77777777" w:rsidR="000A0062" w:rsidRPr="00704A23" w:rsidRDefault="000A0062" w:rsidP="004D32D9">
            <w:pPr>
              <w:widowControl w:val="0"/>
              <w:autoSpaceDE w:val="0"/>
              <w:autoSpaceDN w:val="0"/>
              <w:adjustRightInd w:val="0"/>
              <w:rPr>
                <w:rFonts w:ascii="Arial" w:hAnsi="Arial" w:cs="Arial"/>
                <w:sz w:val="24"/>
                <w:szCs w:val="24"/>
              </w:rPr>
            </w:pPr>
          </w:p>
        </w:tc>
        <w:tc>
          <w:tcPr>
            <w:tcW w:w="992" w:type="dxa"/>
            <w:gridSpan w:val="2"/>
            <w:vAlign w:val="center"/>
          </w:tcPr>
          <w:p w14:paraId="34BC3890"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2017</w:t>
            </w:r>
          </w:p>
        </w:tc>
        <w:tc>
          <w:tcPr>
            <w:tcW w:w="1305" w:type="dxa"/>
            <w:gridSpan w:val="3"/>
            <w:vAlign w:val="center"/>
          </w:tcPr>
          <w:p w14:paraId="33D2B12C"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 xml:space="preserve">2018 </w:t>
            </w:r>
          </w:p>
        </w:tc>
        <w:tc>
          <w:tcPr>
            <w:tcW w:w="1247" w:type="dxa"/>
            <w:gridSpan w:val="2"/>
            <w:vAlign w:val="center"/>
          </w:tcPr>
          <w:p w14:paraId="34E3BC0D"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2019</w:t>
            </w:r>
          </w:p>
        </w:tc>
        <w:tc>
          <w:tcPr>
            <w:tcW w:w="992" w:type="dxa"/>
            <w:vAlign w:val="center"/>
          </w:tcPr>
          <w:p w14:paraId="1FB21B1D"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2020</w:t>
            </w:r>
          </w:p>
        </w:tc>
        <w:tc>
          <w:tcPr>
            <w:tcW w:w="992" w:type="dxa"/>
            <w:vAlign w:val="center"/>
          </w:tcPr>
          <w:p w14:paraId="0EC6D997"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2021</w:t>
            </w:r>
          </w:p>
        </w:tc>
        <w:tc>
          <w:tcPr>
            <w:tcW w:w="993" w:type="dxa"/>
            <w:vAlign w:val="center"/>
          </w:tcPr>
          <w:p w14:paraId="7D963637"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2022</w:t>
            </w:r>
          </w:p>
        </w:tc>
        <w:tc>
          <w:tcPr>
            <w:tcW w:w="992" w:type="dxa"/>
            <w:vAlign w:val="center"/>
          </w:tcPr>
          <w:p w14:paraId="06AADD4F"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2023</w:t>
            </w:r>
          </w:p>
        </w:tc>
        <w:tc>
          <w:tcPr>
            <w:tcW w:w="1134" w:type="dxa"/>
            <w:gridSpan w:val="2"/>
            <w:vAlign w:val="center"/>
          </w:tcPr>
          <w:p w14:paraId="63F8E6F4" w14:textId="77777777" w:rsidR="000A0062" w:rsidRPr="00704A23" w:rsidRDefault="000A0062" w:rsidP="004D32D9">
            <w:pPr>
              <w:widowControl w:val="0"/>
              <w:autoSpaceDE w:val="0"/>
              <w:autoSpaceDN w:val="0"/>
              <w:adjustRightInd w:val="0"/>
              <w:jc w:val="center"/>
              <w:rPr>
                <w:rFonts w:ascii="Arial" w:hAnsi="Arial" w:cs="Arial"/>
                <w:sz w:val="24"/>
                <w:szCs w:val="24"/>
              </w:rPr>
            </w:pPr>
            <w:r w:rsidRPr="00704A23">
              <w:rPr>
                <w:rFonts w:ascii="Arial" w:hAnsi="Arial" w:cs="Arial"/>
                <w:sz w:val="24"/>
                <w:szCs w:val="24"/>
              </w:rPr>
              <w:t>2024</w:t>
            </w:r>
          </w:p>
        </w:tc>
      </w:tr>
      <w:tr w:rsidR="00704A23" w:rsidRPr="00704A23" w14:paraId="64B2BB9D" w14:textId="77777777" w:rsidTr="00732B9F">
        <w:trPr>
          <w:gridBefore w:val="1"/>
          <w:wBefore w:w="240" w:type="dxa"/>
          <w:trHeight w:val="287"/>
        </w:trPr>
        <w:tc>
          <w:tcPr>
            <w:tcW w:w="1985" w:type="dxa"/>
            <w:gridSpan w:val="3"/>
            <w:vAlign w:val="center"/>
          </w:tcPr>
          <w:p w14:paraId="304AC758" w14:textId="77777777" w:rsidR="0091745B" w:rsidRPr="00704A23" w:rsidRDefault="0091745B"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992" w:type="dxa"/>
            <w:gridSpan w:val="2"/>
          </w:tcPr>
          <w:p w14:paraId="3FCE3902" w14:textId="77777777" w:rsidR="0091745B" w:rsidRPr="00704A23" w:rsidRDefault="0091745B"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0,0</w:t>
            </w:r>
          </w:p>
        </w:tc>
        <w:tc>
          <w:tcPr>
            <w:tcW w:w="1305" w:type="dxa"/>
            <w:gridSpan w:val="3"/>
            <w:vAlign w:val="center"/>
          </w:tcPr>
          <w:p w14:paraId="656DEAD9" w14:textId="77777777" w:rsidR="0091745B" w:rsidRPr="00704A23" w:rsidRDefault="0091745B" w:rsidP="0091745B">
            <w:pPr>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0,0</w:t>
            </w:r>
          </w:p>
        </w:tc>
        <w:tc>
          <w:tcPr>
            <w:tcW w:w="1247" w:type="dxa"/>
            <w:gridSpan w:val="2"/>
            <w:vAlign w:val="center"/>
          </w:tcPr>
          <w:p w14:paraId="44D780F7" w14:textId="77777777" w:rsidR="0091745B" w:rsidRPr="00704A23" w:rsidRDefault="0091745B" w:rsidP="0091745B">
            <w:pPr>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0,0</w:t>
            </w:r>
          </w:p>
        </w:tc>
        <w:tc>
          <w:tcPr>
            <w:tcW w:w="992" w:type="dxa"/>
            <w:vAlign w:val="center"/>
          </w:tcPr>
          <w:p w14:paraId="1A7B606B" w14:textId="77777777" w:rsidR="0091745B" w:rsidRPr="00704A23" w:rsidRDefault="0091745B" w:rsidP="0091745B">
            <w:pPr>
              <w:spacing w:after="200" w:line="276" w:lineRule="auto"/>
              <w:jc w:val="center"/>
              <w:rPr>
                <w:rFonts w:ascii="Arial" w:eastAsia="Calibri" w:hAnsi="Arial" w:cs="Arial"/>
                <w:sz w:val="24"/>
                <w:szCs w:val="24"/>
                <w:lang w:eastAsia="en-US"/>
              </w:rPr>
            </w:pPr>
            <w:r w:rsidRPr="00704A23">
              <w:rPr>
                <w:rFonts w:ascii="Arial" w:eastAsia="Calibri" w:hAnsi="Arial" w:cs="Arial"/>
                <w:sz w:val="24"/>
                <w:szCs w:val="24"/>
                <w:lang w:eastAsia="en-US"/>
              </w:rPr>
              <w:t>0,0</w:t>
            </w:r>
          </w:p>
        </w:tc>
        <w:tc>
          <w:tcPr>
            <w:tcW w:w="992" w:type="dxa"/>
          </w:tcPr>
          <w:p w14:paraId="0A2EB6CD" w14:textId="77777777" w:rsidR="0091745B" w:rsidRPr="00704A23" w:rsidRDefault="0091745B"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0,0</w:t>
            </w:r>
          </w:p>
        </w:tc>
        <w:tc>
          <w:tcPr>
            <w:tcW w:w="993" w:type="dxa"/>
          </w:tcPr>
          <w:p w14:paraId="3D27865A" w14:textId="77777777" w:rsidR="0091745B" w:rsidRPr="00704A23" w:rsidRDefault="0091745B"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0,0</w:t>
            </w:r>
          </w:p>
        </w:tc>
        <w:tc>
          <w:tcPr>
            <w:tcW w:w="992" w:type="dxa"/>
          </w:tcPr>
          <w:p w14:paraId="305A0728" w14:textId="77777777" w:rsidR="0091745B" w:rsidRPr="00704A23" w:rsidRDefault="0091745B"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0,0</w:t>
            </w:r>
          </w:p>
        </w:tc>
        <w:tc>
          <w:tcPr>
            <w:tcW w:w="1134" w:type="dxa"/>
            <w:gridSpan w:val="2"/>
          </w:tcPr>
          <w:p w14:paraId="08D168EB" w14:textId="77777777" w:rsidR="0091745B" w:rsidRPr="00704A23" w:rsidRDefault="0091745B"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0,0</w:t>
            </w:r>
          </w:p>
        </w:tc>
      </w:tr>
      <w:tr w:rsidR="00704A23" w:rsidRPr="00704A23" w14:paraId="7CA3D567" w14:textId="77777777" w:rsidTr="00732B9F">
        <w:trPr>
          <w:gridBefore w:val="1"/>
          <w:wBefore w:w="240" w:type="dxa"/>
        </w:trPr>
        <w:tc>
          <w:tcPr>
            <w:tcW w:w="1985" w:type="dxa"/>
            <w:gridSpan w:val="3"/>
            <w:vAlign w:val="center"/>
          </w:tcPr>
          <w:p w14:paraId="37D45160" w14:textId="77777777" w:rsidR="00732B9F" w:rsidRPr="00704A23" w:rsidRDefault="00732B9F"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Местный бюджет</w:t>
            </w:r>
          </w:p>
        </w:tc>
        <w:tc>
          <w:tcPr>
            <w:tcW w:w="992" w:type="dxa"/>
            <w:gridSpan w:val="2"/>
            <w:vAlign w:val="center"/>
          </w:tcPr>
          <w:p w14:paraId="67429375"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59 891,3</w:t>
            </w:r>
          </w:p>
        </w:tc>
        <w:tc>
          <w:tcPr>
            <w:tcW w:w="1305" w:type="dxa"/>
            <w:gridSpan w:val="3"/>
            <w:vAlign w:val="center"/>
          </w:tcPr>
          <w:p w14:paraId="001FE991"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65 445,0</w:t>
            </w:r>
          </w:p>
        </w:tc>
        <w:tc>
          <w:tcPr>
            <w:tcW w:w="1247" w:type="dxa"/>
            <w:gridSpan w:val="2"/>
            <w:vAlign w:val="center"/>
          </w:tcPr>
          <w:p w14:paraId="63500F07"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79 859,1</w:t>
            </w:r>
          </w:p>
        </w:tc>
        <w:tc>
          <w:tcPr>
            <w:tcW w:w="992" w:type="dxa"/>
            <w:vAlign w:val="center"/>
          </w:tcPr>
          <w:p w14:paraId="115D77F5"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80 405,2</w:t>
            </w:r>
          </w:p>
        </w:tc>
        <w:tc>
          <w:tcPr>
            <w:tcW w:w="992" w:type="dxa"/>
            <w:vAlign w:val="center"/>
          </w:tcPr>
          <w:p w14:paraId="49CFAFE5"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83 000,4</w:t>
            </w:r>
          </w:p>
        </w:tc>
        <w:tc>
          <w:tcPr>
            <w:tcW w:w="993" w:type="dxa"/>
            <w:vAlign w:val="center"/>
          </w:tcPr>
          <w:p w14:paraId="3F9BBF61"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88 159,3</w:t>
            </w:r>
          </w:p>
        </w:tc>
        <w:tc>
          <w:tcPr>
            <w:tcW w:w="992" w:type="dxa"/>
            <w:vAlign w:val="center"/>
          </w:tcPr>
          <w:p w14:paraId="5509C840" w14:textId="77777777" w:rsidR="00732B9F" w:rsidRPr="00704A23" w:rsidRDefault="00732B9F" w:rsidP="0091745B">
            <w:pPr>
              <w:widowControl w:val="0"/>
              <w:autoSpaceDE w:val="0"/>
              <w:autoSpaceDN w:val="0"/>
              <w:adjustRightInd w:val="0"/>
              <w:jc w:val="center"/>
              <w:rPr>
                <w:rFonts w:ascii="Arial" w:hAnsi="Arial" w:cs="Arial"/>
                <w:sz w:val="24"/>
                <w:szCs w:val="24"/>
              </w:rPr>
            </w:pPr>
            <w:r w:rsidRPr="00704A23">
              <w:rPr>
                <w:rFonts w:ascii="Arial" w:hAnsi="Arial" w:cs="Arial"/>
                <w:sz w:val="24"/>
                <w:szCs w:val="24"/>
              </w:rPr>
              <w:t>99 282,1</w:t>
            </w:r>
          </w:p>
        </w:tc>
        <w:tc>
          <w:tcPr>
            <w:tcW w:w="1134" w:type="dxa"/>
            <w:gridSpan w:val="2"/>
            <w:vAlign w:val="center"/>
          </w:tcPr>
          <w:p w14:paraId="73541B2F" w14:textId="77777777" w:rsidR="00732B9F" w:rsidRPr="00704A23" w:rsidRDefault="00732B9F" w:rsidP="004E2F59">
            <w:pPr>
              <w:widowControl w:val="0"/>
              <w:autoSpaceDE w:val="0"/>
              <w:autoSpaceDN w:val="0"/>
              <w:adjustRightInd w:val="0"/>
              <w:jc w:val="center"/>
              <w:rPr>
                <w:rFonts w:ascii="Arial" w:hAnsi="Arial" w:cs="Arial"/>
                <w:sz w:val="24"/>
                <w:szCs w:val="24"/>
              </w:rPr>
            </w:pPr>
            <w:r w:rsidRPr="00704A23">
              <w:rPr>
                <w:rFonts w:ascii="Arial" w:hAnsi="Arial" w:cs="Arial"/>
                <w:sz w:val="24"/>
                <w:szCs w:val="24"/>
              </w:rPr>
              <w:t>100 810,5</w:t>
            </w:r>
          </w:p>
        </w:tc>
      </w:tr>
      <w:tr w:rsidR="00704A23" w:rsidRPr="00704A23" w14:paraId="4B3C1C4F" w14:textId="77777777" w:rsidTr="00732B9F">
        <w:trPr>
          <w:gridBefore w:val="1"/>
          <w:wBefore w:w="240" w:type="dxa"/>
          <w:trHeight w:val="311"/>
        </w:trPr>
        <w:tc>
          <w:tcPr>
            <w:tcW w:w="1985" w:type="dxa"/>
            <w:gridSpan w:val="3"/>
            <w:vAlign w:val="center"/>
          </w:tcPr>
          <w:p w14:paraId="343ED006" w14:textId="77777777" w:rsidR="00732B9F" w:rsidRPr="00704A23" w:rsidRDefault="00732B9F"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годам</w:t>
            </w:r>
          </w:p>
        </w:tc>
        <w:tc>
          <w:tcPr>
            <w:tcW w:w="992" w:type="dxa"/>
            <w:gridSpan w:val="2"/>
          </w:tcPr>
          <w:p w14:paraId="68BF368A" w14:textId="77777777" w:rsidR="00732B9F" w:rsidRPr="00704A23" w:rsidRDefault="00732B9F" w:rsidP="0091745B">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59 891,3</w:t>
            </w:r>
          </w:p>
        </w:tc>
        <w:tc>
          <w:tcPr>
            <w:tcW w:w="1305" w:type="dxa"/>
            <w:gridSpan w:val="3"/>
          </w:tcPr>
          <w:p w14:paraId="0A9C4D76" w14:textId="77777777" w:rsidR="00732B9F" w:rsidRPr="00704A23" w:rsidRDefault="00732B9F" w:rsidP="0091745B">
            <w:pPr>
              <w:spacing w:after="200" w:line="276" w:lineRule="auto"/>
              <w:jc w:val="center"/>
              <w:rPr>
                <w:rFonts w:ascii="Arial" w:eastAsia="Calibri" w:hAnsi="Arial" w:cs="Arial"/>
                <w:b/>
                <w:sz w:val="24"/>
                <w:szCs w:val="24"/>
                <w:lang w:eastAsia="en-US"/>
              </w:rPr>
            </w:pPr>
            <w:r w:rsidRPr="00704A23">
              <w:rPr>
                <w:rFonts w:ascii="Arial" w:eastAsia="Calibri" w:hAnsi="Arial" w:cs="Arial"/>
                <w:b/>
                <w:sz w:val="24"/>
                <w:szCs w:val="24"/>
                <w:lang w:eastAsia="en-US"/>
              </w:rPr>
              <w:t>65 445,0</w:t>
            </w:r>
          </w:p>
        </w:tc>
        <w:tc>
          <w:tcPr>
            <w:tcW w:w="1247" w:type="dxa"/>
            <w:gridSpan w:val="2"/>
          </w:tcPr>
          <w:p w14:paraId="29546EFA" w14:textId="77777777" w:rsidR="00732B9F" w:rsidRPr="00704A23" w:rsidRDefault="00732B9F" w:rsidP="0091745B">
            <w:pPr>
              <w:spacing w:after="200" w:line="276" w:lineRule="auto"/>
              <w:jc w:val="center"/>
              <w:rPr>
                <w:rFonts w:ascii="Arial" w:eastAsia="Calibri" w:hAnsi="Arial" w:cs="Arial"/>
                <w:b/>
                <w:sz w:val="24"/>
                <w:szCs w:val="24"/>
                <w:lang w:eastAsia="en-US"/>
              </w:rPr>
            </w:pPr>
            <w:r w:rsidRPr="00704A23">
              <w:rPr>
                <w:rFonts w:ascii="Arial" w:eastAsia="Calibri" w:hAnsi="Arial" w:cs="Arial"/>
                <w:b/>
                <w:sz w:val="24"/>
                <w:szCs w:val="24"/>
                <w:lang w:eastAsia="en-US"/>
              </w:rPr>
              <w:t>79 859,1</w:t>
            </w:r>
          </w:p>
        </w:tc>
        <w:tc>
          <w:tcPr>
            <w:tcW w:w="992" w:type="dxa"/>
          </w:tcPr>
          <w:p w14:paraId="27322EC2" w14:textId="77777777" w:rsidR="00732B9F" w:rsidRPr="00704A23" w:rsidRDefault="00732B9F" w:rsidP="0091745B">
            <w:pPr>
              <w:spacing w:after="200" w:line="276" w:lineRule="auto"/>
              <w:jc w:val="center"/>
              <w:rPr>
                <w:rFonts w:ascii="Arial" w:eastAsia="Calibri" w:hAnsi="Arial" w:cs="Arial"/>
                <w:b/>
                <w:sz w:val="24"/>
                <w:szCs w:val="24"/>
                <w:lang w:eastAsia="en-US"/>
              </w:rPr>
            </w:pPr>
            <w:r w:rsidRPr="00704A23">
              <w:rPr>
                <w:rFonts w:ascii="Arial" w:eastAsia="Calibri" w:hAnsi="Arial" w:cs="Arial"/>
                <w:b/>
                <w:sz w:val="24"/>
                <w:szCs w:val="24"/>
                <w:lang w:eastAsia="en-US"/>
              </w:rPr>
              <w:t>80 405,2</w:t>
            </w:r>
          </w:p>
        </w:tc>
        <w:tc>
          <w:tcPr>
            <w:tcW w:w="992" w:type="dxa"/>
          </w:tcPr>
          <w:p w14:paraId="4B389C52" w14:textId="77777777" w:rsidR="00732B9F" w:rsidRPr="00704A23" w:rsidRDefault="00732B9F" w:rsidP="0091745B">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83 000,4</w:t>
            </w:r>
          </w:p>
        </w:tc>
        <w:tc>
          <w:tcPr>
            <w:tcW w:w="993" w:type="dxa"/>
          </w:tcPr>
          <w:p w14:paraId="55D1D971" w14:textId="77777777" w:rsidR="00732B9F" w:rsidRPr="00704A23" w:rsidRDefault="00732B9F" w:rsidP="0091745B">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88 159,3</w:t>
            </w:r>
          </w:p>
        </w:tc>
        <w:tc>
          <w:tcPr>
            <w:tcW w:w="992" w:type="dxa"/>
          </w:tcPr>
          <w:p w14:paraId="6E8FB437" w14:textId="77777777" w:rsidR="00732B9F" w:rsidRPr="00704A23" w:rsidRDefault="00732B9F" w:rsidP="0091745B">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99 282,1</w:t>
            </w:r>
          </w:p>
        </w:tc>
        <w:tc>
          <w:tcPr>
            <w:tcW w:w="1134" w:type="dxa"/>
            <w:gridSpan w:val="2"/>
          </w:tcPr>
          <w:p w14:paraId="1A019EF7" w14:textId="77777777" w:rsidR="00732B9F" w:rsidRPr="00704A23" w:rsidRDefault="00732B9F" w:rsidP="004E2F59">
            <w:pPr>
              <w:widowControl w:val="0"/>
              <w:autoSpaceDE w:val="0"/>
              <w:autoSpaceDN w:val="0"/>
              <w:adjustRightInd w:val="0"/>
              <w:jc w:val="center"/>
              <w:rPr>
                <w:rFonts w:ascii="Arial" w:hAnsi="Arial" w:cs="Arial"/>
                <w:b/>
                <w:sz w:val="24"/>
                <w:szCs w:val="24"/>
              </w:rPr>
            </w:pPr>
            <w:r w:rsidRPr="00704A23">
              <w:rPr>
                <w:rFonts w:ascii="Arial" w:hAnsi="Arial" w:cs="Arial"/>
                <w:b/>
                <w:sz w:val="24"/>
                <w:szCs w:val="24"/>
              </w:rPr>
              <w:t>100 810,5</w:t>
            </w:r>
          </w:p>
        </w:tc>
      </w:tr>
      <w:tr w:rsidR="00704A23" w:rsidRPr="00704A23" w14:paraId="6590152E" w14:textId="77777777" w:rsidTr="00732B9F">
        <w:tblPrEx>
          <w:jc w:val="center"/>
          <w:tblInd w:w="0" w:type="dxa"/>
        </w:tblPrEx>
        <w:trPr>
          <w:gridAfter w:val="7"/>
          <w:wAfter w:w="5293" w:type="dxa"/>
          <w:trHeight w:val="339"/>
          <w:jc w:val="center"/>
        </w:trPr>
        <w:tc>
          <w:tcPr>
            <w:tcW w:w="2035" w:type="dxa"/>
            <w:gridSpan w:val="3"/>
            <w:tcBorders>
              <w:top w:val="single" w:sz="4" w:space="0" w:color="auto"/>
              <w:left w:val="single" w:sz="4" w:space="0" w:color="auto"/>
              <w:bottom w:val="single" w:sz="4" w:space="0" w:color="auto"/>
              <w:right w:val="single" w:sz="4" w:space="0" w:color="auto"/>
            </w:tcBorders>
          </w:tcPr>
          <w:p w14:paraId="5C16CD7A" w14:textId="77777777" w:rsidR="0091745B" w:rsidRPr="00704A23" w:rsidRDefault="0091745B" w:rsidP="004D32D9">
            <w:pPr>
              <w:widowControl w:val="0"/>
              <w:autoSpaceDE w:val="0"/>
              <w:autoSpaceDN w:val="0"/>
              <w:adjustRightInd w:val="0"/>
              <w:rPr>
                <w:rFonts w:ascii="Arial" w:hAnsi="Arial" w:cs="Arial"/>
                <w:sz w:val="24"/>
                <w:szCs w:val="24"/>
              </w:rPr>
            </w:pPr>
            <w:r w:rsidRPr="00704A23">
              <w:rPr>
                <w:rFonts w:ascii="Arial" w:hAnsi="Arial" w:cs="Arial"/>
                <w:sz w:val="24"/>
                <w:szCs w:val="24"/>
              </w:rPr>
              <w:t>Источники</w:t>
            </w:r>
          </w:p>
          <w:p w14:paraId="71D5A5CC" w14:textId="77777777" w:rsidR="0091745B" w:rsidRPr="00704A23" w:rsidRDefault="0091745B" w:rsidP="004D32D9">
            <w:pPr>
              <w:widowControl w:val="0"/>
              <w:autoSpaceDE w:val="0"/>
              <w:autoSpaceDN w:val="0"/>
              <w:adjustRightInd w:val="0"/>
              <w:rPr>
                <w:rFonts w:ascii="Arial" w:hAnsi="Arial" w:cs="Arial"/>
                <w:sz w:val="24"/>
                <w:szCs w:val="24"/>
              </w:rPr>
            </w:pPr>
            <w:r w:rsidRPr="00704A23">
              <w:rPr>
                <w:rFonts w:ascii="Arial" w:hAnsi="Arial" w:cs="Arial"/>
                <w:sz w:val="24"/>
                <w:szCs w:val="24"/>
              </w:rPr>
              <w:t>финансирования</w:t>
            </w:r>
          </w:p>
          <w:p w14:paraId="2C467334" w14:textId="77777777" w:rsidR="0091745B" w:rsidRPr="00704A23" w:rsidRDefault="0091745B" w:rsidP="004D32D9">
            <w:pPr>
              <w:widowControl w:val="0"/>
              <w:autoSpaceDE w:val="0"/>
              <w:autoSpaceDN w:val="0"/>
              <w:adjustRightInd w:val="0"/>
              <w:rPr>
                <w:rFonts w:ascii="Arial" w:hAnsi="Arial" w:cs="Arial"/>
                <w:sz w:val="24"/>
                <w:szCs w:val="24"/>
              </w:rPr>
            </w:pPr>
            <w:r w:rsidRPr="00704A23">
              <w:rPr>
                <w:rFonts w:ascii="Arial" w:hAnsi="Arial" w:cs="Arial"/>
                <w:sz w:val="24"/>
                <w:szCs w:val="24"/>
              </w:rPr>
              <w:t>(тыс.руб.)</w:t>
            </w:r>
          </w:p>
        </w:tc>
        <w:tc>
          <w:tcPr>
            <w:tcW w:w="992" w:type="dxa"/>
            <w:gridSpan w:val="2"/>
            <w:tcBorders>
              <w:top w:val="single" w:sz="4" w:space="0" w:color="auto"/>
              <w:left w:val="nil"/>
              <w:bottom w:val="single" w:sz="8" w:space="0" w:color="auto"/>
              <w:right w:val="single" w:sz="8" w:space="0" w:color="auto"/>
            </w:tcBorders>
            <w:shd w:val="clear" w:color="000000" w:fill="FFFFFF"/>
            <w:vAlign w:val="bottom"/>
          </w:tcPr>
          <w:p w14:paraId="25BE618B" w14:textId="77777777" w:rsidR="0091745B" w:rsidRPr="00704A23" w:rsidRDefault="0091745B" w:rsidP="004D32D9">
            <w:pPr>
              <w:jc w:val="center"/>
              <w:rPr>
                <w:rFonts w:ascii="Arial" w:hAnsi="Arial" w:cs="Arial"/>
                <w:bCs/>
                <w:sz w:val="24"/>
                <w:szCs w:val="24"/>
              </w:rPr>
            </w:pPr>
          </w:p>
          <w:p w14:paraId="13B0C832" w14:textId="77777777" w:rsidR="0091745B" w:rsidRPr="00704A23" w:rsidRDefault="0091745B" w:rsidP="004D32D9">
            <w:pPr>
              <w:jc w:val="center"/>
              <w:rPr>
                <w:rFonts w:ascii="Arial" w:hAnsi="Arial" w:cs="Arial"/>
                <w:bCs/>
                <w:sz w:val="24"/>
                <w:szCs w:val="24"/>
              </w:rPr>
            </w:pPr>
            <w:r w:rsidRPr="00704A23">
              <w:rPr>
                <w:rFonts w:ascii="Arial" w:hAnsi="Arial" w:cs="Arial"/>
                <w:bCs/>
                <w:sz w:val="24"/>
                <w:szCs w:val="24"/>
              </w:rPr>
              <w:t>2025</w:t>
            </w:r>
          </w:p>
        </w:tc>
        <w:tc>
          <w:tcPr>
            <w:tcW w:w="1276" w:type="dxa"/>
            <w:gridSpan w:val="3"/>
            <w:tcBorders>
              <w:top w:val="single" w:sz="4" w:space="0" w:color="auto"/>
              <w:left w:val="nil"/>
              <w:bottom w:val="single" w:sz="8" w:space="0" w:color="auto"/>
              <w:right w:val="single" w:sz="8" w:space="0" w:color="auto"/>
            </w:tcBorders>
            <w:shd w:val="clear" w:color="000000" w:fill="FFFFFF"/>
            <w:vAlign w:val="bottom"/>
          </w:tcPr>
          <w:p w14:paraId="7FFCF090" w14:textId="77777777" w:rsidR="0091745B" w:rsidRPr="00704A23" w:rsidRDefault="0091745B" w:rsidP="004D32D9">
            <w:pPr>
              <w:jc w:val="center"/>
              <w:rPr>
                <w:rFonts w:ascii="Arial" w:hAnsi="Arial" w:cs="Arial"/>
                <w:bCs/>
                <w:sz w:val="24"/>
                <w:szCs w:val="24"/>
              </w:rPr>
            </w:pPr>
            <w:r w:rsidRPr="00704A23">
              <w:rPr>
                <w:rFonts w:ascii="Arial" w:hAnsi="Arial" w:cs="Arial"/>
                <w:bCs/>
                <w:sz w:val="24"/>
                <w:szCs w:val="24"/>
              </w:rPr>
              <w:t>2026</w:t>
            </w:r>
          </w:p>
        </w:tc>
        <w:tc>
          <w:tcPr>
            <w:tcW w:w="1276" w:type="dxa"/>
            <w:gridSpan w:val="2"/>
            <w:vAlign w:val="bottom"/>
          </w:tcPr>
          <w:p w14:paraId="25A5D2AE" w14:textId="77777777" w:rsidR="0091745B" w:rsidRPr="00704A23" w:rsidRDefault="0091745B" w:rsidP="004D32D9">
            <w:pPr>
              <w:jc w:val="center"/>
              <w:rPr>
                <w:rFonts w:ascii="Arial" w:hAnsi="Arial" w:cs="Arial"/>
                <w:bCs/>
                <w:sz w:val="24"/>
                <w:szCs w:val="24"/>
              </w:rPr>
            </w:pPr>
            <w:r w:rsidRPr="00704A23">
              <w:rPr>
                <w:rFonts w:ascii="Arial" w:hAnsi="Arial" w:cs="Arial"/>
                <w:b/>
                <w:bCs/>
                <w:sz w:val="24"/>
                <w:szCs w:val="24"/>
              </w:rPr>
              <w:t>Всего за период реализации подпрограммы</w:t>
            </w:r>
          </w:p>
        </w:tc>
      </w:tr>
      <w:tr w:rsidR="00704A23" w:rsidRPr="00704A23" w14:paraId="2F945654" w14:textId="77777777" w:rsidTr="00732B9F">
        <w:tblPrEx>
          <w:jc w:val="center"/>
          <w:tblInd w:w="0" w:type="dxa"/>
        </w:tblPrEx>
        <w:trPr>
          <w:gridAfter w:val="7"/>
          <w:wAfter w:w="5293" w:type="dxa"/>
          <w:trHeight w:val="339"/>
          <w:jc w:val="center"/>
        </w:trPr>
        <w:tc>
          <w:tcPr>
            <w:tcW w:w="2035" w:type="dxa"/>
            <w:gridSpan w:val="3"/>
            <w:tcBorders>
              <w:top w:val="single" w:sz="4" w:space="0" w:color="auto"/>
              <w:left w:val="single" w:sz="4" w:space="0" w:color="auto"/>
              <w:bottom w:val="single" w:sz="4" w:space="0" w:color="auto"/>
              <w:right w:val="single" w:sz="4" w:space="0" w:color="auto"/>
            </w:tcBorders>
          </w:tcPr>
          <w:p w14:paraId="638979D9" w14:textId="77777777" w:rsidR="00732B9F" w:rsidRPr="00704A23" w:rsidRDefault="00732B9F" w:rsidP="004D32D9">
            <w:pPr>
              <w:widowControl w:val="0"/>
              <w:autoSpaceDE w:val="0"/>
              <w:autoSpaceDN w:val="0"/>
              <w:adjustRightInd w:val="0"/>
              <w:rPr>
                <w:rFonts w:ascii="Arial" w:hAnsi="Arial" w:cs="Arial"/>
                <w:sz w:val="24"/>
                <w:szCs w:val="24"/>
              </w:rPr>
            </w:pPr>
            <w:r w:rsidRPr="00704A23">
              <w:rPr>
                <w:rFonts w:ascii="Arial" w:hAnsi="Arial" w:cs="Arial"/>
                <w:sz w:val="24"/>
                <w:szCs w:val="24"/>
              </w:rPr>
              <w:t>1.Областной бюджет</w:t>
            </w:r>
          </w:p>
        </w:tc>
        <w:tc>
          <w:tcPr>
            <w:tcW w:w="992" w:type="dxa"/>
            <w:gridSpan w:val="2"/>
            <w:tcBorders>
              <w:top w:val="single" w:sz="4" w:space="0" w:color="auto"/>
              <w:left w:val="nil"/>
              <w:bottom w:val="single" w:sz="8" w:space="0" w:color="auto"/>
              <w:right w:val="single" w:sz="8" w:space="0" w:color="auto"/>
            </w:tcBorders>
            <w:shd w:val="clear" w:color="000000" w:fill="FFFFFF"/>
            <w:vAlign w:val="bottom"/>
          </w:tcPr>
          <w:p w14:paraId="2C146881" w14:textId="77777777" w:rsidR="00732B9F" w:rsidRPr="00704A23" w:rsidRDefault="00732B9F" w:rsidP="004E2F59">
            <w:pPr>
              <w:jc w:val="center"/>
              <w:rPr>
                <w:rFonts w:ascii="Arial" w:hAnsi="Arial" w:cs="Arial"/>
                <w:bCs/>
                <w:sz w:val="24"/>
                <w:szCs w:val="24"/>
              </w:rPr>
            </w:pPr>
            <w:r w:rsidRPr="00704A23">
              <w:rPr>
                <w:rFonts w:ascii="Arial" w:hAnsi="Arial" w:cs="Arial"/>
                <w:bCs/>
                <w:sz w:val="24"/>
                <w:szCs w:val="24"/>
              </w:rPr>
              <w:t>0,0</w:t>
            </w:r>
          </w:p>
        </w:tc>
        <w:tc>
          <w:tcPr>
            <w:tcW w:w="1276" w:type="dxa"/>
            <w:gridSpan w:val="3"/>
            <w:tcBorders>
              <w:top w:val="single" w:sz="4" w:space="0" w:color="auto"/>
              <w:left w:val="nil"/>
              <w:bottom w:val="single" w:sz="8" w:space="0" w:color="auto"/>
              <w:right w:val="single" w:sz="8" w:space="0" w:color="auto"/>
            </w:tcBorders>
            <w:shd w:val="clear" w:color="000000" w:fill="FFFFFF"/>
            <w:vAlign w:val="bottom"/>
          </w:tcPr>
          <w:p w14:paraId="25F9DB35" w14:textId="77777777" w:rsidR="00732B9F" w:rsidRPr="00704A23" w:rsidRDefault="00732B9F" w:rsidP="004E2F59">
            <w:pPr>
              <w:jc w:val="center"/>
              <w:rPr>
                <w:rFonts w:ascii="Arial" w:hAnsi="Arial" w:cs="Arial"/>
                <w:b/>
                <w:bCs/>
                <w:sz w:val="24"/>
                <w:szCs w:val="24"/>
              </w:rPr>
            </w:pPr>
            <w:r w:rsidRPr="00704A23">
              <w:rPr>
                <w:rFonts w:ascii="Arial" w:hAnsi="Arial" w:cs="Arial"/>
                <w:b/>
                <w:bCs/>
                <w:sz w:val="24"/>
                <w:szCs w:val="24"/>
              </w:rPr>
              <w:t>0,0</w:t>
            </w:r>
          </w:p>
        </w:tc>
        <w:tc>
          <w:tcPr>
            <w:tcW w:w="1276" w:type="dxa"/>
            <w:gridSpan w:val="2"/>
            <w:vAlign w:val="bottom"/>
          </w:tcPr>
          <w:p w14:paraId="7D5B3886" w14:textId="77777777" w:rsidR="00732B9F" w:rsidRPr="00704A23" w:rsidRDefault="00732B9F" w:rsidP="004E2F59">
            <w:pPr>
              <w:jc w:val="center"/>
              <w:rPr>
                <w:rFonts w:ascii="Arial" w:hAnsi="Arial" w:cs="Arial"/>
                <w:bCs/>
                <w:sz w:val="24"/>
                <w:szCs w:val="24"/>
              </w:rPr>
            </w:pPr>
            <w:r w:rsidRPr="00704A23">
              <w:rPr>
                <w:rFonts w:ascii="Arial" w:hAnsi="Arial" w:cs="Arial"/>
                <w:bCs/>
                <w:sz w:val="24"/>
                <w:szCs w:val="24"/>
              </w:rPr>
              <w:t>0,0</w:t>
            </w:r>
          </w:p>
        </w:tc>
      </w:tr>
      <w:tr w:rsidR="00704A23" w:rsidRPr="00704A23" w14:paraId="3A5BBE22" w14:textId="77777777" w:rsidTr="00732B9F">
        <w:tblPrEx>
          <w:jc w:val="center"/>
          <w:tblInd w:w="0" w:type="dxa"/>
        </w:tblPrEx>
        <w:trPr>
          <w:gridAfter w:val="7"/>
          <w:wAfter w:w="5293" w:type="dxa"/>
          <w:trHeight w:val="339"/>
          <w:jc w:val="center"/>
        </w:trPr>
        <w:tc>
          <w:tcPr>
            <w:tcW w:w="2035" w:type="dxa"/>
            <w:gridSpan w:val="3"/>
            <w:tcBorders>
              <w:top w:val="single" w:sz="4" w:space="0" w:color="auto"/>
              <w:left w:val="single" w:sz="4" w:space="0" w:color="auto"/>
              <w:bottom w:val="single" w:sz="4" w:space="0" w:color="auto"/>
              <w:right w:val="single" w:sz="4" w:space="0" w:color="auto"/>
            </w:tcBorders>
          </w:tcPr>
          <w:p w14:paraId="68C0B2D9" w14:textId="77777777" w:rsidR="00732B9F" w:rsidRPr="00704A23" w:rsidRDefault="00732B9F" w:rsidP="004D32D9">
            <w:pPr>
              <w:widowControl w:val="0"/>
              <w:autoSpaceDE w:val="0"/>
              <w:autoSpaceDN w:val="0"/>
              <w:adjustRightInd w:val="0"/>
              <w:rPr>
                <w:rFonts w:ascii="Arial" w:hAnsi="Arial" w:cs="Arial"/>
                <w:sz w:val="24"/>
                <w:szCs w:val="24"/>
              </w:rPr>
            </w:pPr>
            <w:r w:rsidRPr="00704A23">
              <w:rPr>
                <w:rFonts w:ascii="Arial" w:hAnsi="Arial" w:cs="Arial"/>
                <w:sz w:val="24"/>
                <w:szCs w:val="24"/>
              </w:rPr>
              <w:t>2 Местный бюджет</w:t>
            </w:r>
          </w:p>
        </w:tc>
        <w:tc>
          <w:tcPr>
            <w:tcW w:w="992" w:type="dxa"/>
            <w:gridSpan w:val="2"/>
            <w:tcBorders>
              <w:top w:val="single" w:sz="4" w:space="0" w:color="auto"/>
              <w:left w:val="nil"/>
              <w:bottom w:val="single" w:sz="8" w:space="0" w:color="auto"/>
              <w:right w:val="single" w:sz="8" w:space="0" w:color="auto"/>
            </w:tcBorders>
            <w:shd w:val="clear" w:color="000000" w:fill="FFFFFF"/>
            <w:vAlign w:val="bottom"/>
          </w:tcPr>
          <w:p w14:paraId="439A22F9" w14:textId="77777777" w:rsidR="00732B9F" w:rsidRPr="00704A23" w:rsidRDefault="00732B9F" w:rsidP="004E2F59">
            <w:pPr>
              <w:jc w:val="center"/>
              <w:rPr>
                <w:rFonts w:ascii="Arial" w:hAnsi="Arial" w:cs="Arial"/>
                <w:bCs/>
                <w:sz w:val="24"/>
                <w:szCs w:val="24"/>
              </w:rPr>
            </w:pPr>
            <w:r w:rsidRPr="00704A23">
              <w:rPr>
                <w:rFonts w:ascii="Arial" w:hAnsi="Arial" w:cs="Arial"/>
                <w:bCs/>
                <w:sz w:val="24"/>
                <w:szCs w:val="24"/>
              </w:rPr>
              <w:t>68 141,0</w:t>
            </w:r>
          </w:p>
        </w:tc>
        <w:tc>
          <w:tcPr>
            <w:tcW w:w="1276" w:type="dxa"/>
            <w:gridSpan w:val="3"/>
            <w:tcBorders>
              <w:top w:val="single" w:sz="4" w:space="0" w:color="auto"/>
              <w:left w:val="nil"/>
              <w:bottom w:val="single" w:sz="8" w:space="0" w:color="auto"/>
              <w:right w:val="single" w:sz="8" w:space="0" w:color="auto"/>
            </w:tcBorders>
            <w:shd w:val="clear" w:color="000000" w:fill="FFFFFF"/>
            <w:vAlign w:val="bottom"/>
          </w:tcPr>
          <w:p w14:paraId="0B3C72C4" w14:textId="77777777" w:rsidR="00732B9F" w:rsidRPr="00704A23" w:rsidRDefault="00732B9F" w:rsidP="004E2F59">
            <w:pPr>
              <w:jc w:val="center"/>
              <w:rPr>
                <w:rFonts w:ascii="Arial" w:hAnsi="Arial" w:cs="Arial"/>
                <w:bCs/>
                <w:sz w:val="24"/>
                <w:szCs w:val="24"/>
              </w:rPr>
            </w:pPr>
            <w:r w:rsidRPr="00704A23">
              <w:rPr>
                <w:rFonts w:ascii="Arial" w:hAnsi="Arial" w:cs="Arial"/>
                <w:bCs/>
                <w:sz w:val="24"/>
                <w:szCs w:val="24"/>
              </w:rPr>
              <w:t>61 650,0</w:t>
            </w:r>
          </w:p>
        </w:tc>
        <w:tc>
          <w:tcPr>
            <w:tcW w:w="1276" w:type="dxa"/>
            <w:gridSpan w:val="2"/>
            <w:vAlign w:val="bottom"/>
          </w:tcPr>
          <w:p w14:paraId="290B878C" w14:textId="77777777" w:rsidR="00732B9F" w:rsidRPr="00704A23" w:rsidRDefault="00732B9F" w:rsidP="004E2F59">
            <w:pPr>
              <w:jc w:val="center"/>
              <w:rPr>
                <w:rFonts w:ascii="Arial" w:hAnsi="Arial" w:cs="Arial"/>
                <w:bCs/>
                <w:sz w:val="24"/>
                <w:szCs w:val="24"/>
              </w:rPr>
            </w:pPr>
            <w:r w:rsidRPr="00704A23">
              <w:rPr>
                <w:rFonts w:ascii="Arial" w:hAnsi="Arial" w:cs="Arial"/>
                <w:bCs/>
                <w:sz w:val="24"/>
                <w:szCs w:val="24"/>
              </w:rPr>
              <w:t>786 643,9</w:t>
            </w:r>
          </w:p>
        </w:tc>
      </w:tr>
      <w:tr w:rsidR="00704A23" w:rsidRPr="00704A23" w14:paraId="16ACD587" w14:textId="77777777" w:rsidTr="00732B9F">
        <w:tblPrEx>
          <w:jc w:val="center"/>
          <w:tblInd w:w="0" w:type="dxa"/>
        </w:tblPrEx>
        <w:trPr>
          <w:gridAfter w:val="7"/>
          <w:wAfter w:w="5293" w:type="dxa"/>
          <w:trHeight w:val="339"/>
          <w:jc w:val="center"/>
        </w:trPr>
        <w:tc>
          <w:tcPr>
            <w:tcW w:w="2035" w:type="dxa"/>
            <w:gridSpan w:val="3"/>
            <w:tcBorders>
              <w:top w:val="single" w:sz="4" w:space="0" w:color="auto"/>
              <w:left w:val="single" w:sz="4" w:space="0" w:color="auto"/>
              <w:bottom w:val="single" w:sz="4" w:space="0" w:color="auto"/>
              <w:right w:val="single" w:sz="4" w:space="0" w:color="auto"/>
            </w:tcBorders>
          </w:tcPr>
          <w:p w14:paraId="6C99E1A3" w14:textId="77777777" w:rsidR="00732B9F" w:rsidRPr="00704A23" w:rsidRDefault="00732B9F" w:rsidP="004D32D9">
            <w:pPr>
              <w:widowControl w:val="0"/>
              <w:autoSpaceDE w:val="0"/>
              <w:autoSpaceDN w:val="0"/>
              <w:adjustRightInd w:val="0"/>
              <w:rPr>
                <w:rFonts w:ascii="Arial" w:hAnsi="Arial" w:cs="Arial"/>
                <w:sz w:val="24"/>
                <w:szCs w:val="24"/>
              </w:rPr>
            </w:pPr>
            <w:r w:rsidRPr="00704A23">
              <w:rPr>
                <w:rFonts w:ascii="Arial" w:hAnsi="Arial" w:cs="Arial"/>
                <w:sz w:val="24"/>
                <w:szCs w:val="24"/>
              </w:rPr>
              <w:t>ВСЕГО по подпрограмме</w:t>
            </w:r>
          </w:p>
        </w:tc>
        <w:tc>
          <w:tcPr>
            <w:tcW w:w="992" w:type="dxa"/>
            <w:gridSpan w:val="2"/>
            <w:tcBorders>
              <w:top w:val="single" w:sz="4" w:space="0" w:color="auto"/>
              <w:left w:val="nil"/>
              <w:bottom w:val="single" w:sz="8" w:space="0" w:color="auto"/>
              <w:right w:val="single" w:sz="8" w:space="0" w:color="auto"/>
            </w:tcBorders>
            <w:shd w:val="clear" w:color="000000" w:fill="FFFFFF"/>
            <w:vAlign w:val="bottom"/>
          </w:tcPr>
          <w:p w14:paraId="66720866" w14:textId="77777777" w:rsidR="00732B9F" w:rsidRPr="00704A23" w:rsidRDefault="00732B9F" w:rsidP="004E2F59">
            <w:pPr>
              <w:jc w:val="center"/>
              <w:rPr>
                <w:rFonts w:ascii="Arial" w:hAnsi="Arial" w:cs="Arial"/>
                <w:b/>
                <w:bCs/>
                <w:sz w:val="24"/>
                <w:szCs w:val="24"/>
              </w:rPr>
            </w:pPr>
            <w:r w:rsidRPr="00704A23">
              <w:rPr>
                <w:rFonts w:ascii="Arial" w:hAnsi="Arial" w:cs="Arial"/>
                <w:b/>
                <w:bCs/>
                <w:sz w:val="24"/>
                <w:szCs w:val="24"/>
              </w:rPr>
              <w:t>68 141,0</w:t>
            </w:r>
          </w:p>
        </w:tc>
        <w:tc>
          <w:tcPr>
            <w:tcW w:w="1276" w:type="dxa"/>
            <w:gridSpan w:val="3"/>
            <w:tcBorders>
              <w:top w:val="single" w:sz="4" w:space="0" w:color="auto"/>
              <w:left w:val="nil"/>
              <w:bottom w:val="single" w:sz="8" w:space="0" w:color="auto"/>
              <w:right w:val="single" w:sz="8" w:space="0" w:color="auto"/>
            </w:tcBorders>
            <w:shd w:val="clear" w:color="000000" w:fill="FFFFFF"/>
            <w:vAlign w:val="bottom"/>
          </w:tcPr>
          <w:p w14:paraId="3FB91755" w14:textId="77777777" w:rsidR="00732B9F" w:rsidRPr="00704A23" w:rsidRDefault="00732B9F" w:rsidP="004E2F59">
            <w:pPr>
              <w:jc w:val="center"/>
              <w:rPr>
                <w:rFonts w:ascii="Arial" w:hAnsi="Arial" w:cs="Arial"/>
                <w:b/>
                <w:bCs/>
                <w:sz w:val="24"/>
                <w:szCs w:val="24"/>
              </w:rPr>
            </w:pPr>
            <w:r w:rsidRPr="00704A23">
              <w:rPr>
                <w:rFonts w:ascii="Arial" w:hAnsi="Arial" w:cs="Arial"/>
                <w:b/>
                <w:bCs/>
                <w:sz w:val="24"/>
                <w:szCs w:val="24"/>
              </w:rPr>
              <w:t>61 650,0</w:t>
            </w:r>
          </w:p>
        </w:tc>
        <w:tc>
          <w:tcPr>
            <w:tcW w:w="1276" w:type="dxa"/>
            <w:gridSpan w:val="2"/>
            <w:vAlign w:val="bottom"/>
          </w:tcPr>
          <w:p w14:paraId="3AC0EF65" w14:textId="77777777" w:rsidR="00732B9F" w:rsidRPr="00704A23" w:rsidRDefault="00732B9F" w:rsidP="004E2F59">
            <w:pPr>
              <w:jc w:val="center"/>
              <w:rPr>
                <w:rFonts w:ascii="Arial" w:hAnsi="Arial" w:cs="Arial"/>
                <w:b/>
                <w:bCs/>
                <w:sz w:val="24"/>
                <w:szCs w:val="24"/>
              </w:rPr>
            </w:pPr>
            <w:r w:rsidRPr="00704A23">
              <w:rPr>
                <w:rFonts w:ascii="Arial" w:hAnsi="Arial" w:cs="Arial"/>
                <w:b/>
                <w:bCs/>
                <w:sz w:val="24"/>
                <w:szCs w:val="24"/>
              </w:rPr>
              <w:t>786 643,9</w:t>
            </w:r>
          </w:p>
        </w:tc>
      </w:tr>
      <w:tr w:rsidR="00704A23" w:rsidRPr="00704A23" w14:paraId="2D33FDE9" w14:textId="77777777" w:rsidTr="00732B9F">
        <w:trPr>
          <w:gridBefore w:val="2"/>
          <w:gridAfter w:val="1"/>
          <w:wBefore w:w="552" w:type="dxa"/>
          <w:wAfter w:w="255" w:type="dxa"/>
        </w:trPr>
        <w:tc>
          <w:tcPr>
            <w:tcW w:w="10065" w:type="dxa"/>
            <w:gridSpan w:val="14"/>
            <w:tcBorders>
              <w:top w:val="nil"/>
              <w:left w:val="nil"/>
              <w:right w:val="nil"/>
            </w:tcBorders>
          </w:tcPr>
          <w:p w14:paraId="7F885BBA" w14:textId="77777777" w:rsidR="003A62A0" w:rsidRPr="00704A23" w:rsidRDefault="003A62A0" w:rsidP="00764820">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764820"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764820"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764820"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tc>
      </w:tr>
      <w:tr w:rsidR="000606D9" w:rsidRPr="00704A23" w14:paraId="4F452868" w14:textId="77777777" w:rsidTr="00732B9F">
        <w:trPr>
          <w:gridBefore w:val="2"/>
          <w:gridAfter w:val="1"/>
          <w:wBefore w:w="552" w:type="dxa"/>
          <w:wAfter w:w="255" w:type="dxa"/>
        </w:trPr>
        <w:tc>
          <w:tcPr>
            <w:tcW w:w="3328" w:type="dxa"/>
            <w:gridSpan w:val="5"/>
          </w:tcPr>
          <w:p w14:paraId="3EA0998E" w14:textId="77777777" w:rsidR="0091745B" w:rsidRPr="00704A23" w:rsidRDefault="0091745B" w:rsidP="006864CF">
            <w:pPr>
              <w:widowControl w:val="0"/>
              <w:autoSpaceDE w:val="0"/>
              <w:autoSpaceDN w:val="0"/>
              <w:adjustRightInd w:val="0"/>
              <w:rPr>
                <w:rFonts w:ascii="Arial" w:hAnsi="Arial" w:cs="Arial"/>
                <w:sz w:val="24"/>
                <w:szCs w:val="24"/>
              </w:rPr>
            </w:pPr>
            <w:r w:rsidRPr="00704A23">
              <w:rPr>
                <w:rFonts w:ascii="Arial" w:hAnsi="Arial" w:cs="Arial"/>
                <w:sz w:val="24"/>
                <w:szCs w:val="24"/>
              </w:rPr>
              <w:t>Целевые индикаторы и показатели подпрограммы</w:t>
            </w:r>
          </w:p>
        </w:tc>
        <w:tc>
          <w:tcPr>
            <w:tcW w:w="6737" w:type="dxa"/>
            <w:gridSpan w:val="9"/>
          </w:tcPr>
          <w:p w14:paraId="322FA21F" w14:textId="77777777" w:rsidR="0091745B" w:rsidRPr="00704A23" w:rsidRDefault="0091745B" w:rsidP="000A006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p w14:paraId="686B4851"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91,7%;</w:t>
            </w:r>
          </w:p>
          <w:p w14:paraId="76C22915"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91,7%;</w:t>
            </w:r>
          </w:p>
          <w:p w14:paraId="11AF0CC8"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91,7%;</w:t>
            </w:r>
          </w:p>
          <w:p w14:paraId="038A1BC4"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91,7%;</w:t>
            </w:r>
          </w:p>
          <w:p w14:paraId="6457F023"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91,7%;</w:t>
            </w:r>
          </w:p>
          <w:p w14:paraId="1CA468ED"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91,7%;</w:t>
            </w:r>
          </w:p>
          <w:p w14:paraId="6A5A0963"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94,4%;</w:t>
            </w:r>
          </w:p>
          <w:p w14:paraId="1B270B23"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94,4%;</w:t>
            </w:r>
          </w:p>
          <w:p w14:paraId="43E2EDF8"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 94,4%;</w:t>
            </w:r>
          </w:p>
          <w:p w14:paraId="73D01C08"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94,4.</w:t>
            </w:r>
          </w:p>
          <w:p w14:paraId="11D0500D" w14:textId="77777777" w:rsidR="0091745B" w:rsidRPr="00704A23" w:rsidRDefault="0091745B" w:rsidP="000A006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учреждений образования от общего количества муниципальных учреждений образования, хозяйственное обслуживание которых передано МБУ «ХЭС»:</w:t>
            </w:r>
          </w:p>
          <w:p w14:paraId="7F9BC0FC"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100,0%;</w:t>
            </w:r>
          </w:p>
          <w:p w14:paraId="15478194"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100,0%;</w:t>
            </w:r>
          </w:p>
          <w:p w14:paraId="7342D252"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100,0%;</w:t>
            </w:r>
          </w:p>
          <w:p w14:paraId="658B7F89"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100,0%;</w:t>
            </w:r>
          </w:p>
          <w:p w14:paraId="33A88C67"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100,0%;</w:t>
            </w:r>
          </w:p>
          <w:p w14:paraId="641F18E4"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100,0%;</w:t>
            </w:r>
          </w:p>
          <w:p w14:paraId="180ADBFD"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100,0%;</w:t>
            </w:r>
          </w:p>
          <w:p w14:paraId="73A647BB"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100,0%;</w:t>
            </w:r>
          </w:p>
          <w:p w14:paraId="4D1AD46F"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2025 год -100,0%;</w:t>
            </w:r>
          </w:p>
          <w:p w14:paraId="195477C6"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2026 год – 100%.</w:t>
            </w:r>
          </w:p>
          <w:p w14:paraId="5883AB6A" w14:textId="77777777" w:rsidR="0091745B" w:rsidRPr="00704A23" w:rsidRDefault="0091745B" w:rsidP="000A0062">
            <w:pPr>
              <w:pStyle w:val="af0"/>
              <w:shd w:val="clear" w:color="auto" w:fill="FFFFFF"/>
              <w:spacing w:before="0" w:beforeAutospacing="0" w:after="0" w:afterAutospacing="0"/>
              <w:jc w:val="both"/>
              <w:rPr>
                <w:rFonts w:ascii="Arial" w:hAnsi="Arial" w:cs="Arial"/>
                <w:color w:val="auto"/>
              </w:rPr>
            </w:pPr>
            <w:r w:rsidRPr="00704A23">
              <w:rPr>
                <w:rFonts w:ascii="Arial" w:hAnsi="Arial" w:cs="Arial"/>
                <w:color w:val="auto"/>
              </w:rPr>
              <w:t>- Доля педагогических работников, охваченных различными формами методических мероприятий:</w:t>
            </w:r>
          </w:p>
          <w:p w14:paraId="4E53DC18"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2017 год – 100,0%;</w:t>
            </w:r>
          </w:p>
          <w:p w14:paraId="022F75B7"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2018 год – 100,0%;</w:t>
            </w:r>
          </w:p>
          <w:p w14:paraId="71C39DA8"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2019 год – 100,0%;</w:t>
            </w:r>
          </w:p>
          <w:p w14:paraId="78842E5E"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2020 год – 100,0%;</w:t>
            </w:r>
          </w:p>
          <w:p w14:paraId="01F3B221"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2021 год – 100,0%;</w:t>
            </w:r>
          </w:p>
          <w:p w14:paraId="7D0557B4"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2022 год – 100,0%;</w:t>
            </w:r>
          </w:p>
          <w:p w14:paraId="51028BAE"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2023 год – 100,0%;</w:t>
            </w:r>
          </w:p>
          <w:p w14:paraId="69B5635B" w14:textId="77777777" w:rsidR="0091745B" w:rsidRPr="00704A23" w:rsidRDefault="0091745B" w:rsidP="000A0062">
            <w:pPr>
              <w:pStyle w:val="af0"/>
              <w:shd w:val="clear" w:color="auto" w:fill="FFFFFF"/>
              <w:spacing w:before="0" w:beforeAutospacing="0" w:after="0" w:afterAutospacing="0"/>
              <w:ind w:firstLine="709"/>
              <w:jc w:val="both"/>
              <w:rPr>
                <w:rFonts w:ascii="Arial" w:hAnsi="Arial" w:cs="Arial"/>
                <w:color w:val="auto"/>
              </w:rPr>
            </w:pPr>
            <w:r w:rsidRPr="00704A23">
              <w:rPr>
                <w:rFonts w:ascii="Arial" w:hAnsi="Arial" w:cs="Arial"/>
                <w:color w:val="auto"/>
              </w:rPr>
              <w:t>2024 год – 100,0%;</w:t>
            </w:r>
          </w:p>
          <w:p w14:paraId="6EB18F65" w14:textId="77777777" w:rsidR="0091745B" w:rsidRPr="00704A23" w:rsidRDefault="0091745B" w:rsidP="000A0062">
            <w:pPr>
              <w:autoSpaceDE w:val="0"/>
              <w:autoSpaceDN w:val="0"/>
              <w:adjustRightInd w:val="0"/>
              <w:ind w:firstLine="709"/>
              <w:jc w:val="both"/>
              <w:rPr>
                <w:rFonts w:ascii="Arial" w:hAnsi="Arial" w:cs="Arial"/>
                <w:sz w:val="24"/>
                <w:szCs w:val="24"/>
              </w:rPr>
            </w:pPr>
            <w:r w:rsidRPr="00704A23">
              <w:rPr>
                <w:rFonts w:ascii="Arial" w:hAnsi="Arial" w:cs="Arial"/>
                <w:sz w:val="24"/>
                <w:szCs w:val="24"/>
              </w:rPr>
              <w:t>2025 год – 100,0%;</w:t>
            </w:r>
          </w:p>
          <w:p w14:paraId="2CD700C4" w14:textId="77777777" w:rsidR="0091745B" w:rsidRPr="00704A23" w:rsidRDefault="0091745B" w:rsidP="000A0062">
            <w:pPr>
              <w:autoSpaceDE w:val="0"/>
              <w:autoSpaceDN w:val="0"/>
              <w:adjustRightInd w:val="0"/>
              <w:jc w:val="both"/>
              <w:rPr>
                <w:rFonts w:ascii="Arial" w:hAnsi="Arial" w:cs="Arial"/>
                <w:sz w:val="24"/>
                <w:szCs w:val="24"/>
              </w:rPr>
            </w:pPr>
            <w:r w:rsidRPr="00704A23">
              <w:rPr>
                <w:rFonts w:ascii="Arial" w:hAnsi="Arial" w:cs="Arial"/>
                <w:sz w:val="24"/>
                <w:szCs w:val="24"/>
              </w:rPr>
              <w:t xml:space="preserve">            2026 год – 100,0%.</w:t>
            </w:r>
          </w:p>
        </w:tc>
      </w:tr>
    </w:tbl>
    <w:p w14:paraId="2B2C0961"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5370A1C8" w14:textId="77777777" w:rsidR="0089145E" w:rsidRPr="00704A23" w:rsidRDefault="0089145E" w:rsidP="0089145E">
      <w:pPr>
        <w:widowControl w:val="0"/>
        <w:autoSpaceDE w:val="0"/>
        <w:autoSpaceDN w:val="0"/>
        <w:adjustRightInd w:val="0"/>
        <w:contextualSpacing/>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1. ХАРАКТЕРИСТИКА ТЕКУЩЕГО СОСТОЯНИЯ, </w:t>
      </w:r>
    </w:p>
    <w:p w14:paraId="22FB63CE" w14:textId="77777777" w:rsidR="0089145E" w:rsidRPr="00704A23" w:rsidRDefault="0089145E" w:rsidP="0089145E">
      <w:pPr>
        <w:widowControl w:val="0"/>
        <w:autoSpaceDE w:val="0"/>
        <w:autoSpaceDN w:val="0"/>
        <w:adjustRightInd w:val="0"/>
        <w:contextualSpacing/>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ОСНОВНЫЕ ПРОБЛЕМЫ И ПРОГНОЗ РАЗВИТИЯ </w:t>
      </w:r>
    </w:p>
    <w:p w14:paraId="213089C3" w14:textId="77777777" w:rsidR="0089145E" w:rsidRPr="00704A23" w:rsidRDefault="0089145E" w:rsidP="0089145E">
      <w:pPr>
        <w:widowControl w:val="0"/>
        <w:autoSpaceDE w:val="0"/>
        <w:autoSpaceDN w:val="0"/>
        <w:adjustRightInd w:val="0"/>
        <w:contextualSpacing/>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 xml:space="preserve">СФЕРЫ РЕАЛИЗАЦИИ ПОДПРОГРАММЫ </w:t>
      </w:r>
    </w:p>
    <w:p w14:paraId="5E21D2F5" w14:textId="77777777" w:rsidR="0089145E" w:rsidRPr="00704A23" w:rsidRDefault="0089145E" w:rsidP="0089145E">
      <w:pPr>
        <w:widowControl w:val="0"/>
        <w:autoSpaceDE w:val="0"/>
        <w:autoSpaceDN w:val="0"/>
        <w:adjustRightInd w:val="0"/>
        <w:ind w:left="720"/>
        <w:outlineLvl w:val="2"/>
        <w:rPr>
          <w:rFonts w:ascii="Arial" w:eastAsia="Calibri" w:hAnsi="Arial" w:cs="Arial"/>
          <w:sz w:val="24"/>
          <w:szCs w:val="24"/>
          <w:lang w:eastAsia="en-US"/>
        </w:rPr>
      </w:pPr>
    </w:p>
    <w:p w14:paraId="52A6E808" w14:textId="77777777" w:rsidR="0089145E" w:rsidRPr="00704A23" w:rsidRDefault="0089145E" w:rsidP="0089145E">
      <w:pPr>
        <w:ind w:firstLine="708"/>
        <w:jc w:val="both"/>
        <w:rPr>
          <w:rFonts w:ascii="Arial" w:hAnsi="Arial" w:cs="Arial"/>
          <w:sz w:val="24"/>
          <w:szCs w:val="24"/>
        </w:rPr>
      </w:pPr>
      <w:r w:rsidRPr="00704A23">
        <w:rPr>
          <w:rFonts w:ascii="Arial" w:hAnsi="Arial" w:cs="Arial"/>
          <w:sz w:val="24"/>
          <w:szCs w:val="24"/>
        </w:rPr>
        <w:t xml:space="preserve">Основной целью системы образования муниципального образования «Холмский городской округ» является создание условий для повышения качества, доступности и конкурентоспособности образования, повышение престижа труда работников образования. </w:t>
      </w:r>
    </w:p>
    <w:p w14:paraId="68204B61" w14:textId="77777777" w:rsidR="0089145E" w:rsidRPr="00704A23" w:rsidRDefault="0089145E" w:rsidP="0089145E">
      <w:pPr>
        <w:jc w:val="both"/>
        <w:rPr>
          <w:rFonts w:ascii="Arial" w:hAnsi="Arial" w:cs="Arial"/>
          <w:sz w:val="24"/>
          <w:szCs w:val="24"/>
        </w:rPr>
      </w:pPr>
      <w:r w:rsidRPr="00704A23">
        <w:rPr>
          <w:rFonts w:ascii="Arial" w:hAnsi="Arial" w:cs="Arial"/>
          <w:sz w:val="24"/>
          <w:szCs w:val="24"/>
        </w:rPr>
        <w:tab/>
        <w:t>Сеть муниципальных образовательных учреждений города на 01.09.2017 представлена 32 образовательными учреждениями и 3 прочими учреждениями: Муниципальное казенное учреждение «Централизованная бухгалтерия учреждений образования» (МКУ «ЦБУО»), Муниципальное бюджетное учреждение «Хозяйственно-эксплуатационная служба»» (МБУ «ХЭС»), Муниципальное бюджетное образовательное учреждение дополнительного педагогического образования информационно-методический центр (МБОУ ДПО «ИМЦ»).</w:t>
      </w:r>
    </w:p>
    <w:p w14:paraId="39F8A53A" w14:textId="77777777" w:rsidR="0089145E" w:rsidRPr="00704A23" w:rsidRDefault="0089145E" w:rsidP="0089145E">
      <w:pPr>
        <w:spacing w:line="240" w:lineRule="atLeast"/>
        <w:jc w:val="both"/>
        <w:rPr>
          <w:rFonts w:ascii="Arial" w:hAnsi="Arial" w:cs="Arial"/>
          <w:b/>
          <w:sz w:val="24"/>
          <w:szCs w:val="24"/>
        </w:rPr>
      </w:pPr>
      <w:r w:rsidRPr="00704A23">
        <w:rPr>
          <w:rFonts w:ascii="Arial" w:hAnsi="Arial" w:cs="Arial"/>
          <w:sz w:val="24"/>
          <w:szCs w:val="24"/>
        </w:rPr>
        <w:tab/>
        <w:t>Деятельность прочих учреждений направлена на оказание услуг по обслуживанию муниципальных образовательных учреждений.</w:t>
      </w:r>
      <w:r w:rsidRPr="00704A23">
        <w:rPr>
          <w:rFonts w:ascii="Arial" w:hAnsi="Arial" w:cs="Arial"/>
          <w:b/>
          <w:sz w:val="24"/>
          <w:szCs w:val="24"/>
        </w:rPr>
        <w:t xml:space="preserve"> </w:t>
      </w:r>
    </w:p>
    <w:p w14:paraId="12E76582" w14:textId="77777777" w:rsidR="0089145E" w:rsidRPr="00704A23" w:rsidRDefault="0089145E" w:rsidP="0089145E">
      <w:pPr>
        <w:spacing w:line="240" w:lineRule="atLeast"/>
        <w:jc w:val="both"/>
        <w:rPr>
          <w:rFonts w:ascii="Arial" w:hAnsi="Arial" w:cs="Arial"/>
          <w:sz w:val="24"/>
          <w:szCs w:val="24"/>
        </w:rPr>
      </w:pPr>
      <w:r w:rsidRPr="00704A23">
        <w:rPr>
          <w:rFonts w:ascii="Arial" w:hAnsi="Arial" w:cs="Arial"/>
          <w:b/>
          <w:sz w:val="24"/>
          <w:szCs w:val="24"/>
        </w:rPr>
        <w:tab/>
      </w:r>
      <w:r w:rsidRPr="00704A23">
        <w:rPr>
          <w:rFonts w:ascii="Arial" w:hAnsi="Arial" w:cs="Arial"/>
          <w:sz w:val="24"/>
          <w:szCs w:val="24"/>
        </w:rPr>
        <w:t>Реализация государственной политики в области образования предполагает предоставление качественных образовательных услуг, соответствующих современным требованиям государства и общества. Одной из важных предпосылок для решения поставленной задачи является создание необходимых условий для реализации прав граждан на образование, обеспечение эффективного функционирования и развития системы образования на территории муниципального образования «Холмский городской округ».</w:t>
      </w:r>
    </w:p>
    <w:p w14:paraId="522DF1FC" w14:textId="77777777" w:rsidR="0089145E" w:rsidRPr="00704A23" w:rsidRDefault="0089145E" w:rsidP="0089145E">
      <w:pPr>
        <w:suppressAutoHyphens/>
        <w:spacing w:line="240" w:lineRule="atLeast"/>
        <w:ind w:firstLine="540"/>
        <w:jc w:val="both"/>
        <w:rPr>
          <w:rFonts w:ascii="Arial" w:hAnsi="Arial" w:cs="Arial"/>
          <w:sz w:val="24"/>
          <w:szCs w:val="24"/>
        </w:rPr>
      </w:pPr>
      <w:r w:rsidRPr="00704A23">
        <w:rPr>
          <w:rFonts w:ascii="Arial" w:hAnsi="Arial" w:cs="Arial"/>
          <w:sz w:val="24"/>
          <w:szCs w:val="24"/>
        </w:rPr>
        <w:t xml:space="preserve">МБУ «ХЭС» эффективно осуществляет деятельность по обеспечению пожарной, электрической и технической безопасности муниципальных образовательных учреждений, повышению антитеррористической защищенности, соблюдению санитарно-эпидемиологических правил и норм, направленных на защиту здоровья и сохранение жизни обучающихся, воспитанников и работников во время их учебной и трудовой деятельности. В целях повышения безопасности </w:t>
      </w:r>
      <w:r w:rsidRPr="00704A23">
        <w:rPr>
          <w:rFonts w:ascii="Arial" w:hAnsi="Arial" w:cs="Arial"/>
          <w:spacing w:val="-9"/>
          <w:sz w:val="24"/>
          <w:szCs w:val="24"/>
        </w:rPr>
        <w:t xml:space="preserve">подвоза учащихся транспортные </w:t>
      </w:r>
      <w:r w:rsidRPr="00704A23">
        <w:rPr>
          <w:rFonts w:ascii="Arial" w:hAnsi="Arial" w:cs="Arial"/>
          <w:sz w:val="24"/>
          <w:szCs w:val="24"/>
        </w:rPr>
        <w:t>средства (автобусы) у</w:t>
      </w:r>
      <w:r w:rsidRPr="00704A23">
        <w:rPr>
          <w:rFonts w:ascii="Arial" w:hAnsi="Arial" w:cs="Arial"/>
          <w:spacing w:val="-9"/>
          <w:sz w:val="24"/>
          <w:szCs w:val="24"/>
        </w:rPr>
        <w:t xml:space="preserve">совершенствовано в соответствии с требованиями ГОСТа. </w:t>
      </w:r>
      <w:r w:rsidRPr="00704A23">
        <w:rPr>
          <w:rFonts w:ascii="Arial" w:hAnsi="Arial" w:cs="Arial"/>
          <w:sz w:val="24"/>
          <w:szCs w:val="24"/>
        </w:rPr>
        <w:t xml:space="preserve">Безаварийность в образовательных учреждениях, бесперебойность автотранспортного обслуживания, готовность образовательных учреждений и учреждений образования к новому учебному году и осенне-зимнему периоду являются основными показателями эффективной работы МБУ «ХЭС». </w:t>
      </w:r>
    </w:p>
    <w:p w14:paraId="47A92E82" w14:textId="77777777" w:rsidR="0089145E" w:rsidRPr="00704A23" w:rsidRDefault="0089145E" w:rsidP="0089145E">
      <w:pPr>
        <w:spacing w:line="240" w:lineRule="atLeast"/>
        <w:jc w:val="both"/>
        <w:rPr>
          <w:rFonts w:ascii="Arial" w:hAnsi="Arial" w:cs="Arial"/>
          <w:sz w:val="24"/>
          <w:szCs w:val="24"/>
        </w:rPr>
      </w:pPr>
      <w:r w:rsidRPr="00704A23">
        <w:rPr>
          <w:rFonts w:ascii="Arial" w:hAnsi="Arial" w:cs="Arial"/>
          <w:sz w:val="24"/>
          <w:szCs w:val="24"/>
        </w:rPr>
        <w:tab/>
        <w:t xml:space="preserve">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 бухгалтерского и налогового учета муниципальных образовательных учреждений. Деятельность МКУ «ЦБУО» обеспечивает экономическое благополучие муниципальных образовательных учреждений на протяжении всего периода функционирования. </w:t>
      </w:r>
    </w:p>
    <w:p w14:paraId="406A0286" w14:textId="77777777" w:rsidR="0089145E" w:rsidRPr="00704A23" w:rsidRDefault="0089145E" w:rsidP="0089145E">
      <w:pPr>
        <w:spacing w:line="240" w:lineRule="atLeast"/>
        <w:jc w:val="both"/>
        <w:rPr>
          <w:rFonts w:ascii="Arial" w:hAnsi="Arial" w:cs="Arial"/>
          <w:sz w:val="24"/>
          <w:szCs w:val="24"/>
        </w:rPr>
      </w:pPr>
      <w:r w:rsidRPr="00704A23">
        <w:rPr>
          <w:rFonts w:ascii="Arial" w:hAnsi="Arial" w:cs="Arial"/>
          <w:sz w:val="24"/>
          <w:szCs w:val="24"/>
        </w:rPr>
        <w:t xml:space="preserve">         Муниципальная методическая служба, осуществляемая на базе МБОУ ДПО «ИМЦ» обеспечивает исполнение муниципального задания по предоставлению методического обслуживания в области дошкольного, общего и дополнительного образования в соответствии с основными видами деятельности, определенными Уставом учреждения.</w:t>
      </w:r>
    </w:p>
    <w:p w14:paraId="3DEFAB97" w14:textId="77777777" w:rsidR="0089145E" w:rsidRPr="00704A23" w:rsidRDefault="0089145E" w:rsidP="0089145E">
      <w:pPr>
        <w:spacing w:line="240" w:lineRule="atLeast"/>
        <w:ind w:firstLine="708"/>
        <w:jc w:val="both"/>
        <w:rPr>
          <w:rFonts w:ascii="Arial" w:hAnsi="Arial" w:cs="Arial"/>
          <w:sz w:val="24"/>
          <w:szCs w:val="24"/>
        </w:rPr>
      </w:pPr>
      <w:r w:rsidRPr="00704A23">
        <w:rPr>
          <w:rFonts w:ascii="Arial" w:hAnsi="Arial" w:cs="Arial"/>
          <w:sz w:val="24"/>
          <w:szCs w:val="24"/>
        </w:rPr>
        <w:t>Основными направлениями методической работы являются организационно-методическая и информационно-аналитическая деятельность, которые тесно взаимосвязаны и служат достижению основной цели: обеспечить развитие системы непрерывного образования педагогов в соответствии с их потребностями и приоритетными направлениями развития образования.</w:t>
      </w:r>
    </w:p>
    <w:p w14:paraId="2E96A2B0" w14:textId="77777777" w:rsidR="0089145E" w:rsidRPr="00704A23" w:rsidRDefault="0089145E" w:rsidP="0089145E">
      <w:pPr>
        <w:ind w:firstLine="900"/>
        <w:jc w:val="both"/>
        <w:rPr>
          <w:rFonts w:ascii="Arial" w:hAnsi="Arial" w:cs="Arial"/>
          <w:sz w:val="24"/>
          <w:szCs w:val="24"/>
        </w:rPr>
      </w:pPr>
      <w:r w:rsidRPr="00704A23">
        <w:rPr>
          <w:rFonts w:ascii="Arial" w:hAnsi="Arial" w:cs="Arial"/>
          <w:sz w:val="24"/>
          <w:szCs w:val="24"/>
        </w:rPr>
        <w:t>Деятельность МБОУ ДПО «ИМЦ» направлена на планирование и организацию повышения квалификации педагогических и руководящих работников образовательных учреждений, организацию работы городских методических сообществ, методическое сопровождение инновационно-экспериментальной деятельности в системе образования, обобщение и распространение передового педагогического опыта, информатизацию образовательного процесса, развитие системы работы с одаренными детьми.</w:t>
      </w:r>
    </w:p>
    <w:p w14:paraId="63EC03D1" w14:textId="77777777" w:rsidR="0089145E" w:rsidRPr="00704A23" w:rsidRDefault="0089145E" w:rsidP="0089145E">
      <w:pPr>
        <w:ind w:firstLine="708"/>
        <w:jc w:val="both"/>
        <w:rPr>
          <w:rFonts w:ascii="Arial" w:hAnsi="Arial" w:cs="Arial"/>
          <w:sz w:val="24"/>
          <w:szCs w:val="24"/>
        </w:rPr>
      </w:pPr>
      <w:r w:rsidRPr="00704A23">
        <w:rPr>
          <w:rFonts w:ascii="Arial" w:hAnsi="Arial" w:cs="Arial"/>
          <w:sz w:val="24"/>
          <w:szCs w:val="24"/>
        </w:rPr>
        <w:t xml:space="preserve">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учёт особенностей и возможностей конкретных учебных заведений, педагогов и руководителей, недостаточной теоретической и практической разработанностью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 информационно-методического центра, </w:t>
      </w:r>
    </w:p>
    <w:p w14:paraId="705B4682" w14:textId="77777777" w:rsidR="0089145E" w:rsidRPr="00704A23" w:rsidRDefault="0089145E" w:rsidP="0089145E">
      <w:pPr>
        <w:suppressAutoHyphens/>
        <w:ind w:firstLine="540"/>
        <w:jc w:val="both"/>
        <w:rPr>
          <w:rFonts w:ascii="Arial" w:hAnsi="Arial" w:cs="Arial"/>
          <w:sz w:val="24"/>
          <w:szCs w:val="24"/>
        </w:rPr>
      </w:pPr>
      <w:r w:rsidRPr="00704A23">
        <w:rPr>
          <w:rFonts w:ascii="Arial" w:hAnsi="Arial" w:cs="Arial"/>
          <w:sz w:val="24"/>
          <w:szCs w:val="24"/>
        </w:rPr>
        <w:t>Программа ориентирована на дальнейшее развитие системы образования на территории муниципального образования, решение вышеназванных проблем.</w:t>
      </w:r>
    </w:p>
    <w:p w14:paraId="78ACE468" w14:textId="77777777" w:rsidR="0089145E" w:rsidRPr="00704A23" w:rsidRDefault="0089145E" w:rsidP="0089145E">
      <w:pPr>
        <w:widowControl w:val="0"/>
        <w:autoSpaceDE w:val="0"/>
        <w:autoSpaceDN w:val="0"/>
        <w:adjustRightInd w:val="0"/>
        <w:ind w:left="1080"/>
        <w:contextualSpacing/>
        <w:jc w:val="center"/>
        <w:rPr>
          <w:rFonts w:ascii="Arial" w:eastAsia="Calibri" w:hAnsi="Arial" w:cs="Arial"/>
          <w:sz w:val="24"/>
          <w:szCs w:val="24"/>
          <w:lang w:eastAsia="en-US"/>
        </w:rPr>
      </w:pPr>
    </w:p>
    <w:p w14:paraId="1BC35B4D" w14:textId="77777777" w:rsidR="0089145E" w:rsidRPr="00704A23" w:rsidRDefault="0089145E" w:rsidP="00FC4F22">
      <w:pPr>
        <w:pStyle w:val="af3"/>
        <w:widowControl w:val="0"/>
        <w:numPr>
          <w:ilvl w:val="0"/>
          <w:numId w:val="10"/>
        </w:numPr>
        <w:autoSpaceDE w:val="0"/>
        <w:autoSpaceDN w:val="0"/>
        <w:adjustRightInd w:val="0"/>
        <w:jc w:val="center"/>
        <w:rPr>
          <w:rFonts w:ascii="Arial" w:hAnsi="Arial" w:cs="Arial"/>
          <w:sz w:val="24"/>
          <w:szCs w:val="24"/>
        </w:rPr>
      </w:pPr>
      <w:r w:rsidRPr="00704A23">
        <w:rPr>
          <w:rFonts w:ascii="Arial" w:hAnsi="Arial" w:cs="Arial"/>
          <w:sz w:val="24"/>
          <w:szCs w:val="24"/>
        </w:rPr>
        <w:t>ЦЕЛИ И ЗАДАЧИ ПОДПРОГРАММЫ</w:t>
      </w:r>
    </w:p>
    <w:p w14:paraId="309253A5"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Целью Подпрограммы является обеспечение деятельности прочих учреждений образования по обслуживанию образовательных учреждений.</w:t>
      </w:r>
    </w:p>
    <w:p w14:paraId="789F9D08"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Достижению цели Подпрограммы способствует решение задач:</w:t>
      </w:r>
    </w:p>
    <w:p w14:paraId="1E582FAC"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о</w:t>
      </w:r>
      <w:r w:rsidRPr="00704A23">
        <w:rPr>
          <w:rFonts w:ascii="Arial" w:hAnsi="Arial" w:cs="Arial"/>
          <w:sz w:val="24"/>
          <w:szCs w:val="24"/>
        </w:rPr>
        <w:t>беспечение деятельности Централизованной бухгалтерии учреждений образований по осуществлению бюджетного (бухгалтерского), налогового учета образовательных учреждений;</w:t>
      </w:r>
    </w:p>
    <w:p w14:paraId="3829A563"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п</w:t>
      </w:r>
      <w:r w:rsidRPr="00704A23">
        <w:rPr>
          <w:rFonts w:ascii="Arial" w:hAnsi="Arial" w:cs="Arial"/>
          <w:sz w:val="24"/>
          <w:szCs w:val="24"/>
        </w:rPr>
        <w:t>овышение уровня обслуживания учреждений образования;</w:t>
      </w:r>
    </w:p>
    <w:p w14:paraId="30BAA0E1"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о</w:t>
      </w:r>
      <w:r w:rsidRPr="00704A23">
        <w:rPr>
          <w:rFonts w:ascii="Arial" w:hAnsi="Arial" w:cs="Arial"/>
          <w:sz w:val="24"/>
          <w:szCs w:val="24"/>
        </w:rPr>
        <w:t>беспечение методического и информационного сопровождения развития муниципальной системы образования.</w:t>
      </w:r>
    </w:p>
    <w:p w14:paraId="02BAB062"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p>
    <w:p w14:paraId="4F0D4E82"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3. ПРОГНОЗ КОНЕЧНЫХ РЕЗУЛЬТАТОВ ПОДПРОГРАММЫ</w:t>
      </w:r>
    </w:p>
    <w:p w14:paraId="4C899FD4"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p>
    <w:p w14:paraId="56C56740" w14:textId="77777777" w:rsidR="0089145E" w:rsidRPr="00704A23" w:rsidRDefault="0089145E" w:rsidP="0089145E">
      <w:pPr>
        <w:widowControl w:val="0"/>
        <w:autoSpaceDE w:val="0"/>
        <w:autoSpaceDN w:val="0"/>
        <w:adjustRightInd w:val="0"/>
        <w:ind w:firstLine="540"/>
        <w:jc w:val="both"/>
        <w:rPr>
          <w:rFonts w:ascii="Arial" w:hAnsi="Arial" w:cs="Arial"/>
          <w:sz w:val="24"/>
          <w:szCs w:val="24"/>
        </w:rPr>
      </w:pPr>
      <w:r w:rsidRPr="00704A23">
        <w:rPr>
          <w:rFonts w:ascii="Arial" w:eastAsia="Calibri" w:hAnsi="Arial" w:cs="Arial"/>
          <w:sz w:val="24"/>
          <w:szCs w:val="24"/>
          <w:lang w:eastAsia="en-US"/>
        </w:rPr>
        <w:t>Ожидаемая результативность Подпрограммы – обеспечение эффективной и результативной деятельности Централизованной бухгалтерии учреждений образования по осуществлению бюджетного (бухгалтерского), налогового учета учреждений образования; повышение уровня обслуживания учреждений образования; повышение эффективности методической службы, повышение качества образования через повышение профессиональной компетентности педагогических кадров,</w:t>
      </w:r>
      <w:r w:rsidRPr="00704A23">
        <w:rPr>
          <w:rFonts w:ascii="Arial" w:hAnsi="Arial" w:cs="Arial"/>
          <w:sz w:val="24"/>
          <w:szCs w:val="24"/>
        </w:rPr>
        <w:t xml:space="preserve"> укрепление материально-технической базы прочих учреждений.</w:t>
      </w:r>
    </w:p>
    <w:p w14:paraId="6E16D6EB"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7D3FD8F3"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r w:rsidRPr="00704A23">
        <w:rPr>
          <w:rFonts w:ascii="Arial" w:eastAsia="Calibri" w:hAnsi="Arial" w:cs="Arial"/>
          <w:sz w:val="24"/>
          <w:szCs w:val="24"/>
          <w:lang w:eastAsia="en-US"/>
        </w:rPr>
        <w:t>4. СРОКИ И ЭТАПЫ РЕАЛИЗАЦИИ ПОДПРОГРАММЫ</w:t>
      </w:r>
    </w:p>
    <w:p w14:paraId="1572CB8E" w14:textId="77777777" w:rsidR="0089145E" w:rsidRPr="00704A23" w:rsidRDefault="0089145E" w:rsidP="0089145E">
      <w:pPr>
        <w:widowControl w:val="0"/>
        <w:autoSpaceDE w:val="0"/>
        <w:autoSpaceDN w:val="0"/>
        <w:adjustRightInd w:val="0"/>
        <w:jc w:val="center"/>
        <w:outlineLvl w:val="2"/>
        <w:rPr>
          <w:rFonts w:ascii="Arial" w:eastAsia="Calibri" w:hAnsi="Arial" w:cs="Arial"/>
          <w:sz w:val="24"/>
          <w:szCs w:val="24"/>
          <w:lang w:eastAsia="en-US"/>
        </w:rPr>
      </w:pPr>
    </w:p>
    <w:p w14:paraId="6FF7C200" w14:textId="77777777" w:rsidR="0089145E" w:rsidRPr="00704A23" w:rsidRDefault="0030763D" w:rsidP="0089145E">
      <w:pPr>
        <w:widowControl w:val="0"/>
        <w:autoSpaceDE w:val="0"/>
        <w:autoSpaceDN w:val="0"/>
        <w:adjustRightInd w:val="0"/>
        <w:ind w:firstLine="540"/>
        <w:rPr>
          <w:rFonts w:ascii="Arial" w:hAnsi="Arial" w:cs="Arial"/>
          <w:sz w:val="24"/>
          <w:szCs w:val="24"/>
        </w:rPr>
      </w:pPr>
      <w:r w:rsidRPr="00704A23">
        <w:rPr>
          <w:rFonts w:ascii="Arial" w:hAnsi="Arial" w:cs="Arial"/>
          <w:sz w:val="24"/>
          <w:szCs w:val="24"/>
        </w:rPr>
        <w:t>Срок реализации Подпрограммы: 2017 - 202</w:t>
      </w:r>
      <w:r w:rsidR="000A0062" w:rsidRPr="00704A23">
        <w:rPr>
          <w:rFonts w:ascii="Arial" w:hAnsi="Arial" w:cs="Arial"/>
          <w:sz w:val="24"/>
          <w:szCs w:val="24"/>
        </w:rPr>
        <w:t>6</w:t>
      </w:r>
      <w:r w:rsidRPr="00704A23">
        <w:rPr>
          <w:rFonts w:ascii="Arial" w:hAnsi="Arial" w:cs="Arial"/>
          <w:sz w:val="24"/>
          <w:szCs w:val="24"/>
        </w:rPr>
        <w:t xml:space="preserve"> годы.</w:t>
      </w:r>
    </w:p>
    <w:p w14:paraId="0EDA7BC7"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p>
    <w:p w14:paraId="6ECB4BD8"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5. ПЕРЕЧЕНЬ МЕРОПРИЯТИЙ ПОДПРОГРАММЫ</w:t>
      </w:r>
    </w:p>
    <w:p w14:paraId="08299369"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p>
    <w:p w14:paraId="3E08D306"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xml:space="preserve">Подпрограмма представляет собой комплекс мероприятий, направленных на обеспечение </w:t>
      </w:r>
      <w:r w:rsidRPr="00704A23">
        <w:rPr>
          <w:rFonts w:ascii="Arial" w:hAnsi="Arial" w:cs="Arial"/>
          <w:sz w:val="24"/>
          <w:szCs w:val="24"/>
        </w:rPr>
        <w:t>деятельности прочих учреждений образования по обслуживанию образовательных учреждений</w:t>
      </w:r>
      <w:r w:rsidRPr="00704A23">
        <w:rPr>
          <w:rFonts w:ascii="Arial" w:eastAsia="Calibri" w:hAnsi="Arial" w:cs="Arial"/>
          <w:sz w:val="24"/>
          <w:szCs w:val="24"/>
          <w:lang w:eastAsia="en-US"/>
        </w:rPr>
        <w:t xml:space="preserve"> Холмского городского округа. Подробный Перечень мероприятий представлен в приложении № 1 к настоящей Программе.</w:t>
      </w:r>
    </w:p>
    <w:p w14:paraId="739469A3"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b/>
          <w:sz w:val="24"/>
          <w:szCs w:val="24"/>
          <w:lang w:eastAsia="en-US"/>
        </w:rPr>
        <w:t>Мероприятие 1</w:t>
      </w:r>
      <w:r w:rsidRPr="00704A23">
        <w:rPr>
          <w:rFonts w:ascii="Arial" w:eastAsia="Calibri" w:hAnsi="Arial" w:cs="Arial"/>
          <w:sz w:val="24"/>
          <w:szCs w:val="24"/>
          <w:lang w:eastAsia="en-US"/>
        </w:rPr>
        <w:t>. Направлено на решение задачи «</w:t>
      </w:r>
      <w:r w:rsidRPr="00704A23">
        <w:rPr>
          <w:rFonts w:ascii="Arial" w:hAnsi="Arial" w:cs="Arial"/>
          <w:bCs/>
          <w:sz w:val="24"/>
          <w:szCs w:val="24"/>
        </w:rPr>
        <w:t>Организация ведения бюджетного (бухгалтерского), налогового учета образовательных учреждений, укрепление материально-технической базы».</w:t>
      </w:r>
    </w:p>
    <w:p w14:paraId="1FA597F7"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Предполагается реализация мероприятий по созданию</w:t>
      </w:r>
      <w:r w:rsidRPr="00704A23">
        <w:rPr>
          <w:rFonts w:ascii="Arial" w:hAnsi="Arial" w:cs="Arial"/>
          <w:sz w:val="24"/>
          <w:szCs w:val="24"/>
        </w:rPr>
        <w:t xml:space="preserve"> условий для организации и ведения бухгалтерского (бухгалтерского), налогового учета образовательных учреждений</w:t>
      </w:r>
    </w:p>
    <w:p w14:paraId="2EC39B0D"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При формировании мероприятий Подпрограммы используются механизмы, обеспечивающие следующие подходы:</w:t>
      </w:r>
    </w:p>
    <w:p w14:paraId="211FFDAB"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учет ресурсных возможностей Холмского городского округа;</w:t>
      </w:r>
    </w:p>
    <w:p w14:paraId="63534895"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 управление по результатам.</w:t>
      </w:r>
    </w:p>
    <w:p w14:paraId="0D147691"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Сроки реализации: 2017 - 202</w:t>
      </w:r>
      <w:r w:rsidR="000A0062"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w:t>
      </w:r>
    </w:p>
    <w:p w14:paraId="65154482"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b/>
          <w:sz w:val="24"/>
          <w:szCs w:val="24"/>
          <w:lang w:eastAsia="en-US"/>
        </w:rPr>
        <w:t xml:space="preserve">Мероприятие 2. </w:t>
      </w:r>
      <w:r w:rsidRPr="00704A23">
        <w:rPr>
          <w:rFonts w:ascii="Arial" w:eastAsia="Calibri" w:hAnsi="Arial" w:cs="Arial"/>
          <w:sz w:val="24"/>
          <w:szCs w:val="24"/>
          <w:lang w:eastAsia="en-US"/>
        </w:rPr>
        <w:t>Направлено на решение задачи «</w:t>
      </w:r>
      <w:r w:rsidRPr="00704A23">
        <w:rPr>
          <w:rFonts w:ascii="Arial" w:hAnsi="Arial" w:cs="Arial"/>
          <w:bCs/>
          <w:sz w:val="24"/>
          <w:szCs w:val="24"/>
        </w:rPr>
        <w:t>Хозяйственное обслуживание учреждений образования, укрепление материально-технической базы».</w:t>
      </w:r>
      <w:r w:rsidRPr="00704A23">
        <w:rPr>
          <w:rFonts w:ascii="Arial" w:eastAsia="Calibri" w:hAnsi="Arial" w:cs="Arial"/>
          <w:sz w:val="24"/>
          <w:szCs w:val="24"/>
          <w:lang w:eastAsia="en-US"/>
        </w:rPr>
        <w:t xml:space="preserve"> </w:t>
      </w:r>
    </w:p>
    <w:p w14:paraId="7BF21307"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Предполагается реализация мероприятий</w:t>
      </w:r>
      <w:r w:rsidRPr="00704A23">
        <w:rPr>
          <w:rFonts w:ascii="Arial" w:hAnsi="Arial" w:cs="Arial"/>
          <w:sz w:val="24"/>
          <w:szCs w:val="24"/>
        </w:rPr>
        <w:t xml:space="preserve"> по созданию условий для хозяйственного обслуживания учреждений образования.</w:t>
      </w:r>
    </w:p>
    <w:p w14:paraId="10D0F1A7"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Срок реализации: 2017 - 202</w:t>
      </w:r>
      <w:r w:rsidR="000A0062"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w:t>
      </w:r>
    </w:p>
    <w:p w14:paraId="3AD33BC1"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b/>
          <w:sz w:val="24"/>
          <w:szCs w:val="24"/>
          <w:lang w:eastAsia="en-US"/>
        </w:rPr>
        <w:t xml:space="preserve">Мероприятие 3. </w:t>
      </w:r>
      <w:r w:rsidRPr="00704A23">
        <w:rPr>
          <w:rFonts w:ascii="Arial" w:eastAsia="Calibri" w:hAnsi="Arial" w:cs="Arial"/>
          <w:sz w:val="24"/>
          <w:szCs w:val="24"/>
          <w:lang w:eastAsia="en-US"/>
        </w:rPr>
        <w:t>Направлено на решение задачи «</w:t>
      </w:r>
      <w:r w:rsidRPr="00704A23">
        <w:rPr>
          <w:rFonts w:ascii="Arial" w:hAnsi="Arial" w:cs="Arial"/>
          <w:bCs/>
          <w:sz w:val="24"/>
          <w:szCs w:val="24"/>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p w14:paraId="54A83BC5"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Предполагается реализация мероприятий по созданию</w:t>
      </w:r>
      <w:r w:rsidRPr="00704A23">
        <w:rPr>
          <w:rFonts w:ascii="Arial" w:hAnsi="Arial" w:cs="Arial"/>
          <w:sz w:val="24"/>
          <w:szCs w:val="24"/>
        </w:rPr>
        <w:t xml:space="preserve"> условий для обеспечения предоставления методического обслуживания в области дошкольного, общего и дополнительного образования</w:t>
      </w:r>
    </w:p>
    <w:p w14:paraId="5509DA8B" w14:textId="77777777" w:rsidR="00973DBB"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Ожидаемые результаты: будет обеспечено высокое качество предоставления методической помощи.</w:t>
      </w:r>
    </w:p>
    <w:p w14:paraId="7611E880" w14:textId="77777777" w:rsidR="0089145E" w:rsidRPr="00704A23" w:rsidRDefault="00973DBB" w:rsidP="00973DBB">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Срок реализации: 2017 - 202</w:t>
      </w:r>
      <w:r w:rsidR="000A0062" w:rsidRPr="00704A23">
        <w:rPr>
          <w:rFonts w:ascii="Arial" w:eastAsia="Calibri" w:hAnsi="Arial" w:cs="Arial"/>
          <w:sz w:val="24"/>
          <w:szCs w:val="24"/>
          <w:lang w:eastAsia="en-US"/>
        </w:rPr>
        <w:t>6</w:t>
      </w:r>
      <w:r w:rsidRPr="00704A23">
        <w:rPr>
          <w:rFonts w:ascii="Arial" w:eastAsia="Calibri" w:hAnsi="Arial" w:cs="Arial"/>
          <w:sz w:val="24"/>
          <w:szCs w:val="24"/>
          <w:lang w:eastAsia="en-US"/>
        </w:rPr>
        <w:t xml:space="preserve"> годы.</w:t>
      </w:r>
    </w:p>
    <w:p w14:paraId="281166D2" w14:textId="77777777" w:rsidR="00973DBB" w:rsidRPr="00704A23" w:rsidRDefault="00973DBB" w:rsidP="00973DBB">
      <w:pPr>
        <w:widowControl w:val="0"/>
        <w:autoSpaceDE w:val="0"/>
        <w:autoSpaceDN w:val="0"/>
        <w:adjustRightInd w:val="0"/>
        <w:outlineLvl w:val="2"/>
        <w:rPr>
          <w:rFonts w:ascii="Arial" w:eastAsia="Calibri" w:hAnsi="Arial" w:cs="Arial"/>
          <w:b/>
          <w:sz w:val="24"/>
          <w:szCs w:val="24"/>
          <w:lang w:eastAsia="en-US"/>
        </w:rPr>
      </w:pPr>
    </w:p>
    <w:p w14:paraId="3EA2448E"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xml:space="preserve">6. ХАРАКТЕРИСТИКА МЕР ПРАВОВОГО РЕГУЛИРОВАНИЯ </w:t>
      </w:r>
    </w:p>
    <w:p w14:paraId="722CD340"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p w14:paraId="3CB12C05" w14:textId="77777777" w:rsidR="0089145E" w:rsidRPr="00704A23" w:rsidRDefault="0089145E" w:rsidP="0089145E">
      <w:pPr>
        <w:widowControl w:val="0"/>
        <w:autoSpaceDE w:val="0"/>
        <w:autoSpaceDN w:val="0"/>
        <w:adjustRightInd w:val="0"/>
        <w:jc w:val="both"/>
        <w:rPr>
          <w:rFonts w:ascii="Arial" w:eastAsia="Calibri" w:hAnsi="Arial" w:cs="Arial"/>
          <w:sz w:val="24"/>
          <w:szCs w:val="24"/>
          <w:lang w:eastAsia="en-US"/>
        </w:rPr>
      </w:pPr>
    </w:p>
    <w:p w14:paraId="73F299B3"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мероприятий подпрограммы муниципальной программы регламентируется федеральным законодательством, законодательством Сахалинской области, а также нормативными правовыми актами органов местного самоуправления муниципального образования «Холмский городской округ»</w:t>
      </w:r>
    </w:p>
    <w:p w14:paraId="3CFF58B8"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p>
    <w:p w14:paraId="2AFB6BE1"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 xml:space="preserve">7. ПЕРЕЧЕНЬ ЦЕЛЕВЫХ ИНДИКАТОРОВ (ПОКАЗАТЕЛЕЙ) </w:t>
      </w:r>
    </w:p>
    <w:p w14:paraId="0A6652D6" w14:textId="77777777" w:rsidR="0089145E" w:rsidRPr="00704A23" w:rsidRDefault="0089145E" w:rsidP="0089145E">
      <w:pPr>
        <w:widowControl w:val="0"/>
        <w:autoSpaceDE w:val="0"/>
        <w:autoSpaceDN w:val="0"/>
        <w:adjustRightInd w:val="0"/>
        <w:jc w:val="center"/>
        <w:rPr>
          <w:rFonts w:ascii="Arial" w:eastAsia="Calibri" w:hAnsi="Arial" w:cs="Arial"/>
          <w:sz w:val="24"/>
          <w:szCs w:val="24"/>
          <w:lang w:eastAsia="en-US"/>
        </w:rPr>
      </w:pPr>
      <w:r w:rsidRPr="00704A23">
        <w:rPr>
          <w:rFonts w:ascii="Arial" w:eastAsia="Calibri" w:hAnsi="Arial" w:cs="Arial"/>
          <w:sz w:val="24"/>
          <w:szCs w:val="24"/>
          <w:lang w:eastAsia="en-US"/>
        </w:rPr>
        <w:t>ПОДПРОГРАММЫ</w:t>
      </w:r>
    </w:p>
    <w:p w14:paraId="128482C8" w14:textId="77777777" w:rsidR="0089145E" w:rsidRPr="00704A23" w:rsidRDefault="0089145E" w:rsidP="0089145E">
      <w:pPr>
        <w:widowControl w:val="0"/>
        <w:autoSpaceDE w:val="0"/>
        <w:autoSpaceDN w:val="0"/>
        <w:adjustRightInd w:val="0"/>
        <w:jc w:val="center"/>
        <w:rPr>
          <w:rFonts w:ascii="Arial" w:eastAsia="Calibri" w:hAnsi="Arial" w:cs="Arial"/>
          <w:b/>
          <w:sz w:val="24"/>
          <w:szCs w:val="24"/>
          <w:lang w:eastAsia="en-US"/>
        </w:rPr>
      </w:pPr>
    </w:p>
    <w:p w14:paraId="0099FE7D"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Перечень показателей (индикаторов) Подпрограммы:</w:t>
      </w:r>
    </w:p>
    <w:p w14:paraId="2EC4ADFE" w14:textId="77777777" w:rsidR="0089145E" w:rsidRPr="00704A23" w:rsidRDefault="0089145E" w:rsidP="0089145E">
      <w:pPr>
        <w:shd w:val="clear" w:color="auto" w:fill="FFFFFF"/>
        <w:ind w:firstLine="709"/>
        <w:jc w:val="both"/>
        <w:rPr>
          <w:rFonts w:ascii="Arial" w:hAnsi="Arial" w:cs="Arial"/>
          <w:sz w:val="24"/>
          <w:szCs w:val="24"/>
        </w:rPr>
      </w:pPr>
      <w:r w:rsidRPr="00704A23">
        <w:rPr>
          <w:rFonts w:ascii="Arial" w:hAnsi="Arial" w:cs="Arial"/>
          <w:sz w:val="24"/>
          <w:szCs w:val="24"/>
        </w:rPr>
        <w:t>- 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p w14:paraId="4A53C609" w14:textId="77777777" w:rsidR="0089145E" w:rsidRPr="00704A23" w:rsidRDefault="0089145E" w:rsidP="0089145E">
      <w:pPr>
        <w:shd w:val="clear" w:color="auto" w:fill="FFFFFF"/>
        <w:ind w:firstLine="709"/>
        <w:jc w:val="both"/>
        <w:rPr>
          <w:rFonts w:ascii="Arial" w:hAnsi="Arial" w:cs="Arial"/>
          <w:sz w:val="24"/>
          <w:szCs w:val="24"/>
        </w:rPr>
      </w:pPr>
      <w:r w:rsidRPr="00704A23">
        <w:rPr>
          <w:rFonts w:ascii="Arial" w:hAnsi="Arial" w:cs="Arial"/>
          <w:sz w:val="24"/>
          <w:szCs w:val="24"/>
        </w:rPr>
        <w:t>- доля учреждений образования от общего количества муниципальных учреждений образования, хозяйственное обслуживание которых передано МБУ «ХЭС»;</w:t>
      </w:r>
    </w:p>
    <w:p w14:paraId="0AE127AB" w14:textId="77777777" w:rsidR="0089145E" w:rsidRPr="00704A23" w:rsidRDefault="0089145E" w:rsidP="0089145E">
      <w:pPr>
        <w:shd w:val="clear" w:color="auto" w:fill="FFFFFF"/>
        <w:ind w:firstLine="709"/>
        <w:jc w:val="both"/>
        <w:rPr>
          <w:rFonts w:ascii="Arial" w:hAnsi="Arial" w:cs="Arial"/>
          <w:sz w:val="24"/>
          <w:szCs w:val="24"/>
        </w:rPr>
      </w:pPr>
      <w:r w:rsidRPr="00704A23">
        <w:rPr>
          <w:rFonts w:ascii="Arial" w:hAnsi="Arial" w:cs="Arial"/>
          <w:sz w:val="24"/>
          <w:szCs w:val="24"/>
        </w:rPr>
        <w:t>- доля педагогических работников, охваченных различными формами методических мероприятий.</w:t>
      </w:r>
    </w:p>
    <w:p w14:paraId="7ABB8590" w14:textId="77777777" w:rsidR="0089145E" w:rsidRPr="00704A23" w:rsidRDefault="0089145E" w:rsidP="0089145E">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Состав показателей (индикаторов) Подпрограммы определен, исходя из необходимости выполнения цели и задач настоящей Подпрограммы:</w:t>
      </w:r>
    </w:p>
    <w:p w14:paraId="06FFD93B" w14:textId="77777777" w:rsidR="0089145E" w:rsidRPr="00704A23" w:rsidRDefault="0089145E" w:rsidP="0089145E">
      <w:pPr>
        <w:ind w:firstLine="709"/>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p w14:paraId="203D5FE9"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6D953F50"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муниципальных образовательных учреждений, ведение бюджетного, бухгалтерского и налогового учета которых передано Централизованной бухгалтерии учреждений образования к общему числу образова</w:t>
      </w:r>
      <w:r w:rsidRPr="00704A23">
        <w:rPr>
          <w:rFonts w:ascii="Arial" w:hAnsi="Arial" w:cs="Arial"/>
          <w:sz w:val="24"/>
          <w:szCs w:val="24"/>
        </w:rPr>
        <w:softHyphen/>
        <w:t xml:space="preserve">тельных организаций в муниципальном образовании "Холмский городской округ". </w:t>
      </w:r>
    </w:p>
    <w:p w14:paraId="11AADFD2"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муниципальных образовательных учреждений, ведение бюджетного, бухгалтерского и налогового учета которых передано Централизованной бухгалтерии учреждений образования к общему числу образова</w:t>
      </w:r>
      <w:r w:rsidRPr="00704A23">
        <w:rPr>
          <w:rFonts w:ascii="Arial" w:hAnsi="Arial" w:cs="Arial"/>
          <w:sz w:val="24"/>
          <w:szCs w:val="24"/>
        </w:rPr>
        <w:softHyphen/>
        <w:t>тельных организаций в муниципальном образовании "Холмский городской округ».</w:t>
      </w:r>
    </w:p>
    <w:p w14:paraId="63592339"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6DA93ACA" w14:textId="77777777" w:rsidR="0089145E" w:rsidRPr="00704A23" w:rsidRDefault="0089145E" w:rsidP="0089145E">
      <w:pPr>
        <w:ind w:firstLine="709"/>
        <w:jc w:val="both"/>
        <w:rPr>
          <w:rFonts w:ascii="Arial" w:hAnsi="Arial" w:cs="Arial"/>
          <w:sz w:val="24"/>
          <w:szCs w:val="24"/>
        </w:rPr>
      </w:pPr>
      <w:r w:rsidRPr="00704A23">
        <w:rPr>
          <w:rFonts w:ascii="Arial" w:hAnsi="Arial" w:cs="Arial"/>
          <w:b/>
          <w:sz w:val="24"/>
          <w:szCs w:val="24"/>
        </w:rPr>
        <w:t>Показатель</w:t>
      </w:r>
      <w:r w:rsidRPr="00704A23">
        <w:rPr>
          <w:rFonts w:ascii="Arial" w:hAnsi="Arial" w:cs="Arial"/>
          <w:sz w:val="24"/>
          <w:szCs w:val="24"/>
        </w:rPr>
        <w:t>. Доля учреждений образования от общего количества муниципальных учреждений образования, хозяйственное обслуживание которых передано МБУ «ХЭС».</w:t>
      </w:r>
    </w:p>
    <w:p w14:paraId="1041459B"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33180647"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муниципальных образовательных учреждений, хозяйственное обслуживание которых передано МБУ «ХЭС», к общему числу образова</w:t>
      </w:r>
      <w:r w:rsidRPr="00704A23">
        <w:rPr>
          <w:rFonts w:ascii="Arial" w:hAnsi="Arial" w:cs="Arial"/>
          <w:sz w:val="24"/>
          <w:szCs w:val="24"/>
        </w:rPr>
        <w:softHyphen/>
        <w:t xml:space="preserve">тельных организаций в муниципальном образовании "Холмский городской округ". </w:t>
      </w:r>
    </w:p>
    <w:p w14:paraId="3BB5A9C2"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муниципальных образовательных учреждений, хозяйственное обслуживание которых передано МБУ «ХЭС», к общему числу образова</w:t>
      </w:r>
      <w:r w:rsidRPr="00704A23">
        <w:rPr>
          <w:rFonts w:ascii="Arial" w:hAnsi="Arial" w:cs="Arial"/>
          <w:sz w:val="24"/>
          <w:szCs w:val="24"/>
        </w:rPr>
        <w:softHyphen/>
        <w:t>тельных организаций в муниципальном образовании "Холмский городской округ".</w:t>
      </w:r>
    </w:p>
    <w:p w14:paraId="433E5AC2"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4A2C91CD" w14:textId="77777777" w:rsidR="0089145E" w:rsidRPr="00704A23" w:rsidRDefault="0089145E" w:rsidP="0089145E">
      <w:pPr>
        <w:ind w:firstLine="709"/>
        <w:jc w:val="both"/>
        <w:rPr>
          <w:rFonts w:ascii="Arial" w:hAnsi="Arial" w:cs="Arial"/>
          <w:sz w:val="24"/>
          <w:szCs w:val="24"/>
        </w:rPr>
      </w:pPr>
      <w:r w:rsidRPr="00704A23">
        <w:rPr>
          <w:rFonts w:ascii="Arial" w:hAnsi="Arial" w:cs="Arial"/>
          <w:b/>
          <w:sz w:val="24"/>
          <w:szCs w:val="24"/>
        </w:rPr>
        <w:t xml:space="preserve">Показатель. </w:t>
      </w:r>
      <w:r w:rsidRPr="00704A23">
        <w:rPr>
          <w:rFonts w:ascii="Arial" w:hAnsi="Arial" w:cs="Arial"/>
          <w:sz w:val="24"/>
          <w:szCs w:val="24"/>
        </w:rPr>
        <w:t>Доля педагогических работников, охваченных различными формами методических мероприятий.</w:t>
      </w:r>
    </w:p>
    <w:p w14:paraId="2AE250B2"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Алгоритм расчета значения целевого индикатора (в %).</w:t>
      </w:r>
    </w:p>
    <w:p w14:paraId="473E93BB"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Значение целевого индикатора - это процентное отношение количества педагогических работников, охваченных различными формами методических мероприятий к общему количеству педагогических работников.</w:t>
      </w:r>
    </w:p>
    <w:p w14:paraId="46B64952"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Прогнозный показатель рассчитан в соответствии с прогнозной численностью количества педагогических работников, охваченных различными формами методических мероприятий к общему количеству педагогических работников.</w:t>
      </w:r>
    </w:p>
    <w:p w14:paraId="5A27A734" w14:textId="77777777" w:rsidR="0089145E" w:rsidRPr="00704A23" w:rsidRDefault="0089145E" w:rsidP="0089145E">
      <w:pPr>
        <w:autoSpaceDE w:val="0"/>
        <w:autoSpaceDN w:val="0"/>
        <w:adjustRightInd w:val="0"/>
        <w:ind w:firstLine="697"/>
        <w:jc w:val="both"/>
        <w:rPr>
          <w:rFonts w:ascii="Arial" w:hAnsi="Arial" w:cs="Arial"/>
          <w:sz w:val="24"/>
          <w:szCs w:val="24"/>
        </w:rPr>
      </w:pPr>
      <w:r w:rsidRPr="00704A23">
        <w:rPr>
          <w:rFonts w:ascii="Arial" w:hAnsi="Arial" w:cs="Arial"/>
          <w:sz w:val="24"/>
          <w:szCs w:val="24"/>
        </w:rPr>
        <w:t>Целевой показатель рассчитывается ежегодно по состоянию на 1 января текущего года.».</w:t>
      </w:r>
    </w:p>
    <w:p w14:paraId="3E465C9E" w14:textId="77777777" w:rsidR="0089145E" w:rsidRPr="00704A23" w:rsidRDefault="0089145E" w:rsidP="0089145E">
      <w:pPr>
        <w:spacing w:line="276" w:lineRule="auto"/>
        <w:ind w:firstLine="709"/>
        <w:jc w:val="both"/>
        <w:rPr>
          <w:rFonts w:ascii="Arial" w:eastAsia="Calibri" w:hAnsi="Arial" w:cs="Arial"/>
          <w:sz w:val="24"/>
          <w:szCs w:val="24"/>
          <w:lang w:eastAsia="en-US"/>
        </w:rPr>
      </w:pPr>
      <w:r w:rsidRPr="00704A23">
        <w:rPr>
          <w:rFonts w:ascii="Arial" w:hAnsi="Arial" w:cs="Arial"/>
          <w:sz w:val="24"/>
          <w:szCs w:val="24"/>
        </w:rPr>
        <w:t>Сведения о составе и значениях индикаторов (показателей) подпрограммы приведены в приложении № 4 к программе.</w:t>
      </w:r>
    </w:p>
    <w:p w14:paraId="2C5BF45D" w14:textId="77777777" w:rsidR="0089145E" w:rsidRPr="00704A23" w:rsidRDefault="0089145E" w:rsidP="0089145E">
      <w:pPr>
        <w:widowControl w:val="0"/>
        <w:autoSpaceDE w:val="0"/>
        <w:autoSpaceDN w:val="0"/>
        <w:adjustRightInd w:val="0"/>
        <w:ind w:firstLine="540"/>
        <w:jc w:val="center"/>
        <w:rPr>
          <w:rFonts w:ascii="Arial" w:eastAsia="Calibri" w:hAnsi="Arial" w:cs="Arial"/>
          <w:sz w:val="24"/>
          <w:szCs w:val="24"/>
          <w:lang w:eastAsia="en-US"/>
        </w:rPr>
      </w:pPr>
    </w:p>
    <w:p w14:paraId="5EBA5AE4" w14:textId="77777777" w:rsidR="0089145E" w:rsidRPr="00704A23" w:rsidRDefault="0089145E" w:rsidP="0089145E">
      <w:pPr>
        <w:widowControl w:val="0"/>
        <w:autoSpaceDE w:val="0"/>
        <w:autoSpaceDN w:val="0"/>
        <w:adjustRightInd w:val="0"/>
        <w:ind w:firstLine="540"/>
        <w:jc w:val="center"/>
        <w:rPr>
          <w:rFonts w:ascii="Arial" w:eastAsia="Calibri" w:hAnsi="Arial" w:cs="Arial"/>
          <w:sz w:val="24"/>
          <w:szCs w:val="24"/>
          <w:lang w:eastAsia="en-US"/>
        </w:rPr>
      </w:pPr>
      <w:r w:rsidRPr="00704A23">
        <w:rPr>
          <w:rFonts w:ascii="Arial" w:eastAsia="Calibri" w:hAnsi="Arial" w:cs="Arial"/>
          <w:sz w:val="24"/>
          <w:szCs w:val="24"/>
          <w:lang w:eastAsia="en-US"/>
        </w:rPr>
        <w:t>8. РЕСУРСНОЕ ОБЕСПЕЧЕНИЕ ПОДПРОГРАММЫ</w:t>
      </w:r>
    </w:p>
    <w:p w14:paraId="2E3DC521" w14:textId="77777777" w:rsidR="0089145E" w:rsidRPr="00704A23" w:rsidRDefault="0089145E" w:rsidP="0089145E">
      <w:pPr>
        <w:widowControl w:val="0"/>
        <w:autoSpaceDE w:val="0"/>
        <w:autoSpaceDN w:val="0"/>
        <w:adjustRightInd w:val="0"/>
        <w:ind w:firstLine="540"/>
        <w:jc w:val="center"/>
        <w:rPr>
          <w:rFonts w:ascii="Arial" w:eastAsia="Calibri" w:hAnsi="Arial" w:cs="Arial"/>
          <w:b/>
          <w:sz w:val="24"/>
          <w:szCs w:val="24"/>
          <w:lang w:eastAsia="en-US"/>
        </w:rPr>
      </w:pPr>
    </w:p>
    <w:p w14:paraId="12C056D6" w14:textId="77777777" w:rsidR="0030763D" w:rsidRPr="00704A23" w:rsidRDefault="0030763D" w:rsidP="0030763D">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Реализация Подпрограммы предусматривает целевое использование денежных средств в соответствии с поставленными задачами, а также определенными мероприятиями.</w:t>
      </w:r>
    </w:p>
    <w:p w14:paraId="77D00D08" w14:textId="77777777" w:rsidR="0030763D" w:rsidRPr="00704A23" w:rsidRDefault="0030763D" w:rsidP="0030763D">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Финансирование Подпрограммы в заявленных объемах позволит достичь поставленной цели.</w:t>
      </w:r>
    </w:p>
    <w:p w14:paraId="0390DC14" w14:textId="77777777" w:rsidR="0030763D" w:rsidRPr="00704A23" w:rsidRDefault="0030763D" w:rsidP="0030763D">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Объемы бюджетных ассигнований уточняются ежегодно при формировании областного бюджета Сахалинской области и бюджета Холмского городского округа на очередной финансовый год и плановый период.</w:t>
      </w:r>
    </w:p>
    <w:p w14:paraId="67579B98" w14:textId="77777777" w:rsidR="0030763D" w:rsidRPr="00704A23" w:rsidRDefault="0030763D" w:rsidP="0030763D">
      <w:pPr>
        <w:widowControl w:val="0"/>
        <w:autoSpaceDE w:val="0"/>
        <w:autoSpaceDN w:val="0"/>
        <w:adjustRightInd w:val="0"/>
        <w:ind w:firstLine="540"/>
        <w:jc w:val="both"/>
        <w:rPr>
          <w:rFonts w:ascii="Arial" w:eastAsia="Calibri" w:hAnsi="Arial" w:cs="Arial"/>
          <w:sz w:val="24"/>
          <w:szCs w:val="24"/>
          <w:lang w:eastAsia="en-US"/>
        </w:rPr>
      </w:pPr>
      <w:r w:rsidRPr="00704A23">
        <w:rPr>
          <w:rFonts w:ascii="Arial" w:eastAsia="Calibri" w:hAnsi="Arial" w:cs="Arial"/>
          <w:sz w:val="24"/>
          <w:szCs w:val="24"/>
          <w:lang w:eastAsia="en-US"/>
        </w:rPr>
        <w:t>Сводная информация по ресурсному обеспечению реализации мероприятий Подпрограммы по всем источникам финансирования представлена в таблице № 1. Информация по ресурсному обеспечению реализации мероприятий Подпрограммы по всем источникам финансирования, исполнителям и годам реализации представлена в приложении № 3 к настоящей Программе.</w:t>
      </w:r>
    </w:p>
    <w:p w14:paraId="26F8F621" w14:textId="77777777" w:rsidR="0030763D" w:rsidRPr="00704A23" w:rsidRDefault="0030763D" w:rsidP="0030763D">
      <w:pPr>
        <w:spacing w:after="200" w:line="276" w:lineRule="auto"/>
        <w:ind w:firstLine="720"/>
        <w:jc w:val="right"/>
        <w:rPr>
          <w:rFonts w:ascii="Arial" w:eastAsia="Calibri" w:hAnsi="Arial" w:cs="Arial"/>
          <w:sz w:val="24"/>
          <w:szCs w:val="24"/>
          <w:lang w:eastAsia="en-US"/>
        </w:rPr>
      </w:pPr>
      <w:r w:rsidRPr="00704A23">
        <w:rPr>
          <w:rFonts w:ascii="Arial" w:eastAsia="Calibri" w:hAnsi="Arial" w:cs="Arial"/>
          <w:sz w:val="24"/>
          <w:szCs w:val="24"/>
          <w:lang w:eastAsia="en-US"/>
        </w:rPr>
        <w:t>Таблица 1</w:t>
      </w:r>
    </w:p>
    <w:tbl>
      <w:tblPr>
        <w:tblW w:w="11080" w:type="dxa"/>
        <w:tblLook w:val="04A0" w:firstRow="1" w:lastRow="0" w:firstColumn="1" w:lastColumn="0" w:noHBand="0" w:noVBand="1"/>
      </w:tblPr>
      <w:tblGrid>
        <w:gridCol w:w="3156"/>
        <w:gridCol w:w="1540"/>
        <w:gridCol w:w="1284"/>
        <w:gridCol w:w="1444"/>
        <w:gridCol w:w="2260"/>
        <w:gridCol w:w="1396"/>
      </w:tblGrid>
      <w:tr w:rsidR="00704A23" w:rsidRPr="00704A23" w14:paraId="246A78D6" w14:textId="77777777" w:rsidTr="0019204D">
        <w:trPr>
          <w:gridAfter w:val="1"/>
          <w:wAfter w:w="1734" w:type="dxa"/>
          <w:trHeight w:val="279"/>
        </w:trPr>
        <w:tc>
          <w:tcPr>
            <w:tcW w:w="341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80716A5"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Мероприятия подпрограммы</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2FC9CCD"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Сроки реализации</w:t>
            </w:r>
          </w:p>
        </w:tc>
        <w:tc>
          <w:tcPr>
            <w:tcW w:w="4745" w:type="dxa"/>
            <w:gridSpan w:val="3"/>
            <w:tcBorders>
              <w:top w:val="single" w:sz="8" w:space="0" w:color="auto"/>
              <w:left w:val="nil"/>
              <w:bottom w:val="single" w:sz="8" w:space="0" w:color="auto"/>
              <w:right w:val="single" w:sz="8" w:space="0" w:color="000000"/>
            </w:tcBorders>
            <w:shd w:val="clear" w:color="auto" w:fill="auto"/>
            <w:hideMark/>
          </w:tcPr>
          <w:p w14:paraId="30180452"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Объем финансирования (тыс. руб.)</w:t>
            </w:r>
          </w:p>
        </w:tc>
      </w:tr>
      <w:tr w:rsidR="00704A23" w:rsidRPr="00704A23" w14:paraId="206563EA" w14:textId="77777777" w:rsidTr="0019204D">
        <w:trPr>
          <w:gridAfter w:val="1"/>
          <w:wAfter w:w="1734" w:type="dxa"/>
          <w:trHeight w:val="350"/>
        </w:trPr>
        <w:tc>
          <w:tcPr>
            <w:tcW w:w="3411" w:type="dxa"/>
            <w:vMerge/>
            <w:tcBorders>
              <w:top w:val="single" w:sz="8" w:space="0" w:color="auto"/>
              <w:left w:val="single" w:sz="8" w:space="0" w:color="auto"/>
              <w:bottom w:val="single" w:sz="4" w:space="0" w:color="auto"/>
              <w:right w:val="single" w:sz="8" w:space="0" w:color="auto"/>
            </w:tcBorders>
            <w:vAlign w:val="center"/>
            <w:hideMark/>
          </w:tcPr>
          <w:p w14:paraId="23AA7951" w14:textId="77777777" w:rsidR="0030763D" w:rsidRPr="00704A23" w:rsidRDefault="0030763D" w:rsidP="008A5229">
            <w:pPr>
              <w:rPr>
                <w:rFonts w:ascii="Arial" w:hAnsi="Arial" w:cs="Arial"/>
                <w:sz w:val="24"/>
                <w:szCs w:val="24"/>
              </w:rPr>
            </w:pPr>
          </w:p>
        </w:tc>
        <w:tc>
          <w:tcPr>
            <w:tcW w:w="1190" w:type="dxa"/>
            <w:vMerge/>
            <w:tcBorders>
              <w:top w:val="single" w:sz="8" w:space="0" w:color="auto"/>
              <w:left w:val="single" w:sz="8" w:space="0" w:color="auto"/>
              <w:bottom w:val="single" w:sz="4" w:space="0" w:color="auto"/>
              <w:right w:val="single" w:sz="8" w:space="0" w:color="auto"/>
            </w:tcBorders>
            <w:vAlign w:val="center"/>
            <w:hideMark/>
          </w:tcPr>
          <w:p w14:paraId="5DFCEE84" w14:textId="77777777" w:rsidR="0030763D" w:rsidRPr="00704A23" w:rsidRDefault="0030763D" w:rsidP="008A5229">
            <w:pPr>
              <w:rPr>
                <w:rFonts w:ascii="Arial" w:hAnsi="Arial" w:cs="Arial"/>
                <w:sz w:val="24"/>
                <w:szCs w:val="24"/>
              </w:rPr>
            </w:pPr>
          </w:p>
        </w:tc>
        <w:tc>
          <w:tcPr>
            <w:tcW w:w="1062" w:type="dxa"/>
            <w:tcBorders>
              <w:top w:val="nil"/>
              <w:left w:val="single" w:sz="8" w:space="0" w:color="auto"/>
              <w:bottom w:val="single" w:sz="4" w:space="0" w:color="auto"/>
              <w:right w:val="single" w:sz="8" w:space="0" w:color="auto"/>
            </w:tcBorders>
            <w:shd w:val="clear" w:color="auto" w:fill="auto"/>
            <w:hideMark/>
          </w:tcPr>
          <w:p w14:paraId="4B5732D7"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Всего</w:t>
            </w:r>
          </w:p>
        </w:tc>
        <w:tc>
          <w:tcPr>
            <w:tcW w:w="1141" w:type="dxa"/>
            <w:tcBorders>
              <w:top w:val="nil"/>
              <w:left w:val="single" w:sz="8" w:space="0" w:color="auto"/>
              <w:bottom w:val="single" w:sz="4" w:space="0" w:color="auto"/>
              <w:right w:val="single" w:sz="8" w:space="0" w:color="auto"/>
            </w:tcBorders>
            <w:shd w:val="clear" w:color="auto" w:fill="auto"/>
            <w:hideMark/>
          </w:tcPr>
          <w:p w14:paraId="6B4649BB"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Областной бюджет</w:t>
            </w:r>
          </w:p>
        </w:tc>
        <w:tc>
          <w:tcPr>
            <w:tcW w:w="2542" w:type="dxa"/>
            <w:tcBorders>
              <w:top w:val="nil"/>
              <w:left w:val="single" w:sz="8" w:space="0" w:color="auto"/>
              <w:bottom w:val="single" w:sz="4" w:space="0" w:color="auto"/>
              <w:right w:val="single" w:sz="8" w:space="0" w:color="auto"/>
            </w:tcBorders>
            <w:shd w:val="clear" w:color="auto" w:fill="auto"/>
            <w:hideMark/>
          </w:tcPr>
          <w:p w14:paraId="02876CCB"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Местный бюджет</w:t>
            </w:r>
          </w:p>
        </w:tc>
      </w:tr>
      <w:tr w:rsidR="00704A23" w:rsidRPr="00704A23" w14:paraId="38BD9916" w14:textId="77777777" w:rsidTr="0019204D">
        <w:trPr>
          <w:gridAfter w:val="1"/>
          <w:wAfter w:w="1734" w:type="dxa"/>
          <w:trHeight w:val="215"/>
        </w:trPr>
        <w:tc>
          <w:tcPr>
            <w:tcW w:w="3411" w:type="dxa"/>
            <w:tcBorders>
              <w:top w:val="single" w:sz="4" w:space="0" w:color="auto"/>
              <w:left w:val="single" w:sz="8" w:space="0" w:color="auto"/>
              <w:bottom w:val="single" w:sz="4" w:space="0" w:color="auto"/>
              <w:right w:val="single" w:sz="8" w:space="0" w:color="auto"/>
            </w:tcBorders>
            <w:shd w:val="clear" w:color="auto" w:fill="auto"/>
            <w:hideMark/>
          </w:tcPr>
          <w:p w14:paraId="6CB6DC61"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1</w:t>
            </w:r>
          </w:p>
        </w:tc>
        <w:tc>
          <w:tcPr>
            <w:tcW w:w="1190" w:type="dxa"/>
            <w:tcBorders>
              <w:top w:val="single" w:sz="4" w:space="0" w:color="auto"/>
              <w:left w:val="nil"/>
              <w:bottom w:val="single" w:sz="4" w:space="0" w:color="auto"/>
              <w:right w:val="single" w:sz="8" w:space="0" w:color="auto"/>
            </w:tcBorders>
            <w:shd w:val="clear" w:color="auto" w:fill="auto"/>
            <w:hideMark/>
          </w:tcPr>
          <w:p w14:paraId="3E3153F3"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2</w:t>
            </w:r>
          </w:p>
        </w:tc>
        <w:tc>
          <w:tcPr>
            <w:tcW w:w="1062" w:type="dxa"/>
            <w:tcBorders>
              <w:top w:val="single" w:sz="4" w:space="0" w:color="auto"/>
              <w:left w:val="nil"/>
              <w:bottom w:val="single" w:sz="4" w:space="0" w:color="auto"/>
              <w:right w:val="single" w:sz="8" w:space="0" w:color="auto"/>
            </w:tcBorders>
            <w:shd w:val="clear" w:color="auto" w:fill="auto"/>
            <w:hideMark/>
          </w:tcPr>
          <w:p w14:paraId="056E5B89"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3</w:t>
            </w:r>
          </w:p>
        </w:tc>
        <w:tc>
          <w:tcPr>
            <w:tcW w:w="1141" w:type="dxa"/>
            <w:tcBorders>
              <w:top w:val="single" w:sz="4" w:space="0" w:color="auto"/>
              <w:left w:val="nil"/>
              <w:bottom w:val="single" w:sz="4" w:space="0" w:color="auto"/>
              <w:right w:val="single" w:sz="8" w:space="0" w:color="auto"/>
            </w:tcBorders>
            <w:shd w:val="clear" w:color="auto" w:fill="auto"/>
            <w:hideMark/>
          </w:tcPr>
          <w:p w14:paraId="75BA4A78"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 4</w:t>
            </w:r>
          </w:p>
        </w:tc>
        <w:tc>
          <w:tcPr>
            <w:tcW w:w="2542" w:type="dxa"/>
            <w:tcBorders>
              <w:top w:val="single" w:sz="4" w:space="0" w:color="auto"/>
              <w:left w:val="nil"/>
              <w:bottom w:val="single" w:sz="4" w:space="0" w:color="auto"/>
              <w:right w:val="single" w:sz="8" w:space="0" w:color="auto"/>
            </w:tcBorders>
            <w:shd w:val="clear" w:color="auto" w:fill="auto"/>
            <w:hideMark/>
          </w:tcPr>
          <w:p w14:paraId="06C7C42D" w14:textId="77777777" w:rsidR="0030763D" w:rsidRPr="00704A23" w:rsidRDefault="0030763D" w:rsidP="008A5229">
            <w:pPr>
              <w:jc w:val="center"/>
              <w:rPr>
                <w:rFonts w:ascii="Arial" w:hAnsi="Arial" w:cs="Arial"/>
                <w:sz w:val="24"/>
                <w:szCs w:val="24"/>
              </w:rPr>
            </w:pPr>
            <w:r w:rsidRPr="00704A23">
              <w:rPr>
                <w:rFonts w:ascii="Arial" w:hAnsi="Arial" w:cs="Arial"/>
                <w:sz w:val="24"/>
                <w:szCs w:val="24"/>
              </w:rPr>
              <w:t>5</w:t>
            </w:r>
          </w:p>
        </w:tc>
      </w:tr>
      <w:tr w:rsidR="00704A23" w:rsidRPr="00704A23" w14:paraId="22330C39" w14:textId="77777777" w:rsidTr="0019204D">
        <w:trPr>
          <w:gridAfter w:val="1"/>
          <w:wAfter w:w="1734" w:type="dxa"/>
          <w:trHeight w:val="545"/>
        </w:trPr>
        <w:tc>
          <w:tcPr>
            <w:tcW w:w="3411" w:type="dxa"/>
            <w:tcBorders>
              <w:top w:val="single" w:sz="4" w:space="0" w:color="auto"/>
              <w:left w:val="single" w:sz="8" w:space="0" w:color="auto"/>
              <w:right w:val="single" w:sz="8" w:space="0" w:color="auto"/>
            </w:tcBorders>
            <w:vAlign w:val="center"/>
            <w:hideMark/>
          </w:tcPr>
          <w:p w14:paraId="5CA6B74F" w14:textId="77777777" w:rsidR="00764820" w:rsidRPr="00704A23" w:rsidRDefault="00764820" w:rsidP="006864CF">
            <w:pPr>
              <w:rPr>
                <w:rFonts w:ascii="Arial" w:hAnsi="Arial" w:cs="Arial"/>
                <w:b/>
                <w:bCs/>
                <w:sz w:val="24"/>
                <w:szCs w:val="24"/>
              </w:rPr>
            </w:pPr>
            <w:r w:rsidRPr="00704A23">
              <w:rPr>
                <w:rFonts w:ascii="Arial" w:hAnsi="Arial" w:cs="Arial"/>
                <w:b/>
                <w:bCs/>
                <w:sz w:val="24"/>
                <w:szCs w:val="24"/>
              </w:rPr>
              <w:t xml:space="preserve">Мероприятие 1. </w:t>
            </w:r>
            <w:r w:rsidRPr="00704A23">
              <w:rPr>
                <w:rFonts w:ascii="Arial" w:hAnsi="Arial" w:cs="Arial"/>
                <w:bCs/>
                <w:sz w:val="24"/>
                <w:szCs w:val="24"/>
              </w:rPr>
              <w:t xml:space="preserve">Организация ведения бюджетного (бухгалтерского), налогового учета образовательных </w:t>
            </w:r>
          </w:p>
          <w:p w14:paraId="02D33522" w14:textId="77777777" w:rsidR="00764820" w:rsidRPr="00704A23" w:rsidRDefault="00764820" w:rsidP="006864CF">
            <w:pPr>
              <w:rPr>
                <w:rFonts w:ascii="Arial" w:hAnsi="Arial" w:cs="Arial"/>
                <w:b/>
                <w:bCs/>
                <w:sz w:val="24"/>
                <w:szCs w:val="24"/>
              </w:rPr>
            </w:pPr>
            <w:r w:rsidRPr="00704A23">
              <w:rPr>
                <w:rFonts w:ascii="Arial" w:hAnsi="Arial" w:cs="Arial"/>
                <w:bCs/>
                <w:sz w:val="24"/>
                <w:szCs w:val="24"/>
              </w:rPr>
              <w:t>учреждений, укрепление материально-технической базы</w:t>
            </w:r>
          </w:p>
        </w:tc>
        <w:tc>
          <w:tcPr>
            <w:tcW w:w="1190" w:type="dxa"/>
            <w:tcBorders>
              <w:top w:val="single" w:sz="4" w:space="0" w:color="auto"/>
              <w:left w:val="nil"/>
              <w:right w:val="single" w:sz="8" w:space="0" w:color="auto"/>
            </w:tcBorders>
            <w:shd w:val="clear" w:color="auto" w:fill="auto"/>
            <w:vAlign w:val="center"/>
          </w:tcPr>
          <w:p w14:paraId="7BAA0E3F" w14:textId="77777777" w:rsidR="00764820" w:rsidRPr="00704A23" w:rsidRDefault="00764820" w:rsidP="004D32D9">
            <w:pPr>
              <w:jc w:val="center"/>
              <w:rPr>
                <w:rFonts w:ascii="Arial" w:hAnsi="Arial" w:cs="Arial"/>
                <w:sz w:val="24"/>
                <w:szCs w:val="24"/>
              </w:rPr>
            </w:pPr>
            <w:r w:rsidRPr="00704A23">
              <w:rPr>
                <w:rFonts w:ascii="Arial" w:hAnsi="Arial" w:cs="Arial"/>
                <w:sz w:val="24"/>
                <w:szCs w:val="24"/>
              </w:rPr>
              <w:t>2017-2026</w:t>
            </w:r>
          </w:p>
        </w:tc>
        <w:tc>
          <w:tcPr>
            <w:tcW w:w="1062" w:type="dxa"/>
            <w:tcBorders>
              <w:top w:val="single" w:sz="4" w:space="0" w:color="auto"/>
              <w:left w:val="nil"/>
              <w:right w:val="single" w:sz="8" w:space="0" w:color="auto"/>
            </w:tcBorders>
            <w:shd w:val="clear" w:color="auto" w:fill="auto"/>
            <w:vAlign w:val="center"/>
          </w:tcPr>
          <w:p w14:paraId="45F1903C" w14:textId="77777777" w:rsidR="00764820" w:rsidRPr="00704A23" w:rsidRDefault="00764820" w:rsidP="004E2F59">
            <w:pPr>
              <w:jc w:val="center"/>
              <w:rPr>
                <w:rFonts w:ascii="Arial" w:hAnsi="Arial" w:cs="Arial"/>
                <w:b/>
                <w:sz w:val="24"/>
                <w:szCs w:val="24"/>
              </w:rPr>
            </w:pPr>
            <w:r w:rsidRPr="00704A23">
              <w:rPr>
                <w:rFonts w:ascii="Arial" w:hAnsi="Arial" w:cs="Arial"/>
                <w:b/>
                <w:sz w:val="24"/>
                <w:szCs w:val="24"/>
              </w:rPr>
              <w:t>368 336,0</w:t>
            </w:r>
          </w:p>
        </w:tc>
        <w:tc>
          <w:tcPr>
            <w:tcW w:w="1141" w:type="dxa"/>
            <w:tcBorders>
              <w:top w:val="single" w:sz="4" w:space="0" w:color="auto"/>
              <w:left w:val="nil"/>
              <w:right w:val="single" w:sz="8" w:space="0" w:color="auto"/>
            </w:tcBorders>
            <w:shd w:val="clear" w:color="auto" w:fill="auto"/>
            <w:vAlign w:val="center"/>
          </w:tcPr>
          <w:p w14:paraId="5F371640" w14:textId="77777777" w:rsidR="00764820" w:rsidRPr="00704A23" w:rsidRDefault="00764820" w:rsidP="004E2F59">
            <w:pPr>
              <w:jc w:val="center"/>
              <w:rPr>
                <w:rFonts w:ascii="Arial" w:hAnsi="Arial" w:cs="Arial"/>
                <w:sz w:val="24"/>
                <w:szCs w:val="24"/>
              </w:rPr>
            </w:pPr>
            <w:r w:rsidRPr="00704A23">
              <w:rPr>
                <w:rFonts w:ascii="Arial" w:hAnsi="Arial" w:cs="Arial"/>
                <w:sz w:val="24"/>
                <w:szCs w:val="24"/>
              </w:rPr>
              <w:t>0,0</w:t>
            </w:r>
          </w:p>
        </w:tc>
        <w:tc>
          <w:tcPr>
            <w:tcW w:w="2542" w:type="dxa"/>
            <w:tcBorders>
              <w:top w:val="single" w:sz="4" w:space="0" w:color="auto"/>
              <w:left w:val="nil"/>
              <w:right w:val="single" w:sz="8" w:space="0" w:color="auto"/>
            </w:tcBorders>
            <w:shd w:val="clear" w:color="auto" w:fill="auto"/>
            <w:vAlign w:val="center"/>
          </w:tcPr>
          <w:p w14:paraId="5F5D87E4" w14:textId="77777777" w:rsidR="00764820" w:rsidRPr="00704A23" w:rsidRDefault="00764820" w:rsidP="004E2F59">
            <w:pPr>
              <w:jc w:val="center"/>
              <w:rPr>
                <w:rFonts w:ascii="Arial" w:hAnsi="Arial" w:cs="Arial"/>
                <w:sz w:val="24"/>
                <w:szCs w:val="24"/>
              </w:rPr>
            </w:pPr>
            <w:r w:rsidRPr="00704A23">
              <w:rPr>
                <w:rFonts w:ascii="Arial" w:hAnsi="Arial" w:cs="Arial"/>
                <w:sz w:val="24"/>
                <w:szCs w:val="24"/>
              </w:rPr>
              <w:t>368 336,0</w:t>
            </w:r>
          </w:p>
        </w:tc>
      </w:tr>
      <w:tr w:rsidR="00704A23" w:rsidRPr="00704A23" w14:paraId="49A6F8D7" w14:textId="77777777" w:rsidTr="0019204D">
        <w:trPr>
          <w:gridAfter w:val="1"/>
          <w:wAfter w:w="1734" w:type="dxa"/>
          <w:trHeight w:val="982"/>
        </w:trPr>
        <w:tc>
          <w:tcPr>
            <w:tcW w:w="3411" w:type="dxa"/>
            <w:tcBorders>
              <w:top w:val="single" w:sz="4" w:space="0" w:color="auto"/>
              <w:left w:val="single" w:sz="8" w:space="0" w:color="auto"/>
              <w:bottom w:val="single" w:sz="8" w:space="0" w:color="000000"/>
              <w:right w:val="single" w:sz="8" w:space="0" w:color="auto"/>
            </w:tcBorders>
            <w:vAlign w:val="center"/>
            <w:hideMark/>
          </w:tcPr>
          <w:p w14:paraId="1B68AABF" w14:textId="77777777" w:rsidR="00764820" w:rsidRPr="00704A23" w:rsidRDefault="00764820" w:rsidP="006864CF">
            <w:pPr>
              <w:rPr>
                <w:rFonts w:ascii="Arial" w:hAnsi="Arial" w:cs="Arial"/>
                <w:b/>
                <w:bCs/>
                <w:sz w:val="24"/>
                <w:szCs w:val="24"/>
              </w:rPr>
            </w:pPr>
            <w:r w:rsidRPr="00704A23">
              <w:rPr>
                <w:rFonts w:ascii="Arial" w:hAnsi="Arial" w:cs="Arial"/>
                <w:b/>
                <w:bCs/>
                <w:sz w:val="24"/>
                <w:szCs w:val="24"/>
              </w:rPr>
              <w:t xml:space="preserve">Мероприятие 2. </w:t>
            </w:r>
            <w:r w:rsidRPr="00704A23">
              <w:rPr>
                <w:rFonts w:ascii="Arial" w:hAnsi="Arial" w:cs="Arial"/>
                <w:bCs/>
                <w:sz w:val="24"/>
                <w:szCs w:val="24"/>
              </w:rPr>
              <w:t>Хозяйственное обслуживание учреждений образования, укрепление материально-технической базы</w:t>
            </w:r>
          </w:p>
        </w:tc>
        <w:tc>
          <w:tcPr>
            <w:tcW w:w="1190" w:type="dxa"/>
            <w:tcBorders>
              <w:top w:val="single" w:sz="4" w:space="0" w:color="auto"/>
              <w:left w:val="nil"/>
              <w:bottom w:val="single" w:sz="4" w:space="0" w:color="auto"/>
              <w:right w:val="single" w:sz="8" w:space="0" w:color="auto"/>
            </w:tcBorders>
            <w:shd w:val="clear" w:color="auto" w:fill="auto"/>
            <w:vAlign w:val="center"/>
          </w:tcPr>
          <w:p w14:paraId="196B122B" w14:textId="77777777" w:rsidR="00764820" w:rsidRPr="00704A23" w:rsidRDefault="00764820" w:rsidP="004D32D9">
            <w:pPr>
              <w:jc w:val="center"/>
              <w:rPr>
                <w:rFonts w:ascii="Arial" w:hAnsi="Arial" w:cs="Arial"/>
                <w:sz w:val="24"/>
                <w:szCs w:val="24"/>
              </w:rPr>
            </w:pPr>
            <w:r w:rsidRPr="00704A23">
              <w:rPr>
                <w:rFonts w:ascii="Arial" w:hAnsi="Arial" w:cs="Arial"/>
                <w:sz w:val="24"/>
                <w:szCs w:val="24"/>
              </w:rPr>
              <w:t>2017-2026</w:t>
            </w:r>
          </w:p>
        </w:tc>
        <w:tc>
          <w:tcPr>
            <w:tcW w:w="1062" w:type="dxa"/>
            <w:tcBorders>
              <w:top w:val="single" w:sz="4" w:space="0" w:color="auto"/>
              <w:left w:val="nil"/>
              <w:bottom w:val="single" w:sz="4" w:space="0" w:color="auto"/>
              <w:right w:val="single" w:sz="8" w:space="0" w:color="auto"/>
            </w:tcBorders>
            <w:shd w:val="clear" w:color="auto" w:fill="auto"/>
            <w:vAlign w:val="center"/>
          </w:tcPr>
          <w:p w14:paraId="3BA4B89D" w14:textId="77777777" w:rsidR="00764820" w:rsidRPr="00704A23" w:rsidRDefault="00764820" w:rsidP="004E2F59">
            <w:pPr>
              <w:jc w:val="center"/>
              <w:rPr>
                <w:rFonts w:ascii="Arial" w:hAnsi="Arial" w:cs="Arial"/>
                <w:b/>
                <w:sz w:val="24"/>
                <w:szCs w:val="24"/>
              </w:rPr>
            </w:pPr>
            <w:r w:rsidRPr="00704A23">
              <w:rPr>
                <w:rFonts w:ascii="Arial" w:hAnsi="Arial" w:cs="Arial"/>
                <w:b/>
                <w:sz w:val="24"/>
                <w:szCs w:val="24"/>
              </w:rPr>
              <w:t>302 871,4</w:t>
            </w:r>
          </w:p>
        </w:tc>
        <w:tc>
          <w:tcPr>
            <w:tcW w:w="1141" w:type="dxa"/>
            <w:tcBorders>
              <w:top w:val="single" w:sz="4" w:space="0" w:color="auto"/>
              <w:left w:val="nil"/>
              <w:right w:val="single" w:sz="8" w:space="0" w:color="auto"/>
            </w:tcBorders>
            <w:shd w:val="clear" w:color="auto" w:fill="auto"/>
            <w:vAlign w:val="center"/>
          </w:tcPr>
          <w:p w14:paraId="394B3355" w14:textId="77777777" w:rsidR="00764820" w:rsidRPr="00704A23" w:rsidRDefault="00764820" w:rsidP="004E2F59">
            <w:pPr>
              <w:jc w:val="center"/>
              <w:rPr>
                <w:rFonts w:ascii="Arial" w:hAnsi="Arial" w:cs="Arial"/>
                <w:sz w:val="24"/>
                <w:szCs w:val="24"/>
              </w:rPr>
            </w:pPr>
            <w:r w:rsidRPr="00704A23">
              <w:rPr>
                <w:rFonts w:ascii="Arial" w:hAnsi="Arial" w:cs="Arial"/>
                <w:sz w:val="24"/>
                <w:szCs w:val="24"/>
              </w:rPr>
              <w:t>0,0</w:t>
            </w:r>
          </w:p>
        </w:tc>
        <w:tc>
          <w:tcPr>
            <w:tcW w:w="2542" w:type="dxa"/>
            <w:tcBorders>
              <w:top w:val="single" w:sz="4" w:space="0" w:color="auto"/>
              <w:left w:val="nil"/>
              <w:right w:val="single" w:sz="8" w:space="0" w:color="auto"/>
            </w:tcBorders>
            <w:shd w:val="clear" w:color="auto" w:fill="auto"/>
            <w:vAlign w:val="center"/>
          </w:tcPr>
          <w:p w14:paraId="14FD049F" w14:textId="77777777" w:rsidR="00764820" w:rsidRPr="00704A23" w:rsidRDefault="00764820" w:rsidP="004E2F59">
            <w:pPr>
              <w:jc w:val="center"/>
              <w:rPr>
                <w:rFonts w:ascii="Arial" w:hAnsi="Arial" w:cs="Arial"/>
                <w:sz w:val="24"/>
                <w:szCs w:val="24"/>
              </w:rPr>
            </w:pPr>
            <w:r w:rsidRPr="00704A23">
              <w:rPr>
                <w:rFonts w:ascii="Arial" w:hAnsi="Arial" w:cs="Arial"/>
                <w:sz w:val="24"/>
                <w:szCs w:val="24"/>
              </w:rPr>
              <w:t>302 871,4</w:t>
            </w:r>
          </w:p>
        </w:tc>
      </w:tr>
      <w:tr w:rsidR="00704A23" w:rsidRPr="00704A23" w14:paraId="495C1C42" w14:textId="77777777" w:rsidTr="0019204D">
        <w:trPr>
          <w:gridAfter w:val="1"/>
          <w:wAfter w:w="1734" w:type="dxa"/>
          <w:trHeight w:val="988"/>
        </w:trPr>
        <w:tc>
          <w:tcPr>
            <w:tcW w:w="3411" w:type="dxa"/>
            <w:tcBorders>
              <w:top w:val="single" w:sz="4" w:space="0" w:color="auto"/>
              <w:left w:val="single" w:sz="8" w:space="0" w:color="auto"/>
              <w:bottom w:val="single" w:sz="4" w:space="0" w:color="auto"/>
              <w:right w:val="single" w:sz="8" w:space="0" w:color="auto"/>
            </w:tcBorders>
            <w:vAlign w:val="center"/>
          </w:tcPr>
          <w:p w14:paraId="25A528F9" w14:textId="77777777" w:rsidR="00764820" w:rsidRPr="00704A23" w:rsidRDefault="00764820" w:rsidP="006864CF">
            <w:pPr>
              <w:rPr>
                <w:rFonts w:ascii="Arial" w:hAnsi="Arial" w:cs="Arial"/>
                <w:b/>
                <w:bCs/>
                <w:sz w:val="24"/>
                <w:szCs w:val="24"/>
              </w:rPr>
            </w:pPr>
            <w:r w:rsidRPr="00704A23">
              <w:rPr>
                <w:rFonts w:ascii="Arial" w:hAnsi="Arial" w:cs="Arial"/>
                <w:b/>
                <w:bCs/>
                <w:sz w:val="24"/>
                <w:szCs w:val="24"/>
              </w:rPr>
              <w:t xml:space="preserve">Мероприятие 3. </w:t>
            </w:r>
            <w:r w:rsidRPr="00704A23">
              <w:rPr>
                <w:rFonts w:ascii="Arial" w:hAnsi="Arial" w:cs="Arial"/>
                <w:bCs/>
                <w:sz w:val="24"/>
                <w:szCs w:val="24"/>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c>
          <w:tcPr>
            <w:tcW w:w="1190" w:type="dxa"/>
            <w:tcBorders>
              <w:top w:val="single" w:sz="4" w:space="0" w:color="auto"/>
              <w:left w:val="nil"/>
              <w:bottom w:val="single" w:sz="4" w:space="0" w:color="auto"/>
              <w:right w:val="single" w:sz="8" w:space="0" w:color="auto"/>
            </w:tcBorders>
            <w:shd w:val="clear" w:color="auto" w:fill="auto"/>
            <w:vAlign w:val="center"/>
          </w:tcPr>
          <w:p w14:paraId="4C219C44" w14:textId="77777777" w:rsidR="00764820" w:rsidRPr="00704A23" w:rsidRDefault="00764820" w:rsidP="004D32D9">
            <w:pPr>
              <w:jc w:val="center"/>
              <w:rPr>
                <w:rFonts w:ascii="Arial" w:hAnsi="Arial" w:cs="Arial"/>
                <w:bCs/>
                <w:sz w:val="24"/>
                <w:szCs w:val="24"/>
              </w:rPr>
            </w:pPr>
            <w:r w:rsidRPr="00704A23">
              <w:rPr>
                <w:rFonts w:ascii="Arial" w:hAnsi="Arial" w:cs="Arial"/>
                <w:bCs/>
                <w:sz w:val="24"/>
                <w:szCs w:val="24"/>
              </w:rPr>
              <w:t>2017-2026</w:t>
            </w:r>
          </w:p>
        </w:tc>
        <w:tc>
          <w:tcPr>
            <w:tcW w:w="1062" w:type="dxa"/>
            <w:tcBorders>
              <w:top w:val="single" w:sz="4" w:space="0" w:color="auto"/>
              <w:left w:val="nil"/>
              <w:bottom w:val="single" w:sz="4" w:space="0" w:color="auto"/>
              <w:right w:val="single" w:sz="8" w:space="0" w:color="auto"/>
            </w:tcBorders>
            <w:shd w:val="clear" w:color="auto" w:fill="auto"/>
            <w:vAlign w:val="center"/>
          </w:tcPr>
          <w:p w14:paraId="4074C54E" w14:textId="77777777" w:rsidR="00764820" w:rsidRPr="00704A23" w:rsidRDefault="00764820" w:rsidP="004E2F59">
            <w:pPr>
              <w:jc w:val="center"/>
              <w:rPr>
                <w:rFonts w:ascii="Arial" w:hAnsi="Arial" w:cs="Arial"/>
                <w:b/>
                <w:bCs/>
                <w:sz w:val="24"/>
                <w:szCs w:val="24"/>
              </w:rPr>
            </w:pPr>
            <w:r w:rsidRPr="00704A23">
              <w:rPr>
                <w:rFonts w:ascii="Arial" w:hAnsi="Arial" w:cs="Arial"/>
                <w:b/>
                <w:bCs/>
                <w:sz w:val="24"/>
                <w:szCs w:val="24"/>
              </w:rPr>
              <w:t>115 436,5</w:t>
            </w:r>
          </w:p>
        </w:tc>
        <w:tc>
          <w:tcPr>
            <w:tcW w:w="1141" w:type="dxa"/>
            <w:tcBorders>
              <w:top w:val="single" w:sz="4" w:space="0" w:color="auto"/>
              <w:left w:val="nil"/>
              <w:bottom w:val="single" w:sz="4" w:space="0" w:color="auto"/>
              <w:right w:val="single" w:sz="8" w:space="0" w:color="auto"/>
            </w:tcBorders>
            <w:shd w:val="clear" w:color="auto" w:fill="auto"/>
            <w:vAlign w:val="center"/>
          </w:tcPr>
          <w:p w14:paraId="5AC20AB0" w14:textId="77777777" w:rsidR="00764820" w:rsidRPr="00704A23" w:rsidRDefault="00764820" w:rsidP="004E2F59">
            <w:pPr>
              <w:jc w:val="center"/>
              <w:rPr>
                <w:rFonts w:ascii="Arial" w:hAnsi="Arial" w:cs="Arial"/>
                <w:bCs/>
                <w:sz w:val="24"/>
                <w:szCs w:val="24"/>
              </w:rPr>
            </w:pPr>
            <w:r w:rsidRPr="00704A23">
              <w:rPr>
                <w:rFonts w:ascii="Arial" w:hAnsi="Arial" w:cs="Arial"/>
                <w:bCs/>
                <w:sz w:val="24"/>
                <w:szCs w:val="24"/>
              </w:rPr>
              <w:t>0,0</w:t>
            </w:r>
          </w:p>
        </w:tc>
        <w:tc>
          <w:tcPr>
            <w:tcW w:w="2542" w:type="dxa"/>
            <w:tcBorders>
              <w:top w:val="single" w:sz="4" w:space="0" w:color="auto"/>
              <w:left w:val="nil"/>
              <w:bottom w:val="single" w:sz="4" w:space="0" w:color="auto"/>
              <w:right w:val="single" w:sz="8" w:space="0" w:color="auto"/>
            </w:tcBorders>
            <w:shd w:val="clear" w:color="auto" w:fill="auto"/>
            <w:vAlign w:val="center"/>
          </w:tcPr>
          <w:p w14:paraId="6120FB78" w14:textId="77777777" w:rsidR="00764820" w:rsidRPr="00704A23" w:rsidRDefault="00764820" w:rsidP="004E2F59">
            <w:pPr>
              <w:jc w:val="center"/>
              <w:rPr>
                <w:rFonts w:ascii="Arial" w:hAnsi="Arial" w:cs="Arial"/>
                <w:sz w:val="24"/>
                <w:szCs w:val="24"/>
              </w:rPr>
            </w:pPr>
            <w:r w:rsidRPr="00704A23">
              <w:rPr>
                <w:rFonts w:ascii="Arial" w:hAnsi="Arial" w:cs="Arial"/>
                <w:sz w:val="24"/>
                <w:szCs w:val="24"/>
              </w:rPr>
              <w:t>115 436,5</w:t>
            </w:r>
          </w:p>
        </w:tc>
      </w:tr>
      <w:tr w:rsidR="00704A23" w:rsidRPr="00704A23" w14:paraId="4227A87B" w14:textId="77777777" w:rsidTr="006864CF">
        <w:trPr>
          <w:trHeight w:val="451"/>
        </w:trPr>
        <w:tc>
          <w:tcPr>
            <w:tcW w:w="46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DB4FEDE" w14:textId="77777777" w:rsidR="00764820" w:rsidRPr="00704A23" w:rsidRDefault="00764820" w:rsidP="006864CF">
            <w:pPr>
              <w:jc w:val="center"/>
              <w:rPr>
                <w:rFonts w:ascii="Arial" w:hAnsi="Arial" w:cs="Arial"/>
                <w:b/>
                <w:sz w:val="24"/>
                <w:szCs w:val="24"/>
              </w:rPr>
            </w:pPr>
            <w:r w:rsidRPr="00704A23">
              <w:rPr>
                <w:rFonts w:ascii="Arial" w:hAnsi="Arial" w:cs="Arial"/>
                <w:b/>
                <w:bCs/>
                <w:sz w:val="24"/>
                <w:szCs w:val="24"/>
              </w:rPr>
              <w:t>Всего на реализацию подпрограммы</w:t>
            </w:r>
          </w:p>
        </w:tc>
        <w:tc>
          <w:tcPr>
            <w:tcW w:w="1062" w:type="dxa"/>
            <w:tcBorders>
              <w:top w:val="single" w:sz="4" w:space="0" w:color="auto"/>
              <w:left w:val="nil"/>
              <w:bottom w:val="single" w:sz="8" w:space="0" w:color="auto"/>
              <w:right w:val="single" w:sz="8" w:space="0" w:color="auto"/>
            </w:tcBorders>
            <w:shd w:val="clear" w:color="auto" w:fill="auto"/>
            <w:vAlign w:val="bottom"/>
          </w:tcPr>
          <w:p w14:paraId="53A28442" w14:textId="77777777" w:rsidR="00764820" w:rsidRPr="00704A23" w:rsidRDefault="00764820" w:rsidP="004D32D9">
            <w:pPr>
              <w:jc w:val="center"/>
              <w:rPr>
                <w:rFonts w:ascii="Arial" w:hAnsi="Arial" w:cs="Arial"/>
                <w:b/>
                <w:bCs/>
                <w:sz w:val="24"/>
                <w:szCs w:val="24"/>
              </w:rPr>
            </w:pPr>
            <w:r w:rsidRPr="00704A23">
              <w:rPr>
                <w:rFonts w:ascii="Arial" w:hAnsi="Arial" w:cs="Arial"/>
                <w:b/>
                <w:bCs/>
                <w:sz w:val="24"/>
                <w:szCs w:val="24"/>
              </w:rPr>
              <w:t>786 643,9</w:t>
            </w:r>
          </w:p>
        </w:tc>
        <w:tc>
          <w:tcPr>
            <w:tcW w:w="1141" w:type="dxa"/>
            <w:tcBorders>
              <w:top w:val="single" w:sz="4" w:space="0" w:color="auto"/>
              <w:left w:val="nil"/>
              <w:bottom w:val="single" w:sz="8" w:space="0" w:color="auto"/>
              <w:right w:val="single" w:sz="8" w:space="0" w:color="auto"/>
            </w:tcBorders>
            <w:shd w:val="clear" w:color="auto" w:fill="auto"/>
            <w:vAlign w:val="bottom"/>
          </w:tcPr>
          <w:p w14:paraId="1CB8AA53" w14:textId="77777777" w:rsidR="00764820" w:rsidRPr="00704A23" w:rsidRDefault="00764820" w:rsidP="004E2F59">
            <w:pPr>
              <w:jc w:val="center"/>
              <w:rPr>
                <w:rFonts w:ascii="Arial" w:hAnsi="Arial" w:cs="Arial"/>
                <w:b/>
                <w:bCs/>
                <w:sz w:val="24"/>
                <w:szCs w:val="24"/>
              </w:rPr>
            </w:pPr>
            <w:r w:rsidRPr="00704A23">
              <w:rPr>
                <w:rFonts w:ascii="Arial" w:hAnsi="Arial" w:cs="Arial"/>
                <w:b/>
                <w:bCs/>
                <w:sz w:val="24"/>
                <w:szCs w:val="24"/>
              </w:rPr>
              <w:t>0,0</w:t>
            </w:r>
          </w:p>
        </w:tc>
        <w:tc>
          <w:tcPr>
            <w:tcW w:w="2542" w:type="dxa"/>
            <w:tcBorders>
              <w:top w:val="single" w:sz="4" w:space="0" w:color="auto"/>
              <w:left w:val="nil"/>
              <w:bottom w:val="single" w:sz="8" w:space="0" w:color="auto"/>
              <w:right w:val="single" w:sz="8" w:space="0" w:color="auto"/>
            </w:tcBorders>
            <w:shd w:val="clear" w:color="auto" w:fill="auto"/>
            <w:vAlign w:val="bottom"/>
          </w:tcPr>
          <w:p w14:paraId="736AFD87" w14:textId="77777777" w:rsidR="00764820" w:rsidRPr="00704A23" w:rsidRDefault="00764820" w:rsidP="004E2F59">
            <w:pPr>
              <w:jc w:val="center"/>
              <w:rPr>
                <w:rFonts w:ascii="Arial" w:hAnsi="Arial" w:cs="Arial"/>
                <w:b/>
                <w:bCs/>
                <w:sz w:val="24"/>
                <w:szCs w:val="24"/>
              </w:rPr>
            </w:pPr>
            <w:r w:rsidRPr="00704A23">
              <w:rPr>
                <w:rFonts w:ascii="Arial" w:hAnsi="Arial" w:cs="Arial"/>
                <w:b/>
                <w:bCs/>
                <w:sz w:val="24"/>
                <w:szCs w:val="24"/>
              </w:rPr>
              <w:t>786 643,9</w:t>
            </w:r>
          </w:p>
        </w:tc>
        <w:tc>
          <w:tcPr>
            <w:tcW w:w="1734" w:type="dxa"/>
            <w:tcBorders>
              <w:left w:val="nil"/>
              <w:right w:val="single" w:sz="8" w:space="0" w:color="auto"/>
            </w:tcBorders>
            <w:shd w:val="clear" w:color="auto" w:fill="auto"/>
            <w:vAlign w:val="bottom"/>
          </w:tcPr>
          <w:p w14:paraId="6A8D19E7" w14:textId="77777777" w:rsidR="00764820" w:rsidRPr="00704A23" w:rsidRDefault="00764820" w:rsidP="004E2F59">
            <w:pPr>
              <w:jc w:val="center"/>
              <w:rPr>
                <w:rFonts w:ascii="Arial" w:hAnsi="Arial" w:cs="Arial"/>
                <w:b/>
                <w:bCs/>
                <w:sz w:val="24"/>
                <w:szCs w:val="24"/>
              </w:rPr>
            </w:pPr>
          </w:p>
        </w:tc>
      </w:tr>
    </w:tbl>
    <w:p w14:paraId="0677504D" w14:textId="77777777" w:rsidR="003A62A0" w:rsidRPr="00704A23" w:rsidRDefault="003A62A0" w:rsidP="003A62A0">
      <w:pPr>
        <w:rPr>
          <w:rFonts w:ascii="Arial" w:hAnsi="Arial" w:cs="Arial"/>
          <w:sz w:val="24"/>
          <w:szCs w:val="24"/>
        </w:rPr>
      </w:pPr>
      <w:r w:rsidRPr="00704A23">
        <w:rPr>
          <w:rFonts w:ascii="Arial" w:eastAsiaTheme="minorHAnsi" w:hAnsi="Arial" w:cs="Arial"/>
          <w:i/>
          <w:sz w:val="24"/>
          <w:szCs w:val="24"/>
          <w:lang w:eastAsia="en-US"/>
        </w:rPr>
        <w:t xml:space="preserve">(в ред. Постановления Администрации муниципального образования «Холмский городской округ» от </w:t>
      </w:r>
      <w:r w:rsidR="00A058A0" w:rsidRPr="00704A23">
        <w:rPr>
          <w:rFonts w:ascii="Arial" w:eastAsiaTheme="minorHAnsi" w:hAnsi="Arial" w:cs="Arial"/>
          <w:i/>
          <w:sz w:val="24"/>
          <w:szCs w:val="24"/>
          <w:lang w:eastAsia="en-US"/>
        </w:rPr>
        <w:t>08</w:t>
      </w:r>
      <w:r w:rsidRPr="00704A23">
        <w:rPr>
          <w:rFonts w:ascii="Arial" w:eastAsiaTheme="minorHAnsi" w:hAnsi="Arial" w:cs="Arial"/>
          <w:i/>
          <w:sz w:val="24"/>
          <w:szCs w:val="24"/>
          <w:lang w:eastAsia="en-US"/>
        </w:rPr>
        <w:t>.</w:t>
      </w:r>
      <w:r w:rsidR="00A058A0" w:rsidRPr="00704A23">
        <w:rPr>
          <w:rFonts w:ascii="Arial" w:eastAsiaTheme="minorHAnsi" w:hAnsi="Arial" w:cs="Arial"/>
          <w:i/>
          <w:sz w:val="24"/>
          <w:szCs w:val="24"/>
          <w:lang w:eastAsia="en-US"/>
        </w:rPr>
        <w:t>10</w:t>
      </w:r>
      <w:r w:rsidRPr="00704A23">
        <w:rPr>
          <w:rFonts w:ascii="Arial" w:eastAsiaTheme="minorHAnsi" w:hAnsi="Arial" w:cs="Arial"/>
          <w:i/>
          <w:sz w:val="24"/>
          <w:szCs w:val="24"/>
          <w:lang w:eastAsia="en-US"/>
        </w:rPr>
        <w:t xml:space="preserve">.2024 N </w:t>
      </w:r>
      <w:r w:rsidR="00A058A0" w:rsidRPr="00704A23">
        <w:rPr>
          <w:rFonts w:ascii="Arial" w:eastAsiaTheme="minorHAnsi" w:hAnsi="Arial" w:cs="Arial"/>
          <w:i/>
          <w:sz w:val="24"/>
          <w:szCs w:val="24"/>
          <w:lang w:eastAsia="en-US"/>
        </w:rPr>
        <w:t>1607</w:t>
      </w:r>
      <w:r w:rsidRPr="00704A23">
        <w:rPr>
          <w:rFonts w:ascii="Arial" w:eastAsiaTheme="minorHAnsi" w:hAnsi="Arial" w:cs="Arial"/>
          <w:i/>
          <w:sz w:val="24"/>
          <w:szCs w:val="24"/>
          <w:lang w:eastAsia="en-US"/>
        </w:rPr>
        <w:t>)</w:t>
      </w:r>
    </w:p>
    <w:p w14:paraId="2A5056BE" w14:textId="77777777" w:rsidR="007F35BD" w:rsidRPr="00704A23" w:rsidRDefault="007F35BD">
      <w:pPr>
        <w:rPr>
          <w:rFonts w:ascii="Arial" w:hAnsi="Arial" w:cs="Arial"/>
          <w:sz w:val="24"/>
          <w:szCs w:val="24"/>
        </w:rPr>
      </w:pPr>
    </w:p>
    <w:p w14:paraId="671C7669" w14:textId="77777777" w:rsidR="007F35BD" w:rsidRPr="00704A23" w:rsidRDefault="007F35BD">
      <w:pPr>
        <w:rPr>
          <w:rFonts w:ascii="Arial" w:hAnsi="Arial" w:cs="Arial"/>
          <w:sz w:val="24"/>
          <w:szCs w:val="24"/>
        </w:rPr>
      </w:pPr>
    </w:p>
    <w:p w14:paraId="49F78D9C" w14:textId="77777777" w:rsidR="007F35BD" w:rsidRPr="00704A23" w:rsidRDefault="007F35BD">
      <w:pPr>
        <w:rPr>
          <w:rFonts w:ascii="Arial" w:hAnsi="Arial" w:cs="Arial"/>
          <w:sz w:val="24"/>
          <w:szCs w:val="24"/>
        </w:rPr>
      </w:pPr>
    </w:p>
    <w:p w14:paraId="39006FFD" w14:textId="77777777" w:rsidR="007F35BD" w:rsidRPr="00704A23" w:rsidRDefault="007F35BD">
      <w:pPr>
        <w:rPr>
          <w:rFonts w:ascii="Arial" w:hAnsi="Arial" w:cs="Arial"/>
          <w:sz w:val="24"/>
          <w:szCs w:val="24"/>
        </w:rPr>
      </w:pPr>
    </w:p>
    <w:p w14:paraId="60D52057" w14:textId="77777777" w:rsidR="007F35BD" w:rsidRPr="00704A23" w:rsidRDefault="007F35BD">
      <w:pPr>
        <w:rPr>
          <w:rFonts w:ascii="Arial" w:hAnsi="Arial" w:cs="Arial"/>
          <w:sz w:val="24"/>
          <w:szCs w:val="24"/>
        </w:rPr>
      </w:pPr>
    </w:p>
    <w:p w14:paraId="6B4684DE" w14:textId="77777777" w:rsidR="007F35BD" w:rsidRPr="00704A23" w:rsidRDefault="007F35BD">
      <w:pPr>
        <w:rPr>
          <w:rFonts w:ascii="Arial" w:hAnsi="Arial" w:cs="Arial"/>
          <w:sz w:val="24"/>
          <w:szCs w:val="24"/>
        </w:rPr>
      </w:pPr>
    </w:p>
    <w:p w14:paraId="0B641BA2" w14:textId="77777777" w:rsidR="007F35BD" w:rsidRPr="00704A23" w:rsidRDefault="007F35BD">
      <w:pPr>
        <w:rPr>
          <w:rFonts w:ascii="Arial" w:hAnsi="Arial" w:cs="Arial"/>
          <w:sz w:val="24"/>
          <w:szCs w:val="24"/>
        </w:rPr>
      </w:pPr>
    </w:p>
    <w:p w14:paraId="1A84C762" w14:textId="77777777" w:rsidR="007F35BD" w:rsidRPr="00704A23" w:rsidRDefault="007F35BD">
      <w:pPr>
        <w:rPr>
          <w:rFonts w:ascii="Arial" w:hAnsi="Arial" w:cs="Arial"/>
          <w:sz w:val="24"/>
          <w:szCs w:val="24"/>
        </w:rPr>
      </w:pPr>
    </w:p>
    <w:p w14:paraId="72E1B08C" w14:textId="77777777" w:rsidR="007F35BD" w:rsidRPr="00704A23" w:rsidRDefault="007F35BD">
      <w:pPr>
        <w:rPr>
          <w:rFonts w:ascii="Arial" w:hAnsi="Arial" w:cs="Arial"/>
          <w:sz w:val="24"/>
          <w:szCs w:val="24"/>
        </w:rPr>
      </w:pPr>
    </w:p>
    <w:p w14:paraId="573EE2AB" w14:textId="77777777" w:rsidR="007F35BD" w:rsidRPr="00704A23" w:rsidRDefault="007F35BD">
      <w:pPr>
        <w:rPr>
          <w:rFonts w:ascii="Arial" w:hAnsi="Arial" w:cs="Arial"/>
          <w:sz w:val="24"/>
          <w:szCs w:val="24"/>
        </w:rPr>
      </w:pPr>
    </w:p>
    <w:p w14:paraId="228AA50C" w14:textId="77777777" w:rsidR="007F35BD" w:rsidRPr="00704A23" w:rsidRDefault="007F35BD">
      <w:pPr>
        <w:rPr>
          <w:rFonts w:ascii="Arial" w:hAnsi="Arial" w:cs="Arial"/>
          <w:sz w:val="24"/>
          <w:szCs w:val="24"/>
        </w:rPr>
      </w:pPr>
    </w:p>
    <w:p w14:paraId="3BEA788E" w14:textId="77777777" w:rsidR="007F35BD" w:rsidRPr="00704A23" w:rsidRDefault="007F35BD">
      <w:pPr>
        <w:spacing w:after="160" w:line="259" w:lineRule="auto"/>
        <w:rPr>
          <w:rFonts w:ascii="Arial" w:hAnsi="Arial" w:cs="Arial"/>
          <w:sz w:val="24"/>
          <w:szCs w:val="24"/>
        </w:rPr>
      </w:pPr>
      <w:r w:rsidRPr="00704A23">
        <w:rPr>
          <w:rFonts w:ascii="Arial" w:hAnsi="Arial" w:cs="Arial"/>
          <w:sz w:val="24"/>
          <w:szCs w:val="24"/>
        </w:rPr>
        <w:br w:type="page"/>
      </w:r>
    </w:p>
    <w:p w14:paraId="2D1FA618" w14:textId="77777777" w:rsidR="00733CEE" w:rsidRPr="00704A23" w:rsidRDefault="00733CEE">
      <w:pPr>
        <w:rPr>
          <w:rFonts w:ascii="Arial" w:hAnsi="Arial" w:cs="Arial"/>
          <w:sz w:val="24"/>
          <w:szCs w:val="24"/>
        </w:rPr>
        <w:sectPr w:rsidR="00733CEE" w:rsidRPr="00704A23" w:rsidSect="006D7A60">
          <w:footerReference w:type="default" r:id="rId24"/>
          <w:pgSz w:w="11906" w:h="16838"/>
          <w:pgMar w:top="1134" w:right="850" w:bottom="1134" w:left="1701" w:header="720" w:footer="720" w:gutter="0"/>
          <w:cols w:space="720"/>
          <w:noEndnote/>
          <w:docGrid w:linePitch="272"/>
        </w:sectPr>
      </w:pPr>
    </w:p>
    <w:p w14:paraId="3233BDA3" w14:textId="77777777" w:rsidR="00733CEE" w:rsidRPr="00704A23" w:rsidRDefault="00733CEE" w:rsidP="00733CEE">
      <w:pPr>
        <w:tabs>
          <w:tab w:val="left" w:pos="9214"/>
        </w:tabs>
        <w:ind w:left="9204"/>
        <w:rPr>
          <w:rFonts w:ascii="Arial" w:hAnsi="Arial" w:cs="Arial"/>
          <w:sz w:val="24"/>
          <w:szCs w:val="24"/>
        </w:rPr>
      </w:pPr>
      <w:r w:rsidRPr="00704A23">
        <w:rPr>
          <w:rFonts w:ascii="Arial" w:hAnsi="Arial" w:cs="Arial"/>
          <w:sz w:val="24"/>
          <w:szCs w:val="24"/>
        </w:rPr>
        <w:t>Приложение № 1</w:t>
      </w:r>
    </w:p>
    <w:p w14:paraId="05FEE4AB" w14:textId="77777777" w:rsidR="00EC47C2" w:rsidRPr="00704A23" w:rsidRDefault="00733CEE" w:rsidP="00EC47C2">
      <w:pPr>
        <w:tabs>
          <w:tab w:val="left" w:pos="10065"/>
        </w:tabs>
        <w:ind w:left="9204"/>
        <w:jc w:val="both"/>
        <w:rPr>
          <w:rFonts w:ascii="Arial" w:hAnsi="Arial" w:cs="Arial"/>
          <w:sz w:val="24"/>
          <w:szCs w:val="24"/>
        </w:rPr>
      </w:pPr>
      <w:r w:rsidRPr="00704A23">
        <w:rPr>
          <w:rFonts w:ascii="Arial" w:hAnsi="Arial" w:cs="Arial"/>
          <w:sz w:val="24"/>
          <w:szCs w:val="24"/>
        </w:rPr>
        <w:t xml:space="preserve">к муниципальной программе «Развитие образования в муниципальном образовании «Холмский городской округ» </w:t>
      </w:r>
      <w:bookmarkStart w:id="27" w:name="ТекстовоеПоле3"/>
      <w:bookmarkEnd w:id="27"/>
    </w:p>
    <w:p w14:paraId="1E972E6B" w14:textId="77777777" w:rsidR="00EC47C2" w:rsidRPr="00704A23" w:rsidRDefault="00EC47C2" w:rsidP="00EC47C2">
      <w:pPr>
        <w:tabs>
          <w:tab w:val="left" w:pos="10065"/>
        </w:tabs>
        <w:ind w:left="9204"/>
        <w:jc w:val="both"/>
        <w:rPr>
          <w:rFonts w:ascii="Arial" w:eastAsiaTheme="minorHAnsi" w:hAnsi="Arial" w:cs="Arial"/>
          <w:i/>
          <w:sz w:val="24"/>
          <w:szCs w:val="24"/>
          <w:lang w:eastAsia="en-US"/>
        </w:rPr>
      </w:pPr>
      <w:r w:rsidRPr="00704A23">
        <w:rPr>
          <w:rFonts w:ascii="Arial" w:eastAsiaTheme="minorHAnsi" w:hAnsi="Arial" w:cs="Arial"/>
          <w:i/>
          <w:sz w:val="24"/>
          <w:szCs w:val="24"/>
          <w:lang w:eastAsia="en-US"/>
        </w:rPr>
        <w:t xml:space="preserve">(в ред. Постановления Администрации </w:t>
      </w:r>
    </w:p>
    <w:p w14:paraId="28DC7E7D" w14:textId="77777777" w:rsidR="00EC47C2" w:rsidRPr="00704A23" w:rsidRDefault="00EC47C2" w:rsidP="00EC47C2">
      <w:pPr>
        <w:tabs>
          <w:tab w:val="left" w:pos="10065"/>
        </w:tabs>
        <w:ind w:left="9204"/>
        <w:jc w:val="both"/>
        <w:rPr>
          <w:rFonts w:ascii="Arial" w:hAnsi="Arial" w:cs="Arial"/>
          <w:sz w:val="24"/>
          <w:szCs w:val="24"/>
        </w:rPr>
      </w:pPr>
      <w:r w:rsidRPr="00704A23">
        <w:rPr>
          <w:rFonts w:ascii="Arial" w:eastAsiaTheme="minorHAnsi" w:hAnsi="Arial" w:cs="Arial"/>
          <w:i/>
          <w:sz w:val="24"/>
          <w:szCs w:val="24"/>
          <w:lang w:eastAsia="en-US"/>
        </w:rPr>
        <w:t xml:space="preserve"> муниципального образования «Холмский городской округ»</w:t>
      </w:r>
    </w:p>
    <w:p w14:paraId="2DED3D0E" w14:textId="77777777" w:rsidR="00EC47C2" w:rsidRPr="00704A23" w:rsidRDefault="00EC47C2" w:rsidP="00EC47C2">
      <w:pPr>
        <w:ind w:left="9204"/>
        <w:rPr>
          <w:rFonts w:ascii="Arial" w:hAnsi="Arial" w:cs="Arial"/>
          <w:sz w:val="24"/>
          <w:szCs w:val="24"/>
        </w:rPr>
      </w:pPr>
      <w:r w:rsidRPr="00704A23">
        <w:rPr>
          <w:rFonts w:ascii="Arial" w:eastAsiaTheme="minorHAnsi" w:hAnsi="Arial" w:cs="Arial"/>
          <w:i/>
          <w:sz w:val="24"/>
          <w:szCs w:val="24"/>
          <w:lang w:eastAsia="en-US"/>
        </w:rPr>
        <w:t xml:space="preserve"> от 29.02.2024 N 327)</w:t>
      </w:r>
    </w:p>
    <w:p w14:paraId="014C0C0B" w14:textId="77777777" w:rsidR="00EC47C2" w:rsidRPr="00704A23" w:rsidRDefault="00EC47C2" w:rsidP="00EC47C2">
      <w:pPr>
        <w:rPr>
          <w:rFonts w:ascii="Arial" w:hAnsi="Arial" w:cs="Arial"/>
          <w:sz w:val="24"/>
          <w:szCs w:val="24"/>
        </w:rPr>
      </w:pPr>
    </w:p>
    <w:p w14:paraId="5D76C02F" w14:textId="77777777" w:rsidR="00EC47C2" w:rsidRPr="00704A23" w:rsidRDefault="00EC47C2" w:rsidP="00EC47C2">
      <w:pPr>
        <w:rPr>
          <w:rFonts w:ascii="Arial" w:hAnsi="Arial" w:cs="Arial"/>
          <w:sz w:val="24"/>
          <w:szCs w:val="24"/>
        </w:rPr>
      </w:pPr>
    </w:p>
    <w:p w14:paraId="2FB7C223" w14:textId="77777777" w:rsidR="00EC47C2" w:rsidRPr="00704A23" w:rsidRDefault="00EC47C2" w:rsidP="00733CEE">
      <w:pPr>
        <w:tabs>
          <w:tab w:val="left" w:pos="10065"/>
        </w:tabs>
        <w:ind w:left="9204"/>
        <w:jc w:val="both"/>
        <w:rPr>
          <w:rFonts w:ascii="Arial" w:hAnsi="Arial" w:cs="Arial"/>
          <w:sz w:val="24"/>
          <w:szCs w:val="24"/>
          <w:u w:val="single"/>
        </w:rPr>
      </w:pPr>
    </w:p>
    <w:p w14:paraId="379F8FB5" w14:textId="77777777" w:rsidR="00746960" w:rsidRPr="00704A23" w:rsidRDefault="00746960" w:rsidP="00733CEE">
      <w:pPr>
        <w:autoSpaceDE w:val="0"/>
        <w:autoSpaceDN w:val="0"/>
        <w:adjustRightInd w:val="0"/>
        <w:jc w:val="center"/>
        <w:rPr>
          <w:rFonts w:ascii="Arial" w:hAnsi="Arial" w:cs="Arial"/>
          <w:b/>
          <w:sz w:val="24"/>
          <w:szCs w:val="24"/>
        </w:rPr>
      </w:pPr>
    </w:p>
    <w:p w14:paraId="7F58E82B" w14:textId="77777777" w:rsidR="00733CEE" w:rsidRPr="00704A23" w:rsidRDefault="00733CEE" w:rsidP="00733CEE">
      <w:pPr>
        <w:autoSpaceDE w:val="0"/>
        <w:autoSpaceDN w:val="0"/>
        <w:adjustRightInd w:val="0"/>
        <w:jc w:val="center"/>
        <w:rPr>
          <w:rFonts w:ascii="Arial" w:hAnsi="Arial" w:cs="Arial"/>
          <w:b/>
          <w:sz w:val="24"/>
          <w:szCs w:val="24"/>
        </w:rPr>
      </w:pPr>
      <w:r w:rsidRPr="00704A23">
        <w:rPr>
          <w:rFonts w:ascii="Arial" w:hAnsi="Arial" w:cs="Arial"/>
          <w:b/>
          <w:sz w:val="24"/>
          <w:szCs w:val="24"/>
        </w:rPr>
        <w:t xml:space="preserve">Перечень мероприятий муниципальной программы </w:t>
      </w:r>
      <w:r w:rsidRPr="00704A23">
        <w:rPr>
          <w:rFonts w:ascii="Arial" w:hAnsi="Arial" w:cs="Arial"/>
          <w:b/>
          <w:bCs/>
          <w:sz w:val="24"/>
          <w:szCs w:val="24"/>
        </w:rPr>
        <w:t xml:space="preserve"> </w:t>
      </w:r>
    </w:p>
    <w:p w14:paraId="10CFBC86" w14:textId="77777777" w:rsidR="00733CEE" w:rsidRPr="00704A23" w:rsidRDefault="00733CEE" w:rsidP="00733CEE">
      <w:pPr>
        <w:autoSpaceDE w:val="0"/>
        <w:autoSpaceDN w:val="0"/>
        <w:adjustRightInd w:val="0"/>
        <w:jc w:val="center"/>
        <w:rPr>
          <w:rFonts w:ascii="Arial" w:hAnsi="Arial" w:cs="Arial"/>
          <w:b/>
          <w:bCs/>
          <w:sz w:val="24"/>
          <w:szCs w:val="24"/>
        </w:rPr>
      </w:pPr>
      <w:r w:rsidRPr="00704A23">
        <w:rPr>
          <w:rFonts w:ascii="Arial" w:hAnsi="Arial" w:cs="Arial"/>
          <w:b/>
          <w:bCs/>
          <w:sz w:val="24"/>
          <w:szCs w:val="24"/>
        </w:rPr>
        <w:t>«Развитие образования в муниципальном образовании</w:t>
      </w:r>
    </w:p>
    <w:p w14:paraId="0C8020BF" w14:textId="77777777" w:rsidR="00D056A5" w:rsidRPr="00704A23" w:rsidRDefault="00733CEE" w:rsidP="00FB53C7">
      <w:pPr>
        <w:widowControl w:val="0"/>
        <w:autoSpaceDE w:val="0"/>
        <w:autoSpaceDN w:val="0"/>
        <w:adjustRightInd w:val="0"/>
        <w:jc w:val="center"/>
        <w:outlineLvl w:val="2"/>
        <w:rPr>
          <w:rFonts w:ascii="Arial" w:hAnsi="Arial" w:cs="Arial"/>
          <w:b/>
          <w:bCs/>
          <w:sz w:val="24"/>
          <w:szCs w:val="24"/>
        </w:rPr>
      </w:pPr>
      <w:r w:rsidRPr="00704A23">
        <w:rPr>
          <w:rFonts w:ascii="Arial" w:hAnsi="Arial" w:cs="Arial"/>
          <w:b/>
          <w:bCs/>
          <w:sz w:val="24"/>
          <w:szCs w:val="24"/>
        </w:rPr>
        <w:t xml:space="preserve"> «Холмский городской округ» </w:t>
      </w:r>
    </w:p>
    <w:tbl>
      <w:tblPr>
        <w:tblW w:w="298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7"/>
        <w:gridCol w:w="2597"/>
        <w:gridCol w:w="1708"/>
        <w:gridCol w:w="1190"/>
        <w:gridCol w:w="43"/>
        <w:gridCol w:w="1155"/>
        <w:gridCol w:w="2377"/>
        <w:gridCol w:w="28"/>
        <w:gridCol w:w="6"/>
        <w:gridCol w:w="2245"/>
        <w:gridCol w:w="2122"/>
        <w:gridCol w:w="6"/>
        <w:gridCol w:w="15"/>
        <w:gridCol w:w="1138"/>
        <w:gridCol w:w="1962"/>
        <w:gridCol w:w="1962"/>
        <w:gridCol w:w="1962"/>
        <w:gridCol w:w="1962"/>
        <w:gridCol w:w="1962"/>
        <w:gridCol w:w="1962"/>
        <w:gridCol w:w="2035"/>
      </w:tblGrid>
      <w:tr w:rsidR="00704A23" w:rsidRPr="00704A23" w14:paraId="2E5C7629" w14:textId="77777777" w:rsidTr="00C20E49">
        <w:trPr>
          <w:gridAfter w:val="7"/>
          <w:wAfter w:w="13807" w:type="dxa"/>
        </w:trPr>
        <w:tc>
          <w:tcPr>
            <w:tcW w:w="1382" w:type="dxa"/>
            <w:vMerge w:val="restart"/>
          </w:tcPr>
          <w:p w14:paraId="2A74FE7A" w14:textId="77777777" w:rsidR="00C20E49" w:rsidRPr="00704A23" w:rsidRDefault="00C20E49" w:rsidP="00C20E49">
            <w:pPr>
              <w:rPr>
                <w:rFonts w:ascii="Arial" w:hAnsi="Arial" w:cs="Arial"/>
                <w:sz w:val="24"/>
                <w:szCs w:val="24"/>
              </w:rPr>
            </w:pPr>
            <w:r w:rsidRPr="00704A23">
              <w:rPr>
                <w:rFonts w:ascii="Arial" w:hAnsi="Arial" w:cs="Arial"/>
                <w:sz w:val="24"/>
                <w:szCs w:val="24"/>
              </w:rPr>
              <w:t>№</w:t>
            </w:r>
          </w:p>
        </w:tc>
        <w:tc>
          <w:tcPr>
            <w:tcW w:w="2604" w:type="dxa"/>
            <w:gridSpan w:val="2"/>
            <w:vMerge w:val="restart"/>
          </w:tcPr>
          <w:p w14:paraId="655365E9" w14:textId="77777777" w:rsidR="00C20E49" w:rsidRPr="00704A23" w:rsidRDefault="00C20E49" w:rsidP="00C20E49">
            <w:pPr>
              <w:rPr>
                <w:rFonts w:ascii="Arial" w:hAnsi="Arial" w:cs="Arial"/>
                <w:sz w:val="24"/>
                <w:szCs w:val="24"/>
              </w:rPr>
            </w:pPr>
            <w:r w:rsidRPr="00704A23">
              <w:rPr>
                <w:rFonts w:ascii="Arial" w:hAnsi="Arial" w:cs="Arial"/>
                <w:sz w:val="24"/>
                <w:szCs w:val="24"/>
              </w:rPr>
              <w:t>Наименование</w:t>
            </w:r>
          </w:p>
          <w:p w14:paraId="4B798272"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мероприятий</w:t>
            </w:r>
          </w:p>
        </w:tc>
        <w:tc>
          <w:tcPr>
            <w:tcW w:w="1708" w:type="dxa"/>
            <w:vMerge w:val="restart"/>
          </w:tcPr>
          <w:p w14:paraId="0F8E3159" w14:textId="77777777" w:rsidR="00C20E49" w:rsidRPr="00704A23" w:rsidRDefault="00C20E49" w:rsidP="00C20E49">
            <w:pPr>
              <w:rPr>
                <w:rFonts w:ascii="Arial" w:hAnsi="Arial" w:cs="Arial"/>
                <w:sz w:val="24"/>
                <w:szCs w:val="24"/>
              </w:rPr>
            </w:pPr>
            <w:r w:rsidRPr="00704A23">
              <w:rPr>
                <w:rFonts w:ascii="Arial" w:hAnsi="Arial" w:cs="Arial"/>
                <w:sz w:val="24"/>
                <w:szCs w:val="24"/>
              </w:rPr>
              <w:t>Ответственный исполнитель</w:t>
            </w:r>
          </w:p>
        </w:tc>
        <w:tc>
          <w:tcPr>
            <w:tcW w:w="2388" w:type="dxa"/>
            <w:gridSpan w:val="3"/>
          </w:tcPr>
          <w:p w14:paraId="5D07E651" w14:textId="77777777" w:rsidR="00C20E49" w:rsidRPr="00704A23" w:rsidRDefault="00C20E49" w:rsidP="00C20E49">
            <w:pPr>
              <w:rPr>
                <w:rFonts w:ascii="Arial" w:hAnsi="Arial" w:cs="Arial"/>
                <w:sz w:val="24"/>
                <w:szCs w:val="24"/>
              </w:rPr>
            </w:pPr>
            <w:r w:rsidRPr="00704A23">
              <w:rPr>
                <w:rFonts w:ascii="Arial" w:hAnsi="Arial" w:cs="Arial"/>
                <w:sz w:val="24"/>
                <w:szCs w:val="24"/>
              </w:rPr>
              <w:t>Срок</w:t>
            </w:r>
          </w:p>
        </w:tc>
        <w:tc>
          <w:tcPr>
            <w:tcW w:w="4656" w:type="dxa"/>
            <w:gridSpan w:val="4"/>
          </w:tcPr>
          <w:p w14:paraId="131B9A1B" w14:textId="77777777" w:rsidR="00C20E49" w:rsidRPr="00704A23" w:rsidRDefault="00C20E49" w:rsidP="00C20E49">
            <w:pPr>
              <w:rPr>
                <w:rFonts w:ascii="Arial" w:hAnsi="Arial" w:cs="Arial"/>
                <w:sz w:val="24"/>
                <w:szCs w:val="24"/>
              </w:rPr>
            </w:pPr>
            <w:r w:rsidRPr="00704A23">
              <w:rPr>
                <w:rFonts w:ascii="Arial" w:hAnsi="Arial" w:cs="Arial"/>
                <w:sz w:val="24"/>
                <w:szCs w:val="24"/>
              </w:rPr>
              <w:t>Ожидаемый непосредственный результат, показатель (индикатор)</w:t>
            </w:r>
          </w:p>
        </w:tc>
        <w:tc>
          <w:tcPr>
            <w:tcW w:w="2143" w:type="dxa"/>
            <w:gridSpan w:val="3"/>
            <w:vMerge w:val="restart"/>
          </w:tcPr>
          <w:p w14:paraId="24F3A7C5" w14:textId="77777777" w:rsidR="00C20E49" w:rsidRPr="00704A23" w:rsidRDefault="00C20E49" w:rsidP="00C20E49">
            <w:pPr>
              <w:rPr>
                <w:rFonts w:ascii="Arial" w:hAnsi="Arial" w:cs="Arial"/>
                <w:sz w:val="24"/>
                <w:szCs w:val="24"/>
              </w:rPr>
            </w:pPr>
            <w:r w:rsidRPr="00704A23">
              <w:rPr>
                <w:rFonts w:ascii="Arial" w:hAnsi="Arial" w:cs="Arial"/>
                <w:sz w:val="24"/>
                <w:szCs w:val="24"/>
              </w:rPr>
              <w:t>Последствия</w:t>
            </w:r>
          </w:p>
          <w:p w14:paraId="3277FF9E" w14:textId="77777777" w:rsidR="00C20E49" w:rsidRPr="00704A23" w:rsidRDefault="00C20E49" w:rsidP="00C20E49">
            <w:pPr>
              <w:rPr>
                <w:rFonts w:ascii="Arial" w:hAnsi="Arial" w:cs="Arial"/>
                <w:sz w:val="24"/>
                <w:szCs w:val="24"/>
              </w:rPr>
            </w:pPr>
            <w:r w:rsidRPr="00704A23">
              <w:rPr>
                <w:rFonts w:ascii="Arial" w:hAnsi="Arial" w:cs="Arial"/>
                <w:sz w:val="24"/>
                <w:szCs w:val="24"/>
              </w:rPr>
              <w:t>нереализации</w:t>
            </w:r>
          </w:p>
          <w:p w14:paraId="40961C14"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мероприятий</w:t>
            </w:r>
          </w:p>
        </w:tc>
        <w:tc>
          <w:tcPr>
            <w:tcW w:w="1138" w:type="dxa"/>
            <w:vMerge w:val="restart"/>
          </w:tcPr>
          <w:p w14:paraId="59BFF046" w14:textId="77777777" w:rsidR="00C20E49" w:rsidRPr="00704A23" w:rsidRDefault="00C20E49" w:rsidP="00C20E49">
            <w:pPr>
              <w:rPr>
                <w:rFonts w:ascii="Arial" w:hAnsi="Arial" w:cs="Arial"/>
                <w:sz w:val="24"/>
                <w:szCs w:val="24"/>
              </w:rPr>
            </w:pPr>
            <w:r w:rsidRPr="00704A23">
              <w:rPr>
                <w:rFonts w:ascii="Arial" w:hAnsi="Arial" w:cs="Arial"/>
                <w:sz w:val="24"/>
                <w:szCs w:val="24"/>
              </w:rPr>
              <w:t>Связь</w:t>
            </w:r>
          </w:p>
          <w:p w14:paraId="3371926F" w14:textId="77777777" w:rsidR="00C20E49" w:rsidRPr="00704A23" w:rsidRDefault="00C20E49" w:rsidP="00C20E49">
            <w:pPr>
              <w:rPr>
                <w:rFonts w:ascii="Arial" w:hAnsi="Arial" w:cs="Arial"/>
                <w:sz w:val="24"/>
                <w:szCs w:val="24"/>
              </w:rPr>
            </w:pPr>
            <w:r w:rsidRPr="00704A23">
              <w:rPr>
                <w:rFonts w:ascii="Arial" w:hAnsi="Arial" w:cs="Arial"/>
                <w:sz w:val="24"/>
                <w:szCs w:val="24"/>
              </w:rPr>
              <w:t>с индикаторами</w:t>
            </w:r>
          </w:p>
          <w:p w14:paraId="270B8078" w14:textId="77777777" w:rsidR="00C20E49" w:rsidRPr="00704A23" w:rsidRDefault="00C20E49" w:rsidP="00C20E49">
            <w:pPr>
              <w:rPr>
                <w:rFonts w:ascii="Arial" w:hAnsi="Arial" w:cs="Arial"/>
                <w:sz w:val="24"/>
                <w:szCs w:val="24"/>
              </w:rPr>
            </w:pPr>
            <w:r w:rsidRPr="00704A23">
              <w:rPr>
                <w:rFonts w:ascii="Arial" w:hAnsi="Arial" w:cs="Arial"/>
                <w:sz w:val="24"/>
                <w:szCs w:val="24"/>
              </w:rPr>
              <w:t>(показателями)</w:t>
            </w:r>
          </w:p>
          <w:p w14:paraId="7F4C54C1"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 программы</w:t>
            </w:r>
          </w:p>
        </w:tc>
      </w:tr>
      <w:tr w:rsidR="00704A23" w:rsidRPr="00704A23" w14:paraId="6F278663" w14:textId="77777777" w:rsidTr="00C20E49">
        <w:trPr>
          <w:gridAfter w:val="7"/>
          <w:wAfter w:w="13807" w:type="dxa"/>
        </w:trPr>
        <w:tc>
          <w:tcPr>
            <w:tcW w:w="1382" w:type="dxa"/>
            <w:vMerge/>
          </w:tcPr>
          <w:p w14:paraId="2C2DDB16" w14:textId="77777777" w:rsidR="00C20E49" w:rsidRPr="00704A23" w:rsidRDefault="00C20E49" w:rsidP="00C20E49">
            <w:pPr>
              <w:rPr>
                <w:rFonts w:ascii="Arial" w:hAnsi="Arial" w:cs="Arial"/>
                <w:sz w:val="24"/>
                <w:szCs w:val="24"/>
              </w:rPr>
            </w:pPr>
          </w:p>
        </w:tc>
        <w:tc>
          <w:tcPr>
            <w:tcW w:w="2604" w:type="dxa"/>
            <w:gridSpan w:val="2"/>
            <w:vMerge/>
          </w:tcPr>
          <w:p w14:paraId="763AACD0" w14:textId="77777777" w:rsidR="00C20E49" w:rsidRPr="00704A23" w:rsidRDefault="00C20E49" w:rsidP="00C20E49">
            <w:pPr>
              <w:rPr>
                <w:rFonts w:ascii="Arial" w:hAnsi="Arial" w:cs="Arial"/>
                <w:sz w:val="24"/>
                <w:szCs w:val="24"/>
              </w:rPr>
            </w:pPr>
          </w:p>
        </w:tc>
        <w:tc>
          <w:tcPr>
            <w:tcW w:w="1708" w:type="dxa"/>
            <w:vMerge/>
          </w:tcPr>
          <w:p w14:paraId="44048EE4" w14:textId="77777777" w:rsidR="00C20E49" w:rsidRPr="00704A23" w:rsidRDefault="00C20E49" w:rsidP="00C20E49">
            <w:pPr>
              <w:rPr>
                <w:rFonts w:ascii="Arial" w:hAnsi="Arial" w:cs="Arial"/>
                <w:sz w:val="24"/>
                <w:szCs w:val="24"/>
              </w:rPr>
            </w:pPr>
          </w:p>
        </w:tc>
        <w:tc>
          <w:tcPr>
            <w:tcW w:w="1190" w:type="dxa"/>
          </w:tcPr>
          <w:p w14:paraId="7DEA86E2" w14:textId="77777777" w:rsidR="00C20E49" w:rsidRPr="00704A23" w:rsidRDefault="00C20E49" w:rsidP="00C20E49">
            <w:pPr>
              <w:rPr>
                <w:rFonts w:ascii="Arial" w:hAnsi="Arial" w:cs="Arial"/>
                <w:sz w:val="24"/>
                <w:szCs w:val="24"/>
              </w:rPr>
            </w:pPr>
            <w:r w:rsidRPr="00704A23">
              <w:rPr>
                <w:rFonts w:ascii="Arial" w:hAnsi="Arial" w:cs="Arial"/>
                <w:sz w:val="24"/>
                <w:szCs w:val="24"/>
              </w:rPr>
              <w:t>начала реализации</w:t>
            </w:r>
          </w:p>
        </w:tc>
        <w:tc>
          <w:tcPr>
            <w:tcW w:w="1198" w:type="dxa"/>
            <w:gridSpan w:val="2"/>
          </w:tcPr>
          <w:p w14:paraId="294585F0"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окончания </w:t>
            </w:r>
          </w:p>
          <w:p w14:paraId="6B300926"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реализации</w:t>
            </w:r>
          </w:p>
        </w:tc>
        <w:tc>
          <w:tcPr>
            <w:tcW w:w="2377" w:type="dxa"/>
          </w:tcPr>
          <w:p w14:paraId="2CDBE327" w14:textId="77777777" w:rsidR="00C20E49" w:rsidRPr="00704A23" w:rsidRDefault="00C20E49" w:rsidP="00C20E49">
            <w:pPr>
              <w:rPr>
                <w:rFonts w:ascii="Arial" w:hAnsi="Arial" w:cs="Arial"/>
                <w:sz w:val="24"/>
                <w:szCs w:val="24"/>
              </w:rPr>
            </w:pPr>
            <w:r w:rsidRPr="00704A23">
              <w:rPr>
                <w:rFonts w:ascii="Arial" w:hAnsi="Arial" w:cs="Arial"/>
                <w:sz w:val="24"/>
                <w:szCs w:val="24"/>
              </w:rPr>
              <w:t>краткое</w:t>
            </w:r>
          </w:p>
          <w:p w14:paraId="0AA61BD3" w14:textId="77777777" w:rsidR="00C20E49" w:rsidRPr="00704A23" w:rsidRDefault="00C20E49" w:rsidP="00C20E49">
            <w:pPr>
              <w:rPr>
                <w:rFonts w:ascii="Arial" w:hAnsi="Arial" w:cs="Arial"/>
                <w:sz w:val="24"/>
                <w:szCs w:val="24"/>
              </w:rPr>
            </w:pPr>
            <w:r w:rsidRPr="00704A23">
              <w:rPr>
                <w:rFonts w:ascii="Arial" w:hAnsi="Arial" w:cs="Arial"/>
                <w:sz w:val="24"/>
                <w:szCs w:val="24"/>
              </w:rPr>
              <w:t>описание</w:t>
            </w:r>
          </w:p>
        </w:tc>
        <w:tc>
          <w:tcPr>
            <w:tcW w:w="2279" w:type="dxa"/>
            <w:gridSpan w:val="3"/>
          </w:tcPr>
          <w:p w14:paraId="21861A29" w14:textId="77777777" w:rsidR="00C20E49" w:rsidRPr="00704A23" w:rsidRDefault="00C20E49" w:rsidP="00C20E49">
            <w:pPr>
              <w:rPr>
                <w:rFonts w:ascii="Arial" w:hAnsi="Arial" w:cs="Arial"/>
                <w:sz w:val="24"/>
                <w:szCs w:val="24"/>
              </w:rPr>
            </w:pPr>
            <w:r w:rsidRPr="00704A23">
              <w:rPr>
                <w:rFonts w:ascii="Arial" w:hAnsi="Arial" w:cs="Arial"/>
                <w:sz w:val="24"/>
                <w:szCs w:val="24"/>
              </w:rPr>
              <w:t>значение (по годам реализации) (количественное измерение или качественная оценка результата)</w:t>
            </w:r>
          </w:p>
        </w:tc>
        <w:tc>
          <w:tcPr>
            <w:tcW w:w="2143" w:type="dxa"/>
            <w:gridSpan w:val="3"/>
            <w:vMerge/>
          </w:tcPr>
          <w:p w14:paraId="30A66CB0" w14:textId="77777777" w:rsidR="00C20E49" w:rsidRPr="00704A23" w:rsidRDefault="00C20E49" w:rsidP="00C20E49">
            <w:pPr>
              <w:rPr>
                <w:rFonts w:ascii="Arial" w:hAnsi="Arial" w:cs="Arial"/>
                <w:sz w:val="24"/>
                <w:szCs w:val="24"/>
              </w:rPr>
            </w:pPr>
          </w:p>
        </w:tc>
        <w:tc>
          <w:tcPr>
            <w:tcW w:w="1138" w:type="dxa"/>
            <w:vMerge/>
          </w:tcPr>
          <w:p w14:paraId="7BA474F3" w14:textId="77777777" w:rsidR="00C20E49" w:rsidRPr="00704A23" w:rsidRDefault="00C20E49" w:rsidP="00C20E49">
            <w:pPr>
              <w:rPr>
                <w:rFonts w:ascii="Arial" w:hAnsi="Arial" w:cs="Arial"/>
                <w:sz w:val="24"/>
                <w:szCs w:val="24"/>
              </w:rPr>
            </w:pPr>
          </w:p>
        </w:tc>
      </w:tr>
      <w:tr w:rsidR="00704A23" w:rsidRPr="00704A23" w14:paraId="2EDC2235" w14:textId="77777777" w:rsidTr="00C20E49">
        <w:trPr>
          <w:gridAfter w:val="7"/>
          <w:wAfter w:w="13807" w:type="dxa"/>
        </w:trPr>
        <w:tc>
          <w:tcPr>
            <w:tcW w:w="1382" w:type="dxa"/>
          </w:tcPr>
          <w:p w14:paraId="5A5B6465" w14:textId="77777777" w:rsidR="00C20E49" w:rsidRPr="00704A23" w:rsidRDefault="00C20E49" w:rsidP="00C20E49">
            <w:pPr>
              <w:rPr>
                <w:rFonts w:ascii="Arial" w:hAnsi="Arial" w:cs="Arial"/>
                <w:sz w:val="24"/>
                <w:szCs w:val="24"/>
              </w:rPr>
            </w:pPr>
            <w:r w:rsidRPr="00704A23">
              <w:rPr>
                <w:rFonts w:ascii="Arial" w:hAnsi="Arial" w:cs="Arial"/>
                <w:sz w:val="24"/>
                <w:szCs w:val="24"/>
              </w:rPr>
              <w:t>1</w:t>
            </w:r>
          </w:p>
        </w:tc>
        <w:tc>
          <w:tcPr>
            <w:tcW w:w="2604" w:type="dxa"/>
            <w:gridSpan w:val="2"/>
          </w:tcPr>
          <w:p w14:paraId="7F276E33" w14:textId="77777777" w:rsidR="00C20E49" w:rsidRPr="00704A23" w:rsidRDefault="00C20E49" w:rsidP="00C20E49">
            <w:pPr>
              <w:rPr>
                <w:rFonts w:ascii="Arial" w:hAnsi="Arial" w:cs="Arial"/>
                <w:sz w:val="24"/>
                <w:szCs w:val="24"/>
              </w:rPr>
            </w:pPr>
            <w:r w:rsidRPr="00704A23">
              <w:rPr>
                <w:rFonts w:ascii="Arial" w:hAnsi="Arial" w:cs="Arial"/>
                <w:sz w:val="24"/>
                <w:szCs w:val="24"/>
              </w:rPr>
              <w:t>2</w:t>
            </w:r>
          </w:p>
        </w:tc>
        <w:tc>
          <w:tcPr>
            <w:tcW w:w="1708" w:type="dxa"/>
          </w:tcPr>
          <w:p w14:paraId="26BB8FDE" w14:textId="77777777" w:rsidR="00C20E49" w:rsidRPr="00704A23" w:rsidRDefault="00C20E49" w:rsidP="00C20E49">
            <w:pPr>
              <w:rPr>
                <w:rFonts w:ascii="Arial" w:hAnsi="Arial" w:cs="Arial"/>
                <w:sz w:val="24"/>
                <w:szCs w:val="24"/>
              </w:rPr>
            </w:pPr>
            <w:r w:rsidRPr="00704A23">
              <w:rPr>
                <w:rFonts w:ascii="Arial" w:hAnsi="Arial" w:cs="Arial"/>
                <w:sz w:val="24"/>
                <w:szCs w:val="24"/>
              </w:rPr>
              <w:t>3</w:t>
            </w:r>
          </w:p>
        </w:tc>
        <w:tc>
          <w:tcPr>
            <w:tcW w:w="1190" w:type="dxa"/>
          </w:tcPr>
          <w:p w14:paraId="048AFC83" w14:textId="77777777" w:rsidR="00C20E49" w:rsidRPr="00704A23" w:rsidRDefault="00C20E49" w:rsidP="00C20E49">
            <w:pPr>
              <w:rPr>
                <w:rFonts w:ascii="Arial" w:hAnsi="Arial" w:cs="Arial"/>
                <w:sz w:val="24"/>
                <w:szCs w:val="24"/>
              </w:rPr>
            </w:pPr>
            <w:r w:rsidRPr="00704A23">
              <w:rPr>
                <w:rFonts w:ascii="Arial" w:hAnsi="Arial" w:cs="Arial"/>
                <w:sz w:val="24"/>
                <w:szCs w:val="24"/>
              </w:rPr>
              <w:t>4</w:t>
            </w:r>
          </w:p>
        </w:tc>
        <w:tc>
          <w:tcPr>
            <w:tcW w:w="1198" w:type="dxa"/>
            <w:gridSpan w:val="2"/>
          </w:tcPr>
          <w:p w14:paraId="6305DE4B" w14:textId="77777777" w:rsidR="00C20E49" w:rsidRPr="00704A23" w:rsidRDefault="00C20E49" w:rsidP="00C20E49">
            <w:pPr>
              <w:rPr>
                <w:rFonts w:ascii="Arial" w:hAnsi="Arial" w:cs="Arial"/>
                <w:sz w:val="24"/>
                <w:szCs w:val="24"/>
              </w:rPr>
            </w:pPr>
            <w:r w:rsidRPr="00704A23">
              <w:rPr>
                <w:rFonts w:ascii="Arial" w:hAnsi="Arial" w:cs="Arial"/>
                <w:sz w:val="24"/>
                <w:szCs w:val="24"/>
              </w:rPr>
              <w:t>5</w:t>
            </w:r>
          </w:p>
        </w:tc>
        <w:tc>
          <w:tcPr>
            <w:tcW w:w="2377" w:type="dxa"/>
          </w:tcPr>
          <w:p w14:paraId="732DBFA1" w14:textId="77777777" w:rsidR="00C20E49" w:rsidRPr="00704A23" w:rsidRDefault="00C20E49" w:rsidP="00C20E49">
            <w:pPr>
              <w:rPr>
                <w:rFonts w:ascii="Arial" w:hAnsi="Arial" w:cs="Arial"/>
                <w:sz w:val="24"/>
                <w:szCs w:val="24"/>
              </w:rPr>
            </w:pPr>
            <w:r w:rsidRPr="00704A23">
              <w:rPr>
                <w:rFonts w:ascii="Arial" w:hAnsi="Arial" w:cs="Arial"/>
                <w:sz w:val="24"/>
                <w:szCs w:val="24"/>
              </w:rPr>
              <w:t>6</w:t>
            </w:r>
          </w:p>
        </w:tc>
        <w:tc>
          <w:tcPr>
            <w:tcW w:w="2279" w:type="dxa"/>
            <w:gridSpan w:val="3"/>
          </w:tcPr>
          <w:p w14:paraId="3D1D8244" w14:textId="77777777" w:rsidR="00C20E49" w:rsidRPr="00704A23" w:rsidRDefault="00C20E49" w:rsidP="00C20E49">
            <w:pPr>
              <w:rPr>
                <w:rFonts w:ascii="Arial" w:hAnsi="Arial" w:cs="Arial"/>
                <w:sz w:val="24"/>
                <w:szCs w:val="24"/>
              </w:rPr>
            </w:pPr>
            <w:r w:rsidRPr="00704A23">
              <w:rPr>
                <w:rFonts w:ascii="Arial" w:hAnsi="Arial" w:cs="Arial"/>
                <w:sz w:val="24"/>
                <w:szCs w:val="24"/>
              </w:rPr>
              <w:t>7</w:t>
            </w:r>
          </w:p>
        </w:tc>
        <w:tc>
          <w:tcPr>
            <w:tcW w:w="2143" w:type="dxa"/>
            <w:gridSpan w:val="3"/>
          </w:tcPr>
          <w:p w14:paraId="301B516E" w14:textId="77777777" w:rsidR="00C20E49" w:rsidRPr="00704A23" w:rsidRDefault="00C20E49" w:rsidP="00C20E49">
            <w:pPr>
              <w:rPr>
                <w:rFonts w:ascii="Arial" w:hAnsi="Arial" w:cs="Arial"/>
                <w:sz w:val="24"/>
                <w:szCs w:val="24"/>
              </w:rPr>
            </w:pPr>
            <w:r w:rsidRPr="00704A23">
              <w:rPr>
                <w:rFonts w:ascii="Arial" w:hAnsi="Arial" w:cs="Arial"/>
                <w:sz w:val="24"/>
                <w:szCs w:val="24"/>
              </w:rPr>
              <w:t>8</w:t>
            </w:r>
          </w:p>
        </w:tc>
        <w:tc>
          <w:tcPr>
            <w:tcW w:w="1138" w:type="dxa"/>
          </w:tcPr>
          <w:p w14:paraId="230FC3ED" w14:textId="77777777" w:rsidR="00C20E49" w:rsidRPr="00704A23" w:rsidRDefault="00C20E49" w:rsidP="00C20E49">
            <w:pPr>
              <w:rPr>
                <w:rFonts w:ascii="Arial" w:hAnsi="Arial" w:cs="Arial"/>
                <w:sz w:val="24"/>
                <w:szCs w:val="24"/>
              </w:rPr>
            </w:pPr>
            <w:r w:rsidRPr="00704A23">
              <w:rPr>
                <w:rFonts w:ascii="Arial" w:hAnsi="Arial" w:cs="Arial"/>
                <w:sz w:val="24"/>
                <w:szCs w:val="24"/>
              </w:rPr>
              <w:t>9</w:t>
            </w:r>
          </w:p>
        </w:tc>
      </w:tr>
      <w:tr w:rsidR="00704A23" w:rsidRPr="00704A23" w14:paraId="321BE4A6" w14:textId="77777777" w:rsidTr="00C20E49">
        <w:trPr>
          <w:gridAfter w:val="7"/>
          <w:wAfter w:w="13807" w:type="dxa"/>
          <w:trHeight w:val="238"/>
        </w:trPr>
        <w:tc>
          <w:tcPr>
            <w:tcW w:w="16019" w:type="dxa"/>
            <w:gridSpan w:val="15"/>
          </w:tcPr>
          <w:p w14:paraId="4E190D31"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Подпрограмма № 1 «Повышение качества и доступности дошкольного образования» </w:t>
            </w:r>
          </w:p>
        </w:tc>
      </w:tr>
      <w:tr w:rsidR="00704A23" w:rsidRPr="00704A23" w14:paraId="1855C464" w14:textId="77777777" w:rsidTr="00C20E49">
        <w:trPr>
          <w:gridAfter w:val="7"/>
          <w:wAfter w:w="13807" w:type="dxa"/>
          <w:trHeight w:val="390"/>
        </w:trPr>
        <w:tc>
          <w:tcPr>
            <w:tcW w:w="16019" w:type="dxa"/>
            <w:gridSpan w:val="15"/>
          </w:tcPr>
          <w:p w14:paraId="731F7198"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1. Обеспечение государственных гарантий доступности дошкольного образования</w:t>
            </w:r>
          </w:p>
        </w:tc>
      </w:tr>
      <w:tr w:rsidR="00704A23" w:rsidRPr="00704A23" w14:paraId="38C66CF1" w14:textId="77777777" w:rsidTr="00C20E49">
        <w:trPr>
          <w:gridAfter w:val="7"/>
          <w:wAfter w:w="13807" w:type="dxa"/>
        </w:trPr>
        <w:tc>
          <w:tcPr>
            <w:tcW w:w="16019" w:type="dxa"/>
            <w:gridSpan w:val="15"/>
          </w:tcPr>
          <w:p w14:paraId="2D5BE0A9"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реконструкция зданий дошкольных образовательных организаций, в том числе по Планам мероприятий муниципального образования «Холмский городской округ»:</w:t>
            </w:r>
          </w:p>
        </w:tc>
      </w:tr>
      <w:tr w:rsidR="00704A23" w:rsidRPr="00704A23" w14:paraId="22D3992B" w14:textId="77777777" w:rsidTr="00C20E49">
        <w:trPr>
          <w:gridAfter w:val="7"/>
          <w:wAfter w:w="13807" w:type="dxa"/>
        </w:trPr>
        <w:tc>
          <w:tcPr>
            <w:tcW w:w="1382" w:type="dxa"/>
          </w:tcPr>
          <w:p w14:paraId="2F4E2036" w14:textId="77777777" w:rsidR="00C20E49" w:rsidRPr="00704A23" w:rsidRDefault="00C20E49" w:rsidP="00C20E49">
            <w:pPr>
              <w:rPr>
                <w:rFonts w:ascii="Arial" w:hAnsi="Arial" w:cs="Arial"/>
                <w:sz w:val="24"/>
                <w:szCs w:val="24"/>
              </w:rPr>
            </w:pPr>
            <w:r w:rsidRPr="00704A23">
              <w:rPr>
                <w:rFonts w:ascii="Arial" w:hAnsi="Arial" w:cs="Arial"/>
                <w:sz w:val="24"/>
                <w:szCs w:val="24"/>
              </w:rPr>
              <w:t>1.1.1.</w:t>
            </w:r>
          </w:p>
        </w:tc>
        <w:tc>
          <w:tcPr>
            <w:tcW w:w="2604" w:type="dxa"/>
            <w:gridSpan w:val="2"/>
          </w:tcPr>
          <w:p w14:paraId="6336761B" w14:textId="77777777" w:rsidR="00C20E49" w:rsidRPr="00704A23" w:rsidRDefault="00C20E49" w:rsidP="00C20E49">
            <w:pPr>
              <w:rPr>
                <w:rFonts w:ascii="Arial" w:hAnsi="Arial" w:cs="Arial"/>
                <w:sz w:val="24"/>
                <w:szCs w:val="24"/>
              </w:rPr>
            </w:pPr>
            <w:r w:rsidRPr="00704A23">
              <w:rPr>
                <w:rFonts w:ascii="Arial" w:hAnsi="Arial" w:cs="Arial"/>
                <w:sz w:val="24"/>
                <w:szCs w:val="24"/>
              </w:rPr>
              <w:t>Детский сад на 70 мест в с.Правда Холмского района Сахалинской области</w:t>
            </w:r>
          </w:p>
        </w:tc>
        <w:tc>
          <w:tcPr>
            <w:tcW w:w="1708" w:type="dxa"/>
          </w:tcPr>
          <w:p w14:paraId="3B5DD661" w14:textId="77777777" w:rsidR="00C20E49" w:rsidRPr="00704A23" w:rsidRDefault="00C20E49" w:rsidP="00C20E49">
            <w:pPr>
              <w:rPr>
                <w:rFonts w:ascii="Arial" w:hAnsi="Arial" w:cs="Arial"/>
                <w:sz w:val="24"/>
                <w:szCs w:val="24"/>
              </w:rPr>
            </w:pPr>
            <w:r w:rsidRPr="00704A23">
              <w:rPr>
                <w:rFonts w:ascii="Arial" w:hAnsi="Arial" w:cs="Arial"/>
                <w:sz w:val="24"/>
                <w:szCs w:val="24"/>
              </w:rPr>
              <w:t>МБУ «Отдел капитального строительства» муниципального образования "Холмский городской округ"</w:t>
            </w:r>
          </w:p>
        </w:tc>
        <w:tc>
          <w:tcPr>
            <w:tcW w:w="1190" w:type="dxa"/>
          </w:tcPr>
          <w:p w14:paraId="19F628A6" w14:textId="77777777" w:rsidR="00C20E49" w:rsidRPr="00704A23" w:rsidRDefault="00C20E49" w:rsidP="00C20E49">
            <w:pPr>
              <w:rPr>
                <w:rFonts w:ascii="Arial" w:hAnsi="Arial" w:cs="Arial"/>
                <w:sz w:val="24"/>
                <w:szCs w:val="24"/>
              </w:rPr>
            </w:pPr>
            <w:r w:rsidRPr="00704A23">
              <w:rPr>
                <w:rFonts w:ascii="Arial" w:hAnsi="Arial" w:cs="Arial"/>
                <w:sz w:val="24"/>
                <w:szCs w:val="24"/>
              </w:rPr>
              <w:t>2013</w:t>
            </w:r>
          </w:p>
        </w:tc>
        <w:tc>
          <w:tcPr>
            <w:tcW w:w="1198" w:type="dxa"/>
            <w:gridSpan w:val="2"/>
          </w:tcPr>
          <w:p w14:paraId="138220E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2377" w:type="dxa"/>
          </w:tcPr>
          <w:p w14:paraId="0234108A"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здания дошкольной образовательной организации на 70 мест позволит обеспечить доступность дошкольного образования в селе Правда.</w:t>
            </w:r>
          </w:p>
        </w:tc>
        <w:tc>
          <w:tcPr>
            <w:tcW w:w="2279" w:type="dxa"/>
            <w:gridSpan w:val="3"/>
            <w:tcBorders>
              <w:bottom w:val="single" w:sz="4" w:space="0" w:color="auto"/>
            </w:tcBorders>
          </w:tcPr>
          <w:p w14:paraId="226B2579" w14:textId="77777777" w:rsidR="00C20E49" w:rsidRPr="00704A23" w:rsidRDefault="00C20E49" w:rsidP="00C20E49">
            <w:pPr>
              <w:rPr>
                <w:rFonts w:ascii="Arial" w:hAnsi="Arial" w:cs="Arial"/>
                <w:sz w:val="24"/>
                <w:szCs w:val="24"/>
              </w:rPr>
            </w:pPr>
            <w:r w:rsidRPr="00704A23">
              <w:rPr>
                <w:rFonts w:ascii="Arial" w:hAnsi="Arial" w:cs="Arial"/>
                <w:sz w:val="24"/>
                <w:szCs w:val="24"/>
              </w:rPr>
              <w:t>Доступность дошкольного образования в с. Правда по годам реализации составит:</w:t>
            </w:r>
          </w:p>
          <w:p w14:paraId="0389544D" w14:textId="77777777" w:rsidR="00C20E49" w:rsidRPr="00704A23" w:rsidRDefault="00C20E49" w:rsidP="00C20E49">
            <w:pPr>
              <w:rPr>
                <w:rFonts w:ascii="Arial" w:hAnsi="Arial" w:cs="Arial"/>
                <w:sz w:val="24"/>
                <w:szCs w:val="24"/>
              </w:rPr>
            </w:pPr>
            <w:r w:rsidRPr="00704A23">
              <w:rPr>
                <w:rFonts w:ascii="Arial" w:hAnsi="Arial" w:cs="Arial"/>
                <w:sz w:val="24"/>
                <w:szCs w:val="24"/>
              </w:rPr>
              <w:t>2015 - 100%; 2021 – 100%;</w:t>
            </w:r>
          </w:p>
          <w:p w14:paraId="4673C113" w14:textId="77777777" w:rsidR="00C20E49" w:rsidRPr="00704A23" w:rsidRDefault="00C20E49" w:rsidP="00C20E49">
            <w:pPr>
              <w:rPr>
                <w:rFonts w:ascii="Arial" w:hAnsi="Arial" w:cs="Arial"/>
                <w:sz w:val="24"/>
                <w:szCs w:val="24"/>
              </w:rPr>
            </w:pPr>
            <w:r w:rsidRPr="00704A23">
              <w:rPr>
                <w:rFonts w:ascii="Arial" w:hAnsi="Arial" w:cs="Arial"/>
                <w:sz w:val="24"/>
                <w:szCs w:val="24"/>
              </w:rPr>
              <w:t>2016 - 100%; 2022 – 100%;</w:t>
            </w:r>
          </w:p>
          <w:p w14:paraId="61C2CB18" w14:textId="77777777" w:rsidR="00C20E49" w:rsidRPr="00704A23" w:rsidRDefault="00C20E49" w:rsidP="00C20E49">
            <w:pPr>
              <w:rPr>
                <w:rFonts w:ascii="Arial" w:hAnsi="Arial" w:cs="Arial"/>
                <w:sz w:val="24"/>
                <w:szCs w:val="24"/>
              </w:rPr>
            </w:pPr>
            <w:r w:rsidRPr="00704A23">
              <w:rPr>
                <w:rFonts w:ascii="Arial" w:hAnsi="Arial" w:cs="Arial"/>
                <w:sz w:val="24"/>
                <w:szCs w:val="24"/>
              </w:rPr>
              <w:t>2017 - 100%; 2023 – 100%;</w:t>
            </w:r>
          </w:p>
          <w:p w14:paraId="08F645B8" w14:textId="77777777" w:rsidR="00C20E49" w:rsidRPr="00704A23" w:rsidRDefault="00C20E49" w:rsidP="00C20E49">
            <w:pPr>
              <w:rPr>
                <w:rFonts w:ascii="Arial" w:hAnsi="Arial" w:cs="Arial"/>
                <w:sz w:val="24"/>
                <w:szCs w:val="24"/>
              </w:rPr>
            </w:pPr>
            <w:r w:rsidRPr="00704A23">
              <w:rPr>
                <w:rFonts w:ascii="Arial" w:hAnsi="Arial" w:cs="Arial"/>
                <w:sz w:val="24"/>
                <w:szCs w:val="24"/>
              </w:rPr>
              <w:t>2018 - 100%; 2024 – 100%;</w:t>
            </w:r>
          </w:p>
          <w:p w14:paraId="6ADD49D5" w14:textId="77777777" w:rsidR="00C20E49" w:rsidRPr="00704A23" w:rsidRDefault="00C20E49" w:rsidP="00C20E49">
            <w:pPr>
              <w:rPr>
                <w:rFonts w:ascii="Arial" w:hAnsi="Arial" w:cs="Arial"/>
                <w:sz w:val="24"/>
                <w:szCs w:val="24"/>
              </w:rPr>
            </w:pPr>
            <w:r w:rsidRPr="00704A23">
              <w:rPr>
                <w:rFonts w:ascii="Arial" w:hAnsi="Arial" w:cs="Arial"/>
                <w:sz w:val="24"/>
                <w:szCs w:val="24"/>
              </w:rPr>
              <w:t>2019 - 100%; 2025 – 100%.</w:t>
            </w:r>
          </w:p>
          <w:p w14:paraId="46664DBD" w14:textId="77777777" w:rsidR="00C20E49" w:rsidRPr="00704A23" w:rsidRDefault="00C20E49" w:rsidP="00C20E49">
            <w:pPr>
              <w:rPr>
                <w:rFonts w:ascii="Arial" w:hAnsi="Arial" w:cs="Arial"/>
                <w:sz w:val="24"/>
                <w:szCs w:val="24"/>
              </w:rPr>
            </w:pPr>
            <w:r w:rsidRPr="00704A23">
              <w:rPr>
                <w:rFonts w:ascii="Arial" w:hAnsi="Arial" w:cs="Arial"/>
                <w:sz w:val="24"/>
                <w:szCs w:val="24"/>
              </w:rPr>
              <w:t>2020 - 100%;</w:t>
            </w:r>
          </w:p>
          <w:p w14:paraId="5DC13216" w14:textId="77777777" w:rsidR="00C20E49" w:rsidRPr="00704A23" w:rsidRDefault="00C20E49" w:rsidP="00C20E49">
            <w:pPr>
              <w:rPr>
                <w:rFonts w:ascii="Arial" w:hAnsi="Arial" w:cs="Arial"/>
                <w:sz w:val="24"/>
                <w:szCs w:val="24"/>
              </w:rPr>
            </w:pPr>
          </w:p>
        </w:tc>
        <w:tc>
          <w:tcPr>
            <w:tcW w:w="2143" w:type="dxa"/>
            <w:gridSpan w:val="3"/>
          </w:tcPr>
          <w:p w14:paraId="57AB5B72"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социальной напряженности в с. Правда.</w:t>
            </w:r>
          </w:p>
        </w:tc>
        <w:tc>
          <w:tcPr>
            <w:tcW w:w="1138" w:type="dxa"/>
          </w:tcPr>
          <w:p w14:paraId="63DFFC01"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1;2;1.1.</w:t>
            </w:r>
          </w:p>
        </w:tc>
      </w:tr>
      <w:tr w:rsidR="00704A23" w:rsidRPr="00704A23" w14:paraId="694D889F" w14:textId="77777777" w:rsidTr="00C20E49">
        <w:trPr>
          <w:gridAfter w:val="7"/>
          <w:wAfter w:w="13807" w:type="dxa"/>
        </w:trPr>
        <w:tc>
          <w:tcPr>
            <w:tcW w:w="1382" w:type="dxa"/>
          </w:tcPr>
          <w:p w14:paraId="2AA7C231" w14:textId="77777777" w:rsidR="00C20E49" w:rsidRPr="00704A23" w:rsidRDefault="00C20E49" w:rsidP="00C20E49">
            <w:pPr>
              <w:rPr>
                <w:rFonts w:ascii="Arial" w:hAnsi="Arial" w:cs="Arial"/>
                <w:sz w:val="24"/>
                <w:szCs w:val="24"/>
              </w:rPr>
            </w:pPr>
            <w:r w:rsidRPr="00704A23">
              <w:rPr>
                <w:rFonts w:ascii="Arial" w:hAnsi="Arial" w:cs="Arial"/>
                <w:sz w:val="24"/>
                <w:szCs w:val="24"/>
              </w:rPr>
              <w:t>1.1.2.</w:t>
            </w:r>
          </w:p>
        </w:tc>
        <w:tc>
          <w:tcPr>
            <w:tcW w:w="2604" w:type="dxa"/>
            <w:gridSpan w:val="2"/>
          </w:tcPr>
          <w:p w14:paraId="00D194CA"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 Школа-детский сад на 110 мест в</w:t>
            </w:r>
          </w:p>
          <w:p w14:paraId="0345CBB3" w14:textId="77777777" w:rsidR="00C20E49" w:rsidRPr="00704A23" w:rsidRDefault="00C20E49" w:rsidP="00C20E49">
            <w:pPr>
              <w:rPr>
                <w:rFonts w:ascii="Arial" w:hAnsi="Arial" w:cs="Arial"/>
                <w:sz w:val="24"/>
                <w:szCs w:val="24"/>
              </w:rPr>
            </w:pPr>
            <w:r w:rsidRPr="00704A23">
              <w:rPr>
                <w:rFonts w:ascii="Arial" w:hAnsi="Arial" w:cs="Arial"/>
                <w:sz w:val="24"/>
                <w:szCs w:val="24"/>
              </w:rPr>
              <w:t>с. Пионеры Холмского района Сахалинской области</w:t>
            </w:r>
          </w:p>
        </w:tc>
        <w:tc>
          <w:tcPr>
            <w:tcW w:w="1708" w:type="dxa"/>
          </w:tcPr>
          <w:p w14:paraId="27A43BFD" w14:textId="77777777" w:rsidR="00C20E49" w:rsidRPr="00704A23" w:rsidRDefault="00C20E49" w:rsidP="00C20E49">
            <w:pPr>
              <w:rPr>
                <w:rFonts w:ascii="Arial" w:hAnsi="Arial" w:cs="Arial"/>
                <w:sz w:val="24"/>
                <w:szCs w:val="24"/>
              </w:rPr>
            </w:pPr>
            <w:r w:rsidRPr="00704A23">
              <w:rPr>
                <w:rFonts w:ascii="Arial" w:hAnsi="Arial" w:cs="Arial"/>
                <w:sz w:val="24"/>
                <w:szCs w:val="24"/>
              </w:rPr>
              <w:t>МБУ «Отдел капитального строительства» муниципального образования "Холмский городской округ"</w:t>
            </w:r>
          </w:p>
        </w:tc>
        <w:tc>
          <w:tcPr>
            <w:tcW w:w="1190" w:type="dxa"/>
          </w:tcPr>
          <w:p w14:paraId="629E3375" w14:textId="77777777" w:rsidR="00C20E49" w:rsidRPr="00704A23" w:rsidRDefault="00C20E49" w:rsidP="00C20E49">
            <w:pPr>
              <w:rPr>
                <w:rFonts w:ascii="Arial" w:hAnsi="Arial" w:cs="Arial"/>
                <w:sz w:val="24"/>
                <w:szCs w:val="24"/>
              </w:rPr>
            </w:pPr>
            <w:r w:rsidRPr="00704A23">
              <w:rPr>
                <w:rFonts w:ascii="Arial" w:hAnsi="Arial" w:cs="Arial"/>
                <w:sz w:val="24"/>
                <w:szCs w:val="24"/>
              </w:rPr>
              <w:t>2013</w:t>
            </w:r>
          </w:p>
        </w:tc>
        <w:tc>
          <w:tcPr>
            <w:tcW w:w="1198" w:type="dxa"/>
            <w:gridSpan w:val="2"/>
          </w:tcPr>
          <w:p w14:paraId="6A28F930"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2377" w:type="dxa"/>
          </w:tcPr>
          <w:p w14:paraId="40EC9B53"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здания образовательной организации на 110 мест (20 мест - дошкольная группа) позволит обеспечить доступность дошкольного образования в селе Пионеры.</w:t>
            </w:r>
          </w:p>
        </w:tc>
        <w:tc>
          <w:tcPr>
            <w:tcW w:w="2279" w:type="dxa"/>
            <w:gridSpan w:val="3"/>
            <w:tcBorders>
              <w:bottom w:val="single" w:sz="4" w:space="0" w:color="auto"/>
            </w:tcBorders>
          </w:tcPr>
          <w:p w14:paraId="500FA6C7" w14:textId="77777777" w:rsidR="00C20E49" w:rsidRPr="00704A23" w:rsidRDefault="00C20E49" w:rsidP="00C20E49">
            <w:pPr>
              <w:rPr>
                <w:rFonts w:ascii="Arial" w:hAnsi="Arial" w:cs="Arial"/>
                <w:sz w:val="24"/>
                <w:szCs w:val="24"/>
              </w:rPr>
            </w:pPr>
            <w:r w:rsidRPr="00704A23">
              <w:rPr>
                <w:rFonts w:ascii="Arial" w:hAnsi="Arial" w:cs="Arial"/>
                <w:sz w:val="24"/>
                <w:szCs w:val="24"/>
              </w:rPr>
              <w:t>Доступность дошкольного образования в с. Пионеры по годам реализации составит:</w:t>
            </w:r>
          </w:p>
          <w:p w14:paraId="037E0227" w14:textId="77777777" w:rsidR="00C20E49" w:rsidRPr="00704A23" w:rsidRDefault="00C20E49" w:rsidP="00C20E49">
            <w:pPr>
              <w:rPr>
                <w:rFonts w:ascii="Arial" w:hAnsi="Arial" w:cs="Arial"/>
                <w:sz w:val="24"/>
                <w:szCs w:val="24"/>
              </w:rPr>
            </w:pPr>
            <w:r w:rsidRPr="00704A23">
              <w:rPr>
                <w:rFonts w:ascii="Arial" w:hAnsi="Arial" w:cs="Arial"/>
                <w:sz w:val="24"/>
                <w:szCs w:val="24"/>
              </w:rPr>
              <w:t>2015 - 100%; 2021 – 100%;</w:t>
            </w:r>
          </w:p>
          <w:p w14:paraId="14254E30" w14:textId="77777777" w:rsidR="00C20E49" w:rsidRPr="00704A23" w:rsidRDefault="00C20E49" w:rsidP="00C20E49">
            <w:pPr>
              <w:rPr>
                <w:rFonts w:ascii="Arial" w:hAnsi="Arial" w:cs="Arial"/>
                <w:sz w:val="24"/>
                <w:szCs w:val="24"/>
              </w:rPr>
            </w:pPr>
            <w:r w:rsidRPr="00704A23">
              <w:rPr>
                <w:rFonts w:ascii="Arial" w:hAnsi="Arial" w:cs="Arial"/>
                <w:sz w:val="24"/>
                <w:szCs w:val="24"/>
              </w:rPr>
              <w:t>2016 - 100%; 2022 – 100%;</w:t>
            </w:r>
          </w:p>
          <w:p w14:paraId="76354DDE" w14:textId="77777777" w:rsidR="00C20E49" w:rsidRPr="00704A23" w:rsidRDefault="00C20E49" w:rsidP="00C20E49">
            <w:pPr>
              <w:rPr>
                <w:rFonts w:ascii="Arial" w:hAnsi="Arial" w:cs="Arial"/>
                <w:sz w:val="24"/>
                <w:szCs w:val="24"/>
              </w:rPr>
            </w:pPr>
            <w:r w:rsidRPr="00704A23">
              <w:rPr>
                <w:rFonts w:ascii="Arial" w:hAnsi="Arial" w:cs="Arial"/>
                <w:sz w:val="24"/>
                <w:szCs w:val="24"/>
              </w:rPr>
              <w:t>2017 - 100%; 2023 – 100%;</w:t>
            </w:r>
          </w:p>
          <w:p w14:paraId="75F933F5" w14:textId="77777777" w:rsidR="00C20E49" w:rsidRPr="00704A23" w:rsidRDefault="00C20E49" w:rsidP="00C20E49">
            <w:pPr>
              <w:rPr>
                <w:rFonts w:ascii="Arial" w:hAnsi="Arial" w:cs="Arial"/>
                <w:sz w:val="24"/>
                <w:szCs w:val="24"/>
              </w:rPr>
            </w:pPr>
            <w:r w:rsidRPr="00704A23">
              <w:rPr>
                <w:rFonts w:ascii="Arial" w:hAnsi="Arial" w:cs="Arial"/>
                <w:sz w:val="24"/>
                <w:szCs w:val="24"/>
              </w:rPr>
              <w:t>2018 - 100%; 2024 – 100%;</w:t>
            </w:r>
          </w:p>
          <w:p w14:paraId="744B3703" w14:textId="77777777" w:rsidR="00C20E49" w:rsidRPr="00704A23" w:rsidRDefault="00C20E49" w:rsidP="00C20E49">
            <w:pPr>
              <w:rPr>
                <w:rFonts w:ascii="Arial" w:hAnsi="Arial" w:cs="Arial"/>
                <w:sz w:val="24"/>
                <w:szCs w:val="24"/>
              </w:rPr>
            </w:pPr>
            <w:r w:rsidRPr="00704A23">
              <w:rPr>
                <w:rFonts w:ascii="Arial" w:hAnsi="Arial" w:cs="Arial"/>
                <w:sz w:val="24"/>
                <w:szCs w:val="24"/>
              </w:rPr>
              <w:t>2019 - 100%; 2025 – 100%.</w:t>
            </w:r>
          </w:p>
          <w:p w14:paraId="048A556B" w14:textId="77777777" w:rsidR="00C20E49" w:rsidRPr="00704A23" w:rsidRDefault="00C20E49" w:rsidP="00C20E49">
            <w:pPr>
              <w:rPr>
                <w:rFonts w:ascii="Arial" w:hAnsi="Arial" w:cs="Arial"/>
                <w:sz w:val="24"/>
                <w:szCs w:val="24"/>
              </w:rPr>
            </w:pPr>
            <w:r w:rsidRPr="00704A23">
              <w:rPr>
                <w:rFonts w:ascii="Arial" w:hAnsi="Arial" w:cs="Arial"/>
                <w:sz w:val="24"/>
                <w:szCs w:val="24"/>
              </w:rPr>
              <w:t>2020 - 100%;</w:t>
            </w:r>
          </w:p>
          <w:p w14:paraId="49FBAFEE" w14:textId="77777777" w:rsidR="00C20E49" w:rsidRPr="00704A23" w:rsidRDefault="00C20E49" w:rsidP="00C20E49">
            <w:pPr>
              <w:rPr>
                <w:rFonts w:ascii="Arial" w:hAnsi="Arial" w:cs="Arial"/>
                <w:sz w:val="24"/>
                <w:szCs w:val="24"/>
              </w:rPr>
            </w:pPr>
          </w:p>
        </w:tc>
        <w:tc>
          <w:tcPr>
            <w:tcW w:w="2143" w:type="dxa"/>
            <w:gridSpan w:val="3"/>
          </w:tcPr>
          <w:p w14:paraId="579910EE"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социальной напряженности в с. Пионеры.</w:t>
            </w:r>
          </w:p>
        </w:tc>
        <w:tc>
          <w:tcPr>
            <w:tcW w:w="1138" w:type="dxa"/>
          </w:tcPr>
          <w:p w14:paraId="262B61A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1;2;1.1</w:t>
            </w:r>
          </w:p>
        </w:tc>
      </w:tr>
      <w:tr w:rsidR="00704A23" w:rsidRPr="00704A23" w14:paraId="5168CD32" w14:textId="77777777" w:rsidTr="00C20E49">
        <w:trPr>
          <w:gridAfter w:val="7"/>
          <w:wAfter w:w="13807" w:type="dxa"/>
        </w:trPr>
        <w:tc>
          <w:tcPr>
            <w:tcW w:w="16019" w:type="dxa"/>
            <w:gridSpan w:val="15"/>
          </w:tcPr>
          <w:p w14:paraId="5E7F36DE" w14:textId="77777777" w:rsidR="00C20E49" w:rsidRPr="00704A23" w:rsidRDefault="00C20E49" w:rsidP="00C20E49">
            <w:pPr>
              <w:rPr>
                <w:rFonts w:ascii="Arial" w:hAnsi="Arial" w:cs="Arial"/>
                <w:sz w:val="24"/>
                <w:szCs w:val="24"/>
              </w:rPr>
            </w:pPr>
            <w:r w:rsidRPr="00704A23">
              <w:rPr>
                <w:rFonts w:ascii="Arial" w:hAnsi="Arial" w:cs="Arial"/>
                <w:sz w:val="24"/>
                <w:szCs w:val="24"/>
              </w:rPr>
              <w:t>Капитальный ремонт зданий функционирующих дошкольных образовательных организаций:</w:t>
            </w:r>
          </w:p>
        </w:tc>
      </w:tr>
      <w:tr w:rsidR="00704A23" w:rsidRPr="00704A23" w14:paraId="7B132FCA" w14:textId="77777777" w:rsidTr="00C20E49">
        <w:trPr>
          <w:gridAfter w:val="7"/>
          <w:wAfter w:w="13807" w:type="dxa"/>
        </w:trPr>
        <w:tc>
          <w:tcPr>
            <w:tcW w:w="1382" w:type="dxa"/>
          </w:tcPr>
          <w:p w14:paraId="3C94DC3E" w14:textId="77777777" w:rsidR="00C20E49" w:rsidRPr="00704A23" w:rsidRDefault="00C20E49" w:rsidP="00C20E49">
            <w:pPr>
              <w:rPr>
                <w:rFonts w:ascii="Arial" w:hAnsi="Arial" w:cs="Arial"/>
                <w:sz w:val="24"/>
                <w:szCs w:val="24"/>
              </w:rPr>
            </w:pPr>
            <w:r w:rsidRPr="00704A23">
              <w:rPr>
                <w:rFonts w:ascii="Arial" w:hAnsi="Arial" w:cs="Arial"/>
                <w:sz w:val="24"/>
                <w:szCs w:val="24"/>
              </w:rPr>
              <w:t>1.2.1.</w:t>
            </w:r>
          </w:p>
        </w:tc>
        <w:tc>
          <w:tcPr>
            <w:tcW w:w="2604" w:type="dxa"/>
            <w:gridSpan w:val="2"/>
          </w:tcPr>
          <w:p w14:paraId="35D211A3"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Капитальный ремонт зданий функционирующих дошкольных образовательных организаций в целях открытия дополнительных мест: МБДОУ д/с № 28 «Рябинка» </w:t>
            </w:r>
          </w:p>
          <w:p w14:paraId="56FB6F42" w14:textId="77777777" w:rsidR="00C20E49" w:rsidRPr="00704A23" w:rsidRDefault="00C20E49" w:rsidP="00C20E49">
            <w:pPr>
              <w:rPr>
                <w:rFonts w:ascii="Arial" w:hAnsi="Arial" w:cs="Arial"/>
                <w:sz w:val="24"/>
                <w:szCs w:val="24"/>
              </w:rPr>
            </w:pPr>
            <w:r w:rsidRPr="00704A23">
              <w:rPr>
                <w:rFonts w:ascii="Arial" w:hAnsi="Arial" w:cs="Arial"/>
                <w:sz w:val="24"/>
                <w:szCs w:val="24"/>
              </w:rPr>
              <w:t>с. Чехов -1 группа-20 мест,</w:t>
            </w:r>
          </w:p>
          <w:p w14:paraId="06E8170A"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МБДОУ д/с №4  «Маячок» </w:t>
            </w:r>
          </w:p>
          <w:p w14:paraId="10C888DE" w14:textId="77777777" w:rsidR="00C20E49" w:rsidRPr="00704A23" w:rsidRDefault="00C20E49" w:rsidP="00C20E49">
            <w:pPr>
              <w:rPr>
                <w:rFonts w:ascii="Arial" w:hAnsi="Arial" w:cs="Arial"/>
                <w:sz w:val="24"/>
                <w:szCs w:val="24"/>
              </w:rPr>
            </w:pPr>
            <w:r w:rsidRPr="00704A23">
              <w:rPr>
                <w:rFonts w:ascii="Arial" w:hAnsi="Arial" w:cs="Arial"/>
                <w:sz w:val="24"/>
                <w:szCs w:val="24"/>
              </w:rPr>
              <w:t>с. Яблочное– 1 группа-20 мест</w:t>
            </w:r>
          </w:p>
        </w:tc>
        <w:tc>
          <w:tcPr>
            <w:tcW w:w="1708" w:type="dxa"/>
          </w:tcPr>
          <w:p w14:paraId="783762E5"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7FD9D882"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6353F407"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377" w:type="dxa"/>
          </w:tcPr>
          <w:p w14:paraId="26C593AD" w14:textId="77777777" w:rsidR="00C20E49" w:rsidRPr="00704A23" w:rsidRDefault="00C20E49" w:rsidP="00C20E49">
            <w:pPr>
              <w:rPr>
                <w:rFonts w:ascii="Arial" w:hAnsi="Arial" w:cs="Arial"/>
                <w:sz w:val="24"/>
                <w:szCs w:val="24"/>
              </w:rPr>
            </w:pPr>
            <w:r w:rsidRPr="00704A23">
              <w:rPr>
                <w:rFonts w:ascii="Arial" w:hAnsi="Arial" w:cs="Arial"/>
                <w:sz w:val="24"/>
                <w:szCs w:val="24"/>
              </w:rPr>
              <w:t>Капитальный ремонт помещений зданий дошкольных образовательных организаций и открытие в них дополнительных мест позволит обеспечить доступность дошкольного образования в с. Чехов и с. Яблочное.</w:t>
            </w:r>
          </w:p>
        </w:tc>
        <w:tc>
          <w:tcPr>
            <w:tcW w:w="2279" w:type="dxa"/>
            <w:gridSpan w:val="3"/>
          </w:tcPr>
          <w:p w14:paraId="04BF133E"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Создание 40 дополнительных мест в функционирующих дошкольных образовательных организациях, расположенных на территории сел Холмского городского округа позволит обеспечить доступность дошкольного образования: </w:t>
            </w:r>
          </w:p>
          <w:p w14:paraId="3151D843" w14:textId="77777777" w:rsidR="00C20E49" w:rsidRPr="00704A23" w:rsidRDefault="00C20E49" w:rsidP="00C20E49">
            <w:pPr>
              <w:rPr>
                <w:rFonts w:ascii="Arial" w:hAnsi="Arial" w:cs="Arial"/>
                <w:sz w:val="24"/>
                <w:szCs w:val="24"/>
              </w:rPr>
            </w:pPr>
            <w:r w:rsidRPr="00704A23">
              <w:rPr>
                <w:rFonts w:ascii="Arial" w:hAnsi="Arial" w:cs="Arial"/>
                <w:sz w:val="24"/>
                <w:szCs w:val="24"/>
              </w:rPr>
              <w:t>2016 – 100%; 2021 – 100%;</w:t>
            </w:r>
          </w:p>
          <w:p w14:paraId="2BE258A9" w14:textId="77777777" w:rsidR="00C20E49" w:rsidRPr="00704A23" w:rsidRDefault="00C20E49" w:rsidP="00C20E49">
            <w:pPr>
              <w:rPr>
                <w:rFonts w:ascii="Arial" w:hAnsi="Arial" w:cs="Arial"/>
                <w:sz w:val="24"/>
                <w:szCs w:val="24"/>
              </w:rPr>
            </w:pPr>
            <w:r w:rsidRPr="00704A23">
              <w:rPr>
                <w:rFonts w:ascii="Arial" w:hAnsi="Arial" w:cs="Arial"/>
                <w:sz w:val="24"/>
                <w:szCs w:val="24"/>
              </w:rPr>
              <w:t>2017 – 100%; 2022 – 100%;</w:t>
            </w:r>
          </w:p>
          <w:p w14:paraId="25700877" w14:textId="77777777" w:rsidR="00C20E49" w:rsidRPr="00704A23" w:rsidRDefault="00C20E49" w:rsidP="00C20E49">
            <w:pPr>
              <w:rPr>
                <w:rFonts w:ascii="Arial" w:hAnsi="Arial" w:cs="Arial"/>
                <w:sz w:val="24"/>
                <w:szCs w:val="24"/>
              </w:rPr>
            </w:pPr>
            <w:r w:rsidRPr="00704A23">
              <w:rPr>
                <w:rFonts w:ascii="Arial" w:hAnsi="Arial" w:cs="Arial"/>
                <w:sz w:val="24"/>
                <w:szCs w:val="24"/>
              </w:rPr>
              <w:t>2018 – 100%; 2023 – 100%;</w:t>
            </w:r>
          </w:p>
          <w:p w14:paraId="56017221" w14:textId="77777777" w:rsidR="00C20E49" w:rsidRPr="00704A23" w:rsidRDefault="00C20E49" w:rsidP="00C20E49">
            <w:pPr>
              <w:rPr>
                <w:rFonts w:ascii="Arial" w:hAnsi="Arial" w:cs="Arial"/>
                <w:sz w:val="24"/>
                <w:szCs w:val="24"/>
              </w:rPr>
            </w:pPr>
            <w:r w:rsidRPr="00704A23">
              <w:rPr>
                <w:rFonts w:ascii="Arial" w:hAnsi="Arial" w:cs="Arial"/>
                <w:sz w:val="24"/>
                <w:szCs w:val="24"/>
              </w:rPr>
              <w:t>2019 – 100%; 2024 – 100%;</w:t>
            </w:r>
          </w:p>
          <w:p w14:paraId="10843EF9" w14:textId="77777777" w:rsidR="00C20E49" w:rsidRPr="00704A23" w:rsidRDefault="00C20E49" w:rsidP="00C20E49">
            <w:pPr>
              <w:rPr>
                <w:rFonts w:ascii="Arial" w:hAnsi="Arial" w:cs="Arial"/>
                <w:sz w:val="24"/>
                <w:szCs w:val="24"/>
              </w:rPr>
            </w:pPr>
            <w:r w:rsidRPr="00704A23">
              <w:rPr>
                <w:rFonts w:ascii="Arial" w:hAnsi="Arial" w:cs="Arial"/>
                <w:sz w:val="24"/>
                <w:szCs w:val="24"/>
              </w:rPr>
              <w:t>2020 – 100%; 2025 – 100%.</w:t>
            </w:r>
          </w:p>
          <w:p w14:paraId="3C7087E9" w14:textId="77777777" w:rsidR="00C20E49" w:rsidRPr="00704A23" w:rsidRDefault="00C20E49" w:rsidP="00C20E49">
            <w:pPr>
              <w:rPr>
                <w:rFonts w:ascii="Arial" w:hAnsi="Arial" w:cs="Arial"/>
                <w:sz w:val="24"/>
                <w:szCs w:val="24"/>
              </w:rPr>
            </w:pPr>
          </w:p>
        </w:tc>
        <w:tc>
          <w:tcPr>
            <w:tcW w:w="2143" w:type="dxa"/>
            <w:gridSpan w:val="3"/>
          </w:tcPr>
          <w:p w14:paraId="441ACAFD"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социальной напряженности в сельской местности.</w:t>
            </w:r>
          </w:p>
        </w:tc>
        <w:tc>
          <w:tcPr>
            <w:tcW w:w="1138" w:type="dxa"/>
          </w:tcPr>
          <w:p w14:paraId="52EA217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w:t>
            </w:r>
          </w:p>
        </w:tc>
      </w:tr>
      <w:tr w:rsidR="00704A23" w:rsidRPr="00704A23" w14:paraId="7763BE1D" w14:textId="77777777" w:rsidTr="00C20E49">
        <w:trPr>
          <w:gridAfter w:val="7"/>
          <w:wAfter w:w="13807" w:type="dxa"/>
        </w:trPr>
        <w:tc>
          <w:tcPr>
            <w:tcW w:w="1382" w:type="dxa"/>
          </w:tcPr>
          <w:p w14:paraId="2A1D5CDC" w14:textId="77777777" w:rsidR="00C20E49" w:rsidRPr="00704A23" w:rsidRDefault="00C20E49" w:rsidP="00C20E49">
            <w:pPr>
              <w:rPr>
                <w:rFonts w:ascii="Arial" w:hAnsi="Arial" w:cs="Arial"/>
                <w:sz w:val="24"/>
                <w:szCs w:val="24"/>
              </w:rPr>
            </w:pPr>
            <w:r w:rsidRPr="00704A23">
              <w:rPr>
                <w:rFonts w:ascii="Arial" w:hAnsi="Arial" w:cs="Arial"/>
                <w:sz w:val="24"/>
                <w:szCs w:val="24"/>
              </w:rPr>
              <w:t>1.2.2.</w:t>
            </w:r>
          </w:p>
        </w:tc>
        <w:tc>
          <w:tcPr>
            <w:tcW w:w="2604" w:type="dxa"/>
            <w:gridSpan w:val="2"/>
          </w:tcPr>
          <w:p w14:paraId="43801CCB"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материально-технической базы образовательных учреждений (благоустройство территории, капитальный ремонт, разработка ПСД на благоустройство территории, разработка ПСД на капитальный ремонт); оснащение специальным, в т.ч.учебным и реабилитационным оборудованием образовательных организаций</w:t>
            </w:r>
          </w:p>
        </w:tc>
        <w:tc>
          <w:tcPr>
            <w:tcW w:w="1708" w:type="dxa"/>
          </w:tcPr>
          <w:p w14:paraId="24DD6C6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5D950216"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190" w:type="dxa"/>
          </w:tcPr>
          <w:p w14:paraId="387DEF3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524E058A"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p w14:paraId="163757B3" w14:textId="77777777" w:rsidR="00C20E49" w:rsidRPr="00704A23" w:rsidRDefault="00C20E49" w:rsidP="00C20E49">
            <w:pPr>
              <w:rPr>
                <w:rFonts w:ascii="Arial" w:hAnsi="Arial" w:cs="Arial"/>
                <w:sz w:val="24"/>
                <w:szCs w:val="24"/>
              </w:rPr>
            </w:pPr>
          </w:p>
        </w:tc>
        <w:tc>
          <w:tcPr>
            <w:tcW w:w="2377" w:type="dxa"/>
          </w:tcPr>
          <w:p w14:paraId="642C3C53" w14:textId="77777777" w:rsidR="00C20E49" w:rsidRPr="00704A23" w:rsidRDefault="00C20E49" w:rsidP="00C20E49">
            <w:pPr>
              <w:rPr>
                <w:rFonts w:ascii="Arial" w:hAnsi="Arial" w:cs="Arial"/>
                <w:sz w:val="24"/>
                <w:szCs w:val="24"/>
              </w:rPr>
            </w:pPr>
            <w:r w:rsidRPr="00704A23">
              <w:rPr>
                <w:rFonts w:ascii="Arial" w:hAnsi="Arial" w:cs="Arial"/>
                <w:sz w:val="24"/>
                <w:szCs w:val="24"/>
              </w:rPr>
              <w:t>Капитальный ремонт зданий и оснащение оборудованием дошкольных образовательных учреждений позволит привести условия содержания дошкольных образовательных организаций в соответствие с санитарными и иными требованиями законодательства.</w:t>
            </w:r>
          </w:p>
        </w:tc>
        <w:tc>
          <w:tcPr>
            <w:tcW w:w="2279" w:type="dxa"/>
            <w:gridSpan w:val="3"/>
          </w:tcPr>
          <w:p w14:paraId="1013353D"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4BEE2D04"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санитарных требований к устройству, содержанию и организации режима работы дошкольных образовательных организаций и иных требований законодательства.</w:t>
            </w:r>
          </w:p>
        </w:tc>
        <w:tc>
          <w:tcPr>
            <w:tcW w:w="1138" w:type="dxa"/>
          </w:tcPr>
          <w:p w14:paraId="0B41D3B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2;1.3;1.4</w:t>
            </w:r>
          </w:p>
        </w:tc>
      </w:tr>
      <w:tr w:rsidR="00704A23" w:rsidRPr="00704A23" w14:paraId="08952FC9" w14:textId="77777777" w:rsidTr="00C20E49">
        <w:trPr>
          <w:gridAfter w:val="7"/>
          <w:wAfter w:w="13807" w:type="dxa"/>
        </w:trPr>
        <w:tc>
          <w:tcPr>
            <w:tcW w:w="1382" w:type="dxa"/>
          </w:tcPr>
          <w:p w14:paraId="488145F0" w14:textId="77777777" w:rsidR="00C20E49" w:rsidRPr="00704A23" w:rsidRDefault="00C20E49" w:rsidP="00C20E49">
            <w:pPr>
              <w:rPr>
                <w:rFonts w:ascii="Arial" w:hAnsi="Arial" w:cs="Arial"/>
                <w:sz w:val="24"/>
                <w:szCs w:val="24"/>
              </w:rPr>
            </w:pPr>
            <w:r w:rsidRPr="00704A23">
              <w:rPr>
                <w:rFonts w:ascii="Arial" w:hAnsi="Arial" w:cs="Arial"/>
                <w:sz w:val="24"/>
                <w:szCs w:val="24"/>
              </w:rPr>
              <w:t>1.2.3.</w:t>
            </w:r>
          </w:p>
        </w:tc>
        <w:tc>
          <w:tcPr>
            <w:tcW w:w="2604" w:type="dxa"/>
            <w:gridSpan w:val="2"/>
          </w:tcPr>
          <w:p w14:paraId="2264D524"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купола зимнего сада МБДОУ детского сада «Теремок» г. Холмска»</w:t>
            </w:r>
          </w:p>
        </w:tc>
        <w:tc>
          <w:tcPr>
            <w:tcW w:w="1708" w:type="dxa"/>
          </w:tcPr>
          <w:p w14:paraId="11518E76"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00D30A2E"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190" w:type="dxa"/>
          </w:tcPr>
          <w:p w14:paraId="3B3A3ADD"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98" w:type="dxa"/>
            <w:gridSpan w:val="2"/>
          </w:tcPr>
          <w:p w14:paraId="43F0F3F2" w14:textId="77777777" w:rsidR="00C20E49" w:rsidRPr="00704A23" w:rsidRDefault="00C20E49" w:rsidP="00C20E49">
            <w:pPr>
              <w:rPr>
                <w:rFonts w:ascii="Arial" w:hAnsi="Arial" w:cs="Arial"/>
                <w:sz w:val="24"/>
                <w:szCs w:val="24"/>
              </w:rPr>
            </w:pPr>
            <w:r w:rsidRPr="00704A23">
              <w:rPr>
                <w:rFonts w:ascii="Arial" w:hAnsi="Arial" w:cs="Arial"/>
                <w:sz w:val="24"/>
                <w:szCs w:val="24"/>
              </w:rPr>
              <w:t>2018</w:t>
            </w:r>
          </w:p>
        </w:tc>
        <w:tc>
          <w:tcPr>
            <w:tcW w:w="2377" w:type="dxa"/>
          </w:tcPr>
          <w:p w14:paraId="0DCB710B" w14:textId="77777777" w:rsidR="00C20E49" w:rsidRPr="00704A23" w:rsidRDefault="00C20E49" w:rsidP="00C20E49">
            <w:pPr>
              <w:rPr>
                <w:rFonts w:ascii="Arial" w:hAnsi="Arial" w:cs="Arial"/>
                <w:sz w:val="24"/>
                <w:szCs w:val="24"/>
              </w:rPr>
            </w:pPr>
            <w:r w:rsidRPr="00704A23">
              <w:rPr>
                <w:rFonts w:ascii="Arial" w:hAnsi="Arial" w:cs="Arial"/>
                <w:sz w:val="24"/>
                <w:szCs w:val="24"/>
              </w:rPr>
              <w:t>Капитальный ремонт зданий дошкольных образовательных учреждений позволит привести условия содержания дошкольных образовательных организаций в соответствие с санитарными и иными требованиями законодательства.</w:t>
            </w:r>
          </w:p>
        </w:tc>
        <w:tc>
          <w:tcPr>
            <w:tcW w:w="2279" w:type="dxa"/>
            <w:gridSpan w:val="3"/>
          </w:tcPr>
          <w:p w14:paraId="50BC7C93"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6A03FB7A"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санитарных требований к устройству, содержанию и организации режима работы дошкольных образовательных организаций и иных требований законодательства.</w:t>
            </w:r>
          </w:p>
        </w:tc>
        <w:tc>
          <w:tcPr>
            <w:tcW w:w="1138" w:type="dxa"/>
          </w:tcPr>
          <w:p w14:paraId="35D35CA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2;1.3</w:t>
            </w:r>
          </w:p>
        </w:tc>
      </w:tr>
      <w:tr w:rsidR="00704A23" w:rsidRPr="00704A23" w14:paraId="40D85DEC" w14:textId="77777777" w:rsidTr="00C20E49">
        <w:trPr>
          <w:gridAfter w:val="7"/>
          <w:wAfter w:w="13807" w:type="dxa"/>
        </w:trPr>
        <w:tc>
          <w:tcPr>
            <w:tcW w:w="1382" w:type="dxa"/>
          </w:tcPr>
          <w:p w14:paraId="5E56D456" w14:textId="77777777" w:rsidR="00C20E49" w:rsidRPr="00704A23" w:rsidRDefault="00C20E49" w:rsidP="00C20E49">
            <w:pPr>
              <w:rPr>
                <w:rFonts w:ascii="Arial" w:hAnsi="Arial" w:cs="Arial"/>
                <w:sz w:val="24"/>
                <w:szCs w:val="24"/>
              </w:rPr>
            </w:pPr>
            <w:r w:rsidRPr="00704A23">
              <w:rPr>
                <w:rFonts w:ascii="Arial" w:hAnsi="Arial" w:cs="Arial"/>
                <w:sz w:val="24"/>
                <w:szCs w:val="24"/>
              </w:rPr>
              <w:t>1.2.4.</w:t>
            </w:r>
          </w:p>
        </w:tc>
        <w:tc>
          <w:tcPr>
            <w:tcW w:w="2604" w:type="dxa"/>
            <w:gridSpan w:val="2"/>
          </w:tcPr>
          <w:p w14:paraId="441CC86D"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фасада здания МБДОУ детского сада № 6 "Ромашка" г. Холмска</w:t>
            </w:r>
          </w:p>
        </w:tc>
        <w:tc>
          <w:tcPr>
            <w:tcW w:w="1708" w:type="dxa"/>
          </w:tcPr>
          <w:p w14:paraId="1F41C7A1"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399430A6"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190" w:type="dxa"/>
          </w:tcPr>
          <w:p w14:paraId="051B1CE3"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98" w:type="dxa"/>
            <w:gridSpan w:val="2"/>
          </w:tcPr>
          <w:p w14:paraId="7C2FD600" w14:textId="77777777" w:rsidR="00C20E49" w:rsidRPr="00704A23" w:rsidRDefault="00C20E49" w:rsidP="00C20E49">
            <w:pPr>
              <w:rPr>
                <w:rFonts w:ascii="Arial" w:hAnsi="Arial" w:cs="Arial"/>
                <w:sz w:val="24"/>
                <w:szCs w:val="24"/>
              </w:rPr>
            </w:pPr>
            <w:r w:rsidRPr="00704A23">
              <w:rPr>
                <w:rFonts w:ascii="Arial" w:hAnsi="Arial" w:cs="Arial"/>
                <w:sz w:val="24"/>
                <w:szCs w:val="24"/>
              </w:rPr>
              <w:t>2019</w:t>
            </w:r>
          </w:p>
          <w:p w14:paraId="5231BE47" w14:textId="77777777" w:rsidR="00C20E49" w:rsidRPr="00704A23" w:rsidRDefault="00C20E49" w:rsidP="00C20E49">
            <w:pPr>
              <w:rPr>
                <w:rFonts w:ascii="Arial" w:hAnsi="Arial" w:cs="Arial"/>
                <w:sz w:val="24"/>
                <w:szCs w:val="24"/>
              </w:rPr>
            </w:pPr>
          </w:p>
        </w:tc>
        <w:tc>
          <w:tcPr>
            <w:tcW w:w="2377" w:type="dxa"/>
          </w:tcPr>
          <w:p w14:paraId="595D826F" w14:textId="77777777" w:rsidR="00C20E49" w:rsidRPr="00704A23" w:rsidRDefault="00C20E49" w:rsidP="00C20E49">
            <w:pPr>
              <w:rPr>
                <w:rFonts w:ascii="Arial" w:hAnsi="Arial" w:cs="Arial"/>
                <w:sz w:val="24"/>
                <w:szCs w:val="24"/>
              </w:rPr>
            </w:pPr>
            <w:r w:rsidRPr="00704A23">
              <w:rPr>
                <w:rFonts w:ascii="Arial" w:hAnsi="Arial" w:cs="Arial"/>
                <w:sz w:val="24"/>
                <w:szCs w:val="24"/>
              </w:rPr>
              <w:t>Капитальный ремонт зданий дошкольных образовательных учреждений позволит привести условия содержания дошкольных образовательных организаций в соответствие с санитарными и иными требованиями законодательства.</w:t>
            </w:r>
          </w:p>
        </w:tc>
        <w:tc>
          <w:tcPr>
            <w:tcW w:w="2279" w:type="dxa"/>
            <w:gridSpan w:val="3"/>
          </w:tcPr>
          <w:p w14:paraId="7361B197"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05E6E2D3"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санитарных требований к устройству, содержанию и организации режима работы дошкольных образовательных организаций и иных требований законодательства.</w:t>
            </w:r>
          </w:p>
        </w:tc>
        <w:tc>
          <w:tcPr>
            <w:tcW w:w="1138" w:type="dxa"/>
          </w:tcPr>
          <w:p w14:paraId="05985A9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2;1.3</w:t>
            </w:r>
          </w:p>
        </w:tc>
      </w:tr>
      <w:tr w:rsidR="00704A23" w:rsidRPr="00704A23" w14:paraId="3BA55086" w14:textId="77777777" w:rsidTr="00C20E49">
        <w:trPr>
          <w:gridAfter w:val="7"/>
          <w:wAfter w:w="13807" w:type="dxa"/>
        </w:trPr>
        <w:tc>
          <w:tcPr>
            <w:tcW w:w="1382" w:type="dxa"/>
          </w:tcPr>
          <w:p w14:paraId="4798055E" w14:textId="77777777" w:rsidR="00C20E49" w:rsidRPr="00704A23" w:rsidRDefault="00C20E49" w:rsidP="00C20E49">
            <w:pPr>
              <w:rPr>
                <w:rFonts w:ascii="Arial" w:hAnsi="Arial" w:cs="Arial"/>
                <w:sz w:val="24"/>
                <w:szCs w:val="24"/>
              </w:rPr>
            </w:pPr>
            <w:r w:rsidRPr="00704A23">
              <w:rPr>
                <w:rFonts w:ascii="Arial" w:hAnsi="Arial" w:cs="Arial"/>
                <w:sz w:val="24"/>
                <w:szCs w:val="24"/>
              </w:rPr>
              <w:t>1.2.5.</w:t>
            </w:r>
          </w:p>
        </w:tc>
        <w:tc>
          <w:tcPr>
            <w:tcW w:w="2604" w:type="dxa"/>
            <w:gridSpan w:val="2"/>
          </w:tcPr>
          <w:p w14:paraId="2E12D0CC"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Ремонт кровли МБДОУ детского сада «Теремок» г. Холмска</w:t>
            </w:r>
          </w:p>
        </w:tc>
        <w:tc>
          <w:tcPr>
            <w:tcW w:w="1708" w:type="dxa"/>
          </w:tcPr>
          <w:p w14:paraId="22E1004C"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2CD52373"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190" w:type="dxa"/>
          </w:tcPr>
          <w:p w14:paraId="07BDC354"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98" w:type="dxa"/>
            <w:gridSpan w:val="2"/>
          </w:tcPr>
          <w:p w14:paraId="15FB2B1C"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2377" w:type="dxa"/>
          </w:tcPr>
          <w:p w14:paraId="5FB1907C" w14:textId="77777777" w:rsidR="00C20E49" w:rsidRPr="00704A23" w:rsidRDefault="00C20E49" w:rsidP="00C20E49">
            <w:pPr>
              <w:rPr>
                <w:rFonts w:ascii="Arial" w:hAnsi="Arial" w:cs="Arial"/>
                <w:sz w:val="24"/>
                <w:szCs w:val="24"/>
              </w:rPr>
            </w:pPr>
            <w:r w:rsidRPr="00704A23">
              <w:rPr>
                <w:rFonts w:ascii="Arial" w:hAnsi="Arial" w:cs="Arial"/>
                <w:sz w:val="24"/>
                <w:szCs w:val="24"/>
              </w:rPr>
              <w:t>Капитальный ремонт зданий дошкольных образовательных учреждений позволит привести условия содержания дошкольных образовательных организаций в соответствие с санитарными и иными требованиями законодательства.</w:t>
            </w:r>
          </w:p>
        </w:tc>
        <w:tc>
          <w:tcPr>
            <w:tcW w:w="2279" w:type="dxa"/>
            <w:gridSpan w:val="3"/>
          </w:tcPr>
          <w:p w14:paraId="3A00D18B"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4C739BEF"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санитарных требований к устройству, содержанию и организации режима работы дошкольных образовательных организаций и иных требований законодательства.</w:t>
            </w:r>
          </w:p>
        </w:tc>
        <w:tc>
          <w:tcPr>
            <w:tcW w:w="1138" w:type="dxa"/>
          </w:tcPr>
          <w:p w14:paraId="0A3202E2"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2;1.3</w:t>
            </w:r>
          </w:p>
        </w:tc>
      </w:tr>
      <w:tr w:rsidR="00704A23" w:rsidRPr="00704A23" w14:paraId="68FC74DC" w14:textId="77777777" w:rsidTr="00C20E49">
        <w:trPr>
          <w:gridAfter w:val="7"/>
          <w:wAfter w:w="13807" w:type="dxa"/>
        </w:trPr>
        <w:tc>
          <w:tcPr>
            <w:tcW w:w="16019" w:type="dxa"/>
            <w:gridSpan w:val="15"/>
          </w:tcPr>
          <w:p w14:paraId="500EF5E7" w14:textId="77777777" w:rsidR="00C20E49" w:rsidRPr="00704A23" w:rsidRDefault="00C20E49" w:rsidP="00C20E49">
            <w:pPr>
              <w:rPr>
                <w:rFonts w:ascii="Arial" w:hAnsi="Arial" w:cs="Arial"/>
                <w:sz w:val="24"/>
                <w:szCs w:val="24"/>
              </w:rPr>
            </w:pPr>
            <w:r w:rsidRPr="00704A23">
              <w:rPr>
                <w:rFonts w:ascii="Arial" w:hAnsi="Arial" w:cs="Arial"/>
                <w:sz w:val="24"/>
                <w:szCs w:val="24"/>
              </w:rPr>
              <w:t>1.3. Обеспечение функционирования дошкольных образовательных организаций</w:t>
            </w:r>
          </w:p>
        </w:tc>
      </w:tr>
      <w:tr w:rsidR="00704A23" w:rsidRPr="00704A23" w14:paraId="7D92E416" w14:textId="77777777" w:rsidTr="00C20E49">
        <w:trPr>
          <w:gridAfter w:val="7"/>
          <w:wAfter w:w="13807" w:type="dxa"/>
        </w:trPr>
        <w:tc>
          <w:tcPr>
            <w:tcW w:w="1382" w:type="dxa"/>
          </w:tcPr>
          <w:p w14:paraId="381C02E0" w14:textId="77777777" w:rsidR="00C20E49" w:rsidRPr="00704A23" w:rsidRDefault="00C20E49" w:rsidP="00C20E49">
            <w:pPr>
              <w:rPr>
                <w:rFonts w:ascii="Arial" w:hAnsi="Arial" w:cs="Arial"/>
                <w:sz w:val="24"/>
                <w:szCs w:val="24"/>
              </w:rPr>
            </w:pPr>
            <w:r w:rsidRPr="00704A23">
              <w:rPr>
                <w:rFonts w:ascii="Arial" w:hAnsi="Arial" w:cs="Arial"/>
                <w:sz w:val="24"/>
                <w:szCs w:val="24"/>
              </w:rPr>
              <w:t>1.3.1.</w:t>
            </w:r>
          </w:p>
        </w:tc>
        <w:tc>
          <w:tcPr>
            <w:tcW w:w="2604" w:type="dxa"/>
            <w:gridSpan w:val="2"/>
          </w:tcPr>
          <w:p w14:paraId="25A714E2"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дополнительно созданных мест в открываемых новых дошкольных образовательных учреждениях (ДОУ) и новых дошкольных групп в действующих ДОУ</w:t>
            </w:r>
          </w:p>
        </w:tc>
        <w:tc>
          <w:tcPr>
            <w:tcW w:w="1708" w:type="dxa"/>
          </w:tcPr>
          <w:p w14:paraId="15D8DCD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3B9D33E5"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18DCA179"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377" w:type="dxa"/>
          </w:tcPr>
          <w:p w14:paraId="632B6B28"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приобретено оборудование для оснащения вновь созданных мест в дошкольных образовательных учреждениях и новых дошкольных группах, действующих ДОУ.</w:t>
            </w:r>
          </w:p>
        </w:tc>
        <w:tc>
          <w:tcPr>
            <w:tcW w:w="2279" w:type="dxa"/>
            <w:gridSpan w:val="3"/>
          </w:tcPr>
          <w:p w14:paraId="13BAD352"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0149B8F3"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c>
          <w:tcPr>
            <w:tcW w:w="1138" w:type="dxa"/>
          </w:tcPr>
          <w:p w14:paraId="0448F2AF"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w:t>
            </w:r>
          </w:p>
        </w:tc>
      </w:tr>
      <w:tr w:rsidR="00704A23" w:rsidRPr="00704A23" w14:paraId="0D463990" w14:textId="77777777" w:rsidTr="00C20E49">
        <w:trPr>
          <w:gridAfter w:val="7"/>
          <w:wAfter w:w="13807" w:type="dxa"/>
        </w:trPr>
        <w:tc>
          <w:tcPr>
            <w:tcW w:w="1382" w:type="dxa"/>
          </w:tcPr>
          <w:p w14:paraId="07451464" w14:textId="77777777" w:rsidR="00C20E49" w:rsidRPr="00704A23" w:rsidRDefault="00C20E49" w:rsidP="00C20E49">
            <w:pPr>
              <w:rPr>
                <w:rFonts w:ascii="Arial" w:hAnsi="Arial" w:cs="Arial"/>
                <w:sz w:val="24"/>
                <w:szCs w:val="24"/>
              </w:rPr>
            </w:pPr>
            <w:r w:rsidRPr="00704A23">
              <w:rPr>
                <w:rFonts w:ascii="Arial" w:hAnsi="Arial" w:cs="Arial"/>
                <w:sz w:val="24"/>
                <w:szCs w:val="24"/>
              </w:rPr>
              <w:t>1.3.2.</w:t>
            </w:r>
          </w:p>
        </w:tc>
        <w:tc>
          <w:tcPr>
            <w:tcW w:w="2604" w:type="dxa"/>
            <w:gridSpan w:val="2"/>
          </w:tcPr>
          <w:p w14:paraId="002C063E"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организаций.</w:t>
            </w:r>
          </w:p>
        </w:tc>
        <w:tc>
          <w:tcPr>
            <w:tcW w:w="1708" w:type="dxa"/>
          </w:tcPr>
          <w:p w14:paraId="33F817B2"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4FB1D0B8"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73A10EE3"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2377" w:type="dxa"/>
          </w:tcPr>
          <w:p w14:paraId="04C517D3"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приобретено оборудование для оснащения вновь созданных мест в дошкольных образовательных учреждениях и новых дошкольных группах, действующих ДОУ.</w:t>
            </w:r>
          </w:p>
        </w:tc>
        <w:tc>
          <w:tcPr>
            <w:tcW w:w="2279" w:type="dxa"/>
            <w:gridSpan w:val="3"/>
          </w:tcPr>
          <w:p w14:paraId="182FA8C9"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776AE428"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c>
          <w:tcPr>
            <w:tcW w:w="1138" w:type="dxa"/>
          </w:tcPr>
          <w:p w14:paraId="5ABFDB2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w:t>
            </w:r>
          </w:p>
        </w:tc>
      </w:tr>
      <w:tr w:rsidR="00704A23" w:rsidRPr="00704A23" w14:paraId="5DA2ED03" w14:textId="77777777" w:rsidTr="00C20E49">
        <w:trPr>
          <w:gridAfter w:val="7"/>
          <w:wAfter w:w="13807" w:type="dxa"/>
        </w:trPr>
        <w:tc>
          <w:tcPr>
            <w:tcW w:w="1382" w:type="dxa"/>
          </w:tcPr>
          <w:p w14:paraId="5A1B021B" w14:textId="77777777" w:rsidR="00C20E49" w:rsidRPr="00704A23" w:rsidRDefault="00C20E49" w:rsidP="00C20E49">
            <w:pPr>
              <w:rPr>
                <w:rFonts w:ascii="Arial" w:hAnsi="Arial" w:cs="Arial"/>
                <w:sz w:val="24"/>
                <w:szCs w:val="24"/>
              </w:rPr>
            </w:pPr>
            <w:r w:rsidRPr="00704A23">
              <w:rPr>
                <w:rFonts w:ascii="Arial" w:hAnsi="Arial" w:cs="Arial"/>
                <w:sz w:val="24"/>
                <w:szCs w:val="24"/>
              </w:rPr>
              <w:t>1.3.3.</w:t>
            </w:r>
          </w:p>
        </w:tc>
        <w:tc>
          <w:tcPr>
            <w:tcW w:w="2604" w:type="dxa"/>
            <w:gridSpan w:val="2"/>
          </w:tcPr>
          <w:p w14:paraId="592CB9DF"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функционирования дошкольных образовательных учреждений, в том числе с учетом современных требований энергоэффективности</w:t>
            </w:r>
          </w:p>
        </w:tc>
        <w:tc>
          <w:tcPr>
            <w:tcW w:w="1708" w:type="dxa"/>
          </w:tcPr>
          <w:p w14:paraId="23E387B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6ADA39F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50EDB0C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377" w:type="dxa"/>
          </w:tcPr>
          <w:p w14:paraId="49A4E285"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279" w:type="dxa"/>
            <w:gridSpan w:val="3"/>
          </w:tcPr>
          <w:p w14:paraId="5592E2AE"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7F0F094B"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субъекта по реализации программ дошкольного образования, увеличение удельного расхода тепловой и электрической энергии</w:t>
            </w:r>
          </w:p>
        </w:tc>
        <w:tc>
          <w:tcPr>
            <w:tcW w:w="1138" w:type="dxa"/>
          </w:tcPr>
          <w:p w14:paraId="7EE48B83"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2;1.8;1.9</w:t>
            </w:r>
          </w:p>
          <w:p w14:paraId="20C917CE" w14:textId="77777777" w:rsidR="00C20E49" w:rsidRPr="00704A23" w:rsidRDefault="00C20E49" w:rsidP="00C20E49">
            <w:pPr>
              <w:rPr>
                <w:rFonts w:ascii="Arial" w:hAnsi="Arial" w:cs="Arial"/>
                <w:sz w:val="24"/>
                <w:szCs w:val="24"/>
              </w:rPr>
            </w:pPr>
          </w:p>
        </w:tc>
      </w:tr>
      <w:tr w:rsidR="00704A23" w:rsidRPr="00704A23" w14:paraId="75AA7F52" w14:textId="77777777" w:rsidTr="00C20E49">
        <w:trPr>
          <w:gridAfter w:val="7"/>
          <w:wAfter w:w="13807" w:type="dxa"/>
        </w:trPr>
        <w:tc>
          <w:tcPr>
            <w:tcW w:w="1382" w:type="dxa"/>
          </w:tcPr>
          <w:p w14:paraId="4E6B6840" w14:textId="77777777" w:rsidR="00C20E49" w:rsidRPr="00704A23" w:rsidRDefault="00C20E49" w:rsidP="00C20E49">
            <w:pPr>
              <w:rPr>
                <w:rFonts w:ascii="Arial" w:hAnsi="Arial" w:cs="Arial"/>
                <w:sz w:val="24"/>
                <w:szCs w:val="24"/>
              </w:rPr>
            </w:pPr>
            <w:r w:rsidRPr="00704A23">
              <w:rPr>
                <w:rFonts w:ascii="Arial" w:hAnsi="Arial" w:cs="Arial"/>
                <w:sz w:val="24"/>
                <w:szCs w:val="24"/>
              </w:rPr>
              <w:t>1.3.4.</w:t>
            </w:r>
          </w:p>
        </w:tc>
        <w:tc>
          <w:tcPr>
            <w:tcW w:w="2604" w:type="dxa"/>
            <w:gridSpan w:val="2"/>
          </w:tcPr>
          <w:p w14:paraId="098B4921" w14:textId="77777777" w:rsidR="00C20E49" w:rsidRPr="00704A23" w:rsidRDefault="00C20E49" w:rsidP="00C20E49">
            <w:pPr>
              <w:rPr>
                <w:rFonts w:ascii="Arial" w:hAnsi="Arial" w:cs="Arial"/>
                <w:sz w:val="24"/>
                <w:szCs w:val="24"/>
              </w:rPr>
            </w:pPr>
            <w:r w:rsidRPr="00704A23">
              <w:rPr>
                <w:rFonts w:ascii="Arial" w:hAnsi="Arial" w:cs="Arial"/>
                <w:sz w:val="24"/>
                <w:szCs w:val="24"/>
              </w:rPr>
              <w:t>Компенсация части родительской платы за присмотр и уход за детьми в дошкольных образовательных учреждениях</w:t>
            </w:r>
          </w:p>
        </w:tc>
        <w:tc>
          <w:tcPr>
            <w:tcW w:w="1708" w:type="dxa"/>
          </w:tcPr>
          <w:p w14:paraId="3F811D5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574FDF89"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98" w:type="dxa"/>
            <w:gridSpan w:val="2"/>
          </w:tcPr>
          <w:p w14:paraId="2E3F5C71"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377" w:type="dxa"/>
          </w:tcPr>
          <w:p w14:paraId="4FCA3471" w14:textId="77777777" w:rsidR="00C20E49" w:rsidRPr="00704A23" w:rsidRDefault="00C20E49" w:rsidP="00C20E49">
            <w:pPr>
              <w:rPr>
                <w:rFonts w:ascii="Arial" w:hAnsi="Arial" w:cs="Arial"/>
                <w:sz w:val="24"/>
                <w:szCs w:val="24"/>
              </w:rPr>
            </w:pPr>
            <w:r w:rsidRPr="00704A23">
              <w:rPr>
                <w:rFonts w:ascii="Arial" w:hAnsi="Arial" w:cs="Arial"/>
                <w:sz w:val="24"/>
                <w:szCs w:val="24"/>
              </w:rPr>
              <w:t>Материальная поддержка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w:t>
            </w:r>
          </w:p>
        </w:tc>
        <w:tc>
          <w:tcPr>
            <w:tcW w:w="2279" w:type="dxa"/>
            <w:gridSpan w:val="3"/>
          </w:tcPr>
          <w:p w14:paraId="1B4AA147" w14:textId="77777777" w:rsidR="00C20E49" w:rsidRPr="00704A23" w:rsidRDefault="00C20E49" w:rsidP="00C20E49">
            <w:pPr>
              <w:rPr>
                <w:rFonts w:ascii="Arial" w:hAnsi="Arial" w:cs="Arial"/>
                <w:sz w:val="24"/>
                <w:szCs w:val="24"/>
              </w:rPr>
            </w:pPr>
            <w:r w:rsidRPr="00704A23">
              <w:rPr>
                <w:rFonts w:ascii="Arial" w:hAnsi="Arial" w:cs="Arial"/>
                <w:sz w:val="24"/>
                <w:szCs w:val="24"/>
              </w:rPr>
              <w:t>Среднегодовая численность получателей компенсации части родительской платы:</w:t>
            </w:r>
          </w:p>
          <w:p w14:paraId="1919EC8C" w14:textId="77777777" w:rsidR="00C20E49" w:rsidRPr="00704A23" w:rsidRDefault="00C20E49" w:rsidP="00C20E49">
            <w:pPr>
              <w:rPr>
                <w:rFonts w:ascii="Arial" w:hAnsi="Arial" w:cs="Arial"/>
                <w:sz w:val="24"/>
                <w:szCs w:val="24"/>
              </w:rPr>
            </w:pPr>
            <w:r w:rsidRPr="00704A23">
              <w:rPr>
                <w:rFonts w:ascii="Arial" w:hAnsi="Arial" w:cs="Arial"/>
                <w:sz w:val="24"/>
                <w:szCs w:val="24"/>
              </w:rPr>
              <w:t>2017 год – 1 860 чел.;</w:t>
            </w:r>
          </w:p>
          <w:p w14:paraId="129482D7" w14:textId="77777777" w:rsidR="00C20E49" w:rsidRPr="00704A23" w:rsidRDefault="00C20E49" w:rsidP="00C20E49">
            <w:pPr>
              <w:rPr>
                <w:rFonts w:ascii="Arial" w:hAnsi="Arial" w:cs="Arial"/>
                <w:sz w:val="24"/>
                <w:szCs w:val="24"/>
              </w:rPr>
            </w:pPr>
            <w:r w:rsidRPr="00704A23">
              <w:rPr>
                <w:rFonts w:ascii="Arial" w:hAnsi="Arial" w:cs="Arial"/>
                <w:sz w:val="24"/>
                <w:szCs w:val="24"/>
              </w:rPr>
              <w:t>2018 год – 1 870 чел.;</w:t>
            </w:r>
          </w:p>
          <w:p w14:paraId="666C2C9F" w14:textId="77777777" w:rsidR="00C20E49" w:rsidRPr="00704A23" w:rsidRDefault="00C20E49" w:rsidP="00C20E49">
            <w:pPr>
              <w:rPr>
                <w:rFonts w:ascii="Arial" w:hAnsi="Arial" w:cs="Arial"/>
                <w:sz w:val="24"/>
                <w:szCs w:val="24"/>
              </w:rPr>
            </w:pPr>
            <w:r w:rsidRPr="00704A23">
              <w:rPr>
                <w:rFonts w:ascii="Arial" w:hAnsi="Arial" w:cs="Arial"/>
                <w:sz w:val="24"/>
                <w:szCs w:val="24"/>
              </w:rPr>
              <w:t>2019 год – 1 852 чел.;</w:t>
            </w:r>
          </w:p>
          <w:p w14:paraId="5EF8CAA4" w14:textId="77777777" w:rsidR="00C20E49" w:rsidRPr="00704A23" w:rsidRDefault="00C20E49" w:rsidP="00C20E49">
            <w:pPr>
              <w:rPr>
                <w:rFonts w:ascii="Arial" w:hAnsi="Arial" w:cs="Arial"/>
                <w:sz w:val="24"/>
                <w:szCs w:val="24"/>
              </w:rPr>
            </w:pPr>
            <w:r w:rsidRPr="00704A23">
              <w:rPr>
                <w:rFonts w:ascii="Arial" w:hAnsi="Arial" w:cs="Arial"/>
                <w:sz w:val="24"/>
                <w:szCs w:val="24"/>
              </w:rPr>
              <w:t>2020 год – 1 868 чел.;</w:t>
            </w:r>
          </w:p>
          <w:p w14:paraId="0982F197" w14:textId="77777777" w:rsidR="00C20E49" w:rsidRPr="00704A23" w:rsidRDefault="00C20E49" w:rsidP="00C20E49">
            <w:pPr>
              <w:rPr>
                <w:rFonts w:ascii="Arial" w:hAnsi="Arial" w:cs="Arial"/>
                <w:sz w:val="24"/>
                <w:szCs w:val="24"/>
              </w:rPr>
            </w:pPr>
            <w:r w:rsidRPr="00704A23">
              <w:rPr>
                <w:rFonts w:ascii="Arial" w:hAnsi="Arial" w:cs="Arial"/>
                <w:sz w:val="24"/>
                <w:szCs w:val="24"/>
              </w:rPr>
              <w:t>2021 год – 1 870 чел.;</w:t>
            </w:r>
          </w:p>
          <w:p w14:paraId="7F7AD291" w14:textId="77777777" w:rsidR="00C20E49" w:rsidRPr="00704A23" w:rsidRDefault="00C20E49" w:rsidP="00C20E49">
            <w:pPr>
              <w:rPr>
                <w:rFonts w:ascii="Arial" w:hAnsi="Arial" w:cs="Arial"/>
                <w:sz w:val="24"/>
                <w:szCs w:val="24"/>
              </w:rPr>
            </w:pPr>
            <w:r w:rsidRPr="00704A23">
              <w:rPr>
                <w:rFonts w:ascii="Arial" w:hAnsi="Arial" w:cs="Arial"/>
                <w:sz w:val="24"/>
                <w:szCs w:val="24"/>
              </w:rPr>
              <w:t>2022 год – 1 872 чел.;</w:t>
            </w:r>
          </w:p>
          <w:p w14:paraId="25ED0508" w14:textId="77777777" w:rsidR="00C20E49" w:rsidRPr="00704A23" w:rsidRDefault="00C20E49" w:rsidP="00C20E49">
            <w:pPr>
              <w:rPr>
                <w:rFonts w:ascii="Arial" w:hAnsi="Arial" w:cs="Arial"/>
                <w:sz w:val="24"/>
                <w:szCs w:val="24"/>
              </w:rPr>
            </w:pPr>
            <w:r w:rsidRPr="00704A23">
              <w:rPr>
                <w:rFonts w:ascii="Arial" w:hAnsi="Arial" w:cs="Arial"/>
                <w:sz w:val="24"/>
                <w:szCs w:val="24"/>
              </w:rPr>
              <w:t>2023 год – 1 530 чел.;</w:t>
            </w:r>
          </w:p>
          <w:p w14:paraId="10E6BD3B" w14:textId="77777777" w:rsidR="00C20E49" w:rsidRPr="00704A23" w:rsidRDefault="00C20E49" w:rsidP="00C20E49">
            <w:pPr>
              <w:rPr>
                <w:rFonts w:ascii="Arial" w:hAnsi="Arial" w:cs="Arial"/>
                <w:sz w:val="24"/>
                <w:szCs w:val="24"/>
              </w:rPr>
            </w:pPr>
            <w:r w:rsidRPr="00704A23">
              <w:rPr>
                <w:rFonts w:ascii="Arial" w:hAnsi="Arial" w:cs="Arial"/>
                <w:sz w:val="24"/>
                <w:szCs w:val="24"/>
              </w:rPr>
              <w:t>2024 год – 1 530 чел.;</w:t>
            </w:r>
          </w:p>
          <w:p w14:paraId="7EF6322F" w14:textId="77777777" w:rsidR="00C20E49" w:rsidRPr="00704A23" w:rsidRDefault="00C20E49" w:rsidP="00C20E49">
            <w:pPr>
              <w:rPr>
                <w:rFonts w:ascii="Arial" w:hAnsi="Arial" w:cs="Arial"/>
                <w:sz w:val="24"/>
                <w:szCs w:val="24"/>
              </w:rPr>
            </w:pPr>
            <w:r w:rsidRPr="00704A23">
              <w:rPr>
                <w:rFonts w:ascii="Arial" w:hAnsi="Arial" w:cs="Arial"/>
                <w:sz w:val="24"/>
                <w:szCs w:val="24"/>
              </w:rPr>
              <w:t>2025 год – 1 530 чел;</w:t>
            </w:r>
          </w:p>
          <w:p w14:paraId="45F0264A" w14:textId="77777777" w:rsidR="00C20E49" w:rsidRPr="00704A23" w:rsidRDefault="00C20E49" w:rsidP="00C20E49">
            <w:pPr>
              <w:rPr>
                <w:rFonts w:ascii="Arial" w:hAnsi="Arial" w:cs="Arial"/>
                <w:sz w:val="24"/>
                <w:szCs w:val="24"/>
              </w:rPr>
            </w:pPr>
            <w:r w:rsidRPr="00704A23">
              <w:rPr>
                <w:rFonts w:ascii="Arial" w:hAnsi="Arial" w:cs="Arial"/>
                <w:sz w:val="24"/>
                <w:szCs w:val="24"/>
              </w:rPr>
              <w:t>2025 год – 1 530 чел.</w:t>
            </w:r>
          </w:p>
        </w:tc>
        <w:tc>
          <w:tcPr>
            <w:tcW w:w="2143" w:type="dxa"/>
            <w:gridSpan w:val="3"/>
          </w:tcPr>
          <w:p w14:paraId="28F9D068"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рождаемости, ухудшение материального состояния граждан</w:t>
            </w:r>
          </w:p>
        </w:tc>
        <w:tc>
          <w:tcPr>
            <w:tcW w:w="1138" w:type="dxa"/>
          </w:tcPr>
          <w:p w14:paraId="12BCF25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2;1.7.</w:t>
            </w:r>
          </w:p>
        </w:tc>
      </w:tr>
      <w:tr w:rsidR="00704A23" w:rsidRPr="00704A23" w14:paraId="37DBFDD1" w14:textId="77777777" w:rsidTr="00C20E49">
        <w:trPr>
          <w:gridAfter w:val="7"/>
          <w:wAfter w:w="13807" w:type="dxa"/>
        </w:trPr>
        <w:tc>
          <w:tcPr>
            <w:tcW w:w="16019" w:type="dxa"/>
            <w:gridSpan w:val="15"/>
          </w:tcPr>
          <w:p w14:paraId="28E36D11" w14:textId="77777777" w:rsidR="00C20E49" w:rsidRPr="00704A23" w:rsidRDefault="00C20E49" w:rsidP="00C20E49">
            <w:pPr>
              <w:rPr>
                <w:rFonts w:ascii="Arial" w:hAnsi="Arial" w:cs="Arial"/>
                <w:sz w:val="24"/>
                <w:szCs w:val="24"/>
              </w:rPr>
            </w:pPr>
            <w:r w:rsidRPr="00704A23">
              <w:rPr>
                <w:rFonts w:ascii="Arial" w:hAnsi="Arial" w:cs="Arial"/>
                <w:sz w:val="24"/>
                <w:szCs w:val="24"/>
              </w:rPr>
              <w:t>1.4. Обеспечение безопасности дошкольных образовательных организаций</w:t>
            </w:r>
          </w:p>
        </w:tc>
      </w:tr>
      <w:tr w:rsidR="00704A23" w:rsidRPr="00704A23" w14:paraId="6AD7CBE5" w14:textId="77777777" w:rsidTr="00C20E49">
        <w:trPr>
          <w:gridAfter w:val="7"/>
          <w:wAfter w:w="13807" w:type="dxa"/>
        </w:trPr>
        <w:tc>
          <w:tcPr>
            <w:tcW w:w="1382" w:type="dxa"/>
          </w:tcPr>
          <w:p w14:paraId="0DA51033" w14:textId="77777777" w:rsidR="00C20E49" w:rsidRPr="00704A23" w:rsidRDefault="00C20E49" w:rsidP="00C20E49">
            <w:pPr>
              <w:rPr>
                <w:rFonts w:ascii="Arial" w:hAnsi="Arial" w:cs="Arial"/>
                <w:sz w:val="24"/>
                <w:szCs w:val="24"/>
              </w:rPr>
            </w:pPr>
            <w:r w:rsidRPr="00704A23">
              <w:rPr>
                <w:rFonts w:ascii="Arial" w:hAnsi="Arial" w:cs="Arial"/>
                <w:sz w:val="24"/>
                <w:szCs w:val="24"/>
              </w:rPr>
              <w:t>1.4.1.</w:t>
            </w:r>
          </w:p>
        </w:tc>
        <w:tc>
          <w:tcPr>
            <w:tcW w:w="2604" w:type="dxa"/>
            <w:gridSpan w:val="2"/>
          </w:tcPr>
          <w:p w14:paraId="106B1CC4"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Мероприятия по антитеррористической безопасности образовательных учреждений (оборудование системами видеонаблюдения и охранной сигнализацией,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w:t>
            </w:r>
          </w:p>
        </w:tc>
        <w:tc>
          <w:tcPr>
            <w:tcW w:w="1708" w:type="dxa"/>
          </w:tcPr>
          <w:p w14:paraId="783B536E"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16FCA710"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190" w:type="dxa"/>
          </w:tcPr>
          <w:p w14:paraId="75A1CD47"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5B4D0D09"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377" w:type="dxa"/>
          </w:tcPr>
          <w:p w14:paraId="35F9F001" w14:textId="77777777" w:rsidR="00C20E49" w:rsidRPr="00704A23" w:rsidRDefault="00C20E49" w:rsidP="00C20E49">
            <w:pPr>
              <w:rPr>
                <w:rFonts w:ascii="Arial" w:hAnsi="Arial" w:cs="Arial"/>
                <w:sz w:val="24"/>
                <w:szCs w:val="24"/>
              </w:rPr>
            </w:pPr>
            <w:r w:rsidRPr="00704A23">
              <w:rPr>
                <w:rFonts w:ascii="Arial" w:hAnsi="Arial" w:cs="Arial"/>
                <w:sz w:val="24"/>
                <w:szCs w:val="24"/>
              </w:rPr>
              <w:t>Оборудование системами видеонаблюдения и охранной сигнализвцией,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 позволит обеспечить антитеррористическую безопасность в дошкольных образовательных организациях</w:t>
            </w:r>
          </w:p>
        </w:tc>
        <w:tc>
          <w:tcPr>
            <w:tcW w:w="2279" w:type="dxa"/>
            <w:gridSpan w:val="3"/>
          </w:tcPr>
          <w:p w14:paraId="5079391E"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организаций составит по годам реализации:</w:t>
            </w:r>
          </w:p>
          <w:p w14:paraId="55911D2C" w14:textId="77777777" w:rsidR="00C20E49" w:rsidRPr="00704A23" w:rsidRDefault="00C20E49" w:rsidP="00C20E49">
            <w:pPr>
              <w:rPr>
                <w:rFonts w:ascii="Arial" w:hAnsi="Arial" w:cs="Arial"/>
                <w:sz w:val="24"/>
                <w:szCs w:val="24"/>
              </w:rPr>
            </w:pPr>
            <w:r w:rsidRPr="00704A23">
              <w:rPr>
                <w:rFonts w:ascii="Arial" w:hAnsi="Arial" w:cs="Arial"/>
                <w:sz w:val="24"/>
                <w:szCs w:val="24"/>
              </w:rPr>
              <w:t>2015 - 77%; 2021 – 100%;</w:t>
            </w:r>
          </w:p>
          <w:p w14:paraId="3B1902B1" w14:textId="77777777" w:rsidR="00C20E49" w:rsidRPr="00704A23" w:rsidRDefault="00C20E49" w:rsidP="00C20E49">
            <w:pPr>
              <w:rPr>
                <w:rFonts w:ascii="Arial" w:hAnsi="Arial" w:cs="Arial"/>
                <w:sz w:val="24"/>
                <w:szCs w:val="24"/>
              </w:rPr>
            </w:pPr>
            <w:r w:rsidRPr="00704A23">
              <w:rPr>
                <w:rFonts w:ascii="Arial" w:hAnsi="Arial" w:cs="Arial"/>
                <w:sz w:val="24"/>
                <w:szCs w:val="24"/>
              </w:rPr>
              <w:t>2016 - 100%; 2022 – 100%;</w:t>
            </w:r>
          </w:p>
          <w:p w14:paraId="498914BF" w14:textId="77777777" w:rsidR="00C20E49" w:rsidRPr="00704A23" w:rsidRDefault="00C20E49" w:rsidP="00C20E49">
            <w:pPr>
              <w:rPr>
                <w:rFonts w:ascii="Arial" w:hAnsi="Arial" w:cs="Arial"/>
                <w:sz w:val="24"/>
                <w:szCs w:val="24"/>
              </w:rPr>
            </w:pPr>
            <w:r w:rsidRPr="00704A23">
              <w:rPr>
                <w:rFonts w:ascii="Arial" w:hAnsi="Arial" w:cs="Arial"/>
                <w:sz w:val="24"/>
                <w:szCs w:val="24"/>
              </w:rPr>
              <w:t>2017 - 100%; 2023 – 100%;</w:t>
            </w:r>
          </w:p>
          <w:p w14:paraId="2AEDB210" w14:textId="77777777" w:rsidR="00C20E49" w:rsidRPr="00704A23" w:rsidRDefault="00C20E49" w:rsidP="00C20E49">
            <w:pPr>
              <w:rPr>
                <w:rFonts w:ascii="Arial" w:hAnsi="Arial" w:cs="Arial"/>
                <w:sz w:val="24"/>
                <w:szCs w:val="24"/>
              </w:rPr>
            </w:pPr>
            <w:r w:rsidRPr="00704A23">
              <w:rPr>
                <w:rFonts w:ascii="Arial" w:hAnsi="Arial" w:cs="Arial"/>
                <w:sz w:val="24"/>
                <w:szCs w:val="24"/>
              </w:rPr>
              <w:t>2018 - 100%; 2024 – 100%;</w:t>
            </w:r>
          </w:p>
          <w:p w14:paraId="7BD4DF02" w14:textId="77777777" w:rsidR="00C20E49" w:rsidRPr="00704A23" w:rsidRDefault="00C20E49" w:rsidP="00C20E49">
            <w:pPr>
              <w:rPr>
                <w:rFonts w:ascii="Arial" w:hAnsi="Arial" w:cs="Arial"/>
                <w:sz w:val="24"/>
                <w:szCs w:val="24"/>
              </w:rPr>
            </w:pPr>
            <w:r w:rsidRPr="00704A23">
              <w:rPr>
                <w:rFonts w:ascii="Arial" w:hAnsi="Arial" w:cs="Arial"/>
                <w:sz w:val="24"/>
                <w:szCs w:val="24"/>
              </w:rPr>
              <w:t>2019 - 100%; 2025 – 100%;</w:t>
            </w:r>
          </w:p>
          <w:p w14:paraId="307C4FB5"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2020 - 100%; 2026 – 100%. </w:t>
            </w:r>
          </w:p>
          <w:p w14:paraId="2C0A8F86" w14:textId="77777777" w:rsidR="00C20E49" w:rsidRPr="00704A23" w:rsidRDefault="00C20E49" w:rsidP="00C20E49">
            <w:pPr>
              <w:rPr>
                <w:rFonts w:ascii="Arial" w:hAnsi="Arial" w:cs="Arial"/>
                <w:sz w:val="24"/>
                <w:szCs w:val="24"/>
              </w:rPr>
            </w:pPr>
          </w:p>
        </w:tc>
        <w:tc>
          <w:tcPr>
            <w:tcW w:w="2143" w:type="dxa"/>
            <w:gridSpan w:val="3"/>
          </w:tcPr>
          <w:p w14:paraId="2C30C712"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условий для организации предоставления общедоступного бесплатного дошкольного образования в муниципальных дошкольных образовательных организациях</w:t>
            </w:r>
          </w:p>
        </w:tc>
        <w:tc>
          <w:tcPr>
            <w:tcW w:w="1138" w:type="dxa"/>
          </w:tcPr>
          <w:p w14:paraId="6651CAA3"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4;1.5;1.6;1.10.</w:t>
            </w:r>
          </w:p>
        </w:tc>
      </w:tr>
      <w:tr w:rsidR="00704A23" w:rsidRPr="00704A23" w14:paraId="4CD7940C" w14:textId="77777777" w:rsidTr="00C20E49">
        <w:trPr>
          <w:gridAfter w:val="7"/>
          <w:wAfter w:w="13807" w:type="dxa"/>
          <w:trHeight w:val="1186"/>
        </w:trPr>
        <w:tc>
          <w:tcPr>
            <w:tcW w:w="1382" w:type="dxa"/>
          </w:tcPr>
          <w:p w14:paraId="73B5F39E" w14:textId="77777777" w:rsidR="00C20E49" w:rsidRPr="00704A23" w:rsidRDefault="00C20E49" w:rsidP="00C20E49">
            <w:pPr>
              <w:rPr>
                <w:rFonts w:ascii="Arial" w:hAnsi="Arial" w:cs="Arial"/>
                <w:sz w:val="24"/>
                <w:szCs w:val="24"/>
              </w:rPr>
            </w:pPr>
            <w:r w:rsidRPr="00704A23">
              <w:rPr>
                <w:rFonts w:ascii="Arial" w:hAnsi="Arial" w:cs="Arial"/>
                <w:sz w:val="24"/>
                <w:szCs w:val="24"/>
              </w:rPr>
              <w:t>1.4.2.</w:t>
            </w:r>
          </w:p>
        </w:tc>
        <w:tc>
          <w:tcPr>
            <w:tcW w:w="2604" w:type="dxa"/>
            <w:gridSpan w:val="2"/>
          </w:tcPr>
          <w:p w14:paraId="264FF61A"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708" w:type="dxa"/>
          </w:tcPr>
          <w:p w14:paraId="64A1071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109A717A"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98" w:type="dxa"/>
            <w:gridSpan w:val="2"/>
          </w:tcPr>
          <w:p w14:paraId="1000008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377" w:type="dxa"/>
          </w:tcPr>
          <w:p w14:paraId="6B221A01" w14:textId="77777777" w:rsidR="00C20E49" w:rsidRPr="00704A23" w:rsidRDefault="00C20E49" w:rsidP="00C20E49">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c>
          <w:tcPr>
            <w:tcW w:w="2279" w:type="dxa"/>
            <w:gridSpan w:val="3"/>
          </w:tcPr>
          <w:p w14:paraId="164C9113"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1266515C"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c>
          <w:tcPr>
            <w:tcW w:w="1138" w:type="dxa"/>
          </w:tcPr>
          <w:p w14:paraId="7A4BE686"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w:t>
            </w:r>
          </w:p>
        </w:tc>
      </w:tr>
      <w:tr w:rsidR="00704A23" w:rsidRPr="00704A23" w14:paraId="048F43D8" w14:textId="77777777" w:rsidTr="00C20E49">
        <w:trPr>
          <w:gridAfter w:val="7"/>
          <w:wAfter w:w="13807" w:type="dxa"/>
        </w:trPr>
        <w:tc>
          <w:tcPr>
            <w:tcW w:w="16019" w:type="dxa"/>
            <w:gridSpan w:val="15"/>
          </w:tcPr>
          <w:p w14:paraId="05576375" w14:textId="77777777" w:rsidR="00C20E49" w:rsidRPr="00704A23" w:rsidRDefault="00C20E49" w:rsidP="00C20E49">
            <w:pPr>
              <w:rPr>
                <w:rFonts w:ascii="Arial" w:hAnsi="Arial" w:cs="Arial"/>
                <w:sz w:val="24"/>
                <w:szCs w:val="24"/>
              </w:rPr>
            </w:pPr>
            <w:r w:rsidRPr="00704A23">
              <w:rPr>
                <w:rFonts w:ascii="Arial" w:hAnsi="Arial" w:cs="Arial"/>
                <w:sz w:val="24"/>
                <w:szCs w:val="24"/>
              </w:rPr>
              <w:t>1.5. Улучшение материально – технических условий организации образовательного процесса в дошкольных образовательных организациях</w:t>
            </w:r>
          </w:p>
        </w:tc>
      </w:tr>
      <w:tr w:rsidR="00704A23" w:rsidRPr="00704A23" w14:paraId="1267B23B" w14:textId="77777777" w:rsidTr="00C20E49">
        <w:trPr>
          <w:gridAfter w:val="7"/>
          <w:wAfter w:w="13807" w:type="dxa"/>
          <w:trHeight w:val="1186"/>
        </w:trPr>
        <w:tc>
          <w:tcPr>
            <w:tcW w:w="1382" w:type="dxa"/>
          </w:tcPr>
          <w:p w14:paraId="072A5BC3" w14:textId="77777777" w:rsidR="00C20E49" w:rsidRPr="00704A23" w:rsidRDefault="00C20E49" w:rsidP="00C20E49">
            <w:pPr>
              <w:rPr>
                <w:rFonts w:ascii="Arial" w:hAnsi="Arial" w:cs="Arial"/>
                <w:sz w:val="24"/>
                <w:szCs w:val="24"/>
              </w:rPr>
            </w:pPr>
            <w:r w:rsidRPr="00704A23">
              <w:rPr>
                <w:rFonts w:ascii="Arial" w:hAnsi="Arial" w:cs="Arial"/>
                <w:sz w:val="24"/>
                <w:szCs w:val="24"/>
              </w:rPr>
              <w:t>1.5.1.</w:t>
            </w:r>
          </w:p>
        </w:tc>
        <w:tc>
          <w:tcPr>
            <w:tcW w:w="2604" w:type="dxa"/>
            <w:gridSpan w:val="2"/>
          </w:tcPr>
          <w:p w14:paraId="7F0EF458" w14:textId="77777777" w:rsidR="00C20E49" w:rsidRPr="00704A23" w:rsidRDefault="00C20E49" w:rsidP="00C20E49">
            <w:pPr>
              <w:rPr>
                <w:rFonts w:ascii="Arial" w:hAnsi="Arial" w:cs="Arial"/>
                <w:sz w:val="24"/>
                <w:szCs w:val="24"/>
              </w:rPr>
            </w:pPr>
            <w:r w:rsidRPr="00704A23">
              <w:rPr>
                <w:rFonts w:ascii="Arial" w:hAnsi="Arial" w:cs="Arial"/>
                <w:sz w:val="24"/>
                <w:szCs w:val="24"/>
              </w:rPr>
              <w:t>Установка теневых навесов и малых форм в дошкольных образовательных организациях</w:t>
            </w:r>
          </w:p>
        </w:tc>
        <w:tc>
          <w:tcPr>
            <w:tcW w:w="1708" w:type="dxa"/>
          </w:tcPr>
          <w:p w14:paraId="7BC0D01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2EFD34B7"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42DC2945"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377" w:type="dxa"/>
          </w:tcPr>
          <w:p w14:paraId="13281F46"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279" w:type="dxa"/>
            <w:gridSpan w:val="3"/>
          </w:tcPr>
          <w:p w14:paraId="054486CB"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30F3BC5D"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c>
          <w:tcPr>
            <w:tcW w:w="1138" w:type="dxa"/>
          </w:tcPr>
          <w:p w14:paraId="118E127B"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w:t>
            </w:r>
          </w:p>
        </w:tc>
      </w:tr>
      <w:tr w:rsidR="00704A23" w:rsidRPr="00704A23" w14:paraId="77337F35" w14:textId="77777777" w:rsidTr="00C20E49">
        <w:trPr>
          <w:gridAfter w:val="7"/>
          <w:wAfter w:w="13807" w:type="dxa"/>
        </w:trPr>
        <w:tc>
          <w:tcPr>
            <w:tcW w:w="16019" w:type="dxa"/>
            <w:gridSpan w:val="15"/>
          </w:tcPr>
          <w:p w14:paraId="2F2D4818" w14:textId="77777777" w:rsidR="00C20E49" w:rsidRPr="00704A23" w:rsidRDefault="00C20E49" w:rsidP="00C20E49">
            <w:pPr>
              <w:rPr>
                <w:rFonts w:ascii="Arial" w:hAnsi="Arial" w:cs="Arial"/>
                <w:sz w:val="24"/>
                <w:szCs w:val="24"/>
              </w:rPr>
            </w:pPr>
            <w:r w:rsidRPr="00704A23">
              <w:rPr>
                <w:rFonts w:ascii="Arial" w:hAnsi="Arial" w:cs="Arial"/>
                <w:sz w:val="24"/>
                <w:szCs w:val="24"/>
              </w:rPr>
              <w:t>1.6. Формирование доступной среды</w:t>
            </w:r>
          </w:p>
        </w:tc>
      </w:tr>
      <w:tr w:rsidR="00704A23" w:rsidRPr="00704A23" w14:paraId="6E954AEA" w14:textId="77777777" w:rsidTr="00C20E49">
        <w:trPr>
          <w:gridAfter w:val="7"/>
          <w:wAfter w:w="13807" w:type="dxa"/>
          <w:trHeight w:val="1186"/>
        </w:trPr>
        <w:tc>
          <w:tcPr>
            <w:tcW w:w="1382" w:type="dxa"/>
          </w:tcPr>
          <w:p w14:paraId="0DA400D4" w14:textId="77777777" w:rsidR="00C20E49" w:rsidRPr="00704A23" w:rsidRDefault="00C20E49" w:rsidP="00C20E49">
            <w:pPr>
              <w:rPr>
                <w:rFonts w:ascii="Arial" w:hAnsi="Arial" w:cs="Arial"/>
                <w:sz w:val="24"/>
                <w:szCs w:val="24"/>
              </w:rPr>
            </w:pPr>
            <w:r w:rsidRPr="00704A23">
              <w:rPr>
                <w:rFonts w:ascii="Arial" w:hAnsi="Arial" w:cs="Arial"/>
                <w:sz w:val="24"/>
                <w:szCs w:val="24"/>
              </w:rPr>
              <w:t>1.6.1.</w:t>
            </w:r>
          </w:p>
        </w:tc>
        <w:tc>
          <w:tcPr>
            <w:tcW w:w="2604" w:type="dxa"/>
            <w:gridSpan w:val="2"/>
          </w:tcPr>
          <w:p w14:paraId="67C08022" w14:textId="77777777" w:rsidR="00C20E49" w:rsidRPr="00704A23" w:rsidRDefault="00C20E49" w:rsidP="00C20E49">
            <w:pPr>
              <w:rPr>
                <w:rFonts w:ascii="Arial" w:hAnsi="Arial" w:cs="Arial"/>
                <w:sz w:val="24"/>
                <w:szCs w:val="24"/>
              </w:rPr>
            </w:pPr>
            <w:r w:rsidRPr="00704A23">
              <w:rPr>
                <w:rFonts w:ascii="Arial" w:hAnsi="Arial" w:cs="Arial"/>
                <w:sz w:val="24"/>
                <w:szCs w:val="24"/>
              </w:rPr>
              <w:t>Приобретение оборудования для организации обучения детей – инвалидов в дошкольных образовательных организациях</w:t>
            </w:r>
          </w:p>
        </w:tc>
        <w:tc>
          <w:tcPr>
            <w:tcW w:w="1708" w:type="dxa"/>
          </w:tcPr>
          <w:p w14:paraId="5F007E41"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190" w:type="dxa"/>
          </w:tcPr>
          <w:p w14:paraId="30F85EA7"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98" w:type="dxa"/>
            <w:gridSpan w:val="2"/>
          </w:tcPr>
          <w:p w14:paraId="4353FABE"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377" w:type="dxa"/>
          </w:tcPr>
          <w:p w14:paraId="07C72F35"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279" w:type="dxa"/>
            <w:gridSpan w:val="3"/>
          </w:tcPr>
          <w:p w14:paraId="7F6AB21B"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43" w:type="dxa"/>
            <w:gridSpan w:val="3"/>
          </w:tcPr>
          <w:p w14:paraId="3B3FBC4E"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c>
          <w:tcPr>
            <w:tcW w:w="1138" w:type="dxa"/>
          </w:tcPr>
          <w:p w14:paraId="1727D7F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w:t>
            </w:r>
          </w:p>
        </w:tc>
      </w:tr>
      <w:tr w:rsidR="00704A23" w:rsidRPr="00704A23" w14:paraId="74F39F84" w14:textId="77777777" w:rsidTr="00C20E49">
        <w:trPr>
          <w:trHeight w:val="305"/>
        </w:trPr>
        <w:tc>
          <w:tcPr>
            <w:tcW w:w="16019" w:type="dxa"/>
            <w:gridSpan w:val="15"/>
          </w:tcPr>
          <w:p w14:paraId="7067DC94"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2. Создание условий для максимального охвата детей организованными формами дошкольного образования</w:t>
            </w:r>
          </w:p>
        </w:tc>
        <w:tc>
          <w:tcPr>
            <w:tcW w:w="1962" w:type="dxa"/>
            <w:vMerge w:val="restart"/>
            <w:tcBorders>
              <w:top w:val="nil"/>
            </w:tcBorders>
          </w:tcPr>
          <w:p w14:paraId="5B86176B" w14:textId="77777777" w:rsidR="00C20E49" w:rsidRPr="00704A23" w:rsidRDefault="00C20E49" w:rsidP="00C20E49">
            <w:pPr>
              <w:rPr>
                <w:rFonts w:ascii="Arial" w:hAnsi="Arial" w:cs="Arial"/>
                <w:sz w:val="24"/>
                <w:szCs w:val="24"/>
              </w:rPr>
            </w:pPr>
          </w:p>
        </w:tc>
        <w:tc>
          <w:tcPr>
            <w:tcW w:w="1962" w:type="dxa"/>
            <w:vMerge w:val="restart"/>
          </w:tcPr>
          <w:p w14:paraId="423D553D" w14:textId="77777777" w:rsidR="00C20E49" w:rsidRPr="00704A23" w:rsidRDefault="00C20E49" w:rsidP="00C20E49">
            <w:pPr>
              <w:rPr>
                <w:rFonts w:ascii="Arial" w:hAnsi="Arial" w:cs="Arial"/>
                <w:sz w:val="24"/>
                <w:szCs w:val="24"/>
              </w:rPr>
            </w:pPr>
          </w:p>
        </w:tc>
        <w:tc>
          <w:tcPr>
            <w:tcW w:w="1962" w:type="dxa"/>
            <w:vMerge w:val="restart"/>
          </w:tcPr>
          <w:p w14:paraId="45FBD82E" w14:textId="77777777" w:rsidR="00C20E49" w:rsidRPr="00704A23" w:rsidRDefault="00C20E49" w:rsidP="00C20E49">
            <w:pPr>
              <w:rPr>
                <w:rFonts w:ascii="Arial" w:hAnsi="Arial" w:cs="Arial"/>
                <w:sz w:val="24"/>
                <w:szCs w:val="24"/>
              </w:rPr>
            </w:pPr>
          </w:p>
        </w:tc>
        <w:tc>
          <w:tcPr>
            <w:tcW w:w="1962" w:type="dxa"/>
            <w:vMerge w:val="restart"/>
          </w:tcPr>
          <w:p w14:paraId="69A14070" w14:textId="77777777" w:rsidR="00C20E49" w:rsidRPr="00704A23" w:rsidRDefault="00C20E49" w:rsidP="00C20E49">
            <w:pPr>
              <w:rPr>
                <w:rFonts w:ascii="Arial" w:hAnsi="Arial" w:cs="Arial"/>
                <w:sz w:val="24"/>
                <w:szCs w:val="24"/>
              </w:rPr>
            </w:pPr>
          </w:p>
        </w:tc>
        <w:tc>
          <w:tcPr>
            <w:tcW w:w="1962" w:type="dxa"/>
            <w:vMerge w:val="restart"/>
          </w:tcPr>
          <w:p w14:paraId="6A31FFD2" w14:textId="77777777" w:rsidR="00C20E49" w:rsidRPr="00704A23" w:rsidRDefault="00C20E49" w:rsidP="00C20E49">
            <w:pPr>
              <w:rPr>
                <w:rFonts w:ascii="Arial" w:hAnsi="Arial" w:cs="Arial"/>
                <w:sz w:val="24"/>
                <w:szCs w:val="24"/>
              </w:rPr>
            </w:pPr>
          </w:p>
        </w:tc>
        <w:tc>
          <w:tcPr>
            <w:tcW w:w="1962" w:type="dxa"/>
            <w:vMerge w:val="restart"/>
          </w:tcPr>
          <w:p w14:paraId="1B301427" w14:textId="77777777" w:rsidR="00C20E49" w:rsidRPr="00704A23" w:rsidRDefault="00C20E49" w:rsidP="00C20E49">
            <w:pPr>
              <w:rPr>
                <w:rFonts w:ascii="Arial" w:hAnsi="Arial" w:cs="Arial"/>
                <w:sz w:val="24"/>
                <w:szCs w:val="24"/>
              </w:rPr>
            </w:pPr>
          </w:p>
        </w:tc>
        <w:tc>
          <w:tcPr>
            <w:tcW w:w="2035" w:type="dxa"/>
            <w:vMerge w:val="restart"/>
          </w:tcPr>
          <w:p w14:paraId="1E81CF1F"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r>
      <w:tr w:rsidR="00704A23" w:rsidRPr="00704A23" w14:paraId="58AAFF50" w14:textId="77777777" w:rsidTr="00C20E49">
        <w:trPr>
          <w:trHeight w:val="255"/>
        </w:trPr>
        <w:tc>
          <w:tcPr>
            <w:tcW w:w="16019" w:type="dxa"/>
            <w:gridSpan w:val="15"/>
          </w:tcPr>
          <w:p w14:paraId="413B8131" w14:textId="77777777" w:rsidR="00C20E49" w:rsidRPr="00704A23" w:rsidRDefault="00C20E49" w:rsidP="00C20E49">
            <w:pPr>
              <w:rPr>
                <w:rFonts w:ascii="Arial" w:hAnsi="Arial" w:cs="Arial"/>
                <w:sz w:val="24"/>
                <w:szCs w:val="24"/>
              </w:rPr>
            </w:pPr>
            <w:r w:rsidRPr="00704A23">
              <w:rPr>
                <w:rFonts w:ascii="Arial" w:hAnsi="Arial" w:cs="Arial"/>
                <w:sz w:val="24"/>
                <w:szCs w:val="24"/>
              </w:rPr>
              <w:t>2.1. Развитие негосударственных и вариативных форм дошкольного образования</w:t>
            </w:r>
          </w:p>
        </w:tc>
        <w:tc>
          <w:tcPr>
            <w:tcW w:w="1962" w:type="dxa"/>
            <w:vMerge/>
          </w:tcPr>
          <w:p w14:paraId="22D8008E" w14:textId="77777777" w:rsidR="00C20E49" w:rsidRPr="00704A23" w:rsidRDefault="00C20E49" w:rsidP="00C20E49">
            <w:pPr>
              <w:rPr>
                <w:rFonts w:ascii="Arial" w:hAnsi="Arial" w:cs="Arial"/>
                <w:sz w:val="24"/>
                <w:szCs w:val="24"/>
              </w:rPr>
            </w:pPr>
          </w:p>
        </w:tc>
        <w:tc>
          <w:tcPr>
            <w:tcW w:w="1962" w:type="dxa"/>
            <w:vMerge/>
          </w:tcPr>
          <w:p w14:paraId="539A1390" w14:textId="77777777" w:rsidR="00C20E49" w:rsidRPr="00704A23" w:rsidRDefault="00C20E49" w:rsidP="00C20E49">
            <w:pPr>
              <w:rPr>
                <w:rFonts w:ascii="Arial" w:hAnsi="Arial" w:cs="Arial"/>
                <w:sz w:val="24"/>
                <w:szCs w:val="24"/>
              </w:rPr>
            </w:pPr>
          </w:p>
        </w:tc>
        <w:tc>
          <w:tcPr>
            <w:tcW w:w="1962" w:type="dxa"/>
            <w:vMerge/>
          </w:tcPr>
          <w:p w14:paraId="58ED5C32" w14:textId="77777777" w:rsidR="00C20E49" w:rsidRPr="00704A23" w:rsidRDefault="00C20E49" w:rsidP="00C20E49">
            <w:pPr>
              <w:rPr>
                <w:rFonts w:ascii="Arial" w:hAnsi="Arial" w:cs="Arial"/>
                <w:sz w:val="24"/>
                <w:szCs w:val="24"/>
              </w:rPr>
            </w:pPr>
          </w:p>
        </w:tc>
        <w:tc>
          <w:tcPr>
            <w:tcW w:w="1962" w:type="dxa"/>
            <w:vMerge/>
          </w:tcPr>
          <w:p w14:paraId="24F6BEAF" w14:textId="77777777" w:rsidR="00C20E49" w:rsidRPr="00704A23" w:rsidRDefault="00C20E49" w:rsidP="00C20E49">
            <w:pPr>
              <w:rPr>
                <w:rFonts w:ascii="Arial" w:hAnsi="Arial" w:cs="Arial"/>
                <w:sz w:val="24"/>
                <w:szCs w:val="24"/>
              </w:rPr>
            </w:pPr>
          </w:p>
        </w:tc>
        <w:tc>
          <w:tcPr>
            <w:tcW w:w="1962" w:type="dxa"/>
            <w:vMerge/>
          </w:tcPr>
          <w:p w14:paraId="28FE1538" w14:textId="77777777" w:rsidR="00C20E49" w:rsidRPr="00704A23" w:rsidRDefault="00C20E49" w:rsidP="00C20E49">
            <w:pPr>
              <w:rPr>
                <w:rFonts w:ascii="Arial" w:hAnsi="Arial" w:cs="Arial"/>
                <w:sz w:val="24"/>
                <w:szCs w:val="24"/>
              </w:rPr>
            </w:pPr>
          </w:p>
        </w:tc>
        <w:tc>
          <w:tcPr>
            <w:tcW w:w="1962" w:type="dxa"/>
            <w:vMerge/>
          </w:tcPr>
          <w:p w14:paraId="3680D06C" w14:textId="77777777" w:rsidR="00C20E49" w:rsidRPr="00704A23" w:rsidRDefault="00C20E49" w:rsidP="00C20E49">
            <w:pPr>
              <w:rPr>
                <w:rFonts w:ascii="Arial" w:hAnsi="Arial" w:cs="Arial"/>
                <w:sz w:val="24"/>
                <w:szCs w:val="24"/>
              </w:rPr>
            </w:pPr>
          </w:p>
        </w:tc>
        <w:tc>
          <w:tcPr>
            <w:tcW w:w="2035" w:type="dxa"/>
            <w:vMerge/>
          </w:tcPr>
          <w:p w14:paraId="06C8993A" w14:textId="77777777" w:rsidR="00C20E49" w:rsidRPr="00704A23" w:rsidRDefault="00C20E49" w:rsidP="00C20E49">
            <w:pPr>
              <w:rPr>
                <w:rFonts w:ascii="Arial" w:hAnsi="Arial" w:cs="Arial"/>
                <w:sz w:val="24"/>
                <w:szCs w:val="24"/>
              </w:rPr>
            </w:pPr>
          </w:p>
        </w:tc>
      </w:tr>
      <w:tr w:rsidR="00704A23" w:rsidRPr="00704A23" w14:paraId="303D91E8" w14:textId="77777777" w:rsidTr="00C20E49">
        <w:trPr>
          <w:trHeight w:val="330"/>
        </w:trPr>
        <w:tc>
          <w:tcPr>
            <w:tcW w:w="1389" w:type="dxa"/>
            <w:gridSpan w:val="2"/>
            <w:tcBorders>
              <w:bottom w:val="nil"/>
            </w:tcBorders>
          </w:tcPr>
          <w:p w14:paraId="33119793" w14:textId="77777777" w:rsidR="00C20E49" w:rsidRPr="00704A23" w:rsidRDefault="00C20E49" w:rsidP="00C20E49">
            <w:pPr>
              <w:rPr>
                <w:rFonts w:ascii="Arial" w:hAnsi="Arial" w:cs="Arial"/>
                <w:sz w:val="24"/>
                <w:szCs w:val="24"/>
              </w:rPr>
            </w:pPr>
          </w:p>
        </w:tc>
        <w:tc>
          <w:tcPr>
            <w:tcW w:w="2597" w:type="dxa"/>
            <w:tcBorders>
              <w:bottom w:val="nil"/>
            </w:tcBorders>
          </w:tcPr>
          <w:p w14:paraId="44F0B160" w14:textId="77777777" w:rsidR="00C20E49" w:rsidRPr="00704A23" w:rsidRDefault="00C20E49" w:rsidP="00C20E49">
            <w:pPr>
              <w:rPr>
                <w:rFonts w:ascii="Arial" w:hAnsi="Arial" w:cs="Arial"/>
                <w:sz w:val="24"/>
                <w:szCs w:val="24"/>
              </w:rPr>
            </w:pPr>
          </w:p>
        </w:tc>
        <w:tc>
          <w:tcPr>
            <w:tcW w:w="1708" w:type="dxa"/>
            <w:tcBorders>
              <w:bottom w:val="nil"/>
            </w:tcBorders>
          </w:tcPr>
          <w:p w14:paraId="60D19AF2" w14:textId="77777777" w:rsidR="00C20E49" w:rsidRPr="00704A23" w:rsidRDefault="00C20E49" w:rsidP="00C20E49">
            <w:pPr>
              <w:rPr>
                <w:rFonts w:ascii="Arial" w:hAnsi="Arial" w:cs="Arial"/>
                <w:sz w:val="24"/>
                <w:szCs w:val="24"/>
              </w:rPr>
            </w:pPr>
          </w:p>
        </w:tc>
        <w:tc>
          <w:tcPr>
            <w:tcW w:w="1233" w:type="dxa"/>
            <w:gridSpan w:val="2"/>
            <w:tcBorders>
              <w:bottom w:val="nil"/>
            </w:tcBorders>
          </w:tcPr>
          <w:p w14:paraId="64322568" w14:textId="77777777" w:rsidR="00C20E49" w:rsidRPr="00704A23" w:rsidRDefault="00C20E49" w:rsidP="00C20E49">
            <w:pPr>
              <w:rPr>
                <w:rFonts w:ascii="Arial" w:hAnsi="Arial" w:cs="Arial"/>
                <w:sz w:val="24"/>
                <w:szCs w:val="24"/>
              </w:rPr>
            </w:pPr>
          </w:p>
        </w:tc>
        <w:tc>
          <w:tcPr>
            <w:tcW w:w="1155" w:type="dxa"/>
            <w:tcBorders>
              <w:bottom w:val="nil"/>
            </w:tcBorders>
          </w:tcPr>
          <w:p w14:paraId="72D1EB68" w14:textId="77777777" w:rsidR="00C20E49" w:rsidRPr="00704A23" w:rsidRDefault="00C20E49" w:rsidP="00C20E49">
            <w:pPr>
              <w:rPr>
                <w:rFonts w:ascii="Arial" w:hAnsi="Arial" w:cs="Arial"/>
                <w:sz w:val="24"/>
                <w:szCs w:val="24"/>
              </w:rPr>
            </w:pPr>
          </w:p>
        </w:tc>
        <w:tc>
          <w:tcPr>
            <w:tcW w:w="2405" w:type="dxa"/>
            <w:gridSpan w:val="2"/>
            <w:tcBorders>
              <w:bottom w:val="nil"/>
            </w:tcBorders>
          </w:tcPr>
          <w:p w14:paraId="7A40F2CF" w14:textId="77777777" w:rsidR="00C20E49" w:rsidRPr="00704A23" w:rsidRDefault="00C20E49" w:rsidP="00C20E49">
            <w:pPr>
              <w:rPr>
                <w:rFonts w:ascii="Arial" w:hAnsi="Arial" w:cs="Arial"/>
                <w:sz w:val="24"/>
                <w:szCs w:val="24"/>
              </w:rPr>
            </w:pPr>
          </w:p>
        </w:tc>
        <w:tc>
          <w:tcPr>
            <w:tcW w:w="2251" w:type="dxa"/>
            <w:gridSpan w:val="2"/>
            <w:tcBorders>
              <w:bottom w:val="nil"/>
            </w:tcBorders>
          </w:tcPr>
          <w:p w14:paraId="28AFDD1F" w14:textId="77777777" w:rsidR="00C20E49" w:rsidRPr="00704A23" w:rsidRDefault="00C20E49" w:rsidP="00C20E49">
            <w:pPr>
              <w:rPr>
                <w:rFonts w:ascii="Arial" w:hAnsi="Arial" w:cs="Arial"/>
                <w:sz w:val="24"/>
                <w:szCs w:val="24"/>
              </w:rPr>
            </w:pPr>
          </w:p>
        </w:tc>
        <w:tc>
          <w:tcPr>
            <w:tcW w:w="2128" w:type="dxa"/>
            <w:gridSpan w:val="2"/>
            <w:tcBorders>
              <w:bottom w:val="nil"/>
            </w:tcBorders>
          </w:tcPr>
          <w:p w14:paraId="7DC2B3B8" w14:textId="77777777" w:rsidR="00C20E49" w:rsidRPr="00704A23" w:rsidRDefault="00C20E49" w:rsidP="00C20E49">
            <w:pPr>
              <w:rPr>
                <w:rFonts w:ascii="Arial" w:hAnsi="Arial" w:cs="Arial"/>
                <w:sz w:val="24"/>
                <w:szCs w:val="24"/>
              </w:rPr>
            </w:pPr>
          </w:p>
        </w:tc>
        <w:tc>
          <w:tcPr>
            <w:tcW w:w="1153" w:type="dxa"/>
            <w:gridSpan w:val="2"/>
            <w:tcBorders>
              <w:bottom w:val="nil"/>
            </w:tcBorders>
          </w:tcPr>
          <w:p w14:paraId="3175824C" w14:textId="77777777" w:rsidR="00C20E49" w:rsidRPr="00704A23" w:rsidRDefault="00C20E49" w:rsidP="00C20E49">
            <w:pPr>
              <w:rPr>
                <w:rFonts w:ascii="Arial" w:hAnsi="Arial" w:cs="Arial"/>
                <w:sz w:val="24"/>
                <w:szCs w:val="24"/>
              </w:rPr>
            </w:pPr>
          </w:p>
        </w:tc>
        <w:tc>
          <w:tcPr>
            <w:tcW w:w="1962" w:type="dxa"/>
            <w:vMerge/>
            <w:tcBorders>
              <w:bottom w:val="nil"/>
            </w:tcBorders>
          </w:tcPr>
          <w:p w14:paraId="0414592E" w14:textId="77777777" w:rsidR="00C20E49" w:rsidRPr="00704A23" w:rsidRDefault="00C20E49" w:rsidP="00C20E49">
            <w:pPr>
              <w:rPr>
                <w:rFonts w:ascii="Arial" w:hAnsi="Arial" w:cs="Arial"/>
                <w:sz w:val="24"/>
                <w:szCs w:val="24"/>
              </w:rPr>
            </w:pPr>
          </w:p>
        </w:tc>
        <w:tc>
          <w:tcPr>
            <w:tcW w:w="1962" w:type="dxa"/>
            <w:vMerge/>
          </w:tcPr>
          <w:p w14:paraId="1BADFCB3" w14:textId="77777777" w:rsidR="00C20E49" w:rsidRPr="00704A23" w:rsidRDefault="00C20E49" w:rsidP="00C20E49">
            <w:pPr>
              <w:rPr>
                <w:rFonts w:ascii="Arial" w:hAnsi="Arial" w:cs="Arial"/>
                <w:sz w:val="24"/>
                <w:szCs w:val="24"/>
              </w:rPr>
            </w:pPr>
          </w:p>
        </w:tc>
        <w:tc>
          <w:tcPr>
            <w:tcW w:w="1962" w:type="dxa"/>
            <w:vMerge/>
          </w:tcPr>
          <w:p w14:paraId="7CC42156" w14:textId="77777777" w:rsidR="00C20E49" w:rsidRPr="00704A23" w:rsidRDefault="00C20E49" w:rsidP="00C20E49">
            <w:pPr>
              <w:rPr>
                <w:rFonts w:ascii="Arial" w:hAnsi="Arial" w:cs="Arial"/>
                <w:sz w:val="24"/>
                <w:szCs w:val="24"/>
              </w:rPr>
            </w:pPr>
          </w:p>
        </w:tc>
        <w:tc>
          <w:tcPr>
            <w:tcW w:w="1962" w:type="dxa"/>
            <w:vMerge/>
          </w:tcPr>
          <w:p w14:paraId="0B3FD6EF" w14:textId="77777777" w:rsidR="00C20E49" w:rsidRPr="00704A23" w:rsidRDefault="00C20E49" w:rsidP="00C20E49">
            <w:pPr>
              <w:rPr>
                <w:rFonts w:ascii="Arial" w:hAnsi="Arial" w:cs="Arial"/>
                <w:sz w:val="24"/>
                <w:szCs w:val="24"/>
              </w:rPr>
            </w:pPr>
          </w:p>
        </w:tc>
        <w:tc>
          <w:tcPr>
            <w:tcW w:w="1962" w:type="dxa"/>
            <w:vMerge/>
          </w:tcPr>
          <w:p w14:paraId="2B253783" w14:textId="77777777" w:rsidR="00C20E49" w:rsidRPr="00704A23" w:rsidRDefault="00C20E49" w:rsidP="00C20E49">
            <w:pPr>
              <w:rPr>
                <w:rFonts w:ascii="Arial" w:hAnsi="Arial" w:cs="Arial"/>
                <w:sz w:val="24"/>
                <w:szCs w:val="24"/>
              </w:rPr>
            </w:pPr>
          </w:p>
        </w:tc>
        <w:tc>
          <w:tcPr>
            <w:tcW w:w="1962" w:type="dxa"/>
            <w:vMerge/>
          </w:tcPr>
          <w:p w14:paraId="4DCF6844" w14:textId="77777777" w:rsidR="00C20E49" w:rsidRPr="00704A23" w:rsidRDefault="00C20E49" w:rsidP="00C20E49">
            <w:pPr>
              <w:rPr>
                <w:rFonts w:ascii="Arial" w:hAnsi="Arial" w:cs="Arial"/>
                <w:sz w:val="24"/>
                <w:szCs w:val="24"/>
              </w:rPr>
            </w:pPr>
          </w:p>
        </w:tc>
        <w:tc>
          <w:tcPr>
            <w:tcW w:w="2035" w:type="dxa"/>
            <w:vMerge/>
          </w:tcPr>
          <w:p w14:paraId="28DFE414" w14:textId="77777777" w:rsidR="00C20E49" w:rsidRPr="00704A23" w:rsidRDefault="00C20E49" w:rsidP="00C20E49">
            <w:pPr>
              <w:rPr>
                <w:rFonts w:ascii="Arial" w:hAnsi="Arial" w:cs="Arial"/>
                <w:sz w:val="24"/>
                <w:szCs w:val="24"/>
              </w:rPr>
            </w:pPr>
          </w:p>
        </w:tc>
      </w:tr>
      <w:tr w:rsidR="00704A23" w:rsidRPr="00704A23" w14:paraId="3F8DBF17" w14:textId="77777777" w:rsidTr="00C20E49">
        <w:trPr>
          <w:gridAfter w:val="7"/>
          <w:wAfter w:w="13807" w:type="dxa"/>
          <w:trHeight w:val="411"/>
        </w:trPr>
        <w:tc>
          <w:tcPr>
            <w:tcW w:w="1382" w:type="dxa"/>
            <w:tcBorders>
              <w:top w:val="nil"/>
            </w:tcBorders>
          </w:tcPr>
          <w:p w14:paraId="4513456D" w14:textId="77777777" w:rsidR="00C20E49" w:rsidRPr="00704A23" w:rsidRDefault="00C20E49" w:rsidP="00C20E49">
            <w:pPr>
              <w:rPr>
                <w:rFonts w:ascii="Arial" w:hAnsi="Arial" w:cs="Arial"/>
                <w:sz w:val="24"/>
                <w:szCs w:val="24"/>
              </w:rPr>
            </w:pPr>
            <w:r w:rsidRPr="00704A23">
              <w:rPr>
                <w:rFonts w:ascii="Arial" w:hAnsi="Arial" w:cs="Arial"/>
                <w:sz w:val="24"/>
                <w:szCs w:val="24"/>
              </w:rPr>
              <w:t>2.1.1</w:t>
            </w:r>
          </w:p>
        </w:tc>
        <w:tc>
          <w:tcPr>
            <w:tcW w:w="2604" w:type="dxa"/>
            <w:gridSpan w:val="2"/>
            <w:tcBorders>
              <w:top w:val="nil"/>
            </w:tcBorders>
          </w:tcPr>
          <w:p w14:paraId="0F5B3FC4" w14:textId="77777777" w:rsidR="00C20E49" w:rsidRPr="00704A23" w:rsidRDefault="00C20E49" w:rsidP="00C20E49">
            <w:pPr>
              <w:rPr>
                <w:rFonts w:ascii="Arial" w:hAnsi="Arial" w:cs="Arial"/>
                <w:sz w:val="24"/>
                <w:szCs w:val="24"/>
              </w:rPr>
            </w:pPr>
            <w:r w:rsidRPr="00704A23">
              <w:rPr>
                <w:rFonts w:ascii="Arial" w:hAnsi="Arial" w:cs="Arial"/>
                <w:sz w:val="24"/>
                <w:szCs w:val="24"/>
              </w:rPr>
              <w:t>Поддержка субъектов малого предпринимательства в сфере дошкольного образования</w:t>
            </w:r>
          </w:p>
        </w:tc>
        <w:tc>
          <w:tcPr>
            <w:tcW w:w="1708" w:type="dxa"/>
            <w:tcBorders>
              <w:top w:val="nil"/>
            </w:tcBorders>
          </w:tcPr>
          <w:p w14:paraId="3AA9FB86"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Администрация </w:t>
            </w:r>
          </w:p>
          <w:p w14:paraId="26231BCC" w14:textId="77777777" w:rsidR="00C20E49" w:rsidRPr="00704A23" w:rsidRDefault="00C20E49" w:rsidP="00C20E49">
            <w:pPr>
              <w:rPr>
                <w:rFonts w:ascii="Arial" w:hAnsi="Arial" w:cs="Arial"/>
                <w:sz w:val="24"/>
                <w:szCs w:val="24"/>
              </w:rPr>
            </w:pPr>
            <w:r w:rsidRPr="00704A23">
              <w:rPr>
                <w:rFonts w:ascii="Arial" w:hAnsi="Arial" w:cs="Arial"/>
                <w:sz w:val="24"/>
                <w:szCs w:val="24"/>
              </w:rPr>
              <w:t>МО «Холмский городской округ»</w:t>
            </w:r>
          </w:p>
          <w:p w14:paraId="2BEE2BF7" w14:textId="77777777" w:rsidR="00C20E49" w:rsidRPr="00704A23" w:rsidRDefault="00C20E49" w:rsidP="00C20E49">
            <w:pPr>
              <w:rPr>
                <w:rFonts w:ascii="Arial" w:hAnsi="Arial" w:cs="Arial"/>
                <w:sz w:val="24"/>
                <w:szCs w:val="24"/>
              </w:rPr>
            </w:pPr>
          </w:p>
        </w:tc>
        <w:tc>
          <w:tcPr>
            <w:tcW w:w="1233" w:type="dxa"/>
            <w:gridSpan w:val="2"/>
            <w:tcBorders>
              <w:top w:val="nil"/>
            </w:tcBorders>
          </w:tcPr>
          <w:p w14:paraId="6B1967D0"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Borders>
              <w:top w:val="nil"/>
            </w:tcBorders>
          </w:tcPr>
          <w:p w14:paraId="48B08289"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Borders>
              <w:top w:val="nil"/>
            </w:tcBorders>
          </w:tcPr>
          <w:p w14:paraId="368C91DE" w14:textId="77777777" w:rsidR="00C20E49" w:rsidRPr="00704A23" w:rsidRDefault="00C20E49" w:rsidP="00C20E49">
            <w:pPr>
              <w:rPr>
                <w:rFonts w:ascii="Arial" w:hAnsi="Arial" w:cs="Arial"/>
                <w:sz w:val="24"/>
                <w:szCs w:val="24"/>
              </w:rPr>
            </w:pPr>
          </w:p>
        </w:tc>
        <w:tc>
          <w:tcPr>
            <w:tcW w:w="2245" w:type="dxa"/>
            <w:tcBorders>
              <w:top w:val="nil"/>
            </w:tcBorders>
          </w:tcPr>
          <w:p w14:paraId="49C4D228" w14:textId="77777777" w:rsidR="00C20E49" w:rsidRPr="00704A23" w:rsidRDefault="00C20E49" w:rsidP="00C20E49">
            <w:pPr>
              <w:rPr>
                <w:rFonts w:ascii="Arial" w:hAnsi="Arial" w:cs="Arial"/>
                <w:sz w:val="24"/>
                <w:szCs w:val="24"/>
              </w:rPr>
            </w:pPr>
          </w:p>
        </w:tc>
        <w:tc>
          <w:tcPr>
            <w:tcW w:w="2122" w:type="dxa"/>
            <w:tcBorders>
              <w:top w:val="nil"/>
            </w:tcBorders>
          </w:tcPr>
          <w:p w14:paraId="1EBF2093"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законодательства</w:t>
            </w:r>
          </w:p>
        </w:tc>
        <w:tc>
          <w:tcPr>
            <w:tcW w:w="1159" w:type="dxa"/>
            <w:gridSpan w:val="3"/>
            <w:tcBorders>
              <w:top w:val="nil"/>
            </w:tcBorders>
          </w:tcPr>
          <w:p w14:paraId="25516B4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2;1.1</w:t>
            </w:r>
          </w:p>
        </w:tc>
      </w:tr>
      <w:tr w:rsidR="00704A23" w:rsidRPr="00704A23" w14:paraId="657F6666" w14:textId="77777777" w:rsidTr="00C20E49">
        <w:trPr>
          <w:gridAfter w:val="7"/>
          <w:wAfter w:w="13807" w:type="dxa"/>
        </w:trPr>
        <w:tc>
          <w:tcPr>
            <w:tcW w:w="16019" w:type="dxa"/>
            <w:gridSpan w:val="15"/>
          </w:tcPr>
          <w:p w14:paraId="3BE89A97"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3. Обеспечение высокого качества услуг дошкольного образования</w:t>
            </w:r>
          </w:p>
        </w:tc>
      </w:tr>
      <w:tr w:rsidR="00704A23" w:rsidRPr="00704A23" w14:paraId="38411A0C" w14:textId="77777777" w:rsidTr="00C20E49">
        <w:trPr>
          <w:gridAfter w:val="7"/>
          <w:wAfter w:w="13807" w:type="dxa"/>
        </w:trPr>
        <w:tc>
          <w:tcPr>
            <w:tcW w:w="16019" w:type="dxa"/>
            <w:gridSpan w:val="15"/>
          </w:tcPr>
          <w:p w14:paraId="63884533"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3.1. 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дошкольного образования  </w:t>
            </w:r>
          </w:p>
          <w:p w14:paraId="7DD38FD0" w14:textId="77777777" w:rsidR="00C20E49" w:rsidRPr="00704A23" w:rsidRDefault="00C20E49" w:rsidP="00C20E49">
            <w:pPr>
              <w:rPr>
                <w:rFonts w:ascii="Arial" w:hAnsi="Arial" w:cs="Arial"/>
                <w:sz w:val="24"/>
                <w:szCs w:val="24"/>
              </w:rPr>
            </w:pPr>
          </w:p>
        </w:tc>
      </w:tr>
      <w:tr w:rsidR="00704A23" w:rsidRPr="00704A23" w14:paraId="094E1EE6" w14:textId="77777777" w:rsidTr="00C20E49">
        <w:trPr>
          <w:gridAfter w:val="7"/>
          <w:wAfter w:w="13807" w:type="dxa"/>
        </w:trPr>
        <w:tc>
          <w:tcPr>
            <w:tcW w:w="1382" w:type="dxa"/>
          </w:tcPr>
          <w:p w14:paraId="3490FF06" w14:textId="77777777" w:rsidR="00C20E49" w:rsidRPr="00704A23" w:rsidRDefault="00C20E49" w:rsidP="00C20E49">
            <w:pPr>
              <w:rPr>
                <w:rFonts w:ascii="Arial" w:hAnsi="Arial" w:cs="Arial"/>
                <w:sz w:val="24"/>
                <w:szCs w:val="24"/>
              </w:rPr>
            </w:pPr>
            <w:r w:rsidRPr="00704A23">
              <w:rPr>
                <w:rFonts w:ascii="Arial" w:hAnsi="Arial" w:cs="Arial"/>
                <w:sz w:val="24"/>
                <w:szCs w:val="24"/>
              </w:rPr>
              <w:t>3.1.1.</w:t>
            </w:r>
          </w:p>
        </w:tc>
        <w:tc>
          <w:tcPr>
            <w:tcW w:w="2604" w:type="dxa"/>
            <w:gridSpan w:val="2"/>
          </w:tcPr>
          <w:p w14:paraId="399459A7"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дошкольного образования </w:t>
            </w:r>
          </w:p>
        </w:tc>
        <w:tc>
          <w:tcPr>
            <w:tcW w:w="1708" w:type="dxa"/>
          </w:tcPr>
          <w:p w14:paraId="0B4038A8"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9CA4878"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04AE95B"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74E6FFA7"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обеспечен охват детей услугами дошкольного образования в возрасте от 2 месяцев до 7 лет.</w:t>
            </w:r>
          </w:p>
        </w:tc>
        <w:tc>
          <w:tcPr>
            <w:tcW w:w="2245" w:type="dxa"/>
          </w:tcPr>
          <w:p w14:paraId="5CEAA154"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максимального охвата детей организованными формами дошкольного образования.</w:t>
            </w:r>
          </w:p>
          <w:p w14:paraId="303BF081" w14:textId="77777777" w:rsidR="00C20E49" w:rsidRPr="00704A23" w:rsidRDefault="00C20E49" w:rsidP="00C20E49">
            <w:pPr>
              <w:rPr>
                <w:rFonts w:ascii="Arial" w:hAnsi="Arial" w:cs="Arial"/>
                <w:sz w:val="24"/>
                <w:szCs w:val="24"/>
              </w:rPr>
            </w:pPr>
          </w:p>
        </w:tc>
        <w:tc>
          <w:tcPr>
            <w:tcW w:w="2122" w:type="dxa"/>
          </w:tcPr>
          <w:p w14:paraId="0686484D"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законодательства</w:t>
            </w:r>
          </w:p>
        </w:tc>
        <w:tc>
          <w:tcPr>
            <w:tcW w:w="1159" w:type="dxa"/>
            <w:gridSpan w:val="3"/>
          </w:tcPr>
          <w:p w14:paraId="689077BB"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1;1.1</w:t>
            </w:r>
          </w:p>
        </w:tc>
      </w:tr>
      <w:tr w:rsidR="00704A23" w:rsidRPr="00704A23" w14:paraId="48C24BBE" w14:textId="77777777" w:rsidTr="00C20E49">
        <w:trPr>
          <w:gridAfter w:val="7"/>
          <w:wAfter w:w="13807" w:type="dxa"/>
        </w:trPr>
        <w:tc>
          <w:tcPr>
            <w:tcW w:w="1382" w:type="dxa"/>
          </w:tcPr>
          <w:p w14:paraId="1504087E" w14:textId="77777777" w:rsidR="00C20E49" w:rsidRPr="00704A23" w:rsidRDefault="00C20E49" w:rsidP="00C20E49">
            <w:pPr>
              <w:rPr>
                <w:rFonts w:ascii="Arial" w:hAnsi="Arial" w:cs="Arial"/>
                <w:sz w:val="24"/>
                <w:szCs w:val="24"/>
              </w:rPr>
            </w:pPr>
            <w:r w:rsidRPr="00704A23">
              <w:rPr>
                <w:rFonts w:ascii="Arial" w:hAnsi="Arial" w:cs="Arial"/>
                <w:sz w:val="24"/>
                <w:szCs w:val="24"/>
              </w:rPr>
              <w:t>3.1.2.</w:t>
            </w:r>
          </w:p>
        </w:tc>
        <w:tc>
          <w:tcPr>
            <w:tcW w:w="2604" w:type="dxa"/>
            <w:gridSpan w:val="2"/>
          </w:tcPr>
          <w:p w14:paraId="56C68052"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дошкольного образования в группах кратковременного пребывания</w:t>
            </w:r>
          </w:p>
        </w:tc>
        <w:tc>
          <w:tcPr>
            <w:tcW w:w="1708" w:type="dxa"/>
          </w:tcPr>
          <w:p w14:paraId="1835AC9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E2C19A4"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CE0862A"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2C87CE14" w14:textId="77777777" w:rsidR="00C20E49" w:rsidRPr="00704A23" w:rsidRDefault="00C20E49" w:rsidP="00C20E49">
            <w:pPr>
              <w:rPr>
                <w:rFonts w:ascii="Arial" w:hAnsi="Arial" w:cs="Arial"/>
                <w:sz w:val="24"/>
                <w:szCs w:val="24"/>
              </w:rPr>
            </w:pPr>
            <w:r w:rsidRPr="00704A23">
              <w:rPr>
                <w:rFonts w:ascii="Arial" w:hAnsi="Arial" w:cs="Arial"/>
                <w:sz w:val="24"/>
                <w:szCs w:val="24"/>
              </w:rPr>
              <w:t>Предоставление услуги заявителям, согласно поданным заявлениям</w:t>
            </w:r>
          </w:p>
        </w:tc>
        <w:tc>
          <w:tcPr>
            <w:tcW w:w="2245" w:type="dxa"/>
          </w:tcPr>
          <w:p w14:paraId="70F9A06B"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максимального охвата детей организованными формами дошкольного образования.</w:t>
            </w:r>
          </w:p>
          <w:p w14:paraId="338C09D4"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100 % </w:t>
            </w:r>
          </w:p>
          <w:p w14:paraId="1E61E5A8" w14:textId="77777777" w:rsidR="00C20E49" w:rsidRPr="00704A23" w:rsidRDefault="00C20E49" w:rsidP="00C20E49">
            <w:pPr>
              <w:rPr>
                <w:rFonts w:ascii="Arial" w:hAnsi="Arial" w:cs="Arial"/>
                <w:sz w:val="24"/>
                <w:szCs w:val="24"/>
              </w:rPr>
            </w:pPr>
            <w:r w:rsidRPr="00704A23">
              <w:rPr>
                <w:rFonts w:ascii="Arial" w:hAnsi="Arial" w:cs="Arial"/>
                <w:sz w:val="24"/>
                <w:szCs w:val="24"/>
              </w:rPr>
              <w:t>согласно поданным заявлениям.</w:t>
            </w:r>
          </w:p>
        </w:tc>
        <w:tc>
          <w:tcPr>
            <w:tcW w:w="2122" w:type="dxa"/>
          </w:tcPr>
          <w:p w14:paraId="2CB41721"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законодательства</w:t>
            </w:r>
          </w:p>
        </w:tc>
        <w:tc>
          <w:tcPr>
            <w:tcW w:w="1159" w:type="dxa"/>
            <w:gridSpan w:val="3"/>
          </w:tcPr>
          <w:p w14:paraId="13E8103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w:t>
            </w:r>
          </w:p>
        </w:tc>
      </w:tr>
      <w:tr w:rsidR="00704A23" w:rsidRPr="00704A23" w14:paraId="24C10082" w14:textId="77777777" w:rsidTr="00C20E49">
        <w:trPr>
          <w:gridAfter w:val="7"/>
          <w:wAfter w:w="13807" w:type="dxa"/>
        </w:trPr>
        <w:tc>
          <w:tcPr>
            <w:tcW w:w="16019" w:type="dxa"/>
            <w:gridSpan w:val="15"/>
          </w:tcPr>
          <w:p w14:paraId="60E0A258"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3.2. Обновление технологий и содержания дошкольного образования за счет поддержки инновационных образовательных организаций и их сетевых объединений, в том числе путем проведения конкурсов на лучшую дошкольную образовательную организацию, лучшего педагогического работника </w:t>
            </w:r>
          </w:p>
        </w:tc>
      </w:tr>
      <w:tr w:rsidR="00704A23" w:rsidRPr="00704A23" w14:paraId="2D15135D" w14:textId="77777777" w:rsidTr="00C20E49">
        <w:trPr>
          <w:gridAfter w:val="7"/>
          <w:wAfter w:w="13807" w:type="dxa"/>
        </w:trPr>
        <w:tc>
          <w:tcPr>
            <w:tcW w:w="1382" w:type="dxa"/>
          </w:tcPr>
          <w:p w14:paraId="1B3D3C58" w14:textId="77777777" w:rsidR="00C20E49" w:rsidRPr="00704A23" w:rsidRDefault="00C20E49" w:rsidP="00C20E49">
            <w:pPr>
              <w:rPr>
                <w:rFonts w:ascii="Arial" w:hAnsi="Arial" w:cs="Arial"/>
                <w:sz w:val="24"/>
                <w:szCs w:val="24"/>
              </w:rPr>
            </w:pPr>
            <w:r w:rsidRPr="00704A23">
              <w:rPr>
                <w:rFonts w:ascii="Arial" w:hAnsi="Arial" w:cs="Arial"/>
                <w:sz w:val="24"/>
                <w:szCs w:val="24"/>
              </w:rPr>
              <w:t>3.2.1.</w:t>
            </w:r>
          </w:p>
        </w:tc>
        <w:tc>
          <w:tcPr>
            <w:tcW w:w="2604" w:type="dxa"/>
            <w:gridSpan w:val="2"/>
          </w:tcPr>
          <w:p w14:paraId="1740A987"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работников дошкольных образовательных организаций</w:t>
            </w:r>
          </w:p>
        </w:tc>
        <w:tc>
          <w:tcPr>
            <w:tcW w:w="1708" w:type="dxa"/>
          </w:tcPr>
          <w:p w14:paraId="26B4644E"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178CA04"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41EAF8C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6E57F2B1" w14:textId="77777777" w:rsidR="00C20E49" w:rsidRPr="00704A23" w:rsidRDefault="00C20E49" w:rsidP="00C20E49">
            <w:pPr>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муниципальных дошкольных образовательных организаций будет соответствовать среднемесячной заработной плате работников организаций общего образования в регионе; повысится качество кадрового состава дошкольного образования</w:t>
            </w:r>
          </w:p>
        </w:tc>
        <w:tc>
          <w:tcPr>
            <w:tcW w:w="2245" w:type="dxa"/>
          </w:tcPr>
          <w:p w14:paraId="3F0653CE"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соблюдения соотношения зар. платы педагогов:</w:t>
            </w:r>
          </w:p>
          <w:p w14:paraId="70C9E810" w14:textId="77777777" w:rsidR="00C20E49" w:rsidRPr="00704A23" w:rsidRDefault="00C20E49" w:rsidP="00C20E49">
            <w:pPr>
              <w:rPr>
                <w:rFonts w:ascii="Arial" w:hAnsi="Arial" w:cs="Arial"/>
                <w:sz w:val="24"/>
                <w:szCs w:val="24"/>
              </w:rPr>
            </w:pPr>
            <w:r w:rsidRPr="00704A23">
              <w:rPr>
                <w:rFonts w:ascii="Arial" w:hAnsi="Arial" w:cs="Arial"/>
                <w:sz w:val="24"/>
                <w:szCs w:val="24"/>
              </w:rPr>
              <w:t>2015  – 86,4%;</w:t>
            </w:r>
          </w:p>
          <w:p w14:paraId="0CD8B30A" w14:textId="77777777" w:rsidR="00C20E49" w:rsidRPr="00704A23" w:rsidRDefault="00C20E49" w:rsidP="00C20E49">
            <w:pPr>
              <w:rPr>
                <w:rFonts w:ascii="Arial" w:hAnsi="Arial" w:cs="Arial"/>
                <w:sz w:val="24"/>
                <w:szCs w:val="24"/>
              </w:rPr>
            </w:pPr>
            <w:r w:rsidRPr="00704A23">
              <w:rPr>
                <w:rFonts w:ascii="Arial" w:hAnsi="Arial" w:cs="Arial"/>
                <w:sz w:val="24"/>
                <w:szCs w:val="24"/>
              </w:rPr>
              <w:t>2016 – 86,4%;</w:t>
            </w:r>
          </w:p>
          <w:p w14:paraId="7059389B" w14:textId="77777777" w:rsidR="00C20E49" w:rsidRPr="00704A23" w:rsidRDefault="00C20E49" w:rsidP="00C20E49">
            <w:pPr>
              <w:rPr>
                <w:rFonts w:ascii="Arial" w:hAnsi="Arial" w:cs="Arial"/>
                <w:sz w:val="24"/>
                <w:szCs w:val="24"/>
              </w:rPr>
            </w:pPr>
            <w:r w:rsidRPr="00704A23">
              <w:rPr>
                <w:rFonts w:ascii="Arial" w:hAnsi="Arial" w:cs="Arial"/>
                <w:sz w:val="24"/>
                <w:szCs w:val="24"/>
              </w:rPr>
              <w:t>2017 – 86,4%;</w:t>
            </w:r>
          </w:p>
          <w:p w14:paraId="29DD986F" w14:textId="77777777" w:rsidR="00C20E49" w:rsidRPr="00704A23" w:rsidRDefault="00C20E49" w:rsidP="00C20E49">
            <w:pPr>
              <w:rPr>
                <w:rFonts w:ascii="Arial" w:hAnsi="Arial" w:cs="Arial"/>
                <w:sz w:val="24"/>
                <w:szCs w:val="24"/>
              </w:rPr>
            </w:pPr>
            <w:r w:rsidRPr="00704A23">
              <w:rPr>
                <w:rFonts w:ascii="Arial" w:hAnsi="Arial" w:cs="Arial"/>
                <w:sz w:val="24"/>
                <w:szCs w:val="24"/>
              </w:rPr>
              <w:t>2018 – 86,4%;</w:t>
            </w:r>
          </w:p>
          <w:p w14:paraId="352D9332" w14:textId="77777777" w:rsidR="00C20E49" w:rsidRPr="00704A23" w:rsidRDefault="00C20E49" w:rsidP="00C20E49">
            <w:pPr>
              <w:rPr>
                <w:rFonts w:ascii="Arial" w:hAnsi="Arial" w:cs="Arial"/>
                <w:sz w:val="24"/>
                <w:szCs w:val="24"/>
              </w:rPr>
            </w:pPr>
            <w:r w:rsidRPr="00704A23">
              <w:rPr>
                <w:rFonts w:ascii="Arial" w:hAnsi="Arial" w:cs="Arial"/>
                <w:sz w:val="24"/>
                <w:szCs w:val="24"/>
              </w:rPr>
              <w:t>2019  – 95,5%;</w:t>
            </w:r>
          </w:p>
          <w:p w14:paraId="3074B9D6" w14:textId="77777777" w:rsidR="00C20E49" w:rsidRPr="00704A23" w:rsidRDefault="00C20E49" w:rsidP="00C20E49">
            <w:pPr>
              <w:rPr>
                <w:rFonts w:ascii="Arial" w:hAnsi="Arial" w:cs="Arial"/>
                <w:sz w:val="24"/>
                <w:szCs w:val="24"/>
              </w:rPr>
            </w:pPr>
            <w:r w:rsidRPr="00704A23">
              <w:rPr>
                <w:rFonts w:ascii="Arial" w:hAnsi="Arial" w:cs="Arial"/>
                <w:sz w:val="24"/>
                <w:szCs w:val="24"/>
              </w:rPr>
              <w:t>2020  – 100%;</w:t>
            </w:r>
          </w:p>
          <w:p w14:paraId="090A03F6" w14:textId="77777777" w:rsidR="00C20E49" w:rsidRPr="00704A23" w:rsidRDefault="00C20E49" w:rsidP="00C20E49">
            <w:pPr>
              <w:rPr>
                <w:rFonts w:ascii="Arial" w:hAnsi="Arial" w:cs="Arial"/>
                <w:sz w:val="24"/>
                <w:szCs w:val="24"/>
              </w:rPr>
            </w:pPr>
            <w:r w:rsidRPr="00704A23">
              <w:rPr>
                <w:rFonts w:ascii="Arial" w:hAnsi="Arial" w:cs="Arial"/>
                <w:sz w:val="24"/>
                <w:szCs w:val="24"/>
              </w:rPr>
              <w:t>2021 – 100%;</w:t>
            </w:r>
          </w:p>
          <w:p w14:paraId="6046B734" w14:textId="77777777" w:rsidR="00C20E49" w:rsidRPr="00704A23" w:rsidRDefault="00C20E49" w:rsidP="00C20E49">
            <w:pPr>
              <w:rPr>
                <w:rFonts w:ascii="Arial" w:hAnsi="Arial" w:cs="Arial"/>
                <w:sz w:val="24"/>
                <w:szCs w:val="24"/>
              </w:rPr>
            </w:pPr>
            <w:r w:rsidRPr="00704A23">
              <w:rPr>
                <w:rFonts w:ascii="Arial" w:hAnsi="Arial" w:cs="Arial"/>
                <w:sz w:val="24"/>
                <w:szCs w:val="24"/>
              </w:rPr>
              <w:t>2022 – 100%;</w:t>
            </w:r>
          </w:p>
          <w:p w14:paraId="13EF20A2" w14:textId="77777777" w:rsidR="00C20E49" w:rsidRPr="00704A23" w:rsidRDefault="00C20E49" w:rsidP="00C20E49">
            <w:pPr>
              <w:rPr>
                <w:rFonts w:ascii="Arial" w:hAnsi="Arial" w:cs="Arial"/>
                <w:sz w:val="24"/>
                <w:szCs w:val="24"/>
              </w:rPr>
            </w:pPr>
            <w:r w:rsidRPr="00704A23">
              <w:rPr>
                <w:rFonts w:ascii="Arial" w:hAnsi="Arial" w:cs="Arial"/>
                <w:sz w:val="24"/>
                <w:szCs w:val="24"/>
              </w:rPr>
              <w:t>2023 – 100%;</w:t>
            </w:r>
          </w:p>
          <w:p w14:paraId="57C3990D" w14:textId="77777777" w:rsidR="00C20E49" w:rsidRPr="00704A23" w:rsidRDefault="00C20E49" w:rsidP="00C20E49">
            <w:pPr>
              <w:rPr>
                <w:rFonts w:ascii="Arial" w:hAnsi="Arial" w:cs="Arial"/>
                <w:sz w:val="24"/>
                <w:szCs w:val="24"/>
              </w:rPr>
            </w:pPr>
            <w:r w:rsidRPr="00704A23">
              <w:rPr>
                <w:rFonts w:ascii="Arial" w:hAnsi="Arial" w:cs="Arial"/>
                <w:sz w:val="24"/>
                <w:szCs w:val="24"/>
              </w:rPr>
              <w:t>2024 – 100%;</w:t>
            </w:r>
          </w:p>
          <w:p w14:paraId="05D37C64" w14:textId="77777777" w:rsidR="00C20E49" w:rsidRPr="00704A23" w:rsidRDefault="00C20E49" w:rsidP="00C20E49">
            <w:pPr>
              <w:rPr>
                <w:rFonts w:ascii="Arial" w:hAnsi="Arial" w:cs="Arial"/>
                <w:sz w:val="24"/>
                <w:szCs w:val="24"/>
              </w:rPr>
            </w:pPr>
            <w:r w:rsidRPr="00704A23">
              <w:rPr>
                <w:rFonts w:ascii="Arial" w:hAnsi="Arial" w:cs="Arial"/>
                <w:sz w:val="24"/>
                <w:szCs w:val="24"/>
              </w:rPr>
              <w:t>2025 - 100%;</w:t>
            </w:r>
          </w:p>
          <w:p w14:paraId="1D57B4B0" w14:textId="77777777" w:rsidR="00C20E49" w:rsidRPr="00704A23" w:rsidRDefault="00C20E49" w:rsidP="00C20E49">
            <w:pPr>
              <w:rPr>
                <w:rFonts w:ascii="Arial" w:hAnsi="Arial" w:cs="Arial"/>
                <w:sz w:val="24"/>
                <w:szCs w:val="24"/>
              </w:rPr>
            </w:pPr>
            <w:r w:rsidRPr="00704A23">
              <w:rPr>
                <w:rFonts w:ascii="Arial" w:hAnsi="Arial" w:cs="Arial"/>
                <w:sz w:val="24"/>
                <w:szCs w:val="24"/>
              </w:rPr>
              <w:t>2026 – 100%.</w:t>
            </w:r>
          </w:p>
        </w:tc>
        <w:tc>
          <w:tcPr>
            <w:tcW w:w="2122" w:type="dxa"/>
          </w:tcPr>
          <w:p w14:paraId="48BB8BCB" w14:textId="77777777" w:rsidR="00C20E49" w:rsidRPr="00704A23" w:rsidRDefault="00C20E49" w:rsidP="00C20E49">
            <w:pPr>
              <w:rPr>
                <w:rFonts w:ascii="Arial" w:hAnsi="Arial" w:cs="Arial"/>
                <w:sz w:val="24"/>
                <w:szCs w:val="24"/>
              </w:rPr>
            </w:pPr>
            <w:r w:rsidRPr="00704A23">
              <w:rPr>
                <w:rFonts w:ascii="Arial" w:hAnsi="Arial" w:cs="Arial"/>
                <w:sz w:val="24"/>
                <w:szCs w:val="24"/>
              </w:rPr>
              <w:t>Социальная напряженность</w:t>
            </w:r>
          </w:p>
        </w:tc>
        <w:tc>
          <w:tcPr>
            <w:tcW w:w="1159" w:type="dxa"/>
            <w:gridSpan w:val="3"/>
          </w:tcPr>
          <w:p w14:paraId="5DEECC0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3</w:t>
            </w:r>
          </w:p>
        </w:tc>
      </w:tr>
      <w:tr w:rsidR="00704A23" w:rsidRPr="00704A23" w14:paraId="3D463171" w14:textId="77777777" w:rsidTr="00C20E49">
        <w:trPr>
          <w:gridAfter w:val="7"/>
          <w:wAfter w:w="13807" w:type="dxa"/>
        </w:trPr>
        <w:tc>
          <w:tcPr>
            <w:tcW w:w="1382" w:type="dxa"/>
          </w:tcPr>
          <w:p w14:paraId="1C9497D3" w14:textId="77777777" w:rsidR="00C20E49" w:rsidRPr="00704A23" w:rsidRDefault="00C20E49" w:rsidP="00C20E49">
            <w:pPr>
              <w:rPr>
                <w:rFonts w:ascii="Arial" w:hAnsi="Arial" w:cs="Arial"/>
                <w:sz w:val="24"/>
                <w:szCs w:val="24"/>
              </w:rPr>
            </w:pPr>
            <w:r w:rsidRPr="00704A23">
              <w:rPr>
                <w:rFonts w:ascii="Arial" w:hAnsi="Arial" w:cs="Arial"/>
                <w:sz w:val="24"/>
                <w:szCs w:val="24"/>
              </w:rPr>
              <w:t>3.2.2.</w:t>
            </w:r>
          </w:p>
        </w:tc>
        <w:tc>
          <w:tcPr>
            <w:tcW w:w="2604" w:type="dxa"/>
            <w:gridSpan w:val="2"/>
          </w:tcPr>
          <w:p w14:paraId="0B91469B" w14:textId="77777777" w:rsidR="00C20E49" w:rsidRPr="00704A23" w:rsidRDefault="00C20E49" w:rsidP="00C20E49">
            <w:pPr>
              <w:rPr>
                <w:rFonts w:ascii="Arial" w:hAnsi="Arial" w:cs="Arial"/>
                <w:sz w:val="24"/>
                <w:szCs w:val="24"/>
              </w:rPr>
            </w:pPr>
            <w:r w:rsidRPr="00704A23">
              <w:rPr>
                <w:rFonts w:ascii="Arial" w:hAnsi="Arial" w:cs="Arial"/>
                <w:sz w:val="24"/>
                <w:szCs w:val="24"/>
              </w:rPr>
              <w:t>Обновление технологий и содержания дошкольного образования за счёт поддержки инновационных образовательных организаций и их сетевых объединений, в том числе путем проведения конкурсов на лучшую дошкольную образовательную организацию.</w:t>
            </w:r>
          </w:p>
        </w:tc>
        <w:tc>
          <w:tcPr>
            <w:tcW w:w="1708" w:type="dxa"/>
          </w:tcPr>
          <w:p w14:paraId="5F4E70B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F45FB9C"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AD26A30"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1540771A" w14:textId="77777777" w:rsidR="00C20E49" w:rsidRPr="00704A23" w:rsidRDefault="00C20E49" w:rsidP="00C20E49">
            <w:pPr>
              <w:rPr>
                <w:rFonts w:ascii="Arial" w:hAnsi="Arial" w:cs="Arial"/>
                <w:sz w:val="24"/>
                <w:szCs w:val="24"/>
              </w:rPr>
            </w:pPr>
            <w:r w:rsidRPr="00704A23">
              <w:rPr>
                <w:rFonts w:ascii="Arial" w:hAnsi="Arial" w:cs="Arial"/>
                <w:sz w:val="24"/>
                <w:szCs w:val="24"/>
              </w:rPr>
              <w:t>На конкурсной основе поддержку на внедрение инновационных образовательных технологий и практик получат победители конкурса. Будет обеспечено оснащение вновь созданных учреждений современным оборудованием.</w:t>
            </w:r>
          </w:p>
        </w:tc>
        <w:tc>
          <w:tcPr>
            <w:tcW w:w="2245" w:type="dxa"/>
          </w:tcPr>
          <w:p w14:paraId="6525D4BE"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государственных гарантий уровня и качества дошкольного образования в соответствии с федеральным государственным образовательным стандартом дошкольного образования</w:t>
            </w:r>
          </w:p>
        </w:tc>
        <w:tc>
          <w:tcPr>
            <w:tcW w:w="2122" w:type="dxa"/>
          </w:tcPr>
          <w:p w14:paraId="775F74FB"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законодательства</w:t>
            </w:r>
          </w:p>
        </w:tc>
        <w:tc>
          <w:tcPr>
            <w:tcW w:w="1159" w:type="dxa"/>
            <w:gridSpan w:val="3"/>
          </w:tcPr>
          <w:p w14:paraId="2417B9F8"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w:t>
            </w:r>
          </w:p>
        </w:tc>
      </w:tr>
      <w:tr w:rsidR="00704A23" w:rsidRPr="00704A23" w14:paraId="32315551" w14:textId="77777777" w:rsidTr="00C20E49">
        <w:trPr>
          <w:gridAfter w:val="7"/>
          <w:wAfter w:w="13807" w:type="dxa"/>
        </w:trPr>
        <w:tc>
          <w:tcPr>
            <w:tcW w:w="1382" w:type="dxa"/>
          </w:tcPr>
          <w:p w14:paraId="48E3876E" w14:textId="77777777" w:rsidR="00C20E49" w:rsidRPr="00704A23" w:rsidRDefault="00C20E49" w:rsidP="00C20E49">
            <w:pPr>
              <w:rPr>
                <w:rFonts w:ascii="Arial" w:hAnsi="Arial" w:cs="Arial"/>
                <w:sz w:val="24"/>
                <w:szCs w:val="24"/>
              </w:rPr>
            </w:pPr>
            <w:r w:rsidRPr="00704A23">
              <w:rPr>
                <w:rFonts w:ascii="Arial" w:hAnsi="Arial" w:cs="Arial"/>
                <w:sz w:val="24"/>
                <w:szCs w:val="24"/>
              </w:rPr>
              <w:t>3.2.3.</w:t>
            </w:r>
          </w:p>
        </w:tc>
        <w:tc>
          <w:tcPr>
            <w:tcW w:w="2604" w:type="dxa"/>
            <w:gridSpan w:val="2"/>
          </w:tcPr>
          <w:p w14:paraId="5BCF5675"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Реализация плана поэтапного перехода к организации работы в</w:t>
            </w:r>
          </w:p>
          <w:p w14:paraId="3C34BBFE" w14:textId="77777777" w:rsidR="00C20E49" w:rsidRPr="00704A23" w:rsidRDefault="00C20E49" w:rsidP="00C20E49">
            <w:pPr>
              <w:rPr>
                <w:rFonts w:ascii="Arial" w:hAnsi="Arial" w:cs="Arial"/>
                <w:sz w:val="24"/>
                <w:szCs w:val="24"/>
              </w:rPr>
            </w:pPr>
            <w:r w:rsidRPr="00704A23">
              <w:rPr>
                <w:rFonts w:ascii="Arial" w:hAnsi="Arial" w:cs="Arial"/>
                <w:sz w:val="24"/>
                <w:szCs w:val="24"/>
              </w:rPr>
              <w:t>дошкольных образовательных организациях в соответствии с федеральным государственным образовательным стандартом дошкольного образования</w:t>
            </w:r>
          </w:p>
        </w:tc>
        <w:tc>
          <w:tcPr>
            <w:tcW w:w="1708" w:type="dxa"/>
          </w:tcPr>
          <w:p w14:paraId="4E1CD1E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2AE0B9F"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A00B824"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78A50DB3" w14:textId="77777777" w:rsidR="00C20E49" w:rsidRPr="00704A23" w:rsidRDefault="00C20E49" w:rsidP="00C20E49">
            <w:pPr>
              <w:rPr>
                <w:rFonts w:ascii="Arial" w:hAnsi="Arial" w:cs="Arial"/>
                <w:sz w:val="24"/>
                <w:szCs w:val="24"/>
              </w:rPr>
            </w:pPr>
            <w:r w:rsidRPr="00704A23">
              <w:rPr>
                <w:rFonts w:ascii="Arial" w:hAnsi="Arial" w:cs="Arial"/>
                <w:sz w:val="24"/>
                <w:szCs w:val="24"/>
              </w:rPr>
              <w:t>Изменение подходов к содержанию, средствам и методам организации воспитательно-образовательного</w:t>
            </w:r>
          </w:p>
          <w:p w14:paraId="6F0B76F3" w14:textId="77777777" w:rsidR="00C20E49" w:rsidRPr="00704A23" w:rsidRDefault="00C20E49" w:rsidP="00C20E49">
            <w:pPr>
              <w:rPr>
                <w:rFonts w:ascii="Arial" w:hAnsi="Arial" w:cs="Arial"/>
                <w:sz w:val="24"/>
                <w:szCs w:val="24"/>
              </w:rPr>
            </w:pPr>
            <w:r w:rsidRPr="00704A23">
              <w:rPr>
                <w:rFonts w:ascii="Arial" w:hAnsi="Arial" w:cs="Arial"/>
                <w:sz w:val="24"/>
                <w:szCs w:val="24"/>
              </w:rPr>
              <w:t>процесса.</w:t>
            </w:r>
          </w:p>
        </w:tc>
        <w:tc>
          <w:tcPr>
            <w:tcW w:w="2245" w:type="dxa"/>
          </w:tcPr>
          <w:p w14:paraId="25DF29E9"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государственных гарантий уровня и качества дошкольного образования в соответствии с федеральным государственным образовательным стандартом дошкольного образования</w:t>
            </w:r>
          </w:p>
        </w:tc>
        <w:tc>
          <w:tcPr>
            <w:tcW w:w="2122" w:type="dxa"/>
          </w:tcPr>
          <w:p w14:paraId="7D579D31"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законодательства</w:t>
            </w:r>
          </w:p>
        </w:tc>
        <w:tc>
          <w:tcPr>
            <w:tcW w:w="1159" w:type="dxa"/>
            <w:gridSpan w:val="3"/>
          </w:tcPr>
          <w:p w14:paraId="253660E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1;2</w:t>
            </w:r>
          </w:p>
        </w:tc>
      </w:tr>
      <w:tr w:rsidR="00704A23" w:rsidRPr="00704A23" w14:paraId="4DB4FC31" w14:textId="77777777" w:rsidTr="00C20E49">
        <w:trPr>
          <w:gridAfter w:val="7"/>
          <w:wAfter w:w="13807" w:type="dxa"/>
        </w:trPr>
        <w:tc>
          <w:tcPr>
            <w:tcW w:w="1382" w:type="dxa"/>
          </w:tcPr>
          <w:p w14:paraId="29A2C983" w14:textId="77777777" w:rsidR="00C20E49" w:rsidRPr="00704A23" w:rsidRDefault="00C20E49" w:rsidP="00C20E49">
            <w:pPr>
              <w:rPr>
                <w:rFonts w:ascii="Arial" w:hAnsi="Arial" w:cs="Arial"/>
                <w:sz w:val="24"/>
                <w:szCs w:val="24"/>
              </w:rPr>
            </w:pPr>
            <w:r w:rsidRPr="00704A23">
              <w:rPr>
                <w:rFonts w:ascii="Arial" w:hAnsi="Arial" w:cs="Arial"/>
                <w:sz w:val="24"/>
                <w:szCs w:val="24"/>
              </w:rPr>
              <w:t>3.2.4.</w:t>
            </w:r>
          </w:p>
        </w:tc>
        <w:tc>
          <w:tcPr>
            <w:tcW w:w="2604" w:type="dxa"/>
            <w:gridSpan w:val="2"/>
          </w:tcPr>
          <w:p w14:paraId="65196C32" w14:textId="77777777" w:rsidR="00C20E49" w:rsidRPr="00704A23" w:rsidRDefault="00C20E49" w:rsidP="00C20E49">
            <w:pPr>
              <w:rPr>
                <w:rFonts w:ascii="Arial" w:hAnsi="Arial" w:cs="Arial"/>
                <w:sz w:val="24"/>
                <w:szCs w:val="24"/>
              </w:rPr>
            </w:pPr>
            <w:r w:rsidRPr="00704A23">
              <w:rPr>
                <w:rFonts w:ascii="Arial" w:hAnsi="Arial" w:cs="Arial"/>
                <w:sz w:val="24"/>
                <w:szCs w:val="24"/>
              </w:rPr>
              <w:t>Методическая поддержка инноваций и инициатив педагогов и организаций</w:t>
            </w:r>
          </w:p>
        </w:tc>
        <w:tc>
          <w:tcPr>
            <w:tcW w:w="1708" w:type="dxa"/>
          </w:tcPr>
          <w:p w14:paraId="1B58B08E"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479EAC3"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44301700"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03EF44E1" w14:textId="77777777" w:rsidR="00C20E49" w:rsidRPr="00704A23" w:rsidRDefault="00C20E49" w:rsidP="00C20E49">
            <w:pPr>
              <w:rPr>
                <w:rFonts w:ascii="Arial" w:hAnsi="Arial" w:cs="Arial"/>
                <w:sz w:val="24"/>
                <w:szCs w:val="24"/>
              </w:rPr>
            </w:pPr>
            <w:r w:rsidRPr="00704A23">
              <w:rPr>
                <w:rFonts w:ascii="Arial" w:hAnsi="Arial" w:cs="Arial"/>
                <w:sz w:val="24"/>
                <w:szCs w:val="24"/>
              </w:rPr>
              <w:t>Методическая поддержка инноваций и инициатив педагогов и организаций</w:t>
            </w:r>
          </w:p>
        </w:tc>
        <w:tc>
          <w:tcPr>
            <w:tcW w:w="2245" w:type="dxa"/>
          </w:tcPr>
          <w:p w14:paraId="0D32121B"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Повышение статуса педагогических работников дошкольных образовательных организаций; обобщение и распространение их опыта работы; материальное стимулирование. </w:t>
            </w:r>
          </w:p>
        </w:tc>
        <w:tc>
          <w:tcPr>
            <w:tcW w:w="2122" w:type="dxa"/>
          </w:tcPr>
          <w:p w14:paraId="54ED4949" w14:textId="77777777" w:rsidR="00C20E49" w:rsidRPr="00704A23" w:rsidRDefault="00C20E49" w:rsidP="00C20E49">
            <w:pPr>
              <w:rPr>
                <w:rFonts w:ascii="Arial" w:hAnsi="Arial" w:cs="Arial"/>
                <w:sz w:val="24"/>
                <w:szCs w:val="24"/>
              </w:rPr>
            </w:pPr>
            <w:r w:rsidRPr="00704A23">
              <w:rPr>
                <w:rFonts w:ascii="Arial" w:hAnsi="Arial" w:cs="Arial"/>
                <w:sz w:val="24"/>
                <w:szCs w:val="24"/>
              </w:rPr>
              <w:t>-</w:t>
            </w:r>
          </w:p>
        </w:tc>
        <w:tc>
          <w:tcPr>
            <w:tcW w:w="1159" w:type="dxa"/>
            <w:gridSpan w:val="3"/>
          </w:tcPr>
          <w:p w14:paraId="2E214731" w14:textId="77777777" w:rsidR="00C20E49" w:rsidRPr="00704A23" w:rsidRDefault="00C20E49" w:rsidP="00C20E49">
            <w:pPr>
              <w:rPr>
                <w:rFonts w:ascii="Arial" w:hAnsi="Arial" w:cs="Arial"/>
                <w:sz w:val="24"/>
                <w:szCs w:val="24"/>
              </w:rPr>
            </w:pPr>
            <w:r w:rsidRPr="00704A23">
              <w:rPr>
                <w:rFonts w:ascii="Arial" w:hAnsi="Arial" w:cs="Arial"/>
                <w:sz w:val="24"/>
                <w:szCs w:val="24"/>
              </w:rPr>
              <w:t>-</w:t>
            </w:r>
          </w:p>
        </w:tc>
      </w:tr>
      <w:tr w:rsidR="00704A23" w:rsidRPr="00704A23" w14:paraId="52766F16" w14:textId="77777777" w:rsidTr="00C20E49">
        <w:trPr>
          <w:gridAfter w:val="7"/>
          <w:wAfter w:w="13807" w:type="dxa"/>
        </w:trPr>
        <w:tc>
          <w:tcPr>
            <w:tcW w:w="1382" w:type="dxa"/>
          </w:tcPr>
          <w:p w14:paraId="333BB207" w14:textId="77777777" w:rsidR="00C20E49" w:rsidRPr="00704A23" w:rsidRDefault="00C20E49" w:rsidP="00C20E49">
            <w:pPr>
              <w:rPr>
                <w:rFonts w:ascii="Arial" w:hAnsi="Arial" w:cs="Arial"/>
                <w:sz w:val="24"/>
                <w:szCs w:val="24"/>
              </w:rPr>
            </w:pPr>
            <w:r w:rsidRPr="00704A23">
              <w:rPr>
                <w:rFonts w:ascii="Arial" w:hAnsi="Arial" w:cs="Arial"/>
                <w:sz w:val="24"/>
                <w:szCs w:val="24"/>
              </w:rPr>
              <w:t>3.2.5.</w:t>
            </w:r>
          </w:p>
        </w:tc>
        <w:tc>
          <w:tcPr>
            <w:tcW w:w="2604" w:type="dxa"/>
            <w:gridSpan w:val="2"/>
          </w:tcPr>
          <w:p w14:paraId="1429824C" w14:textId="77777777" w:rsidR="00C20E49" w:rsidRPr="00704A23" w:rsidRDefault="00C20E49" w:rsidP="00C20E49">
            <w:pPr>
              <w:rPr>
                <w:rFonts w:ascii="Arial" w:hAnsi="Arial" w:cs="Arial"/>
                <w:sz w:val="24"/>
                <w:szCs w:val="24"/>
              </w:rPr>
            </w:pPr>
            <w:r w:rsidRPr="00704A23">
              <w:rPr>
                <w:rFonts w:ascii="Arial" w:hAnsi="Arial" w:cs="Arial"/>
                <w:sz w:val="24"/>
                <w:szCs w:val="24"/>
              </w:rPr>
              <w:t>Выявление и поддержка лидеров дошкольного образования</w:t>
            </w:r>
          </w:p>
        </w:tc>
        <w:tc>
          <w:tcPr>
            <w:tcW w:w="1708" w:type="dxa"/>
          </w:tcPr>
          <w:p w14:paraId="1778699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0177806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6084B764"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5E7C7356" w14:textId="77777777" w:rsidR="00C20E49" w:rsidRPr="00704A23" w:rsidRDefault="00C20E49" w:rsidP="00C20E49">
            <w:pPr>
              <w:rPr>
                <w:rFonts w:ascii="Arial" w:hAnsi="Arial" w:cs="Arial"/>
                <w:sz w:val="24"/>
                <w:szCs w:val="24"/>
              </w:rPr>
            </w:pPr>
            <w:r w:rsidRPr="00704A23">
              <w:rPr>
                <w:rFonts w:ascii="Arial" w:hAnsi="Arial" w:cs="Arial"/>
                <w:sz w:val="24"/>
                <w:szCs w:val="24"/>
              </w:rPr>
              <w:t>Выявление и поддержка лидеров дошкольного образования</w:t>
            </w:r>
          </w:p>
        </w:tc>
        <w:tc>
          <w:tcPr>
            <w:tcW w:w="2245" w:type="dxa"/>
          </w:tcPr>
          <w:p w14:paraId="676180C8"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Повышение статуса педагогических работников дошкольных образовательных организаций; обобщение и распространение их опыта работы; материальное стимулирование. </w:t>
            </w:r>
          </w:p>
        </w:tc>
        <w:tc>
          <w:tcPr>
            <w:tcW w:w="2122" w:type="dxa"/>
          </w:tcPr>
          <w:p w14:paraId="229670FE" w14:textId="77777777" w:rsidR="00C20E49" w:rsidRPr="00704A23" w:rsidRDefault="00C20E49" w:rsidP="00C20E49">
            <w:pPr>
              <w:rPr>
                <w:rFonts w:ascii="Arial" w:hAnsi="Arial" w:cs="Arial"/>
                <w:sz w:val="24"/>
                <w:szCs w:val="24"/>
              </w:rPr>
            </w:pPr>
            <w:r w:rsidRPr="00704A23">
              <w:rPr>
                <w:rFonts w:ascii="Arial" w:hAnsi="Arial" w:cs="Arial"/>
                <w:sz w:val="24"/>
                <w:szCs w:val="24"/>
              </w:rPr>
              <w:t>-</w:t>
            </w:r>
          </w:p>
        </w:tc>
        <w:tc>
          <w:tcPr>
            <w:tcW w:w="1159" w:type="dxa"/>
            <w:gridSpan w:val="3"/>
          </w:tcPr>
          <w:p w14:paraId="00798F2D" w14:textId="77777777" w:rsidR="00C20E49" w:rsidRPr="00704A23" w:rsidRDefault="00C20E49" w:rsidP="00C20E49">
            <w:pPr>
              <w:rPr>
                <w:rFonts w:ascii="Arial" w:hAnsi="Arial" w:cs="Arial"/>
                <w:sz w:val="24"/>
                <w:szCs w:val="24"/>
              </w:rPr>
            </w:pPr>
            <w:r w:rsidRPr="00704A23">
              <w:rPr>
                <w:rFonts w:ascii="Arial" w:hAnsi="Arial" w:cs="Arial"/>
                <w:sz w:val="24"/>
                <w:szCs w:val="24"/>
              </w:rPr>
              <w:t>-</w:t>
            </w:r>
          </w:p>
        </w:tc>
      </w:tr>
      <w:tr w:rsidR="00704A23" w:rsidRPr="00704A23" w14:paraId="507B377E" w14:textId="77777777" w:rsidTr="00C20E49">
        <w:trPr>
          <w:gridAfter w:val="7"/>
          <w:wAfter w:w="13807" w:type="dxa"/>
        </w:trPr>
        <w:tc>
          <w:tcPr>
            <w:tcW w:w="1382" w:type="dxa"/>
          </w:tcPr>
          <w:p w14:paraId="2490929C" w14:textId="77777777" w:rsidR="00C20E49" w:rsidRPr="00704A23" w:rsidRDefault="00C20E49" w:rsidP="00C20E49">
            <w:pPr>
              <w:rPr>
                <w:rFonts w:ascii="Arial" w:hAnsi="Arial" w:cs="Arial"/>
                <w:sz w:val="24"/>
                <w:szCs w:val="24"/>
              </w:rPr>
            </w:pPr>
            <w:r w:rsidRPr="00704A23">
              <w:rPr>
                <w:rFonts w:ascii="Arial" w:hAnsi="Arial" w:cs="Arial"/>
                <w:sz w:val="24"/>
                <w:szCs w:val="24"/>
              </w:rPr>
              <w:t>3.2.6.</w:t>
            </w:r>
          </w:p>
        </w:tc>
        <w:tc>
          <w:tcPr>
            <w:tcW w:w="2604" w:type="dxa"/>
            <w:gridSpan w:val="2"/>
          </w:tcPr>
          <w:p w14:paraId="59553407"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дошкольных образовательных организаций специализированным учебным, учебно-наглядным и учебно-производственным оборудованием</w:t>
            </w:r>
          </w:p>
        </w:tc>
        <w:tc>
          <w:tcPr>
            <w:tcW w:w="1708" w:type="dxa"/>
          </w:tcPr>
          <w:p w14:paraId="34B9C3B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5960EC8"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78C1FD8C"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4528DD78"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приобретено оборудование для оснащения действующих дошкольных образовательных учреждениях</w:t>
            </w:r>
          </w:p>
        </w:tc>
        <w:tc>
          <w:tcPr>
            <w:tcW w:w="2245" w:type="dxa"/>
          </w:tcPr>
          <w:p w14:paraId="4BC516F1"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c>
          <w:tcPr>
            <w:tcW w:w="2122" w:type="dxa"/>
          </w:tcPr>
          <w:p w14:paraId="630DE6ED"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дошкольного образования.</w:t>
            </w:r>
          </w:p>
        </w:tc>
        <w:tc>
          <w:tcPr>
            <w:tcW w:w="1159" w:type="dxa"/>
            <w:gridSpan w:val="3"/>
          </w:tcPr>
          <w:p w14:paraId="276107F6"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w:t>
            </w:r>
          </w:p>
        </w:tc>
      </w:tr>
      <w:tr w:rsidR="00704A23" w:rsidRPr="00704A23" w14:paraId="5BB2831F" w14:textId="77777777" w:rsidTr="00C20E49">
        <w:trPr>
          <w:gridAfter w:val="7"/>
          <w:wAfter w:w="13807" w:type="dxa"/>
        </w:trPr>
        <w:tc>
          <w:tcPr>
            <w:tcW w:w="16019" w:type="dxa"/>
            <w:gridSpan w:val="15"/>
          </w:tcPr>
          <w:p w14:paraId="220CAF6C" w14:textId="77777777" w:rsidR="00C20E49" w:rsidRPr="00704A23" w:rsidRDefault="00C20E49" w:rsidP="00C20E49">
            <w:pPr>
              <w:rPr>
                <w:rFonts w:ascii="Arial" w:hAnsi="Arial" w:cs="Arial"/>
                <w:sz w:val="24"/>
                <w:szCs w:val="24"/>
              </w:rPr>
            </w:pPr>
            <w:r w:rsidRPr="00704A23">
              <w:rPr>
                <w:rFonts w:ascii="Arial" w:hAnsi="Arial" w:cs="Arial"/>
                <w:sz w:val="24"/>
                <w:szCs w:val="24"/>
              </w:rPr>
              <w:t>Подпрограмма № 2 «Обеспечение доступности и качества общего образования, в том числе и в сельской местности»</w:t>
            </w:r>
          </w:p>
        </w:tc>
      </w:tr>
      <w:tr w:rsidR="00704A23" w:rsidRPr="00704A23" w14:paraId="11E06134" w14:textId="77777777" w:rsidTr="00C20E49">
        <w:trPr>
          <w:gridAfter w:val="7"/>
          <w:wAfter w:w="13807" w:type="dxa"/>
        </w:trPr>
        <w:tc>
          <w:tcPr>
            <w:tcW w:w="16019" w:type="dxa"/>
            <w:gridSpan w:val="15"/>
            <w:vAlign w:val="center"/>
          </w:tcPr>
          <w:p w14:paraId="6A5D21A3"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1. Развитие инфраструктуры доступности качественного общего образования</w:t>
            </w:r>
          </w:p>
        </w:tc>
      </w:tr>
      <w:tr w:rsidR="00704A23" w:rsidRPr="00704A23" w14:paraId="455C5288" w14:textId="77777777" w:rsidTr="00C20E49">
        <w:trPr>
          <w:gridAfter w:val="7"/>
          <w:wAfter w:w="13807" w:type="dxa"/>
        </w:trPr>
        <w:tc>
          <w:tcPr>
            <w:tcW w:w="1382" w:type="dxa"/>
          </w:tcPr>
          <w:p w14:paraId="67FDCC73" w14:textId="77777777" w:rsidR="00C20E49" w:rsidRPr="00704A23" w:rsidRDefault="00C20E49" w:rsidP="00C20E49">
            <w:pPr>
              <w:rPr>
                <w:rFonts w:ascii="Arial" w:hAnsi="Arial" w:cs="Arial"/>
                <w:sz w:val="24"/>
                <w:szCs w:val="24"/>
              </w:rPr>
            </w:pPr>
            <w:r w:rsidRPr="00704A23">
              <w:rPr>
                <w:rFonts w:ascii="Arial" w:hAnsi="Arial" w:cs="Arial"/>
                <w:sz w:val="24"/>
                <w:szCs w:val="24"/>
              </w:rPr>
              <w:t>1.1.1.</w:t>
            </w:r>
          </w:p>
        </w:tc>
        <w:tc>
          <w:tcPr>
            <w:tcW w:w="2604" w:type="dxa"/>
            <w:gridSpan w:val="2"/>
          </w:tcPr>
          <w:p w14:paraId="0E993956"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школы на 400 мест по ул. Некрасова в г.Холмске</w:t>
            </w:r>
          </w:p>
        </w:tc>
        <w:tc>
          <w:tcPr>
            <w:tcW w:w="1708" w:type="dxa"/>
          </w:tcPr>
          <w:p w14:paraId="27395EC0"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5EF4C2AA" w14:textId="77777777" w:rsidR="00C20E49" w:rsidRPr="00704A23" w:rsidRDefault="00C20E49" w:rsidP="00C20E49">
            <w:pPr>
              <w:rPr>
                <w:rFonts w:ascii="Arial" w:hAnsi="Arial" w:cs="Arial"/>
                <w:sz w:val="24"/>
                <w:szCs w:val="24"/>
              </w:rPr>
            </w:pPr>
            <w:r w:rsidRPr="00704A23">
              <w:rPr>
                <w:rFonts w:ascii="Arial" w:hAnsi="Arial" w:cs="Arial"/>
                <w:sz w:val="24"/>
                <w:szCs w:val="24"/>
              </w:rPr>
              <w:t>2019</w:t>
            </w:r>
          </w:p>
        </w:tc>
        <w:tc>
          <w:tcPr>
            <w:tcW w:w="1155" w:type="dxa"/>
          </w:tcPr>
          <w:p w14:paraId="6EDCE892"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BD309B3"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5A27D7CA"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458E5053"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7FAC683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10;12;2.1;2.5</w:t>
            </w:r>
          </w:p>
          <w:p w14:paraId="14275E60" w14:textId="77777777" w:rsidR="00C20E49" w:rsidRPr="00704A23" w:rsidRDefault="00C20E49" w:rsidP="00C20E49">
            <w:pPr>
              <w:rPr>
                <w:rFonts w:ascii="Arial" w:hAnsi="Arial" w:cs="Arial"/>
                <w:sz w:val="24"/>
                <w:szCs w:val="24"/>
              </w:rPr>
            </w:pPr>
          </w:p>
        </w:tc>
      </w:tr>
      <w:tr w:rsidR="00704A23" w:rsidRPr="00704A23" w14:paraId="7572D2FC" w14:textId="77777777" w:rsidTr="00C20E49">
        <w:trPr>
          <w:gridAfter w:val="7"/>
          <w:wAfter w:w="13807" w:type="dxa"/>
        </w:trPr>
        <w:tc>
          <w:tcPr>
            <w:tcW w:w="1382" w:type="dxa"/>
          </w:tcPr>
          <w:p w14:paraId="01D6F417" w14:textId="77777777" w:rsidR="00C20E49" w:rsidRPr="00704A23" w:rsidRDefault="00C20E49" w:rsidP="00C20E49">
            <w:pPr>
              <w:rPr>
                <w:rFonts w:ascii="Arial" w:hAnsi="Arial" w:cs="Arial"/>
                <w:sz w:val="24"/>
                <w:szCs w:val="24"/>
              </w:rPr>
            </w:pPr>
            <w:r w:rsidRPr="00704A23">
              <w:rPr>
                <w:rFonts w:ascii="Arial" w:hAnsi="Arial" w:cs="Arial"/>
                <w:sz w:val="24"/>
                <w:szCs w:val="24"/>
              </w:rPr>
              <w:t>1.1.2.</w:t>
            </w:r>
          </w:p>
        </w:tc>
        <w:tc>
          <w:tcPr>
            <w:tcW w:w="2604" w:type="dxa"/>
            <w:gridSpan w:val="2"/>
          </w:tcPr>
          <w:p w14:paraId="2E5ED12D"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спортивного зала Лицея «Надежда»</w:t>
            </w:r>
          </w:p>
        </w:tc>
        <w:tc>
          <w:tcPr>
            <w:tcW w:w="1708" w:type="dxa"/>
          </w:tcPr>
          <w:p w14:paraId="068B7562" w14:textId="77777777" w:rsidR="00C20E49" w:rsidRPr="00704A23" w:rsidRDefault="00C20E49" w:rsidP="00C20E49">
            <w:pPr>
              <w:rPr>
                <w:rFonts w:ascii="Arial" w:hAnsi="Arial" w:cs="Arial"/>
                <w:sz w:val="24"/>
                <w:szCs w:val="24"/>
              </w:rPr>
            </w:pPr>
            <w:r w:rsidRPr="00704A23">
              <w:rPr>
                <w:rFonts w:ascii="Arial" w:hAnsi="Arial" w:cs="Arial"/>
                <w:sz w:val="24"/>
                <w:szCs w:val="24"/>
              </w:rPr>
              <w:t>МБУ «Отдел капитального строительства» муниципального образования "Холмский городской округ"</w:t>
            </w:r>
          </w:p>
        </w:tc>
        <w:tc>
          <w:tcPr>
            <w:tcW w:w="1233" w:type="dxa"/>
            <w:gridSpan w:val="2"/>
          </w:tcPr>
          <w:p w14:paraId="2F22E667"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68EDC0ED"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2411" w:type="dxa"/>
            <w:gridSpan w:val="3"/>
          </w:tcPr>
          <w:p w14:paraId="040F3731"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56C50647"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5F8EA377"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7E21E59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10;12;2.1;2.5;2.6</w:t>
            </w:r>
          </w:p>
        </w:tc>
      </w:tr>
      <w:tr w:rsidR="00704A23" w:rsidRPr="00704A23" w14:paraId="2FC2C7D9" w14:textId="77777777" w:rsidTr="00C20E49">
        <w:trPr>
          <w:gridAfter w:val="7"/>
          <w:wAfter w:w="13807" w:type="dxa"/>
        </w:trPr>
        <w:tc>
          <w:tcPr>
            <w:tcW w:w="1382" w:type="dxa"/>
          </w:tcPr>
          <w:p w14:paraId="5114FFA9" w14:textId="77777777" w:rsidR="00C20E49" w:rsidRPr="00704A23" w:rsidRDefault="00C20E49" w:rsidP="00C20E49">
            <w:pPr>
              <w:rPr>
                <w:rFonts w:ascii="Arial" w:hAnsi="Arial" w:cs="Arial"/>
                <w:sz w:val="24"/>
                <w:szCs w:val="24"/>
              </w:rPr>
            </w:pPr>
            <w:r w:rsidRPr="00704A23">
              <w:rPr>
                <w:rFonts w:ascii="Arial" w:hAnsi="Arial" w:cs="Arial"/>
                <w:sz w:val="24"/>
                <w:szCs w:val="24"/>
              </w:rPr>
              <w:t>1.1.3.</w:t>
            </w:r>
          </w:p>
        </w:tc>
        <w:tc>
          <w:tcPr>
            <w:tcW w:w="2604" w:type="dxa"/>
            <w:gridSpan w:val="2"/>
          </w:tcPr>
          <w:p w14:paraId="2DA0E8D0"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мастерских МБОУ СОШ № 9 МО «Холмский городской округ»</w:t>
            </w:r>
          </w:p>
        </w:tc>
        <w:tc>
          <w:tcPr>
            <w:tcW w:w="1708" w:type="dxa"/>
          </w:tcPr>
          <w:p w14:paraId="1110350E"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35D0041F"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083AEF48" w14:textId="77777777" w:rsidR="00C20E49" w:rsidRPr="00704A23" w:rsidRDefault="00C20E49" w:rsidP="00C20E49">
            <w:pPr>
              <w:rPr>
                <w:rFonts w:ascii="Arial" w:hAnsi="Arial" w:cs="Arial"/>
                <w:sz w:val="24"/>
                <w:szCs w:val="24"/>
              </w:rPr>
            </w:pPr>
            <w:r w:rsidRPr="00704A23">
              <w:rPr>
                <w:rFonts w:ascii="Arial" w:hAnsi="Arial" w:cs="Arial"/>
                <w:sz w:val="24"/>
                <w:szCs w:val="24"/>
              </w:rPr>
              <w:t>2018</w:t>
            </w:r>
          </w:p>
        </w:tc>
        <w:tc>
          <w:tcPr>
            <w:tcW w:w="2411" w:type="dxa"/>
            <w:gridSpan w:val="3"/>
          </w:tcPr>
          <w:p w14:paraId="57FA64B6"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3BF685DD"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7B7A50C3"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1E79551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10;12;2.1;2.5</w:t>
            </w:r>
          </w:p>
        </w:tc>
      </w:tr>
      <w:tr w:rsidR="00704A23" w:rsidRPr="00704A23" w14:paraId="65DEC6F7" w14:textId="77777777" w:rsidTr="00C20E49">
        <w:trPr>
          <w:gridAfter w:val="7"/>
          <w:wAfter w:w="13807" w:type="dxa"/>
        </w:trPr>
        <w:tc>
          <w:tcPr>
            <w:tcW w:w="1382" w:type="dxa"/>
          </w:tcPr>
          <w:p w14:paraId="5E799DE8" w14:textId="77777777" w:rsidR="00C20E49" w:rsidRPr="00704A23" w:rsidRDefault="00C20E49" w:rsidP="00C20E49">
            <w:pPr>
              <w:rPr>
                <w:rFonts w:ascii="Arial" w:hAnsi="Arial" w:cs="Arial"/>
                <w:sz w:val="24"/>
                <w:szCs w:val="24"/>
              </w:rPr>
            </w:pPr>
            <w:r w:rsidRPr="00704A23">
              <w:rPr>
                <w:rFonts w:ascii="Arial" w:hAnsi="Arial" w:cs="Arial"/>
                <w:sz w:val="24"/>
                <w:szCs w:val="24"/>
              </w:rPr>
              <w:t>1.1.4.</w:t>
            </w:r>
          </w:p>
        </w:tc>
        <w:tc>
          <w:tcPr>
            <w:tcW w:w="2604" w:type="dxa"/>
            <w:gridSpan w:val="2"/>
          </w:tcPr>
          <w:p w14:paraId="7AABB175" w14:textId="77777777" w:rsidR="00C20E49" w:rsidRPr="00704A23" w:rsidRDefault="00C20E49" w:rsidP="00C20E49">
            <w:pPr>
              <w:rPr>
                <w:rFonts w:ascii="Arial" w:hAnsi="Arial" w:cs="Arial"/>
                <w:sz w:val="24"/>
                <w:szCs w:val="24"/>
              </w:rPr>
            </w:pPr>
            <w:r w:rsidRPr="00704A23">
              <w:rPr>
                <w:rFonts w:ascii="Arial" w:hAnsi="Arial" w:cs="Arial"/>
                <w:sz w:val="24"/>
                <w:szCs w:val="24"/>
              </w:rPr>
              <w:t>Строительство  школы на 330 мест в с.Чехов</w:t>
            </w:r>
          </w:p>
        </w:tc>
        <w:tc>
          <w:tcPr>
            <w:tcW w:w="1708" w:type="dxa"/>
          </w:tcPr>
          <w:p w14:paraId="27C3D017"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1E12BC21"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1155" w:type="dxa"/>
          </w:tcPr>
          <w:p w14:paraId="4FC7F330"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44C950EE"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7A3281CA"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7EAA1F96"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5F8AAB6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10;12;2.1;2.5</w:t>
            </w:r>
          </w:p>
        </w:tc>
      </w:tr>
      <w:tr w:rsidR="00704A23" w:rsidRPr="00704A23" w14:paraId="1355F87F" w14:textId="77777777" w:rsidTr="00C20E49">
        <w:trPr>
          <w:gridAfter w:val="7"/>
          <w:wAfter w:w="13807" w:type="dxa"/>
        </w:trPr>
        <w:tc>
          <w:tcPr>
            <w:tcW w:w="16019" w:type="dxa"/>
            <w:gridSpan w:val="15"/>
          </w:tcPr>
          <w:p w14:paraId="2E83DA2F" w14:textId="77777777" w:rsidR="00C20E49" w:rsidRPr="00704A23" w:rsidRDefault="00C20E49" w:rsidP="00C20E49">
            <w:pPr>
              <w:rPr>
                <w:rFonts w:ascii="Arial" w:hAnsi="Arial" w:cs="Arial"/>
                <w:sz w:val="24"/>
                <w:szCs w:val="24"/>
              </w:rPr>
            </w:pPr>
            <w:r w:rsidRPr="00704A23">
              <w:rPr>
                <w:rFonts w:ascii="Arial" w:hAnsi="Arial" w:cs="Arial"/>
                <w:sz w:val="24"/>
                <w:szCs w:val="24"/>
              </w:rPr>
              <w:t>1.2. Капитальный ремонт зданий функционирующих общеобразовательных организаций</w:t>
            </w:r>
          </w:p>
        </w:tc>
      </w:tr>
      <w:tr w:rsidR="00704A23" w:rsidRPr="00704A23" w14:paraId="30806A5C" w14:textId="77777777" w:rsidTr="00C20E49">
        <w:trPr>
          <w:gridAfter w:val="7"/>
          <w:wAfter w:w="13807" w:type="dxa"/>
        </w:trPr>
        <w:tc>
          <w:tcPr>
            <w:tcW w:w="1382" w:type="dxa"/>
          </w:tcPr>
          <w:p w14:paraId="642AD52F" w14:textId="77777777" w:rsidR="00C20E49" w:rsidRPr="00704A23" w:rsidRDefault="00C20E49" w:rsidP="00C20E49">
            <w:pPr>
              <w:rPr>
                <w:rFonts w:ascii="Arial" w:hAnsi="Arial" w:cs="Arial"/>
                <w:sz w:val="24"/>
                <w:szCs w:val="24"/>
              </w:rPr>
            </w:pPr>
            <w:r w:rsidRPr="00704A23">
              <w:rPr>
                <w:rFonts w:ascii="Arial" w:hAnsi="Arial" w:cs="Arial"/>
                <w:sz w:val="24"/>
                <w:szCs w:val="24"/>
              </w:rPr>
              <w:t>1.2.1.</w:t>
            </w:r>
          </w:p>
        </w:tc>
        <w:tc>
          <w:tcPr>
            <w:tcW w:w="2604" w:type="dxa"/>
            <w:gridSpan w:val="2"/>
          </w:tcPr>
          <w:p w14:paraId="5A415CFD"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материально-технической базы образовательных учреждений (капитальный ремонт, замена оконных блоков, благоустройство территории, в том числе разработка проектно-сметной документации); оснащение специальным, в т.ч.учебным и реабилитационным оборудованием образовательных организаций</w:t>
            </w:r>
          </w:p>
        </w:tc>
        <w:tc>
          <w:tcPr>
            <w:tcW w:w="1708" w:type="dxa"/>
          </w:tcPr>
          <w:p w14:paraId="18994BD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4BFF99ED"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27C0E7A0"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E82A664"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2411" w:type="dxa"/>
            <w:gridSpan w:val="3"/>
          </w:tcPr>
          <w:p w14:paraId="653605D2"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648A2BAB"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23BA2BEB"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3833A652"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9;10;11;2.2</w:t>
            </w:r>
          </w:p>
        </w:tc>
      </w:tr>
      <w:tr w:rsidR="00704A23" w:rsidRPr="00704A23" w14:paraId="717ECA4D" w14:textId="77777777" w:rsidTr="00C20E49">
        <w:trPr>
          <w:gridAfter w:val="7"/>
          <w:wAfter w:w="13807" w:type="dxa"/>
        </w:trPr>
        <w:tc>
          <w:tcPr>
            <w:tcW w:w="1382" w:type="dxa"/>
          </w:tcPr>
          <w:p w14:paraId="497D2BB4" w14:textId="77777777" w:rsidR="00C20E49" w:rsidRPr="00704A23" w:rsidRDefault="00C20E49" w:rsidP="00C20E49">
            <w:pPr>
              <w:rPr>
                <w:rFonts w:ascii="Arial" w:hAnsi="Arial" w:cs="Arial"/>
                <w:sz w:val="24"/>
                <w:szCs w:val="24"/>
              </w:rPr>
            </w:pPr>
            <w:r w:rsidRPr="00704A23">
              <w:rPr>
                <w:rFonts w:ascii="Arial" w:hAnsi="Arial" w:cs="Arial"/>
                <w:sz w:val="24"/>
                <w:szCs w:val="24"/>
              </w:rPr>
              <w:t>1.2.2.</w:t>
            </w:r>
          </w:p>
        </w:tc>
        <w:tc>
          <w:tcPr>
            <w:tcW w:w="2604" w:type="dxa"/>
            <w:gridSpan w:val="2"/>
          </w:tcPr>
          <w:p w14:paraId="620281E3"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материально-технической базы образовательных учреждений. «Капитальный ремонт МБОУ СОШ с.Костромское» по адресу: Сахалинская область, Холмский район, с. Костромское, ул. Центральная, 4»</w:t>
            </w:r>
          </w:p>
        </w:tc>
        <w:tc>
          <w:tcPr>
            <w:tcW w:w="1708" w:type="dxa"/>
          </w:tcPr>
          <w:p w14:paraId="153DD814"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00973F5A"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45660921"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767921FC" w14:textId="77777777" w:rsidR="00C20E49" w:rsidRPr="00704A23" w:rsidRDefault="00C20E49" w:rsidP="00C20E49">
            <w:pPr>
              <w:rPr>
                <w:rFonts w:ascii="Arial" w:hAnsi="Arial" w:cs="Arial"/>
                <w:sz w:val="24"/>
                <w:szCs w:val="24"/>
              </w:rPr>
            </w:pPr>
            <w:r w:rsidRPr="00704A23">
              <w:rPr>
                <w:rFonts w:ascii="Arial" w:hAnsi="Arial" w:cs="Arial"/>
                <w:sz w:val="24"/>
                <w:szCs w:val="24"/>
              </w:rPr>
              <w:t>2018</w:t>
            </w:r>
          </w:p>
        </w:tc>
        <w:tc>
          <w:tcPr>
            <w:tcW w:w="2411" w:type="dxa"/>
            <w:gridSpan w:val="3"/>
          </w:tcPr>
          <w:p w14:paraId="2019B48A"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152FCC81"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65C53772"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59ECEE4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9;10;11;2.2</w:t>
            </w:r>
          </w:p>
        </w:tc>
      </w:tr>
      <w:tr w:rsidR="00704A23" w:rsidRPr="00704A23" w14:paraId="5217ED59" w14:textId="77777777" w:rsidTr="00C20E49">
        <w:trPr>
          <w:gridAfter w:val="7"/>
          <w:wAfter w:w="13807" w:type="dxa"/>
        </w:trPr>
        <w:tc>
          <w:tcPr>
            <w:tcW w:w="1382" w:type="dxa"/>
          </w:tcPr>
          <w:p w14:paraId="2823CD02" w14:textId="77777777" w:rsidR="00C20E49" w:rsidRPr="00704A23" w:rsidRDefault="00C20E49" w:rsidP="00C20E49">
            <w:pPr>
              <w:rPr>
                <w:rFonts w:ascii="Arial" w:hAnsi="Arial" w:cs="Arial"/>
                <w:sz w:val="24"/>
                <w:szCs w:val="24"/>
              </w:rPr>
            </w:pPr>
            <w:r w:rsidRPr="00704A23">
              <w:rPr>
                <w:rFonts w:ascii="Arial" w:hAnsi="Arial" w:cs="Arial"/>
                <w:sz w:val="24"/>
                <w:szCs w:val="24"/>
              </w:rPr>
              <w:t>1.2.3.</w:t>
            </w:r>
          </w:p>
        </w:tc>
        <w:tc>
          <w:tcPr>
            <w:tcW w:w="2604" w:type="dxa"/>
            <w:gridSpan w:val="2"/>
          </w:tcPr>
          <w:p w14:paraId="007C81E6"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МАОУ СОШ с. Яблочное (фасад)</w:t>
            </w:r>
          </w:p>
        </w:tc>
        <w:tc>
          <w:tcPr>
            <w:tcW w:w="1708" w:type="dxa"/>
          </w:tcPr>
          <w:p w14:paraId="4390029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06BF1606"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6BBC9C99"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3DD0912B"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2411" w:type="dxa"/>
            <w:gridSpan w:val="3"/>
          </w:tcPr>
          <w:p w14:paraId="055DF491"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007C1F45"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34C83D35"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00E0FB5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9;10;11;2.2</w:t>
            </w:r>
          </w:p>
        </w:tc>
      </w:tr>
      <w:tr w:rsidR="00704A23" w:rsidRPr="00704A23" w14:paraId="251AF723" w14:textId="77777777" w:rsidTr="00C20E49">
        <w:trPr>
          <w:gridAfter w:val="7"/>
          <w:wAfter w:w="13807" w:type="dxa"/>
        </w:trPr>
        <w:tc>
          <w:tcPr>
            <w:tcW w:w="1382" w:type="dxa"/>
          </w:tcPr>
          <w:p w14:paraId="7AF94742" w14:textId="77777777" w:rsidR="00C20E49" w:rsidRPr="00704A23" w:rsidRDefault="00C20E49" w:rsidP="00C20E49">
            <w:pPr>
              <w:rPr>
                <w:rFonts w:ascii="Arial" w:hAnsi="Arial" w:cs="Arial"/>
                <w:sz w:val="24"/>
                <w:szCs w:val="24"/>
              </w:rPr>
            </w:pPr>
            <w:r w:rsidRPr="00704A23">
              <w:rPr>
                <w:rFonts w:ascii="Arial" w:hAnsi="Arial" w:cs="Arial"/>
                <w:sz w:val="24"/>
                <w:szCs w:val="24"/>
              </w:rPr>
              <w:t>1.2.4.</w:t>
            </w:r>
          </w:p>
        </w:tc>
        <w:tc>
          <w:tcPr>
            <w:tcW w:w="2604" w:type="dxa"/>
            <w:gridSpan w:val="2"/>
          </w:tcPr>
          <w:p w14:paraId="482FAD75"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МАОУ лицей "Надежда" МО «Холмский городской округ», расположенного по адресу: ул.Победы,12; ремонт пожарной сигнализации, ремонт карниза, ремонт перекрытия 2 этажа, ремонт покрытия полов</w:t>
            </w:r>
          </w:p>
        </w:tc>
        <w:tc>
          <w:tcPr>
            <w:tcW w:w="1708" w:type="dxa"/>
          </w:tcPr>
          <w:p w14:paraId="681E2C5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68988A81"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3F0662D6"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p w14:paraId="730A7BC3" w14:textId="77777777" w:rsidR="00C20E49" w:rsidRPr="00704A23" w:rsidRDefault="00C20E49" w:rsidP="00C20E49">
            <w:pPr>
              <w:rPr>
                <w:rFonts w:ascii="Arial" w:hAnsi="Arial" w:cs="Arial"/>
                <w:sz w:val="24"/>
                <w:szCs w:val="24"/>
              </w:rPr>
            </w:pPr>
          </w:p>
        </w:tc>
        <w:tc>
          <w:tcPr>
            <w:tcW w:w="1155" w:type="dxa"/>
          </w:tcPr>
          <w:p w14:paraId="743AE7BD" w14:textId="77777777" w:rsidR="00C20E49" w:rsidRPr="00704A23" w:rsidRDefault="00C20E49" w:rsidP="00C20E49">
            <w:pPr>
              <w:rPr>
                <w:rFonts w:ascii="Arial" w:hAnsi="Arial" w:cs="Arial"/>
                <w:sz w:val="24"/>
                <w:szCs w:val="24"/>
              </w:rPr>
            </w:pPr>
            <w:r w:rsidRPr="00704A23">
              <w:rPr>
                <w:rFonts w:ascii="Arial" w:hAnsi="Arial" w:cs="Arial"/>
                <w:sz w:val="24"/>
                <w:szCs w:val="24"/>
              </w:rPr>
              <w:t>2018</w:t>
            </w:r>
          </w:p>
        </w:tc>
        <w:tc>
          <w:tcPr>
            <w:tcW w:w="2411" w:type="dxa"/>
            <w:gridSpan w:val="3"/>
          </w:tcPr>
          <w:p w14:paraId="12D94043"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338314E5"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46C564C4"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1DB7894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9;10;11;2.2</w:t>
            </w:r>
          </w:p>
        </w:tc>
      </w:tr>
      <w:tr w:rsidR="00704A23" w:rsidRPr="00704A23" w14:paraId="3E5CDD22" w14:textId="77777777" w:rsidTr="00C20E49">
        <w:trPr>
          <w:gridAfter w:val="7"/>
          <w:wAfter w:w="13807" w:type="dxa"/>
        </w:trPr>
        <w:tc>
          <w:tcPr>
            <w:tcW w:w="1382" w:type="dxa"/>
          </w:tcPr>
          <w:p w14:paraId="1687BAFB" w14:textId="77777777" w:rsidR="00C20E49" w:rsidRPr="00704A23" w:rsidRDefault="00C20E49" w:rsidP="00C20E49">
            <w:pPr>
              <w:rPr>
                <w:rFonts w:ascii="Arial" w:hAnsi="Arial" w:cs="Arial"/>
                <w:sz w:val="24"/>
                <w:szCs w:val="24"/>
              </w:rPr>
            </w:pPr>
            <w:r w:rsidRPr="00704A23">
              <w:rPr>
                <w:rFonts w:ascii="Arial" w:hAnsi="Arial" w:cs="Arial"/>
                <w:sz w:val="24"/>
                <w:szCs w:val="24"/>
              </w:rPr>
              <w:t>1.2.5.</w:t>
            </w:r>
          </w:p>
        </w:tc>
        <w:tc>
          <w:tcPr>
            <w:tcW w:w="2604" w:type="dxa"/>
            <w:gridSpan w:val="2"/>
          </w:tcPr>
          <w:p w14:paraId="701CEAAD"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фасада здания МАОУ лицей "Надежда" МО «Холмский городской округ», расположенного по адресу: ул.Московская,4</w:t>
            </w:r>
          </w:p>
        </w:tc>
        <w:tc>
          <w:tcPr>
            <w:tcW w:w="1708" w:type="dxa"/>
          </w:tcPr>
          <w:p w14:paraId="2063D13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305E8AF1"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36051678"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7C3BC80A"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2411" w:type="dxa"/>
            <w:gridSpan w:val="3"/>
          </w:tcPr>
          <w:p w14:paraId="1C762EA8"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7CE8A2CB"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03BA35B1"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19AA892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9;10;11;2.2</w:t>
            </w:r>
          </w:p>
        </w:tc>
      </w:tr>
      <w:tr w:rsidR="00704A23" w:rsidRPr="00704A23" w14:paraId="6FDD73BA" w14:textId="77777777" w:rsidTr="00C20E49">
        <w:trPr>
          <w:gridAfter w:val="7"/>
          <w:wAfter w:w="13807" w:type="dxa"/>
        </w:trPr>
        <w:tc>
          <w:tcPr>
            <w:tcW w:w="1382" w:type="dxa"/>
          </w:tcPr>
          <w:p w14:paraId="0B9C4921" w14:textId="77777777" w:rsidR="00C20E49" w:rsidRPr="00704A23" w:rsidRDefault="00C20E49" w:rsidP="00C20E49">
            <w:pPr>
              <w:rPr>
                <w:rFonts w:ascii="Arial" w:hAnsi="Arial" w:cs="Arial"/>
                <w:sz w:val="24"/>
                <w:szCs w:val="24"/>
              </w:rPr>
            </w:pPr>
            <w:r w:rsidRPr="00704A23">
              <w:rPr>
                <w:rFonts w:ascii="Arial" w:hAnsi="Arial" w:cs="Arial"/>
                <w:sz w:val="24"/>
                <w:szCs w:val="24"/>
              </w:rPr>
              <w:t>1.2.6.</w:t>
            </w:r>
          </w:p>
        </w:tc>
        <w:tc>
          <w:tcPr>
            <w:tcW w:w="2604" w:type="dxa"/>
            <w:gridSpan w:val="2"/>
          </w:tcPr>
          <w:p w14:paraId="05AE406C"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фасада здания МАОУ СОШ № 9 МО «Холмский городской округ». Капитальный ремонт входных групп здания МАОУ СОШ № 9 МО «Холмский городской округ».Благоустройство территории МАОУ СОШ № 9 МО «Холмский городской округ»</w:t>
            </w:r>
          </w:p>
        </w:tc>
        <w:tc>
          <w:tcPr>
            <w:tcW w:w="1708" w:type="dxa"/>
          </w:tcPr>
          <w:p w14:paraId="08EA2303"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194DF146"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5E2DD355" w14:textId="77777777" w:rsidR="00C20E49" w:rsidRPr="00704A23" w:rsidRDefault="00C20E49" w:rsidP="00C20E49">
            <w:pPr>
              <w:rPr>
                <w:rFonts w:ascii="Arial" w:hAnsi="Arial" w:cs="Arial"/>
                <w:sz w:val="24"/>
                <w:szCs w:val="24"/>
              </w:rPr>
            </w:pPr>
            <w:r w:rsidRPr="00704A23">
              <w:rPr>
                <w:rFonts w:ascii="Arial" w:hAnsi="Arial" w:cs="Arial"/>
                <w:sz w:val="24"/>
                <w:szCs w:val="24"/>
              </w:rPr>
              <w:t>2018</w:t>
            </w:r>
          </w:p>
        </w:tc>
        <w:tc>
          <w:tcPr>
            <w:tcW w:w="1155" w:type="dxa"/>
          </w:tcPr>
          <w:p w14:paraId="1F1159F8" w14:textId="77777777" w:rsidR="00C20E49" w:rsidRPr="00704A23" w:rsidRDefault="00C20E49" w:rsidP="00C20E49">
            <w:pPr>
              <w:rPr>
                <w:rFonts w:ascii="Arial" w:hAnsi="Arial" w:cs="Arial"/>
                <w:sz w:val="24"/>
                <w:szCs w:val="24"/>
              </w:rPr>
            </w:pPr>
            <w:r w:rsidRPr="00704A23">
              <w:rPr>
                <w:rFonts w:ascii="Arial" w:hAnsi="Arial" w:cs="Arial"/>
                <w:sz w:val="24"/>
                <w:szCs w:val="24"/>
              </w:rPr>
              <w:t>2018</w:t>
            </w:r>
          </w:p>
        </w:tc>
        <w:tc>
          <w:tcPr>
            <w:tcW w:w="2411" w:type="dxa"/>
            <w:gridSpan w:val="3"/>
          </w:tcPr>
          <w:p w14:paraId="77B53CC2"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7EE8CB1E"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43C54CC9"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031FA3D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9;10;11;2.2</w:t>
            </w:r>
          </w:p>
        </w:tc>
      </w:tr>
      <w:tr w:rsidR="00704A23" w:rsidRPr="00704A23" w14:paraId="0AF1CE45" w14:textId="77777777" w:rsidTr="00C20E49">
        <w:trPr>
          <w:gridAfter w:val="7"/>
          <w:wAfter w:w="13807" w:type="dxa"/>
        </w:trPr>
        <w:tc>
          <w:tcPr>
            <w:tcW w:w="1382" w:type="dxa"/>
          </w:tcPr>
          <w:p w14:paraId="1DAD93BF" w14:textId="77777777" w:rsidR="00C20E49" w:rsidRPr="00704A23" w:rsidRDefault="00C20E49" w:rsidP="00C20E49">
            <w:pPr>
              <w:rPr>
                <w:rFonts w:ascii="Arial" w:hAnsi="Arial" w:cs="Arial"/>
                <w:sz w:val="24"/>
                <w:szCs w:val="24"/>
              </w:rPr>
            </w:pPr>
            <w:r w:rsidRPr="00704A23">
              <w:rPr>
                <w:rFonts w:ascii="Arial" w:hAnsi="Arial" w:cs="Arial"/>
                <w:sz w:val="24"/>
                <w:szCs w:val="24"/>
              </w:rPr>
              <w:t>1.2.7.</w:t>
            </w:r>
          </w:p>
        </w:tc>
        <w:tc>
          <w:tcPr>
            <w:tcW w:w="2604" w:type="dxa"/>
            <w:gridSpan w:val="2"/>
          </w:tcPr>
          <w:p w14:paraId="2709C375"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Капитальный ремонт спортзала здания  МАОУ СОШ с.Чапланово. </w:t>
            </w:r>
          </w:p>
        </w:tc>
        <w:tc>
          <w:tcPr>
            <w:tcW w:w="1708" w:type="dxa"/>
          </w:tcPr>
          <w:p w14:paraId="3C9C146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4AC79666"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65E19EDE"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1155" w:type="dxa"/>
          </w:tcPr>
          <w:p w14:paraId="1B98A65C"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2411" w:type="dxa"/>
            <w:gridSpan w:val="3"/>
          </w:tcPr>
          <w:p w14:paraId="4A32C6A0" w14:textId="77777777" w:rsidR="00C20E49" w:rsidRPr="00704A23" w:rsidRDefault="00C20E49" w:rsidP="00C20E49">
            <w:pPr>
              <w:rPr>
                <w:rFonts w:ascii="Arial" w:hAnsi="Arial" w:cs="Arial"/>
                <w:sz w:val="24"/>
                <w:szCs w:val="24"/>
              </w:rPr>
            </w:pPr>
            <w:r w:rsidRPr="00704A23">
              <w:rPr>
                <w:rFonts w:ascii="Arial" w:hAnsi="Arial" w:cs="Arial"/>
                <w:sz w:val="24"/>
                <w:szCs w:val="24"/>
              </w:rPr>
              <w:t>Количество общеобразовательных учреждениях, расположенных в сельской местности, в которых созданы условия для занятий физической культурой и спортом (ед.)</w:t>
            </w:r>
          </w:p>
          <w:p w14:paraId="18FAD29A" w14:textId="77777777" w:rsidR="00C20E49" w:rsidRPr="00704A23" w:rsidRDefault="00C20E49" w:rsidP="00C20E49">
            <w:pPr>
              <w:rPr>
                <w:rFonts w:ascii="Arial" w:hAnsi="Arial" w:cs="Arial"/>
                <w:sz w:val="24"/>
                <w:szCs w:val="24"/>
              </w:rPr>
            </w:pPr>
          </w:p>
        </w:tc>
        <w:tc>
          <w:tcPr>
            <w:tcW w:w="2245" w:type="dxa"/>
          </w:tcPr>
          <w:p w14:paraId="696E15B1" w14:textId="77777777" w:rsidR="00C20E49" w:rsidRPr="00704A23" w:rsidRDefault="00C20E49" w:rsidP="00C20E49">
            <w:pPr>
              <w:rPr>
                <w:rFonts w:ascii="Arial" w:hAnsi="Arial" w:cs="Arial"/>
                <w:sz w:val="24"/>
                <w:szCs w:val="24"/>
              </w:rPr>
            </w:pPr>
            <w:r w:rsidRPr="00704A23">
              <w:rPr>
                <w:rFonts w:ascii="Arial" w:hAnsi="Arial" w:cs="Arial"/>
                <w:sz w:val="24"/>
                <w:szCs w:val="24"/>
              </w:rPr>
              <w:t>2023 -1</w:t>
            </w:r>
          </w:p>
        </w:tc>
        <w:tc>
          <w:tcPr>
            <w:tcW w:w="2122" w:type="dxa"/>
          </w:tcPr>
          <w:p w14:paraId="3F430689"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095E8A71"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 2.1.</w:t>
            </w:r>
          </w:p>
        </w:tc>
      </w:tr>
      <w:tr w:rsidR="00704A23" w:rsidRPr="00704A23" w14:paraId="05A65BFF" w14:textId="77777777" w:rsidTr="00C20E49">
        <w:trPr>
          <w:gridAfter w:val="7"/>
          <w:wAfter w:w="13807" w:type="dxa"/>
        </w:trPr>
        <w:tc>
          <w:tcPr>
            <w:tcW w:w="1382" w:type="dxa"/>
          </w:tcPr>
          <w:p w14:paraId="7982EFE6" w14:textId="77777777" w:rsidR="00C20E49" w:rsidRPr="00704A23" w:rsidRDefault="00C20E49" w:rsidP="00C20E49">
            <w:pPr>
              <w:rPr>
                <w:rFonts w:ascii="Arial" w:hAnsi="Arial" w:cs="Arial"/>
                <w:sz w:val="24"/>
                <w:szCs w:val="24"/>
              </w:rPr>
            </w:pPr>
            <w:r w:rsidRPr="00704A23">
              <w:rPr>
                <w:rFonts w:ascii="Arial" w:hAnsi="Arial" w:cs="Arial"/>
                <w:sz w:val="24"/>
                <w:szCs w:val="24"/>
              </w:rPr>
              <w:t>1.2.8.</w:t>
            </w:r>
          </w:p>
        </w:tc>
        <w:tc>
          <w:tcPr>
            <w:tcW w:w="2604" w:type="dxa"/>
            <w:gridSpan w:val="2"/>
          </w:tcPr>
          <w:p w14:paraId="2F3A4BA8" w14:textId="77777777" w:rsidR="00C20E49" w:rsidRPr="00704A23" w:rsidRDefault="00C20E49" w:rsidP="00C20E49">
            <w:pPr>
              <w:rPr>
                <w:rFonts w:ascii="Arial" w:hAnsi="Arial" w:cs="Arial"/>
                <w:sz w:val="24"/>
                <w:szCs w:val="24"/>
              </w:rPr>
            </w:pPr>
            <w:r w:rsidRPr="00704A23">
              <w:rPr>
                <w:rFonts w:ascii="Arial" w:hAnsi="Arial" w:cs="Arial"/>
                <w:sz w:val="24"/>
                <w:szCs w:val="24"/>
              </w:rPr>
              <w:t>Модернизация школьных систем образования</w:t>
            </w:r>
          </w:p>
        </w:tc>
        <w:tc>
          <w:tcPr>
            <w:tcW w:w="1708" w:type="dxa"/>
          </w:tcPr>
          <w:p w14:paraId="6A7544A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2FD84FC1"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18786DB7" w14:textId="77777777" w:rsidR="00C20E49" w:rsidRPr="00704A23" w:rsidRDefault="00C20E49" w:rsidP="00C20E49">
            <w:pPr>
              <w:rPr>
                <w:rFonts w:ascii="Arial" w:hAnsi="Arial" w:cs="Arial"/>
                <w:sz w:val="24"/>
                <w:szCs w:val="24"/>
              </w:rPr>
            </w:pPr>
            <w:r w:rsidRPr="00704A23">
              <w:rPr>
                <w:rFonts w:ascii="Arial" w:hAnsi="Arial" w:cs="Arial"/>
                <w:sz w:val="24"/>
                <w:szCs w:val="24"/>
              </w:rPr>
              <w:t>2022</w:t>
            </w:r>
          </w:p>
        </w:tc>
        <w:tc>
          <w:tcPr>
            <w:tcW w:w="1155" w:type="dxa"/>
          </w:tcPr>
          <w:p w14:paraId="5F15CDB6"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62819CDA"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216B39F4" w14:textId="77777777" w:rsidR="00C20E49" w:rsidRPr="00704A23" w:rsidRDefault="00C20E49" w:rsidP="00C20E49">
            <w:pPr>
              <w:rPr>
                <w:rFonts w:ascii="Arial" w:hAnsi="Arial" w:cs="Arial"/>
                <w:sz w:val="24"/>
                <w:szCs w:val="24"/>
              </w:rPr>
            </w:pPr>
            <w:r w:rsidRPr="00704A23">
              <w:rPr>
                <w:rFonts w:ascii="Arial" w:hAnsi="Arial" w:cs="Arial"/>
                <w:sz w:val="24"/>
                <w:szCs w:val="24"/>
              </w:rPr>
              <w:t>2022 - 73% обучающихся;</w:t>
            </w:r>
          </w:p>
          <w:p w14:paraId="299B088E" w14:textId="77777777" w:rsidR="00C20E49" w:rsidRPr="00704A23" w:rsidRDefault="00C20E49" w:rsidP="00C20E49">
            <w:pPr>
              <w:rPr>
                <w:rFonts w:ascii="Arial" w:hAnsi="Arial" w:cs="Arial"/>
                <w:sz w:val="24"/>
                <w:szCs w:val="24"/>
              </w:rPr>
            </w:pPr>
            <w:r w:rsidRPr="00704A23">
              <w:rPr>
                <w:rFonts w:ascii="Arial" w:hAnsi="Arial" w:cs="Arial"/>
                <w:sz w:val="24"/>
                <w:szCs w:val="24"/>
              </w:rPr>
              <w:t>2023 – 74% обучающихся;</w:t>
            </w:r>
          </w:p>
          <w:p w14:paraId="3BA3EAEE" w14:textId="77777777" w:rsidR="00C20E49" w:rsidRPr="00704A23" w:rsidRDefault="00C20E49" w:rsidP="00C20E49">
            <w:pPr>
              <w:rPr>
                <w:rFonts w:ascii="Arial" w:hAnsi="Arial" w:cs="Arial"/>
                <w:sz w:val="24"/>
                <w:szCs w:val="24"/>
              </w:rPr>
            </w:pPr>
            <w:r w:rsidRPr="00704A23">
              <w:rPr>
                <w:rFonts w:ascii="Arial" w:hAnsi="Arial" w:cs="Arial"/>
                <w:sz w:val="24"/>
                <w:szCs w:val="24"/>
              </w:rPr>
              <w:t>2024 – 75% обучающихся;</w:t>
            </w:r>
          </w:p>
          <w:p w14:paraId="1A7880E8" w14:textId="77777777" w:rsidR="00C20E49" w:rsidRPr="00704A23" w:rsidRDefault="00C20E49" w:rsidP="00C20E49">
            <w:pPr>
              <w:rPr>
                <w:rFonts w:ascii="Arial" w:hAnsi="Arial" w:cs="Arial"/>
                <w:sz w:val="24"/>
                <w:szCs w:val="24"/>
              </w:rPr>
            </w:pPr>
            <w:r w:rsidRPr="00704A23">
              <w:rPr>
                <w:rFonts w:ascii="Arial" w:hAnsi="Arial" w:cs="Arial"/>
                <w:sz w:val="24"/>
                <w:szCs w:val="24"/>
              </w:rPr>
              <w:t>2025 - 76% обучающихся;</w:t>
            </w:r>
          </w:p>
          <w:p w14:paraId="1BF612F5" w14:textId="77777777" w:rsidR="00C20E49" w:rsidRPr="00704A23" w:rsidRDefault="00C20E49" w:rsidP="00C20E49">
            <w:pPr>
              <w:rPr>
                <w:rFonts w:ascii="Arial" w:hAnsi="Arial" w:cs="Arial"/>
                <w:sz w:val="24"/>
                <w:szCs w:val="24"/>
              </w:rPr>
            </w:pPr>
            <w:r w:rsidRPr="00704A23">
              <w:rPr>
                <w:rFonts w:ascii="Arial" w:hAnsi="Arial" w:cs="Arial"/>
                <w:sz w:val="24"/>
                <w:szCs w:val="24"/>
              </w:rPr>
              <w:t>2026 – 76% обучающихся.</w:t>
            </w:r>
          </w:p>
        </w:tc>
        <w:tc>
          <w:tcPr>
            <w:tcW w:w="2122" w:type="dxa"/>
          </w:tcPr>
          <w:p w14:paraId="4A421034"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w:t>
            </w:r>
          </w:p>
        </w:tc>
        <w:tc>
          <w:tcPr>
            <w:tcW w:w="1159" w:type="dxa"/>
            <w:gridSpan w:val="3"/>
          </w:tcPr>
          <w:p w14:paraId="63747481"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10;2.1</w:t>
            </w:r>
          </w:p>
        </w:tc>
      </w:tr>
      <w:tr w:rsidR="00704A23" w:rsidRPr="00704A23" w14:paraId="32E1AAA5" w14:textId="77777777" w:rsidTr="00C20E49">
        <w:trPr>
          <w:gridAfter w:val="7"/>
          <w:wAfter w:w="13807" w:type="dxa"/>
        </w:trPr>
        <w:tc>
          <w:tcPr>
            <w:tcW w:w="16019" w:type="dxa"/>
            <w:gridSpan w:val="15"/>
          </w:tcPr>
          <w:p w14:paraId="5A240506" w14:textId="77777777" w:rsidR="00C20E49" w:rsidRPr="00704A23" w:rsidRDefault="00C20E49" w:rsidP="00C20E49">
            <w:pPr>
              <w:rPr>
                <w:rFonts w:ascii="Arial" w:hAnsi="Arial" w:cs="Arial"/>
                <w:sz w:val="24"/>
                <w:szCs w:val="24"/>
              </w:rPr>
            </w:pPr>
            <w:r w:rsidRPr="00704A23">
              <w:rPr>
                <w:rFonts w:ascii="Arial" w:hAnsi="Arial" w:cs="Arial"/>
                <w:sz w:val="24"/>
                <w:szCs w:val="24"/>
              </w:rPr>
              <w:t>1.3. Обеспечение безопасности общеобразовательных организаций</w:t>
            </w:r>
          </w:p>
        </w:tc>
      </w:tr>
      <w:tr w:rsidR="00704A23" w:rsidRPr="00704A23" w14:paraId="7861546C" w14:textId="77777777" w:rsidTr="00C20E49">
        <w:trPr>
          <w:gridAfter w:val="7"/>
          <w:wAfter w:w="13807" w:type="dxa"/>
        </w:trPr>
        <w:tc>
          <w:tcPr>
            <w:tcW w:w="1382" w:type="dxa"/>
          </w:tcPr>
          <w:p w14:paraId="165C5243" w14:textId="77777777" w:rsidR="00C20E49" w:rsidRPr="00704A23" w:rsidRDefault="00C20E49" w:rsidP="00C20E49">
            <w:pPr>
              <w:rPr>
                <w:rFonts w:ascii="Arial" w:hAnsi="Arial" w:cs="Arial"/>
                <w:sz w:val="24"/>
                <w:szCs w:val="24"/>
              </w:rPr>
            </w:pPr>
            <w:r w:rsidRPr="00704A23">
              <w:rPr>
                <w:rFonts w:ascii="Arial" w:hAnsi="Arial" w:cs="Arial"/>
                <w:sz w:val="24"/>
                <w:szCs w:val="24"/>
              </w:rPr>
              <w:t>1.3.1.</w:t>
            </w:r>
          </w:p>
        </w:tc>
        <w:tc>
          <w:tcPr>
            <w:tcW w:w="2604" w:type="dxa"/>
            <w:gridSpan w:val="2"/>
          </w:tcPr>
          <w:p w14:paraId="6ECC9167"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Мероприятия по антитеррористической безопасности общеобразовательных учреждений (оборудование системами видеонаблюдения и охранной сигнализацией,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w:t>
            </w:r>
          </w:p>
        </w:tc>
        <w:tc>
          <w:tcPr>
            <w:tcW w:w="1708" w:type="dxa"/>
          </w:tcPr>
          <w:p w14:paraId="38F31E0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61D46F20"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2DB8046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078CCA58"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3F3B41EC"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5F5CDE2A"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08C3CC86"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5A89ED4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11;2.3;2.4;2.10.</w:t>
            </w:r>
          </w:p>
        </w:tc>
      </w:tr>
      <w:tr w:rsidR="00704A23" w:rsidRPr="00704A23" w14:paraId="20D96BA4" w14:textId="77777777" w:rsidTr="00C20E49">
        <w:trPr>
          <w:gridAfter w:val="7"/>
          <w:wAfter w:w="13807" w:type="dxa"/>
        </w:trPr>
        <w:tc>
          <w:tcPr>
            <w:tcW w:w="1382" w:type="dxa"/>
          </w:tcPr>
          <w:p w14:paraId="48F0AEF1" w14:textId="77777777" w:rsidR="00C20E49" w:rsidRPr="00704A23" w:rsidRDefault="00C20E49" w:rsidP="00C20E49">
            <w:pPr>
              <w:rPr>
                <w:rFonts w:ascii="Arial" w:hAnsi="Arial" w:cs="Arial"/>
                <w:sz w:val="24"/>
                <w:szCs w:val="24"/>
              </w:rPr>
            </w:pPr>
            <w:r w:rsidRPr="00704A23">
              <w:rPr>
                <w:rFonts w:ascii="Arial" w:hAnsi="Arial" w:cs="Arial"/>
                <w:sz w:val="24"/>
                <w:szCs w:val="24"/>
              </w:rPr>
              <w:t>1.3.2.</w:t>
            </w:r>
          </w:p>
        </w:tc>
        <w:tc>
          <w:tcPr>
            <w:tcW w:w="2604" w:type="dxa"/>
            <w:gridSpan w:val="2"/>
          </w:tcPr>
          <w:p w14:paraId="54742931"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708" w:type="dxa"/>
          </w:tcPr>
          <w:p w14:paraId="075D2E3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1CC3DA84"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20A2B333"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1CC17CAD" w14:textId="77777777" w:rsidR="00C20E49" w:rsidRPr="00704A23" w:rsidRDefault="00C20E49" w:rsidP="00C20E49">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c>
          <w:tcPr>
            <w:tcW w:w="2245" w:type="dxa"/>
          </w:tcPr>
          <w:p w14:paraId="45D8C7D2"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образовательных организаций.</w:t>
            </w:r>
          </w:p>
        </w:tc>
        <w:tc>
          <w:tcPr>
            <w:tcW w:w="2122" w:type="dxa"/>
          </w:tcPr>
          <w:p w14:paraId="2876AE5D"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образования.</w:t>
            </w:r>
          </w:p>
        </w:tc>
        <w:tc>
          <w:tcPr>
            <w:tcW w:w="1159" w:type="dxa"/>
            <w:gridSpan w:val="3"/>
          </w:tcPr>
          <w:p w14:paraId="6C0BEEE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5;10</w:t>
            </w:r>
          </w:p>
        </w:tc>
      </w:tr>
      <w:tr w:rsidR="00704A23" w:rsidRPr="00704A23" w14:paraId="23873C62" w14:textId="77777777" w:rsidTr="00C20E49">
        <w:trPr>
          <w:gridAfter w:val="7"/>
          <w:wAfter w:w="13807" w:type="dxa"/>
        </w:trPr>
        <w:tc>
          <w:tcPr>
            <w:tcW w:w="16019" w:type="dxa"/>
            <w:gridSpan w:val="15"/>
          </w:tcPr>
          <w:p w14:paraId="500323F5" w14:textId="77777777" w:rsidR="00C20E49" w:rsidRPr="00704A23" w:rsidRDefault="00C20E49" w:rsidP="00C20E49">
            <w:pPr>
              <w:rPr>
                <w:rFonts w:ascii="Arial" w:hAnsi="Arial" w:cs="Arial"/>
                <w:sz w:val="24"/>
                <w:szCs w:val="24"/>
              </w:rPr>
            </w:pPr>
            <w:r w:rsidRPr="00704A23">
              <w:rPr>
                <w:rFonts w:ascii="Arial" w:hAnsi="Arial" w:cs="Arial"/>
                <w:sz w:val="24"/>
                <w:szCs w:val="24"/>
              </w:rPr>
              <w:t>1.4. Обеспечение функционирования общеобразовательных учреждений, в том числе с учетом современных требований энергоэффективности</w:t>
            </w:r>
          </w:p>
        </w:tc>
      </w:tr>
      <w:tr w:rsidR="00704A23" w:rsidRPr="00704A23" w14:paraId="3028125A" w14:textId="77777777" w:rsidTr="00C20E49">
        <w:trPr>
          <w:gridAfter w:val="7"/>
          <w:wAfter w:w="13807" w:type="dxa"/>
        </w:trPr>
        <w:tc>
          <w:tcPr>
            <w:tcW w:w="1382" w:type="dxa"/>
          </w:tcPr>
          <w:p w14:paraId="16242EEE" w14:textId="77777777" w:rsidR="00C20E49" w:rsidRPr="00704A23" w:rsidRDefault="00C20E49" w:rsidP="00C20E49">
            <w:pPr>
              <w:rPr>
                <w:rFonts w:ascii="Arial" w:hAnsi="Arial" w:cs="Arial"/>
                <w:sz w:val="24"/>
                <w:szCs w:val="24"/>
              </w:rPr>
            </w:pPr>
            <w:r w:rsidRPr="00704A23">
              <w:rPr>
                <w:rFonts w:ascii="Arial" w:hAnsi="Arial" w:cs="Arial"/>
                <w:sz w:val="24"/>
                <w:szCs w:val="24"/>
              </w:rPr>
              <w:t>1.4.1.</w:t>
            </w:r>
          </w:p>
        </w:tc>
        <w:tc>
          <w:tcPr>
            <w:tcW w:w="2604" w:type="dxa"/>
            <w:gridSpan w:val="2"/>
          </w:tcPr>
          <w:p w14:paraId="05292433"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функционирования общеобразовательных учреждений, в том числе с учетом современных требований энергоэффективности</w:t>
            </w:r>
          </w:p>
        </w:tc>
        <w:tc>
          <w:tcPr>
            <w:tcW w:w="1708" w:type="dxa"/>
          </w:tcPr>
          <w:p w14:paraId="165E73CC"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08D2696"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020E1B4B"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239B4B4"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2AD660E5"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общеобразовательных организаций</w:t>
            </w:r>
          </w:p>
        </w:tc>
        <w:tc>
          <w:tcPr>
            <w:tcW w:w="2122" w:type="dxa"/>
          </w:tcPr>
          <w:p w14:paraId="7D4FF333"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субъекта по реализации программ общего образования, увеличение удельного расхода тепловой и электрической энергии</w:t>
            </w:r>
          </w:p>
        </w:tc>
        <w:tc>
          <w:tcPr>
            <w:tcW w:w="1159" w:type="dxa"/>
            <w:gridSpan w:val="3"/>
          </w:tcPr>
          <w:p w14:paraId="7F31ECB3"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2.1;2.8;2.9</w:t>
            </w:r>
          </w:p>
          <w:p w14:paraId="395294ED" w14:textId="77777777" w:rsidR="00C20E49" w:rsidRPr="00704A23" w:rsidRDefault="00C20E49" w:rsidP="00C20E49">
            <w:pPr>
              <w:rPr>
                <w:rFonts w:ascii="Arial" w:hAnsi="Arial" w:cs="Arial"/>
                <w:sz w:val="24"/>
                <w:szCs w:val="24"/>
              </w:rPr>
            </w:pPr>
          </w:p>
        </w:tc>
      </w:tr>
      <w:tr w:rsidR="00704A23" w:rsidRPr="00704A23" w14:paraId="123B961B" w14:textId="77777777" w:rsidTr="00C20E49">
        <w:trPr>
          <w:gridAfter w:val="7"/>
          <w:wAfter w:w="13807" w:type="dxa"/>
        </w:trPr>
        <w:tc>
          <w:tcPr>
            <w:tcW w:w="1382" w:type="dxa"/>
          </w:tcPr>
          <w:p w14:paraId="0C54E0C3" w14:textId="77777777" w:rsidR="00C20E49" w:rsidRPr="00704A23" w:rsidRDefault="00C20E49" w:rsidP="00C20E49">
            <w:pPr>
              <w:rPr>
                <w:rFonts w:ascii="Arial" w:hAnsi="Arial" w:cs="Arial"/>
                <w:sz w:val="24"/>
                <w:szCs w:val="24"/>
              </w:rPr>
            </w:pPr>
            <w:r w:rsidRPr="00704A23">
              <w:rPr>
                <w:rFonts w:ascii="Arial" w:hAnsi="Arial" w:cs="Arial"/>
                <w:sz w:val="24"/>
                <w:szCs w:val="24"/>
              </w:rPr>
              <w:t>1.4.2.</w:t>
            </w:r>
          </w:p>
        </w:tc>
        <w:tc>
          <w:tcPr>
            <w:tcW w:w="2604" w:type="dxa"/>
            <w:gridSpan w:val="2"/>
          </w:tcPr>
          <w:p w14:paraId="2F3F590E" w14:textId="77777777" w:rsidR="00C20E49" w:rsidRPr="00704A23" w:rsidRDefault="00C20E49" w:rsidP="00C20E49">
            <w:pPr>
              <w:rPr>
                <w:rFonts w:ascii="Arial" w:hAnsi="Arial" w:cs="Arial"/>
                <w:sz w:val="24"/>
                <w:szCs w:val="24"/>
              </w:rPr>
            </w:pPr>
            <w:r w:rsidRPr="00704A23">
              <w:rPr>
                <w:rFonts w:ascii="Arial" w:hAnsi="Arial" w:cs="Arial"/>
                <w:sz w:val="24"/>
                <w:szCs w:val="24"/>
              </w:rPr>
              <w:t>Обновление материально-технической базы общеобразовательных учреждений</w:t>
            </w:r>
          </w:p>
        </w:tc>
        <w:tc>
          <w:tcPr>
            <w:tcW w:w="1708" w:type="dxa"/>
          </w:tcPr>
          <w:p w14:paraId="2C483B1D"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A1096E2"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197943A8"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5C25388E"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1AF78617"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общеобразовательных организаций</w:t>
            </w:r>
          </w:p>
        </w:tc>
        <w:tc>
          <w:tcPr>
            <w:tcW w:w="2122" w:type="dxa"/>
          </w:tcPr>
          <w:p w14:paraId="24DFE66A"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общего образования.</w:t>
            </w:r>
          </w:p>
        </w:tc>
        <w:tc>
          <w:tcPr>
            <w:tcW w:w="1159" w:type="dxa"/>
            <w:gridSpan w:val="3"/>
          </w:tcPr>
          <w:p w14:paraId="3C9743F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10;2.1</w:t>
            </w:r>
          </w:p>
          <w:p w14:paraId="1217B500" w14:textId="77777777" w:rsidR="00C20E49" w:rsidRPr="00704A23" w:rsidRDefault="00C20E49" w:rsidP="00C20E49">
            <w:pPr>
              <w:rPr>
                <w:rFonts w:ascii="Arial" w:hAnsi="Arial" w:cs="Arial"/>
                <w:sz w:val="24"/>
                <w:szCs w:val="24"/>
              </w:rPr>
            </w:pPr>
          </w:p>
          <w:p w14:paraId="3287790C" w14:textId="77777777" w:rsidR="00C20E49" w:rsidRPr="00704A23" w:rsidRDefault="00C20E49" w:rsidP="00C20E49">
            <w:pPr>
              <w:rPr>
                <w:rFonts w:ascii="Arial" w:hAnsi="Arial" w:cs="Arial"/>
                <w:sz w:val="24"/>
                <w:szCs w:val="24"/>
              </w:rPr>
            </w:pPr>
          </w:p>
        </w:tc>
      </w:tr>
      <w:tr w:rsidR="00704A23" w:rsidRPr="00704A23" w14:paraId="65854125" w14:textId="77777777" w:rsidTr="00C20E49">
        <w:trPr>
          <w:gridAfter w:val="7"/>
          <w:wAfter w:w="13807" w:type="dxa"/>
        </w:trPr>
        <w:tc>
          <w:tcPr>
            <w:tcW w:w="1382" w:type="dxa"/>
          </w:tcPr>
          <w:p w14:paraId="12FA4DFF" w14:textId="77777777" w:rsidR="00C20E49" w:rsidRPr="00704A23" w:rsidRDefault="00C20E49" w:rsidP="00C20E49">
            <w:pPr>
              <w:rPr>
                <w:rFonts w:ascii="Arial" w:hAnsi="Arial" w:cs="Arial"/>
                <w:sz w:val="24"/>
                <w:szCs w:val="24"/>
              </w:rPr>
            </w:pPr>
            <w:r w:rsidRPr="00704A23">
              <w:rPr>
                <w:rFonts w:ascii="Arial" w:hAnsi="Arial" w:cs="Arial"/>
                <w:sz w:val="24"/>
                <w:szCs w:val="24"/>
              </w:rPr>
              <w:t>1.4.3.</w:t>
            </w:r>
          </w:p>
        </w:tc>
        <w:tc>
          <w:tcPr>
            <w:tcW w:w="2604" w:type="dxa"/>
            <w:gridSpan w:val="2"/>
          </w:tcPr>
          <w:p w14:paraId="278EEE5B" w14:textId="77777777" w:rsidR="00C20E49" w:rsidRPr="00704A23" w:rsidRDefault="00C20E49" w:rsidP="00C20E49">
            <w:pPr>
              <w:rPr>
                <w:rFonts w:ascii="Arial" w:hAnsi="Arial" w:cs="Arial"/>
                <w:sz w:val="24"/>
                <w:szCs w:val="24"/>
              </w:rPr>
            </w:pPr>
            <w:r w:rsidRPr="00704A23">
              <w:rPr>
                <w:rFonts w:ascii="Arial" w:hAnsi="Arial" w:cs="Arial"/>
                <w:sz w:val="24"/>
                <w:szCs w:val="24"/>
              </w:rPr>
              <w:t>Осуществление организации питания обучающихся в образовательных организациях</w:t>
            </w:r>
          </w:p>
        </w:tc>
        <w:tc>
          <w:tcPr>
            <w:tcW w:w="1708" w:type="dxa"/>
          </w:tcPr>
          <w:p w14:paraId="315ACDC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0396533F"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39045195"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5BA95B8"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условия обучения и воспитания в общеобразовательных учреждениях</w:t>
            </w:r>
          </w:p>
        </w:tc>
        <w:tc>
          <w:tcPr>
            <w:tcW w:w="2245" w:type="dxa"/>
          </w:tcPr>
          <w:p w14:paraId="120EB6D2"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общеобразовательных организаций</w:t>
            </w:r>
          </w:p>
        </w:tc>
        <w:tc>
          <w:tcPr>
            <w:tcW w:w="2122" w:type="dxa"/>
          </w:tcPr>
          <w:p w14:paraId="59885D3F"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общего образования.</w:t>
            </w:r>
          </w:p>
        </w:tc>
        <w:tc>
          <w:tcPr>
            <w:tcW w:w="1159" w:type="dxa"/>
            <w:gridSpan w:val="3"/>
          </w:tcPr>
          <w:p w14:paraId="5F6E144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2.7</w:t>
            </w:r>
          </w:p>
          <w:p w14:paraId="1D0BB757" w14:textId="77777777" w:rsidR="00C20E49" w:rsidRPr="00704A23" w:rsidRDefault="00C20E49" w:rsidP="00C20E49">
            <w:pPr>
              <w:rPr>
                <w:rFonts w:ascii="Arial" w:hAnsi="Arial" w:cs="Arial"/>
                <w:sz w:val="24"/>
                <w:szCs w:val="24"/>
              </w:rPr>
            </w:pPr>
          </w:p>
        </w:tc>
      </w:tr>
      <w:tr w:rsidR="00704A23" w:rsidRPr="00704A23" w14:paraId="7CB7DCEC" w14:textId="77777777" w:rsidTr="00C20E49">
        <w:trPr>
          <w:gridAfter w:val="7"/>
          <w:wAfter w:w="13807" w:type="dxa"/>
        </w:trPr>
        <w:tc>
          <w:tcPr>
            <w:tcW w:w="1382" w:type="dxa"/>
          </w:tcPr>
          <w:p w14:paraId="44211FA7" w14:textId="77777777" w:rsidR="00C20E49" w:rsidRPr="00704A23" w:rsidRDefault="00C20E49" w:rsidP="00C20E49">
            <w:pPr>
              <w:rPr>
                <w:rFonts w:ascii="Arial" w:hAnsi="Arial" w:cs="Arial"/>
                <w:sz w:val="24"/>
                <w:szCs w:val="24"/>
              </w:rPr>
            </w:pPr>
            <w:r w:rsidRPr="00704A23">
              <w:rPr>
                <w:rFonts w:ascii="Arial" w:hAnsi="Arial" w:cs="Arial"/>
                <w:sz w:val="24"/>
                <w:szCs w:val="24"/>
              </w:rPr>
              <w:t>1.5.</w:t>
            </w:r>
          </w:p>
        </w:tc>
        <w:tc>
          <w:tcPr>
            <w:tcW w:w="2604" w:type="dxa"/>
            <w:gridSpan w:val="2"/>
          </w:tcPr>
          <w:p w14:paraId="45C82322"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гарантированного своевременного и безопасного подвоза детей</w:t>
            </w:r>
          </w:p>
        </w:tc>
        <w:tc>
          <w:tcPr>
            <w:tcW w:w="1708" w:type="dxa"/>
          </w:tcPr>
          <w:p w14:paraId="29F8A48C"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2CD567E"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5A7BEC20"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5F1E64FC" w14:textId="77777777" w:rsidR="00C20E49" w:rsidRPr="00704A23" w:rsidRDefault="00C20E49" w:rsidP="00C20E49">
            <w:pPr>
              <w:rPr>
                <w:rFonts w:ascii="Arial" w:hAnsi="Arial" w:cs="Arial"/>
                <w:sz w:val="24"/>
                <w:szCs w:val="24"/>
              </w:rPr>
            </w:pPr>
            <w:r w:rsidRPr="00704A23">
              <w:rPr>
                <w:rFonts w:ascii="Arial" w:hAnsi="Arial" w:cs="Arial"/>
                <w:sz w:val="24"/>
                <w:szCs w:val="24"/>
              </w:rPr>
              <w:t>Соответствие организации подвоза школьников требованиям ГОСТа</w:t>
            </w:r>
          </w:p>
        </w:tc>
        <w:tc>
          <w:tcPr>
            <w:tcW w:w="2245" w:type="dxa"/>
          </w:tcPr>
          <w:p w14:paraId="2C14FDD3" w14:textId="77777777" w:rsidR="00C20E49" w:rsidRPr="00704A23" w:rsidRDefault="00C20E49" w:rsidP="00C20E49">
            <w:pPr>
              <w:rPr>
                <w:rFonts w:ascii="Arial" w:hAnsi="Arial" w:cs="Arial"/>
                <w:sz w:val="24"/>
                <w:szCs w:val="24"/>
              </w:rPr>
            </w:pPr>
            <w:r w:rsidRPr="00704A23">
              <w:rPr>
                <w:rFonts w:ascii="Arial" w:hAnsi="Arial" w:cs="Arial"/>
                <w:sz w:val="24"/>
                <w:szCs w:val="24"/>
              </w:rPr>
              <w:t>Ежегодно 100% соответствие требованиям</w:t>
            </w:r>
          </w:p>
        </w:tc>
        <w:tc>
          <w:tcPr>
            <w:tcW w:w="2122" w:type="dxa"/>
          </w:tcPr>
          <w:p w14:paraId="3C5A5F2B"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7201D47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5</w:t>
            </w:r>
          </w:p>
          <w:p w14:paraId="4B404C31" w14:textId="77777777" w:rsidR="00C20E49" w:rsidRPr="00704A23" w:rsidRDefault="00C20E49" w:rsidP="00C20E49">
            <w:pPr>
              <w:rPr>
                <w:rFonts w:ascii="Arial" w:hAnsi="Arial" w:cs="Arial"/>
                <w:sz w:val="24"/>
                <w:szCs w:val="24"/>
              </w:rPr>
            </w:pPr>
          </w:p>
        </w:tc>
      </w:tr>
      <w:tr w:rsidR="00704A23" w:rsidRPr="00704A23" w14:paraId="775094C1" w14:textId="77777777" w:rsidTr="00C20E49">
        <w:trPr>
          <w:gridAfter w:val="7"/>
          <w:wAfter w:w="13807" w:type="dxa"/>
        </w:trPr>
        <w:tc>
          <w:tcPr>
            <w:tcW w:w="1382" w:type="dxa"/>
          </w:tcPr>
          <w:p w14:paraId="34A343DE" w14:textId="77777777" w:rsidR="00C20E49" w:rsidRPr="00704A23" w:rsidRDefault="00C20E49" w:rsidP="00C20E49">
            <w:pPr>
              <w:rPr>
                <w:rFonts w:ascii="Arial" w:hAnsi="Arial" w:cs="Arial"/>
                <w:sz w:val="24"/>
                <w:szCs w:val="24"/>
              </w:rPr>
            </w:pPr>
            <w:r w:rsidRPr="00704A23">
              <w:rPr>
                <w:rFonts w:ascii="Arial" w:hAnsi="Arial" w:cs="Arial"/>
                <w:sz w:val="24"/>
                <w:szCs w:val="24"/>
              </w:rPr>
              <w:t>1.6.</w:t>
            </w:r>
          </w:p>
        </w:tc>
        <w:tc>
          <w:tcPr>
            <w:tcW w:w="2604" w:type="dxa"/>
            <w:gridSpan w:val="2"/>
          </w:tcPr>
          <w:p w14:paraId="766F787B"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общеобразовательных организаций комплектами государственной символики РФ</w:t>
            </w:r>
          </w:p>
        </w:tc>
        <w:tc>
          <w:tcPr>
            <w:tcW w:w="1708" w:type="dxa"/>
          </w:tcPr>
          <w:p w14:paraId="2D6E08E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158A0CB" w14:textId="77777777" w:rsidR="00C20E49" w:rsidRPr="00704A23" w:rsidRDefault="00C20E49" w:rsidP="00C20E49">
            <w:pPr>
              <w:rPr>
                <w:rFonts w:ascii="Arial" w:hAnsi="Arial" w:cs="Arial"/>
                <w:sz w:val="24"/>
                <w:szCs w:val="24"/>
              </w:rPr>
            </w:pPr>
            <w:r w:rsidRPr="00704A23">
              <w:rPr>
                <w:rFonts w:ascii="Arial" w:hAnsi="Arial" w:cs="Arial"/>
                <w:sz w:val="24"/>
                <w:szCs w:val="24"/>
              </w:rPr>
              <w:t>2022</w:t>
            </w:r>
          </w:p>
        </w:tc>
        <w:tc>
          <w:tcPr>
            <w:tcW w:w="1155" w:type="dxa"/>
          </w:tcPr>
          <w:p w14:paraId="701D76E4"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2411" w:type="dxa"/>
            <w:gridSpan w:val="3"/>
          </w:tcPr>
          <w:p w14:paraId="3566FF71" w14:textId="77777777" w:rsidR="00C20E49" w:rsidRPr="00704A23" w:rsidRDefault="00C20E49" w:rsidP="00C20E49">
            <w:pPr>
              <w:rPr>
                <w:rFonts w:ascii="Arial" w:hAnsi="Arial" w:cs="Arial"/>
                <w:sz w:val="24"/>
                <w:szCs w:val="24"/>
              </w:rPr>
            </w:pPr>
            <w:r w:rsidRPr="00704A23">
              <w:rPr>
                <w:rFonts w:ascii="Arial" w:hAnsi="Arial" w:cs="Arial"/>
                <w:sz w:val="24"/>
                <w:szCs w:val="24"/>
              </w:rPr>
              <w:t>Формированию чувства патриотизма и гражданственности у подрастающего поколения</w:t>
            </w:r>
          </w:p>
        </w:tc>
        <w:tc>
          <w:tcPr>
            <w:tcW w:w="2245" w:type="dxa"/>
          </w:tcPr>
          <w:p w14:paraId="4B625A35"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всех общеобразовательных организаций комплектами государственной символики РФ</w:t>
            </w:r>
          </w:p>
        </w:tc>
        <w:tc>
          <w:tcPr>
            <w:tcW w:w="2122" w:type="dxa"/>
          </w:tcPr>
          <w:p w14:paraId="172B7A06"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чувства патриотизма и гражданственности у подрастающего поколения</w:t>
            </w:r>
          </w:p>
        </w:tc>
        <w:tc>
          <w:tcPr>
            <w:tcW w:w="1159" w:type="dxa"/>
            <w:gridSpan w:val="3"/>
          </w:tcPr>
          <w:p w14:paraId="79F4F8B1"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2.13</w:t>
            </w:r>
          </w:p>
          <w:p w14:paraId="45F58733" w14:textId="77777777" w:rsidR="00C20E49" w:rsidRPr="00704A23" w:rsidRDefault="00C20E49" w:rsidP="00C20E49">
            <w:pPr>
              <w:rPr>
                <w:rFonts w:ascii="Arial" w:hAnsi="Arial" w:cs="Arial"/>
                <w:sz w:val="24"/>
                <w:szCs w:val="24"/>
              </w:rPr>
            </w:pPr>
          </w:p>
        </w:tc>
      </w:tr>
      <w:tr w:rsidR="00704A23" w:rsidRPr="00704A23" w14:paraId="125CA931" w14:textId="77777777" w:rsidTr="00C20E49">
        <w:trPr>
          <w:gridAfter w:val="7"/>
          <w:wAfter w:w="13807" w:type="dxa"/>
        </w:trPr>
        <w:tc>
          <w:tcPr>
            <w:tcW w:w="1382" w:type="dxa"/>
          </w:tcPr>
          <w:p w14:paraId="69679929" w14:textId="77777777" w:rsidR="00C20E49" w:rsidRPr="00704A23" w:rsidRDefault="00C20E49" w:rsidP="00C20E49">
            <w:pPr>
              <w:rPr>
                <w:rFonts w:ascii="Arial" w:hAnsi="Arial" w:cs="Arial"/>
                <w:sz w:val="24"/>
                <w:szCs w:val="24"/>
              </w:rPr>
            </w:pPr>
            <w:r w:rsidRPr="00704A23">
              <w:rPr>
                <w:rFonts w:ascii="Arial" w:hAnsi="Arial" w:cs="Arial"/>
                <w:sz w:val="24"/>
                <w:szCs w:val="24"/>
              </w:rPr>
              <w:t>1.7.</w:t>
            </w:r>
          </w:p>
        </w:tc>
        <w:tc>
          <w:tcPr>
            <w:tcW w:w="2604" w:type="dxa"/>
            <w:gridSpan w:val="2"/>
          </w:tcPr>
          <w:p w14:paraId="466BAD36"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общеобразовательных организаций конструкторами беспилотных летательных аппаратов (БПЛА)</w:t>
            </w:r>
          </w:p>
        </w:tc>
        <w:tc>
          <w:tcPr>
            <w:tcW w:w="1708" w:type="dxa"/>
          </w:tcPr>
          <w:p w14:paraId="2BE0B90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725FA4E"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1155" w:type="dxa"/>
          </w:tcPr>
          <w:p w14:paraId="37008337"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9B698A4" w14:textId="77777777" w:rsidR="00C20E49" w:rsidRPr="00704A23" w:rsidRDefault="00C20E49" w:rsidP="00C20E49">
            <w:pPr>
              <w:rPr>
                <w:rFonts w:ascii="Arial" w:hAnsi="Arial" w:cs="Arial"/>
                <w:sz w:val="24"/>
                <w:szCs w:val="24"/>
              </w:rPr>
            </w:pPr>
            <w:r w:rsidRPr="00704A23">
              <w:rPr>
                <w:rFonts w:ascii="Arial" w:hAnsi="Arial" w:cs="Arial"/>
                <w:sz w:val="24"/>
                <w:szCs w:val="24"/>
              </w:rPr>
              <w:t>Приобретение навыков управления и работы с беспилотными летательными аппаратами</w:t>
            </w:r>
          </w:p>
        </w:tc>
        <w:tc>
          <w:tcPr>
            <w:tcW w:w="2245" w:type="dxa"/>
          </w:tcPr>
          <w:p w14:paraId="5D0AA63D"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всех общеобразовательных организаций конструкторами беспилотных летательных аппаратов (БПЛА)</w:t>
            </w:r>
          </w:p>
        </w:tc>
        <w:tc>
          <w:tcPr>
            <w:tcW w:w="2122" w:type="dxa"/>
          </w:tcPr>
          <w:p w14:paraId="7C986A1E" w14:textId="77777777" w:rsidR="00C20E49" w:rsidRPr="00704A23" w:rsidRDefault="00C20E49" w:rsidP="00C20E49">
            <w:pPr>
              <w:rPr>
                <w:rFonts w:ascii="Arial" w:hAnsi="Arial" w:cs="Arial"/>
                <w:sz w:val="24"/>
                <w:szCs w:val="24"/>
                <w:highlight w:val="yellow"/>
              </w:rPr>
            </w:pPr>
            <w:r w:rsidRPr="00704A23">
              <w:rPr>
                <w:rFonts w:ascii="Arial" w:hAnsi="Arial" w:cs="Arial"/>
                <w:sz w:val="24"/>
                <w:szCs w:val="24"/>
              </w:rPr>
              <w:t>Отсутствие навыков управления и работы с беспилотными летательными аппаратами</w:t>
            </w:r>
          </w:p>
        </w:tc>
        <w:tc>
          <w:tcPr>
            <w:tcW w:w="1159" w:type="dxa"/>
            <w:gridSpan w:val="3"/>
          </w:tcPr>
          <w:p w14:paraId="7E2BF9A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2.15, 2.16</w:t>
            </w:r>
          </w:p>
          <w:p w14:paraId="781680EB" w14:textId="77777777" w:rsidR="00C20E49" w:rsidRPr="00704A23" w:rsidRDefault="00C20E49" w:rsidP="00C20E49">
            <w:pPr>
              <w:rPr>
                <w:rFonts w:ascii="Arial" w:hAnsi="Arial" w:cs="Arial"/>
                <w:sz w:val="24"/>
                <w:szCs w:val="24"/>
                <w:highlight w:val="yellow"/>
              </w:rPr>
            </w:pPr>
          </w:p>
        </w:tc>
      </w:tr>
      <w:tr w:rsidR="00704A23" w:rsidRPr="00704A23" w14:paraId="5508AB27" w14:textId="77777777" w:rsidTr="00C20E49">
        <w:trPr>
          <w:gridAfter w:val="7"/>
          <w:wAfter w:w="13807" w:type="dxa"/>
        </w:trPr>
        <w:tc>
          <w:tcPr>
            <w:tcW w:w="16019" w:type="dxa"/>
            <w:gridSpan w:val="15"/>
          </w:tcPr>
          <w:p w14:paraId="07D36CFC"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2. Повышение качества общего образования</w:t>
            </w:r>
          </w:p>
        </w:tc>
      </w:tr>
      <w:tr w:rsidR="00704A23" w:rsidRPr="00704A23" w14:paraId="7A6D1C10" w14:textId="77777777" w:rsidTr="00C20E49">
        <w:trPr>
          <w:gridAfter w:val="7"/>
          <w:wAfter w:w="13807" w:type="dxa"/>
        </w:trPr>
        <w:tc>
          <w:tcPr>
            <w:tcW w:w="16019" w:type="dxa"/>
            <w:gridSpan w:val="15"/>
          </w:tcPr>
          <w:p w14:paraId="489AEC6E" w14:textId="77777777" w:rsidR="00C20E49" w:rsidRPr="00704A23" w:rsidRDefault="00C20E49" w:rsidP="00C20E49">
            <w:pPr>
              <w:rPr>
                <w:rFonts w:ascii="Arial" w:hAnsi="Arial" w:cs="Arial"/>
                <w:sz w:val="24"/>
                <w:szCs w:val="24"/>
              </w:rPr>
            </w:pPr>
            <w:r w:rsidRPr="00704A23">
              <w:rPr>
                <w:rFonts w:ascii="Arial" w:hAnsi="Arial" w:cs="Arial"/>
                <w:sz w:val="24"/>
                <w:szCs w:val="24"/>
              </w:rPr>
              <w:t>2.1. Реализация государственной услуги по предоставлению начального общего, основного общего, среднего общего образования по основным общеобразовательным программам</w:t>
            </w:r>
          </w:p>
        </w:tc>
      </w:tr>
      <w:tr w:rsidR="00704A23" w:rsidRPr="00704A23" w14:paraId="05C540C9" w14:textId="77777777" w:rsidTr="00C20E49">
        <w:trPr>
          <w:gridAfter w:val="7"/>
          <w:wAfter w:w="13807" w:type="dxa"/>
        </w:trPr>
        <w:tc>
          <w:tcPr>
            <w:tcW w:w="1382" w:type="dxa"/>
          </w:tcPr>
          <w:p w14:paraId="46DA856D" w14:textId="77777777" w:rsidR="00C20E49" w:rsidRPr="00704A23" w:rsidRDefault="00C20E49" w:rsidP="00C20E49">
            <w:pPr>
              <w:rPr>
                <w:rFonts w:ascii="Arial" w:hAnsi="Arial" w:cs="Arial"/>
                <w:sz w:val="24"/>
                <w:szCs w:val="24"/>
              </w:rPr>
            </w:pPr>
            <w:r w:rsidRPr="00704A23">
              <w:rPr>
                <w:rFonts w:ascii="Arial" w:hAnsi="Arial" w:cs="Arial"/>
                <w:sz w:val="24"/>
                <w:szCs w:val="24"/>
              </w:rPr>
              <w:t>2.1.1.</w:t>
            </w:r>
          </w:p>
        </w:tc>
        <w:tc>
          <w:tcPr>
            <w:tcW w:w="2604" w:type="dxa"/>
            <w:gridSpan w:val="2"/>
          </w:tcPr>
          <w:p w14:paraId="483D8AED"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работников общеобразовательных учреждений</w:t>
            </w:r>
          </w:p>
        </w:tc>
        <w:tc>
          <w:tcPr>
            <w:tcW w:w="1708" w:type="dxa"/>
          </w:tcPr>
          <w:p w14:paraId="7C07884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802FD8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5C41A40"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3F2FE1AA" w14:textId="77777777" w:rsidR="00C20E49" w:rsidRPr="00704A23" w:rsidRDefault="00C20E49" w:rsidP="00C20E49">
            <w:pPr>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муниципальных общеобразовательных организаций будет соответствовать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w:t>
            </w:r>
          </w:p>
        </w:tc>
        <w:tc>
          <w:tcPr>
            <w:tcW w:w="2245" w:type="dxa"/>
          </w:tcPr>
          <w:p w14:paraId="2AF11D7C"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соблюдения соотношения зар. платы педагогов:</w:t>
            </w:r>
          </w:p>
          <w:p w14:paraId="7F04F902" w14:textId="77777777" w:rsidR="00C20E49" w:rsidRPr="00704A23" w:rsidRDefault="00C20E49" w:rsidP="00C20E49">
            <w:pPr>
              <w:rPr>
                <w:rFonts w:ascii="Arial" w:hAnsi="Arial" w:cs="Arial"/>
                <w:sz w:val="24"/>
                <w:szCs w:val="24"/>
              </w:rPr>
            </w:pPr>
            <w:r w:rsidRPr="00704A23">
              <w:rPr>
                <w:rFonts w:ascii="Arial" w:hAnsi="Arial" w:cs="Arial"/>
                <w:sz w:val="24"/>
                <w:szCs w:val="24"/>
              </w:rPr>
              <w:t>2015 год –100 %</w:t>
            </w:r>
          </w:p>
          <w:p w14:paraId="7CD1AF32" w14:textId="77777777" w:rsidR="00C20E49" w:rsidRPr="00704A23" w:rsidRDefault="00C20E49" w:rsidP="00C20E49">
            <w:pPr>
              <w:rPr>
                <w:rFonts w:ascii="Arial" w:hAnsi="Arial" w:cs="Arial"/>
                <w:sz w:val="24"/>
                <w:szCs w:val="24"/>
              </w:rPr>
            </w:pPr>
            <w:r w:rsidRPr="00704A23">
              <w:rPr>
                <w:rFonts w:ascii="Arial" w:hAnsi="Arial" w:cs="Arial"/>
                <w:sz w:val="24"/>
                <w:szCs w:val="24"/>
              </w:rPr>
              <w:t>2016 год –100 %</w:t>
            </w:r>
          </w:p>
          <w:p w14:paraId="133AF98B" w14:textId="77777777" w:rsidR="00C20E49" w:rsidRPr="00704A23" w:rsidRDefault="00C20E49" w:rsidP="00C20E49">
            <w:pPr>
              <w:rPr>
                <w:rFonts w:ascii="Arial" w:hAnsi="Arial" w:cs="Arial"/>
                <w:sz w:val="24"/>
                <w:szCs w:val="24"/>
              </w:rPr>
            </w:pPr>
            <w:r w:rsidRPr="00704A23">
              <w:rPr>
                <w:rFonts w:ascii="Arial" w:hAnsi="Arial" w:cs="Arial"/>
                <w:sz w:val="24"/>
                <w:szCs w:val="24"/>
              </w:rPr>
              <w:t>2017 год – 100%</w:t>
            </w:r>
          </w:p>
          <w:p w14:paraId="5883FE05" w14:textId="77777777" w:rsidR="00C20E49" w:rsidRPr="00704A23" w:rsidRDefault="00C20E49" w:rsidP="00C20E49">
            <w:pPr>
              <w:rPr>
                <w:rFonts w:ascii="Arial" w:hAnsi="Arial" w:cs="Arial"/>
                <w:sz w:val="24"/>
                <w:szCs w:val="24"/>
              </w:rPr>
            </w:pPr>
            <w:r w:rsidRPr="00704A23">
              <w:rPr>
                <w:rFonts w:ascii="Arial" w:hAnsi="Arial" w:cs="Arial"/>
                <w:sz w:val="24"/>
                <w:szCs w:val="24"/>
              </w:rPr>
              <w:t>2018 год – 100 %</w:t>
            </w:r>
          </w:p>
          <w:p w14:paraId="5AB4EC51" w14:textId="77777777" w:rsidR="00C20E49" w:rsidRPr="00704A23" w:rsidRDefault="00C20E49" w:rsidP="00C20E49">
            <w:pPr>
              <w:rPr>
                <w:rFonts w:ascii="Arial" w:hAnsi="Arial" w:cs="Arial"/>
                <w:sz w:val="24"/>
                <w:szCs w:val="24"/>
              </w:rPr>
            </w:pPr>
            <w:r w:rsidRPr="00704A23">
              <w:rPr>
                <w:rFonts w:ascii="Arial" w:hAnsi="Arial" w:cs="Arial"/>
                <w:sz w:val="24"/>
                <w:szCs w:val="24"/>
              </w:rPr>
              <w:t>2019 год – 100%</w:t>
            </w:r>
          </w:p>
          <w:p w14:paraId="69DACBD8" w14:textId="77777777" w:rsidR="00C20E49" w:rsidRPr="00704A23" w:rsidRDefault="00C20E49" w:rsidP="00C20E49">
            <w:pPr>
              <w:rPr>
                <w:rFonts w:ascii="Arial" w:hAnsi="Arial" w:cs="Arial"/>
                <w:sz w:val="24"/>
                <w:szCs w:val="24"/>
              </w:rPr>
            </w:pPr>
            <w:r w:rsidRPr="00704A23">
              <w:rPr>
                <w:rFonts w:ascii="Arial" w:hAnsi="Arial" w:cs="Arial"/>
                <w:sz w:val="24"/>
                <w:szCs w:val="24"/>
              </w:rPr>
              <w:t>2020 год – 100%;</w:t>
            </w:r>
          </w:p>
          <w:p w14:paraId="09CB174E" w14:textId="77777777" w:rsidR="00C20E49" w:rsidRPr="00704A23" w:rsidRDefault="00C20E49" w:rsidP="00C20E49">
            <w:pPr>
              <w:rPr>
                <w:rFonts w:ascii="Arial" w:hAnsi="Arial" w:cs="Arial"/>
                <w:sz w:val="24"/>
                <w:szCs w:val="24"/>
              </w:rPr>
            </w:pPr>
            <w:r w:rsidRPr="00704A23">
              <w:rPr>
                <w:rFonts w:ascii="Arial" w:hAnsi="Arial" w:cs="Arial"/>
                <w:sz w:val="24"/>
                <w:szCs w:val="24"/>
              </w:rPr>
              <w:t>2021 год – 100%;</w:t>
            </w:r>
          </w:p>
          <w:p w14:paraId="4F49CC26" w14:textId="77777777" w:rsidR="00C20E49" w:rsidRPr="00704A23" w:rsidRDefault="00C20E49" w:rsidP="00C20E49">
            <w:pPr>
              <w:rPr>
                <w:rFonts w:ascii="Arial" w:hAnsi="Arial" w:cs="Arial"/>
                <w:sz w:val="24"/>
                <w:szCs w:val="24"/>
              </w:rPr>
            </w:pPr>
            <w:r w:rsidRPr="00704A23">
              <w:rPr>
                <w:rFonts w:ascii="Arial" w:hAnsi="Arial" w:cs="Arial"/>
                <w:sz w:val="24"/>
                <w:szCs w:val="24"/>
              </w:rPr>
              <w:t>2022 год – 100%;</w:t>
            </w:r>
          </w:p>
          <w:p w14:paraId="5D29AC36" w14:textId="77777777" w:rsidR="00C20E49" w:rsidRPr="00704A23" w:rsidRDefault="00C20E49" w:rsidP="00C20E49">
            <w:pPr>
              <w:rPr>
                <w:rFonts w:ascii="Arial" w:hAnsi="Arial" w:cs="Arial"/>
                <w:sz w:val="24"/>
                <w:szCs w:val="24"/>
              </w:rPr>
            </w:pPr>
            <w:r w:rsidRPr="00704A23">
              <w:rPr>
                <w:rFonts w:ascii="Arial" w:hAnsi="Arial" w:cs="Arial"/>
                <w:sz w:val="24"/>
                <w:szCs w:val="24"/>
              </w:rPr>
              <w:t>2023 год – 100%;</w:t>
            </w:r>
          </w:p>
          <w:p w14:paraId="22C08EBA" w14:textId="77777777" w:rsidR="00C20E49" w:rsidRPr="00704A23" w:rsidRDefault="00C20E49" w:rsidP="00C20E49">
            <w:pPr>
              <w:rPr>
                <w:rFonts w:ascii="Arial" w:hAnsi="Arial" w:cs="Arial"/>
                <w:sz w:val="24"/>
                <w:szCs w:val="24"/>
              </w:rPr>
            </w:pPr>
            <w:r w:rsidRPr="00704A23">
              <w:rPr>
                <w:rFonts w:ascii="Arial" w:hAnsi="Arial" w:cs="Arial"/>
                <w:sz w:val="24"/>
                <w:szCs w:val="24"/>
              </w:rPr>
              <w:t>2024 год – 100%;</w:t>
            </w:r>
          </w:p>
          <w:p w14:paraId="503039C1" w14:textId="77777777" w:rsidR="00C20E49" w:rsidRPr="00704A23" w:rsidRDefault="00C20E49" w:rsidP="00C20E49">
            <w:pPr>
              <w:rPr>
                <w:rFonts w:ascii="Arial" w:hAnsi="Arial" w:cs="Arial"/>
                <w:sz w:val="24"/>
                <w:szCs w:val="24"/>
              </w:rPr>
            </w:pPr>
            <w:r w:rsidRPr="00704A23">
              <w:rPr>
                <w:rFonts w:ascii="Arial" w:hAnsi="Arial" w:cs="Arial"/>
                <w:sz w:val="24"/>
                <w:szCs w:val="24"/>
              </w:rPr>
              <w:t>2025 год – 100%;</w:t>
            </w:r>
          </w:p>
          <w:p w14:paraId="65248631" w14:textId="77777777" w:rsidR="00C20E49" w:rsidRPr="00704A23" w:rsidRDefault="00C20E49" w:rsidP="00C20E49">
            <w:pPr>
              <w:rPr>
                <w:rFonts w:ascii="Arial" w:hAnsi="Arial" w:cs="Arial"/>
                <w:sz w:val="24"/>
                <w:szCs w:val="24"/>
              </w:rPr>
            </w:pPr>
            <w:r w:rsidRPr="00704A23">
              <w:rPr>
                <w:rFonts w:ascii="Arial" w:hAnsi="Arial" w:cs="Arial"/>
                <w:sz w:val="24"/>
                <w:szCs w:val="24"/>
              </w:rPr>
              <w:t>2026 год – 100%.</w:t>
            </w:r>
          </w:p>
        </w:tc>
        <w:tc>
          <w:tcPr>
            <w:tcW w:w="2122" w:type="dxa"/>
          </w:tcPr>
          <w:p w14:paraId="453CE0EA" w14:textId="77777777" w:rsidR="00C20E49" w:rsidRPr="00704A23" w:rsidRDefault="00C20E49" w:rsidP="00C20E49">
            <w:pPr>
              <w:rPr>
                <w:rFonts w:ascii="Arial" w:hAnsi="Arial" w:cs="Arial"/>
                <w:sz w:val="24"/>
                <w:szCs w:val="24"/>
              </w:rPr>
            </w:pPr>
            <w:r w:rsidRPr="00704A23">
              <w:rPr>
                <w:rFonts w:ascii="Arial" w:hAnsi="Arial" w:cs="Arial"/>
                <w:sz w:val="24"/>
                <w:szCs w:val="24"/>
              </w:rPr>
              <w:t>Социальная напряженность</w:t>
            </w:r>
          </w:p>
        </w:tc>
        <w:tc>
          <w:tcPr>
            <w:tcW w:w="1159" w:type="dxa"/>
            <w:gridSpan w:val="3"/>
          </w:tcPr>
          <w:p w14:paraId="4B8D460D"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6;7;8</w:t>
            </w:r>
          </w:p>
        </w:tc>
      </w:tr>
      <w:tr w:rsidR="00704A23" w:rsidRPr="00704A23" w14:paraId="208D2A52" w14:textId="77777777" w:rsidTr="00C20E49">
        <w:trPr>
          <w:gridAfter w:val="7"/>
          <w:wAfter w:w="13807" w:type="dxa"/>
        </w:trPr>
        <w:tc>
          <w:tcPr>
            <w:tcW w:w="1382" w:type="dxa"/>
          </w:tcPr>
          <w:p w14:paraId="7B530D3F" w14:textId="77777777" w:rsidR="00C20E49" w:rsidRPr="00704A23" w:rsidRDefault="00C20E49" w:rsidP="00C20E49">
            <w:pPr>
              <w:rPr>
                <w:rFonts w:ascii="Arial" w:hAnsi="Arial" w:cs="Arial"/>
                <w:sz w:val="24"/>
                <w:szCs w:val="24"/>
              </w:rPr>
            </w:pPr>
            <w:r w:rsidRPr="00704A23">
              <w:rPr>
                <w:rFonts w:ascii="Arial" w:hAnsi="Arial" w:cs="Arial"/>
                <w:sz w:val="24"/>
                <w:szCs w:val="24"/>
              </w:rPr>
              <w:t>2.1.2.</w:t>
            </w:r>
          </w:p>
        </w:tc>
        <w:tc>
          <w:tcPr>
            <w:tcW w:w="2604" w:type="dxa"/>
            <w:gridSpan w:val="2"/>
          </w:tcPr>
          <w:p w14:paraId="3C302CDD"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работников дошкольной группы при общеобразовательных учреждениях</w:t>
            </w:r>
          </w:p>
        </w:tc>
        <w:tc>
          <w:tcPr>
            <w:tcW w:w="1708" w:type="dxa"/>
          </w:tcPr>
          <w:p w14:paraId="1F35E13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10EE1E2"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62FC9D8D"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10350D35" w14:textId="77777777" w:rsidR="00C20E49" w:rsidRPr="00704A23" w:rsidRDefault="00C20E49" w:rsidP="00C20E49">
            <w:pPr>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муниципальных дошкольных образовательных организаций будет соответствовать среднемесячной заработной плате работников общего организаций образования, в регионе повысится качество кадрового состава дошкольного образования.</w:t>
            </w:r>
          </w:p>
        </w:tc>
        <w:tc>
          <w:tcPr>
            <w:tcW w:w="2245" w:type="dxa"/>
          </w:tcPr>
          <w:p w14:paraId="5E485BB4"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соблюдения соотношения зар. платы педагогов:</w:t>
            </w:r>
          </w:p>
          <w:p w14:paraId="18F3041A" w14:textId="77777777" w:rsidR="00C20E49" w:rsidRPr="00704A23" w:rsidRDefault="00C20E49" w:rsidP="00C20E49">
            <w:pPr>
              <w:rPr>
                <w:rFonts w:ascii="Arial" w:hAnsi="Arial" w:cs="Arial"/>
                <w:sz w:val="24"/>
                <w:szCs w:val="24"/>
              </w:rPr>
            </w:pPr>
            <w:r w:rsidRPr="00704A23">
              <w:rPr>
                <w:rFonts w:ascii="Arial" w:hAnsi="Arial" w:cs="Arial"/>
                <w:sz w:val="24"/>
                <w:szCs w:val="24"/>
              </w:rPr>
              <w:t>2017г. – 86,4%;</w:t>
            </w:r>
          </w:p>
          <w:p w14:paraId="3DF108A7" w14:textId="77777777" w:rsidR="00C20E49" w:rsidRPr="00704A23" w:rsidRDefault="00C20E49" w:rsidP="00C20E49">
            <w:pPr>
              <w:rPr>
                <w:rFonts w:ascii="Arial" w:hAnsi="Arial" w:cs="Arial"/>
                <w:sz w:val="24"/>
                <w:szCs w:val="24"/>
              </w:rPr>
            </w:pPr>
            <w:r w:rsidRPr="00704A23">
              <w:rPr>
                <w:rFonts w:ascii="Arial" w:hAnsi="Arial" w:cs="Arial"/>
                <w:sz w:val="24"/>
                <w:szCs w:val="24"/>
              </w:rPr>
              <w:t>2018 г.– 86,4%;</w:t>
            </w:r>
          </w:p>
          <w:p w14:paraId="62E5B2C7" w14:textId="77777777" w:rsidR="00C20E49" w:rsidRPr="00704A23" w:rsidRDefault="00C20E49" w:rsidP="00C20E49">
            <w:pPr>
              <w:rPr>
                <w:rFonts w:ascii="Arial" w:hAnsi="Arial" w:cs="Arial"/>
                <w:sz w:val="24"/>
                <w:szCs w:val="24"/>
              </w:rPr>
            </w:pPr>
            <w:r w:rsidRPr="00704A23">
              <w:rPr>
                <w:rFonts w:ascii="Arial" w:hAnsi="Arial" w:cs="Arial"/>
                <w:sz w:val="24"/>
                <w:szCs w:val="24"/>
              </w:rPr>
              <w:t>2019 г – 95,5%;</w:t>
            </w:r>
          </w:p>
          <w:p w14:paraId="21085A68" w14:textId="77777777" w:rsidR="00C20E49" w:rsidRPr="00704A23" w:rsidRDefault="00C20E49" w:rsidP="00C20E49">
            <w:pPr>
              <w:rPr>
                <w:rFonts w:ascii="Arial" w:hAnsi="Arial" w:cs="Arial"/>
                <w:sz w:val="24"/>
                <w:szCs w:val="24"/>
              </w:rPr>
            </w:pPr>
            <w:r w:rsidRPr="00704A23">
              <w:rPr>
                <w:rFonts w:ascii="Arial" w:hAnsi="Arial" w:cs="Arial"/>
                <w:sz w:val="24"/>
                <w:szCs w:val="24"/>
              </w:rPr>
              <w:t>2020 г. – 100%;</w:t>
            </w:r>
          </w:p>
          <w:p w14:paraId="588100A7" w14:textId="77777777" w:rsidR="00C20E49" w:rsidRPr="00704A23" w:rsidRDefault="00C20E49" w:rsidP="00C20E49">
            <w:pPr>
              <w:rPr>
                <w:rFonts w:ascii="Arial" w:hAnsi="Arial" w:cs="Arial"/>
                <w:sz w:val="24"/>
                <w:szCs w:val="24"/>
              </w:rPr>
            </w:pPr>
            <w:r w:rsidRPr="00704A23">
              <w:rPr>
                <w:rFonts w:ascii="Arial" w:hAnsi="Arial" w:cs="Arial"/>
                <w:sz w:val="24"/>
                <w:szCs w:val="24"/>
              </w:rPr>
              <w:t>2021 г. – 100%;</w:t>
            </w:r>
          </w:p>
          <w:p w14:paraId="6802DB56" w14:textId="77777777" w:rsidR="00C20E49" w:rsidRPr="00704A23" w:rsidRDefault="00C20E49" w:rsidP="00C20E49">
            <w:pPr>
              <w:rPr>
                <w:rFonts w:ascii="Arial" w:hAnsi="Arial" w:cs="Arial"/>
                <w:sz w:val="24"/>
                <w:szCs w:val="24"/>
              </w:rPr>
            </w:pPr>
            <w:r w:rsidRPr="00704A23">
              <w:rPr>
                <w:rFonts w:ascii="Arial" w:hAnsi="Arial" w:cs="Arial"/>
                <w:sz w:val="24"/>
                <w:szCs w:val="24"/>
              </w:rPr>
              <w:t>2022 г. – 100%;</w:t>
            </w:r>
          </w:p>
          <w:p w14:paraId="50A555D2" w14:textId="77777777" w:rsidR="00C20E49" w:rsidRPr="00704A23" w:rsidRDefault="00C20E49" w:rsidP="00C20E49">
            <w:pPr>
              <w:rPr>
                <w:rFonts w:ascii="Arial" w:hAnsi="Arial" w:cs="Arial"/>
                <w:sz w:val="24"/>
                <w:szCs w:val="24"/>
              </w:rPr>
            </w:pPr>
            <w:r w:rsidRPr="00704A23">
              <w:rPr>
                <w:rFonts w:ascii="Arial" w:hAnsi="Arial" w:cs="Arial"/>
                <w:sz w:val="24"/>
                <w:szCs w:val="24"/>
              </w:rPr>
              <w:t>2023 г. – 100%;</w:t>
            </w:r>
          </w:p>
          <w:p w14:paraId="71DA427C" w14:textId="77777777" w:rsidR="00C20E49" w:rsidRPr="00704A23" w:rsidRDefault="00C20E49" w:rsidP="00C20E49">
            <w:pPr>
              <w:rPr>
                <w:rFonts w:ascii="Arial" w:hAnsi="Arial" w:cs="Arial"/>
                <w:sz w:val="24"/>
                <w:szCs w:val="24"/>
              </w:rPr>
            </w:pPr>
            <w:r w:rsidRPr="00704A23">
              <w:rPr>
                <w:rFonts w:ascii="Arial" w:hAnsi="Arial" w:cs="Arial"/>
                <w:sz w:val="24"/>
                <w:szCs w:val="24"/>
              </w:rPr>
              <w:t>2024 г. – 100%;</w:t>
            </w:r>
          </w:p>
          <w:p w14:paraId="5D359026" w14:textId="77777777" w:rsidR="00C20E49" w:rsidRPr="00704A23" w:rsidRDefault="00C20E49" w:rsidP="00C20E49">
            <w:pPr>
              <w:rPr>
                <w:rFonts w:ascii="Arial" w:hAnsi="Arial" w:cs="Arial"/>
                <w:sz w:val="24"/>
                <w:szCs w:val="24"/>
              </w:rPr>
            </w:pPr>
            <w:r w:rsidRPr="00704A23">
              <w:rPr>
                <w:rFonts w:ascii="Arial" w:hAnsi="Arial" w:cs="Arial"/>
                <w:sz w:val="24"/>
                <w:szCs w:val="24"/>
              </w:rPr>
              <w:t>2025 г. – 100%;</w:t>
            </w:r>
          </w:p>
          <w:p w14:paraId="6AE7DA71" w14:textId="77777777" w:rsidR="00C20E49" w:rsidRPr="00704A23" w:rsidRDefault="00C20E49" w:rsidP="00C20E49">
            <w:pPr>
              <w:rPr>
                <w:rFonts w:ascii="Arial" w:hAnsi="Arial" w:cs="Arial"/>
                <w:sz w:val="24"/>
                <w:szCs w:val="24"/>
              </w:rPr>
            </w:pPr>
            <w:r w:rsidRPr="00704A23">
              <w:rPr>
                <w:rFonts w:ascii="Arial" w:hAnsi="Arial" w:cs="Arial"/>
                <w:sz w:val="24"/>
                <w:szCs w:val="24"/>
              </w:rPr>
              <w:t>2026 г. – 100%.</w:t>
            </w:r>
          </w:p>
        </w:tc>
        <w:tc>
          <w:tcPr>
            <w:tcW w:w="2122" w:type="dxa"/>
          </w:tcPr>
          <w:p w14:paraId="5BB41CAE" w14:textId="77777777" w:rsidR="00C20E49" w:rsidRPr="00704A23" w:rsidRDefault="00C20E49" w:rsidP="00C20E49">
            <w:pPr>
              <w:rPr>
                <w:rFonts w:ascii="Arial" w:hAnsi="Arial" w:cs="Arial"/>
                <w:sz w:val="24"/>
                <w:szCs w:val="24"/>
              </w:rPr>
            </w:pPr>
            <w:r w:rsidRPr="00704A23">
              <w:rPr>
                <w:rFonts w:ascii="Arial" w:hAnsi="Arial" w:cs="Arial"/>
                <w:sz w:val="24"/>
                <w:szCs w:val="24"/>
              </w:rPr>
              <w:t>Социальная напряженность</w:t>
            </w:r>
          </w:p>
        </w:tc>
        <w:tc>
          <w:tcPr>
            <w:tcW w:w="1159" w:type="dxa"/>
            <w:gridSpan w:val="3"/>
          </w:tcPr>
          <w:p w14:paraId="27BD3453"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3</w:t>
            </w:r>
          </w:p>
        </w:tc>
      </w:tr>
      <w:tr w:rsidR="00704A23" w:rsidRPr="00704A23" w14:paraId="77E92FEC" w14:textId="77777777" w:rsidTr="00C20E49">
        <w:trPr>
          <w:gridAfter w:val="7"/>
          <w:wAfter w:w="13807" w:type="dxa"/>
          <w:trHeight w:val="2748"/>
        </w:trPr>
        <w:tc>
          <w:tcPr>
            <w:tcW w:w="1382" w:type="dxa"/>
          </w:tcPr>
          <w:p w14:paraId="629D6148" w14:textId="77777777" w:rsidR="00C20E49" w:rsidRPr="00704A23" w:rsidRDefault="00C20E49" w:rsidP="00C20E49">
            <w:pPr>
              <w:rPr>
                <w:rFonts w:ascii="Arial" w:hAnsi="Arial" w:cs="Arial"/>
                <w:sz w:val="24"/>
                <w:szCs w:val="24"/>
              </w:rPr>
            </w:pPr>
            <w:r w:rsidRPr="00704A23">
              <w:rPr>
                <w:rFonts w:ascii="Arial" w:hAnsi="Arial" w:cs="Arial"/>
                <w:sz w:val="24"/>
                <w:szCs w:val="24"/>
              </w:rPr>
              <w:t>2.1.3.</w:t>
            </w:r>
          </w:p>
        </w:tc>
        <w:tc>
          <w:tcPr>
            <w:tcW w:w="2604" w:type="dxa"/>
            <w:gridSpan w:val="2"/>
          </w:tcPr>
          <w:p w14:paraId="4AA9EAA9"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8" w:type="dxa"/>
          </w:tcPr>
          <w:p w14:paraId="739C379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B0ED3FC"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p w14:paraId="12E742E4" w14:textId="77777777" w:rsidR="00C20E49" w:rsidRPr="00704A23" w:rsidRDefault="00C20E49" w:rsidP="00C20E49">
            <w:pPr>
              <w:rPr>
                <w:rFonts w:ascii="Arial" w:hAnsi="Arial" w:cs="Arial"/>
                <w:sz w:val="24"/>
                <w:szCs w:val="24"/>
              </w:rPr>
            </w:pPr>
          </w:p>
        </w:tc>
        <w:tc>
          <w:tcPr>
            <w:tcW w:w="1155" w:type="dxa"/>
          </w:tcPr>
          <w:p w14:paraId="4CFDDE39"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p w14:paraId="42430FCB" w14:textId="77777777" w:rsidR="00C20E49" w:rsidRPr="00704A23" w:rsidRDefault="00C20E49" w:rsidP="00C20E49">
            <w:pPr>
              <w:rPr>
                <w:rFonts w:ascii="Arial" w:hAnsi="Arial" w:cs="Arial"/>
                <w:sz w:val="24"/>
                <w:szCs w:val="24"/>
              </w:rPr>
            </w:pPr>
          </w:p>
        </w:tc>
        <w:tc>
          <w:tcPr>
            <w:tcW w:w="2411" w:type="dxa"/>
            <w:gridSpan w:val="3"/>
          </w:tcPr>
          <w:p w14:paraId="21C1A57B"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2245" w:type="dxa"/>
          </w:tcPr>
          <w:p w14:paraId="1CF62525" w14:textId="77777777" w:rsidR="00C20E49" w:rsidRPr="00704A23" w:rsidRDefault="00C20E49" w:rsidP="00C20E49">
            <w:pPr>
              <w:rPr>
                <w:rFonts w:ascii="Arial" w:hAnsi="Arial" w:cs="Arial"/>
                <w:sz w:val="24"/>
                <w:szCs w:val="24"/>
              </w:rPr>
            </w:pPr>
            <w:r w:rsidRPr="00704A23">
              <w:rPr>
                <w:rFonts w:ascii="Arial" w:hAnsi="Arial" w:cs="Arial"/>
                <w:sz w:val="24"/>
                <w:szCs w:val="24"/>
              </w:rPr>
              <w:t>2020 г.. – 100%;</w:t>
            </w:r>
          </w:p>
          <w:p w14:paraId="29FBBE88" w14:textId="77777777" w:rsidR="00C20E49" w:rsidRPr="00704A23" w:rsidRDefault="00C20E49" w:rsidP="00C20E49">
            <w:pPr>
              <w:rPr>
                <w:rFonts w:ascii="Arial" w:hAnsi="Arial" w:cs="Arial"/>
                <w:sz w:val="24"/>
                <w:szCs w:val="24"/>
              </w:rPr>
            </w:pPr>
            <w:r w:rsidRPr="00704A23">
              <w:rPr>
                <w:rFonts w:ascii="Arial" w:hAnsi="Arial" w:cs="Arial"/>
                <w:sz w:val="24"/>
                <w:szCs w:val="24"/>
              </w:rPr>
              <w:t>2021 г. – 100%;</w:t>
            </w:r>
          </w:p>
          <w:p w14:paraId="39C922D3" w14:textId="77777777" w:rsidR="00C20E49" w:rsidRPr="00704A23" w:rsidRDefault="00C20E49" w:rsidP="00C20E49">
            <w:pPr>
              <w:rPr>
                <w:rFonts w:ascii="Arial" w:hAnsi="Arial" w:cs="Arial"/>
                <w:sz w:val="24"/>
                <w:szCs w:val="24"/>
              </w:rPr>
            </w:pPr>
            <w:r w:rsidRPr="00704A23">
              <w:rPr>
                <w:rFonts w:ascii="Arial" w:hAnsi="Arial" w:cs="Arial"/>
                <w:sz w:val="24"/>
                <w:szCs w:val="24"/>
              </w:rPr>
              <w:t>2022 г. – 100%;</w:t>
            </w:r>
          </w:p>
          <w:p w14:paraId="7449D410" w14:textId="77777777" w:rsidR="00C20E49" w:rsidRPr="00704A23" w:rsidRDefault="00C20E49" w:rsidP="00C20E49">
            <w:pPr>
              <w:rPr>
                <w:rFonts w:ascii="Arial" w:hAnsi="Arial" w:cs="Arial"/>
                <w:sz w:val="24"/>
                <w:szCs w:val="24"/>
              </w:rPr>
            </w:pPr>
            <w:r w:rsidRPr="00704A23">
              <w:rPr>
                <w:rFonts w:ascii="Arial" w:hAnsi="Arial" w:cs="Arial"/>
                <w:sz w:val="24"/>
                <w:szCs w:val="24"/>
              </w:rPr>
              <w:t>2023 г. – 100%;</w:t>
            </w:r>
          </w:p>
          <w:p w14:paraId="4F595ABB" w14:textId="77777777" w:rsidR="00C20E49" w:rsidRPr="00704A23" w:rsidRDefault="00C20E49" w:rsidP="00C20E49">
            <w:pPr>
              <w:rPr>
                <w:rFonts w:ascii="Arial" w:hAnsi="Arial" w:cs="Arial"/>
                <w:sz w:val="24"/>
                <w:szCs w:val="24"/>
              </w:rPr>
            </w:pPr>
            <w:r w:rsidRPr="00704A23">
              <w:rPr>
                <w:rFonts w:ascii="Arial" w:hAnsi="Arial" w:cs="Arial"/>
                <w:sz w:val="24"/>
                <w:szCs w:val="24"/>
              </w:rPr>
              <w:t>2024 г. – 100%;</w:t>
            </w:r>
          </w:p>
          <w:p w14:paraId="31FA8795" w14:textId="77777777" w:rsidR="00C20E49" w:rsidRPr="00704A23" w:rsidRDefault="00C20E49" w:rsidP="00C20E49">
            <w:pPr>
              <w:rPr>
                <w:rFonts w:ascii="Arial" w:hAnsi="Arial" w:cs="Arial"/>
                <w:sz w:val="24"/>
                <w:szCs w:val="24"/>
              </w:rPr>
            </w:pPr>
            <w:r w:rsidRPr="00704A23">
              <w:rPr>
                <w:rFonts w:ascii="Arial" w:hAnsi="Arial" w:cs="Arial"/>
                <w:sz w:val="24"/>
                <w:szCs w:val="24"/>
              </w:rPr>
              <w:t>2025 г. – 100%;</w:t>
            </w:r>
          </w:p>
          <w:p w14:paraId="73303C30" w14:textId="77777777" w:rsidR="00C20E49" w:rsidRPr="00704A23" w:rsidRDefault="00C20E49" w:rsidP="00C20E49">
            <w:pPr>
              <w:rPr>
                <w:rFonts w:ascii="Arial" w:hAnsi="Arial" w:cs="Arial"/>
                <w:sz w:val="24"/>
                <w:szCs w:val="24"/>
              </w:rPr>
            </w:pPr>
            <w:r w:rsidRPr="00704A23">
              <w:rPr>
                <w:rFonts w:ascii="Arial" w:hAnsi="Arial" w:cs="Arial"/>
                <w:sz w:val="24"/>
                <w:szCs w:val="24"/>
              </w:rPr>
              <w:t>2026 г. – 100%.</w:t>
            </w:r>
          </w:p>
          <w:p w14:paraId="1C81EE35" w14:textId="77777777" w:rsidR="00C20E49" w:rsidRPr="00704A23" w:rsidRDefault="00C20E49" w:rsidP="00C20E49">
            <w:pPr>
              <w:rPr>
                <w:rFonts w:ascii="Arial" w:hAnsi="Arial" w:cs="Arial"/>
                <w:sz w:val="24"/>
                <w:szCs w:val="24"/>
              </w:rPr>
            </w:pPr>
          </w:p>
        </w:tc>
        <w:tc>
          <w:tcPr>
            <w:tcW w:w="2122" w:type="dxa"/>
          </w:tcPr>
          <w:p w14:paraId="3F9C28F7"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поддержки классных руководителей</w:t>
            </w:r>
          </w:p>
        </w:tc>
        <w:tc>
          <w:tcPr>
            <w:tcW w:w="1159" w:type="dxa"/>
            <w:gridSpan w:val="3"/>
          </w:tcPr>
          <w:p w14:paraId="64DC7108"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2.12</w:t>
            </w:r>
          </w:p>
        </w:tc>
      </w:tr>
      <w:tr w:rsidR="00704A23" w:rsidRPr="00704A23" w14:paraId="25E54307" w14:textId="77777777" w:rsidTr="00C20E49">
        <w:trPr>
          <w:gridAfter w:val="7"/>
          <w:wAfter w:w="13807" w:type="dxa"/>
          <w:trHeight w:val="192"/>
        </w:trPr>
        <w:tc>
          <w:tcPr>
            <w:tcW w:w="1382" w:type="dxa"/>
          </w:tcPr>
          <w:p w14:paraId="47E05FC7" w14:textId="77777777" w:rsidR="00C20E49" w:rsidRPr="00704A23" w:rsidRDefault="00C20E49" w:rsidP="00C20E49">
            <w:pPr>
              <w:rPr>
                <w:rFonts w:ascii="Arial" w:hAnsi="Arial" w:cs="Arial"/>
                <w:sz w:val="24"/>
                <w:szCs w:val="24"/>
              </w:rPr>
            </w:pPr>
            <w:r w:rsidRPr="00704A23">
              <w:rPr>
                <w:rFonts w:ascii="Arial" w:hAnsi="Arial" w:cs="Arial"/>
                <w:sz w:val="24"/>
                <w:szCs w:val="24"/>
              </w:rPr>
              <w:t>2.1.4.</w:t>
            </w:r>
          </w:p>
        </w:tc>
        <w:tc>
          <w:tcPr>
            <w:tcW w:w="2604" w:type="dxa"/>
            <w:gridSpan w:val="2"/>
          </w:tcPr>
          <w:p w14:paraId="05C736A1"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1708" w:type="dxa"/>
          </w:tcPr>
          <w:p w14:paraId="4687701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4E405A2" w14:textId="77777777" w:rsidR="00C20E49" w:rsidRPr="00704A23" w:rsidRDefault="00C20E49" w:rsidP="00C20E49">
            <w:pPr>
              <w:rPr>
                <w:rFonts w:ascii="Arial" w:hAnsi="Arial" w:cs="Arial"/>
                <w:sz w:val="24"/>
                <w:szCs w:val="24"/>
              </w:rPr>
            </w:pPr>
            <w:r w:rsidRPr="00704A23">
              <w:rPr>
                <w:rFonts w:ascii="Arial" w:hAnsi="Arial" w:cs="Arial"/>
                <w:sz w:val="24"/>
                <w:szCs w:val="24"/>
              </w:rPr>
              <w:t>2022</w:t>
            </w:r>
          </w:p>
        </w:tc>
        <w:tc>
          <w:tcPr>
            <w:tcW w:w="1155" w:type="dxa"/>
          </w:tcPr>
          <w:p w14:paraId="4AB90B8A"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37FC985B"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обучающихся общеобразовательных организаций, охваченных мероприятиями, проведенными советником директора по воспитанию и взаимодействию с детскими общественными объединениями, направленными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в общем количестве обучающихся общеобразовательных организаций</w:t>
            </w:r>
          </w:p>
        </w:tc>
        <w:tc>
          <w:tcPr>
            <w:tcW w:w="2245" w:type="dxa"/>
          </w:tcPr>
          <w:p w14:paraId="706DB21F" w14:textId="77777777" w:rsidR="00C20E49" w:rsidRPr="00704A23" w:rsidRDefault="00C20E49" w:rsidP="00C20E49">
            <w:pPr>
              <w:rPr>
                <w:rFonts w:ascii="Arial" w:hAnsi="Arial" w:cs="Arial"/>
                <w:sz w:val="24"/>
                <w:szCs w:val="24"/>
              </w:rPr>
            </w:pPr>
            <w:r w:rsidRPr="00704A23">
              <w:rPr>
                <w:rFonts w:ascii="Arial" w:hAnsi="Arial" w:cs="Arial"/>
                <w:sz w:val="24"/>
                <w:szCs w:val="24"/>
              </w:rPr>
              <w:t>2022г.-100%;</w:t>
            </w:r>
          </w:p>
          <w:p w14:paraId="3B575203" w14:textId="77777777" w:rsidR="00C20E49" w:rsidRPr="00704A23" w:rsidRDefault="00C20E49" w:rsidP="00C20E49">
            <w:pPr>
              <w:rPr>
                <w:rFonts w:ascii="Arial" w:hAnsi="Arial" w:cs="Arial"/>
                <w:sz w:val="24"/>
                <w:szCs w:val="24"/>
              </w:rPr>
            </w:pPr>
            <w:r w:rsidRPr="00704A23">
              <w:rPr>
                <w:rFonts w:ascii="Arial" w:hAnsi="Arial" w:cs="Arial"/>
                <w:sz w:val="24"/>
                <w:szCs w:val="24"/>
              </w:rPr>
              <w:t>2023г.-100%;</w:t>
            </w:r>
          </w:p>
          <w:p w14:paraId="1FF21595" w14:textId="77777777" w:rsidR="00C20E49" w:rsidRPr="00704A23" w:rsidRDefault="00C20E49" w:rsidP="00C20E49">
            <w:pPr>
              <w:rPr>
                <w:rFonts w:ascii="Arial" w:hAnsi="Arial" w:cs="Arial"/>
                <w:sz w:val="24"/>
                <w:szCs w:val="24"/>
              </w:rPr>
            </w:pPr>
            <w:r w:rsidRPr="00704A23">
              <w:rPr>
                <w:rFonts w:ascii="Arial" w:hAnsi="Arial" w:cs="Arial"/>
                <w:sz w:val="24"/>
                <w:szCs w:val="24"/>
              </w:rPr>
              <w:t>2024г.-100%;</w:t>
            </w:r>
          </w:p>
          <w:p w14:paraId="2532BC76" w14:textId="77777777" w:rsidR="00C20E49" w:rsidRPr="00704A23" w:rsidRDefault="00C20E49" w:rsidP="00C20E49">
            <w:pPr>
              <w:rPr>
                <w:rFonts w:ascii="Arial" w:hAnsi="Arial" w:cs="Arial"/>
                <w:sz w:val="24"/>
                <w:szCs w:val="24"/>
              </w:rPr>
            </w:pPr>
            <w:r w:rsidRPr="00704A23">
              <w:rPr>
                <w:rFonts w:ascii="Arial" w:hAnsi="Arial" w:cs="Arial"/>
                <w:sz w:val="24"/>
                <w:szCs w:val="24"/>
              </w:rPr>
              <w:t>2025г.-100%;</w:t>
            </w:r>
          </w:p>
          <w:p w14:paraId="2674D1B6" w14:textId="77777777" w:rsidR="00C20E49" w:rsidRPr="00704A23" w:rsidRDefault="00C20E49" w:rsidP="00C20E49">
            <w:pPr>
              <w:rPr>
                <w:rFonts w:ascii="Arial" w:hAnsi="Arial" w:cs="Arial"/>
                <w:sz w:val="24"/>
                <w:szCs w:val="24"/>
              </w:rPr>
            </w:pPr>
            <w:r w:rsidRPr="00704A23">
              <w:rPr>
                <w:rFonts w:ascii="Arial" w:hAnsi="Arial" w:cs="Arial"/>
                <w:sz w:val="24"/>
                <w:szCs w:val="24"/>
              </w:rPr>
              <w:t>2026г.-100%.</w:t>
            </w:r>
          </w:p>
        </w:tc>
        <w:tc>
          <w:tcPr>
            <w:tcW w:w="2122" w:type="dxa"/>
          </w:tcPr>
          <w:p w14:paraId="6A9DFA99"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чувства патриотизма и гражданственности у подрастающего поколения, рост числа правонарушений среди несовершеннолетних</w:t>
            </w:r>
          </w:p>
        </w:tc>
        <w:tc>
          <w:tcPr>
            <w:tcW w:w="1159" w:type="dxa"/>
            <w:gridSpan w:val="3"/>
          </w:tcPr>
          <w:p w14:paraId="49A3A45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2.14</w:t>
            </w:r>
          </w:p>
        </w:tc>
      </w:tr>
      <w:tr w:rsidR="00704A23" w:rsidRPr="00704A23" w14:paraId="7BC5584F" w14:textId="77777777" w:rsidTr="00C20E49">
        <w:trPr>
          <w:gridAfter w:val="7"/>
          <w:wAfter w:w="13807" w:type="dxa"/>
        </w:trPr>
        <w:tc>
          <w:tcPr>
            <w:tcW w:w="16019" w:type="dxa"/>
            <w:gridSpan w:val="15"/>
          </w:tcPr>
          <w:p w14:paraId="674922B5" w14:textId="77777777" w:rsidR="00C20E49" w:rsidRPr="00704A23" w:rsidRDefault="00C20E49" w:rsidP="00C20E49">
            <w:pPr>
              <w:rPr>
                <w:rFonts w:ascii="Arial" w:hAnsi="Arial" w:cs="Arial"/>
                <w:sz w:val="24"/>
                <w:szCs w:val="24"/>
              </w:rPr>
            </w:pPr>
            <w:r w:rsidRPr="00704A23">
              <w:rPr>
                <w:rFonts w:ascii="Arial" w:hAnsi="Arial" w:cs="Arial"/>
                <w:sz w:val="24"/>
                <w:szCs w:val="24"/>
              </w:rPr>
              <w:t>2.2. Реализация требований федеральных государственных образовательных стандартов</w:t>
            </w:r>
          </w:p>
        </w:tc>
      </w:tr>
      <w:tr w:rsidR="00704A23" w:rsidRPr="00704A23" w14:paraId="610D3FC8" w14:textId="77777777" w:rsidTr="00C20E49">
        <w:trPr>
          <w:gridAfter w:val="7"/>
          <w:wAfter w:w="13807" w:type="dxa"/>
        </w:trPr>
        <w:tc>
          <w:tcPr>
            <w:tcW w:w="1382" w:type="dxa"/>
          </w:tcPr>
          <w:p w14:paraId="5CD9D7BE" w14:textId="77777777" w:rsidR="00C20E49" w:rsidRPr="00704A23" w:rsidRDefault="00C20E49" w:rsidP="00C20E49">
            <w:pPr>
              <w:rPr>
                <w:rFonts w:ascii="Arial" w:hAnsi="Arial" w:cs="Arial"/>
                <w:sz w:val="24"/>
                <w:szCs w:val="24"/>
              </w:rPr>
            </w:pPr>
            <w:r w:rsidRPr="00704A23">
              <w:rPr>
                <w:rFonts w:ascii="Arial" w:hAnsi="Arial" w:cs="Arial"/>
                <w:sz w:val="24"/>
                <w:szCs w:val="24"/>
              </w:rPr>
              <w:t>2.2.1.</w:t>
            </w:r>
          </w:p>
        </w:tc>
        <w:tc>
          <w:tcPr>
            <w:tcW w:w="2604" w:type="dxa"/>
            <w:gridSpan w:val="2"/>
          </w:tcPr>
          <w:p w14:paraId="2C367668"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Оснащение учебным, учебно-наглядным и учебно-лабораторным оборудованием </w:t>
            </w:r>
          </w:p>
        </w:tc>
        <w:tc>
          <w:tcPr>
            <w:tcW w:w="1708" w:type="dxa"/>
          </w:tcPr>
          <w:p w14:paraId="40693A3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1FEB1FEE"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A34C009"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4B7D330" w14:textId="77777777" w:rsidR="00C20E49" w:rsidRPr="00704A23" w:rsidRDefault="00C20E49" w:rsidP="00C20E49">
            <w:pPr>
              <w:rPr>
                <w:rFonts w:ascii="Arial" w:hAnsi="Arial" w:cs="Arial"/>
                <w:sz w:val="24"/>
                <w:szCs w:val="24"/>
              </w:rPr>
            </w:pPr>
            <w:r w:rsidRPr="00704A23">
              <w:rPr>
                <w:rFonts w:ascii="Arial" w:hAnsi="Arial" w:cs="Arial"/>
                <w:sz w:val="24"/>
                <w:szCs w:val="24"/>
              </w:rPr>
              <w:t>Введение федеральных государственных образовательных стандартов на 3-х ступенях обучения</w:t>
            </w:r>
          </w:p>
        </w:tc>
        <w:tc>
          <w:tcPr>
            <w:tcW w:w="2245" w:type="dxa"/>
          </w:tcPr>
          <w:p w14:paraId="4B2DC1F0"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3575E470"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p w14:paraId="06C964C6" w14:textId="77777777" w:rsidR="00C20E49" w:rsidRPr="00704A23" w:rsidRDefault="00C20E49" w:rsidP="00C20E49">
            <w:pPr>
              <w:rPr>
                <w:rFonts w:ascii="Arial" w:hAnsi="Arial" w:cs="Arial"/>
                <w:sz w:val="24"/>
                <w:szCs w:val="24"/>
              </w:rPr>
            </w:pPr>
          </w:p>
        </w:tc>
        <w:tc>
          <w:tcPr>
            <w:tcW w:w="1159" w:type="dxa"/>
            <w:gridSpan w:val="3"/>
          </w:tcPr>
          <w:p w14:paraId="772BA95D"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6;8;2.1</w:t>
            </w:r>
          </w:p>
        </w:tc>
      </w:tr>
      <w:tr w:rsidR="00704A23" w:rsidRPr="00704A23" w14:paraId="5532D098" w14:textId="77777777" w:rsidTr="00C20E49">
        <w:trPr>
          <w:gridAfter w:val="7"/>
          <w:wAfter w:w="13807" w:type="dxa"/>
        </w:trPr>
        <w:tc>
          <w:tcPr>
            <w:tcW w:w="1382" w:type="dxa"/>
          </w:tcPr>
          <w:p w14:paraId="5454C42E" w14:textId="77777777" w:rsidR="00C20E49" w:rsidRPr="00704A23" w:rsidRDefault="00C20E49" w:rsidP="00C20E49">
            <w:pPr>
              <w:rPr>
                <w:rFonts w:ascii="Arial" w:hAnsi="Arial" w:cs="Arial"/>
                <w:sz w:val="24"/>
                <w:szCs w:val="24"/>
              </w:rPr>
            </w:pPr>
            <w:r w:rsidRPr="00704A23">
              <w:rPr>
                <w:rFonts w:ascii="Arial" w:hAnsi="Arial" w:cs="Arial"/>
                <w:sz w:val="24"/>
                <w:szCs w:val="24"/>
              </w:rPr>
              <w:t>2.2.2.</w:t>
            </w:r>
          </w:p>
        </w:tc>
        <w:tc>
          <w:tcPr>
            <w:tcW w:w="2604" w:type="dxa"/>
            <w:gridSpan w:val="2"/>
          </w:tcPr>
          <w:p w14:paraId="52F70176"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учебным, учебно-наглядным и учебно-лабораторным  оборудованием дошкольной группы при общеобразовательных учреждениях</w:t>
            </w:r>
          </w:p>
        </w:tc>
        <w:tc>
          <w:tcPr>
            <w:tcW w:w="1708" w:type="dxa"/>
          </w:tcPr>
          <w:p w14:paraId="68FFE328"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BBA66D3"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790778B4"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EAE793E"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Введение федеральных государственных образовательных стандартов </w:t>
            </w:r>
          </w:p>
        </w:tc>
        <w:tc>
          <w:tcPr>
            <w:tcW w:w="2245" w:type="dxa"/>
          </w:tcPr>
          <w:p w14:paraId="766E1011" w14:textId="77777777" w:rsidR="00C20E49" w:rsidRPr="00704A23" w:rsidRDefault="00C20E49" w:rsidP="00C20E49">
            <w:pPr>
              <w:rPr>
                <w:rFonts w:ascii="Arial" w:hAnsi="Arial" w:cs="Arial"/>
                <w:sz w:val="24"/>
                <w:szCs w:val="24"/>
              </w:rPr>
            </w:pPr>
            <w:r w:rsidRPr="00704A23">
              <w:rPr>
                <w:rFonts w:ascii="Arial" w:hAnsi="Arial" w:cs="Arial"/>
                <w:sz w:val="24"/>
                <w:szCs w:val="24"/>
              </w:rPr>
              <w:t>100% воспитанников</w:t>
            </w:r>
          </w:p>
        </w:tc>
        <w:tc>
          <w:tcPr>
            <w:tcW w:w="2122" w:type="dxa"/>
          </w:tcPr>
          <w:p w14:paraId="776B667E"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дошкольного образования</w:t>
            </w:r>
          </w:p>
          <w:p w14:paraId="6E47D599" w14:textId="77777777" w:rsidR="00C20E49" w:rsidRPr="00704A23" w:rsidRDefault="00C20E49" w:rsidP="00C20E49">
            <w:pPr>
              <w:rPr>
                <w:rFonts w:ascii="Arial" w:hAnsi="Arial" w:cs="Arial"/>
                <w:sz w:val="24"/>
                <w:szCs w:val="24"/>
              </w:rPr>
            </w:pPr>
          </w:p>
        </w:tc>
        <w:tc>
          <w:tcPr>
            <w:tcW w:w="1159" w:type="dxa"/>
            <w:gridSpan w:val="3"/>
          </w:tcPr>
          <w:p w14:paraId="54DA491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w:t>
            </w:r>
          </w:p>
        </w:tc>
      </w:tr>
      <w:tr w:rsidR="00704A23" w:rsidRPr="00704A23" w14:paraId="4522C64C" w14:textId="77777777" w:rsidTr="00C20E49">
        <w:trPr>
          <w:gridAfter w:val="7"/>
          <w:wAfter w:w="13807" w:type="dxa"/>
        </w:trPr>
        <w:tc>
          <w:tcPr>
            <w:tcW w:w="1382" w:type="dxa"/>
          </w:tcPr>
          <w:p w14:paraId="19793DE0" w14:textId="77777777" w:rsidR="00C20E49" w:rsidRPr="00704A23" w:rsidRDefault="00C20E49" w:rsidP="00C20E49">
            <w:pPr>
              <w:rPr>
                <w:rFonts w:ascii="Arial" w:hAnsi="Arial" w:cs="Arial"/>
                <w:sz w:val="24"/>
                <w:szCs w:val="24"/>
              </w:rPr>
            </w:pPr>
            <w:r w:rsidRPr="00704A23">
              <w:rPr>
                <w:rFonts w:ascii="Arial" w:hAnsi="Arial" w:cs="Arial"/>
                <w:sz w:val="24"/>
                <w:szCs w:val="24"/>
              </w:rPr>
              <w:t>2.2.3.</w:t>
            </w:r>
          </w:p>
        </w:tc>
        <w:tc>
          <w:tcPr>
            <w:tcW w:w="2604" w:type="dxa"/>
            <w:gridSpan w:val="2"/>
          </w:tcPr>
          <w:p w14:paraId="5B476801"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и проведение государственной (итоговой) аттестации</w:t>
            </w:r>
          </w:p>
        </w:tc>
        <w:tc>
          <w:tcPr>
            <w:tcW w:w="1708" w:type="dxa"/>
          </w:tcPr>
          <w:p w14:paraId="5D6DDFF4"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B357B9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DD2410B"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761614E4"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Реализация функций по контролю за качеством образования</w:t>
            </w:r>
          </w:p>
        </w:tc>
        <w:tc>
          <w:tcPr>
            <w:tcW w:w="2245" w:type="dxa"/>
          </w:tcPr>
          <w:p w14:paraId="482C5D1F" w14:textId="77777777" w:rsidR="00C20E49" w:rsidRPr="00704A23" w:rsidRDefault="00C20E49" w:rsidP="00C20E49">
            <w:pPr>
              <w:rPr>
                <w:rFonts w:ascii="Arial" w:hAnsi="Arial" w:cs="Arial"/>
                <w:sz w:val="24"/>
                <w:szCs w:val="24"/>
              </w:rPr>
            </w:pPr>
            <w:r w:rsidRPr="00704A23">
              <w:rPr>
                <w:rFonts w:ascii="Arial" w:hAnsi="Arial" w:cs="Arial"/>
                <w:sz w:val="24"/>
                <w:szCs w:val="24"/>
              </w:rPr>
              <w:t>100%</w:t>
            </w:r>
          </w:p>
        </w:tc>
        <w:tc>
          <w:tcPr>
            <w:tcW w:w="2122" w:type="dxa"/>
          </w:tcPr>
          <w:p w14:paraId="68FD567C"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59EBC64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5;6</w:t>
            </w:r>
          </w:p>
        </w:tc>
      </w:tr>
      <w:tr w:rsidR="00704A23" w:rsidRPr="00704A23" w14:paraId="380028C6" w14:textId="77777777" w:rsidTr="00C20E49">
        <w:trPr>
          <w:gridAfter w:val="7"/>
          <w:wAfter w:w="13807" w:type="dxa"/>
        </w:trPr>
        <w:tc>
          <w:tcPr>
            <w:tcW w:w="16019" w:type="dxa"/>
            <w:gridSpan w:val="15"/>
          </w:tcPr>
          <w:p w14:paraId="621E1B0A"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3. Развитие инклюзивного образования</w:t>
            </w:r>
          </w:p>
        </w:tc>
      </w:tr>
      <w:tr w:rsidR="00704A23" w:rsidRPr="00704A23" w14:paraId="34365071" w14:textId="77777777" w:rsidTr="00C20E49">
        <w:trPr>
          <w:gridAfter w:val="7"/>
          <w:wAfter w:w="13807" w:type="dxa"/>
        </w:trPr>
        <w:tc>
          <w:tcPr>
            <w:tcW w:w="16019" w:type="dxa"/>
            <w:gridSpan w:val="15"/>
          </w:tcPr>
          <w:p w14:paraId="7928FB1C" w14:textId="77777777" w:rsidR="00C20E49" w:rsidRPr="00704A23" w:rsidRDefault="00C20E49" w:rsidP="00C20E49">
            <w:pPr>
              <w:rPr>
                <w:rFonts w:ascii="Arial" w:hAnsi="Arial" w:cs="Arial"/>
                <w:sz w:val="24"/>
                <w:szCs w:val="24"/>
              </w:rPr>
            </w:pPr>
            <w:r w:rsidRPr="00704A23">
              <w:rPr>
                <w:rFonts w:ascii="Arial" w:hAnsi="Arial" w:cs="Arial"/>
                <w:sz w:val="24"/>
                <w:szCs w:val="24"/>
              </w:rPr>
              <w:t>3.1. Софинансирование расходных обязательств муниципальных образований по созданию условий для осуществления присмотра и ухода за детьми в общеобразовательных организациях, имеющих интернат, а также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(включая расходы по обеспечению содержания зданий и сооружений), которые по состоянию на 31 декабря 2001 года имели тип специальное (коррекционное) образовательное учреждение для обучающихся, воспитанников с ограниченными возможностями здоровья либо оздоровительное образовательное учреждение санаторного типа для детей, нуждающихся в длительном лечении (далее – на создание условий для осуществления присмотра и ухода за детьми и на организацию предоставления образования в общеобразовательных организациях, которые имеют интернат, и (или)  по состоянию на 31.12.2001 года имели тип специальное (коррекционное) образовательное учреждение для обучающихся, воспитанников с ограниченными возможностями здоровья либо оздоровительное образовательное учреждение санаторного типа для детей, нуждающихся в длительном лечении</w:t>
            </w:r>
          </w:p>
        </w:tc>
      </w:tr>
      <w:tr w:rsidR="00704A23" w:rsidRPr="00704A23" w14:paraId="5EE6944C" w14:textId="77777777" w:rsidTr="00C20E49">
        <w:trPr>
          <w:gridAfter w:val="7"/>
          <w:wAfter w:w="13807" w:type="dxa"/>
        </w:trPr>
        <w:tc>
          <w:tcPr>
            <w:tcW w:w="1382" w:type="dxa"/>
          </w:tcPr>
          <w:p w14:paraId="22B8CEDA" w14:textId="77777777" w:rsidR="00C20E49" w:rsidRPr="00704A23" w:rsidRDefault="00C20E49" w:rsidP="00C20E49">
            <w:pPr>
              <w:rPr>
                <w:rFonts w:ascii="Arial" w:hAnsi="Arial" w:cs="Arial"/>
                <w:sz w:val="24"/>
                <w:szCs w:val="24"/>
              </w:rPr>
            </w:pPr>
            <w:r w:rsidRPr="00704A23">
              <w:rPr>
                <w:rFonts w:ascii="Arial" w:hAnsi="Arial" w:cs="Arial"/>
                <w:sz w:val="24"/>
                <w:szCs w:val="24"/>
              </w:rPr>
              <w:t>3.1.1.</w:t>
            </w:r>
          </w:p>
        </w:tc>
        <w:tc>
          <w:tcPr>
            <w:tcW w:w="2604" w:type="dxa"/>
            <w:gridSpan w:val="2"/>
          </w:tcPr>
          <w:p w14:paraId="26E445D5"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учителей, работающих в специальных (коррекционных) образовательных организациях для обучающихся воспитанников с ограниченными возможностями здоровья</w:t>
            </w:r>
          </w:p>
        </w:tc>
        <w:tc>
          <w:tcPr>
            <w:tcW w:w="1708" w:type="dxa"/>
          </w:tcPr>
          <w:p w14:paraId="1E57BE8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27359CE2"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4ED06164"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B352A9F" w14:textId="77777777" w:rsidR="00C20E49" w:rsidRPr="00704A23" w:rsidRDefault="00C20E49" w:rsidP="00C20E49">
            <w:pPr>
              <w:rPr>
                <w:rFonts w:ascii="Arial" w:hAnsi="Arial" w:cs="Arial"/>
                <w:sz w:val="24"/>
                <w:szCs w:val="24"/>
              </w:rPr>
            </w:pPr>
            <w:r w:rsidRPr="00704A23">
              <w:rPr>
                <w:rFonts w:ascii="Arial" w:hAnsi="Arial" w:cs="Arial"/>
                <w:sz w:val="24"/>
                <w:szCs w:val="24"/>
              </w:rPr>
              <w:t>Охват специальным (коррекционным) образованием населения в возрасте 7 – 17 лет</w:t>
            </w:r>
          </w:p>
        </w:tc>
        <w:tc>
          <w:tcPr>
            <w:tcW w:w="2245" w:type="dxa"/>
          </w:tcPr>
          <w:p w14:paraId="31B0E1D1" w14:textId="77777777" w:rsidR="00C20E49" w:rsidRPr="00704A23" w:rsidRDefault="00C20E49" w:rsidP="00C20E49">
            <w:pPr>
              <w:rPr>
                <w:rFonts w:ascii="Arial" w:hAnsi="Arial" w:cs="Arial"/>
                <w:sz w:val="24"/>
                <w:szCs w:val="24"/>
              </w:rPr>
            </w:pPr>
            <w:r w:rsidRPr="00704A23">
              <w:rPr>
                <w:rFonts w:ascii="Arial" w:hAnsi="Arial" w:cs="Arial"/>
                <w:sz w:val="24"/>
                <w:szCs w:val="24"/>
              </w:rPr>
              <w:t>100%</w:t>
            </w:r>
          </w:p>
        </w:tc>
        <w:tc>
          <w:tcPr>
            <w:tcW w:w="2122" w:type="dxa"/>
          </w:tcPr>
          <w:p w14:paraId="69D3D069"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невыполнение полномочий по реализации специальных (коррекционных) программ общего образования</w:t>
            </w:r>
          </w:p>
        </w:tc>
        <w:tc>
          <w:tcPr>
            <w:tcW w:w="1159" w:type="dxa"/>
            <w:gridSpan w:val="3"/>
          </w:tcPr>
          <w:p w14:paraId="7DEF42E7"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 Приложение № 4. Индикатор (показатель) N 7</w:t>
            </w:r>
          </w:p>
        </w:tc>
      </w:tr>
      <w:tr w:rsidR="00704A23" w:rsidRPr="00704A23" w14:paraId="4877F5D3" w14:textId="77777777" w:rsidTr="00C20E49">
        <w:trPr>
          <w:gridAfter w:val="7"/>
          <w:wAfter w:w="13807" w:type="dxa"/>
        </w:trPr>
        <w:tc>
          <w:tcPr>
            <w:tcW w:w="1382" w:type="dxa"/>
          </w:tcPr>
          <w:p w14:paraId="4ED41587" w14:textId="77777777" w:rsidR="00C20E49" w:rsidRPr="00704A23" w:rsidRDefault="00C20E49" w:rsidP="00C20E49">
            <w:pPr>
              <w:rPr>
                <w:rFonts w:ascii="Arial" w:hAnsi="Arial" w:cs="Arial"/>
                <w:sz w:val="24"/>
                <w:szCs w:val="24"/>
              </w:rPr>
            </w:pPr>
            <w:r w:rsidRPr="00704A23">
              <w:rPr>
                <w:rFonts w:ascii="Arial" w:hAnsi="Arial" w:cs="Arial"/>
                <w:sz w:val="24"/>
                <w:szCs w:val="24"/>
              </w:rPr>
              <w:t>3.1.2.</w:t>
            </w:r>
          </w:p>
        </w:tc>
        <w:tc>
          <w:tcPr>
            <w:tcW w:w="2604" w:type="dxa"/>
            <w:gridSpan w:val="2"/>
          </w:tcPr>
          <w:p w14:paraId="394AC7CA"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специализированным учебным, учебно-наглядным и учебно-производственным оборудованием:</w:t>
            </w:r>
          </w:p>
          <w:p w14:paraId="04DF71DE" w14:textId="77777777" w:rsidR="00C20E49" w:rsidRPr="00704A23" w:rsidRDefault="00C20E49" w:rsidP="00C20E49">
            <w:pPr>
              <w:rPr>
                <w:rFonts w:ascii="Arial" w:hAnsi="Arial" w:cs="Arial"/>
                <w:sz w:val="24"/>
                <w:szCs w:val="24"/>
              </w:rPr>
            </w:pPr>
            <w:r w:rsidRPr="00704A23">
              <w:rPr>
                <w:rFonts w:ascii="Arial" w:hAnsi="Arial" w:cs="Arial"/>
                <w:sz w:val="24"/>
                <w:szCs w:val="24"/>
              </w:rPr>
              <w:t>-С(К)ОШ VIII вида</w:t>
            </w:r>
          </w:p>
        </w:tc>
        <w:tc>
          <w:tcPr>
            <w:tcW w:w="1708" w:type="dxa"/>
          </w:tcPr>
          <w:p w14:paraId="0B201131"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8403979"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02E9CB66"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5E2CC5DE"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Обеспечены условия реализации федеральных государственных образовательных стандартов</w:t>
            </w:r>
          </w:p>
        </w:tc>
        <w:tc>
          <w:tcPr>
            <w:tcW w:w="2245" w:type="dxa"/>
          </w:tcPr>
          <w:p w14:paraId="76AFD03B" w14:textId="77777777" w:rsidR="00C20E49" w:rsidRPr="00704A23" w:rsidRDefault="00C20E49" w:rsidP="00C20E49">
            <w:pPr>
              <w:rPr>
                <w:rFonts w:ascii="Arial" w:hAnsi="Arial" w:cs="Arial"/>
                <w:sz w:val="24"/>
                <w:szCs w:val="24"/>
              </w:rPr>
            </w:pPr>
            <w:r w:rsidRPr="00704A23">
              <w:rPr>
                <w:rFonts w:ascii="Arial" w:hAnsi="Arial" w:cs="Arial"/>
                <w:sz w:val="24"/>
                <w:szCs w:val="24"/>
              </w:rPr>
              <w:t>100% обучающихся</w:t>
            </w:r>
          </w:p>
        </w:tc>
        <w:tc>
          <w:tcPr>
            <w:tcW w:w="2122" w:type="dxa"/>
          </w:tcPr>
          <w:p w14:paraId="51D45E92"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невыполнение полномочий по реализации специальных (коррекционных) программ общего образования</w:t>
            </w:r>
          </w:p>
        </w:tc>
        <w:tc>
          <w:tcPr>
            <w:tcW w:w="1159" w:type="dxa"/>
            <w:gridSpan w:val="3"/>
          </w:tcPr>
          <w:p w14:paraId="5B3CD9AF"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w:t>
            </w:r>
          </w:p>
        </w:tc>
      </w:tr>
      <w:tr w:rsidR="00704A23" w:rsidRPr="00704A23" w14:paraId="038EC22E" w14:textId="77777777" w:rsidTr="00C20E49">
        <w:trPr>
          <w:gridAfter w:val="7"/>
          <w:wAfter w:w="13807" w:type="dxa"/>
        </w:trPr>
        <w:tc>
          <w:tcPr>
            <w:tcW w:w="1382" w:type="dxa"/>
          </w:tcPr>
          <w:p w14:paraId="3D1E8508" w14:textId="77777777" w:rsidR="00C20E49" w:rsidRPr="00704A23" w:rsidRDefault="00C20E49" w:rsidP="00C20E49">
            <w:pPr>
              <w:rPr>
                <w:rFonts w:ascii="Arial" w:hAnsi="Arial" w:cs="Arial"/>
                <w:sz w:val="24"/>
                <w:szCs w:val="24"/>
              </w:rPr>
            </w:pPr>
            <w:r w:rsidRPr="00704A23">
              <w:rPr>
                <w:rFonts w:ascii="Arial" w:hAnsi="Arial" w:cs="Arial"/>
                <w:sz w:val="24"/>
                <w:szCs w:val="24"/>
              </w:rPr>
              <w:t>3.1.3.</w:t>
            </w:r>
          </w:p>
        </w:tc>
        <w:tc>
          <w:tcPr>
            <w:tcW w:w="2604" w:type="dxa"/>
            <w:gridSpan w:val="2"/>
          </w:tcPr>
          <w:p w14:paraId="56E25487"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осуществления присмотра и ухода за детьми в общеобразовательных организациях, организация предоставления образования в общеобразовательных организациях.</w:t>
            </w:r>
          </w:p>
        </w:tc>
        <w:tc>
          <w:tcPr>
            <w:tcW w:w="1708" w:type="dxa"/>
          </w:tcPr>
          <w:p w14:paraId="43D1A9F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D724A49"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0498BF65"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72F3363E" w14:textId="77777777" w:rsidR="00C20E49" w:rsidRPr="00704A23" w:rsidRDefault="00C20E49" w:rsidP="00C20E49">
            <w:pPr>
              <w:rPr>
                <w:rFonts w:ascii="Arial" w:hAnsi="Arial" w:cs="Arial"/>
                <w:sz w:val="24"/>
                <w:szCs w:val="24"/>
              </w:rPr>
            </w:pPr>
            <w:r w:rsidRPr="00704A23">
              <w:rPr>
                <w:rFonts w:ascii="Arial" w:hAnsi="Arial" w:cs="Arial"/>
                <w:sz w:val="24"/>
                <w:szCs w:val="24"/>
              </w:rPr>
              <w:t>Охват специальным (коррекционным) образованием населения в возрасте 7 – 17 лет</w:t>
            </w:r>
          </w:p>
        </w:tc>
        <w:tc>
          <w:tcPr>
            <w:tcW w:w="2245" w:type="dxa"/>
          </w:tcPr>
          <w:p w14:paraId="7774DD55" w14:textId="77777777" w:rsidR="00C20E49" w:rsidRPr="00704A23" w:rsidRDefault="00C20E49" w:rsidP="00C20E49">
            <w:pPr>
              <w:rPr>
                <w:rFonts w:ascii="Arial" w:hAnsi="Arial" w:cs="Arial"/>
                <w:sz w:val="24"/>
                <w:szCs w:val="24"/>
              </w:rPr>
            </w:pPr>
            <w:r w:rsidRPr="00704A23">
              <w:rPr>
                <w:rFonts w:ascii="Arial" w:hAnsi="Arial" w:cs="Arial"/>
                <w:sz w:val="24"/>
                <w:szCs w:val="24"/>
              </w:rPr>
              <w:t>99,95%</w:t>
            </w:r>
          </w:p>
        </w:tc>
        <w:tc>
          <w:tcPr>
            <w:tcW w:w="2122" w:type="dxa"/>
          </w:tcPr>
          <w:p w14:paraId="595C0CF9"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невыполнение полномочий по реализации специальных (коррекционных) программ общего образования</w:t>
            </w:r>
          </w:p>
        </w:tc>
        <w:tc>
          <w:tcPr>
            <w:tcW w:w="1159" w:type="dxa"/>
            <w:gridSpan w:val="3"/>
          </w:tcPr>
          <w:p w14:paraId="3B6A997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5</w:t>
            </w:r>
          </w:p>
        </w:tc>
      </w:tr>
      <w:tr w:rsidR="00704A23" w:rsidRPr="00704A23" w14:paraId="4A25BB51" w14:textId="77777777" w:rsidTr="00C20E49">
        <w:trPr>
          <w:gridAfter w:val="7"/>
          <w:wAfter w:w="13807" w:type="dxa"/>
        </w:trPr>
        <w:tc>
          <w:tcPr>
            <w:tcW w:w="1382" w:type="dxa"/>
          </w:tcPr>
          <w:p w14:paraId="16BBFE8F" w14:textId="77777777" w:rsidR="00C20E49" w:rsidRPr="00704A23" w:rsidRDefault="00C20E49" w:rsidP="00C20E49">
            <w:pPr>
              <w:rPr>
                <w:rFonts w:ascii="Arial" w:hAnsi="Arial" w:cs="Arial"/>
                <w:sz w:val="24"/>
                <w:szCs w:val="24"/>
              </w:rPr>
            </w:pPr>
            <w:r w:rsidRPr="00704A23">
              <w:rPr>
                <w:rFonts w:ascii="Arial" w:hAnsi="Arial" w:cs="Arial"/>
                <w:sz w:val="24"/>
                <w:szCs w:val="24"/>
              </w:rPr>
              <w:t>3.1.4.</w:t>
            </w:r>
          </w:p>
        </w:tc>
        <w:tc>
          <w:tcPr>
            <w:tcW w:w="2604" w:type="dxa"/>
            <w:gridSpan w:val="2"/>
          </w:tcPr>
          <w:p w14:paraId="45216EFE"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функционирования учреждения, в том числе с учетом современных требований энергоэффективности</w:t>
            </w:r>
          </w:p>
        </w:tc>
        <w:tc>
          <w:tcPr>
            <w:tcW w:w="1708" w:type="dxa"/>
          </w:tcPr>
          <w:p w14:paraId="2EABE535"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1385016A"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70940D35"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ACB91F4"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c>
          <w:tcPr>
            <w:tcW w:w="2245" w:type="dxa"/>
          </w:tcPr>
          <w:p w14:paraId="6EAB2676"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общеобразовательных организаций</w:t>
            </w:r>
          </w:p>
        </w:tc>
        <w:tc>
          <w:tcPr>
            <w:tcW w:w="2122" w:type="dxa"/>
          </w:tcPr>
          <w:p w14:paraId="36EF8191"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субъекта по реализации программ общего образования. увеличение удельного расхода тепловой и электрической энергии</w:t>
            </w:r>
          </w:p>
        </w:tc>
        <w:tc>
          <w:tcPr>
            <w:tcW w:w="1159" w:type="dxa"/>
            <w:gridSpan w:val="3"/>
          </w:tcPr>
          <w:p w14:paraId="1D4A658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2.1;2.8;2.9</w:t>
            </w:r>
          </w:p>
        </w:tc>
      </w:tr>
      <w:tr w:rsidR="00704A23" w:rsidRPr="00704A23" w14:paraId="15DEF4AB" w14:textId="77777777" w:rsidTr="00C20E49">
        <w:trPr>
          <w:gridAfter w:val="7"/>
          <w:wAfter w:w="13807" w:type="dxa"/>
        </w:trPr>
        <w:tc>
          <w:tcPr>
            <w:tcW w:w="1382" w:type="dxa"/>
          </w:tcPr>
          <w:p w14:paraId="248FF303" w14:textId="77777777" w:rsidR="00C20E49" w:rsidRPr="00704A23" w:rsidRDefault="00C20E49" w:rsidP="00C20E49">
            <w:pPr>
              <w:rPr>
                <w:rFonts w:ascii="Arial" w:hAnsi="Arial" w:cs="Arial"/>
                <w:sz w:val="24"/>
                <w:szCs w:val="24"/>
              </w:rPr>
            </w:pPr>
            <w:r w:rsidRPr="00704A23">
              <w:rPr>
                <w:rFonts w:ascii="Arial" w:hAnsi="Arial" w:cs="Arial"/>
                <w:sz w:val="24"/>
                <w:szCs w:val="24"/>
              </w:rPr>
              <w:t>3.1.5.</w:t>
            </w:r>
          </w:p>
        </w:tc>
        <w:tc>
          <w:tcPr>
            <w:tcW w:w="2604" w:type="dxa"/>
            <w:gridSpan w:val="2"/>
          </w:tcPr>
          <w:p w14:paraId="416A72BC"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708" w:type="dxa"/>
          </w:tcPr>
          <w:p w14:paraId="2BC07C6D"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12722B2E"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40EF456C"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3647258A" w14:textId="77777777" w:rsidR="00C20E49" w:rsidRPr="00704A23" w:rsidRDefault="00C20E49" w:rsidP="00C20E49">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c>
          <w:tcPr>
            <w:tcW w:w="2245" w:type="dxa"/>
          </w:tcPr>
          <w:p w14:paraId="6277E8C9"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образовательных организаций.</w:t>
            </w:r>
          </w:p>
        </w:tc>
        <w:tc>
          <w:tcPr>
            <w:tcW w:w="2122" w:type="dxa"/>
          </w:tcPr>
          <w:p w14:paraId="2D2A5611"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образования.</w:t>
            </w:r>
          </w:p>
        </w:tc>
        <w:tc>
          <w:tcPr>
            <w:tcW w:w="1159" w:type="dxa"/>
            <w:gridSpan w:val="3"/>
          </w:tcPr>
          <w:p w14:paraId="4C3484F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5;10</w:t>
            </w:r>
          </w:p>
        </w:tc>
      </w:tr>
      <w:tr w:rsidR="00704A23" w:rsidRPr="00704A23" w14:paraId="3F08CDF7" w14:textId="77777777" w:rsidTr="00C20E49">
        <w:trPr>
          <w:gridAfter w:val="7"/>
          <w:wAfter w:w="13807" w:type="dxa"/>
        </w:trPr>
        <w:tc>
          <w:tcPr>
            <w:tcW w:w="1382" w:type="dxa"/>
          </w:tcPr>
          <w:p w14:paraId="255D0948" w14:textId="77777777" w:rsidR="00C20E49" w:rsidRPr="00704A23" w:rsidRDefault="00C20E49" w:rsidP="00C20E49">
            <w:pPr>
              <w:rPr>
                <w:rFonts w:ascii="Arial" w:hAnsi="Arial" w:cs="Arial"/>
                <w:sz w:val="24"/>
                <w:szCs w:val="24"/>
              </w:rPr>
            </w:pPr>
            <w:r w:rsidRPr="00704A23">
              <w:rPr>
                <w:rFonts w:ascii="Arial" w:hAnsi="Arial" w:cs="Arial"/>
                <w:sz w:val="24"/>
                <w:szCs w:val="24"/>
              </w:rPr>
              <w:t>3.1.6.</w:t>
            </w:r>
          </w:p>
        </w:tc>
        <w:tc>
          <w:tcPr>
            <w:tcW w:w="2604" w:type="dxa"/>
            <w:gridSpan w:val="2"/>
          </w:tcPr>
          <w:p w14:paraId="7D39DBBB" w14:textId="77777777" w:rsidR="00C20E49" w:rsidRPr="00704A23" w:rsidRDefault="00C20E49" w:rsidP="00C20E49">
            <w:pPr>
              <w:rPr>
                <w:rFonts w:ascii="Arial" w:hAnsi="Arial" w:cs="Arial"/>
                <w:sz w:val="24"/>
                <w:szCs w:val="24"/>
              </w:rPr>
            </w:pPr>
            <w:r w:rsidRPr="00704A23">
              <w:rPr>
                <w:rFonts w:ascii="Arial" w:hAnsi="Arial" w:cs="Arial"/>
                <w:sz w:val="24"/>
                <w:szCs w:val="24"/>
              </w:rPr>
              <w:t>Осуществление организации питания обучающихся в (коррекционных) образовательных организациях для обучающихся воспитанников с ограниченными возможностями здоровья</w:t>
            </w:r>
          </w:p>
        </w:tc>
        <w:tc>
          <w:tcPr>
            <w:tcW w:w="1708" w:type="dxa"/>
          </w:tcPr>
          <w:p w14:paraId="2FAF8733"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BE28983"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3CC26C90"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9CBA177"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условия обучения и воспитания в общеобразовательных учреждениях</w:t>
            </w:r>
          </w:p>
        </w:tc>
        <w:tc>
          <w:tcPr>
            <w:tcW w:w="2245" w:type="dxa"/>
          </w:tcPr>
          <w:p w14:paraId="63FDFAD7"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общеобразовательных организаций</w:t>
            </w:r>
          </w:p>
        </w:tc>
        <w:tc>
          <w:tcPr>
            <w:tcW w:w="2122" w:type="dxa"/>
          </w:tcPr>
          <w:p w14:paraId="218CF52E"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общего образования.</w:t>
            </w:r>
          </w:p>
        </w:tc>
        <w:tc>
          <w:tcPr>
            <w:tcW w:w="1159" w:type="dxa"/>
            <w:gridSpan w:val="3"/>
          </w:tcPr>
          <w:p w14:paraId="37A6AED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2.7</w:t>
            </w:r>
          </w:p>
          <w:p w14:paraId="108E52BD" w14:textId="77777777" w:rsidR="00C20E49" w:rsidRPr="00704A23" w:rsidRDefault="00C20E49" w:rsidP="00C20E49">
            <w:pPr>
              <w:rPr>
                <w:rFonts w:ascii="Arial" w:hAnsi="Arial" w:cs="Arial"/>
                <w:sz w:val="24"/>
                <w:szCs w:val="24"/>
              </w:rPr>
            </w:pPr>
          </w:p>
        </w:tc>
      </w:tr>
      <w:tr w:rsidR="00704A23" w:rsidRPr="00704A23" w14:paraId="5B6DDB35" w14:textId="77777777" w:rsidTr="00C20E49">
        <w:trPr>
          <w:gridAfter w:val="7"/>
          <w:wAfter w:w="13807" w:type="dxa"/>
        </w:trPr>
        <w:tc>
          <w:tcPr>
            <w:tcW w:w="1382" w:type="dxa"/>
          </w:tcPr>
          <w:p w14:paraId="4FD24423" w14:textId="77777777" w:rsidR="00C20E49" w:rsidRPr="00704A23" w:rsidRDefault="00C20E49" w:rsidP="00C20E49">
            <w:pPr>
              <w:rPr>
                <w:rFonts w:ascii="Arial" w:hAnsi="Arial" w:cs="Arial"/>
                <w:sz w:val="24"/>
                <w:szCs w:val="24"/>
              </w:rPr>
            </w:pPr>
            <w:r w:rsidRPr="00704A23">
              <w:rPr>
                <w:rFonts w:ascii="Arial" w:hAnsi="Arial" w:cs="Arial"/>
                <w:sz w:val="24"/>
                <w:szCs w:val="24"/>
              </w:rPr>
              <w:t>3.1.7.</w:t>
            </w:r>
          </w:p>
        </w:tc>
        <w:tc>
          <w:tcPr>
            <w:tcW w:w="2604" w:type="dxa"/>
            <w:gridSpan w:val="2"/>
          </w:tcPr>
          <w:p w14:paraId="508CD086"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гарантированного своевременного и безопасного подвоза детей</w:t>
            </w:r>
          </w:p>
        </w:tc>
        <w:tc>
          <w:tcPr>
            <w:tcW w:w="1708" w:type="dxa"/>
          </w:tcPr>
          <w:p w14:paraId="45288E6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FEBEA92"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5892C51E"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11A10730" w14:textId="77777777" w:rsidR="00C20E49" w:rsidRPr="00704A23" w:rsidRDefault="00C20E49" w:rsidP="00C20E49">
            <w:pPr>
              <w:rPr>
                <w:rFonts w:ascii="Arial" w:hAnsi="Arial" w:cs="Arial"/>
                <w:sz w:val="24"/>
                <w:szCs w:val="24"/>
              </w:rPr>
            </w:pPr>
            <w:r w:rsidRPr="00704A23">
              <w:rPr>
                <w:rFonts w:ascii="Arial" w:hAnsi="Arial" w:cs="Arial"/>
                <w:sz w:val="24"/>
                <w:szCs w:val="24"/>
              </w:rPr>
              <w:t>Соответствие организации подвоза школьников требованиям ГОСТа</w:t>
            </w:r>
          </w:p>
        </w:tc>
        <w:tc>
          <w:tcPr>
            <w:tcW w:w="2245" w:type="dxa"/>
          </w:tcPr>
          <w:p w14:paraId="699D7681" w14:textId="77777777" w:rsidR="00C20E49" w:rsidRPr="00704A23" w:rsidRDefault="00C20E49" w:rsidP="00C20E49">
            <w:pPr>
              <w:rPr>
                <w:rFonts w:ascii="Arial" w:hAnsi="Arial" w:cs="Arial"/>
                <w:sz w:val="24"/>
                <w:szCs w:val="24"/>
              </w:rPr>
            </w:pPr>
            <w:r w:rsidRPr="00704A23">
              <w:rPr>
                <w:rFonts w:ascii="Arial" w:hAnsi="Arial" w:cs="Arial"/>
                <w:sz w:val="24"/>
                <w:szCs w:val="24"/>
              </w:rPr>
              <w:t>Ежегодно 100% соответствие требованиям</w:t>
            </w:r>
          </w:p>
        </w:tc>
        <w:tc>
          <w:tcPr>
            <w:tcW w:w="2122" w:type="dxa"/>
          </w:tcPr>
          <w:p w14:paraId="58D82A4C"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по реализации программ общего образования</w:t>
            </w:r>
          </w:p>
        </w:tc>
        <w:tc>
          <w:tcPr>
            <w:tcW w:w="1159" w:type="dxa"/>
            <w:gridSpan w:val="3"/>
          </w:tcPr>
          <w:p w14:paraId="77DB93F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5</w:t>
            </w:r>
          </w:p>
          <w:p w14:paraId="3DC8CD04" w14:textId="77777777" w:rsidR="00C20E49" w:rsidRPr="00704A23" w:rsidRDefault="00C20E49" w:rsidP="00C20E49">
            <w:pPr>
              <w:rPr>
                <w:rFonts w:ascii="Arial" w:hAnsi="Arial" w:cs="Arial"/>
                <w:sz w:val="24"/>
                <w:szCs w:val="24"/>
              </w:rPr>
            </w:pPr>
          </w:p>
        </w:tc>
      </w:tr>
      <w:tr w:rsidR="00704A23" w:rsidRPr="00704A23" w14:paraId="44A7A964" w14:textId="77777777" w:rsidTr="00C20E49">
        <w:trPr>
          <w:gridAfter w:val="7"/>
          <w:wAfter w:w="13807" w:type="dxa"/>
        </w:trPr>
        <w:tc>
          <w:tcPr>
            <w:tcW w:w="1382" w:type="dxa"/>
          </w:tcPr>
          <w:p w14:paraId="207F6868" w14:textId="77777777" w:rsidR="00C20E49" w:rsidRPr="00704A23" w:rsidRDefault="00C20E49" w:rsidP="00C20E49">
            <w:pPr>
              <w:rPr>
                <w:rFonts w:ascii="Arial" w:hAnsi="Arial" w:cs="Arial"/>
                <w:sz w:val="24"/>
                <w:szCs w:val="24"/>
              </w:rPr>
            </w:pPr>
            <w:r w:rsidRPr="00704A23">
              <w:rPr>
                <w:rFonts w:ascii="Arial" w:hAnsi="Arial" w:cs="Arial"/>
                <w:sz w:val="24"/>
                <w:szCs w:val="24"/>
              </w:rPr>
              <w:t>3.1.8.</w:t>
            </w:r>
          </w:p>
        </w:tc>
        <w:tc>
          <w:tcPr>
            <w:tcW w:w="2604" w:type="dxa"/>
            <w:gridSpan w:val="2"/>
          </w:tcPr>
          <w:p w14:paraId="52D523B0"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8" w:type="dxa"/>
          </w:tcPr>
          <w:p w14:paraId="55C702D5"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EC494CC"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p w14:paraId="668D33C5" w14:textId="77777777" w:rsidR="00C20E49" w:rsidRPr="00704A23" w:rsidRDefault="00C20E49" w:rsidP="00C20E49">
            <w:pPr>
              <w:rPr>
                <w:rFonts w:ascii="Arial" w:hAnsi="Arial" w:cs="Arial"/>
                <w:sz w:val="24"/>
                <w:szCs w:val="24"/>
              </w:rPr>
            </w:pPr>
          </w:p>
        </w:tc>
        <w:tc>
          <w:tcPr>
            <w:tcW w:w="1155" w:type="dxa"/>
          </w:tcPr>
          <w:p w14:paraId="5207E85A"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p w14:paraId="1469B218" w14:textId="77777777" w:rsidR="00C20E49" w:rsidRPr="00704A23" w:rsidRDefault="00C20E49" w:rsidP="00C20E49">
            <w:pPr>
              <w:rPr>
                <w:rFonts w:ascii="Arial" w:hAnsi="Arial" w:cs="Arial"/>
                <w:sz w:val="24"/>
                <w:szCs w:val="24"/>
              </w:rPr>
            </w:pPr>
          </w:p>
        </w:tc>
        <w:tc>
          <w:tcPr>
            <w:tcW w:w="2411" w:type="dxa"/>
            <w:gridSpan w:val="3"/>
          </w:tcPr>
          <w:p w14:paraId="35E1FDB0"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2245" w:type="dxa"/>
          </w:tcPr>
          <w:p w14:paraId="39CE20E7" w14:textId="77777777" w:rsidR="00C20E49" w:rsidRPr="00704A23" w:rsidRDefault="00C20E49" w:rsidP="00C20E49">
            <w:pPr>
              <w:rPr>
                <w:rFonts w:ascii="Arial" w:hAnsi="Arial" w:cs="Arial"/>
                <w:sz w:val="24"/>
                <w:szCs w:val="24"/>
              </w:rPr>
            </w:pPr>
            <w:r w:rsidRPr="00704A23">
              <w:rPr>
                <w:rFonts w:ascii="Arial" w:hAnsi="Arial" w:cs="Arial"/>
                <w:sz w:val="24"/>
                <w:szCs w:val="24"/>
              </w:rPr>
              <w:t>2020г. – 100%;</w:t>
            </w:r>
          </w:p>
          <w:p w14:paraId="33D12133" w14:textId="77777777" w:rsidR="00C20E49" w:rsidRPr="00704A23" w:rsidRDefault="00C20E49" w:rsidP="00C20E49">
            <w:pPr>
              <w:rPr>
                <w:rFonts w:ascii="Arial" w:hAnsi="Arial" w:cs="Arial"/>
                <w:sz w:val="24"/>
                <w:szCs w:val="24"/>
              </w:rPr>
            </w:pPr>
            <w:r w:rsidRPr="00704A23">
              <w:rPr>
                <w:rFonts w:ascii="Arial" w:hAnsi="Arial" w:cs="Arial"/>
                <w:sz w:val="24"/>
                <w:szCs w:val="24"/>
              </w:rPr>
              <w:t>2021 г.– 100%;</w:t>
            </w:r>
          </w:p>
          <w:p w14:paraId="78F36EDA" w14:textId="77777777" w:rsidR="00C20E49" w:rsidRPr="00704A23" w:rsidRDefault="00C20E49" w:rsidP="00C20E49">
            <w:pPr>
              <w:rPr>
                <w:rFonts w:ascii="Arial" w:hAnsi="Arial" w:cs="Arial"/>
                <w:sz w:val="24"/>
                <w:szCs w:val="24"/>
              </w:rPr>
            </w:pPr>
            <w:r w:rsidRPr="00704A23">
              <w:rPr>
                <w:rFonts w:ascii="Arial" w:hAnsi="Arial" w:cs="Arial"/>
                <w:sz w:val="24"/>
                <w:szCs w:val="24"/>
              </w:rPr>
              <w:t>2022 г – 100%;</w:t>
            </w:r>
          </w:p>
          <w:p w14:paraId="2DF08C6B" w14:textId="77777777" w:rsidR="00C20E49" w:rsidRPr="00704A23" w:rsidRDefault="00C20E49" w:rsidP="00C20E49">
            <w:pPr>
              <w:rPr>
                <w:rFonts w:ascii="Arial" w:hAnsi="Arial" w:cs="Arial"/>
                <w:sz w:val="24"/>
                <w:szCs w:val="24"/>
              </w:rPr>
            </w:pPr>
            <w:r w:rsidRPr="00704A23">
              <w:rPr>
                <w:rFonts w:ascii="Arial" w:hAnsi="Arial" w:cs="Arial"/>
                <w:sz w:val="24"/>
                <w:szCs w:val="24"/>
              </w:rPr>
              <w:t>2023 г – 100%;</w:t>
            </w:r>
          </w:p>
          <w:p w14:paraId="0047BC04" w14:textId="77777777" w:rsidR="00C20E49" w:rsidRPr="00704A23" w:rsidRDefault="00C20E49" w:rsidP="00C20E49">
            <w:pPr>
              <w:rPr>
                <w:rFonts w:ascii="Arial" w:hAnsi="Arial" w:cs="Arial"/>
                <w:sz w:val="24"/>
                <w:szCs w:val="24"/>
              </w:rPr>
            </w:pPr>
            <w:r w:rsidRPr="00704A23">
              <w:rPr>
                <w:rFonts w:ascii="Arial" w:hAnsi="Arial" w:cs="Arial"/>
                <w:sz w:val="24"/>
                <w:szCs w:val="24"/>
              </w:rPr>
              <w:t>2024 г – 100%;</w:t>
            </w:r>
          </w:p>
          <w:p w14:paraId="5B04A272" w14:textId="77777777" w:rsidR="00C20E49" w:rsidRPr="00704A23" w:rsidRDefault="00C20E49" w:rsidP="00C20E49">
            <w:pPr>
              <w:rPr>
                <w:rFonts w:ascii="Arial" w:hAnsi="Arial" w:cs="Arial"/>
                <w:sz w:val="24"/>
                <w:szCs w:val="24"/>
              </w:rPr>
            </w:pPr>
            <w:r w:rsidRPr="00704A23">
              <w:rPr>
                <w:rFonts w:ascii="Arial" w:hAnsi="Arial" w:cs="Arial"/>
                <w:sz w:val="24"/>
                <w:szCs w:val="24"/>
              </w:rPr>
              <w:t>2025 г – 100%;</w:t>
            </w:r>
          </w:p>
          <w:p w14:paraId="5BD8C3B5" w14:textId="77777777" w:rsidR="00C20E49" w:rsidRPr="00704A23" w:rsidRDefault="00C20E49" w:rsidP="00C20E49">
            <w:pPr>
              <w:rPr>
                <w:rFonts w:ascii="Arial" w:hAnsi="Arial" w:cs="Arial"/>
                <w:sz w:val="24"/>
                <w:szCs w:val="24"/>
              </w:rPr>
            </w:pPr>
            <w:r w:rsidRPr="00704A23">
              <w:rPr>
                <w:rFonts w:ascii="Arial" w:hAnsi="Arial" w:cs="Arial"/>
                <w:sz w:val="24"/>
                <w:szCs w:val="24"/>
              </w:rPr>
              <w:t>2026 г – 100%.</w:t>
            </w:r>
          </w:p>
          <w:p w14:paraId="25D8EC3E" w14:textId="77777777" w:rsidR="00C20E49" w:rsidRPr="00704A23" w:rsidRDefault="00C20E49" w:rsidP="00C20E49">
            <w:pPr>
              <w:rPr>
                <w:rFonts w:ascii="Arial" w:hAnsi="Arial" w:cs="Arial"/>
                <w:sz w:val="24"/>
                <w:szCs w:val="24"/>
              </w:rPr>
            </w:pPr>
          </w:p>
        </w:tc>
        <w:tc>
          <w:tcPr>
            <w:tcW w:w="2122" w:type="dxa"/>
          </w:tcPr>
          <w:p w14:paraId="0DEBD92C"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поддержки классных руководителей</w:t>
            </w:r>
          </w:p>
        </w:tc>
        <w:tc>
          <w:tcPr>
            <w:tcW w:w="1159" w:type="dxa"/>
            <w:gridSpan w:val="3"/>
          </w:tcPr>
          <w:p w14:paraId="2BF72DE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2.12</w:t>
            </w:r>
          </w:p>
        </w:tc>
      </w:tr>
      <w:tr w:rsidR="00704A23" w:rsidRPr="00704A23" w14:paraId="6BF202D2" w14:textId="77777777" w:rsidTr="00C20E49">
        <w:trPr>
          <w:gridAfter w:val="7"/>
          <w:wAfter w:w="13807" w:type="dxa"/>
        </w:trPr>
        <w:tc>
          <w:tcPr>
            <w:tcW w:w="1382" w:type="dxa"/>
          </w:tcPr>
          <w:p w14:paraId="6F1A31F3" w14:textId="77777777" w:rsidR="00C20E49" w:rsidRPr="00704A23" w:rsidRDefault="00C20E49" w:rsidP="00C20E49">
            <w:pPr>
              <w:rPr>
                <w:rFonts w:ascii="Arial" w:hAnsi="Arial" w:cs="Arial"/>
                <w:sz w:val="24"/>
                <w:szCs w:val="24"/>
              </w:rPr>
            </w:pPr>
            <w:r w:rsidRPr="00704A23">
              <w:rPr>
                <w:rFonts w:ascii="Arial" w:hAnsi="Arial" w:cs="Arial"/>
                <w:sz w:val="24"/>
                <w:szCs w:val="24"/>
              </w:rPr>
              <w:t>3.1.9.</w:t>
            </w:r>
          </w:p>
        </w:tc>
        <w:tc>
          <w:tcPr>
            <w:tcW w:w="2604" w:type="dxa"/>
            <w:gridSpan w:val="2"/>
          </w:tcPr>
          <w:p w14:paraId="5AFB2233"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общеобразовательных организаций комплектами государственной символики РФ</w:t>
            </w:r>
          </w:p>
        </w:tc>
        <w:tc>
          <w:tcPr>
            <w:tcW w:w="1708" w:type="dxa"/>
          </w:tcPr>
          <w:p w14:paraId="6F5BE028"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2B3525F"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1155" w:type="dxa"/>
          </w:tcPr>
          <w:p w14:paraId="246BD976" w14:textId="77777777" w:rsidR="00C20E49" w:rsidRPr="00704A23" w:rsidRDefault="00C20E49" w:rsidP="00C20E49">
            <w:pPr>
              <w:rPr>
                <w:rFonts w:ascii="Arial" w:hAnsi="Arial" w:cs="Arial"/>
                <w:sz w:val="24"/>
                <w:szCs w:val="24"/>
              </w:rPr>
            </w:pPr>
            <w:r w:rsidRPr="00704A23">
              <w:rPr>
                <w:rFonts w:ascii="Arial" w:hAnsi="Arial" w:cs="Arial"/>
                <w:sz w:val="24"/>
                <w:szCs w:val="24"/>
              </w:rPr>
              <w:t>2023</w:t>
            </w:r>
          </w:p>
        </w:tc>
        <w:tc>
          <w:tcPr>
            <w:tcW w:w="2411" w:type="dxa"/>
            <w:gridSpan w:val="3"/>
          </w:tcPr>
          <w:p w14:paraId="58823A44" w14:textId="77777777" w:rsidR="00C20E49" w:rsidRPr="00704A23" w:rsidRDefault="00C20E49" w:rsidP="00C20E49">
            <w:pPr>
              <w:rPr>
                <w:rFonts w:ascii="Arial" w:hAnsi="Arial" w:cs="Arial"/>
                <w:sz w:val="24"/>
                <w:szCs w:val="24"/>
              </w:rPr>
            </w:pPr>
            <w:r w:rsidRPr="00704A23">
              <w:rPr>
                <w:rFonts w:ascii="Arial" w:hAnsi="Arial" w:cs="Arial"/>
                <w:sz w:val="24"/>
                <w:szCs w:val="24"/>
              </w:rPr>
              <w:t>Формированию чувства патриотизма и гражданственности у подрастающего поколения</w:t>
            </w:r>
          </w:p>
        </w:tc>
        <w:tc>
          <w:tcPr>
            <w:tcW w:w="2245" w:type="dxa"/>
          </w:tcPr>
          <w:p w14:paraId="1702179A"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всех общеобразовательных организаций комплектами государственной символики РФ</w:t>
            </w:r>
          </w:p>
        </w:tc>
        <w:tc>
          <w:tcPr>
            <w:tcW w:w="2122" w:type="dxa"/>
          </w:tcPr>
          <w:p w14:paraId="46501AB4"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чувства патриотизма и гражданственности у подрастающего поколения</w:t>
            </w:r>
          </w:p>
        </w:tc>
        <w:tc>
          <w:tcPr>
            <w:tcW w:w="1159" w:type="dxa"/>
            <w:gridSpan w:val="3"/>
          </w:tcPr>
          <w:p w14:paraId="0A1D483B"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2.13</w:t>
            </w:r>
          </w:p>
          <w:p w14:paraId="2068B4EF" w14:textId="77777777" w:rsidR="00C20E49" w:rsidRPr="00704A23" w:rsidRDefault="00C20E49" w:rsidP="00C20E49">
            <w:pPr>
              <w:rPr>
                <w:rFonts w:ascii="Arial" w:hAnsi="Arial" w:cs="Arial"/>
                <w:sz w:val="24"/>
                <w:szCs w:val="24"/>
              </w:rPr>
            </w:pPr>
          </w:p>
        </w:tc>
      </w:tr>
      <w:tr w:rsidR="00704A23" w:rsidRPr="00704A23" w14:paraId="7F16379F" w14:textId="77777777" w:rsidTr="00C20E49">
        <w:trPr>
          <w:gridAfter w:val="7"/>
          <w:wAfter w:w="13807" w:type="dxa"/>
          <w:trHeight w:val="257"/>
        </w:trPr>
        <w:tc>
          <w:tcPr>
            <w:tcW w:w="16019" w:type="dxa"/>
            <w:gridSpan w:val="15"/>
          </w:tcPr>
          <w:p w14:paraId="3E6335DD"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4. Выявление и поддержка одаренных детей</w:t>
            </w:r>
          </w:p>
        </w:tc>
      </w:tr>
      <w:tr w:rsidR="00704A23" w:rsidRPr="00704A23" w14:paraId="739336B7" w14:textId="77777777" w:rsidTr="00C20E49">
        <w:trPr>
          <w:gridAfter w:val="7"/>
          <w:wAfter w:w="13807" w:type="dxa"/>
        </w:trPr>
        <w:tc>
          <w:tcPr>
            <w:tcW w:w="1382" w:type="dxa"/>
          </w:tcPr>
          <w:p w14:paraId="1260D4E3" w14:textId="77777777" w:rsidR="00C20E49" w:rsidRPr="00704A23" w:rsidRDefault="00C20E49" w:rsidP="00C20E49">
            <w:pPr>
              <w:rPr>
                <w:rFonts w:ascii="Arial" w:hAnsi="Arial" w:cs="Arial"/>
                <w:sz w:val="24"/>
                <w:szCs w:val="24"/>
              </w:rPr>
            </w:pPr>
            <w:r w:rsidRPr="00704A23">
              <w:rPr>
                <w:rFonts w:ascii="Arial" w:hAnsi="Arial" w:cs="Arial"/>
                <w:sz w:val="24"/>
                <w:szCs w:val="24"/>
              </w:rPr>
              <w:t>4.1.</w:t>
            </w:r>
          </w:p>
        </w:tc>
        <w:tc>
          <w:tcPr>
            <w:tcW w:w="2604" w:type="dxa"/>
            <w:gridSpan w:val="2"/>
          </w:tcPr>
          <w:p w14:paraId="27D3C156" w14:textId="77777777" w:rsidR="00C20E49" w:rsidRPr="00704A23" w:rsidRDefault="00C20E49" w:rsidP="00C20E49">
            <w:pPr>
              <w:rPr>
                <w:rFonts w:ascii="Arial" w:hAnsi="Arial" w:cs="Arial"/>
                <w:sz w:val="24"/>
                <w:szCs w:val="24"/>
              </w:rPr>
            </w:pPr>
            <w:r w:rsidRPr="00704A23">
              <w:rPr>
                <w:rFonts w:ascii="Arial" w:hAnsi="Arial" w:cs="Arial"/>
                <w:sz w:val="24"/>
                <w:szCs w:val="24"/>
              </w:rPr>
              <w:t>Развитие муниципальной системы выявления одаренных детей, в том числе проведение муниципальных мероприятий, награждение одаренных школьников, участие в региональных и всероссийских мероприятиях</w:t>
            </w:r>
          </w:p>
        </w:tc>
        <w:tc>
          <w:tcPr>
            <w:tcW w:w="1708" w:type="dxa"/>
          </w:tcPr>
          <w:p w14:paraId="01ACD4E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E70D239"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93DBDE9"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40AB5F06" w14:textId="77777777" w:rsidR="00C20E49" w:rsidRPr="00704A23" w:rsidRDefault="00C20E49" w:rsidP="00C20E49">
            <w:pPr>
              <w:rPr>
                <w:rFonts w:ascii="Arial" w:hAnsi="Arial" w:cs="Arial"/>
                <w:sz w:val="24"/>
                <w:szCs w:val="24"/>
              </w:rPr>
            </w:pPr>
            <w:r w:rsidRPr="00704A23">
              <w:rPr>
                <w:rFonts w:ascii="Arial" w:hAnsi="Arial" w:cs="Arial"/>
                <w:sz w:val="24"/>
                <w:szCs w:val="24"/>
              </w:rPr>
              <w:t>Увеличится удельный вес талантливых школьников, получивших поддержку со стороны государства</w:t>
            </w:r>
          </w:p>
        </w:tc>
        <w:tc>
          <w:tcPr>
            <w:tcW w:w="2245" w:type="dxa"/>
          </w:tcPr>
          <w:p w14:paraId="096938AF" w14:textId="77777777" w:rsidR="00C20E49" w:rsidRPr="00704A23" w:rsidRDefault="00C20E49" w:rsidP="00C20E49">
            <w:pPr>
              <w:rPr>
                <w:rFonts w:ascii="Arial" w:hAnsi="Arial" w:cs="Arial"/>
                <w:sz w:val="24"/>
                <w:szCs w:val="24"/>
              </w:rPr>
            </w:pPr>
            <w:r w:rsidRPr="00704A23">
              <w:rPr>
                <w:rFonts w:ascii="Arial" w:hAnsi="Arial" w:cs="Arial"/>
                <w:sz w:val="24"/>
                <w:szCs w:val="24"/>
              </w:rPr>
              <w:t>Увеличение доли одаренных детей</w:t>
            </w:r>
          </w:p>
        </w:tc>
        <w:tc>
          <w:tcPr>
            <w:tcW w:w="2122" w:type="dxa"/>
          </w:tcPr>
          <w:p w14:paraId="24B03A56"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качества человеческого потенциала Сахалинской области</w:t>
            </w:r>
          </w:p>
        </w:tc>
        <w:tc>
          <w:tcPr>
            <w:tcW w:w="1159" w:type="dxa"/>
            <w:gridSpan w:val="3"/>
          </w:tcPr>
          <w:p w14:paraId="17BAC7E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6,8</w:t>
            </w:r>
          </w:p>
        </w:tc>
      </w:tr>
      <w:tr w:rsidR="00704A23" w:rsidRPr="00704A23" w14:paraId="649D03D6" w14:textId="77777777" w:rsidTr="00C20E49">
        <w:trPr>
          <w:gridAfter w:val="7"/>
          <w:wAfter w:w="13807" w:type="dxa"/>
        </w:trPr>
        <w:tc>
          <w:tcPr>
            <w:tcW w:w="1382" w:type="dxa"/>
          </w:tcPr>
          <w:p w14:paraId="71A6EFDB" w14:textId="77777777" w:rsidR="00C20E49" w:rsidRPr="00704A23" w:rsidRDefault="00C20E49" w:rsidP="00C20E49">
            <w:pPr>
              <w:rPr>
                <w:rFonts w:ascii="Arial" w:hAnsi="Arial" w:cs="Arial"/>
                <w:sz w:val="24"/>
                <w:szCs w:val="24"/>
              </w:rPr>
            </w:pPr>
          </w:p>
          <w:p w14:paraId="2C4C9B9F" w14:textId="77777777" w:rsidR="00C20E49" w:rsidRPr="00704A23" w:rsidRDefault="00C20E49" w:rsidP="00C20E49">
            <w:pPr>
              <w:rPr>
                <w:rFonts w:ascii="Arial" w:hAnsi="Arial" w:cs="Arial"/>
                <w:sz w:val="24"/>
                <w:szCs w:val="24"/>
              </w:rPr>
            </w:pPr>
            <w:r w:rsidRPr="00704A23">
              <w:rPr>
                <w:rFonts w:ascii="Arial" w:hAnsi="Arial" w:cs="Arial"/>
                <w:sz w:val="24"/>
                <w:szCs w:val="24"/>
              </w:rPr>
              <w:t>4.2.</w:t>
            </w:r>
          </w:p>
        </w:tc>
        <w:tc>
          <w:tcPr>
            <w:tcW w:w="2604" w:type="dxa"/>
            <w:gridSpan w:val="2"/>
          </w:tcPr>
          <w:p w14:paraId="11FAEE5E"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муниципальных спортивных соревнований, в том числе «Президентских спортивных игр» и «Президентских состязаний».  Участие в областных соревнованиях</w:t>
            </w:r>
          </w:p>
        </w:tc>
        <w:tc>
          <w:tcPr>
            <w:tcW w:w="1708" w:type="dxa"/>
          </w:tcPr>
          <w:p w14:paraId="62974A3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6105FC8F"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3DB6F415"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EBEA651"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конкурсов и соревнований, участие в мероприятиях более высокого уровня</w:t>
            </w:r>
          </w:p>
        </w:tc>
        <w:tc>
          <w:tcPr>
            <w:tcW w:w="2245" w:type="dxa"/>
          </w:tcPr>
          <w:p w14:paraId="62FF3F59"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Увеличение доли детей, участвующих в конкурсах, соревнованиях и ставших победителями и призерами </w:t>
            </w:r>
          </w:p>
        </w:tc>
        <w:tc>
          <w:tcPr>
            <w:tcW w:w="2122" w:type="dxa"/>
          </w:tcPr>
          <w:p w14:paraId="752E35EF"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получения образовательных услуг, снижение численности обучающихся</w:t>
            </w:r>
          </w:p>
        </w:tc>
        <w:tc>
          <w:tcPr>
            <w:tcW w:w="1159" w:type="dxa"/>
            <w:gridSpan w:val="3"/>
          </w:tcPr>
          <w:p w14:paraId="08D814A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15</w:t>
            </w:r>
          </w:p>
        </w:tc>
      </w:tr>
      <w:tr w:rsidR="00704A23" w:rsidRPr="00704A23" w14:paraId="503BD89D" w14:textId="77777777" w:rsidTr="00C20E49">
        <w:trPr>
          <w:gridAfter w:val="7"/>
          <w:wAfter w:w="13807" w:type="dxa"/>
          <w:trHeight w:val="363"/>
        </w:trPr>
        <w:tc>
          <w:tcPr>
            <w:tcW w:w="16019" w:type="dxa"/>
            <w:gridSpan w:val="15"/>
          </w:tcPr>
          <w:p w14:paraId="76A91948"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5. Поддержка и распространение лучших образцов педагогической практики</w:t>
            </w:r>
          </w:p>
        </w:tc>
      </w:tr>
      <w:tr w:rsidR="00704A23" w:rsidRPr="00704A23" w14:paraId="58A4BD91" w14:textId="77777777" w:rsidTr="00C20E49">
        <w:trPr>
          <w:gridAfter w:val="7"/>
          <w:wAfter w:w="13807" w:type="dxa"/>
        </w:trPr>
        <w:tc>
          <w:tcPr>
            <w:tcW w:w="1382" w:type="dxa"/>
          </w:tcPr>
          <w:p w14:paraId="22F1E9CF" w14:textId="77777777" w:rsidR="00C20E49" w:rsidRPr="00704A23" w:rsidRDefault="00C20E49" w:rsidP="00C20E49">
            <w:pPr>
              <w:rPr>
                <w:rFonts w:ascii="Arial" w:hAnsi="Arial" w:cs="Arial"/>
                <w:sz w:val="24"/>
                <w:szCs w:val="24"/>
              </w:rPr>
            </w:pPr>
            <w:r w:rsidRPr="00704A23">
              <w:rPr>
                <w:rFonts w:ascii="Arial" w:hAnsi="Arial" w:cs="Arial"/>
                <w:sz w:val="24"/>
                <w:szCs w:val="24"/>
              </w:rPr>
              <w:t>5.1.</w:t>
            </w:r>
          </w:p>
        </w:tc>
        <w:tc>
          <w:tcPr>
            <w:tcW w:w="2604" w:type="dxa"/>
            <w:gridSpan w:val="2"/>
          </w:tcPr>
          <w:p w14:paraId="35A37DD2" w14:textId="77777777" w:rsidR="00C20E49" w:rsidRPr="00704A23" w:rsidRDefault="00C20E49" w:rsidP="00C20E49">
            <w:pPr>
              <w:rPr>
                <w:rFonts w:ascii="Arial" w:hAnsi="Arial" w:cs="Arial"/>
                <w:sz w:val="24"/>
                <w:szCs w:val="24"/>
              </w:rPr>
            </w:pPr>
            <w:r w:rsidRPr="00704A23">
              <w:rPr>
                <w:rFonts w:ascii="Arial" w:hAnsi="Arial" w:cs="Arial"/>
                <w:sz w:val="24"/>
                <w:szCs w:val="24"/>
              </w:rPr>
              <w:t>Конкурсный отбор общеобразовательных организаций, внедряющих инновационные образовательные программы и проекты. («Лидер муниципальной системы образования», «Лучшее учреждение года»)</w:t>
            </w:r>
          </w:p>
        </w:tc>
        <w:tc>
          <w:tcPr>
            <w:tcW w:w="1708" w:type="dxa"/>
          </w:tcPr>
          <w:p w14:paraId="5C1EB00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205445CD"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C069EF7"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050D4D3D" w14:textId="77777777" w:rsidR="00C20E49" w:rsidRPr="00704A23" w:rsidRDefault="00C20E49" w:rsidP="00C20E49">
            <w:pPr>
              <w:rPr>
                <w:rFonts w:ascii="Arial" w:hAnsi="Arial" w:cs="Arial"/>
                <w:sz w:val="24"/>
                <w:szCs w:val="24"/>
              </w:rPr>
            </w:pPr>
            <w:r w:rsidRPr="00704A23">
              <w:rPr>
                <w:rFonts w:ascii="Arial" w:hAnsi="Arial" w:cs="Arial"/>
                <w:sz w:val="24"/>
                <w:szCs w:val="24"/>
              </w:rPr>
              <w:t>Поддержка общеобразовательных организаций, внедряющих инновационные образовательные программы и проекты</w:t>
            </w:r>
          </w:p>
        </w:tc>
        <w:tc>
          <w:tcPr>
            <w:tcW w:w="2245" w:type="dxa"/>
          </w:tcPr>
          <w:p w14:paraId="6A58D907" w14:textId="77777777" w:rsidR="00C20E49" w:rsidRPr="00704A23" w:rsidRDefault="00C20E49" w:rsidP="00C20E49">
            <w:pPr>
              <w:rPr>
                <w:rFonts w:ascii="Arial" w:hAnsi="Arial" w:cs="Arial"/>
                <w:sz w:val="24"/>
                <w:szCs w:val="24"/>
              </w:rPr>
            </w:pPr>
            <w:r w:rsidRPr="00704A23">
              <w:rPr>
                <w:rFonts w:ascii="Arial" w:hAnsi="Arial" w:cs="Arial"/>
                <w:sz w:val="24"/>
                <w:szCs w:val="24"/>
              </w:rPr>
              <w:t>4% общеобразовательных организаций</w:t>
            </w:r>
          </w:p>
        </w:tc>
        <w:tc>
          <w:tcPr>
            <w:tcW w:w="2122" w:type="dxa"/>
          </w:tcPr>
          <w:p w14:paraId="6D8AC066"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качества образовательных результатов</w:t>
            </w:r>
          </w:p>
        </w:tc>
        <w:tc>
          <w:tcPr>
            <w:tcW w:w="1159" w:type="dxa"/>
            <w:gridSpan w:val="3"/>
          </w:tcPr>
          <w:p w14:paraId="7F04079B"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6,8</w:t>
            </w:r>
          </w:p>
        </w:tc>
      </w:tr>
      <w:tr w:rsidR="00704A23" w:rsidRPr="00704A23" w14:paraId="579D5F30" w14:textId="77777777" w:rsidTr="00C20E49">
        <w:trPr>
          <w:gridAfter w:val="7"/>
          <w:wAfter w:w="13807" w:type="dxa"/>
        </w:trPr>
        <w:tc>
          <w:tcPr>
            <w:tcW w:w="16019" w:type="dxa"/>
            <w:gridSpan w:val="15"/>
          </w:tcPr>
          <w:p w14:paraId="4309520C"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6. Внедрение дистанционных образовательных технологий и электронного обучения</w:t>
            </w:r>
          </w:p>
        </w:tc>
      </w:tr>
      <w:tr w:rsidR="00704A23" w:rsidRPr="00704A23" w14:paraId="33E62608" w14:textId="77777777" w:rsidTr="00C20E49">
        <w:trPr>
          <w:gridAfter w:val="7"/>
          <w:wAfter w:w="13807" w:type="dxa"/>
        </w:trPr>
        <w:tc>
          <w:tcPr>
            <w:tcW w:w="1382" w:type="dxa"/>
          </w:tcPr>
          <w:p w14:paraId="4B59A38E" w14:textId="77777777" w:rsidR="00C20E49" w:rsidRPr="00704A23" w:rsidRDefault="00C20E49" w:rsidP="00C20E49">
            <w:pPr>
              <w:rPr>
                <w:rFonts w:ascii="Arial" w:hAnsi="Arial" w:cs="Arial"/>
                <w:sz w:val="24"/>
                <w:szCs w:val="24"/>
              </w:rPr>
            </w:pPr>
            <w:r w:rsidRPr="00704A23">
              <w:rPr>
                <w:rFonts w:ascii="Arial" w:hAnsi="Arial" w:cs="Arial"/>
                <w:sz w:val="24"/>
                <w:szCs w:val="24"/>
              </w:rPr>
              <w:t>6.1.</w:t>
            </w:r>
          </w:p>
        </w:tc>
        <w:tc>
          <w:tcPr>
            <w:tcW w:w="2604" w:type="dxa"/>
            <w:gridSpan w:val="2"/>
          </w:tcPr>
          <w:p w14:paraId="48E466BC"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детей-инвалидов, обучающихся на дому, с применением дистанционных образовательных технологий, в том числе:</w:t>
            </w:r>
          </w:p>
          <w:p w14:paraId="7D462691"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оплата труда учителей, работающих с детьми-инвалидами, обучающимися на дому </w:t>
            </w:r>
          </w:p>
        </w:tc>
        <w:tc>
          <w:tcPr>
            <w:tcW w:w="1708" w:type="dxa"/>
          </w:tcPr>
          <w:p w14:paraId="07427494"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1B7EF476"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70750A29"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5513C90B"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Реализация образовательных программ с применением электронного обучения и дистанционных образовательных технологий для:</w:t>
            </w:r>
          </w:p>
          <w:p w14:paraId="73149877" w14:textId="77777777" w:rsidR="00C20E49" w:rsidRPr="00704A23" w:rsidRDefault="00C20E49" w:rsidP="00C20E49">
            <w:pPr>
              <w:rPr>
                <w:rFonts w:ascii="Arial" w:hAnsi="Arial" w:cs="Arial"/>
                <w:sz w:val="24"/>
                <w:szCs w:val="24"/>
              </w:rPr>
            </w:pPr>
            <w:r w:rsidRPr="00704A23">
              <w:rPr>
                <w:rFonts w:ascii="Arial" w:hAnsi="Arial" w:cs="Arial"/>
                <w:sz w:val="24"/>
                <w:szCs w:val="24"/>
              </w:rPr>
              <w:t>- детей-инвалидов, обучающихся на дому</w:t>
            </w:r>
          </w:p>
        </w:tc>
        <w:tc>
          <w:tcPr>
            <w:tcW w:w="2245" w:type="dxa"/>
          </w:tcPr>
          <w:p w14:paraId="7829F587" w14:textId="77777777" w:rsidR="00C20E49" w:rsidRPr="00704A23" w:rsidRDefault="00C20E49" w:rsidP="00C20E49">
            <w:pPr>
              <w:rPr>
                <w:rFonts w:ascii="Arial" w:hAnsi="Arial" w:cs="Arial"/>
                <w:sz w:val="24"/>
                <w:szCs w:val="24"/>
              </w:rPr>
            </w:pPr>
            <w:r w:rsidRPr="00704A23">
              <w:rPr>
                <w:rFonts w:ascii="Arial" w:hAnsi="Arial" w:cs="Arial"/>
                <w:sz w:val="24"/>
                <w:szCs w:val="24"/>
              </w:rPr>
              <w:t>100%</w:t>
            </w:r>
          </w:p>
        </w:tc>
        <w:tc>
          <w:tcPr>
            <w:tcW w:w="2122" w:type="dxa"/>
          </w:tcPr>
          <w:p w14:paraId="7CBD363F"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доступности качественных услуг общего, дополнительного образования</w:t>
            </w:r>
          </w:p>
        </w:tc>
        <w:tc>
          <w:tcPr>
            <w:tcW w:w="1159" w:type="dxa"/>
            <w:gridSpan w:val="3"/>
          </w:tcPr>
          <w:p w14:paraId="01D718F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7</w:t>
            </w:r>
          </w:p>
        </w:tc>
      </w:tr>
      <w:tr w:rsidR="00704A23" w:rsidRPr="00704A23" w14:paraId="08BF5AB6" w14:textId="77777777" w:rsidTr="00C20E49">
        <w:trPr>
          <w:gridAfter w:val="7"/>
          <w:wAfter w:w="13807" w:type="dxa"/>
        </w:trPr>
        <w:tc>
          <w:tcPr>
            <w:tcW w:w="16019" w:type="dxa"/>
            <w:gridSpan w:val="15"/>
          </w:tcPr>
          <w:p w14:paraId="1F4DDA60"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7. Льготный провоз школьников в пассажирском транспорте</w:t>
            </w:r>
          </w:p>
        </w:tc>
      </w:tr>
      <w:tr w:rsidR="00704A23" w:rsidRPr="00704A23" w14:paraId="5C1FD2AF" w14:textId="77777777" w:rsidTr="00C20E49">
        <w:trPr>
          <w:gridAfter w:val="7"/>
          <w:wAfter w:w="13807" w:type="dxa"/>
        </w:trPr>
        <w:tc>
          <w:tcPr>
            <w:tcW w:w="1382" w:type="dxa"/>
          </w:tcPr>
          <w:p w14:paraId="3007B6AF" w14:textId="77777777" w:rsidR="00C20E49" w:rsidRPr="00704A23" w:rsidRDefault="00C20E49" w:rsidP="00C20E49">
            <w:pPr>
              <w:rPr>
                <w:rFonts w:ascii="Arial" w:hAnsi="Arial" w:cs="Arial"/>
                <w:sz w:val="24"/>
                <w:szCs w:val="24"/>
              </w:rPr>
            </w:pPr>
            <w:r w:rsidRPr="00704A23">
              <w:rPr>
                <w:rFonts w:ascii="Arial" w:hAnsi="Arial" w:cs="Arial"/>
                <w:sz w:val="24"/>
                <w:szCs w:val="24"/>
              </w:rPr>
              <w:t>7.1.</w:t>
            </w:r>
          </w:p>
        </w:tc>
        <w:tc>
          <w:tcPr>
            <w:tcW w:w="2604" w:type="dxa"/>
            <w:gridSpan w:val="2"/>
          </w:tcPr>
          <w:p w14:paraId="32F824C0" w14:textId="77777777" w:rsidR="00C20E49" w:rsidRPr="00704A23" w:rsidRDefault="00C20E49" w:rsidP="00C20E49">
            <w:pPr>
              <w:rPr>
                <w:rFonts w:ascii="Arial" w:hAnsi="Arial" w:cs="Arial"/>
                <w:sz w:val="24"/>
                <w:szCs w:val="24"/>
              </w:rPr>
            </w:pPr>
            <w:r w:rsidRPr="00704A23">
              <w:rPr>
                <w:rFonts w:ascii="Arial" w:hAnsi="Arial" w:cs="Arial"/>
                <w:sz w:val="24"/>
                <w:szCs w:val="24"/>
              </w:rPr>
              <w:t>Льготный провоз школьников в пассажирском транспорте</w:t>
            </w:r>
          </w:p>
        </w:tc>
        <w:tc>
          <w:tcPr>
            <w:tcW w:w="1708" w:type="dxa"/>
          </w:tcPr>
          <w:p w14:paraId="74A6B708" w14:textId="77777777" w:rsidR="00C20E49" w:rsidRPr="00704A23" w:rsidRDefault="00C20E49" w:rsidP="00C20E49">
            <w:pPr>
              <w:rPr>
                <w:rFonts w:ascii="Arial" w:hAnsi="Arial" w:cs="Arial"/>
                <w:sz w:val="24"/>
                <w:szCs w:val="24"/>
              </w:rPr>
            </w:pPr>
            <w:r w:rsidRPr="00704A23">
              <w:rPr>
                <w:rFonts w:ascii="Arial" w:hAnsi="Arial" w:cs="Arial"/>
                <w:sz w:val="24"/>
                <w:szCs w:val="24"/>
              </w:rPr>
              <w:t>Администрация МО «Холмский городской округ»</w:t>
            </w:r>
          </w:p>
        </w:tc>
        <w:tc>
          <w:tcPr>
            <w:tcW w:w="1233" w:type="dxa"/>
            <w:gridSpan w:val="2"/>
          </w:tcPr>
          <w:p w14:paraId="3AC8B394"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409E1067"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AE81EE1"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предоставления транспортных услуг обучающимся</w:t>
            </w:r>
          </w:p>
        </w:tc>
        <w:tc>
          <w:tcPr>
            <w:tcW w:w="2245" w:type="dxa"/>
          </w:tcPr>
          <w:p w14:paraId="05F560F4" w14:textId="77777777" w:rsidR="00C20E49" w:rsidRPr="00704A23" w:rsidRDefault="00C20E49" w:rsidP="00C20E49">
            <w:pPr>
              <w:rPr>
                <w:rFonts w:ascii="Arial" w:hAnsi="Arial" w:cs="Arial"/>
                <w:sz w:val="24"/>
                <w:szCs w:val="24"/>
              </w:rPr>
            </w:pPr>
            <w:r w:rsidRPr="00704A23">
              <w:rPr>
                <w:rFonts w:ascii="Arial" w:hAnsi="Arial" w:cs="Arial"/>
                <w:sz w:val="24"/>
                <w:szCs w:val="24"/>
              </w:rPr>
              <w:t>2020 год - 3 100 чел.;</w:t>
            </w:r>
          </w:p>
          <w:p w14:paraId="3195217F" w14:textId="77777777" w:rsidR="00C20E49" w:rsidRPr="00704A23" w:rsidRDefault="00C20E49" w:rsidP="00C20E49">
            <w:pPr>
              <w:rPr>
                <w:rFonts w:ascii="Arial" w:hAnsi="Arial" w:cs="Arial"/>
                <w:sz w:val="24"/>
                <w:szCs w:val="24"/>
              </w:rPr>
            </w:pPr>
            <w:r w:rsidRPr="00704A23">
              <w:rPr>
                <w:rFonts w:ascii="Arial" w:hAnsi="Arial" w:cs="Arial"/>
                <w:sz w:val="24"/>
                <w:szCs w:val="24"/>
              </w:rPr>
              <w:t>2021 год – 3 100 чел.;</w:t>
            </w:r>
          </w:p>
          <w:p w14:paraId="4132C919" w14:textId="77777777" w:rsidR="00C20E49" w:rsidRPr="00704A23" w:rsidRDefault="00C20E49" w:rsidP="00C20E49">
            <w:pPr>
              <w:rPr>
                <w:rFonts w:ascii="Arial" w:hAnsi="Arial" w:cs="Arial"/>
                <w:sz w:val="24"/>
                <w:szCs w:val="24"/>
              </w:rPr>
            </w:pPr>
            <w:r w:rsidRPr="00704A23">
              <w:rPr>
                <w:rFonts w:ascii="Arial" w:hAnsi="Arial" w:cs="Arial"/>
                <w:sz w:val="24"/>
                <w:szCs w:val="24"/>
              </w:rPr>
              <w:t>2022 год – 3 100 чел.;</w:t>
            </w:r>
          </w:p>
          <w:p w14:paraId="54599441" w14:textId="77777777" w:rsidR="00C20E49" w:rsidRPr="00704A23" w:rsidRDefault="00C20E49" w:rsidP="00C20E49">
            <w:pPr>
              <w:rPr>
                <w:rFonts w:ascii="Arial" w:hAnsi="Arial" w:cs="Arial"/>
                <w:sz w:val="24"/>
                <w:szCs w:val="24"/>
              </w:rPr>
            </w:pPr>
            <w:r w:rsidRPr="00704A23">
              <w:rPr>
                <w:rFonts w:ascii="Arial" w:hAnsi="Arial" w:cs="Arial"/>
                <w:sz w:val="24"/>
                <w:szCs w:val="24"/>
              </w:rPr>
              <w:t>2023 год – 3 100 чел.;</w:t>
            </w:r>
          </w:p>
          <w:p w14:paraId="0B996918" w14:textId="77777777" w:rsidR="00C20E49" w:rsidRPr="00704A23" w:rsidRDefault="00C20E49" w:rsidP="00C20E49">
            <w:pPr>
              <w:rPr>
                <w:rFonts w:ascii="Arial" w:hAnsi="Arial" w:cs="Arial"/>
                <w:sz w:val="24"/>
                <w:szCs w:val="24"/>
              </w:rPr>
            </w:pPr>
            <w:r w:rsidRPr="00704A23">
              <w:rPr>
                <w:rFonts w:ascii="Arial" w:hAnsi="Arial" w:cs="Arial"/>
                <w:sz w:val="24"/>
                <w:szCs w:val="24"/>
              </w:rPr>
              <w:t>2024 год – 3 100 чел.;</w:t>
            </w:r>
          </w:p>
          <w:p w14:paraId="17616B47" w14:textId="77777777" w:rsidR="00C20E49" w:rsidRPr="00704A23" w:rsidRDefault="00C20E49" w:rsidP="00C20E49">
            <w:pPr>
              <w:rPr>
                <w:rFonts w:ascii="Arial" w:hAnsi="Arial" w:cs="Arial"/>
                <w:sz w:val="24"/>
                <w:szCs w:val="24"/>
              </w:rPr>
            </w:pPr>
            <w:r w:rsidRPr="00704A23">
              <w:rPr>
                <w:rFonts w:ascii="Arial" w:hAnsi="Arial" w:cs="Arial"/>
                <w:sz w:val="24"/>
                <w:szCs w:val="24"/>
              </w:rPr>
              <w:t>2025 год – 3 100 чел.;</w:t>
            </w:r>
          </w:p>
          <w:p w14:paraId="0F5D470E" w14:textId="77777777" w:rsidR="00C20E49" w:rsidRPr="00704A23" w:rsidRDefault="00C20E49" w:rsidP="00C20E49">
            <w:pPr>
              <w:rPr>
                <w:rFonts w:ascii="Arial" w:hAnsi="Arial" w:cs="Arial"/>
                <w:sz w:val="24"/>
                <w:szCs w:val="24"/>
              </w:rPr>
            </w:pPr>
            <w:r w:rsidRPr="00704A23">
              <w:rPr>
                <w:rFonts w:ascii="Arial" w:hAnsi="Arial" w:cs="Arial"/>
                <w:sz w:val="24"/>
                <w:szCs w:val="24"/>
              </w:rPr>
              <w:t>2026 год – 3 100 чел.</w:t>
            </w:r>
          </w:p>
        </w:tc>
        <w:tc>
          <w:tcPr>
            <w:tcW w:w="2122" w:type="dxa"/>
          </w:tcPr>
          <w:p w14:paraId="087BA9C6"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социальной поддержки обучающихся общеобразовательных организаций</w:t>
            </w:r>
          </w:p>
        </w:tc>
        <w:tc>
          <w:tcPr>
            <w:tcW w:w="1159" w:type="dxa"/>
            <w:gridSpan w:val="3"/>
          </w:tcPr>
          <w:p w14:paraId="0B2CC19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2.11</w:t>
            </w:r>
          </w:p>
          <w:p w14:paraId="4F0A605E" w14:textId="77777777" w:rsidR="00C20E49" w:rsidRPr="00704A23" w:rsidRDefault="00C20E49" w:rsidP="00C20E49">
            <w:pPr>
              <w:rPr>
                <w:rFonts w:ascii="Arial" w:hAnsi="Arial" w:cs="Arial"/>
                <w:sz w:val="24"/>
                <w:szCs w:val="24"/>
              </w:rPr>
            </w:pPr>
          </w:p>
        </w:tc>
      </w:tr>
      <w:tr w:rsidR="00704A23" w:rsidRPr="00704A23" w14:paraId="3D8C3AD7" w14:textId="77777777" w:rsidTr="00C20E49">
        <w:trPr>
          <w:gridAfter w:val="7"/>
          <w:wAfter w:w="13807" w:type="dxa"/>
        </w:trPr>
        <w:tc>
          <w:tcPr>
            <w:tcW w:w="16019" w:type="dxa"/>
            <w:gridSpan w:val="15"/>
          </w:tcPr>
          <w:p w14:paraId="4BE269ED"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Подпрограмма № 3 «Развитие системы воспитания, дополнительного образования, профилактики социального сиротства и </w:t>
            </w:r>
          </w:p>
          <w:p w14:paraId="48068795" w14:textId="77777777" w:rsidR="00C20E49" w:rsidRPr="00704A23" w:rsidRDefault="00C20E49" w:rsidP="00C20E49">
            <w:pPr>
              <w:rPr>
                <w:rFonts w:ascii="Arial" w:hAnsi="Arial" w:cs="Arial"/>
                <w:sz w:val="24"/>
                <w:szCs w:val="24"/>
              </w:rPr>
            </w:pPr>
            <w:r w:rsidRPr="00704A23">
              <w:rPr>
                <w:rFonts w:ascii="Arial" w:hAnsi="Arial" w:cs="Arial"/>
                <w:sz w:val="24"/>
                <w:szCs w:val="24"/>
              </w:rPr>
              <w:t>жестокого обращения с детьми»</w:t>
            </w:r>
          </w:p>
        </w:tc>
      </w:tr>
      <w:tr w:rsidR="00704A23" w:rsidRPr="00704A23" w14:paraId="4CE4B6DC" w14:textId="77777777" w:rsidTr="00C20E49">
        <w:trPr>
          <w:gridAfter w:val="7"/>
          <w:wAfter w:w="13807" w:type="dxa"/>
        </w:trPr>
        <w:tc>
          <w:tcPr>
            <w:tcW w:w="16019" w:type="dxa"/>
            <w:gridSpan w:val="15"/>
          </w:tcPr>
          <w:p w14:paraId="47BA3088"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1. Развитие нормативно-правовой базы по вопросам воспитания, дополнительного образования, профилактики социального сиротства и жестокого обращения с детьми</w:t>
            </w:r>
          </w:p>
        </w:tc>
      </w:tr>
      <w:tr w:rsidR="00704A23" w:rsidRPr="00704A23" w14:paraId="307E4CA2" w14:textId="77777777" w:rsidTr="00C20E49">
        <w:trPr>
          <w:gridAfter w:val="7"/>
          <w:wAfter w:w="13807" w:type="dxa"/>
        </w:trPr>
        <w:tc>
          <w:tcPr>
            <w:tcW w:w="1382" w:type="dxa"/>
          </w:tcPr>
          <w:p w14:paraId="7D47ED82" w14:textId="77777777" w:rsidR="00C20E49" w:rsidRPr="00704A23" w:rsidRDefault="00C20E49" w:rsidP="00C20E49">
            <w:pPr>
              <w:rPr>
                <w:rFonts w:ascii="Arial" w:hAnsi="Arial" w:cs="Arial"/>
                <w:sz w:val="24"/>
                <w:szCs w:val="24"/>
              </w:rPr>
            </w:pPr>
            <w:r w:rsidRPr="00704A23">
              <w:rPr>
                <w:rFonts w:ascii="Arial" w:hAnsi="Arial" w:cs="Arial"/>
                <w:sz w:val="24"/>
                <w:szCs w:val="24"/>
              </w:rPr>
              <w:t>1.1.</w:t>
            </w:r>
          </w:p>
        </w:tc>
        <w:tc>
          <w:tcPr>
            <w:tcW w:w="2604" w:type="dxa"/>
            <w:gridSpan w:val="2"/>
          </w:tcPr>
          <w:p w14:paraId="4B6FA164" w14:textId="77777777" w:rsidR="00C20E49" w:rsidRPr="00704A23" w:rsidRDefault="00C20E49" w:rsidP="00C20E49">
            <w:pPr>
              <w:rPr>
                <w:rFonts w:ascii="Arial" w:hAnsi="Arial" w:cs="Arial"/>
                <w:sz w:val="24"/>
                <w:szCs w:val="24"/>
              </w:rPr>
            </w:pPr>
            <w:r w:rsidRPr="00704A23">
              <w:rPr>
                <w:rFonts w:ascii="Arial" w:hAnsi="Arial" w:cs="Arial"/>
                <w:sz w:val="24"/>
                <w:szCs w:val="24"/>
              </w:rPr>
              <w:t>Разработка нормативных документов по вопросам воспитания, дополнительного образования и профилактической работе</w:t>
            </w:r>
          </w:p>
        </w:tc>
        <w:tc>
          <w:tcPr>
            <w:tcW w:w="1708" w:type="dxa"/>
          </w:tcPr>
          <w:p w14:paraId="148F5B43"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5AACDC53" w14:textId="77777777" w:rsidR="00C20E49" w:rsidRPr="00704A23" w:rsidRDefault="00C20E49" w:rsidP="00C20E49">
            <w:pPr>
              <w:rPr>
                <w:rFonts w:ascii="Arial" w:hAnsi="Arial" w:cs="Arial"/>
                <w:sz w:val="24"/>
                <w:szCs w:val="24"/>
              </w:rPr>
            </w:pPr>
            <w:r w:rsidRPr="00704A23">
              <w:rPr>
                <w:rFonts w:ascii="Arial" w:hAnsi="Arial" w:cs="Arial"/>
                <w:sz w:val="24"/>
                <w:szCs w:val="24"/>
              </w:rPr>
              <w:t>Информационно-методический центр МО «Холмский городской округ»</w:t>
            </w:r>
          </w:p>
        </w:tc>
        <w:tc>
          <w:tcPr>
            <w:tcW w:w="1233" w:type="dxa"/>
            <w:gridSpan w:val="2"/>
          </w:tcPr>
          <w:p w14:paraId="348D44D4"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A964957"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62885DA7" w14:textId="77777777" w:rsidR="00C20E49" w:rsidRPr="00704A23" w:rsidRDefault="00C20E49" w:rsidP="00C20E49">
            <w:pPr>
              <w:rPr>
                <w:rFonts w:ascii="Arial" w:hAnsi="Arial" w:cs="Arial"/>
                <w:sz w:val="24"/>
                <w:szCs w:val="24"/>
              </w:rPr>
            </w:pPr>
            <w:r w:rsidRPr="00704A23">
              <w:rPr>
                <w:rFonts w:ascii="Arial" w:hAnsi="Arial" w:cs="Arial"/>
                <w:sz w:val="24"/>
                <w:szCs w:val="24"/>
              </w:rPr>
              <w:t>Разработка нормативных документов, регламентирующих деятельность ОУ</w:t>
            </w:r>
          </w:p>
        </w:tc>
        <w:tc>
          <w:tcPr>
            <w:tcW w:w="2245" w:type="dxa"/>
          </w:tcPr>
          <w:p w14:paraId="247DC1B6" w14:textId="77777777" w:rsidR="00C20E49" w:rsidRPr="00704A23" w:rsidRDefault="00C20E49" w:rsidP="00C20E49">
            <w:pPr>
              <w:rPr>
                <w:rFonts w:ascii="Arial" w:hAnsi="Arial" w:cs="Arial"/>
                <w:sz w:val="24"/>
                <w:szCs w:val="24"/>
              </w:rPr>
            </w:pPr>
            <w:r w:rsidRPr="00704A23">
              <w:rPr>
                <w:rFonts w:ascii="Arial" w:hAnsi="Arial" w:cs="Arial"/>
                <w:sz w:val="24"/>
                <w:szCs w:val="24"/>
              </w:rPr>
              <w:t>Укрепление нормативно-правового уровня деятельности ОУ по вопросам воспитания и дополнит.образования</w:t>
            </w:r>
          </w:p>
        </w:tc>
        <w:tc>
          <w:tcPr>
            <w:tcW w:w="2122" w:type="dxa"/>
          </w:tcPr>
          <w:p w14:paraId="077D2821"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скоординированности в определении понятий, терминов и порядке взаимодействия между исполнителями</w:t>
            </w:r>
          </w:p>
        </w:tc>
        <w:tc>
          <w:tcPr>
            <w:tcW w:w="1159" w:type="dxa"/>
            <w:gridSpan w:val="3"/>
          </w:tcPr>
          <w:p w14:paraId="677938A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w:t>
            </w:r>
          </w:p>
        </w:tc>
      </w:tr>
      <w:tr w:rsidR="00704A23" w:rsidRPr="00704A23" w14:paraId="498AA7E8" w14:textId="77777777" w:rsidTr="00C20E49">
        <w:trPr>
          <w:gridAfter w:val="7"/>
          <w:wAfter w:w="13807" w:type="dxa"/>
          <w:trHeight w:val="231"/>
        </w:trPr>
        <w:tc>
          <w:tcPr>
            <w:tcW w:w="16019" w:type="dxa"/>
            <w:gridSpan w:val="15"/>
          </w:tcPr>
          <w:p w14:paraId="784EBC03"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2. Организация предоставления дополнительного образования детей в муниципальных образовательных организациях дополнительного образования детей</w:t>
            </w:r>
          </w:p>
          <w:p w14:paraId="7F8FC522" w14:textId="77777777" w:rsidR="00C20E49" w:rsidRPr="00704A23" w:rsidRDefault="00C20E49" w:rsidP="00C20E49">
            <w:pPr>
              <w:rPr>
                <w:rFonts w:ascii="Arial" w:hAnsi="Arial" w:cs="Arial"/>
                <w:sz w:val="24"/>
                <w:szCs w:val="24"/>
              </w:rPr>
            </w:pPr>
          </w:p>
        </w:tc>
      </w:tr>
      <w:tr w:rsidR="00704A23" w:rsidRPr="00704A23" w14:paraId="3FC949A4" w14:textId="77777777" w:rsidTr="00C20E49">
        <w:trPr>
          <w:gridAfter w:val="7"/>
          <w:wAfter w:w="13807" w:type="dxa"/>
        </w:trPr>
        <w:tc>
          <w:tcPr>
            <w:tcW w:w="16019" w:type="dxa"/>
            <w:gridSpan w:val="15"/>
          </w:tcPr>
          <w:p w14:paraId="6758412D" w14:textId="77777777" w:rsidR="00C20E49" w:rsidRPr="00704A23" w:rsidRDefault="00C20E49" w:rsidP="00C20E49">
            <w:pPr>
              <w:rPr>
                <w:rFonts w:ascii="Arial" w:hAnsi="Arial" w:cs="Arial"/>
                <w:sz w:val="24"/>
                <w:szCs w:val="24"/>
              </w:rPr>
            </w:pPr>
            <w:r w:rsidRPr="00704A23">
              <w:rPr>
                <w:rFonts w:ascii="Arial" w:hAnsi="Arial" w:cs="Arial"/>
                <w:sz w:val="24"/>
                <w:szCs w:val="24"/>
              </w:rPr>
              <w:t>2.1. Реализация муниципальной услуги по предоставлению дополнительного образования по дополнительным общеобразовательным программам</w:t>
            </w:r>
          </w:p>
        </w:tc>
      </w:tr>
      <w:tr w:rsidR="00704A23" w:rsidRPr="00704A23" w14:paraId="14FDE39C" w14:textId="77777777" w:rsidTr="00C20E49">
        <w:trPr>
          <w:gridAfter w:val="7"/>
          <w:wAfter w:w="13807" w:type="dxa"/>
          <w:trHeight w:val="1648"/>
        </w:trPr>
        <w:tc>
          <w:tcPr>
            <w:tcW w:w="1382" w:type="dxa"/>
          </w:tcPr>
          <w:p w14:paraId="281B00CE" w14:textId="77777777" w:rsidR="00C20E49" w:rsidRPr="00704A23" w:rsidRDefault="00C20E49" w:rsidP="00C20E49">
            <w:pPr>
              <w:rPr>
                <w:rFonts w:ascii="Arial" w:hAnsi="Arial" w:cs="Arial"/>
                <w:sz w:val="24"/>
                <w:szCs w:val="24"/>
              </w:rPr>
            </w:pPr>
          </w:p>
          <w:p w14:paraId="2EFAABB7" w14:textId="77777777" w:rsidR="00C20E49" w:rsidRPr="00704A23" w:rsidRDefault="00C20E49" w:rsidP="00C20E49">
            <w:pPr>
              <w:rPr>
                <w:rFonts w:ascii="Arial" w:hAnsi="Arial" w:cs="Arial"/>
                <w:sz w:val="24"/>
                <w:szCs w:val="24"/>
              </w:rPr>
            </w:pPr>
            <w:r w:rsidRPr="00704A23">
              <w:rPr>
                <w:rFonts w:ascii="Arial" w:hAnsi="Arial" w:cs="Arial"/>
                <w:sz w:val="24"/>
                <w:szCs w:val="24"/>
              </w:rPr>
              <w:t>2.1.1.</w:t>
            </w:r>
          </w:p>
        </w:tc>
        <w:tc>
          <w:tcPr>
            <w:tcW w:w="2604" w:type="dxa"/>
            <w:gridSpan w:val="2"/>
          </w:tcPr>
          <w:p w14:paraId="619A4CE4"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работников организаций дополнительного образования детей</w:t>
            </w:r>
          </w:p>
        </w:tc>
        <w:tc>
          <w:tcPr>
            <w:tcW w:w="1708" w:type="dxa"/>
          </w:tcPr>
          <w:p w14:paraId="7784B69E"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95ECBE7"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04C1242E"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095A23A" w14:textId="77777777" w:rsidR="00C20E49" w:rsidRPr="00704A23" w:rsidRDefault="00C20E49" w:rsidP="00C20E49">
            <w:pPr>
              <w:rPr>
                <w:rFonts w:ascii="Arial" w:hAnsi="Arial" w:cs="Arial"/>
                <w:sz w:val="24"/>
                <w:szCs w:val="24"/>
              </w:rPr>
            </w:pPr>
            <w:r w:rsidRPr="00704A23">
              <w:rPr>
                <w:rFonts w:ascii="Arial" w:hAnsi="Arial" w:cs="Arial"/>
                <w:sz w:val="24"/>
                <w:szCs w:val="24"/>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w:t>
            </w:r>
          </w:p>
        </w:tc>
        <w:tc>
          <w:tcPr>
            <w:tcW w:w="2245" w:type="dxa"/>
          </w:tcPr>
          <w:p w14:paraId="077D3050"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Обеспечение соблюдения соотношения зар. платы педагогов </w:t>
            </w:r>
          </w:p>
          <w:p w14:paraId="68B32B1A" w14:textId="77777777" w:rsidR="00C20E49" w:rsidRPr="00704A23" w:rsidRDefault="00C20E49" w:rsidP="00C20E49">
            <w:pPr>
              <w:rPr>
                <w:rFonts w:ascii="Arial" w:hAnsi="Arial" w:cs="Arial"/>
                <w:sz w:val="24"/>
                <w:szCs w:val="24"/>
              </w:rPr>
            </w:pPr>
            <w:r w:rsidRPr="00704A23">
              <w:rPr>
                <w:rFonts w:ascii="Arial" w:hAnsi="Arial" w:cs="Arial"/>
                <w:sz w:val="24"/>
                <w:szCs w:val="24"/>
              </w:rPr>
              <w:t>2015 -  74,3 %; 2021 – 100%;</w:t>
            </w:r>
          </w:p>
          <w:p w14:paraId="3C897912" w14:textId="77777777" w:rsidR="00C20E49" w:rsidRPr="00704A23" w:rsidRDefault="00C20E49" w:rsidP="00C20E49">
            <w:pPr>
              <w:rPr>
                <w:rFonts w:ascii="Arial" w:hAnsi="Arial" w:cs="Arial"/>
                <w:sz w:val="24"/>
                <w:szCs w:val="24"/>
              </w:rPr>
            </w:pPr>
            <w:r w:rsidRPr="00704A23">
              <w:rPr>
                <w:rFonts w:ascii="Arial" w:hAnsi="Arial" w:cs="Arial"/>
                <w:sz w:val="24"/>
                <w:szCs w:val="24"/>
              </w:rPr>
              <w:t>2016 – 78,2 %; 2022 – 100%;</w:t>
            </w:r>
          </w:p>
          <w:p w14:paraId="00F68A00" w14:textId="77777777" w:rsidR="00C20E49" w:rsidRPr="00704A23" w:rsidRDefault="00C20E49" w:rsidP="00C20E49">
            <w:pPr>
              <w:rPr>
                <w:rFonts w:ascii="Arial" w:hAnsi="Arial" w:cs="Arial"/>
                <w:sz w:val="24"/>
                <w:szCs w:val="24"/>
              </w:rPr>
            </w:pPr>
            <w:r w:rsidRPr="00704A23">
              <w:rPr>
                <w:rFonts w:ascii="Arial" w:hAnsi="Arial" w:cs="Arial"/>
                <w:sz w:val="24"/>
                <w:szCs w:val="24"/>
              </w:rPr>
              <w:t>2017 – 87,4 %; 2023 – 100 %;</w:t>
            </w:r>
          </w:p>
          <w:p w14:paraId="0D18C90B" w14:textId="77777777" w:rsidR="00C20E49" w:rsidRPr="00704A23" w:rsidRDefault="00C20E49" w:rsidP="00C20E49">
            <w:pPr>
              <w:rPr>
                <w:rFonts w:ascii="Arial" w:hAnsi="Arial" w:cs="Arial"/>
                <w:sz w:val="24"/>
                <w:szCs w:val="24"/>
              </w:rPr>
            </w:pPr>
            <w:r w:rsidRPr="00704A23">
              <w:rPr>
                <w:rFonts w:ascii="Arial" w:hAnsi="Arial" w:cs="Arial"/>
                <w:sz w:val="24"/>
                <w:szCs w:val="24"/>
              </w:rPr>
              <w:t>2018 -  87,4 %; 2024 – 100%;</w:t>
            </w:r>
          </w:p>
          <w:p w14:paraId="0AE55077" w14:textId="77777777" w:rsidR="00C20E49" w:rsidRPr="00704A23" w:rsidRDefault="00C20E49" w:rsidP="00C20E49">
            <w:pPr>
              <w:rPr>
                <w:rFonts w:ascii="Arial" w:hAnsi="Arial" w:cs="Arial"/>
                <w:sz w:val="24"/>
                <w:szCs w:val="24"/>
              </w:rPr>
            </w:pPr>
            <w:r w:rsidRPr="00704A23">
              <w:rPr>
                <w:rFonts w:ascii="Arial" w:hAnsi="Arial" w:cs="Arial"/>
                <w:sz w:val="24"/>
                <w:szCs w:val="24"/>
              </w:rPr>
              <w:t>2019 – 92,6 %; 2025 – 100%;</w:t>
            </w:r>
          </w:p>
          <w:p w14:paraId="1A4C9D51" w14:textId="77777777" w:rsidR="00C20E49" w:rsidRPr="00704A23" w:rsidRDefault="00C20E49" w:rsidP="00C20E49">
            <w:pPr>
              <w:rPr>
                <w:rFonts w:ascii="Arial" w:hAnsi="Arial" w:cs="Arial"/>
                <w:sz w:val="24"/>
                <w:szCs w:val="24"/>
              </w:rPr>
            </w:pPr>
            <w:r w:rsidRPr="00704A23">
              <w:rPr>
                <w:rFonts w:ascii="Arial" w:hAnsi="Arial" w:cs="Arial"/>
                <w:sz w:val="24"/>
                <w:szCs w:val="24"/>
              </w:rPr>
              <w:t>2020 – 100 %; 2026 – 100%.</w:t>
            </w:r>
          </w:p>
        </w:tc>
        <w:tc>
          <w:tcPr>
            <w:tcW w:w="2122" w:type="dxa"/>
          </w:tcPr>
          <w:p w14:paraId="083BF17A" w14:textId="77777777" w:rsidR="00C20E49" w:rsidRPr="00704A23" w:rsidRDefault="00C20E49" w:rsidP="00C20E49">
            <w:pPr>
              <w:rPr>
                <w:rFonts w:ascii="Arial" w:hAnsi="Arial" w:cs="Arial"/>
                <w:sz w:val="24"/>
                <w:szCs w:val="24"/>
              </w:rPr>
            </w:pPr>
            <w:r w:rsidRPr="00704A23">
              <w:rPr>
                <w:rFonts w:ascii="Arial" w:hAnsi="Arial" w:cs="Arial"/>
                <w:sz w:val="24"/>
                <w:szCs w:val="24"/>
              </w:rPr>
              <w:t>Социальная напряженность</w:t>
            </w:r>
          </w:p>
        </w:tc>
        <w:tc>
          <w:tcPr>
            <w:tcW w:w="1159" w:type="dxa"/>
            <w:gridSpan w:val="3"/>
          </w:tcPr>
          <w:p w14:paraId="7EAB8442"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14</w:t>
            </w:r>
          </w:p>
        </w:tc>
      </w:tr>
      <w:tr w:rsidR="00704A23" w:rsidRPr="00704A23" w14:paraId="1B02C341" w14:textId="77777777" w:rsidTr="00C20E49">
        <w:trPr>
          <w:gridAfter w:val="7"/>
          <w:wAfter w:w="13807" w:type="dxa"/>
        </w:trPr>
        <w:tc>
          <w:tcPr>
            <w:tcW w:w="16019" w:type="dxa"/>
            <w:gridSpan w:val="15"/>
          </w:tcPr>
          <w:p w14:paraId="6B118AB2" w14:textId="77777777" w:rsidR="00C20E49" w:rsidRPr="00704A23" w:rsidRDefault="00C20E49" w:rsidP="00C20E49">
            <w:pPr>
              <w:rPr>
                <w:rFonts w:ascii="Arial" w:hAnsi="Arial" w:cs="Arial"/>
                <w:sz w:val="24"/>
                <w:szCs w:val="24"/>
              </w:rPr>
            </w:pPr>
            <w:r w:rsidRPr="00704A23">
              <w:rPr>
                <w:rFonts w:ascii="Arial" w:hAnsi="Arial" w:cs="Arial"/>
                <w:sz w:val="24"/>
                <w:szCs w:val="24"/>
              </w:rPr>
              <w:t>2.2. Укрепление материально-технической базы организаций дополнительного образования детей</w:t>
            </w:r>
          </w:p>
        </w:tc>
      </w:tr>
      <w:tr w:rsidR="00704A23" w:rsidRPr="00704A23" w14:paraId="532943B3" w14:textId="77777777" w:rsidTr="00C20E49">
        <w:trPr>
          <w:gridAfter w:val="7"/>
          <w:wAfter w:w="13807" w:type="dxa"/>
        </w:trPr>
        <w:tc>
          <w:tcPr>
            <w:tcW w:w="1382" w:type="dxa"/>
          </w:tcPr>
          <w:p w14:paraId="5409605D" w14:textId="77777777" w:rsidR="00C20E49" w:rsidRPr="00704A23" w:rsidRDefault="00C20E49" w:rsidP="00C20E49">
            <w:pPr>
              <w:rPr>
                <w:rFonts w:ascii="Arial" w:hAnsi="Arial" w:cs="Arial"/>
                <w:sz w:val="24"/>
                <w:szCs w:val="24"/>
              </w:rPr>
            </w:pPr>
            <w:r w:rsidRPr="00704A23">
              <w:rPr>
                <w:rFonts w:ascii="Arial" w:hAnsi="Arial" w:cs="Arial"/>
                <w:sz w:val="24"/>
                <w:szCs w:val="24"/>
              </w:rPr>
              <w:t>2.2.1.</w:t>
            </w:r>
          </w:p>
        </w:tc>
        <w:tc>
          <w:tcPr>
            <w:tcW w:w="2604" w:type="dxa"/>
            <w:gridSpan w:val="2"/>
          </w:tcPr>
          <w:p w14:paraId="06C2C221" w14:textId="77777777" w:rsidR="00C20E49" w:rsidRPr="00704A23" w:rsidRDefault="00C20E49" w:rsidP="00C20E49">
            <w:pPr>
              <w:rPr>
                <w:rFonts w:ascii="Arial" w:hAnsi="Arial" w:cs="Arial"/>
                <w:sz w:val="24"/>
                <w:szCs w:val="24"/>
              </w:rPr>
            </w:pPr>
            <w:r w:rsidRPr="00704A23">
              <w:rPr>
                <w:rFonts w:ascii="Arial" w:hAnsi="Arial" w:cs="Arial"/>
                <w:sz w:val="24"/>
                <w:szCs w:val="24"/>
              </w:rPr>
              <w:t>Оснащение учебным, учебно-наглядным, учебно-лабораторным и другим оборудованием в соответствии с требованиями к реализации программ</w:t>
            </w:r>
          </w:p>
        </w:tc>
        <w:tc>
          <w:tcPr>
            <w:tcW w:w="1708" w:type="dxa"/>
          </w:tcPr>
          <w:p w14:paraId="789E2681"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6381DBE"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1D9FE08"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72F343FB"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приобретено оборудование для оснащения учреждений дополнительного образования</w:t>
            </w:r>
          </w:p>
        </w:tc>
        <w:tc>
          <w:tcPr>
            <w:tcW w:w="2245" w:type="dxa"/>
          </w:tcPr>
          <w:p w14:paraId="7983F488"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учреждений дополнительного образования детей</w:t>
            </w:r>
          </w:p>
        </w:tc>
        <w:tc>
          <w:tcPr>
            <w:tcW w:w="2122" w:type="dxa"/>
          </w:tcPr>
          <w:p w14:paraId="56490B74"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программ дополнительного образования</w:t>
            </w:r>
          </w:p>
        </w:tc>
        <w:tc>
          <w:tcPr>
            <w:tcW w:w="1159" w:type="dxa"/>
            <w:gridSpan w:val="3"/>
          </w:tcPr>
          <w:p w14:paraId="4B493955"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3.1</w:t>
            </w:r>
          </w:p>
        </w:tc>
      </w:tr>
      <w:tr w:rsidR="00704A23" w:rsidRPr="00704A23" w14:paraId="66494F24" w14:textId="77777777" w:rsidTr="00C20E49">
        <w:trPr>
          <w:gridAfter w:val="7"/>
          <w:wAfter w:w="13807" w:type="dxa"/>
        </w:trPr>
        <w:tc>
          <w:tcPr>
            <w:tcW w:w="1382" w:type="dxa"/>
          </w:tcPr>
          <w:p w14:paraId="7117115A" w14:textId="77777777" w:rsidR="00C20E49" w:rsidRPr="00704A23" w:rsidRDefault="00C20E49" w:rsidP="00C20E49">
            <w:pPr>
              <w:rPr>
                <w:rFonts w:ascii="Arial" w:hAnsi="Arial" w:cs="Arial"/>
                <w:sz w:val="24"/>
                <w:szCs w:val="24"/>
              </w:rPr>
            </w:pPr>
            <w:r w:rsidRPr="00704A23">
              <w:rPr>
                <w:rFonts w:ascii="Arial" w:hAnsi="Arial" w:cs="Arial"/>
                <w:sz w:val="24"/>
                <w:szCs w:val="24"/>
              </w:rPr>
              <w:t>2.2.2.</w:t>
            </w:r>
          </w:p>
        </w:tc>
        <w:tc>
          <w:tcPr>
            <w:tcW w:w="2604" w:type="dxa"/>
            <w:gridSpan w:val="2"/>
          </w:tcPr>
          <w:p w14:paraId="1D01960B" w14:textId="77777777" w:rsidR="00C20E49" w:rsidRPr="00704A23" w:rsidRDefault="00C20E49" w:rsidP="00C20E49">
            <w:pPr>
              <w:rPr>
                <w:rFonts w:ascii="Arial" w:hAnsi="Arial" w:cs="Arial"/>
                <w:sz w:val="24"/>
                <w:szCs w:val="24"/>
              </w:rPr>
            </w:pPr>
            <w:r w:rsidRPr="00704A23">
              <w:rPr>
                <w:rFonts w:ascii="Arial" w:hAnsi="Arial" w:cs="Arial"/>
                <w:sz w:val="24"/>
                <w:szCs w:val="24"/>
              </w:rPr>
              <w:t>Приобретение оборудования и материалов в соответствии с требованиями к реализации программ</w:t>
            </w:r>
          </w:p>
        </w:tc>
        <w:tc>
          <w:tcPr>
            <w:tcW w:w="1708" w:type="dxa"/>
          </w:tcPr>
          <w:p w14:paraId="60E5F0A5"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04DE32C"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77110B23"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63E53D2A"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приобретено оборудование для оснащения учреждений дополнительного образования</w:t>
            </w:r>
          </w:p>
        </w:tc>
        <w:tc>
          <w:tcPr>
            <w:tcW w:w="2245" w:type="dxa"/>
          </w:tcPr>
          <w:p w14:paraId="6C687369"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учреждений дополнительного образования детей</w:t>
            </w:r>
          </w:p>
        </w:tc>
        <w:tc>
          <w:tcPr>
            <w:tcW w:w="2122" w:type="dxa"/>
          </w:tcPr>
          <w:p w14:paraId="7E206659"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программ дополнительного образования</w:t>
            </w:r>
          </w:p>
        </w:tc>
        <w:tc>
          <w:tcPr>
            <w:tcW w:w="1159" w:type="dxa"/>
            <w:gridSpan w:val="3"/>
          </w:tcPr>
          <w:p w14:paraId="3C03510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3.1</w:t>
            </w:r>
          </w:p>
        </w:tc>
      </w:tr>
      <w:tr w:rsidR="00704A23" w:rsidRPr="00704A23" w14:paraId="6EAAB0CA" w14:textId="77777777" w:rsidTr="00C20E49">
        <w:trPr>
          <w:gridAfter w:val="7"/>
          <w:wAfter w:w="13807" w:type="dxa"/>
        </w:trPr>
        <w:tc>
          <w:tcPr>
            <w:tcW w:w="1382" w:type="dxa"/>
          </w:tcPr>
          <w:p w14:paraId="256DF5BE" w14:textId="77777777" w:rsidR="00C20E49" w:rsidRPr="00704A23" w:rsidRDefault="00C20E49" w:rsidP="00C20E49">
            <w:pPr>
              <w:rPr>
                <w:rFonts w:ascii="Arial" w:hAnsi="Arial" w:cs="Arial"/>
                <w:sz w:val="24"/>
                <w:szCs w:val="24"/>
              </w:rPr>
            </w:pPr>
          </w:p>
          <w:p w14:paraId="06792F73" w14:textId="77777777" w:rsidR="00C20E49" w:rsidRPr="00704A23" w:rsidRDefault="00C20E49" w:rsidP="00C20E49">
            <w:pPr>
              <w:rPr>
                <w:rFonts w:ascii="Arial" w:hAnsi="Arial" w:cs="Arial"/>
                <w:sz w:val="24"/>
                <w:szCs w:val="24"/>
              </w:rPr>
            </w:pPr>
            <w:r w:rsidRPr="00704A23">
              <w:rPr>
                <w:rFonts w:ascii="Arial" w:hAnsi="Arial" w:cs="Arial"/>
                <w:sz w:val="24"/>
                <w:szCs w:val="24"/>
              </w:rPr>
              <w:t>2.2.3.</w:t>
            </w:r>
          </w:p>
        </w:tc>
        <w:tc>
          <w:tcPr>
            <w:tcW w:w="2604" w:type="dxa"/>
            <w:gridSpan w:val="2"/>
          </w:tcPr>
          <w:p w14:paraId="721E15CE"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функционирования учреждений дополнительного образования детей, в том числе с учетом современных требований энергоэффективности.</w:t>
            </w:r>
          </w:p>
          <w:p w14:paraId="07378789" w14:textId="77777777" w:rsidR="00C20E49" w:rsidRPr="00704A23" w:rsidRDefault="00C20E49" w:rsidP="00C20E49">
            <w:pPr>
              <w:rPr>
                <w:rFonts w:ascii="Arial" w:hAnsi="Arial" w:cs="Arial"/>
                <w:sz w:val="24"/>
                <w:szCs w:val="24"/>
              </w:rPr>
            </w:pPr>
          </w:p>
          <w:p w14:paraId="78574472" w14:textId="77777777" w:rsidR="00C20E49" w:rsidRPr="00704A23" w:rsidRDefault="00C20E49" w:rsidP="00C20E49">
            <w:pPr>
              <w:rPr>
                <w:rFonts w:ascii="Arial" w:hAnsi="Arial" w:cs="Arial"/>
                <w:sz w:val="24"/>
                <w:szCs w:val="24"/>
              </w:rPr>
            </w:pPr>
          </w:p>
          <w:p w14:paraId="46E9B3AA" w14:textId="77777777" w:rsidR="00C20E49" w:rsidRPr="00704A23" w:rsidRDefault="00C20E49" w:rsidP="00C20E49">
            <w:pPr>
              <w:rPr>
                <w:rFonts w:ascii="Arial" w:hAnsi="Arial" w:cs="Arial"/>
                <w:sz w:val="24"/>
                <w:szCs w:val="24"/>
              </w:rPr>
            </w:pPr>
          </w:p>
          <w:p w14:paraId="0E9E4A1E" w14:textId="77777777" w:rsidR="00C20E49" w:rsidRPr="00704A23" w:rsidRDefault="00C20E49" w:rsidP="00C20E49">
            <w:pPr>
              <w:rPr>
                <w:rFonts w:ascii="Arial" w:hAnsi="Arial" w:cs="Arial"/>
                <w:sz w:val="24"/>
                <w:szCs w:val="24"/>
              </w:rPr>
            </w:pPr>
          </w:p>
        </w:tc>
        <w:tc>
          <w:tcPr>
            <w:tcW w:w="1708" w:type="dxa"/>
          </w:tcPr>
          <w:p w14:paraId="698E0DB4"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09B0A40F"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8929BFB"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B76BF6F" w14:textId="77777777" w:rsidR="00C20E49" w:rsidRPr="00704A23" w:rsidRDefault="00C20E49" w:rsidP="00C20E49">
            <w:pPr>
              <w:rPr>
                <w:rFonts w:ascii="Arial" w:hAnsi="Arial" w:cs="Arial"/>
                <w:sz w:val="24"/>
                <w:szCs w:val="24"/>
              </w:rPr>
            </w:pPr>
            <w:r w:rsidRPr="00704A23">
              <w:rPr>
                <w:rFonts w:ascii="Arial" w:hAnsi="Arial" w:cs="Arial"/>
                <w:sz w:val="24"/>
                <w:szCs w:val="24"/>
              </w:rPr>
              <w:t>Функционирование учреждений дополнительного образования</w:t>
            </w:r>
          </w:p>
        </w:tc>
        <w:tc>
          <w:tcPr>
            <w:tcW w:w="2245" w:type="dxa"/>
          </w:tcPr>
          <w:p w14:paraId="659AB13B"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учреждений дополнительного образования детей</w:t>
            </w:r>
          </w:p>
        </w:tc>
        <w:tc>
          <w:tcPr>
            <w:tcW w:w="2122" w:type="dxa"/>
          </w:tcPr>
          <w:p w14:paraId="7A8E0F34"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снижение качества образовательных результатов, невыполнение полномочий субъекта по реализации программ дополнительного образования, увеличение удельного расхода тепловой и электрической энергии</w:t>
            </w:r>
          </w:p>
        </w:tc>
        <w:tc>
          <w:tcPr>
            <w:tcW w:w="1159" w:type="dxa"/>
            <w:gridSpan w:val="3"/>
          </w:tcPr>
          <w:p w14:paraId="36EA37E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13;3.4;3.5</w:t>
            </w:r>
          </w:p>
          <w:p w14:paraId="526E5B20" w14:textId="77777777" w:rsidR="00C20E49" w:rsidRPr="00704A23" w:rsidRDefault="00C20E49" w:rsidP="00C20E49">
            <w:pPr>
              <w:rPr>
                <w:rFonts w:ascii="Arial" w:hAnsi="Arial" w:cs="Arial"/>
                <w:sz w:val="24"/>
                <w:szCs w:val="24"/>
              </w:rPr>
            </w:pPr>
          </w:p>
        </w:tc>
      </w:tr>
      <w:tr w:rsidR="00704A23" w:rsidRPr="00704A23" w14:paraId="19252125" w14:textId="77777777" w:rsidTr="00C20E49">
        <w:trPr>
          <w:gridAfter w:val="7"/>
          <w:wAfter w:w="13807" w:type="dxa"/>
        </w:trPr>
        <w:tc>
          <w:tcPr>
            <w:tcW w:w="1382" w:type="dxa"/>
          </w:tcPr>
          <w:p w14:paraId="254D313E" w14:textId="77777777" w:rsidR="00C20E49" w:rsidRPr="00704A23" w:rsidRDefault="00C20E49" w:rsidP="00C20E49">
            <w:pPr>
              <w:rPr>
                <w:rFonts w:ascii="Arial" w:hAnsi="Arial" w:cs="Arial"/>
                <w:sz w:val="24"/>
                <w:szCs w:val="24"/>
              </w:rPr>
            </w:pPr>
            <w:r w:rsidRPr="00704A23">
              <w:rPr>
                <w:rFonts w:ascii="Arial" w:hAnsi="Arial" w:cs="Arial"/>
                <w:sz w:val="24"/>
                <w:szCs w:val="24"/>
              </w:rPr>
              <w:t>2.2.4.</w:t>
            </w:r>
          </w:p>
        </w:tc>
        <w:tc>
          <w:tcPr>
            <w:tcW w:w="2604" w:type="dxa"/>
            <w:gridSpan w:val="2"/>
          </w:tcPr>
          <w:p w14:paraId="1D66D4BE" w14:textId="77777777" w:rsidR="00C20E49" w:rsidRPr="00704A23" w:rsidRDefault="00C20E49" w:rsidP="00C20E49">
            <w:pPr>
              <w:rPr>
                <w:rFonts w:ascii="Arial" w:hAnsi="Arial" w:cs="Arial"/>
                <w:sz w:val="24"/>
                <w:szCs w:val="24"/>
              </w:rPr>
            </w:pPr>
            <w:r w:rsidRPr="00704A23">
              <w:rPr>
                <w:rFonts w:ascii="Arial" w:hAnsi="Arial" w:cs="Arial"/>
                <w:sz w:val="24"/>
                <w:szCs w:val="24"/>
              </w:rPr>
              <w:t>Благоустройство территории, в т.ч. разработка ПСД</w:t>
            </w:r>
          </w:p>
        </w:tc>
        <w:tc>
          <w:tcPr>
            <w:tcW w:w="1708" w:type="dxa"/>
          </w:tcPr>
          <w:p w14:paraId="0CFC3FDD"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42AB5A9"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587ECF6"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3A9A67AB" w14:textId="77777777" w:rsidR="00C20E49" w:rsidRPr="00704A23" w:rsidRDefault="00C20E49" w:rsidP="00C20E49">
            <w:pPr>
              <w:rPr>
                <w:rFonts w:ascii="Arial" w:hAnsi="Arial" w:cs="Arial"/>
                <w:sz w:val="24"/>
                <w:szCs w:val="24"/>
              </w:rPr>
            </w:pPr>
            <w:r w:rsidRPr="00704A23">
              <w:rPr>
                <w:rFonts w:ascii="Arial" w:hAnsi="Arial" w:cs="Arial"/>
                <w:sz w:val="24"/>
                <w:szCs w:val="24"/>
              </w:rPr>
              <w:t>Функционирование учреждений дополнительного образования</w:t>
            </w:r>
          </w:p>
        </w:tc>
        <w:tc>
          <w:tcPr>
            <w:tcW w:w="2245" w:type="dxa"/>
          </w:tcPr>
          <w:p w14:paraId="5087DDD7"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учреждений дополнительного образования детей</w:t>
            </w:r>
          </w:p>
        </w:tc>
        <w:tc>
          <w:tcPr>
            <w:tcW w:w="2122" w:type="dxa"/>
          </w:tcPr>
          <w:p w14:paraId="07566F54"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санитарных требований к устройству, содержанию и организации режима работы учреждений дополнительного образования</w:t>
            </w:r>
          </w:p>
        </w:tc>
        <w:tc>
          <w:tcPr>
            <w:tcW w:w="1159" w:type="dxa"/>
            <w:gridSpan w:val="3"/>
          </w:tcPr>
          <w:p w14:paraId="19F9A46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w:t>
            </w:r>
          </w:p>
        </w:tc>
      </w:tr>
      <w:tr w:rsidR="00704A23" w:rsidRPr="00704A23" w14:paraId="771BDF84" w14:textId="77777777" w:rsidTr="00C20E49">
        <w:trPr>
          <w:gridAfter w:val="7"/>
          <w:wAfter w:w="13807" w:type="dxa"/>
        </w:trPr>
        <w:tc>
          <w:tcPr>
            <w:tcW w:w="1382" w:type="dxa"/>
          </w:tcPr>
          <w:p w14:paraId="4075497B" w14:textId="77777777" w:rsidR="00C20E49" w:rsidRPr="00704A23" w:rsidRDefault="00C20E49" w:rsidP="00C20E49">
            <w:pPr>
              <w:rPr>
                <w:rFonts w:ascii="Arial" w:hAnsi="Arial" w:cs="Arial"/>
                <w:sz w:val="24"/>
                <w:szCs w:val="24"/>
              </w:rPr>
            </w:pPr>
            <w:r w:rsidRPr="00704A23">
              <w:rPr>
                <w:rFonts w:ascii="Arial" w:hAnsi="Arial" w:cs="Arial"/>
                <w:sz w:val="24"/>
                <w:szCs w:val="24"/>
              </w:rPr>
              <w:t>2.2.5.</w:t>
            </w:r>
          </w:p>
        </w:tc>
        <w:tc>
          <w:tcPr>
            <w:tcW w:w="2604" w:type="dxa"/>
            <w:gridSpan w:val="2"/>
          </w:tcPr>
          <w:p w14:paraId="6E90C0A2"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708" w:type="dxa"/>
          </w:tcPr>
          <w:p w14:paraId="423AF59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AECB40A" w14:textId="77777777" w:rsidR="00C20E49" w:rsidRPr="00704A23" w:rsidRDefault="00C20E49" w:rsidP="00C20E49">
            <w:pPr>
              <w:rPr>
                <w:rFonts w:ascii="Arial" w:hAnsi="Arial" w:cs="Arial"/>
                <w:sz w:val="24"/>
                <w:szCs w:val="24"/>
              </w:rPr>
            </w:pPr>
            <w:r w:rsidRPr="00704A23">
              <w:rPr>
                <w:rFonts w:ascii="Arial" w:hAnsi="Arial" w:cs="Arial"/>
                <w:sz w:val="24"/>
                <w:szCs w:val="24"/>
              </w:rPr>
              <w:t>2016</w:t>
            </w:r>
          </w:p>
        </w:tc>
        <w:tc>
          <w:tcPr>
            <w:tcW w:w="1155" w:type="dxa"/>
          </w:tcPr>
          <w:p w14:paraId="15C3CC16"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13792390" w14:textId="77777777" w:rsidR="00C20E49" w:rsidRPr="00704A23" w:rsidRDefault="00C20E49" w:rsidP="00C20E49">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c>
          <w:tcPr>
            <w:tcW w:w="2245" w:type="dxa"/>
          </w:tcPr>
          <w:p w14:paraId="29560E4D"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стабильного функционирования образовательных организаций.</w:t>
            </w:r>
          </w:p>
        </w:tc>
        <w:tc>
          <w:tcPr>
            <w:tcW w:w="2122" w:type="dxa"/>
          </w:tcPr>
          <w:p w14:paraId="656F6248"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требований к условиям реализации основной образовательной программы образования.</w:t>
            </w:r>
          </w:p>
        </w:tc>
        <w:tc>
          <w:tcPr>
            <w:tcW w:w="1159" w:type="dxa"/>
            <w:gridSpan w:val="3"/>
          </w:tcPr>
          <w:p w14:paraId="7D1A5AD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13;3.1</w:t>
            </w:r>
          </w:p>
        </w:tc>
      </w:tr>
      <w:tr w:rsidR="00704A23" w:rsidRPr="00704A23" w14:paraId="7DBE03A0" w14:textId="77777777" w:rsidTr="00C20E49">
        <w:trPr>
          <w:gridAfter w:val="7"/>
          <w:wAfter w:w="13807" w:type="dxa"/>
        </w:trPr>
        <w:tc>
          <w:tcPr>
            <w:tcW w:w="1382" w:type="dxa"/>
          </w:tcPr>
          <w:p w14:paraId="035ABD13" w14:textId="77777777" w:rsidR="00C20E49" w:rsidRPr="00704A23" w:rsidRDefault="00C20E49" w:rsidP="00C20E49">
            <w:pPr>
              <w:rPr>
                <w:rFonts w:ascii="Arial" w:hAnsi="Arial" w:cs="Arial"/>
                <w:sz w:val="24"/>
                <w:szCs w:val="24"/>
              </w:rPr>
            </w:pPr>
            <w:r w:rsidRPr="00704A23">
              <w:rPr>
                <w:rFonts w:ascii="Arial" w:hAnsi="Arial" w:cs="Arial"/>
                <w:sz w:val="24"/>
                <w:szCs w:val="24"/>
              </w:rPr>
              <w:t>2.2.6.</w:t>
            </w:r>
          </w:p>
        </w:tc>
        <w:tc>
          <w:tcPr>
            <w:tcW w:w="2604" w:type="dxa"/>
            <w:gridSpan w:val="2"/>
          </w:tcPr>
          <w:p w14:paraId="4B142797" w14:textId="77777777" w:rsidR="00C20E49" w:rsidRPr="00704A23" w:rsidRDefault="00C20E49" w:rsidP="00C20E49">
            <w:pPr>
              <w:rPr>
                <w:rFonts w:ascii="Arial" w:hAnsi="Arial" w:cs="Arial"/>
                <w:sz w:val="24"/>
                <w:szCs w:val="24"/>
              </w:rPr>
            </w:pPr>
            <w:r w:rsidRPr="00704A23">
              <w:rPr>
                <w:rFonts w:ascii="Arial" w:hAnsi="Arial" w:cs="Arial"/>
                <w:sz w:val="24"/>
                <w:szCs w:val="24"/>
              </w:rPr>
              <w:t>Ограждение участка административного здания по адресу:ул.Советская 68-А</w:t>
            </w:r>
          </w:p>
        </w:tc>
        <w:tc>
          <w:tcPr>
            <w:tcW w:w="1708" w:type="dxa"/>
          </w:tcPr>
          <w:p w14:paraId="5F3FB3B4"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29DDF727"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435F6930"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2411" w:type="dxa"/>
            <w:gridSpan w:val="3"/>
          </w:tcPr>
          <w:p w14:paraId="3E531DFF" w14:textId="77777777" w:rsidR="00C20E49" w:rsidRPr="00704A23" w:rsidRDefault="00C20E49" w:rsidP="00C20E49">
            <w:pPr>
              <w:rPr>
                <w:rFonts w:ascii="Arial" w:hAnsi="Arial" w:cs="Arial"/>
                <w:sz w:val="24"/>
                <w:szCs w:val="24"/>
              </w:rPr>
            </w:pPr>
            <w:r w:rsidRPr="00704A23">
              <w:rPr>
                <w:rFonts w:ascii="Arial" w:hAnsi="Arial" w:cs="Arial"/>
                <w:sz w:val="24"/>
                <w:szCs w:val="24"/>
              </w:rPr>
              <w:t>Функционирование учреждений дополнительного образования</w:t>
            </w:r>
          </w:p>
        </w:tc>
        <w:tc>
          <w:tcPr>
            <w:tcW w:w="2245" w:type="dxa"/>
          </w:tcPr>
          <w:p w14:paraId="15B28506"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учреждениях дополнительного образования</w:t>
            </w:r>
          </w:p>
        </w:tc>
        <w:tc>
          <w:tcPr>
            <w:tcW w:w="2122" w:type="dxa"/>
          </w:tcPr>
          <w:p w14:paraId="7CA5F24B"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санитарных требований к устройству, содержанию и организации режима работы учреждений дополнительного образования</w:t>
            </w:r>
          </w:p>
        </w:tc>
        <w:tc>
          <w:tcPr>
            <w:tcW w:w="1159" w:type="dxa"/>
            <w:gridSpan w:val="3"/>
          </w:tcPr>
          <w:p w14:paraId="054D338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w:t>
            </w:r>
          </w:p>
        </w:tc>
      </w:tr>
      <w:tr w:rsidR="00704A23" w:rsidRPr="00704A23" w14:paraId="324849A5" w14:textId="77777777" w:rsidTr="00C20E49">
        <w:trPr>
          <w:gridAfter w:val="7"/>
          <w:wAfter w:w="13807" w:type="dxa"/>
        </w:trPr>
        <w:tc>
          <w:tcPr>
            <w:tcW w:w="16019" w:type="dxa"/>
            <w:gridSpan w:val="15"/>
          </w:tcPr>
          <w:p w14:paraId="7D9E058F" w14:textId="77777777" w:rsidR="00C20E49" w:rsidRPr="00704A23" w:rsidRDefault="00C20E49" w:rsidP="00C20E49">
            <w:pPr>
              <w:rPr>
                <w:rFonts w:ascii="Arial" w:hAnsi="Arial" w:cs="Arial"/>
                <w:sz w:val="24"/>
                <w:szCs w:val="24"/>
              </w:rPr>
            </w:pPr>
            <w:r w:rsidRPr="00704A23">
              <w:rPr>
                <w:rFonts w:ascii="Arial" w:hAnsi="Arial" w:cs="Arial"/>
                <w:sz w:val="24"/>
                <w:szCs w:val="24"/>
              </w:rPr>
              <w:t>2.3. Обеспечение безопасности организаций дополнительного образования детей</w:t>
            </w:r>
          </w:p>
        </w:tc>
      </w:tr>
      <w:tr w:rsidR="00704A23" w:rsidRPr="00704A23" w14:paraId="730880B1" w14:textId="77777777" w:rsidTr="00C20E49">
        <w:trPr>
          <w:gridAfter w:val="7"/>
          <w:wAfter w:w="13807" w:type="dxa"/>
        </w:trPr>
        <w:tc>
          <w:tcPr>
            <w:tcW w:w="1382" w:type="dxa"/>
          </w:tcPr>
          <w:p w14:paraId="1A3DFAD0" w14:textId="77777777" w:rsidR="00C20E49" w:rsidRPr="00704A23" w:rsidRDefault="00C20E49" w:rsidP="00C20E49">
            <w:pPr>
              <w:rPr>
                <w:rFonts w:ascii="Arial" w:hAnsi="Arial" w:cs="Arial"/>
                <w:sz w:val="24"/>
                <w:szCs w:val="24"/>
              </w:rPr>
            </w:pPr>
            <w:r w:rsidRPr="00704A23">
              <w:rPr>
                <w:rFonts w:ascii="Arial" w:hAnsi="Arial" w:cs="Arial"/>
                <w:sz w:val="24"/>
                <w:szCs w:val="24"/>
              </w:rPr>
              <w:t>2.3.1.</w:t>
            </w:r>
          </w:p>
        </w:tc>
        <w:tc>
          <w:tcPr>
            <w:tcW w:w="2604" w:type="dxa"/>
            <w:gridSpan w:val="2"/>
          </w:tcPr>
          <w:p w14:paraId="56CBB60F"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Мероприятия по антитеррористической безопасности образовательных учреждений (оборудование системами видеонаблюдения и охранной сигнализацией,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w:t>
            </w:r>
          </w:p>
        </w:tc>
        <w:tc>
          <w:tcPr>
            <w:tcW w:w="1708" w:type="dxa"/>
          </w:tcPr>
          <w:p w14:paraId="601435A3"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025AA667" w14:textId="77777777" w:rsidR="00C20E49" w:rsidRPr="00704A23" w:rsidRDefault="00C20E49" w:rsidP="00C20E49">
            <w:pPr>
              <w:rPr>
                <w:rFonts w:ascii="Arial" w:hAnsi="Arial" w:cs="Arial"/>
                <w:sz w:val="24"/>
                <w:szCs w:val="24"/>
              </w:rPr>
            </w:pPr>
            <w:r w:rsidRPr="00704A23">
              <w:rPr>
                <w:rFonts w:ascii="Arial" w:hAnsi="Arial" w:cs="Arial"/>
                <w:sz w:val="24"/>
                <w:szCs w:val="24"/>
              </w:rPr>
              <w:t>МКУ «Служба единого заказчика»</w:t>
            </w:r>
          </w:p>
        </w:tc>
        <w:tc>
          <w:tcPr>
            <w:tcW w:w="1233" w:type="dxa"/>
            <w:gridSpan w:val="2"/>
          </w:tcPr>
          <w:p w14:paraId="6AAE7E61" w14:textId="77777777" w:rsidR="00C20E49" w:rsidRPr="00704A23" w:rsidRDefault="00C20E49" w:rsidP="00C20E49">
            <w:pPr>
              <w:rPr>
                <w:rFonts w:ascii="Arial" w:hAnsi="Arial" w:cs="Arial"/>
                <w:sz w:val="24"/>
                <w:szCs w:val="24"/>
              </w:rPr>
            </w:pPr>
            <w:r w:rsidRPr="00704A23">
              <w:rPr>
                <w:rFonts w:ascii="Arial" w:hAnsi="Arial" w:cs="Arial"/>
                <w:sz w:val="24"/>
                <w:szCs w:val="24"/>
              </w:rPr>
              <w:t>2019</w:t>
            </w:r>
          </w:p>
        </w:tc>
        <w:tc>
          <w:tcPr>
            <w:tcW w:w="1155" w:type="dxa"/>
          </w:tcPr>
          <w:p w14:paraId="43333B96"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1F81CD00" w14:textId="77777777" w:rsidR="00C20E49" w:rsidRPr="00704A23" w:rsidRDefault="00C20E49" w:rsidP="00C20E49">
            <w:pPr>
              <w:rPr>
                <w:rFonts w:ascii="Arial" w:hAnsi="Arial" w:cs="Arial"/>
                <w:sz w:val="24"/>
                <w:szCs w:val="24"/>
              </w:rPr>
            </w:pPr>
            <w:r w:rsidRPr="00704A23">
              <w:rPr>
                <w:rFonts w:ascii="Arial" w:hAnsi="Arial" w:cs="Arial"/>
                <w:sz w:val="24"/>
                <w:szCs w:val="24"/>
              </w:rPr>
              <w:t>Выполнение норм и требований законодательства</w:t>
            </w:r>
          </w:p>
        </w:tc>
        <w:tc>
          <w:tcPr>
            <w:tcW w:w="2245" w:type="dxa"/>
          </w:tcPr>
          <w:p w14:paraId="51A234DE" w14:textId="77777777" w:rsidR="00C20E49" w:rsidRPr="00704A23" w:rsidRDefault="00C20E49" w:rsidP="00C20E49">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учреждениях дополнительного образования</w:t>
            </w:r>
          </w:p>
        </w:tc>
        <w:tc>
          <w:tcPr>
            <w:tcW w:w="2122" w:type="dxa"/>
          </w:tcPr>
          <w:p w14:paraId="56D30782" w14:textId="77777777" w:rsidR="00C20E49" w:rsidRPr="00704A23" w:rsidRDefault="00C20E49" w:rsidP="00C20E49">
            <w:pPr>
              <w:rPr>
                <w:rFonts w:ascii="Arial" w:hAnsi="Arial" w:cs="Arial"/>
                <w:sz w:val="24"/>
                <w:szCs w:val="24"/>
              </w:rPr>
            </w:pPr>
            <w:r w:rsidRPr="00704A23">
              <w:rPr>
                <w:rFonts w:ascii="Arial" w:hAnsi="Arial" w:cs="Arial"/>
                <w:sz w:val="24"/>
                <w:szCs w:val="24"/>
              </w:rPr>
              <w:t>Нарушение прав детей, невыполнение полномочий по реализации программ дополнительного образования</w:t>
            </w:r>
          </w:p>
        </w:tc>
        <w:tc>
          <w:tcPr>
            <w:tcW w:w="1159" w:type="dxa"/>
            <w:gridSpan w:val="3"/>
          </w:tcPr>
          <w:p w14:paraId="78D3DE6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11;3.2;3.6.</w:t>
            </w:r>
          </w:p>
        </w:tc>
      </w:tr>
      <w:tr w:rsidR="00704A23" w:rsidRPr="00704A23" w14:paraId="6AD1FF8B" w14:textId="77777777" w:rsidTr="00C20E49">
        <w:trPr>
          <w:gridAfter w:val="7"/>
          <w:wAfter w:w="13807" w:type="dxa"/>
        </w:trPr>
        <w:tc>
          <w:tcPr>
            <w:tcW w:w="16019" w:type="dxa"/>
            <w:gridSpan w:val="15"/>
          </w:tcPr>
          <w:p w14:paraId="283DEDA1"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3. 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tc>
      </w:tr>
      <w:tr w:rsidR="00704A23" w:rsidRPr="00704A23" w14:paraId="24198AD8" w14:textId="77777777" w:rsidTr="00C20E49">
        <w:trPr>
          <w:gridAfter w:val="7"/>
          <w:wAfter w:w="13807" w:type="dxa"/>
        </w:trPr>
        <w:tc>
          <w:tcPr>
            <w:tcW w:w="16019" w:type="dxa"/>
            <w:gridSpan w:val="15"/>
          </w:tcPr>
          <w:p w14:paraId="15457155" w14:textId="77777777" w:rsidR="00C20E49" w:rsidRPr="00704A23" w:rsidRDefault="00C20E49" w:rsidP="00C20E49">
            <w:pPr>
              <w:rPr>
                <w:rFonts w:ascii="Arial" w:hAnsi="Arial" w:cs="Arial"/>
                <w:sz w:val="24"/>
                <w:szCs w:val="24"/>
              </w:rPr>
            </w:pPr>
            <w:r w:rsidRPr="00704A23">
              <w:rPr>
                <w:rFonts w:ascii="Arial" w:hAnsi="Arial" w:cs="Arial"/>
                <w:sz w:val="24"/>
                <w:szCs w:val="24"/>
              </w:rPr>
              <w:t>3.1.  Организация мероприятий, способствующих постоянному повышению уровня квалификации педагогов</w:t>
            </w:r>
          </w:p>
        </w:tc>
      </w:tr>
      <w:tr w:rsidR="00704A23" w:rsidRPr="00704A23" w14:paraId="3E7E8F01" w14:textId="77777777" w:rsidTr="00C20E49">
        <w:trPr>
          <w:gridAfter w:val="7"/>
          <w:wAfter w:w="13807" w:type="dxa"/>
        </w:trPr>
        <w:tc>
          <w:tcPr>
            <w:tcW w:w="1382" w:type="dxa"/>
          </w:tcPr>
          <w:p w14:paraId="02F04675" w14:textId="77777777" w:rsidR="00C20E49" w:rsidRPr="00704A23" w:rsidRDefault="00C20E49" w:rsidP="00C20E49">
            <w:pPr>
              <w:rPr>
                <w:rFonts w:ascii="Arial" w:hAnsi="Arial" w:cs="Arial"/>
                <w:sz w:val="24"/>
                <w:szCs w:val="24"/>
              </w:rPr>
            </w:pPr>
            <w:r w:rsidRPr="00704A23">
              <w:rPr>
                <w:rFonts w:ascii="Arial" w:hAnsi="Arial" w:cs="Arial"/>
                <w:sz w:val="24"/>
                <w:szCs w:val="24"/>
              </w:rPr>
              <w:t>3.1.1.</w:t>
            </w:r>
          </w:p>
        </w:tc>
        <w:tc>
          <w:tcPr>
            <w:tcW w:w="2604" w:type="dxa"/>
            <w:gridSpan w:val="2"/>
          </w:tcPr>
          <w:p w14:paraId="56CB9CA4"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кадрового потенциала образовательных организаций (участие педагогов в курсах повышения квалификации)</w:t>
            </w:r>
          </w:p>
        </w:tc>
        <w:tc>
          <w:tcPr>
            <w:tcW w:w="1708" w:type="dxa"/>
          </w:tcPr>
          <w:p w14:paraId="5C452AE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648AC869" w14:textId="77777777" w:rsidR="00C20E49" w:rsidRPr="00704A23" w:rsidRDefault="00C20E49" w:rsidP="00C20E49">
            <w:pPr>
              <w:rPr>
                <w:rFonts w:ascii="Arial" w:hAnsi="Arial" w:cs="Arial"/>
                <w:sz w:val="24"/>
                <w:szCs w:val="24"/>
              </w:rPr>
            </w:pPr>
            <w:r w:rsidRPr="00704A23">
              <w:rPr>
                <w:rFonts w:ascii="Arial" w:hAnsi="Arial" w:cs="Arial"/>
                <w:sz w:val="24"/>
                <w:szCs w:val="24"/>
              </w:rPr>
              <w:t>Информационно-методический центр МО «Холмский городской округ»</w:t>
            </w:r>
          </w:p>
        </w:tc>
        <w:tc>
          <w:tcPr>
            <w:tcW w:w="1233" w:type="dxa"/>
            <w:gridSpan w:val="2"/>
          </w:tcPr>
          <w:p w14:paraId="3B3759B5"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5794E5E"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9C04F48"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курсовой подготовки педагогов</w:t>
            </w:r>
          </w:p>
        </w:tc>
        <w:tc>
          <w:tcPr>
            <w:tcW w:w="2245" w:type="dxa"/>
          </w:tcPr>
          <w:p w14:paraId="51AE3C8B"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методического, психологического и педагогического уровня организаторов воспитания и доп. образования</w:t>
            </w:r>
          </w:p>
        </w:tc>
        <w:tc>
          <w:tcPr>
            <w:tcW w:w="2122" w:type="dxa"/>
          </w:tcPr>
          <w:p w14:paraId="245593F6" w14:textId="77777777" w:rsidR="00C20E49" w:rsidRPr="00704A23" w:rsidRDefault="00C20E49" w:rsidP="00C20E49">
            <w:pPr>
              <w:rPr>
                <w:rFonts w:ascii="Arial" w:hAnsi="Arial" w:cs="Arial"/>
                <w:sz w:val="24"/>
                <w:szCs w:val="24"/>
              </w:rPr>
            </w:pPr>
            <w:r w:rsidRPr="00704A23">
              <w:rPr>
                <w:rFonts w:ascii="Arial" w:hAnsi="Arial" w:cs="Arial"/>
                <w:sz w:val="24"/>
                <w:szCs w:val="24"/>
              </w:rPr>
              <w:t>Слабое владение методикой работы с детьми по вопросам воспитания и доп. образования</w:t>
            </w:r>
          </w:p>
        </w:tc>
        <w:tc>
          <w:tcPr>
            <w:tcW w:w="1159" w:type="dxa"/>
            <w:gridSpan w:val="3"/>
          </w:tcPr>
          <w:p w14:paraId="021A1AB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4.2</w:t>
            </w:r>
          </w:p>
        </w:tc>
      </w:tr>
      <w:tr w:rsidR="00704A23" w:rsidRPr="00704A23" w14:paraId="7C9FF328" w14:textId="77777777" w:rsidTr="00C20E49">
        <w:trPr>
          <w:gridAfter w:val="7"/>
          <w:wAfter w:w="13807" w:type="dxa"/>
        </w:trPr>
        <w:tc>
          <w:tcPr>
            <w:tcW w:w="1382" w:type="dxa"/>
          </w:tcPr>
          <w:p w14:paraId="1840F4A2" w14:textId="77777777" w:rsidR="00C20E49" w:rsidRPr="00704A23" w:rsidRDefault="00C20E49" w:rsidP="00C20E49">
            <w:pPr>
              <w:rPr>
                <w:rFonts w:ascii="Arial" w:hAnsi="Arial" w:cs="Arial"/>
                <w:sz w:val="24"/>
                <w:szCs w:val="24"/>
              </w:rPr>
            </w:pPr>
            <w:r w:rsidRPr="00704A23">
              <w:rPr>
                <w:rFonts w:ascii="Arial" w:hAnsi="Arial" w:cs="Arial"/>
                <w:sz w:val="24"/>
                <w:szCs w:val="24"/>
              </w:rPr>
              <w:t>3.1.2.</w:t>
            </w:r>
          </w:p>
        </w:tc>
        <w:tc>
          <w:tcPr>
            <w:tcW w:w="2604" w:type="dxa"/>
            <w:gridSpan w:val="2"/>
          </w:tcPr>
          <w:p w14:paraId="0EF5981D"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кадрового потенциала образовательных организаций (участие педагогов в областных семинарах, тренингах и конференциях)</w:t>
            </w:r>
          </w:p>
        </w:tc>
        <w:tc>
          <w:tcPr>
            <w:tcW w:w="1708" w:type="dxa"/>
          </w:tcPr>
          <w:p w14:paraId="7ED938E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6E698BE6"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6228F28F"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57EE4977"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семинаров, тренингов и конференций</w:t>
            </w:r>
          </w:p>
        </w:tc>
        <w:tc>
          <w:tcPr>
            <w:tcW w:w="2245" w:type="dxa"/>
          </w:tcPr>
          <w:p w14:paraId="6B853B2F"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методического, психологического и педагогического уровня организаторов воспитания и доп. образования</w:t>
            </w:r>
          </w:p>
        </w:tc>
        <w:tc>
          <w:tcPr>
            <w:tcW w:w="2122" w:type="dxa"/>
          </w:tcPr>
          <w:p w14:paraId="713C7BEC" w14:textId="77777777" w:rsidR="00C20E49" w:rsidRPr="00704A23" w:rsidRDefault="00C20E49" w:rsidP="00C20E49">
            <w:pPr>
              <w:rPr>
                <w:rFonts w:ascii="Arial" w:hAnsi="Arial" w:cs="Arial"/>
                <w:sz w:val="24"/>
                <w:szCs w:val="24"/>
              </w:rPr>
            </w:pPr>
            <w:r w:rsidRPr="00704A23">
              <w:rPr>
                <w:rFonts w:ascii="Arial" w:hAnsi="Arial" w:cs="Arial"/>
                <w:sz w:val="24"/>
                <w:szCs w:val="24"/>
              </w:rPr>
              <w:t>Слабое владение методикой работы с детьми по вопросам воспитания и доп. образования</w:t>
            </w:r>
          </w:p>
        </w:tc>
        <w:tc>
          <w:tcPr>
            <w:tcW w:w="1159" w:type="dxa"/>
            <w:gridSpan w:val="3"/>
          </w:tcPr>
          <w:p w14:paraId="386B04B2"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4.2</w:t>
            </w:r>
          </w:p>
        </w:tc>
      </w:tr>
      <w:tr w:rsidR="00704A23" w:rsidRPr="00704A23" w14:paraId="7FABEFDF" w14:textId="77777777" w:rsidTr="00C20E49">
        <w:trPr>
          <w:gridAfter w:val="7"/>
          <w:wAfter w:w="13807" w:type="dxa"/>
        </w:trPr>
        <w:tc>
          <w:tcPr>
            <w:tcW w:w="16019" w:type="dxa"/>
            <w:gridSpan w:val="15"/>
          </w:tcPr>
          <w:p w14:paraId="1F404536" w14:textId="77777777" w:rsidR="00C20E49" w:rsidRPr="00704A23" w:rsidRDefault="00C20E49" w:rsidP="00C20E49">
            <w:pPr>
              <w:rPr>
                <w:rFonts w:ascii="Arial" w:hAnsi="Arial" w:cs="Arial"/>
                <w:sz w:val="24"/>
                <w:szCs w:val="24"/>
              </w:rPr>
            </w:pPr>
            <w:r w:rsidRPr="00704A23">
              <w:rPr>
                <w:rFonts w:ascii="Arial" w:hAnsi="Arial" w:cs="Arial"/>
                <w:sz w:val="24"/>
                <w:szCs w:val="24"/>
              </w:rPr>
              <w:t>3.2.  Организация муниципальной системы обмена, распространения и внедрения положительного педагогического опыта</w:t>
            </w:r>
          </w:p>
        </w:tc>
      </w:tr>
      <w:tr w:rsidR="00704A23" w:rsidRPr="00704A23" w14:paraId="5E5F8B90" w14:textId="77777777" w:rsidTr="00C20E49">
        <w:trPr>
          <w:gridAfter w:val="7"/>
          <w:wAfter w:w="13807" w:type="dxa"/>
        </w:trPr>
        <w:tc>
          <w:tcPr>
            <w:tcW w:w="1382" w:type="dxa"/>
          </w:tcPr>
          <w:p w14:paraId="021E3441" w14:textId="77777777" w:rsidR="00C20E49" w:rsidRPr="00704A23" w:rsidRDefault="00C20E49" w:rsidP="00C20E49">
            <w:pPr>
              <w:rPr>
                <w:rFonts w:ascii="Arial" w:hAnsi="Arial" w:cs="Arial"/>
                <w:sz w:val="24"/>
                <w:szCs w:val="24"/>
              </w:rPr>
            </w:pPr>
            <w:r w:rsidRPr="00704A23">
              <w:rPr>
                <w:rFonts w:ascii="Arial" w:hAnsi="Arial" w:cs="Arial"/>
                <w:sz w:val="24"/>
                <w:szCs w:val="24"/>
              </w:rPr>
              <w:t>3.2.1.</w:t>
            </w:r>
          </w:p>
        </w:tc>
        <w:tc>
          <w:tcPr>
            <w:tcW w:w="2604" w:type="dxa"/>
            <w:gridSpan w:val="2"/>
          </w:tcPr>
          <w:p w14:paraId="5BC74700" w14:textId="77777777" w:rsidR="00C20E49" w:rsidRPr="00704A23" w:rsidRDefault="00C20E49" w:rsidP="00C20E49">
            <w:pPr>
              <w:rPr>
                <w:rFonts w:ascii="Arial" w:hAnsi="Arial" w:cs="Arial"/>
                <w:sz w:val="24"/>
                <w:szCs w:val="24"/>
              </w:rPr>
            </w:pPr>
            <w:r w:rsidRPr="00704A23">
              <w:rPr>
                <w:rFonts w:ascii="Arial" w:hAnsi="Arial" w:cs="Arial"/>
                <w:sz w:val="24"/>
                <w:szCs w:val="24"/>
              </w:rPr>
              <w:t>Проведение муниципальных семинаров, конференций, круглых столов по вопросам развития воспитания, дополнительного образования и профилактической работы</w:t>
            </w:r>
          </w:p>
        </w:tc>
        <w:tc>
          <w:tcPr>
            <w:tcW w:w="1708" w:type="dxa"/>
          </w:tcPr>
          <w:p w14:paraId="06FBBD5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029BAA7F"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8E86F3A"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77FFDA89"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семинаров, тренингов и конференций</w:t>
            </w:r>
          </w:p>
        </w:tc>
        <w:tc>
          <w:tcPr>
            <w:tcW w:w="2245" w:type="dxa"/>
          </w:tcPr>
          <w:p w14:paraId="2D6FC224"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методического, психологического и педагогического уровня организаторов воспитания и доп. образования</w:t>
            </w:r>
          </w:p>
        </w:tc>
        <w:tc>
          <w:tcPr>
            <w:tcW w:w="2122" w:type="dxa"/>
          </w:tcPr>
          <w:p w14:paraId="3377A909" w14:textId="77777777" w:rsidR="00C20E49" w:rsidRPr="00704A23" w:rsidRDefault="00C20E49" w:rsidP="00C20E49">
            <w:pPr>
              <w:rPr>
                <w:rFonts w:ascii="Arial" w:hAnsi="Arial" w:cs="Arial"/>
                <w:sz w:val="24"/>
                <w:szCs w:val="24"/>
              </w:rPr>
            </w:pPr>
            <w:r w:rsidRPr="00704A23">
              <w:rPr>
                <w:rFonts w:ascii="Arial" w:hAnsi="Arial" w:cs="Arial"/>
                <w:sz w:val="24"/>
                <w:szCs w:val="24"/>
              </w:rPr>
              <w:t>Слабое владение методикой работы с детьми по вопросам воспитания и доп. образования</w:t>
            </w:r>
          </w:p>
        </w:tc>
        <w:tc>
          <w:tcPr>
            <w:tcW w:w="1159" w:type="dxa"/>
            <w:gridSpan w:val="3"/>
          </w:tcPr>
          <w:p w14:paraId="109C7C7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4.2</w:t>
            </w:r>
          </w:p>
        </w:tc>
      </w:tr>
      <w:tr w:rsidR="00704A23" w:rsidRPr="00704A23" w14:paraId="6E267953" w14:textId="77777777" w:rsidTr="00C20E49">
        <w:trPr>
          <w:gridAfter w:val="7"/>
          <w:wAfter w:w="13807" w:type="dxa"/>
        </w:trPr>
        <w:tc>
          <w:tcPr>
            <w:tcW w:w="16019" w:type="dxa"/>
            <w:gridSpan w:val="15"/>
          </w:tcPr>
          <w:p w14:paraId="127A0535"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4. Выявление и поддержка талантливых детей в области спорта, туризма, культуры и искусства</w:t>
            </w:r>
          </w:p>
        </w:tc>
      </w:tr>
      <w:tr w:rsidR="00704A23" w:rsidRPr="00704A23" w14:paraId="61AAE699" w14:textId="77777777" w:rsidTr="00C20E49">
        <w:trPr>
          <w:gridAfter w:val="7"/>
          <w:wAfter w:w="13807" w:type="dxa"/>
        </w:trPr>
        <w:tc>
          <w:tcPr>
            <w:tcW w:w="16019" w:type="dxa"/>
            <w:gridSpan w:val="15"/>
          </w:tcPr>
          <w:p w14:paraId="55095266" w14:textId="77777777" w:rsidR="00C20E49" w:rsidRPr="00704A23" w:rsidRDefault="00C20E49" w:rsidP="00C20E49">
            <w:pPr>
              <w:rPr>
                <w:rFonts w:ascii="Arial" w:hAnsi="Arial" w:cs="Arial"/>
                <w:sz w:val="24"/>
                <w:szCs w:val="24"/>
              </w:rPr>
            </w:pPr>
            <w:r w:rsidRPr="00704A23">
              <w:rPr>
                <w:rFonts w:ascii="Arial" w:hAnsi="Arial" w:cs="Arial"/>
                <w:sz w:val="24"/>
                <w:szCs w:val="24"/>
              </w:rPr>
              <w:t>4.1. Внедрение в школах муниципального образования программ профессионального самоопределения</w:t>
            </w:r>
          </w:p>
        </w:tc>
      </w:tr>
      <w:tr w:rsidR="00704A23" w:rsidRPr="00704A23" w14:paraId="7B3F3993" w14:textId="77777777" w:rsidTr="00C20E49">
        <w:trPr>
          <w:gridAfter w:val="7"/>
          <w:wAfter w:w="13807" w:type="dxa"/>
        </w:trPr>
        <w:tc>
          <w:tcPr>
            <w:tcW w:w="1382" w:type="dxa"/>
          </w:tcPr>
          <w:p w14:paraId="745D69B9" w14:textId="77777777" w:rsidR="00C20E49" w:rsidRPr="00704A23" w:rsidRDefault="00C20E49" w:rsidP="00C20E49">
            <w:pPr>
              <w:rPr>
                <w:rFonts w:ascii="Arial" w:hAnsi="Arial" w:cs="Arial"/>
                <w:sz w:val="24"/>
                <w:szCs w:val="24"/>
              </w:rPr>
            </w:pPr>
          </w:p>
          <w:p w14:paraId="3EADDEDC" w14:textId="77777777" w:rsidR="00C20E49" w:rsidRPr="00704A23" w:rsidRDefault="00C20E49" w:rsidP="00C20E49">
            <w:pPr>
              <w:rPr>
                <w:rFonts w:ascii="Arial" w:hAnsi="Arial" w:cs="Arial"/>
                <w:sz w:val="24"/>
                <w:szCs w:val="24"/>
              </w:rPr>
            </w:pPr>
            <w:r w:rsidRPr="00704A23">
              <w:rPr>
                <w:rFonts w:ascii="Arial" w:hAnsi="Arial" w:cs="Arial"/>
                <w:sz w:val="24"/>
                <w:szCs w:val="24"/>
              </w:rPr>
              <w:t>4.1.1.</w:t>
            </w:r>
          </w:p>
        </w:tc>
        <w:tc>
          <w:tcPr>
            <w:tcW w:w="2604" w:type="dxa"/>
            <w:gridSpan w:val="2"/>
          </w:tcPr>
          <w:p w14:paraId="2F4B731E"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муниципальных, а также участие в областных творческих конкурсах по различным направленностям дополнительного образования. Награждение талантливых детей и творческих коллективов учреждений дополнительного образования</w:t>
            </w:r>
          </w:p>
        </w:tc>
        <w:tc>
          <w:tcPr>
            <w:tcW w:w="1708" w:type="dxa"/>
          </w:tcPr>
          <w:p w14:paraId="7C8C0D8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23EFE6C3"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45747DEA"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10F40E4"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конкурсов и соревнований, участие в мероприятиях более высокого уровня</w:t>
            </w:r>
          </w:p>
        </w:tc>
        <w:tc>
          <w:tcPr>
            <w:tcW w:w="2245" w:type="dxa"/>
          </w:tcPr>
          <w:p w14:paraId="61393E39"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Увеличение доли детей, участвующих в конкурсах, соревнованиях и ставших победителями и призерами </w:t>
            </w:r>
          </w:p>
        </w:tc>
        <w:tc>
          <w:tcPr>
            <w:tcW w:w="2122" w:type="dxa"/>
          </w:tcPr>
          <w:p w14:paraId="6C14F0EA"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получения образовательных услуг, снижение численности обучающихся</w:t>
            </w:r>
          </w:p>
        </w:tc>
        <w:tc>
          <w:tcPr>
            <w:tcW w:w="1159" w:type="dxa"/>
            <w:gridSpan w:val="3"/>
          </w:tcPr>
          <w:p w14:paraId="7A6B238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8</w:t>
            </w:r>
          </w:p>
        </w:tc>
      </w:tr>
      <w:tr w:rsidR="00704A23" w:rsidRPr="00704A23" w14:paraId="6789D772" w14:textId="77777777" w:rsidTr="00C20E49">
        <w:trPr>
          <w:gridAfter w:val="7"/>
          <w:wAfter w:w="13807" w:type="dxa"/>
        </w:trPr>
        <w:tc>
          <w:tcPr>
            <w:tcW w:w="1382" w:type="dxa"/>
          </w:tcPr>
          <w:p w14:paraId="4390B184" w14:textId="77777777" w:rsidR="00C20E49" w:rsidRPr="00704A23" w:rsidRDefault="00C20E49" w:rsidP="00C20E49">
            <w:pPr>
              <w:rPr>
                <w:rFonts w:ascii="Arial" w:hAnsi="Arial" w:cs="Arial"/>
                <w:sz w:val="24"/>
                <w:szCs w:val="24"/>
              </w:rPr>
            </w:pPr>
            <w:r w:rsidRPr="00704A23">
              <w:rPr>
                <w:rFonts w:ascii="Arial" w:hAnsi="Arial" w:cs="Arial"/>
                <w:sz w:val="24"/>
                <w:szCs w:val="24"/>
              </w:rPr>
              <w:t>4.1.2.</w:t>
            </w:r>
          </w:p>
        </w:tc>
        <w:tc>
          <w:tcPr>
            <w:tcW w:w="2604" w:type="dxa"/>
            <w:gridSpan w:val="2"/>
          </w:tcPr>
          <w:p w14:paraId="20F6EB33"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муниципальных спортивных соревнований, в том числе «Президентских спортивных игр» и «Президентских состязаний».  Участие в областных соревнованиях</w:t>
            </w:r>
          </w:p>
        </w:tc>
        <w:tc>
          <w:tcPr>
            <w:tcW w:w="1708" w:type="dxa"/>
          </w:tcPr>
          <w:p w14:paraId="3BA9B9A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79430E8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C9073D6"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6CB88DB7"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конкурсов и соревнований, участие в мероприятиях более высокого уровня</w:t>
            </w:r>
          </w:p>
        </w:tc>
        <w:tc>
          <w:tcPr>
            <w:tcW w:w="2245" w:type="dxa"/>
          </w:tcPr>
          <w:p w14:paraId="7F218F6D"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Увеличение доли детей, участвующих в конкурсах, соревнованиях и ставших победителями и призерами </w:t>
            </w:r>
          </w:p>
        </w:tc>
        <w:tc>
          <w:tcPr>
            <w:tcW w:w="2122" w:type="dxa"/>
          </w:tcPr>
          <w:p w14:paraId="458842CE"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получения образовательных услуг, снижение численности обучающихся</w:t>
            </w:r>
          </w:p>
        </w:tc>
        <w:tc>
          <w:tcPr>
            <w:tcW w:w="1159" w:type="dxa"/>
            <w:gridSpan w:val="3"/>
          </w:tcPr>
          <w:p w14:paraId="1777BC91"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8</w:t>
            </w:r>
          </w:p>
        </w:tc>
      </w:tr>
      <w:tr w:rsidR="00704A23" w:rsidRPr="00704A23" w14:paraId="45AF0520" w14:textId="77777777" w:rsidTr="00C20E49">
        <w:trPr>
          <w:gridAfter w:val="7"/>
          <w:wAfter w:w="13807" w:type="dxa"/>
        </w:trPr>
        <w:tc>
          <w:tcPr>
            <w:tcW w:w="1382" w:type="dxa"/>
          </w:tcPr>
          <w:p w14:paraId="2E1B2946" w14:textId="77777777" w:rsidR="00C20E49" w:rsidRPr="00704A23" w:rsidRDefault="00C20E49" w:rsidP="00C20E49">
            <w:pPr>
              <w:rPr>
                <w:rFonts w:ascii="Arial" w:hAnsi="Arial" w:cs="Arial"/>
                <w:sz w:val="24"/>
                <w:szCs w:val="24"/>
              </w:rPr>
            </w:pPr>
            <w:r w:rsidRPr="00704A23">
              <w:rPr>
                <w:rFonts w:ascii="Arial" w:hAnsi="Arial" w:cs="Arial"/>
                <w:sz w:val="24"/>
                <w:szCs w:val="24"/>
              </w:rPr>
              <w:t>4.1.3.</w:t>
            </w:r>
          </w:p>
        </w:tc>
        <w:tc>
          <w:tcPr>
            <w:tcW w:w="2604" w:type="dxa"/>
            <w:gridSpan w:val="2"/>
          </w:tcPr>
          <w:p w14:paraId="630B3BBE"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мероприятий, связанных с развитием детского и молодежного движения. Участие в мероприятиях различного уровня</w:t>
            </w:r>
          </w:p>
        </w:tc>
        <w:tc>
          <w:tcPr>
            <w:tcW w:w="1708" w:type="dxa"/>
          </w:tcPr>
          <w:p w14:paraId="40FFD5A5"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31B3EAD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E441F87"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767A6272"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конкурсов и соревнований, участие в мероприятиях более высокого уровня</w:t>
            </w:r>
          </w:p>
        </w:tc>
        <w:tc>
          <w:tcPr>
            <w:tcW w:w="2245" w:type="dxa"/>
          </w:tcPr>
          <w:p w14:paraId="501F988A"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Увеличение доли детей, участвующих в конкурсах, соревнованиях и ставших победителями и призерами </w:t>
            </w:r>
          </w:p>
        </w:tc>
        <w:tc>
          <w:tcPr>
            <w:tcW w:w="2122" w:type="dxa"/>
          </w:tcPr>
          <w:p w14:paraId="672BB9FA"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получения образовательных услуг, снижение численности обучающихся</w:t>
            </w:r>
          </w:p>
        </w:tc>
        <w:tc>
          <w:tcPr>
            <w:tcW w:w="1159" w:type="dxa"/>
            <w:gridSpan w:val="3"/>
          </w:tcPr>
          <w:p w14:paraId="138A8F7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8</w:t>
            </w:r>
          </w:p>
        </w:tc>
      </w:tr>
      <w:tr w:rsidR="00704A23" w:rsidRPr="00704A23" w14:paraId="4066F4B6" w14:textId="77777777" w:rsidTr="00C20E49">
        <w:trPr>
          <w:gridAfter w:val="7"/>
          <w:wAfter w:w="13807" w:type="dxa"/>
        </w:trPr>
        <w:tc>
          <w:tcPr>
            <w:tcW w:w="1382" w:type="dxa"/>
          </w:tcPr>
          <w:p w14:paraId="6664733D" w14:textId="77777777" w:rsidR="00C20E49" w:rsidRPr="00704A23" w:rsidRDefault="00C20E49" w:rsidP="00C20E49">
            <w:pPr>
              <w:rPr>
                <w:rFonts w:ascii="Arial" w:hAnsi="Arial" w:cs="Arial"/>
                <w:sz w:val="24"/>
                <w:szCs w:val="24"/>
              </w:rPr>
            </w:pPr>
            <w:r w:rsidRPr="00704A23">
              <w:rPr>
                <w:rFonts w:ascii="Arial" w:hAnsi="Arial" w:cs="Arial"/>
                <w:sz w:val="24"/>
                <w:szCs w:val="24"/>
              </w:rPr>
              <w:t>4.1.4</w:t>
            </w:r>
          </w:p>
        </w:tc>
        <w:tc>
          <w:tcPr>
            <w:tcW w:w="2604" w:type="dxa"/>
            <w:gridSpan w:val="2"/>
          </w:tcPr>
          <w:p w14:paraId="36A5EA77"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мероприятий, связанных с профилактикой социального неблагополучия в семьях и жестокого обращения с детьми</w:t>
            </w:r>
          </w:p>
        </w:tc>
        <w:tc>
          <w:tcPr>
            <w:tcW w:w="1708" w:type="dxa"/>
          </w:tcPr>
          <w:p w14:paraId="1620A203"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7CF40B34"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95EB9FC"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0211C833"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и проведение мероприятий, направленных на профилактику социального неблагополучия в семьях и жестокого обращения с детьми</w:t>
            </w:r>
          </w:p>
        </w:tc>
        <w:tc>
          <w:tcPr>
            <w:tcW w:w="2245" w:type="dxa"/>
          </w:tcPr>
          <w:p w14:paraId="7F3A0339" w14:textId="77777777" w:rsidR="00C20E49" w:rsidRPr="00704A23" w:rsidRDefault="00C20E49" w:rsidP="00C20E49">
            <w:pPr>
              <w:rPr>
                <w:rFonts w:ascii="Arial" w:hAnsi="Arial" w:cs="Arial"/>
                <w:sz w:val="24"/>
                <w:szCs w:val="24"/>
              </w:rPr>
            </w:pPr>
            <w:r w:rsidRPr="00704A23">
              <w:rPr>
                <w:rFonts w:ascii="Arial" w:hAnsi="Arial" w:cs="Arial"/>
                <w:sz w:val="24"/>
                <w:szCs w:val="24"/>
              </w:rPr>
              <w:t>Уменьшение количества детей в семьях, находящихся в социально опасном положении и подвергшихся жестокому обращению</w:t>
            </w:r>
          </w:p>
        </w:tc>
        <w:tc>
          <w:tcPr>
            <w:tcW w:w="2122" w:type="dxa"/>
          </w:tcPr>
          <w:p w14:paraId="6F9A9279"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проведения данных мероприятий, рост семей, находящихся в социально опасном положении и детей, подвергшихся жестокому обращению</w:t>
            </w:r>
          </w:p>
        </w:tc>
        <w:tc>
          <w:tcPr>
            <w:tcW w:w="1159" w:type="dxa"/>
            <w:gridSpan w:val="3"/>
          </w:tcPr>
          <w:p w14:paraId="17F22AF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w:t>
            </w:r>
          </w:p>
        </w:tc>
      </w:tr>
      <w:tr w:rsidR="00704A23" w:rsidRPr="00704A23" w14:paraId="0BB4870D" w14:textId="77777777" w:rsidTr="00C20E49">
        <w:trPr>
          <w:gridAfter w:val="7"/>
          <w:wAfter w:w="13807" w:type="dxa"/>
        </w:trPr>
        <w:tc>
          <w:tcPr>
            <w:tcW w:w="16019" w:type="dxa"/>
            <w:gridSpan w:val="15"/>
          </w:tcPr>
          <w:p w14:paraId="48C6BFAF"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5. Модернизация учебно - воспитательного процесса в организациях дополнительного образования</w:t>
            </w:r>
          </w:p>
        </w:tc>
      </w:tr>
      <w:tr w:rsidR="00704A23" w:rsidRPr="00704A23" w14:paraId="4E179BD4" w14:textId="77777777" w:rsidTr="00C20E49">
        <w:trPr>
          <w:gridAfter w:val="7"/>
          <w:wAfter w:w="13807" w:type="dxa"/>
        </w:trPr>
        <w:tc>
          <w:tcPr>
            <w:tcW w:w="16019" w:type="dxa"/>
            <w:gridSpan w:val="15"/>
          </w:tcPr>
          <w:p w14:paraId="27ADB579" w14:textId="77777777" w:rsidR="00C20E49" w:rsidRPr="00704A23" w:rsidRDefault="00C20E49" w:rsidP="00C20E49">
            <w:pPr>
              <w:rPr>
                <w:rFonts w:ascii="Arial" w:hAnsi="Arial" w:cs="Arial"/>
                <w:sz w:val="24"/>
                <w:szCs w:val="24"/>
              </w:rPr>
            </w:pPr>
            <w:r w:rsidRPr="00704A23">
              <w:rPr>
                <w:rFonts w:ascii="Arial" w:hAnsi="Arial" w:cs="Arial"/>
                <w:sz w:val="24"/>
                <w:szCs w:val="24"/>
              </w:rPr>
              <w:t>5.1. Проведение мероприятий по формированию положительного имиджа педагога в обществе</w:t>
            </w:r>
          </w:p>
        </w:tc>
      </w:tr>
      <w:tr w:rsidR="00704A23" w:rsidRPr="00704A23" w14:paraId="3F98D0E2" w14:textId="77777777" w:rsidTr="00C20E49">
        <w:trPr>
          <w:gridAfter w:val="7"/>
          <w:wAfter w:w="13807" w:type="dxa"/>
        </w:trPr>
        <w:tc>
          <w:tcPr>
            <w:tcW w:w="1382" w:type="dxa"/>
          </w:tcPr>
          <w:p w14:paraId="7AC1E8AE" w14:textId="77777777" w:rsidR="00C20E49" w:rsidRPr="00704A23" w:rsidRDefault="00C20E49" w:rsidP="00C20E49">
            <w:pPr>
              <w:rPr>
                <w:rFonts w:ascii="Arial" w:hAnsi="Arial" w:cs="Arial"/>
                <w:sz w:val="24"/>
                <w:szCs w:val="24"/>
              </w:rPr>
            </w:pPr>
            <w:r w:rsidRPr="00704A23">
              <w:rPr>
                <w:rFonts w:ascii="Arial" w:hAnsi="Arial" w:cs="Arial"/>
                <w:sz w:val="24"/>
                <w:szCs w:val="24"/>
              </w:rPr>
              <w:t>5.1.1.</w:t>
            </w:r>
          </w:p>
        </w:tc>
        <w:tc>
          <w:tcPr>
            <w:tcW w:w="2604" w:type="dxa"/>
            <w:gridSpan w:val="2"/>
          </w:tcPr>
          <w:p w14:paraId="7C086527" w14:textId="77777777" w:rsidR="00C20E49" w:rsidRPr="00704A23" w:rsidRDefault="00C20E49" w:rsidP="00C20E49">
            <w:pPr>
              <w:rPr>
                <w:rFonts w:ascii="Arial" w:hAnsi="Arial" w:cs="Arial"/>
                <w:sz w:val="24"/>
                <w:szCs w:val="24"/>
              </w:rPr>
            </w:pPr>
            <w:r w:rsidRPr="00704A23">
              <w:rPr>
                <w:rFonts w:ascii="Arial" w:hAnsi="Arial" w:cs="Arial"/>
                <w:sz w:val="24"/>
                <w:szCs w:val="24"/>
              </w:rPr>
              <w:t>Модернизация учебно-воспитательного процесса в организациях дополнительного образования</w:t>
            </w:r>
          </w:p>
        </w:tc>
        <w:tc>
          <w:tcPr>
            <w:tcW w:w="1708" w:type="dxa"/>
          </w:tcPr>
          <w:p w14:paraId="691D7271"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29BC3AD5"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529D8CB"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216EAE4D"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в полном объеме обеспечено финансирование повышения качества учебно-воспитательного процесса (%)</w:t>
            </w:r>
          </w:p>
        </w:tc>
        <w:tc>
          <w:tcPr>
            <w:tcW w:w="2245" w:type="dxa"/>
          </w:tcPr>
          <w:p w14:paraId="2E218F8C" w14:textId="77777777" w:rsidR="00C20E49" w:rsidRPr="00704A23" w:rsidRDefault="00C20E49" w:rsidP="00C20E49">
            <w:pPr>
              <w:rPr>
                <w:rFonts w:ascii="Arial" w:hAnsi="Arial" w:cs="Arial"/>
                <w:sz w:val="24"/>
                <w:szCs w:val="24"/>
              </w:rPr>
            </w:pPr>
            <w:r w:rsidRPr="00704A23">
              <w:rPr>
                <w:rFonts w:ascii="Arial" w:hAnsi="Arial" w:cs="Arial"/>
                <w:sz w:val="24"/>
                <w:szCs w:val="24"/>
              </w:rPr>
              <w:t>Охват 79% обучающихся образовательными услугами</w:t>
            </w:r>
          </w:p>
        </w:tc>
        <w:tc>
          <w:tcPr>
            <w:tcW w:w="2122" w:type="dxa"/>
          </w:tcPr>
          <w:p w14:paraId="588CC3F3"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получения образовательных услуг, снижение численности обучающихся и результативности обучения</w:t>
            </w:r>
          </w:p>
        </w:tc>
        <w:tc>
          <w:tcPr>
            <w:tcW w:w="1159" w:type="dxa"/>
            <w:gridSpan w:val="3"/>
          </w:tcPr>
          <w:p w14:paraId="2B46362B"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13;3.1;3.3</w:t>
            </w:r>
          </w:p>
        </w:tc>
      </w:tr>
      <w:tr w:rsidR="00704A23" w:rsidRPr="00704A23" w14:paraId="5C124C62" w14:textId="77777777" w:rsidTr="00C20E49">
        <w:trPr>
          <w:gridAfter w:val="7"/>
          <w:wAfter w:w="13807" w:type="dxa"/>
        </w:trPr>
        <w:tc>
          <w:tcPr>
            <w:tcW w:w="16019" w:type="dxa"/>
            <w:gridSpan w:val="15"/>
          </w:tcPr>
          <w:p w14:paraId="64924FF5"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6. Социальная защита детей</w:t>
            </w:r>
          </w:p>
        </w:tc>
      </w:tr>
      <w:tr w:rsidR="00704A23" w:rsidRPr="00704A23" w14:paraId="02A7223C" w14:textId="77777777" w:rsidTr="00C20E49">
        <w:trPr>
          <w:gridAfter w:val="7"/>
          <w:wAfter w:w="13807" w:type="dxa"/>
        </w:trPr>
        <w:tc>
          <w:tcPr>
            <w:tcW w:w="1382" w:type="dxa"/>
          </w:tcPr>
          <w:p w14:paraId="45093866" w14:textId="77777777" w:rsidR="00C20E49" w:rsidRPr="00704A23" w:rsidRDefault="00C20E49" w:rsidP="00C20E49">
            <w:pPr>
              <w:rPr>
                <w:rFonts w:ascii="Arial" w:hAnsi="Arial" w:cs="Arial"/>
                <w:sz w:val="24"/>
                <w:szCs w:val="24"/>
              </w:rPr>
            </w:pPr>
            <w:r w:rsidRPr="00704A23">
              <w:rPr>
                <w:rFonts w:ascii="Arial" w:hAnsi="Arial" w:cs="Arial"/>
                <w:sz w:val="24"/>
                <w:szCs w:val="24"/>
              </w:rPr>
              <w:t>6.1.</w:t>
            </w:r>
          </w:p>
        </w:tc>
        <w:tc>
          <w:tcPr>
            <w:tcW w:w="2604" w:type="dxa"/>
            <w:gridSpan w:val="2"/>
          </w:tcPr>
          <w:p w14:paraId="0DC57102"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мер социальной поддержки детей-сирот и детей, оставшихся без попечения родителей</w:t>
            </w:r>
          </w:p>
        </w:tc>
        <w:tc>
          <w:tcPr>
            <w:tcW w:w="1708" w:type="dxa"/>
          </w:tcPr>
          <w:p w14:paraId="6A8D05EF" w14:textId="77777777" w:rsidR="00C20E49" w:rsidRPr="00704A23" w:rsidRDefault="00C20E49" w:rsidP="00C20E49">
            <w:pPr>
              <w:rPr>
                <w:rFonts w:ascii="Arial" w:hAnsi="Arial" w:cs="Arial"/>
                <w:sz w:val="24"/>
                <w:szCs w:val="24"/>
              </w:rPr>
            </w:pPr>
            <w:r w:rsidRPr="00704A23">
              <w:rPr>
                <w:rFonts w:ascii="Arial" w:hAnsi="Arial" w:cs="Arial"/>
                <w:sz w:val="24"/>
                <w:szCs w:val="24"/>
              </w:rPr>
              <w:t>Администрация МО «Холмский городской округ»</w:t>
            </w:r>
          </w:p>
        </w:tc>
        <w:tc>
          <w:tcPr>
            <w:tcW w:w="1233" w:type="dxa"/>
            <w:gridSpan w:val="2"/>
          </w:tcPr>
          <w:p w14:paraId="3F29821C"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36712F4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F30B9F3"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своевременной реализации социальных прав и гарантий детей-сирот и детей, оставшихся без попечения родителей</w:t>
            </w:r>
          </w:p>
        </w:tc>
        <w:tc>
          <w:tcPr>
            <w:tcW w:w="2245" w:type="dxa"/>
          </w:tcPr>
          <w:p w14:paraId="7B5A675B" w14:textId="77777777" w:rsidR="00C20E49" w:rsidRPr="00704A23" w:rsidRDefault="00C20E49" w:rsidP="00C20E49">
            <w:pPr>
              <w:rPr>
                <w:rFonts w:ascii="Arial" w:hAnsi="Arial" w:cs="Arial"/>
                <w:sz w:val="24"/>
                <w:szCs w:val="24"/>
              </w:rPr>
            </w:pPr>
            <w:r w:rsidRPr="00704A23">
              <w:rPr>
                <w:rFonts w:ascii="Arial" w:hAnsi="Arial" w:cs="Arial"/>
                <w:sz w:val="24"/>
                <w:szCs w:val="24"/>
              </w:rPr>
              <w:t>Увеличится число детей-сирот и детей, оставшихся без попечения родителей, положительно адаптированных, до:</w:t>
            </w:r>
          </w:p>
          <w:p w14:paraId="563C0438" w14:textId="77777777" w:rsidR="00C20E49" w:rsidRPr="00704A23" w:rsidRDefault="00C20E49" w:rsidP="00C20E49">
            <w:pPr>
              <w:rPr>
                <w:rFonts w:ascii="Arial" w:hAnsi="Arial" w:cs="Arial"/>
                <w:sz w:val="24"/>
                <w:szCs w:val="24"/>
              </w:rPr>
            </w:pPr>
            <w:r w:rsidRPr="00704A23">
              <w:rPr>
                <w:rFonts w:ascii="Arial" w:hAnsi="Arial" w:cs="Arial"/>
                <w:sz w:val="24"/>
                <w:szCs w:val="24"/>
              </w:rPr>
              <w:t>2017г – 67,0%; 2022г –76,3%</w:t>
            </w:r>
          </w:p>
          <w:p w14:paraId="577AC36A" w14:textId="77777777" w:rsidR="00C20E49" w:rsidRPr="00704A23" w:rsidRDefault="00C20E49" w:rsidP="00C20E49">
            <w:pPr>
              <w:rPr>
                <w:rFonts w:ascii="Arial" w:hAnsi="Arial" w:cs="Arial"/>
                <w:sz w:val="24"/>
                <w:szCs w:val="24"/>
              </w:rPr>
            </w:pPr>
            <w:r w:rsidRPr="00704A23">
              <w:rPr>
                <w:rFonts w:ascii="Arial" w:hAnsi="Arial" w:cs="Arial"/>
                <w:sz w:val="24"/>
                <w:szCs w:val="24"/>
              </w:rPr>
              <w:t>2018 г – 72,3%; 2023г-76,5%</w:t>
            </w:r>
          </w:p>
          <w:p w14:paraId="1BA7A901" w14:textId="77777777" w:rsidR="00C20E49" w:rsidRPr="00704A23" w:rsidRDefault="00C20E49" w:rsidP="00C20E49">
            <w:pPr>
              <w:rPr>
                <w:rFonts w:ascii="Arial" w:hAnsi="Arial" w:cs="Arial"/>
                <w:sz w:val="24"/>
                <w:szCs w:val="24"/>
              </w:rPr>
            </w:pPr>
            <w:r w:rsidRPr="00704A23">
              <w:rPr>
                <w:rFonts w:ascii="Arial" w:hAnsi="Arial" w:cs="Arial"/>
                <w:sz w:val="24"/>
                <w:szCs w:val="24"/>
              </w:rPr>
              <w:t>2019 г – 75,0%; 2024г-76,8%</w:t>
            </w:r>
          </w:p>
          <w:p w14:paraId="0A0B49A2" w14:textId="77777777" w:rsidR="00C20E49" w:rsidRPr="00704A23" w:rsidRDefault="00C20E49" w:rsidP="00C20E49">
            <w:pPr>
              <w:rPr>
                <w:rFonts w:ascii="Arial" w:hAnsi="Arial" w:cs="Arial"/>
                <w:sz w:val="24"/>
                <w:szCs w:val="24"/>
              </w:rPr>
            </w:pPr>
            <w:r w:rsidRPr="00704A23">
              <w:rPr>
                <w:rFonts w:ascii="Arial" w:hAnsi="Arial" w:cs="Arial"/>
                <w:sz w:val="24"/>
                <w:szCs w:val="24"/>
              </w:rPr>
              <w:t>2020 г – 76,0%; 2025г-77,0%</w:t>
            </w:r>
          </w:p>
          <w:p w14:paraId="6E147D27" w14:textId="77777777" w:rsidR="00C20E49" w:rsidRPr="00704A23" w:rsidRDefault="00C20E49" w:rsidP="00C20E49">
            <w:pPr>
              <w:rPr>
                <w:rFonts w:ascii="Arial" w:hAnsi="Arial" w:cs="Arial"/>
                <w:sz w:val="24"/>
                <w:szCs w:val="24"/>
              </w:rPr>
            </w:pPr>
            <w:r w:rsidRPr="00704A23">
              <w:rPr>
                <w:rFonts w:ascii="Arial" w:hAnsi="Arial" w:cs="Arial"/>
                <w:sz w:val="24"/>
                <w:szCs w:val="24"/>
              </w:rPr>
              <w:t>2021 г – 76,1%; 2026г-77,0%</w:t>
            </w:r>
          </w:p>
        </w:tc>
        <w:tc>
          <w:tcPr>
            <w:tcW w:w="2122" w:type="dxa"/>
          </w:tcPr>
          <w:p w14:paraId="23122EF1"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числа положительно адаптированных детей-сирот и детей, оставшихся без попечения родителей</w:t>
            </w:r>
          </w:p>
        </w:tc>
        <w:tc>
          <w:tcPr>
            <w:tcW w:w="1159" w:type="dxa"/>
            <w:gridSpan w:val="3"/>
          </w:tcPr>
          <w:p w14:paraId="0B9F8B1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15</w:t>
            </w:r>
          </w:p>
        </w:tc>
      </w:tr>
      <w:tr w:rsidR="00704A23" w:rsidRPr="00704A23" w14:paraId="02A641B1" w14:textId="77777777" w:rsidTr="00C20E49">
        <w:trPr>
          <w:gridAfter w:val="7"/>
          <w:wAfter w:w="13807" w:type="dxa"/>
        </w:trPr>
        <w:tc>
          <w:tcPr>
            <w:tcW w:w="16019" w:type="dxa"/>
            <w:gridSpan w:val="15"/>
          </w:tcPr>
          <w:p w14:paraId="60D91277"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7. Обеспечение персонифицированного финансирования дополнительного образования детей</w:t>
            </w:r>
          </w:p>
        </w:tc>
      </w:tr>
      <w:tr w:rsidR="00704A23" w:rsidRPr="00704A23" w14:paraId="6F3AFB88" w14:textId="77777777" w:rsidTr="00C20E49">
        <w:trPr>
          <w:gridAfter w:val="7"/>
          <w:wAfter w:w="13807" w:type="dxa"/>
        </w:trPr>
        <w:tc>
          <w:tcPr>
            <w:tcW w:w="1382" w:type="dxa"/>
          </w:tcPr>
          <w:p w14:paraId="3F32E157" w14:textId="77777777" w:rsidR="00C20E49" w:rsidRPr="00704A23" w:rsidRDefault="00C20E49" w:rsidP="00C20E49">
            <w:pPr>
              <w:rPr>
                <w:rFonts w:ascii="Arial" w:hAnsi="Arial" w:cs="Arial"/>
                <w:sz w:val="24"/>
                <w:szCs w:val="24"/>
              </w:rPr>
            </w:pPr>
            <w:r w:rsidRPr="00704A23">
              <w:rPr>
                <w:rFonts w:ascii="Arial" w:hAnsi="Arial" w:cs="Arial"/>
                <w:sz w:val="24"/>
                <w:szCs w:val="24"/>
              </w:rPr>
              <w:t>7.1.</w:t>
            </w:r>
          </w:p>
        </w:tc>
        <w:tc>
          <w:tcPr>
            <w:tcW w:w="2604" w:type="dxa"/>
            <w:gridSpan w:val="2"/>
          </w:tcPr>
          <w:p w14:paraId="1DFBAFBC"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персонифицированного финансирования дополнительного образования детей</w:t>
            </w:r>
          </w:p>
        </w:tc>
        <w:tc>
          <w:tcPr>
            <w:tcW w:w="1708" w:type="dxa"/>
          </w:tcPr>
          <w:p w14:paraId="5B9183B4"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8768A5F"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1155" w:type="dxa"/>
          </w:tcPr>
          <w:p w14:paraId="76A7539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C3FF75F" w14:textId="77777777" w:rsidR="00C20E49" w:rsidRPr="00704A23" w:rsidRDefault="00C20E49" w:rsidP="00C20E49">
            <w:pPr>
              <w:rPr>
                <w:rFonts w:ascii="Arial" w:hAnsi="Arial" w:cs="Arial"/>
                <w:sz w:val="24"/>
                <w:szCs w:val="24"/>
              </w:rPr>
            </w:pPr>
            <w:r w:rsidRPr="00704A23">
              <w:rPr>
                <w:rFonts w:ascii="Arial" w:hAnsi="Arial" w:cs="Arial"/>
                <w:sz w:val="24"/>
                <w:szCs w:val="24"/>
              </w:rPr>
              <w:t>Закрепление за детьми индивидуальных гарантий по оплате выбираемых ими услуг по реализации дополнительных программ</w:t>
            </w:r>
          </w:p>
        </w:tc>
        <w:tc>
          <w:tcPr>
            <w:tcW w:w="2245" w:type="dxa"/>
          </w:tcPr>
          <w:p w14:paraId="0D01ADB0"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детей в возрасте от 5 до 18 лет, получающих дополнительное образование с использованием сертификата дополнительного образования,  общей численности детей, получающих дополнительное образование за счет бюджетных средств (%) (за исключением обучающих в детских школах искусств)</w:t>
            </w:r>
          </w:p>
          <w:p w14:paraId="1470F8EE"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детей в возрасте от 5 до 18 лет, использующих средства персонифицированного финансирования (%)</w:t>
            </w:r>
          </w:p>
        </w:tc>
        <w:tc>
          <w:tcPr>
            <w:tcW w:w="2122" w:type="dxa"/>
          </w:tcPr>
          <w:p w14:paraId="4D0A7A95"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положительного эффекта от получения образовательных услуг</w:t>
            </w:r>
          </w:p>
        </w:tc>
        <w:tc>
          <w:tcPr>
            <w:tcW w:w="1159" w:type="dxa"/>
            <w:gridSpan w:val="3"/>
          </w:tcPr>
          <w:p w14:paraId="260D81D8"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25,26</w:t>
            </w:r>
          </w:p>
        </w:tc>
      </w:tr>
      <w:tr w:rsidR="00704A23" w:rsidRPr="00704A23" w14:paraId="0C4650AB" w14:textId="77777777" w:rsidTr="00C20E49">
        <w:trPr>
          <w:gridAfter w:val="7"/>
          <w:wAfter w:w="13807" w:type="dxa"/>
        </w:trPr>
        <w:tc>
          <w:tcPr>
            <w:tcW w:w="16019" w:type="dxa"/>
            <w:gridSpan w:val="15"/>
          </w:tcPr>
          <w:p w14:paraId="44D075DC" w14:textId="77777777" w:rsidR="00C20E49" w:rsidRPr="00704A23" w:rsidRDefault="00C20E49" w:rsidP="00C20E49">
            <w:pPr>
              <w:rPr>
                <w:rFonts w:ascii="Arial" w:hAnsi="Arial" w:cs="Arial"/>
                <w:sz w:val="24"/>
                <w:szCs w:val="24"/>
              </w:rPr>
            </w:pPr>
            <w:r w:rsidRPr="00704A23">
              <w:rPr>
                <w:rFonts w:ascii="Arial" w:hAnsi="Arial" w:cs="Arial"/>
                <w:sz w:val="24"/>
                <w:szCs w:val="24"/>
              </w:rPr>
              <w:t>Подпрограмме № 4 «Развитие кадрового потенциала»</w:t>
            </w:r>
          </w:p>
        </w:tc>
      </w:tr>
      <w:tr w:rsidR="00704A23" w:rsidRPr="00704A23" w14:paraId="62EEEA0A" w14:textId="77777777" w:rsidTr="00C20E49">
        <w:trPr>
          <w:gridAfter w:val="7"/>
          <w:wAfter w:w="13807" w:type="dxa"/>
          <w:trHeight w:val="310"/>
        </w:trPr>
        <w:tc>
          <w:tcPr>
            <w:tcW w:w="16019" w:type="dxa"/>
            <w:gridSpan w:val="15"/>
          </w:tcPr>
          <w:p w14:paraId="00915823"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1.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r>
      <w:tr w:rsidR="00704A23" w:rsidRPr="00704A23" w14:paraId="2B53409D" w14:textId="77777777" w:rsidTr="00C20E49">
        <w:trPr>
          <w:gridAfter w:val="7"/>
          <w:wAfter w:w="13807" w:type="dxa"/>
          <w:trHeight w:val="1639"/>
        </w:trPr>
        <w:tc>
          <w:tcPr>
            <w:tcW w:w="1382" w:type="dxa"/>
          </w:tcPr>
          <w:p w14:paraId="02956BBD" w14:textId="77777777" w:rsidR="00C20E49" w:rsidRPr="00704A23" w:rsidRDefault="00C20E49" w:rsidP="00C20E49">
            <w:pPr>
              <w:rPr>
                <w:rFonts w:ascii="Arial" w:hAnsi="Arial" w:cs="Arial"/>
                <w:sz w:val="24"/>
                <w:szCs w:val="24"/>
              </w:rPr>
            </w:pPr>
            <w:r w:rsidRPr="00704A23">
              <w:rPr>
                <w:rFonts w:ascii="Arial" w:hAnsi="Arial" w:cs="Arial"/>
                <w:sz w:val="24"/>
                <w:szCs w:val="24"/>
              </w:rPr>
              <w:t>1.1.</w:t>
            </w:r>
          </w:p>
        </w:tc>
        <w:tc>
          <w:tcPr>
            <w:tcW w:w="2604" w:type="dxa"/>
            <w:gridSpan w:val="2"/>
          </w:tcPr>
          <w:p w14:paraId="3952D208" w14:textId="77777777" w:rsidR="00C20E49" w:rsidRPr="00704A23" w:rsidRDefault="00C20E49" w:rsidP="00C20E49">
            <w:pPr>
              <w:rPr>
                <w:rFonts w:ascii="Arial" w:hAnsi="Arial" w:cs="Arial"/>
                <w:sz w:val="24"/>
                <w:szCs w:val="24"/>
              </w:rPr>
            </w:pPr>
            <w:r w:rsidRPr="00704A23">
              <w:rPr>
                <w:rFonts w:ascii="Arial" w:hAnsi="Arial" w:cs="Arial"/>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1708" w:type="dxa"/>
          </w:tcPr>
          <w:p w14:paraId="3950425E"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70EE93D"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7216A1D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694CEA9C" w14:textId="77777777" w:rsidR="00C20E49" w:rsidRPr="00704A23" w:rsidRDefault="00C20E49" w:rsidP="00C20E49">
            <w:pPr>
              <w:rPr>
                <w:rFonts w:ascii="Arial" w:hAnsi="Arial" w:cs="Arial"/>
                <w:sz w:val="24"/>
                <w:szCs w:val="24"/>
              </w:rPr>
            </w:pPr>
            <w:r w:rsidRPr="00704A23">
              <w:rPr>
                <w:rFonts w:ascii="Arial" w:hAnsi="Arial" w:cs="Arial"/>
                <w:sz w:val="24"/>
                <w:szCs w:val="24"/>
              </w:rPr>
              <w:t>Предоставление дополнительных мер социальной поддержки работникам   муниципальных образовательных учреждений.</w:t>
            </w:r>
          </w:p>
        </w:tc>
        <w:tc>
          <w:tcPr>
            <w:tcW w:w="2245" w:type="dxa"/>
          </w:tcPr>
          <w:p w14:paraId="46D15397" w14:textId="77777777" w:rsidR="00C20E49" w:rsidRPr="00704A23" w:rsidRDefault="00C20E49" w:rsidP="00C20E49">
            <w:pPr>
              <w:rPr>
                <w:rFonts w:ascii="Arial" w:hAnsi="Arial" w:cs="Arial"/>
                <w:sz w:val="24"/>
                <w:szCs w:val="24"/>
              </w:rPr>
            </w:pPr>
            <w:r w:rsidRPr="00704A23">
              <w:rPr>
                <w:rFonts w:ascii="Arial" w:hAnsi="Arial" w:cs="Arial"/>
                <w:sz w:val="24"/>
                <w:szCs w:val="24"/>
              </w:rPr>
              <w:t>Доля работников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2122" w:type="dxa"/>
          </w:tcPr>
          <w:p w14:paraId="6780976D"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социальной поддержки педагогических работников.</w:t>
            </w:r>
          </w:p>
        </w:tc>
        <w:tc>
          <w:tcPr>
            <w:tcW w:w="1159" w:type="dxa"/>
            <w:gridSpan w:val="3"/>
          </w:tcPr>
          <w:p w14:paraId="4B3E2D0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w:t>
            </w:r>
          </w:p>
        </w:tc>
      </w:tr>
      <w:tr w:rsidR="00704A23" w:rsidRPr="00704A23" w14:paraId="096E9D93" w14:textId="77777777" w:rsidTr="00C20E49">
        <w:trPr>
          <w:gridAfter w:val="7"/>
          <w:wAfter w:w="13807" w:type="dxa"/>
          <w:trHeight w:val="1554"/>
        </w:trPr>
        <w:tc>
          <w:tcPr>
            <w:tcW w:w="1382" w:type="dxa"/>
          </w:tcPr>
          <w:p w14:paraId="33E2884C" w14:textId="77777777" w:rsidR="00C20E49" w:rsidRPr="00704A23" w:rsidRDefault="00C20E49" w:rsidP="00C20E49">
            <w:pPr>
              <w:rPr>
                <w:rFonts w:ascii="Arial" w:hAnsi="Arial" w:cs="Arial"/>
                <w:sz w:val="24"/>
                <w:szCs w:val="24"/>
              </w:rPr>
            </w:pPr>
            <w:r w:rsidRPr="00704A23">
              <w:rPr>
                <w:rFonts w:ascii="Arial" w:hAnsi="Arial" w:cs="Arial"/>
                <w:sz w:val="24"/>
                <w:szCs w:val="24"/>
              </w:rPr>
              <w:t>1.2.</w:t>
            </w:r>
          </w:p>
        </w:tc>
        <w:tc>
          <w:tcPr>
            <w:tcW w:w="2604" w:type="dxa"/>
            <w:gridSpan w:val="2"/>
          </w:tcPr>
          <w:p w14:paraId="1493AD78" w14:textId="77777777" w:rsidR="00C20E49" w:rsidRPr="00704A23" w:rsidRDefault="00C20E49" w:rsidP="00C20E49">
            <w:pPr>
              <w:rPr>
                <w:rFonts w:ascii="Arial" w:hAnsi="Arial" w:cs="Arial"/>
                <w:sz w:val="24"/>
                <w:szCs w:val="24"/>
              </w:rPr>
            </w:pPr>
            <w:r w:rsidRPr="00704A23">
              <w:rPr>
                <w:rFonts w:ascii="Arial" w:hAnsi="Arial" w:cs="Arial"/>
                <w:sz w:val="24"/>
                <w:szCs w:val="24"/>
              </w:rPr>
              <w:t>Ежемесячная денежная выплата работникам образовательных учреждений, имеющим государственные награды РФ</w:t>
            </w:r>
          </w:p>
        </w:tc>
        <w:tc>
          <w:tcPr>
            <w:tcW w:w="1708" w:type="dxa"/>
          </w:tcPr>
          <w:p w14:paraId="0072909E"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6229D78"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8FFD48B"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4989B688" w14:textId="77777777" w:rsidR="00C20E49" w:rsidRPr="00704A23" w:rsidRDefault="00C20E49" w:rsidP="00C20E49">
            <w:pPr>
              <w:rPr>
                <w:rFonts w:ascii="Arial" w:hAnsi="Arial" w:cs="Arial"/>
                <w:sz w:val="24"/>
                <w:szCs w:val="24"/>
              </w:rPr>
            </w:pPr>
            <w:r w:rsidRPr="00704A23">
              <w:rPr>
                <w:rFonts w:ascii="Arial" w:hAnsi="Arial" w:cs="Arial"/>
                <w:sz w:val="24"/>
                <w:szCs w:val="24"/>
              </w:rPr>
              <w:t>Предоставление дополнительных мер социальной поддержки работникам   муниципальных образовательных учреждений.</w:t>
            </w:r>
          </w:p>
        </w:tc>
        <w:tc>
          <w:tcPr>
            <w:tcW w:w="2245" w:type="dxa"/>
          </w:tcPr>
          <w:p w14:paraId="432C57AC" w14:textId="77777777" w:rsidR="00C20E49" w:rsidRPr="00704A23" w:rsidRDefault="00C20E49" w:rsidP="00C20E49">
            <w:pPr>
              <w:rPr>
                <w:rFonts w:ascii="Arial" w:hAnsi="Arial" w:cs="Arial"/>
                <w:sz w:val="24"/>
                <w:szCs w:val="24"/>
              </w:rPr>
            </w:pPr>
            <w:r w:rsidRPr="00704A23">
              <w:rPr>
                <w:rFonts w:ascii="Arial" w:hAnsi="Arial" w:cs="Arial"/>
                <w:sz w:val="24"/>
                <w:szCs w:val="24"/>
              </w:rPr>
              <w:t>Доля работников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2122" w:type="dxa"/>
          </w:tcPr>
          <w:p w14:paraId="172C3A47"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социальной поддержки педагогических работников.</w:t>
            </w:r>
          </w:p>
        </w:tc>
        <w:tc>
          <w:tcPr>
            <w:tcW w:w="1159" w:type="dxa"/>
            <w:gridSpan w:val="3"/>
          </w:tcPr>
          <w:p w14:paraId="16C472A3"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w:t>
            </w:r>
          </w:p>
        </w:tc>
      </w:tr>
      <w:tr w:rsidR="00704A23" w:rsidRPr="00704A23" w14:paraId="6A537AE7" w14:textId="77777777" w:rsidTr="00C20E49">
        <w:trPr>
          <w:gridAfter w:val="7"/>
          <w:wAfter w:w="13807" w:type="dxa"/>
          <w:trHeight w:val="1554"/>
        </w:trPr>
        <w:tc>
          <w:tcPr>
            <w:tcW w:w="1382" w:type="dxa"/>
          </w:tcPr>
          <w:p w14:paraId="739FD961" w14:textId="77777777" w:rsidR="00C20E49" w:rsidRPr="00704A23" w:rsidRDefault="00C20E49" w:rsidP="00C20E49">
            <w:pPr>
              <w:rPr>
                <w:rFonts w:ascii="Arial" w:hAnsi="Arial" w:cs="Arial"/>
                <w:sz w:val="24"/>
                <w:szCs w:val="24"/>
              </w:rPr>
            </w:pPr>
            <w:r w:rsidRPr="00704A23">
              <w:rPr>
                <w:rFonts w:ascii="Arial" w:hAnsi="Arial" w:cs="Arial"/>
                <w:sz w:val="24"/>
                <w:szCs w:val="24"/>
              </w:rPr>
              <w:t>1.3.</w:t>
            </w:r>
          </w:p>
        </w:tc>
        <w:tc>
          <w:tcPr>
            <w:tcW w:w="2604" w:type="dxa"/>
            <w:gridSpan w:val="2"/>
          </w:tcPr>
          <w:p w14:paraId="56635B4B"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Реализация ведомственной целевой программы Сахалинской области «О государственной поддержке учителей общеобразовательных учреждений при ипотечном кредитовании на 2012 – 2014 годы»</w:t>
            </w:r>
          </w:p>
        </w:tc>
        <w:tc>
          <w:tcPr>
            <w:tcW w:w="1708" w:type="dxa"/>
          </w:tcPr>
          <w:p w14:paraId="3CB22C3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1A57A110"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ECA9D2F"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DFCDAA8" w14:textId="77777777" w:rsidR="00C20E49" w:rsidRPr="00704A23" w:rsidRDefault="00C20E49" w:rsidP="00C20E49">
            <w:pPr>
              <w:rPr>
                <w:rFonts w:ascii="Arial" w:hAnsi="Arial" w:cs="Arial"/>
                <w:sz w:val="24"/>
                <w:szCs w:val="24"/>
              </w:rPr>
            </w:pPr>
            <w:r w:rsidRPr="00704A23">
              <w:rPr>
                <w:rFonts w:ascii="Arial" w:hAnsi="Arial" w:cs="Arial"/>
                <w:sz w:val="24"/>
                <w:szCs w:val="24"/>
              </w:rPr>
              <w:t>Предоставление дополнительных мер социальной поддержки работникам   муниципальных образовательных учреждений.</w:t>
            </w:r>
          </w:p>
        </w:tc>
        <w:tc>
          <w:tcPr>
            <w:tcW w:w="2245" w:type="dxa"/>
          </w:tcPr>
          <w:p w14:paraId="585D3CEA" w14:textId="77777777" w:rsidR="00C20E49" w:rsidRPr="00704A23" w:rsidRDefault="00C20E49" w:rsidP="00C20E49">
            <w:pPr>
              <w:rPr>
                <w:rFonts w:ascii="Arial" w:hAnsi="Arial" w:cs="Arial"/>
                <w:sz w:val="24"/>
                <w:szCs w:val="24"/>
              </w:rPr>
            </w:pPr>
            <w:r w:rsidRPr="00704A23">
              <w:rPr>
                <w:rFonts w:ascii="Arial" w:hAnsi="Arial" w:cs="Arial"/>
                <w:sz w:val="24"/>
                <w:szCs w:val="24"/>
              </w:rPr>
              <w:t>Доля работников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2122" w:type="dxa"/>
          </w:tcPr>
          <w:p w14:paraId="0BF6CDB4"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социальной поддержки педагогических работников.</w:t>
            </w:r>
          </w:p>
        </w:tc>
        <w:tc>
          <w:tcPr>
            <w:tcW w:w="1159" w:type="dxa"/>
            <w:gridSpan w:val="3"/>
          </w:tcPr>
          <w:p w14:paraId="163E2D1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16;4.2</w:t>
            </w:r>
          </w:p>
        </w:tc>
      </w:tr>
      <w:tr w:rsidR="00704A23" w:rsidRPr="00704A23" w14:paraId="7AA0CEC8" w14:textId="77777777" w:rsidTr="00C20E49">
        <w:trPr>
          <w:gridAfter w:val="7"/>
          <w:wAfter w:w="13807" w:type="dxa"/>
          <w:trHeight w:val="1533"/>
        </w:trPr>
        <w:tc>
          <w:tcPr>
            <w:tcW w:w="1382" w:type="dxa"/>
          </w:tcPr>
          <w:p w14:paraId="1F9EE3AF" w14:textId="77777777" w:rsidR="00C20E49" w:rsidRPr="00704A23" w:rsidRDefault="00C20E49" w:rsidP="00C20E49">
            <w:pPr>
              <w:rPr>
                <w:rFonts w:ascii="Arial" w:hAnsi="Arial" w:cs="Arial"/>
                <w:sz w:val="24"/>
                <w:szCs w:val="24"/>
              </w:rPr>
            </w:pPr>
            <w:r w:rsidRPr="00704A23">
              <w:rPr>
                <w:rFonts w:ascii="Arial" w:hAnsi="Arial" w:cs="Arial"/>
                <w:sz w:val="24"/>
                <w:szCs w:val="24"/>
              </w:rPr>
              <w:t>1.4.</w:t>
            </w:r>
          </w:p>
        </w:tc>
        <w:tc>
          <w:tcPr>
            <w:tcW w:w="2604" w:type="dxa"/>
            <w:gridSpan w:val="2"/>
          </w:tcPr>
          <w:p w14:paraId="2D917C67" w14:textId="77777777" w:rsidR="00C20E49" w:rsidRPr="00704A23" w:rsidRDefault="00C20E49" w:rsidP="00C20E49">
            <w:pPr>
              <w:rPr>
                <w:rFonts w:ascii="Arial" w:hAnsi="Arial" w:cs="Arial"/>
                <w:sz w:val="24"/>
                <w:szCs w:val="24"/>
              </w:rPr>
            </w:pPr>
            <w:r w:rsidRPr="00704A23">
              <w:rPr>
                <w:rFonts w:ascii="Arial" w:hAnsi="Arial" w:cs="Arial"/>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1708" w:type="dxa"/>
          </w:tcPr>
          <w:p w14:paraId="415E4E5D"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Департамент культуры, спорта и молодежной политики администрации МО «Холмский городской округ»</w:t>
            </w:r>
          </w:p>
        </w:tc>
        <w:tc>
          <w:tcPr>
            <w:tcW w:w="1233" w:type="dxa"/>
            <w:gridSpan w:val="2"/>
          </w:tcPr>
          <w:p w14:paraId="59F1228C"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2C729C2"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D99A33B" w14:textId="77777777" w:rsidR="00C20E49" w:rsidRPr="00704A23" w:rsidRDefault="00C20E49" w:rsidP="00C20E49">
            <w:pPr>
              <w:rPr>
                <w:rFonts w:ascii="Arial" w:hAnsi="Arial" w:cs="Arial"/>
                <w:sz w:val="24"/>
                <w:szCs w:val="24"/>
              </w:rPr>
            </w:pPr>
            <w:r w:rsidRPr="00704A23">
              <w:rPr>
                <w:rFonts w:ascii="Arial" w:hAnsi="Arial" w:cs="Arial"/>
                <w:sz w:val="24"/>
                <w:szCs w:val="24"/>
              </w:rPr>
              <w:t>Предоставление дополнительных мер социальной поддержки работникам   муниципальных образовательных учреждений.</w:t>
            </w:r>
          </w:p>
        </w:tc>
        <w:tc>
          <w:tcPr>
            <w:tcW w:w="2245" w:type="dxa"/>
          </w:tcPr>
          <w:p w14:paraId="0A1811A3" w14:textId="77777777" w:rsidR="00C20E49" w:rsidRPr="00704A23" w:rsidRDefault="00C20E49" w:rsidP="00C20E49">
            <w:pPr>
              <w:rPr>
                <w:rFonts w:ascii="Arial" w:hAnsi="Arial" w:cs="Arial"/>
                <w:sz w:val="24"/>
                <w:szCs w:val="24"/>
              </w:rPr>
            </w:pPr>
            <w:r w:rsidRPr="00704A23">
              <w:rPr>
                <w:rFonts w:ascii="Arial" w:hAnsi="Arial" w:cs="Arial"/>
                <w:sz w:val="24"/>
                <w:szCs w:val="24"/>
              </w:rPr>
              <w:t>Доля работников образовательных учреждений, получающих выплаты в соответствии с законами Сахалинской области, от числа имеющих на это право (доля получателей, %)</w:t>
            </w:r>
          </w:p>
        </w:tc>
        <w:tc>
          <w:tcPr>
            <w:tcW w:w="2122" w:type="dxa"/>
          </w:tcPr>
          <w:p w14:paraId="58694FCA"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условий социальной поддержки педагогических работников.</w:t>
            </w:r>
          </w:p>
        </w:tc>
        <w:tc>
          <w:tcPr>
            <w:tcW w:w="1159" w:type="dxa"/>
            <w:gridSpan w:val="3"/>
          </w:tcPr>
          <w:p w14:paraId="5B26CD5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4.2</w:t>
            </w:r>
          </w:p>
        </w:tc>
      </w:tr>
      <w:tr w:rsidR="00704A23" w:rsidRPr="00704A23" w14:paraId="0CC68189" w14:textId="77777777" w:rsidTr="00C20E49">
        <w:trPr>
          <w:gridAfter w:val="7"/>
          <w:wAfter w:w="13807" w:type="dxa"/>
          <w:trHeight w:val="474"/>
        </w:trPr>
        <w:tc>
          <w:tcPr>
            <w:tcW w:w="16019" w:type="dxa"/>
            <w:gridSpan w:val="15"/>
          </w:tcPr>
          <w:p w14:paraId="0629CDBD"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2.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704A23" w:rsidRPr="00704A23" w14:paraId="3C7572DB" w14:textId="77777777" w:rsidTr="00C20E49">
        <w:trPr>
          <w:gridAfter w:val="7"/>
          <w:wAfter w:w="13807" w:type="dxa"/>
          <w:trHeight w:val="269"/>
        </w:trPr>
        <w:tc>
          <w:tcPr>
            <w:tcW w:w="16019" w:type="dxa"/>
            <w:gridSpan w:val="15"/>
          </w:tcPr>
          <w:p w14:paraId="36642F40" w14:textId="77777777" w:rsidR="00C20E49" w:rsidRPr="00704A23" w:rsidRDefault="00C20E49" w:rsidP="00C20E49">
            <w:pPr>
              <w:rPr>
                <w:rFonts w:ascii="Arial" w:hAnsi="Arial" w:cs="Arial"/>
                <w:sz w:val="24"/>
                <w:szCs w:val="24"/>
              </w:rPr>
            </w:pPr>
            <w:r w:rsidRPr="00704A23">
              <w:rPr>
                <w:rFonts w:ascii="Arial" w:hAnsi="Arial" w:cs="Arial"/>
                <w:sz w:val="24"/>
                <w:szCs w:val="24"/>
              </w:rPr>
              <w:t>2.1. Развитие кадровых ресурсов муниципальной системы образования</w:t>
            </w:r>
          </w:p>
        </w:tc>
      </w:tr>
      <w:tr w:rsidR="00704A23" w:rsidRPr="00704A23" w14:paraId="6639EDA4" w14:textId="77777777" w:rsidTr="00C20E49">
        <w:trPr>
          <w:gridAfter w:val="7"/>
          <w:wAfter w:w="13807" w:type="dxa"/>
          <w:trHeight w:val="1886"/>
        </w:trPr>
        <w:tc>
          <w:tcPr>
            <w:tcW w:w="1382" w:type="dxa"/>
          </w:tcPr>
          <w:p w14:paraId="00C415C7" w14:textId="77777777" w:rsidR="00C20E49" w:rsidRPr="00704A23" w:rsidRDefault="00C20E49" w:rsidP="00C20E49">
            <w:pPr>
              <w:rPr>
                <w:rFonts w:ascii="Arial" w:hAnsi="Arial" w:cs="Arial"/>
                <w:sz w:val="24"/>
                <w:szCs w:val="24"/>
              </w:rPr>
            </w:pPr>
            <w:r w:rsidRPr="00704A23">
              <w:rPr>
                <w:rFonts w:ascii="Arial" w:hAnsi="Arial" w:cs="Arial"/>
                <w:sz w:val="24"/>
                <w:szCs w:val="24"/>
              </w:rPr>
              <w:t>2.1.1.</w:t>
            </w:r>
          </w:p>
        </w:tc>
        <w:tc>
          <w:tcPr>
            <w:tcW w:w="2604" w:type="dxa"/>
            <w:gridSpan w:val="2"/>
          </w:tcPr>
          <w:p w14:paraId="7D841B14" w14:textId="77777777" w:rsidR="00C20E49" w:rsidRPr="00704A23" w:rsidRDefault="00C20E49" w:rsidP="00C20E49">
            <w:pPr>
              <w:rPr>
                <w:rFonts w:ascii="Arial" w:hAnsi="Arial" w:cs="Arial"/>
                <w:sz w:val="24"/>
                <w:szCs w:val="24"/>
              </w:rPr>
            </w:pPr>
            <w:r w:rsidRPr="00704A23">
              <w:rPr>
                <w:rFonts w:ascii="Arial" w:hAnsi="Arial" w:cs="Arial"/>
                <w:sz w:val="24"/>
                <w:szCs w:val="24"/>
              </w:rPr>
              <w:t>Заочное обучение и целевая подготовка специалистов</w:t>
            </w:r>
          </w:p>
        </w:tc>
        <w:tc>
          <w:tcPr>
            <w:tcW w:w="1708" w:type="dxa"/>
          </w:tcPr>
          <w:p w14:paraId="500FB96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0648F326"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7A4B1E7"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4449AE21"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Повысится уровень профессионализма педагогических работников муниципальных образовательных организаций. Всем педагогам будут обеспечены возможности непрерывного профессионального развития. </w:t>
            </w:r>
          </w:p>
        </w:tc>
        <w:tc>
          <w:tcPr>
            <w:tcW w:w="2245" w:type="dxa"/>
          </w:tcPr>
          <w:p w14:paraId="59A9FF34" w14:textId="77777777" w:rsidR="00C20E49" w:rsidRPr="00704A23" w:rsidRDefault="00C20E49" w:rsidP="00C20E49">
            <w:pPr>
              <w:rPr>
                <w:rFonts w:ascii="Arial" w:hAnsi="Arial" w:cs="Arial"/>
                <w:sz w:val="24"/>
                <w:szCs w:val="24"/>
              </w:rPr>
            </w:pPr>
            <w:r w:rsidRPr="00704A23">
              <w:rPr>
                <w:rFonts w:ascii="Arial" w:hAnsi="Arial" w:cs="Arial"/>
                <w:sz w:val="24"/>
                <w:szCs w:val="24"/>
              </w:rPr>
              <w:t>За период реализации программы направление на заочное обучение 20 педагогических и руководящих работников в условиях целевой подготовки; выплата стипендии студенту, обучающемуся по договору о целевом обучении</w:t>
            </w:r>
          </w:p>
        </w:tc>
        <w:tc>
          <w:tcPr>
            <w:tcW w:w="2122" w:type="dxa"/>
          </w:tcPr>
          <w:p w14:paraId="69B05836"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качественных показателей кадрового ресурса муниципальной системы образования  </w:t>
            </w:r>
          </w:p>
        </w:tc>
        <w:tc>
          <w:tcPr>
            <w:tcW w:w="1159" w:type="dxa"/>
            <w:gridSpan w:val="3"/>
          </w:tcPr>
          <w:p w14:paraId="2D350628"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17, 4.1</w:t>
            </w:r>
          </w:p>
        </w:tc>
      </w:tr>
      <w:tr w:rsidR="00704A23" w:rsidRPr="00704A23" w14:paraId="07B358C7" w14:textId="77777777" w:rsidTr="00C20E49">
        <w:trPr>
          <w:gridAfter w:val="7"/>
          <w:wAfter w:w="13807" w:type="dxa"/>
          <w:trHeight w:val="1601"/>
        </w:trPr>
        <w:tc>
          <w:tcPr>
            <w:tcW w:w="1382" w:type="dxa"/>
          </w:tcPr>
          <w:p w14:paraId="575EA6DC" w14:textId="77777777" w:rsidR="00C20E49" w:rsidRPr="00704A23" w:rsidRDefault="00C20E49" w:rsidP="00C20E49">
            <w:pPr>
              <w:rPr>
                <w:rFonts w:ascii="Arial" w:hAnsi="Arial" w:cs="Arial"/>
                <w:sz w:val="24"/>
                <w:szCs w:val="24"/>
              </w:rPr>
            </w:pPr>
            <w:r w:rsidRPr="00704A23">
              <w:rPr>
                <w:rFonts w:ascii="Arial" w:hAnsi="Arial" w:cs="Arial"/>
                <w:sz w:val="24"/>
                <w:szCs w:val="24"/>
              </w:rPr>
              <w:t>2.1.2.</w:t>
            </w:r>
          </w:p>
        </w:tc>
        <w:tc>
          <w:tcPr>
            <w:tcW w:w="2604" w:type="dxa"/>
            <w:gridSpan w:val="2"/>
          </w:tcPr>
          <w:p w14:paraId="6534308B" w14:textId="77777777" w:rsidR="00C20E49" w:rsidRPr="00704A23" w:rsidRDefault="00C20E49" w:rsidP="00C20E49">
            <w:pPr>
              <w:rPr>
                <w:rFonts w:ascii="Arial" w:hAnsi="Arial" w:cs="Arial"/>
                <w:sz w:val="24"/>
                <w:szCs w:val="24"/>
              </w:rPr>
            </w:pPr>
            <w:r w:rsidRPr="00704A23">
              <w:rPr>
                <w:rFonts w:ascii="Arial" w:hAnsi="Arial" w:cs="Arial"/>
                <w:sz w:val="24"/>
                <w:szCs w:val="24"/>
              </w:rPr>
              <w:t>Аттестация педагогических работников муниципальных образовательных организаций</w:t>
            </w:r>
          </w:p>
        </w:tc>
        <w:tc>
          <w:tcPr>
            <w:tcW w:w="1708" w:type="dxa"/>
          </w:tcPr>
          <w:p w14:paraId="1E37308C"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464E1B7D"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D815FD4"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746248E" w14:textId="77777777" w:rsidR="00C20E49" w:rsidRPr="00704A23" w:rsidRDefault="00C20E49" w:rsidP="00C20E49">
            <w:pPr>
              <w:rPr>
                <w:rFonts w:ascii="Arial" w:hAnsi="Arial" w:cs="Arial"/>
                <w:sz w:val="24"/>
                <w:szCs w:val="24"/>
              </w:rPr>
            </w:pPr>
            <w:r w:rsidRPr="00704A23">
              <w:rPr>
                <w:rFonts w:ascii="Arial" w:hAnsi="Arial" w:cs="Arial"/>
                <w:sz w:val="24"/>
                <w:szCs w:val="24"/>
              </w:rPr>
              <w:t>Будут обеспечены подбор и расстановка кадров в соответствии с квалификационными требованиями, установленными к педагогическим должностям.</w:t>
            </w:r>
          </w:p>
        </w:tc>
        <w:tc>
          <w:tcPr>
            <w:tcW w:w="2245" w:type="dxa"/>
          </w:tcPr>
          <w:p w14:paraId="48F51B93" w14:textId="77777777" w:rsidR="00C20E49" w:rsidRPr="00704A23" w:rsidRDefault="00C20E49" w:rsidP="00C20E49">
            <w:pPr>
              <w:rPr>
                <w:rFonts w:ascii="Arial" w:hAnsi="Arial" w:cs="Arial"/>
                <w:sz w:val="24"/>
                <w:szCs w:val="24"/>
              </w:rPr>
            </w:pPr>
            <w:r w:rsidRPr="00704A23">
              <w:rPr>
                <w:rFonts w:ascii="Arial" w:hAnsi="Arial" w:cs="Arial"/>
                <w:sz w:val="24"/>
                <w:szCs w:val="24"/>
              </w:rPr>
              <w:t>100% аттестации педагогических работников. Дифференцированная оценка и оплата труда работников муниципальных образовательных организаций.</w:t>
            </w:r>
          </w:p>
        </w:tc>
        <w:tc>
          <w:tcPr>
            <w:tcW w:w="2122" w:type="dxa"/>
          </w:tcPr>
          <w:p w14:paraId="7E2FB4E2"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уровня профессиональной подготовки педагогических работников и уровня оценки качества образования</w:t>
            </w:r>
          </w:p>
        </w:tc>
        <w:tc>
          <w:tcPr>
            <w:tcW w:w="1159" w:type="dxa"/>
            <w:gridSpan w:val="3"/>
          </w:tcPr>
          <w:p w14:paraId="073B442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17</w:t>
            </w:r>
          </w:p>
        </w:tc>
      </w:tr>
      <w:tr w:rsidR="00704A23" w:rsidRPr="00704A23" w14:paraId="7CB1838D" w14:textId="77777777" w:rsidTr="00C20E49">
        <w:trPr>
          <w:gridAfter w:val="7"/>
          <w:wAfter w:w="13807" w:type="dxa"/>
        </w:trPr>
        <w:tc>
          <w:tcPr>
            <w:tcW w:w="1382" w:type="dxa"/>
          </w:tcPr>
          <w:p w14:paraId="06618963"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2.1.3 </w:t>
            </w:r>
          </w:p>
        </w:tc>
        <w:tc>
          <w:tcPr>
            <w:tcW w:w="2604" w:type="dxa"/>
            <w:gridSpan w:val="2"/>
          </w:tcPr>
          <w:p w14:paraId="66E04C31" w14:textId="77777777" w:rsidR="00C20E49" w:rsidRPr="00704A23" w:rsidRDefault="00C20E49" w:rsidP="00C20E49">
            <w:pPr>
              <w:rPr>
                <w:rFonts w:ascii="Arial" w:hAnsi="Arial" w:cs="Arial"/>
                <w:sz w:val="24"/>
                <w:szCs w:val="24"/>
              </w:rPr>
            </w:pPr>
            <w:r w:rsidRPr="00704A23">
              <w:rPr>
                <w:rFonts w:ascii="Arial" w:hAnsi="Arial" w:cs="Arial"/>
                <w:sz w:val="24"/>
                <w:szCs w:val="24"/>
              </w:rPr>
              <w:t>Переход на конкурсную основу отбора руководителей образовательных организаций</w:t>
            </w:r>
          </w:p>
        </w:tc>
        <w:tc>
          <w:tcPr>
            <w:tcW w:w="1708" w:type="dxa"/>
          </w:tcPr>
          <w:p w14:paraId="45D7DA9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04EA27E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608A5BA"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34CA92E2"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Будет сформирована система оценки профессиональных компетенций и личностных качеств руководителей общеобразовательных организаций. </w:t>
            </w:r>
          </w:p>
        </w:tc>
        <w:tc>
          <w:tcPr>
            <w:tcW w:w="2245" w:type="dxa"/>
          </w:tcPr>
          <w:p w14:paraId="5A71B86C" w14:textId="77777777" w:rsidR="00C20E49" w:rsidRPr="00704A23" w:rsidRDefault="00C20E49" w:rsidP="00C20E49">
            <w:pPr>
              <w:rPr>
                <w:rFonts w:ascii="Arial" w:hAnsi="Arial" w:cs="Arial"/>
                <w:sz w:val="24"/>
                <w:szCs w:val="24"/>
              </w:rPr>
            </w:pPr>
            <w:r w:rsidRPr="00704A23">
              <w:rPr>
                <w:rFonts w:ascii="Arial" w:hAnsi="Arial" w:cs="Arial"/>
                <w:sz w:val="24"/>
                <w:szCs w:val="24"/>
              </w:rPr>
              <w:t>Переход 100% руководителей общеобразовательных организаций на конкурсную основу отбора</w:t>
            </w:r>
          </w:p>
        </w:tc>
        <w:tc>
          <w:tcPr>
            <w:tcW w:w="2122" w:type="dxa"/>
          </w:tcPr>
          <w:p w14:paraId="57BCFCA5"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профессиональных компетенций руководителей общеобразовательных организаций, их несоответствие квалификационным требованиям</w:t>
            </w:r>
          </w:p>
        </w:tc>
        <w:tc>
          <w:tcPr>
            <w:tcW w:w="1159" w:type="dxa"/>
            <w:gridSpan w:val="3"/>
          </w:tcPr>
          <w:p w14:paraId="083537F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17</w:t>
            </w:r>
          </w:p>
        </w:tc>
      </w:tr>
      <w:tr w:rsidR="00704A23" w:rsidRPr="00704A23" w14:paraId="4328FC9B" w14:textId="77777777" w:rsidTr="00C20E49">
        <w:trPr>
          <w:gridAfter w:val="7"/>
          <w:wAfter w:w="13807" w:type="dxa"/>
        </w:trPr>
        <w:tc>
          <w:tcPr>
            <w:tcW w:w="1382" w:type="dxa"/>
          </w:tcPr>
          <w:p w14:paraId="4110C397" w14:textId="77777777" w:rsidR="00C20E49" w:rsidRPr="00704A23" w:rsidRDefault="00C20E49" w:rsidP="00C20E49">
            <w:pPr>
              <w:rPr>
                <w:rFonts w:ascii="Arial" w:hAnsi="Arial" w:cs="Arial"/>
                <w:sz w:val="24"/>
                <w:szCs w:val="24"/>
              </w:rPr>
            </w:pPr>
            <w:r w:rsidRPr="00704A23">
              <w:rPr>
                <w:rFonts w:ascii="Arial" w:hAnsi="Arial" w:cs="Arial"/>
                <w:sz w:val="24"/>
                <w:szCs w:val="24"/>
              </w:rPr>
              <w:t>2.1.4.</w:t>
            </w:r>
          </w:p>
        </w:tc>
        <w:tc>
          <w:tcPr>
            <w:tcW w:w="2604" w:type="dxa"/>
            <w:gridSpan w:val="2"/>
          </w:tcPr>
          <w:p w14:paraId="3B2C4C00" w14:textId="77777777" w:rsidR="00C20E49" w:rsidRPr="00704A23" w:rsidRDefault="00C20E49" w:rsidP="00C20E49">
            <w:pPr>
              <w:rPr>
                <w:rFonts w:ascii="Arial" w:hAnsi="Arial" w:cs="Arial"/>
                <w:sz w:val="24"/>
                <w:szCs w:val="24"/>
              </w:rPr>
            </w:pPr>
            <w:r w:rsidRPr="00704A23">
              <w:rPr>
                <w:rFonts w:ascii="Arial" w:hAnsi="Arial" w:cs="Arial"/>
                <w:sz w:val="24"/>
                <w:szCs w:val="24"/>
              </w:rPr>
              <w:t>Введение эффективного контракта как основы трудовых отношений с руководителями, педагогами, работниками системы образования</w:t>
            </w:r>
          </w:p>
        </w:tc>
        <w:tc>
          <w:tcPr>
            <w:tcW w:w="1708" w:type="dxa"/>
          </w:tcPr>
          <w:p w14:paraId="2D6C752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34D7ABF1"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0EC14AA"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0BE1AEFA" w14:textId="77777777" w:rsidR="00C20E49" w:rsidRPr="00704A23" w:rsidRDefault="00C20E49" w:rsidP="00C20E49">
            <w:pPr>
              <w:rPr>
                <w:rFonts w:ascii="Arial" w:hAnsi="Arial" w:cs="Arial"/>
                <w:sz w:val="24"/>
                <w:szCs w:val="24"/>
              </w:rPr>
            </w:pPr>
            <w:r w:rsidRPr="00704A23">
              <w:rPr>
                <w:rFonts w:ascii="Arial" w:hAnsi="Arial" w:cs="Arial"/>
                <w:sz w:val="24"/>
                <w:szCs w:val="24"/>
              </w:rPr>
              <w:t>Будет завершен переход к эффективному контракту и создана система привлечения молодых специалистов и работников с высокой мотивацией и достаточной квалификацией для обеспечения высокого качества результатов труда</w:t>
            </w:r>
          </w:p>
        </w:tc>
        <w:tc>
          <w:tcPr>
            <w:tcW w:w="2245" w:type="dxa"/>
          </w:tcPr>
          <w:p w14:paraId="6C0271E7" w14:textId="77777777" w:rsidR="00C20E49" w:rsidRPr="00704A23" w:rsidRDefault="00C20E49" w:rsidP="00C20E49">
            <w:pPr>
              <w:rPr>
                <w:rFonts w:ascii="Arial" w:hAnsi="Arial" w:cs="Arial"/>
                <w:sz w:val="24"/>
                <w:szCs w:val="24"/>
              </w:rPr>
            </w:pPr>
            <w:r w:rsidRPr="00704A23">
              <w:rPr>
                <w:rFonts w:ascii="Arial" w:hAnsi="Arial" w:cs="Arial"/>
                <w:sz w:val="24"/>
                <w:szCs w:val="24"/>
              </w:rPr>
              <w:t>Заключение трудовых договоров со всеми (100%) руководителями и основными категориями работников муниципальных образовательных организаций</w:t>
            </w:r>
          </w:p>
        </w:tc>
        <w:tc>
          <w:tcPr>
            <w:tcW w:w="2122" w:type="dxa"/>
          </w:tcPr>
          <w:p w14:paraId="34D896E4"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профессиональных компетенций педагогических работников, их несоответствие квалификационным требованиям</w:t>
            </w:r>
          </w:p>
        </w:tc>
        <w:tc>
          <w:tcPr>
            <w:tcW w:w="1159" w:type="dxa"/>
            <w:gridSpan w:val="3"/>
          </w:tcPr>
          <w:p w14:paraId="742178EC"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16;17</w:t>
            </w:r>
          </w:p>
        </w:tc>
      </w:tr>
      <w:tr w:rsidR="00704A23" w:rsidRPr="00704A23" w14:paraId="531AA694" w14:textId="77777777" w:rsidTr="00C20E49">
        <w:trPr>
          <w:gridAfter w:val="7"/>
          <w:wAfter w:w="13807" w:type="dxa"/>
        </w:trPr>
        <w:tc>
          <w:tcPr>
            <w:tcW w:w="16019" w:type="dxa"/>
            <w:gridSpan w:val="15"/>
            <w:vAlign w:val="center"/>
          </w:tcPr>
          <w:p w14:paraId="166F9E5A"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3. 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r>
      <w:tr w:rsidR="00704A23" w:rsidRPr="00704A23" w14:paraId="73A38779" w14:textId="77777777" w:rsidTr="00C20E49">
        <w:trPr>
          <w:gridAfter w:val="7"/>
          <w:wAfter w:w="13807" w:type="dxa"/>
          <w:trHeight w:val="261"/>
        </w:trPr>
        <w:tc>
          <w:tcPr>
            <w:tcW w:w="16019" w:type="dxa"/>
            <w:gridSpan w:val="15"/>
          </w:tcPr>
          <w:p w14:paraId="40756B56" w14:textId="77777777" w:rsidR="00C20E49" w:rsidRPr="00704A23" w:rsidRDefault="00C20E49" w:rsidP="00C20E49">
            <w:pPr>
              <w:rPr>
                <w:rFonts w:ascii="Arial" w:hAnsi="Arial" w:cs="Arial"/>
                <w:sz w:val="24"/>
                <w:szCs w:val="24"/>
              </w:rPr>
            </w:pPr>
            <w:r w:rsidRPr="00704A23">
              <w:rPr>
                <w:rFonts w:ascii="Arial" w:hAnsi="Arial" w:cs="Arial"/>
                <w:sz w:val="24"/>
                <w:szCs w:val="24"/>
              </w:rPr>
              <w:t>3.1. Реализация системы программно-целевого подхода   непрерывного педагогического образования   руководителей и педагогов муниципальных образовательных учреждений</w:t>
            </w:r>
          </w:p>
        </w:tc>
      </w:tr>
      <w:tr w:rsidR="00704A23" w:rsidRPr="00704A23" w14:paraId="7EA9D2CC" w14:textId="77777777" w:rsidTr="00C20E49">
        <w:trPr>
          <w:gridAfter w:val="7"/>
          <w:wAfter w:w="13807" w:type="dxa"/>
          <w:trHeight w:val="2409"/>
        </w:trPr>
        <w:tc>
          <w:tcPr>
            <w:tcW w:w="1382" w:type="dxa"/>
          </w:tcPr>
          <w:p w14:paraId="639126DD" w14:textId="77777777" w:rsidR="00C20E49" w:rsidRPr="00704A23" w:rsidRDefault="00C20E49" w:rsidP="00C20E49">
            <w:pPr>
              <w:rPr>
                <w:rFonts w:ascii="Arial" w:hAnsi="Arial" w:cs="Arial"/>
                <w:sz w:val="24"/>
                <w:szCs w:val="24"/>
              </w:rPr>
            </w:pPr>
            <w:r w:rsidRPr="00704A23">
              <w:rPr>
                <w:rFonts w:ascii="Arial" w:hAnsi="Arial" w:cs="Arial"/>
                <w:sz w:val="24"/>
                <w:szCs w:val="24"/>
              </w:rPr>
              <w:t>3.1.1.</w:t>
            </w:r>
          </w:p>
        </w:tc>
        <w:tc>
          <w:tcPr>
            <w:tcW w:w="2604" w:type="dxa"/>
            <w:gridSpan w:val="2"/>
          </w:tcPr>
          <w:p w14:paraId="528CDA81"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квалификации работников образования муниципальных образовательных организаций</w:t>
            </w:r>
          </w:p>
        </w:tc>
        <w:tc>
          <w:tcPr>
            <w:tcW w:w="1708" w:type="dxa"/>
          </w:tcPr>
          <w:p w14:paraId="00A7682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31523E43"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B2B5161"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7DDCEB2"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Создание системы программно-целевого подхода   непрерывного педагогического образования   педагогов муниципальных образовательных учреждений». </w:t>
            </w:r>
          </w:p>
        </w:tc>
        <w:tc>
          <w:tcPr>
            <w:tcW w:w="2245" w:type="dxa"/>
          </w:tcPr>
          <w:p w14:paraId="634F335E"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Удельный вес    педагогических работников учреждений образования, прошедших в течение последних трех лет повышение квалификации или профессиональную переподготовку, увеличится до 85%                </w:t>
            </w:r>
          </w:p>
        </w:tc>
        <w:tc>
          <w:tcPr>
            <w:tcW w:w="2122" w:type="dxa"/>
          </w:tcPr>
          <w:p w14:paraId="70727988"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качественных показателей кадрового ресурса муниципальной системы образования. </w:t>
            </w:r>
          </w:p>
        </w:tc>
        <w:tc>
          <w:tcPr>
            <w:tcW w:w="1159" w:type="dxa"/>
            <w:gridSpan w:val="3"/>
          </w:tcPr>
          <w:p w14:paraId="72AD552F"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4.2</w:t>
            </w:r>
          </w:p>
        </w:tc>
      </w:tr>
      <w:tr w:rsidR="00704A23" w:rsidRPr="00704A23" w14:paraId="4C40E5A7" w14:textId="77777777" w:rsidTr="00C20E49">
        <w:trPr>
          <w:gridAfter w:val="7"/>
          <w:wAfter w:w="13807" w:type="dxa"/>
          <w:trHeight w:val="1979"/>
        </w:trPr>
        <w:tc>
          <w:tcPr>
            <w:tcW w:w="1382" w:type="dxa"/>
          </w:tcPr>
          <w:p w14:paraId="5408DD82" w14:textId="77777777" w:rsidR="00C20E49" w:rsidRPr="00704A23" w:rsidRDefault="00C20E49" w:rsidP="00C20E49">
            <w:pPr>
              <w:rPr>
                <w:rFonts w:ascii="Arial" w:hAnsi="Arial" w:cs="Arial"/>
                <w:sz w:val="24"/>
                <w:szCs w:val="24"/>
              </w:rPr>
            </w:pPr>
            <w:r w:rsidRPr="00704A23">
              <w:rPr>
                <w:rFonts w:ascii="Arial" w:hAnsi="Arial" w:cs="Arial"/>
                <w:sz w:val="24"/>
                <w:szCs w:val="24"/>
              </w:rPr>
              <w:t>3.1.2.</w:t>
            </w:r>
          </w:p>
        </w:tc>
        <w:tc>
          <w:tcPr>
            <w:tcW w:w="2604" w:type="dxa"/>
            <w:gridSpan w:val="2"/>
          </w:tcPr>
          <w:p w14:paraId="7326B8BD" w14:textId="77777777" w:rsidR="00C20E49" w:rsidRPr="00704A23" w:rsidRDefault="00C20E49" w:rsidP="00C20E49">
            <w:pPr>
              <w:rPr>
                <w:rFonts w:ascii="Arial" w:hAnsi="Arial" w:cs="Arial"/>
                <w:sz w:val="24"/>
                <w:szCs w:val="24"/>
              </w:rPr>
            </w:pPr>
            <w:r w:rsidRPr="00704A23">
              <w:rPr>
                <w:rFonts w:ascii="Arial" w:hAnsi="Arial" w:cs="Arial"/>
                <w:sz w:val="24"/>
                <w:szCs w:val="24"/>
              </w:rPr>
              <w:t>Формирование и сопровождение профессионального развития резерва руководящих кадров учреждений образования</w:t>
            </w:r>
          </w:p>
        </w:tc>
        <w:tc>
          <w:tcPr>
            <w:tcW w:w="1708" w:type="dxa"/>
          </w:tcPr>
          <w:p w14:paraId="2F8A15C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5F737672"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6B93E1DB"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234C84B9"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Формирование резерва руководящих кадров муниципальной системы образования и механизмы его регулярного обновления и повышения квалификации                </w:t>
            </w:r>
          </w:p>
        </w:tc>
        <w:tc>
          <w:tcPr>
            <w:tcW w:w="2245" w:type="dxa"/>
          </w:tcPr>
          <w:p w14:paraId="498C71EB"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2 руководителя муниципальных учреждений из числа резерва руководящих кадров повысят свою квалификацию                </w:t>
            </w:r>
          </w:p>
        </w:tc>
        <w:tc>
          <w:tcPr>
            <w:tcW w:w="2122" w:type="dxa"/>
          </w:tcPr>
          <w:p w14:paraId="2BFB0D81"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 Снижение качественных показателей кадрового ресурса муниципальной системы образования  </w:t>
            </w:r>
          </w:p>
        </w:tc>
        <w:tc>
          <w:tcPr>
            <w:tcW w:w="1159" w:type="dxa"/>
            <w:gridSpan w:val="3"/>
          </w:tcPr>
          <w:p w14:paraId="5941CC21"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4.2, 4.1</w:t>
            </w:r>
          </w:p>
        </w:tc>
      </w:tr>
      <w:tr w:rsidR="00704A23" w:rsidRPr="00704A23" w14:paraId="3D241780" w14:textId="77777777" w:rsidTr="00C20E49">
        <w:trPr>
          <w:gridAfter w:val="7"/>
          <w:wAfter w:w="13807" w:type="dxa"/>
        </w:trPr>
        <w:tc>
          <w:tcPr>
            <w:tcW w:w="16019" w:type="dxa"/>
            <w:gridSpan w:val="15"/>
          </w:tcPr>
          <w:p w14:paraId="70B7256F"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4. Развитие системы профессиональной ориентации и предпрофессиональной подготовки выпускников учреждений общего образования</w:t>
            </w:r>
          </w:p>
        </w:tc>
      </w:tr>
      <w:tr w:rsidR="00704A23" w:rsidRPr="00704A23" w14:paraId="02DF7914" w14:textId="77777777" w:rsidTr="00C20E49">
        <w:trPr>
          <w:gridAfter w:val="7"/>
          <w:wAfter w:w="13807" w:type="dxa"/>
        </w:trPr>
        <w:tc>
          <w:tcPr>
            <w:tcW w:w="16019" w:type="dxa"/>
            <w:gridSpan w:val="15"/>
          </w:tcPr>
          <w:p w14:paraId="2CA64CDD" w14:textId="77777777" w:rsidR="00C20E49" w:rsidRPr="00704A23" w:rsidRDefault="00C20E49" w:rsidP="00C20E49">
            <w:pPr>
              <w:rPr>
                <w:rFonts w:ascii="Arial" w:hAnsi="Arial" w:cs="Arial"/>
                <w:sz w:val="24"/>
                <w:szCs w:val="24"/>
              </w:rPr>
            </w:pPr>
            <w:r w:rsidRPr="00704A23">
              <w:rPr>
                <w:rFonts w:ascii="Arial" w:hAnsi="Arial" w:cs="Arial"/>
                <w:sz w:val="24"/>
                <w:szCs w:val="24"/>
              </w:rPr>
              <w:t>4.1. Внедрение в муниципальных школах программ профессионального самоопределения</w:t>
            </w:r>
          </w:p>
        </w:tc>
      </w:tr>
      <w:tr w:rsidR="00704A23" w:rsidRPr="00704A23" w14:paraId="09AE654C" w14:textId="77777777" w:rsidTr="00C20E49">
        <w:trPr>
          <w:gridAfter w:val="7"/>
          <w:wAfter w:w="13807" w:type="dxa"/>
          <w:trHeight w:val="1837"/>
        </w:trPr>
        <w:tc>
          <w:tcPr>
            <w:tcW w:w="1382" w:type="dxa"/>
          </w:tcPr>
          <w:p w14:paraId="5234AFFC"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4.1.1. </w:t>
            </w:r>
          </w:p>
        </w:tc>
        <w:tc>
          <w:tcPr>
            <w:tcW w:w="2604" w:type="dxa"/>
            <w:gridSpan w:val="2"/>
          </w:tcPr>
          <w:p w14:paraId="4A502779" w14:textId="77777777" w:rsidR="00C20E49" w:rsidRPr="00704A23" w:rsidRDefault="00C20E49" w:rsidP="00C20E49">
            <w:pPr>
              <w:rPr>
                <w:rFonts w:ascii="Arial" w:hAnsi="Arial" w:cs="Arial"/>
                <w:sz w:val="24"/>
                <w:szCs w:val="24"/>
              </w:rPr>
            </w:pPr>
            <w:r w:rsidRPr="00704A23">
              <w:rPr>
                <w:rFonts w:ascii="Arial" w:hAnsi="Arial" w:cs="Arial"/>
                <w:sz w:val="24"/>
                <w:szCs w:val="24"/>
              </w:rPr>
              <w:t>Проведение профориентационных                 мероприятий с учащимися 10 - 11 классов общеобразовательных школ (консультации, лектории об истории образования, достижениях российских педагогов, Дни открытых     дверей)</w:t>
            </w:r>
          </w:p>
        </w:tc>
        <w:tc>
          <w:tcPr>
            <w:tcW w:w="1708" w:type="dxa"/>
          </w:tcPr>
          <w:p w14:paraId="00071E0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2C17E0EA"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B1C39D7"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4E3C37F"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Создание условий   для формирования у обучающихся положительного отношения и психологической готовности к педагогическому труду, потребности </w:t>
            </w:r>
          </w:p>
        </w:tc>
        <w:tc>
          <w:tcPr>
            <w:tcW w:w="2245" w:type="dxa"/>
          </w:tcPr>
          <w:p w14:paraId="60CFC989" w14:textId="77777777" w:rsidR="00C20E49" w:rsidRPr="00704A23" w:rsidRDefault="00C20E49" w:rsidP="00C20E49">
            <w:pPr>
              <w:rPr>
                <w:rFonts w:ascii="Arial" w:hAnsi="Arial" w:cs="Arial"/>
                <w:sz w:val="24"/>
                <w:szCs w:val="24"/>
              </w:rPr>
            </w:pPr>
            <w:r w:rsidRPr="00704A23">
              <w:rPr>
                <w:rFonts w:ascii="Arial" w:hAnsi="Arial" w:cs="Arial"/>
                <w:sz w:val="24"/>
                <w:szCs w:val="24"/>
              </w:rPr>
              <w:t>Охват выпускников общеобразовательных школ профориентационной    работой         увеличится до 30%</w:t>
            </w:r>
          </w:p>
        </w:tc>
        <w:tc>
          <w:tcPr>
            <w:tcW w:w="2122" w:type="dxa"/>
          </w:tcPr>
          <w:p w14:paraId="1E7363EA"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охвата   учащихся образовательных школ профориентационной       работой.</w:t>
            </w:r>
          </w:p>
        </w:tc>
        <w:tc>
          <w:tcPr>
            <w:tcW w:w="1159" w:type="dxa"/>
            <w:gridSpan w:val="3"/>
          </w:tcPr>
          <w:p w14:paraId="4BCCC50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4.4</w:t>
            </w:r>
          </w:p>
        </w:tc>
      </w:tr>
      <w:tr w:rsidR="00704A23" w:rsidRPr="00704A23" w14:paraId="4A49E6FC" w14:textId="77777777" w:rsidTr="00C20E49">
        <w:trPr>
          <w:gridAfter w:val="7"/>
          <w:wAfter w:w="13807" w:type="dxa"/>
          <w:trHeight w:val="1884"/>
        </w:trPr>
        <w:tc>
          <w:tcPr>
            <w:tcW w:w="1382" w:type="dxa"/>
          </w:tcPr>
          <w:p w14:paraId="0270D55A" w14:textId="77777777" w:rsidR="00C20E49" w:rsidRPr="00704A23" w:rsidRDefault="00C20E49" w:rsidP="00C20E49">
            <w:pPr>
              <w:rPr>
                <w:rFonts w:ascii="Arial" w:hAnsi="Arial" w:cs="Arial"/>
                <w:sz w:val="24"/>
                <w:szCs w:val="24"/>
              </w:rPr>
            </w:pPr>
            <w:r w:rsidRPr="00704A23">
              <w:rPr>
                <w:rFonts w:ascii="Arial" w:hAnsi="Arial" w:cs="Arial"/>
                <w:sz w:val="24"/>
                <w:szCs w:val="24"/>
              </w:rPr>
              <w:t>4.1.2.</w:t>
            </w:r>
          </w:p>
        </w:tc>
        <w:tc>
          <w:tcPr>
            <w:tcW w:w="2604" w:type="dxa"/>
            <w:gridSpan w:val="2"/>
          </w:tcPr>
          <w:p w14:paraId="3DB58EC6" w14:textId="77777777" w:rsidR="00C20E49" w:rsidRPr="00704A23" w:rsidRDefault="00C20E49" w:rsidP="00C20E49">
            <w:pPr>
              <w:rPr>
                <w:rFonts w:ascii="Arial" w:hAnsi="Arial" w:cs="Arial"/>
                <w:sz w:val="24"/>
                <w:szCs w:val="24"/>
              </w:rPr>
            </w:pPr>
            <w:r w:rsidRPr="00704A23">
              <w:rPr>
                <w:rFonts w:ascii="Arial" w:hAnsi="Arial" w:cs="Arial"/>
                <w:sz w:val="24"/>
                <w:szCs w:val="24"/>
              </w:rPr>
              <w:t>Смотры-конкурсы районных методических объединений учителей в рамках профориентационной работы с обучающимися основной и старшей школы</w:t>
            </w:r>
          </w:p>
        </w:tc>
        <w:tc>
          <w:tcPr>
            <w:tcW w:w="1708" w:type="dxa"/>
          </w:tcPr>
          <w:p w14:paraId="79331AC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3897DEEC"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54FE345"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54CE983F"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Создание условий   для формирования у обучающихся положительного отношения и психологической готовности к педагогическому труду, потребности </w:t>
            </w:r>
          </w:p>
        </w:tc>
        <w:tc>
          <w:tcPr>
            <w:tcW w:w="2245" w:type="dxa"/>
          </w:tcPr>
          <w:p w14:paraId="14B37BFC" w14:textId="77777777" w:rsidR="00C20E49" w:rsidRPr="00704A23" w:rsidRDefault="00C20E49" w:rsidP="00C20E49">
            <w:pPr>
              <w:rPr>
                <w:rFonts w:ascii="Arial" w:hAnsi="Arial" w:cs="Arial"/>
                <w:sz w:val="24"/>
                <w:szCs w:val="24"/>
              </w:rPr>
            </w:pPr>
            <w:r w:rsidRPr="00704A23">
              <w:rPr>
                <w:rFonts w:ascii="Arial" w:hAnsi="Arial" w:cs="Arial"/>
                <w:sz w:val="24"/>
                <w:szCs w:val="24"/>
              </w:rPr>
              <w:t>Охват выпускников общеобразовательных школ профориентационной    работой         увеличится до 30%</w:t>
            </w:r>
          </w:p>
        </w:tc>
        <w:tc>
          <w:tcPr>
            <w:tcW w:w="2122" w:type="dxa"/>
          </w:tcPr>
          <w:p w14:paraId="44A836E2"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охвата   учащихся образовательных школ профориентационной       работой.</w:t>
            </w:r>
          </w:p>
        </w:tc>
        <w:tc>
          <w:tcPr>
            <w:tcW w:w="1159" w:type="dxa"/>
            <w:gridSpan w:val="3"/>
          </w:tcPr>
          <w:p w14:paraId="044E48C2"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4.4</w:t>
            </w:r>
          </w:p>
        </w:tc>
      </w:tr>
      <w:tr w:rsidR="00704A23" w:rsidRPr="00704A23" w14:paraId="7C050D9E" w14:textId="77777777" w:rsidTr="00C20E49">
        <w:trPr>
          <w:gridAfter w:val="7"/>
          <w:wAfter w:w="13807" w:type="dxa"/>
          <w:trHeight w:val="341"/>
        </w:trPr>
        <w:tc>
          <w:tcPr>
            <w:tcW w:w="16019" w:type="dxa"/>
            <w:gridSpan w:val="15"/>
            <w:vAlign w:val="center"/>
          </w:tcPr>
          <w:p w14:paraId="102F2758"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5. Повышение социального престижа и привлекательности педагогической профессии</w:t>
            </w:r>
          </w:p>
        </w:tc>
      </w:tr>
      <w:tr w:rsidR="00704A23" w:rsidRPr="00704A23" w14:paraId="357E81A9" w14:textId="77777777" w:rsidTr="00C20E49">
        <w:trPr>
          <w:gridAfter w:val="7"/>
          <w:wAfter w:w="13807" w:type="dxa"/>
          <w:trHeight w:val="354"/>
        </w:trPr>
        <w:tc>
          <w:tcPr>
            <w:tcW w:w="16019" w:type="dxa"/>
            <w:gridSpan w:val="15"/>
          </w:tcPr>
          <w:p w14:paraId="68E85E82" w14:textId="77777777" w:rsidR="00C20E49" w:rsidRPr="00704A23" w:rsidRDefault="00C20E49" w:rsidP="00C20E49">
            <w:pPr>
              <w:rPr>
                <w:rFonts w:ascii="Arial" w:hAnsi="Arial" w:cs="Arial"/>
                <w:sz w:val="24"/>
                <w:szCs w:val="24"/>
              </w:rPr>
            </w:pPr>
            <w:r w:rsidRPr="00704A23">
              <w:rPr>
                <w:rFonts w:ascii="Arial" w:hAnsi="Arial" w:cs="Arial"/>
                <w:sz w:val="24"/>
                <w:szCs w:val="24"/>
              </w:rPr>
              <w:t>5.1. Проведение мероприятий по формированию положительного имиджа педагога в обществе</w:t>
            </w:r>
          </w:p>
        </w:tc>
      </w:tr>
      <w:tr w:rsidR="00704A23" w:rsidRPr="00704A23" w14:paraId="78E202DE" w14:textId="77777777" w:rsidTr="00C20E49">
        <w:trPr>
          <w:gridAfter w:val="7"/>
          <w:wAfter w:w="13807" w:type="dxa"/>
          <w:trHeight w:val="1886"/>
        </w:trPr>
        <w:tc>
          <w:tcPr>
            <w:tcW w:w="1382" w:type="dxa"/>
          </w:tcPr>
          <w:p w14:paraId="51410177" w14:textId="77777777" w:rsidR="00C20E49" w:rsidRPr="00704A23" w:rsidRDefault="00C20E49" w:rsidP="00C20E49">
            <w:pPr>
              <w:rPr>
                <w:rFonts w:ascii="Arial" w:hAnsi="Arial" w:cs="Arial"/>
                <w:sz w:val="24"/>
                <w:szCs w:val="24"/>
              </w:rPr>
            </w:pPr>
            <w:r w:rsidRPr="00704A23">
              <w:rPr>
                <w:rFonts w:ascii="Arial" w:hAnsi="Arial" w:cs="Arial"/>
                <w:sz w:val="24"/>
                <w:szCs w:val="24"/>
              </w:rPr>
              <w:t>5.1.1.</w:t>
            </w:r>
          </w:p>
        </w:tc>
        <w:tc>
          <w:tcPr>
            <w:tcW w:w="2604" w:type="dxa"/>
            <w:gridSpan w:val="2"/>
          </w:tcPr>
          <w:p w14:paraId="45E2209A" w14:textId="77777777" w:rsidR="00C20E49" w:rsidRPr="00704A23" w:rsidRDefault="00C20E49" w:rsidP="00C20E49">
            <w:pPr>
              <w:rPr>
                <w:rFonts w:ascii="Arial" w:hAnsi="Arial" w:cs="Arial"/>
                <w:sz w:val="24"/>
                <w:szCs w:val="24"/>
              </w:rPr>
            </w:pPr>
            <w:r w:rsidRPr="00704A23">
              <w:rPr>
                <w:rFonts w:ascii="Arial" w:hAnsi="Arial" w:cs="Arial"/>
                <w:sz w:val="24"/>
                <w:szCs w:val="24"/>
              </w:rPr>
              <w:t>Муниципальные профессиональные конкурсы: «Учитель года», «Воспитатель года», «Самый классный классный», «Сердце отдаю детям» и участие в конкурсах профессионального мастерства различного уровня</w:t>
            </w:r>
          </w:p>
        </w:tc>
        <w:tc>
          <w:tcPr>
            <w:tcW w:w="1708" w:type="dxa"/>
          </w:tcPr>
          <w:p w14:paraId="0F097CC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7A04A70C"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F895F83"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421EAA5"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2245" w:type="dxa"/>
          </w:tcPr>
          <w:p w14:paraId="5433B5C6"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в муниципальных профессиональных мероприятиях принимают   участие не менее 450 чел.  </w:t>
            </w:r>
          </w:p>
        </w:tc>
        <w:tc>
          <w:tcPr>
            <w:tcW w:w="2122" w:type="dxa"/>
          </w:tcPr>
          <w:p w14:paraId="5ED15441"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профессионального    уровня педагогических кадров и престижа профессии    учителя. </w:t>
            </w:r>
          </w:p>
        </w:tc>
        <w:tc>
          <w:tcPr>
            <w:tcW w:w="1159" w:type="dxa"/>
            <w:gridSpan w:val="3"/>
          </w:tcPr>
          <w:p w14:paraId="1F9A2DF6"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16;4.3</w:t>
            </w:r>
          </w:p>
        </w:tc>
      </w:tr>
      <w:tr w:rsidR="00704A23" w:rsidRPr="00704A23" w14:paraId="4AD46C6D" w14:textId="77777777" w:rsidTr="00C20E49">
        <w:trPr>
          <w:gridAfter w:val="7"/>
          <w:wAfter w:w="13807" w:type="dxa"/>
          <w:trHeight w:val="1930"/>
        </w:trPr>
        <w:tc>
          <w:tcPr>
            <w:tcW w:w="1382" w:type="dxa"/>
          </w:tcPr>
          <w:p w14:paraId="1194E9F3" w14:textId="77777777" w:rsidR="00C20E49" w:rsidRPr="00704A23" w:rsidRDefault="00C20E49" w:rsidP="00C20E49">
            <w:pPr>
              <w:rPr>
                <w:rFonts w:ascii="Arial" w:hAnsi="Arial" w:cs="Arial"/>
                <w:sz w:val="24"/>
                <w:szCs w:val="24"/>
              </w:rPr>
            </w:pPr>
            <w:r w:rsidRPr="00704A23">
              <w:rPr>
                <w:rFonts w:ascii="Arial" w:hAnsi="Arial" w:cs="Arial"/>
                <w:sz w:val="24"/>
                <w:szCs w:val="24"/>
              </w:rPr>
              <w:t>5.1.2.</w:t>
            </w:r>
          </w:p>
        </w:tc>
        <w:tc>
          <w:tcPr>
            <w:tcW w:w="2604" w:type="dxa"/>
            <w:gridSpan w:val="2"/>
          </w:tcPr>
          <w:p w14:paraId="18DFC6F4" w14:textId="77777777" w:rsidR="00C20E49" w:rsidRPr="00704A23" w:rsidRDefault="00C20E49" w:rsidP="00C20E49">
            <w:pPr>
              <w:rPr>
                <w:rFonts w:ascii="Arial" w:hAnsi="Arial" w:cs="Arial"/>
                <w:sz w:val="24"/>
                <w:szCs w:val="24"/>
              </w:rPr>
            </w:pPr>
            <w:r w:rsidRPr="00704A23">
              <w:rPr>
                <w:rFonts w:ascii="Arial" w:hAnsi="Arial" w:cs="Arial"/>
                <w:sz w:val="24"/>
                <w:szCs w:val="24"/>
              </w:rPr>
              <w:t>Муниципальный конкурс «Лидер муниципальной образовательной системы»</w:t>
            </w:r>
          </w:p>
        </w:tc>
        <w:tc>
          <w:tcPr>
            <w:tcW w:w="1708" w:type="dxa"/>
          </w:tcPr>
          <w:p w14:paraId="5BE0308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42B31D49"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6C775CB9" w14:textId="77777777" w:rsidR="00C20E49" w:rsidRPr="00704A23" w:rsidRDefault="00C20E49" w:rsidP="00C20E49">
            <w:pPr>
              <w:rPr>
                <w:rFonts w:ascii="Arial" w:hAnsi="Arial" w:cs="Arial"/>
                <w:sz w:val="24"/>
                <w:szCs w:val="24"/>
              </w:rPr>
            </w:pPr>
            <w:r w:rsidRPr="00704A23">
              <w:rPr>
                <w:rFonts w:ascii="Arial" w:hAnsi="Arial" w:cs="Arial"/>
                <w:sz w:val="24"/>
                <w:szCs w:val="24"/>
              </w:rPr>
              <w:t>2021</w:t>
            </w:r>
          </w:p>
        </w:tc>
        <w:tc>
          <w:tcPr>
            <w:tcW w:w="2411" w:type="dxa"/>
            <w:gridSpan w:val="3"/>
          </w:tcPr>
          <w:p w14:paraId="3A2D11EE"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2245" w:type="dxa"/>
          </w:tcPr>
          <w:p w14:paraId="6E15A083"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в муниципальных профессиональных мероприятиях принимают   участие не менее 450 чел.  </w:t>
            </w:r>
          </w:p>
        </w:tc>
        <w:tc>
          <w:tcPr>
            <w:tcW w:w="2122" w:type="dxa"/>
          </w:tcPr>
          <w:p w14:paraId="4EBBC59D"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профессионального    уровня педагогических кадров и престижа профессии    учителя. </w:t>
            </w:r>
          </w:p>
        </w:tc>
        <w:tc>
          <w:tcPr>
            <w:tcW w:w="1159" w:type="dxa"/>
            <w:gridSpan w:val="3"/>
          </w:tcPr>
          <w:p w14:paraId="1498F3F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16;4.3</w:t>
            </w:r>
          </w:p>
        </w:tc>
      </w:tr>
      <w:tr w:rsidR="00704A23" w:rsidRPr="00704A23" w14:paraId="62BDBC80" w14:textId="77777777" w:rsidTr="00C20E49">
        <w:trPr>
          <w:gridAfter w:val="7"/>
          <w:wAfter w:w="13807" w:type="dxa"/>
          <w:trHeight w:val="1883"/>
        </w:trPr>
        <w:tc>
          <w:tcPr>
            <w:tcW w:w="1382" w:type="dxa"/>
          </w:tcPr>
          <w:p w14:paraId="52506AB0" w14:textId="77777777" w:rsidR="00C20E49" w:rsidRPr="00704A23" w:rsidRDefault="00C20E49" w:rsidP="00C20E49">
            <w:pPr>
              <w:rPr>
                <w:rFonts w:ascii="Arial" w:hAnsi="Arial" w:cs="Arial"/>
                <w:sz w:val="24"/>
                <w:szCs w:val="24"/>
              </w:rPr>
            </w:pPr>
            <w:r w:rsidRPr="00704A23">
              <w:rPr>
                <w:rFonts w:ascii="Arial" w:hAnsi="Arial" w:cs="Arial"/>
                <w:sz w:val="24"/>
                <w:szCs w:val="24"/>
              </w:rPr>
              <w:t>5.1.3.</w:t>
            </w:r>
          </w:p>
        </w:tc>
        <w:tc>
          <w:tcPr>
            <w:tcW w:w="2604" w:type="dxa"/>
            <w:gridSpan w:val="2"/>
          </w:tcPr>
          <w:p w14:paraId="7219BAA6" w14:textId="77777777" w:rsidR="00C20E49" w:rsidRPr="00704A23" w:rsidRDefault="00C20E49" w:rsidP="00C20E49">
            <w:pPr>
              <w:rPr>
                <w:rFonts w:ascii="Arial" w:hAnsi="Arial" w:cs="Arial"/>
                <w:sz w:val="24"/>
                <w:szCs w:val="24"/>
              </w:rPr>
            </w:pPr>
            <w:r w:rsidRPr="00704A23">
              <w:rPr>
                <w:rFonts w:ascii="Arial" w:hAnsi="Arial" w:cs="Arial"/>
                <w:sz w:val="24"/>
                <w:szCs w:val="24"/>
              </w:rPr>
              <w:t>Научно - практические конференции, мастер-классы, форумы педагогов-новаторов, научно-практические семинары и круглые столы</w:t>
            </w:r>
          </w:p>
        </w:tc>
        <w:tc>
          <w:tcPr>
            <w:tcW w:w="1708" w:type="dxa"/>
          </w:tcPr>
          <w:p w14:paraId="601A74E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МО «Холмский городской округ». Информационно-методический центр МО «Холмский городской округ».</w:t>
            </w:r>
          </w:p>
        </w:tc>
        <w:tc>
          <w:tcPr>
            <w:tcW w:w="1233" w:type="dxa"/>
            <w:gridSpan w:val="2"/>
          </w:tcPr>
          <w:p w14:paraId="7203B2D5"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2F08B52"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311D78AB"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2245" w:type="dxa"/>
          </w:tcPr>
          <w:p w14:paraId="52AB1495"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в муниципальных профессиональных мероприятиях принимают   участие не менее 450 чел.  </w:t>
            </w:r>
          </w:p>
        </w:tc>
        <w:tc>
          <w:tcPr>
            <w:tcW w:w="2122" w:type="dxa"/>
          </w:tcPr>
          <w:p w14:paraId="08417784"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профессионального    уровня педагогических кадров и престижа профессии    учителя. </w:t>
            </w:r>
          </w:p>
        </w:tc>
        <w:tc>
          <w:tcPr>
            <w:tcW w:w="1159" w:type="dxa"/>
            <w:gridSpan w:val="3"/>
          </w:tcPr>
          <w:p w14:paraId="5292BF32"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16;4.3</w:t>
            </w:r>
          </w:p>
        </w:tc>
      </w:tr>
      <w:tr w:rsidR="00704A23" w:rsidRPr="00704A23" w14:paraId="0CF82848" w14:textId="77777777" w:rsidTr="00C20E49">
        <w:trPr>
          <w:gridAfter w:val="7"/>
          <w:wAfter w:w="13807" w:type="dxa"/>
          <w:trHeight w:val="2425"/>
        </w:trPr>
        <w:tc>
          <w:tcPr>
            <w:tcW w:w="1382" w:type="dxa"/>
          </w:tcPr>
          <w:p w14:paraId="23F56473" w14:textId="77777777" w:rsidR="00C20E49" w:rsidRPr="00704A23" w:rsidRDefault="00C20E49" w:rsidP="00C20E49">
            <w:pPr>
              <w:rPr>
                <w:rFonts w:ascii="Arial" w:hAnsi="Arial" w:cs="Arial"/>
                <w:sz w:val="24"/>
                <w:szCs w:val="24"/>
              </w:rPr>
            </w:pPr>
            <w:r w:rsidRPr="00704A23">
              <w:rPr>
                <w:rFonts w:ascii="Arial" w:hAnsi="Arial" w:cs="Arial"/>
                <w:sz w:val="24"/>
                <w:szCs w:val="24"/>
              </w:rPr>
              <w:t>5.1.4.</w:t>
            </w:r>
          </w:p>
        </w:tc>
        <w:tc>
          <w:tcPr>
            <w:tcW w:w="2604" w:type="dxa"/>
            <w:gridSpan w:val="2"/>
          </w:tcPr>
          <w:p w14:paraId="181B637A" w14:textId="77777777" w:rsidR="00C20E49" w:rsidRPr="00704A23" w:rsidRDefault="00C20E49" w:rsidP="00C20E49">
            <w:pPr>
              <w:rPr>
                <w:rFonts w:ascii="Arial" w:hAnsi="Arial" w:cs="Arial"/>
                <w:sz w:val="24"/>
                <w:szCs w:val="24"/>
              </w:rPr>
            </w:pPr>
            <w:r w:rsidRPr="00704A23">
              <w:rPr>
                <w:rFonts w:ascii="Arial" w:hAnsi="Arial" w:cs="Arial"/>
                <w:sz w:val="24"/>
                <w:szCs w:val="24"/>
              </w:rPr>
              <w:t>Участие педагогов в областных конференциях, педагогических чтениях, круглых столах</w:t>
            </w:r>
          </w:p>
        </w:tc>
        <w:tc>
          <w:tcPr>
            <w:tcW w:w="1708" w:type="dxa"/>
          </w:tcPr>
          <w:p w14:paraId="6DC3EEAC"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10A834E6"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0020B23"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971FE4F"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2245" w:type="dxa"/>
          </w:tcPr>
          <w:p w14:paraId="7535BFD6"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в муниципальных профессиональных мероприятиях принимают   участие не менее 450 чел.  </w:t>
            </w:r>
          </w:p>
        </w:tc>
        <w:tc>
          <w:tcPr>
            <w:tcW w:w="2122" w:type="dxa"/>
          </w:tcPr>
          <w:p w14:paraId="2A0D7C37"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профессионального    уровня педагогических кадров и престижа профессии    учителя. </w:t>
            </w:r>
          </w:p>
        </w:tc>
        <w:tc>
          <w:tcPr>
            <w:tcW w:w="1159" w:type="dxa"/>
            <w:gridSpan w:val="3"/>
          </w:tcPr>
          <w:p w14:paraId="62630D0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16;4.3</w:t>
            </w:r>
          </w:p>
        </w:tc>
      </w:tr>
      <w:tr w:rsidR="00704A23" w:rsidRPr="00704A23" w14:paraId="34C2BD9F" w14:textId="77777777" w:rsidTr="00C20E49">
        <w:trPr>
          <w:gridAfter w:val="7"/>
          <w:wAfter w:w="13807" w:type="dxa"/>
        </w:trPr>
        <w:tc>
          <w:tcPr>
            <w:tcW w:w="1382" w:type="dxa"/>
          </w:tcPr>
          <w:p w14:paraId="272DF7FF" w14:textId="77777777" w:rsidR="00C20E49" w:rsidRPr="00704A23" w:rsidRDefault="00C20E49" w:rsidP="00C20E49">
            <w:pPr>
              <w:rPr>
                <w:rFonts w:ascii="Arial" w:hAnsi="Arial" w:cs="Arial"/>
                <w:sz w:val="24"/>
                <w:szCs w:val="24"/>
              </w:rPr>
            </w:pPr>
            <w:r w:rsidRPr="00704A23">
              <w:rPr>
                <w:rFonts w:ascii="Arial" w:hAnsi="Arial" w:cs="Arial"/>
                <w:sz w:val="24"/>
                <w:szCs w:val="24"/>
              </w:rPr>
              <w:t>5.1.5.</w:t>
            </w:r>
          </w:p>
        </w:tc>
        <w:tc>
          <w:tcPr>
            <w:tcW w:w="2604" w:type="dxa"/>
            <w:gridSpan w:val="2"/>
          </w:tcPr>
          <w:p w14:paraId="298FC110" w14:textId="77777777" w:rsidR="00C20E49" w:rsidRPr="00704A23" w:rsidRDefault="00C20E49" w:rsidP="00C20E49">
            <w:pPr>
              <w:rPr>
                <w:rFonts w:ascii="Arial" w:hAnsi="Arial" w:cs="Arial"/>
                <w:sz w:val="24"/>
                <w:szCs w:val="24"/>
              </w:rPr>
            </w:pPr>
            <w:r w:rsidRPr="00704A23">
              <w:rPr>
                <w:rFonts w:ascii="Arial" w:hAnsi="Arial" w:cs="Arial"/>
                <w:sz w:val="24"/>
                <w:szCs w:val="24"/>
              </w:rPr>
              <w:t>Муниципальные и областные методические выставки по лучшему инновационному опыту педагогов и образовательных организаций</w:t>
            </w:r>
          </w:p>
        </w:tc>
        <w:tc>
          <w:tcPr>
            <w:tcW w:w="1708" w:type="dxa"/>
          </w:tcPr>
          <w:p w14:paraId="0AEE4AF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72BEE2DC"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011F8CD"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6C829315"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2245" w:type="dxa"/>
          </w:tcPr>
          <w:p w14:paraId="685178D3"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в муниципальных профессиональных мероприятиях принимают   участие не менее 450 чел.  </w:t>
            </w:r>
          </w:p>
        </w:tc>
        <w:tc>
          <w:tcPr>
            <w:tcW w:w="2122" w:type="dxa"/>
          </w:tcPr>
          <w:p w14:paraId="18951B95"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профессионального    уровня педагогических кадров и престижа профессии учителя. </w:t>
            </w:r>
          </w:p>
        </w:tc>
        <w:tc>
          <w:tcPr>
            <w:tcW w:w="1159" w:type="dxa"/>
            <w:gridSpan w:val="3"/>
          </w:tcPr>
          <w:p w14:paraId="2B4FF04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16;4.3</w:t>
            </w:r>
          </w:p>
        </w:tc>
      </w:tr>
      <w:tr w:rsidR="00704A23" w:rsidRPr="00704A23" w14:paraId="182C5C94" w14:textId="77777777" w:rsidTr="00C20E49">
        <w:trPr>
          <w:gridAfter w:val="7"/>
          <w:wAfter w:w="13807" w:type="dxa"/>
        </w:trPr>
        <w:tc>
          <w:tcPr>
            <w:tcW w:w="1382" w:type="dxa"/>
          </w:tcPr>
          <w:p w14:paraId="2DF15C12" w14:textId="77777777" w:rsidR="00C20E49" w:rsidRPr="00704A23" w:rsidRDefault="00C20E49" w:rsidP="00C20E49">
            <w:pPr>
              <w:rPr>
                <w:rFonts w:ascii="Arial" w:hAnsi="Arial" w:cs="Arial"/>
                <w:sz w:val="24"/>
                <w:szCs w:val="24"/>
              </w:rPr>
            </w:pPr>
            <w:r w:rsidRPr="00704A23">
              <w:rPr>
                <w:rFonts w:ascii="Arial" w:hAnsi="Arial" w:cs="Arial"/>
                <w:sz w:val="24"/>
                <w:szCs w:val="24"/>
              </w:rPr>
              <w:t>5.1.6.</w:t>
            </w:r>
          </w:p>
        </w:tc>
        <w:tc>
          <w:tcPr>
            <w:tcW w:w="2604" w:type="dxa"/>
            <w:gridSpan w:val="2"/>
          </w:tcPr>
          <w:p w14:paraId="1F65FA2E" w14:textId="77777777" w:rsidR="00C20E49" w:rsidRPr="00704A23" w:rsidRDefault="00C20E49" w:rsidP="00C20E49">
            <w:pPr>
              <w:rPr>
                <w:rFonts w:ascii="Arial" w:hAnsi="Arial" w:cs="Arial"/>
                <w:sz w:val="24"/>
                <w:szCs w:val="24"/>
              </w:rPr>
            </w:pPr>
            <w:r w:rsidRPr="00704A23">
              <w:rPr>
                <w:rFonts w:ascii="Arial" w:hAnsi="Arial" w:cs="Arial"/>
                <w:sz w:val="24"/>
                <w:szCs w:val="24"/>
              </w:rPr>
              <w:t>Муниципальный конкурс инновационных программ</w:t>
            </w:r>
          </w:p>
        </w:tc>
        <w:tc>
          <w:tcPr>
            <w:tcW w:w="1708" w:type="dxa"/>
          </w:tcPr>
          <w:p w14:paraId="263B6FC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1233" w:type="dxa"/>
            <w:gridSpan w:val="2"/>
          </w:tcPr>
          <w:p w14:paraId="513D1B69"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3051625D"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3D374DBF"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c>
          <w:tcPr>
            <w:tcW w:w="2245" w:type="dxa"/>
          </w:tcPr>
          <w:p w14:paraId="0DAE6890"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Ежегодно в муниципальных профессиональных мероприятиях принимают   участие не менее 450 чел.  </w:t>
            </w:r>
          </w:p>
        </w:tc>
        <w:tc>
          <w:tcPr>
            <w:tcW w:w="2122" w:type="dxa"/>
          </w:tcPr>
          <w:p w14:paraId="76EE1D6C"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Снижение профессионального    уровня педагогических кадров и престижа профессии    учителя. </w:t>
            </w:r>
          </w:p>
        </w:tc>
        <w:tc>
          <w:tcPr>
            <w:tcW w:w="1159" w:type="dxa"/>
            <w:gridSpan w:val="3"/>
          </w:tcPr>
          <w:p w14:paraId="27EBB285"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16;4.3</w:t>
            </w:r>
          </w:p>
        </w:tc>
      </w:tr>
      <w:tr w:rsidR="00704A23" w:rsidRPr="00704A23" w14:paraId="722735B4" w14:textId="77777777" w:rsidTr="00C20E49">
        <w:trPr>
          <w:gridAfter w:val="7"/>
          <w:wAfter w:w="13807" w:type="dxa"/>
        </w:trPr>
        <w:tc>
          <w:tcPr>
            <w:tcW w:w="1382" w:type="dxa"/>
          </w:tcPr>
          <w:p w14:paraId="78E85F72"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5.1.7. </w:t>
            </w:r>
          </w:p>
        </w:tc>
        <w:tc>
          <w:tcPr>
            <w:tcW w:w="2604" w:type="dxa"/>
            <w:gridSpan w:val="2"/>
          </w:tcPr>
          <w:p w14:paraId="05A295C6"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Освещение в СМИ передового                педагогического опыта работы, публикации       материалов о лучших         педагогах и педагогических   династиях                                         </w:t>
            </w:r>
          </w:p>
        </w:tc>
        <w:tc>
          <w:tcPr>
            <w:tcW w:w="1708" w:type="dxa"/>
          </w:tcPr>
          <w:p w14:paraId="49587C0F" w14:textId="77777777" w:rsidR="00C20E49" w:rsidRPr="00704A23" w:rsidRDefault="00C20E49" w:rsidP="00C20E49">
            <w:pPr>
              <w:rPr>
                <w:rFonts w:ascii="Arial" w:hAnsi="Arial" w:cs="Arial"/>
                <w:sz w:val="24"/>
                <w:szCs w:val="24"/>
              </w:rPr>
            </w:pPr>
            <w:r w:rsidRPr="00704A23">
              <w:rPr>
                <w:rFonts w:ascii="Arial" w:hAnsi="Arial" w:cs="Arial"/>
                <w:sz w:val="24"/>
                <w:szCs w:val="24"/>
              </w:rPr>
              <w:t>Информационно-методический центр МО «Холмский городской округ».</w:t>
            </w:r>
          </w:p>
        </w:tc>
        <w:tc>
          <w:tcPr>
            <w:tcW w:w="1233" w:type="dxa"/>
            <w:gridSpan w:val="2"/>
          </w:tcPr>
          <w:p w14:paraId="629C2EF4"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1CC228E0"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2411" w:type="dxa"/>
            <w:gridSpan w:val="3"/>
          </w:tcPr>
          <w:p w14:paraId="5FA6D1DF" w14:textId="77777777" w:rsidR="00C20E49" w:rsidRPr="00704A23" w:rsidRDefault="00C20E49" w:rsidP="00C20E49">
            <w:pPr>
              <w:rPr>
                <w:rFonts w:ascii="Arial" w:hAnsi="Arial" w:cs="Arial"/>
                <w:sz w:val="24"/>
                <w:szCs w:val="24"/>
              </w:rPr>
            </w:pPr>
            <w:r w:rsidRPr="00704A23">
              <w:rPr>
                <w:rFonts w:ascii="Arial" w:hAnsi="Arial" w:cs="Arial"/>
                <w:sz w:val="24"/>
                <w:szCs w:val="24"/>
              </w:rPr>
              <w:t>Повысится социальный статус и престиж        профессии педагога.</w:t>
            </w:r>
          </w:p>
        </w:tc>
        <w:tc>
          <w:tcPr>
            <w:tcW w:w="2245" w:type="dxa"/>
          </w:tcPr>
          <w:p w14:paraId="1DCE3034" w14:textId="77777777" w:rsidR="00C20E49" w:rsidRPr="00704A23" w:rsidRDefault="00C20E49" w:rsidP="00C20E49">
            <w:pPr>
              <w:rPr>
                <w:rFonts w:ascii="Arial" w:hAnsi="Arial" w:cs="Arial"/>
                <w:sz w:val="24"/>
                <w:szCs w:val="24"/>
              </w:rPr>
            </w:pPr>
            <w:r w:rsidRPr="00704A23">
              <w:rPr>
                <w:rFonts w:ascii="Arial" w:hAnsi="Arial" w:cs="Arial"/>
                <w:sz w:val="24"/>
                <w:szCs w:val="24"/>
              </w:rPr>
              <w:t>Ежегодно в СМИ будет размещено более 35 публикаций о лучших   в профессии педагогах муниципальных образовательных          организаций.</w:t>
            </w:r>
          </w:p>
          <w:p w14:paraId="0A1C0CB7" w14:textId="77777777" w:rsidR="00C20E49" w:rsidRPr="00704A23" w:rsidRDefault="00C20E49" w:rsidP="00C20E49">
            <w:pPr>
              <w:rPr>
                <w:rFonts w:ascii="Arial" w:hAnsi="Arial" w:cs="Arial"/>
                <w:sz w:val="24"/>
                <w:szCs w:val="24"/>
              </w:rPr>
            </w:pPr>
          </w:p>
        </w:tc>
        <w:tc>
          <w:tcPr>
            <w:tcW w:w="2122" w:type="dxa"/>
          </w:tcPr>
          <w:p w14:paraId="71208971" w14:textId="77777777" w:rsidR="00C20E49" w:rsidRPr="00704A23" w:rsidRDefault="00C20E49" w:rsidP="00C20E49">
            <w:pPr>
              <w:rPr>
                <w:rFonts w:ascii="Arial" w:hAnsi="Arial" w:cs="Arial"/>
                <w:sz w:val="24"/>
                <w:szCs w:val="24"/>
              </w:rPr>
            </w:pPr>
            <w:r w:rsidRPr="00704A23">
              <w:rPr>
                <w:rFonts w:ascii="Arial" w:hAnsi="Arial" w:cs="Arial"/>
                <w:sz w:val="24"/>
                <w:szCs w:val="24"/>
              </w:rPr>
              <w:t>Отсутствие единого   информационного поля актуализации педагогических профессий. Снижение позитивного образа и социального статуса, престижа    профессии</w:t>
            </w:r>
          </w:p>
        </w:tc>
        <w:tc>
          <w:tcPr>
            <w:tcW w:w="1159" w:type="dxa"/>
            <w:gridSpan w:val="3"/>
          </w:tcPr>
          <w:p w14:paraId="0845A06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w:t>
            </w:r>
          </w:p>
        </w:tc>
      </w:tr>
      <w:tr w:rsidR="00704A23" w:rsidRPr="00704A23" w14:paraId="047D5712" w14:textId="77777777" w:rsidTr="00C20E49">
        <w:trPr>
          <w:gridAfter w:val="7"/>
          <w:wAfter w:w="13807" w:type="dxa"/>
          <w:trHeight w:val="454"/>
        </w:trPr>
        <w:tc>
          <w:tcPr>
            <w:tcW w:w="16019" w:type="dxa"/>
            <w:gridSpan w:val="15"/>
          </w:tcPr>
          <w:p w14:paraId="6544339F"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6. Поддержка и распространение лучших образцов педагогической практики</w:t>
            </w:r>
          </w:p>
        </w:tc>
      </w:tr>
      <w:tr w:rsidR="00704A23" w:rsidRPr="00704A23" w14:paraId="4E9FFAD3" w14:textId="77777777" w:rsidTr="00C20E49">
        <w:trPr>
          <w:gridAfter w:val="7"/>
          <w:wAfter w:w="13807" w:type="dxa"/>
        </w:trPr>
        <w:tc>
          <w:tcPr>
            <w:tcW w:w="1382" w:type="dxa"/>
          </w:tcPr>
          <w:p w14:paraId="57820E20" w14:textId="77777777" w:rsidR="00C20E49" w:rsidRPr="00704A23" w:rsidRDefault="00C20E49" w:rsidP="00C20E49">
            <w:pPr>
              <w:rPr>
                <w:rFonts w:ascii="Arial" w:hAnsi="Arial" w:cs="Arial"/>
                <w:sz w:val="24"/>
                <w:szCs w:val="24"/>
              </w:rPr>
            </w:pPr>
            <w:r w:rsidRPr="00704A23">
              <w:rPr>
                <w:rFonts w:ascii="Arial" w:hAnsi="Arial" w:cs="Arial"/>
                <w:sz w:val="24"/>
                <w:szCs w:val="24"/>
              </w:rPr>
              <w:t>6.1.</w:t>
            </w:r>
          </w:p>
        </w:tc>
        <w:tc>
          <w:tcPr>
            <w:tcW w:w="2604" w:type="dxa"/>
            <w:gridSpan w:val="2"/>
          </w:tcPr>
          <w:p w14:paraId="3364D17E" w14:textId="77777777" w:rsidR="00C20E49" w:rsidRPr="00704A23" w:rsidRDefault="00C20E49" w:rsidP="00C20E49">
            <w:pPr>
              <w:rPr>
                <w:rFonts w:ascii="Arial" w:hAnsi="Arial" w:cs="Arial"/>
                <w:sz w:val="24"/>
                <w:szCs w:val="24"/>
              </w:rPr>
            </w:pPr>
            <w:r w:rsidRPr="00704A23">
              <w:rPr>
                <w:rFonts w:ascii="Arial" w:hAnsi="Arial" w:cs="Arial"/>
                <w:sz w:val="24"/>
                <w:szCs w:val="24"/>
              </w:rPr>
              <w:t>Конкурсный отбор образовательных организаций, внедряющих инновационные образовательные программы и проекты. («Лидер муниципальной системы образования», «Лучшее учреждение года»)</w:t>
            </w:r>
          </w:p>
        </w:tc>
        <w:tc>
          <w:tcPr>
            <w:tcW w:w="1708" w:type="dxa"/>
          </w:tcPr>
          <w:p w14:paraId="3DC5AFE2"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3F93429"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6A52F889"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C159257" w14:textId="77777777" w:rsidR="00C20E49" w:rsidRPr="00704A23" w:rsidRDefault="00C20E49" w:rsidP="00C20E49">
            <w:pPr>
              <w:rPr>
                <w:rFonts w:ascii="Arial" w:hAnsi="Arial" w:cs="Arial"/>
                <w:sz w:val="24"/>
                <w:szCs w:val="24"/>
              </w:rPr>
            </w:pPr>
            <w:r w:rsidRPr="00704A23">
              <w:rPr>
                <w:rFonts w:ascii="Arial" w:hAnsi="Arial" w:cs="Arial"/>
                <w:sz w:val="24"/>
                <w:szCs w:val="24"/>
              </w:rPr>
              <w:t>Поддержка образовательных организаций, внедряющих инновационные образовательные программы и проекты</w:t>
            </w:r>
          </w:p>
        </w:tc>
        <w:tc>
          <w:tcPr>
            <w:tcW w:w="2245" w:type="dxa"/>
          </w:tcPr>
          <w:p w14:paraId="329BBCAB" w14:textId="77777777" w:rsidR="00C20E49" w:rsidRPr="00704A23" w:rsidRDefault="00C20E49" w:rsidP="00C20E49">
            <w:pPr>
              <w:rPr>
                <w:rFonts w:ascii="Arial" w:hAnsi="Arial" w:cs="Arial"/>
                <w:sz w:val="24"/>
                <w:szCs w:val="24"/>
              </w:rPr>
            </w:pPr>
            <w:r w:rsidRPr="00704A23">
              <w:rPr>
                <w:rFonts w:ascii="Arial" w:hAnsi="Arial" w:cs="Arial"/>
                <w:sz w:val="24"/>
                <w:szCs w:val="24"/>
              </w:rPr>
              <w:t>4% образовательных организаций</w:t>
            </w:r>
          </w:p>
        </w:tc>
        <w:tc>
          <w:tcPr>
            <w:tcW w:w="2122" w:type="dxa"/>
          </w:tcPr>
          <w:p w14:paraId="1BA1B448" w14:textId="77777777" w:rsidR="00C20E49" w:rsidRPr="00704A23" w:rsidRDefault="00C20E49" w:rsidP="00C20E49">
            <w:pPr>
              <w:rPr>
                <w:rFonts w:ascii="Arial" w:hAnsi="Arial" w:cs="Arial"/>
                <w:sz w:val="24"/>
                <w:szCs w:val="24"/>
              </w:rPr>
            </w:pPr>
            <w:r w:rsidRPr="00704A23">
              <w:rPr>
                <w:rFonts w:ascii="Arial" w:hAnsi="Arial" w:cs="Arial"/>
                <w:sz w:val="24"/>
                <w:szCs w:val="24"/>
              </w:rPr>
              <w:t>Снижение качества образовательных результатов</w:t>
            </w:r>
          </w:p>
        </w:tc>
        <w:tc>
          <w:tcPr>
            <w:tcW w:w="1159" w:type="dxa"/>
            <w:gridSpan w:val="3"/>
          </w:tcPr>
          <w:p w14:paraId="258DDE90"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6;8</w:t>
            </w:r>
          </w:p>
        </w:tc>
      </w:tr>
      <w:tr w:rsidR="00704A23" w:rsidRPr="00704A23" w14:paraId="73865B73" w14:textId="77777777" w:rsidTr="00C20E49">
        <w:trPr>
          <w:gridAfter w:val="7"/>
          <w:wAfter w:w="13807" w:type="dxa"/>
          <w:trHeight w:val="454"/>
        </w:trPr>
        <w:tc>
          <w:tcPr>
            <w:tcW w:w="16019" w:type="dxa"/>
            <w:gridSpan w:val="15"/>
          </w:tcPr>
          <w:p w14:paraId="6A66598D"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7. Содействие в обеспечении образовательных учреждений муниципальных образований Сахалинской области педагогическими кадрами</w:t>
            </w:r>
          </w:p>
        </w:tc>
      </w:tr>
      <w:tr w:rsidR="00704A23" w:rsidRPr="00704A23" w14:paraId="30BC51A2" w14:textId="77777777" w:rsidTr="00C20E49">
        <w:trPr>
          <w:gridAfter w:val="7"/>
          <w:wAfter w:w="13807" w:type="dxa"/>
        </w:trPr>
        <w:tc>
          <w:tcPr>
            <w:tcW w:w="1382" w:type="dxa"/>
          </w:tcPr>
          <w:p w14:paraId="046F33D5" w14:textId="77777777" w:rsidR="00C20E49" w:rsidRPr="00704A23" w:rsidRDefault="00C20E49" w:rsidP="00C20E49">
            <w:pPr>
              <w:rPr>
                <w:rFonts w:ascii="Arial" w:hAnsi="Arial" w:cs="Arial"/>
                <w:sz w:val="24"/>
                <w:szCs w:val="24"/>
              </w:rPr>
            </w:pPr>
            <w:r w:rsidRPr="00704A23">
              <w:rPr>
                <w:rFonts w:ascii="Arial" w:hAnsi="Arial" w:cs="Arial"/>
                <w:sz w:val="24"/>
                <w:szCs w:val="24"/>
              </w:rPr>
              <w:t>7.1.</w:t>
            </w:r>
          </w:p>
        </w:tc>
        <w:tc>
          <w:tcPr>
            <w:tcW w:w="2604" w:type="dxa"/>
            <w:gridSpan w:val="2"/>
          </w:tcPr>
          <w:p w14:paraId="392418F8" w14:textId="77777777" w:rsidR="00C20E49" w:rsidRPr="00704A23" w:rsidRDefault="00C20E49" w:rsidP="00C20E49">
            <w:pPr>
              <w:rPr>
                <w:rFonts w:ascii="Arial" w:hAnsi="Arial" w:cs="Arial"/>
                <w:sz w:val="24"/>
                <w:szCs w:val="24"/>
              </w:rPr>
            </w:pPr>
            <w:r w:rsidRPr="00704A23">
              <w:rPr>
                <w:rFonts w:ascii="Arial" w:hAnsi="Arial" w:cs="Arial"/>
                <w:sz w:val="24"/>
                <w:szCs w:val="24"/>
              </w:rPr>
              <w:t>Обучение граждан по образовательным программам высшего образования по направлению "Образование и педагогика"</w:t>
            </w:r>
          </w:p>
        </w:tc>
        <w:tc>
          <w:tcPr>
            <w:tcW w:w="1708" w:type="dxa"/>
          </w:tcPr>
          <w:p w14:paraId="38DEAA7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513ECFA1" w14:textId="77777777" w:rsidR="00C20E49" w:rsidRPr="00704A23" w:rsidRDefault="00C20E49" w:rsidP="00C20E49">
            <w:pPr>
              <w:rPr>
                <w:rFonts w:ascii="Arial" w:hAnsi="Arial" w:cs="Arial"/>
                <w:sz w:val="24"/>
                <w:szCs w:val="24"/>
              </w:rPr>
            </w:pPr>
            <w:r w:rsidRPr="00704A23">
              <w:rPr>
                <w:rFonts w:ascii="Arial" w:hAnsi="Arial" w:cs="Arial"/>
                <w:sz w:val="24"/>
                <w:szCs w:val="24"/>
              </w:rPr>
              <w:t>2019</w:t>
            </w:r>
          </w:p>
        </w:tc>
        <w:tc>
          <w:tcPr>
            <w:tcW w:w="1155" w:type="dxa"/>
          </w:tcPr>
          <w:p w14:paraId="71B02E00"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EE1A007"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Количество граждан, окончивших образовательные организации высшего образования и трудоустроенные в образовательные учреждения </w:t>
            </w:r>
          </w:p>
        </w:tc>
        <w:tc>
          <w:tcPr>
            <w:tcW w:w="2245" w:type="dxa"/>
          </w:tcPr>
          <w:p w14:paraId="00C4E0EC" w14:textId="77777777" w:rsidR="00C20E49" w:rsidRPr="00704A23" w:rsidRDefault="00C20E49" w:rsidP="00C20E49">
            <w:pPr>
              <w:rPr>
                <w:rFonts w:ascii="Arial" w:hAnsi="Arial" w:cs="Arial"/>
                <w:sz w:val="24"/>
                <w:szCs w:val="24"/>
              </w:rPr>
            </w:pPr>
            <w:r w:rsidRPr="00704A23">
              <w:rPr>
                <w:rFonts w:ascii="Arial" w:hAnsi="Arial" w:cs="Arial"/>
                <w:sz w:val="24"/>
                <w:szCs w:val="24"/>
              </w:rPr>
              <w:t>Рассчитывается в соответствии с договорами об обучении, заключенными органами местного самоуправления</w:t>
            </w:r>
          </w:p>
        </w:tc>
        <w:tc>
          <w:tcPr>
            <w:tcW w:w="2122" w:type="dxa"/>
          </w:tcPr>
          <w:p w14:paraId="1BF56FF0" w14:textId="77777777" w:rsidR="00C20E49" w:rsidRPr="00704A23" w:rsidRDefault="00C20E49" w:rsidP="00C20E49">
            <w:pPr>
              <w:rPr>
                <w:rFonts w:ascii="Arial" w:hAnsi="Arial" w:cs="Arial"/>
                <w:sz w:val="24"/>
                <w:szCs w:val="24"/>
              </w:rPr>
            </w:pPr>
            <w:r w:rsidRPr="00704A23">
              <w:rPr>
                <w:rFonts w:ascii="Arial" w:hAnsi="Arial" w:cs="Arial"/>
                <w:sz w:val="24"/>
                <w:szCs w:val="24"/>
              </w:rPr>
              <w:t>Нехватка педагогических кадров</w:t>
            </w:r>
          </w:p>
        </w:tc>
        <w:tc>
          <w:tcPr>
            <w:tcW w:w="1159" w:type="dxa"/>
            <w:gridSpan w:val="3"/>
          </w:tcPr>
          <w:p w14:paraId="31D4187D"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16; 17</w:t>
            </w:r>
          </w:p>
        </w:tc>
      </w:tr>
      <w:tr w:rsidR="00704A23" w:rsidRPr="00704A23" w14:paraId="348CA6BB" w14:textId="77777777" w:rsidTr="00C20E49">
        <w:trPr>
          <w:gridAfter w:val="7"/>
          <w:wAfter w:w="13807" w:type="dxa"/>
        </w:trPr>
        <w:tc>
          <w:tcPr>
            <w:tcW w:w="16019" w:type="dxa"/>
            <w:gridSpan w:val="15"/>
          </w:tcPr>
          <w:p w14:paraId="43948A5B" w14:textId="77777777" w:rsidR="00C20E49" w:rsidRPr="00704A23" w:rsidRDefault="00C20E49" w:rsidP="00C20E49">
            <w:pPr>
              <w:rPr>
                <w:rFonts w:ascii="Arial" w:hAnsi="Arial" w:cs="Arial"/>
                <w:sz w:val="24"/>
                <w:szCs w:val="24"/>
              </w:rPr>
            </w:pPr>
            <w:r w:rsidRPr="00704A23">
              <w:rPr>
                <w:rFonts w:ascii="Arial" w:hAnsi="Arial" w:cs="Arial"/>
                <w:sz w:val="24"/>
                <w:szCs w:val="24"/>
              </w:rPr>
              <w:t>Подпрограмма № 5 «Летний отдых, оздоровление и занятость детей и молодёжи»</w:t>
            </w:r>
          </w:p>
        </w:tc>
      </w:tr>
      <w:tr w:rsidR="00704A23" w:rsidRPr="00704A23" w14:paraId="78E3E718" w14:textId="77777777" w:rsidTr="00C20E49">
        <w:trPr>
          <w:gridAfter w:val="7"/>
          <w:wAfter w:w="13807" w:type="dxa"/>
          <w:trHeight w:val="250"/>
        </w:trPr>
        <w:tc>
          <w:tcPr>
            <w:tcW w:w="16019" w:type="dxa"/>
            <w:gridSpan w:val="15"/>
          </w:tcPr>
          <w:p w14:paraId="12E511AD"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1. Организация лагерей дневного пребывания, профильных и трудовых лагерей с питанием</w:t>
            </w:r>
          </w:p>
        </w:tc>
      </w:tr>
      <w:tr w:rsidR="00704A23" w:rsidRPr="00704A23" w14:paraId="28455D5F" w14:textId="77777777" w:rsidTr="00C20E49">
        <w:trPr>
          <w:gridAfter w:val="7"/>
          <w:wAfter w:w="13807" w:type="dxa"/>
          <w:trHeight w:val="1425"/>
        </w:trPr>
        <w:tc>
          <w:tcPr>
            <w:tcW w:w="1382" w:type="dxa"/>
          </w:tcPr>
          <w:p w14:paraId="5A258E56" w14:textId="77777777" w:rsidR="00C20E49" w:rsidRPr="00704A23" w:rsidRDefault="00C20E49" w:rsidP="00C20E49">
            <w:pPr>
              <w:rPr>
                <w:rFonts w:ascii="Arial" w:hAnsi="Arial" w:cs="Arial"/>
                <w:sz w:val="24"/>
                <w:szCs w:val="24"/>
              </w:rPr>
            </w:pPr>
            <w:r w:rsidRPr="00704A23">
              <w:rPr>
                <w:rFonts w:ascii="Arial" w:hAnsi="Arial" w:cs="Arial"/>
                <w:sz w:val="24"/>
                <w:szCs w:val="24"/>
              </w:rPr>
              <w:t>1.1.</w:t>
            </w:r>
          </w:p>
        </w:tc>
        <w:tc>
          <w:tcPr>
            <w:tcW w:w="2604" w:type="dxa"/>
            <w:gridSpan w:val="2"/>
          </w:tcPr>
          <w:p w14:paraId="6DD25494"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питания детей</w:t>
            </w:r>
          </w:p>
        </w:tc>
        <w:tc>
          <w:tcPr>
            <w:tcW w:w="1708" w:type="dxa"/>
          </w:tcPr>
          <w:p w14:paraId="39039BB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5A798F53"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культуры, спорта и молодежной политики администрации МО «Холмский городской округ»</w:t>
            </w:r>
          </w:p>
        </w:tc>
        <w:tc>
          <w:tcPr>
            <w:tcW w:w="1233" w:type="dxa"/>
            <w:gridSpan w:val="2"/>
          </w:tcPr>
          <w:p w14:paraId="047C46D0"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2EB53D01"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9F225FA"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лагерей дневного пребывания различных видов и форм</w:t>
            </w:r>
          </w:p>
        </w:tc>
        <w:tc>
          <w:tcPr>
            <w:tcW w:w="2245" w:type="dxa"/>
          </w:tcPr>
          <w:p w14:paraId="59A7E71F"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организации различных форм отдыха, оздоровления и занятости детей в летний период</w:t>
            </w:r>
          </w:p>
        </w:tc>
        <w:tc>
          <w:tcPr>
            <w:tcW w:w="2122" w:type="dxa"/>
          </w:tcPr>
          <w:p w14:paraId="195A817B" w14:textId="77777777" w:rsidR="00C20E49" w:rsidRPr="00704A23" w:rsidRDefault="00C20E49" w:rsidP="00C20E49">
            <w:pPr>
              <w:rPr>
                <w:rFonts w:ascii="Arial" w:hAnsi="Arial" w:cs="Arial"/>
                <w:sz w:val="24"/>
                <w:szCs w:val="24"/>
              </w:rPr>
            </w:pPr>
            <w:r w:rsidRPr="00704A23">
              <w:rPr>
                <w:rFonts w:ascii="Arial" w:hAnsi="Arial" w:cs="Arial"/>
                <w:sz w:val="24"/>
                <w:szCs w:val="24"/>
              </w:rPr>
              <w:t>Не соблюдение основных прав детей на отдых и оздоровление.</w:t>
            </w:r>
          </w:p>
          <w:p w14:paraId="402610C5"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состояния здоровья детей и молодежи</w:t>
            </w:r>
          </w:p>
        </w:tc>
        <w:tc>
          <w:tcPr>
            <w:tcW w:w="1159" w:type="dxa"/>
            <w:gridSpan w:val="3"/>
          </w:tcPr>
          <w:p w14:paraId="0F5E1B2E"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19;5.1;5.2</w:t>
            </w:r>
          </w:p>
        </w:tc>
      </w:tr>
      <w:tr w:rsidR="00704A23" w:rsidRPr="00704A23" w14:paraId="343DE417" w14:textId="77777777" w:rsidTr="00C20E49">
        <w:trPr>
          <w:gridAfter w:val="7"/>
          <w:wAfter w:w="13807" w:type="dxa"/>
          <w:trHeight w:val="1477"/>
        </w:trPr>
        <w:tc>
          <w:tcPr>
            <w:tcW w:w="1382" w:type="dxa"/>
          </w:tcPr>
          <w:p w14:paraId="081BDF0E" w14:textId="77777777" w:rsidR="00C20E49" w:rsidRPr="00704A23" w:rsidRDefault="00C20E49" w:rsidP="00C20E49">
            <w:pPr>
              <w:rPr>
                <w:rFonts w:ascii="Arial" w:hAnsi="Arial" w:cs="Arial"/>
                <w:sz w:val="24"/>
                <w:szCs w:val="24"/>
              </w:rPr>
            </w:pPr>
            <w:r w:rsidRPr="00704A23">
              <w:rPr>
                <w:rFonts w:ascii="Arial" w:hAnsi="Arial" w:cs="Arial"/>
                <w:sz w:val="24"/>
                <w:szCs w:val="24"/>
              </w:rPr>
              <w:t>1.2.</w:t>
            </w:r>
          </w:p>
        </w:tc>
        <w:tc>
          <w:tcPr>
            <w:tcW w:w="2604" w:type="dxa"/>
            <w:gridSpan w:val="2"/>
          </w:tcPr>
          <w:p w14:paraId="3048D1E3" w14:textId="77777777" w:rsidR="00C20E49" w:rsidRPr="00704A23" w:rsidRDefault="00C20E49" w:rsidP="00C20E49">
            <w:pPr>
              <w:rPr>
                <w:rFonts w:ascii="Arial" w:hAnsi="Arial" w:cs="Arial"/>
                <w:sz w:val="24"/>
                <w:szCs w:val="24"/>
              </w:rPr>
            </w:pPr>
            <w:r w:rsidRPr="00704A23">
              <w:rPr>
                <w:rFonts w:ascii="Arial" w:hAnsi="Arial" w:cs="Arial"/>
                <w:sz w:val="24"/>
                <w:szCs w:val="24"/>
              </w:rPr>
              <w:t>Реализация программ деятельности лагерей, обеспечение их необходимыми канцелярскими и хозяйственными товарами</w:t>
            </w:r>
          </w:p>
        </w:tc>
        <w:tc>
          <w:tcPr>
            <w:tcW w:w="1708" w:type="dxa"/>
          </w:tcPr>
          <w:p w14:paraId="74A8B4F9"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0733A78D"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культуры, спорта и молодежной политики администрации МО «Холмский городской округ»</w:t>
            </w:r>
          </w:p>
        </w:tc>
        <w:tc>
          <w:tcPr>
            <w:tcW w:w="1233" w:type="dxa"/>
            <w:gridSpan w:val="2"/>
          </w:tcPr>
          <w:p w14:paraId="63AF7FB2"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EC2C7B3"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173F76A"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лагерей дневного пребывания различных видов и форм</w:t>
            </w:r>
          </w:p>
        </w:tc>
        <w:tc>
          <w:tcPr>
            <w:tcW w:w="2245" w:type="dxa"/>
          </w:tcPr>
          <w:p w14:paraId="08E7921A"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организации различных форм отдыха, оздоровления и занятости детей в летний период</w:t>
            </w:r>
          </w:p>
        </w:tc>
        <w:tc>
          <w:tcPr>
            <w:tcW w:w="2122" w:type="dxa"/>
          </w:tcPr>
          <w:p w14:paraId="36DC94D6" w14:textId="77777777" w:rsidR="00C20E49" w:rsidRPr="00704A23" w:rsidRDefault="00C20E49" w:rsidP="00C20E49">
            <w:pPr>
              <w:rPr>
                <w:rFonts w:ascii="Arial" w:hAnsi="Arial" w:cs="Arial"/>
                <w:sz w:val="24"/>
                <w:szCs w:val="24"/>
              </w:rPr>
            </w:pPr>
            <w:r w:rsidRPr="00704A23">
              <w:rPr>
                <w:rFonts w:ascii="Arial" w:hAnsi="Arial" w:cs="Arial"/>
                <w:sz w:val="24"/>
                <w:szCs w:val="24"/>
              </w:rPr>
              <w:t>Не соблюдение основных прав детей на отдых и оздоровление.</w:t>
            </w:r>
          </w:p>
          <w:p w14:paraId="4746A1B8"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состояния здоровья детей и молодежи</w:t>
            </w:r>
          </w:p>
        </w:tc>
        <w:tc>
          <w:tcPr>
            <w:tcW w:w="1159" w:type="dxa"/>
            <w:gridSpan w:val="3"/>
          </w:tcPr>
          <w:p w14:paraId="7BB6F0B9"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19;5.1;5.2</w:t>
            </w:r>
          </w:p>
        </w:tc>
      </w:tr>
      <w:tr w:rsidR="00704A23" w:rsidRPr="00704A23" w14:paraId="49056D07" w14:textId="77777777" w:rsidTr="00C20E49">
        <w:trPr>
          <w:gridAfter w:val="7"/>
          <w:wAfter w:w="13807" w:type="dxa"/>
        </w:trPr>
        <w:tc>
          <w:tcPr>
            <w:tcW w:w="1382" w:type="dxa"/>
          </w:tcPr>
          <w:p w14:paraId="45641C00" w14:textId="77777777" w:rsidR="00C20E49" w:rsidRPr="00704A23" w:rsidRDefault="00C20E49" w:rsidP="00C20E49">
            <w:pPr>
              <w:rPr>
                <w:rFonts w:ascii="Arial" w:hAnsi="Arial" w:cs="Arial"/>
                <w:sz w:val="24"/>
                <w:szCs w:val="24"/>
              </w:rPr>
            </w:pPr>
            <w:r w:rsidRPr="00704A23">
              <w:rPr>
                <w:rFonts w:ascii="Arial" w:hAnsi="Arial" w:cs="Arial"/>
                <w:sz w:val="24"/>
                <w:szCs w:val="24"/>
              </w:rPr>
              <w:t>1.3.</w:t>
            </w:r>
          </w:p>
        </w:tc>
        <w:tc>
          <w:tcPr>
            <w:tcW w:w="2604" w:type="dxa"/>
            <w:gridSpan w:val="2"/>
          </w:tcPr>
          <w:p w14:paraId="2C92F714"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функционирования лагерей с питанием: страхование, дератизация, акарицидная обработка, средства оказания первой медицинской помощи, прохождение санминимума и лабораторных исследований</w:t>
            </w:r>
          </w:p>
        </w:tc>
        <w:tc>
          <w:tcPr>
            <w:tcW w:w="1708" w:type="dxa"/>
          </w:tcPr>
          <w:p w14:paraId="1D1D9442"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12CD613A"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культуры, спорта и молодежной политики администрации МО «Холмский городской округ»</w:t>
            </w:r>
          </w:p>
        </w:tc>
        <w:tc>
          <w:tcPr>
            <w:tcW w:w="1233" w:type="dxa"/>
            <w:gridSpan w:val="2"/>
          </w:tcPr>
          <w:p w14:paraId="6C1798DA"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604FD888"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7232C4A0"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лагерей дневного пребывания различных видов и форм</w:t>
            </w:r>
          </w:p>
        </w:tc>
        <w:tc>
          <w:tcPr>
            <w:tcW w:w="2245" w:type="dxa"/>
          </w:tcPr>
          <w:p w14:paraId="20AE2B8F"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организации различных форм отдыха, оздоровления и занятости детей в летний период</w:t>
            </w:r>
          </w:p>
        </w:tc>
        <w:tc>
          <w:tcPr>
            <w:tcW w:w="2122" w:type="dxa"/>
          </w:tcPr>
          <w:p w14:paraId="54C9C31F" w14:textId="77777777" w:rsidR="00C20E49" w:rsidRPr="00704A23" w:rsidRDefault="00C20E49" w:rsidP="00C20E49">
            <w:pPr>
              <w:rPr>
                <w:rFonts w:ascii="Arial" w:hAnsi="Arial" w:cs="Arial"/>
                <w:sz w:val="24"/>
                <w:szCs w:val="24"/>
              </w:rPr>
            </w:pPr>
            <w:r w:rsidRPr="00704A23">
              <w:rPr>
                <w:rFonts w:ascii="Arial" w:hAnsi="Arial" w:cs="Arial"/>
                <w:sz w:val="24"/>
                <w:szCs w:val="24"/>
              </w:rPr>
              <w:t>Не соблюдение основных прав детей на отдых и оздоровление.</w:t>
            </w:r>
          </w:p>
          <w:p w14:paraId="5B4F629D"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состояния здоровья детей и молодежи</w:t>
            </w:r>
          </w:p>
        </w:tc>
        <w:tc>
          <w:tcPr>
            <w:tcW w:w="1159" w:type="dxa"/>
            <w:gridSpan w:val="3"/>
          </w:tcPr>
          <w:p w14:paraId="0F86FF86"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19;5.1;5.2</w:t>
            </w:r>
          </w:p>
        </w:tc>
      </w:tr>
      <w:tr w:rsidR="00704A23" w:rsidRPr="00704A23" w14:paraId="1A18C2A9" w14:textId="77777777" w:rsidTr="00C20E49">
        <w:trPr>
          <w:gridAfter w:val="7"/>
          <w:wAfter w:w="13807" w:type="dxa"/>
        </w:trPr>
        <w:tc>
          <w:tcPr>
            <w:tcW w:w="1382" w:type="dxa"/>
          </w:tcPr>
          <w:p w14:paraId="70348BF8" w14:textId="77777777" w:rsidR="00C20E49" w:rsidRPr="00704A23" w:rsidRDefault="00C20E49" w:rsidP="00C20E49">
            <w:pPr>
              <w:rPr>
                <w:rFonts w:ascii="Arial" w:hAnsi="Arial" w:cs="Arial"/>
                <w:sz w:val="24"/>
                <w:szCs w:val="24"/>
              </w:rPr>
            </w:pPr>
            <w:r w:rsidRPr="00704A23">
              <w:rPr>
                <w:rFonts w:ascii="Arial" w:hAnsi="Arial" w:cs="Arial"/>
                <w:sz w:val="24"/>
                <w:szCs w:val="24"/>
              </w:rPr>
              <w:t>1.4.</w:t>
            </w:r>
          </w:p>
        </w:tc>
        <w:tc>
          <w:tcPr>
            <w:tcW w:w="2604" w:type="dxa"/>
            <w:gridSpan w:val="2"/>
          </w:tcPr>
          <w:p w14:paraId="2AEA8E8C"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педагогических и медицинских работников лагерей с начислениями</w:t>
            </w:r>
          </w:p>
        </w:tc>
        <w:tc>
          <w:tcPr>
            <w:tcW w:w="1708" w:type="dxa"/>
          </w:tcPr>
          <w:p w14:paraId="036B689B"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4A98AA52"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культуры, спорта и молодежной политики администрации МО «Холмский городской округ»</w:t>
            </w:r>
          </w:p>
        </w:tc>
        <w:tc>
          <w:tcPr>
            <w:tcW w:w="1233" w:type="dxa"/>
            <w:gridSpan w:val="2"/>
          </w:tcPr>
          <w:p w14:paraId="5DCAE57A"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4BD2636B"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613CE180" w14:textId="77777777" w:rsidR="00C20E49" w:rsidRPr="00704A23" w:rsidRDefault="00C20E49" w:rsidP="00C20E49">
            <w:pPr>
              <w:rPr>
                <w:rFonts w:ascii="Arial" w:hAnsi="Arial" w:cs="Arial"/>
                <w:sz w:val="24"/>
                <w:szCs w:val="24"/>
              </w:rPr>
            </w:pPr>
            <w:r w:rsidRPr="00704A23">
              <w:rPr>
                <w:rFonts w:ascii="Arial" w:hAnsi="Arial" w:cs="Arial"/>
                <w:sz w:val="24"/>
                <w:szCs w:val="24"/>
              </w:rPr>
              <w:t>Организация лагерей дневного пребывания различных видов и форм</w:t>
            </w:r>
          </w:p>
        </w:tc>
        <w:tc>
          <w:tcPr>
            <w:tcW w:w="2245" w:type="dxa"/>
          </w:tcPr>
          <w:p w14:paraId="77A3DF56"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организации различных форм отдыха, оздоровления и занятости детей в летний период</w:t>
            </w:r>
          </w:p>
        </w:tc>
        <w:tc>
          <w:tcPr>
            <w:tcW w:w="2122" w:type="dxa"/>
          </w:tcPr>
          <w:p w14:paraId="64BBDF66" w14:textId="77777777" w:rsidR="00C20E49" w:rsidRPr="00704A23" w:rsidRDefault="00C20E49" w:rsidP="00C20E49">
            <w:pPr>
              <w:rPr>
                <w:rFonts w:ascii="Arial" w:hAnsi="Arial" w:cs="Arial"/>
                <w:sz w:val="24"/>
                <w:szCs w:val="24"/>
              </w:rPr>
            </w:pPr>
            <w:r w:rsidRPr="00704A23">
              <w:rPr>
                <w:rFonts w:ascii="Arial" w:hAnsi="Arial" w:cs="Arial"/>
                <w:sz w:val="24"/>
                <w:szCs w:val="24"/>
              </w:rPr>
              <w:t>Не соблюдение основных прав детей на отдых и оздоровление.</w:t>
            </w:r>
          </w:p>
          <w:p w14:paraId="16764152"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состояния здоровья детей и молодежи</w:t>
            </w:r>
          </w:p>
        </w:tc>
        <w:tc>
          <w:tcPr>
            <w:tcW w:w="1159" w:type="dxa"/>
            <w:gridSpan w:val="3"/>
          </w:tcPr>
          <w:p w14:paraId="51B4A48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19;5.1;5.2</w:t>
            </w:r>
          </w:p>
        </w:tc>
      </w:tr>
      <w:tr w:rsidR="00704A23" w:rsidRPr="00704A23" w14:paraId="211C4AB6" w14:textId="77777777" w:rsidTr="00C20E49">
        <w:trPr>
          <w:gridAfter w:val="7"/>
          <w:wAfter w:w="13807" w:type="dxa"/>
        </w:trPr>
        <w:tc>
          <w:tcPr>
            <w:tcW w:w="16019" w:type="dxa"/>
            <w:gridSpan w:val="15"/>
          </w:tcPr>
          <w:p w14:paraId="42F08B49"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2. Организация временной занятости несовершеннолетних от 14 до 18 лет</w:t>
            </w:r>
          </w:p>
        </w:tc>
      </w:tr>
      <w:tr w:rsidR="00704A23" w:rsidRPr="00704A23" w14:paraId="75E59904" w14:textId="77777777" w:rsidTr="00C20E49">
        <w:trPr>
          <w:gridAfter w:val="7"/>
          <w:wAfter w:w="13807" w:type="dxa"/>
        </w:trPr>
        <w:tc>
          <w:tcPr>
            <w:tcW w:w="1382" w:type="dxa"/>
          </w:tcPr>
          <w:p w14:paraId="556ADDC4" w14:textId="77777777" w:rsidR="00C20E49" w:rsidRPr="00704A23" w:rsidRDefault="00C20E49" w:rsidP="00C20E49">
            <w:pPr>
              <w:rPr>
                <w:rFonts w:ascii="Arial" w:hAnsi="Arial" w:cs="Arial"/>
                <w:sz w:val="24"/>
                <w:szCs w:val="24"/>
              </w:rPr>
            </w:pPr>
            <w:r w:rsidRPr="00704A23">
              <w:rPr>
                <w:rFonts w:ascii="Arial" w:hAnsi="Arial" w:cs="Arial"/>
                <w:sz w:val="24"/>
                <w:szCs w:val="24"/>
              </w:rPr>
              <w:t>2.1.</w:t>
            </w:r>
          </w:p>
        </w:tc>
        <w:tc>
          <w:tcPr>
            <w:tcW w:w="2604" w:type="dxa"/>
            <w:gridSpan w:val="2"/>
          </w:tcPr>
          <w:p w14:paraId="7FCA8423" w14:textId="77777777" w:rsidR="00C20E49" w:rsidRPr="00704A23" w:rsidRDefault="00C20E49" w:rsidP="00C20E49">
            <w:pPr>
              <w:rPr>
                <w:rFonts w:ascii="Arial" w:hAnsi="Arial" w:cs="Arial"/>
                <w:sz w:val="24"/>
                <w:szCs w:val="24"/>
              </w:rPr>
            </w:pPr>
            <w:r w:rsidRPr="00704A23">
              <w:rPr>
                <w:rFonts w:ascii="Arial" w:hAnsi="Arial" w:cs="Arial"/>
                <w:sz w:val="24"/>
                <w:szCs w:val="24"/>
              </w:rPr>
              <w:t>Оплата труда несовершеннолетних с начислениями</w:t>
            </w:r>
          </w:p>
        </w:tc>
        <w:tc>
          <w:tcPr>
            <w:tcW w:w="1708" w:type="dxa"/>
          </w:tcPr>
          <w:p w14:paraId="173C2E0D"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7ABF5B99" w14:textId="77777777" w:rsidR="00C20E49" w:rsidRPr="00704A23" w:rsidRDefault="00C20E49" w:rsidP="00C20E49">
            <w:pPr>
              <w:rPr>
                <w:rFonts w:ascii="Arial" w:hAnsi="Arial" w:cs="Arial"/>
                <w:sz w:val="24"/>
                <w:szCs w:val="24"/>
                <w:highlight w:val="yellow"/>
              </w:rPr>
            </w:pPr>
            <w:r w:rsidRPr="00704A23">
              <w:rPr>
                <w:rFonts w:ascii="Arial" w:hAnsi="Arial" w:cs="Arial"/>
                <w:sz w:val="24"/>
                <w:szCs w:val="24"/>
              </w:rPr>
              <w:t>Департамент культуры, спорта и молодежной политики администрации МО «Холмский городской округ»</w:t>
            </w:r>
          </w:p>
        </w:tc>
        <w:tc>
          <w:tcPr>
            <w:tcW w:w="1233" w:type="dxa"/>
            <w:gridSpan w:val="2"/>
          </w:tcPr>
          <w:p w14:paraId="1A29E33D" w14:textId="77777777" w:rsidR="00C20E49" w:rsidRPr="00704A23" w:rsidRDefault="00C20E49" w:rsidP="00C20E49">
            <w:pPr>
              <w:rPr>
                <w:rFonts w:ascii="Arial" w:hAnsi="Arial" w:cs="Arial"/>
                <w:sz w:val="24"/>
                <w:szCs w:val="24"/>
              </w:rPr>
            </w:pPr>
            <w:r w:rsidRPr="00704A23">
              <w:rPr>
                <w:rFonts w:ascii="Arial" w:hAnsi="Arial" w:cs="Arial"/>
                <w:sz w:val="24"/>
                <w:szCs w:val="24"/>
              </w:rPr>
              <w:t>2015</w:t>
            </w:r>
          </w:p>
        </w:tc>
        <w:tc>
          <w:tcPr>
            <w:tcW w:w="1155" w:type="dxa"/>
          </w:tcPr>
          <w:p w14:paraId="53FF48F1"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039E1EB8"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трудоустройства молодежи через организацию трудовых бригад, лагерей труда и отдыха для подростков</w:t>
            </w:r>
          </w:p>
        </w:tc>
        <w:tc>
          <w:tcPr>
            <w:tcW w:w="2245" w:type="dxa"/>
          </w:tcPr>
          <w:p w14:paraId="640D3229"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занятости подростков в летний период. Профилактика правонарушений среди несовершеннолетних</w:t>
            </w:r>
          </w:p>
        </w:tc>
        <w:tc>
          <w:tcPr>
            <w:tcW w:w="2122" w:type="dxa"/>
          </w:tcPr>
          <w:p w14:paraId="694A4D5F" w14:textId="77777777" w:rsidR="00C20E49" w:rsidRPr="00704A23" w:rsidRDefault="00C20E49" w:rsidP="00C20E49">
            <w:pPr>
              <w:rPr>
                <w:rFonts w:ascii="Arial" w:hAnsi="Arial" w:cs="Arial"/>
                <w:sz w:val="24"/>
                <w:szCs w:val="24"/>
              </w:rPr>
            </w:pPr>
            <w:r w:rsidRPr="00704A23">
              <w:rPr>
                <w:rFonts w:ascii="Arial" w:hAnsi="Arial" w:cs="Arial"/>
                <w:sz w:val="24"/>
                <w:szCs w:val="24"/>
              </w:rPr>
              <w:t>Рост числа правонарушений среди несовершеннолетних</w:t>
            </w:r>
          </w:p>
        </w:tc>
        <w:tc>
          <w:tcPr>
            <w:tcW w:w="1159" w:type="dxa"/>
            <w:gridSpan w:val="3"/>
          </w:tcPr>
          <w:p w14:paraId="628726B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18;5.3</w:t>
            </w:r>
          </w:p>
        </w:tc>
      </w:tr>
      <w:tr w:rsidR="00704A23" w:rsidRPr="00704A23" w14:paraId="34C07ED9" w14:textId="77777777" w:rsidTr="00C20E49">
        <w:trPr>
          <w:gridAfter w:val="7"/>
          <w:wAfter w:w="13807" w:type="dxa"/>
        </w:trPr>
        <w:tc>
          <w:tcPr>
            <w:tcW w:w="1382" w:type="dxa"/>
          </w:tcPr>
          <w:p w14:paraId="042C1A6E" w14:textId="77777777" w:rsidR="00C20E49" w:rsidRPr="00704A23" w:rsidRDefault="00C20E49" w:rsidP="00C20E49">
            <w:pPr>
              <w:rPr>
                <w:rFonts w:ascii="Arial" w:hAnsi="Arial" w:cs="Arial"/>
                <w:sz w:val="24"/>
                <w:szCs w:val="24"/>
              </w:rPr>
            </w:pPr>
            <w:r w:rsidRPr="00704A23">
              <w:rPr>
                <w:rFonts w:ascii="Arial" w:hAnsi="Arial" w:cs="Arial"/>
                <w:sz w:val="24"/>
                <w:szCs w:val="24"/>
              </w:rPr>
              <w:t>2.2</w:t>
            </w:r>
          </w:p>
          <w:p w14:paraId="2AFE97B3" w14:textId="77777777" w:rsidR="00C20E49" w:rsidRPr="00704A23" w:rsidRDefault="00C20E49" w:rsidP="00C20E49">
            <w:pPr>
              <w:rPr>
                <w:rFonts w:ascii="Arial" w:hAnsi="Arial" w:cs="Arial"/>
                <w:sz w:val="24"/>
                <w:szCs w:val="24"/>
              </w:rPr>
            </w:pPr>
            <w:r w:rsidRPr="00704A23">
              <w:rPr>
                <w:rFonts w:ascii="Arial" w:hAnsi="Arial" w:cs="Arial"/>
                <w:sz w:val="24"/>
                <w:szCs w:val="24"/>
              </w:rPr>
              <w:t>.</w:t>
            </w:r>
          </w:p>
        </w:tc>
        <w:tc>
          <w:tcPr>
            <w:tcW w:w="2604" w:type="dxa"/>
            <w:gridSpan w:val="2"/>
          </w:tcPr>
          <w:p w14:paraId="040E682D" w14:textId="77777777" w:rsidR="00C20E49" w:rsidRPr="00704A23" w:rsidRDefault="00C20E49" w:rsidP="00C20E49">
            <w:pPr>
              <w:rPr>
                <w:rFonts w:ascii="Arial" w:hAnsi="Arial" w:cs="Arial"/>
                <w:sz w:val="24"/>
                <w:szCs w:val="24"/>
              </w:rPr>
            </w:pPr>
            <w:r w:rsidRPr="00704A23">
              <w:rPr>
                <w:rFonts w:ascii="Arial" w:hAnsi="Arial" w:cs="Arial"/>
                <w:sz w:val="24"/>
                <w:szCs w:val="24"/>
              </w:rPr>
              <w:t>Приобретение средств индивидуальной защиты для организации трудоустройства несовершеннолетних</w:t>
            </w:r>
          </w:p>
        </w:tc>
        <w:tc>
          <w:tcPr>
            <w:tcW w:w="1708" w:type="dxa"/>
          </w:tcPr>
          <w:p w14:paraId="37BF3807"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p w14:paraId="3DD5286E" w14:textId="77777777" w:rsidR="00C20E49" w:rsidRPr="00704A23" w:rsidRDefault="00C20E49" w:rsidP="00C20E49">
            <w:pPr>
              <w:rPr>
                <w:rFonts w:ascii="Arial" w:hAnsi="Arial" w:cs="Arial"/>
                <w:sz w:val="24"/>
                <w:szCs w:val="24"/>
                <w:highlight w:val="yellow"/>
              </w:rPr>
            </w:pPr>
            <w:r w:rsidRPr="00704A23">
              <w:rPr>
                <w:rFonts w:ascii="Arial" w:hAnsi="Arial" w:cs="Arial"/>
                <w:sz w:val="24"/>
                <w:szCs w:val="24"/>
              </w:rPr>
              <w:t>Департамент культуры, спорта и молодежной политики администрации МО «Холмский городской округ»</w:t>
            </w:r>
          </w:p>
        </w:tc>
        <w:tc>
          <w:tcPr>
            <w:tcW w:w="1233" w:type="dxa"/>
            <w:gridSpan w:val="2"/>
          </w:tcPr>
          <w:p w14:paraId="357CCD2B" w14:textId="77777777" w:rsidR="00C20E49" w:rsidRPr="00704A23" w:rsidRDefault="00C20E49" w:rsidP="00C20E49">
            <w:pPr>
              <w:rPr>
                <w:rFonts w:ascii="Arial" w:hAnsi="Arial" w:cs="Arial"/>
                <w:sz w:val="24"/>
                <w:szCs w:val="24"/>
              </w:rPr>
            </w:pPr>
            <w:r w:rsidRPr="00704A23">
              <w:rPr>
                <w:rFonts w:ascii="Arial" w:hAnsi="Arial" w:cs="Arial"/>
                <w:sz w:val="24"/>
                <w:szCs w:val="24"/>
              </w:rPr>
              <w:t>2020</w:t>
            </w:r>
          </w:p>
        </w:tc>
        <w:tc>
          <w:tcPr>
            <w:tcW w:w="1155" w:type="dxa"/>
          </w:tcPr>
          <w:p w14:paraId="0FD7AFDC"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6082381A"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условий для трудоустройства молодежи через организацию трудовых бригад, лагерей труда и отдыха для подростков</w:t>
            </w:r>
          </w:p>
        </w:tc>
        <w:tc>
          <w:tcPr>
            <w:tcW w:w="2245" w:type="dxa"/>
          </w:tcPr>
          <w:p w14:paraId="7EAF2B96"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занятости подростков в летний период. Профилактика правонарушений среди несовершеннолетних</w:t>
            </w:r>
          </w:p>
        </w:tc>
        <w:tc>
          <w:tcPr>
            <w:tcW w:w="2122" w:type="dxa"/>
          </w:tcPr>
          <w:p w14:paraId="21281A25" w14:textId="77777777" w:rsidR="00C20E49" w:rsidRPr="00704A23" w:rsidRDefault="00C20E49" w:rsidP="00C20E49">
            <w:pPr>
              <w:rPr>
                <w:rFonts w:ascii="Arial" w:hAnsi="Arial" w:cs="Arial"/>
                <w:sz w:val="24"/>
                <w:szCs w:val="24"/>
              </w:rPr>
            </w:pPr>
            <w:r w:rsidRPr="00704A23">
              <w:rPr>
                <w:rFonts w:ascii="Arial" w:hAnsi="Arial" w:cs="Arial"/>
                <w:sz w:val="24"/>
                <w:szCs w:val="24"/>
              </w:rPr>
              <w:t>Рост числа правонарушений среди несовершеннолетних</w:t>
            </w:r>
          </w:p>
        </w:tc>
        <w:tc>
          <w:tcPr>
            <w:tcW w:w="1159" w:type="dxa"/>
            <w:gridSpan w:val="3"/>
          </w:tcPr>
          <w:p w14:paraId="1A7FD2A3"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18;5.3</w:t>
            </w:r>
          </w:p>
        </w:tc>
      </w:tr>
      <w:tr w:rsidR="00704A23" w:rsidRPr="00704A23" w14:paraId="3EB9436F" w14:textId="77777777" w:rsidTr="00C20E49">
        <w:trPr>
          <w:gridAfter w:val="7"/>
          <w:wAfter w:w="13807" w:type="dxa"/>
        </w:trPr>
        <w:tc>
          <w:tcPr>
            <w:tcW w:w="16019" w:type="dxa"/>
            <w:gridSpan w:val="15"/>
          </w:tcPr>
          <w:p w14:paraId="57CF172F" w14:textId="77777777" w:rsidR="00C20E49" w:rsidRPr="00704A23" w:rsidRDefault="00C20E49" w:rsidP="00C20E49">
            <w:pPr>
              <w:rPr>
                <w:rFonts w:ascii="Arial" w:hAnsi="Arial" w:cs="Arial"/>
                <w:sz w:val="24"/>
                <w:szCs w:val="24"/>
              </w:rPr>
            </w:pPr>
            <w:r w:rsidRPr="00704A23">
              <w:rPr>
                <w:rFonts w:ascii="Arial" w:hAnsi="Arial" w:cs="Arial"/>
                <w:sz w:val="24"/>
                <w:szCs w:val="24"/>
              </w:rPr>
              <w:t>Подпрограмма № 6 «Функционирование прочих учреждений образования»</w:t>
            </w:r>
          </w:p>
        </w:tc>
      </w:tr>
      <w:tr w:rsidR="00704A23" w:rsidRPr="00704A23" w14:paraId="59FAEE76" w14:textId="77777777" w:rsidTr="00C20E49">
        <w:trPr>
          <w:gridAfter w:val="7"/>
          <w:wAfter w:w="13807" w:type="dxa"/>
          <w:trHeight w:val="250"/>
        </w:trPr>
        <w:tc>
          <w:tcPr>
            <w:tcW w:w="16019" w:type="dxa"/>
            <w:gridSpan w:val="15"/>
          </w:tcPr>
          <w:p w14:paraId="645CDF99"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1. Организация ведения бюджетного (бухгалтерского), налогового учета образовательных учреждений, укрепление материально-технической базы</w:t>
            </w:r>
          </w:p>
        </w:tc>
      </w:tr>
      <w:tr w:rsidR="00704A23" w:rsidRPr="00704A23" w14:paraId="61151BB8" w14:textId="77777777" w:rsidTr="00C20E49">
        <w:trPr>
          <w:gridAfter w:val="7"/>
          <w:wAfter w:w="13807" w:type="dxa"/>
          <w:trHeight w:val="1193"/>
        </w:trPr>
        <w:tc>
          <w:tcPr>
            <w:tcW w:w="1382" w:type="dxa"/>
          </w:tcPr>
          <w:p w14:paraId="0A9B04B4" w14:textId="77777777" w:rsidR="00C20E49" w:rsidRPr="00704A23" w:rsidRDefault="00C20E49" w:rsidP="00C20E49">
            <w:pPr>
              <w:rPr>
                <w:rFonts w:ascii="Arial" w:hAnsi="Arial" w:cs="Arial"/>
                <w:sz w:val="24"/>
                <w:szCs w:val="24"/>
              </w:rPr>
            </w:pPr>
            <w:r w:rsidRPr="00704A23">
              <w:rPr>
                <w:rFonts w:ascii="Arial" w:hAnsi="Arial" w:cs="Arial"/>
                <w:sz w:val="24"/>
                <w:szCs w:val="24"/>
              </w:rPr>
              <w:t>1.1.</w:t>
            </w:r>
          </w:p>
          <w:p w14:paraId="78102D14" w14:textId="77777777" w:rsidR="00C20E49" w:rsidRPr="00704A23" w:rsidRDefault="00C20E49" w:rsidP="00C20E49">
            <w:pPr>
              <w:rPr>
                <w:rFonts w:ascii="Arial" w:hAnsi="Arial" w:cs="Arial"/>
                <w:sz w:val="24"/>
                <w:szCs w:val="24"/>
              </w:rPr>
            </w:pPr>
          </w:p>
        </w:tc>
        <w:tc>
          <w:tcPr>
            <w:tcW w:w="2604" w:type="dxa"/>
            <w:gridSpan w:val="2"/>
          </w:tcPr>
          <w:p w14:paraId="1F9E413E"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организации и ведения бюджетного (бухгалтерского), налогового учета образовательных учреждений</w:t>
            </w:r>
          </w:p>
        </w:tc>
        <w:tc>
          <w:tcPr>
            <w:tcW w:w="1708" w:type="dxa"/>
          </w:tcPr>
          <w:p w14:paraId="1539AD6F"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60BF40DB"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242800FB"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2DBA547B"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деятельности Централизованной бухгалтерии учреждений образований по осуществлению бюджетного (бухгалтерского), налогового учета образовательных учреждений</w:t>
            </w:r>
          </w:p>
        </w:tc>
        <w:tc>
          <w:tcPr>
            <w:tcW w:w="2245" w:type="dxa"/>
          </w:tcPr>
          <w:p w14:paraId="6047CE78" w14:textId="77777777" w:rsidR="00C20E49" w:rsidRPr="00704A23" w:rsidRDefault="00C20E49" w:rsidP="00C20E49">
            <w:pPr>
              <w:rPr>
                <w:rFonts w:ascii="Arial" w:hAnsi="Arial" w:cs="Arial"/>
                <w:sz w:val="24"/>
                <w:szCs w:val="24"/>
              </w:rPr>
            </w:pPr>
            <w:r w:rsidRPr="00704A23">
              <w:rPr>
                <w:rFonts w:ascii="Arial" w:hAnsi="Arial" w:cs="Arial"/>
                <w:sz w:val="24"/>
                <w:szCs w:val="24"/>
              </w:rPr>
              <w:t>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p w14:paraId="3DC8BEFD" w14:textId="77777777" w:rsidR="00C20E49" w:rsidRPr="00704A23" w:rsidRDefault="00C20E49" w:rsidP="00C20E49">
            <w:pPr>
              <w:rPr>
                <w:rFonts w:ascii="Arial" w:hAnsi="Arial" w:cs="Arial"/>
                <w:sz w:val="24"/>
                <w:szCs w:val="24"/>
              </w:rPr>
            </w:pPr>
            <w:r w:rsidRPr="00704A23">
              <w:rPr>
                <w:rFonts w:ascii="Arial" w:hAnsi="Arial" w:cs="Arial"/>
                <w:sz w:val="24"/>
                <w:szCs w:val="24"/>
              </w:rPr>
              <w:t>2017 – 91,7%; 2022-91,7%;</w:t>
            </w:r>
          </w:p>
          <w:p w14:paraId="5953D13E" w14:textId="77777777" w:rsidR="00C20E49" w:rsidRPr="00704A23" w:rsidRDefault="00C20E49" w:rsidP="00C20E49">
            <w:pPr>
              <w:rPr>
                <w:rFonts w:ascii="Arial" w:hAnsi="Arial" w:cs="Arial"/>
                <w:sz w:val="24"/>
                <w:szCs w:val="24"/>
              </w:rPr>
            </w:pPr>
            <w:r w:rsidRPr="00704A23">
              <w:rPr>
                <w:rFonts w:ascii="Arial" w:hAnsi="Arial" w:cs="Arial"/>
                <w:sz w:val="24"/>
                <w:szCs w:val="24"/>
              </w:rPr>
              <w:t>2018 – 91,7%; 2023 – 94,4%;</w:t>
            </w:r>
          </w:p>
          <w:p w14:paraId="7F8F0F7C" w14:textId="77777777" w:rsidR="00C20E49" w:rsidRPr="00704A23" w:rsidRDefault="00C20E49" w:rsidP="00C20E49">
            <w:pPr>
              <w:rPr>
                <w:rFonts w:ascii="Arial" w:hAnsi="Arial" w:cs="Arial"/>
                <w:sz w:val="24"/>
                <w:szCs w:val="24"/>
              </w:rPr>
            </w:pPr>
            <w:r w:rsidRPr="00704A23">
              <w:rPr>
                <w:rFonts w:ascii="Arial" w:hAnsi="Arial" w:cs="Arial"/>
                <w:sz w:val="24"/>
                <w:szCs w:val="24"/>
              </w:rPr>
              <w:t>2019 – 91,7%; 2024 – 94,4%;</w:t>
            </w:r>
          </w:p>
          <w:p w14:paraId="2E5211B1" w14:textId="77777777" w:rsidR="00C20E49" w:rsidRPr="00704A23" w:rsidRDefault="00C20E49" w:rsidP="00C20E49">
            <w:pPr>
              <w:rPr>
                <w:rFonts w:ascii="Arial" w:hAnsi="Arial" w:cs="Arial"/>
                <w:sz w:val="24"/>
                <w:szCs w:val="24"/>
              </w:rPr>
            </w:pPr>
            <w:r w:rsidRPr="00704A23">
              <w:rPr>
                <w:rFonts w:ascii="Arial" w:hAnsi="Arial" w:cs="Arial"/>
                <w:sz w:val="24"/>
                <w:szCs w:val="24"/>
              </w:rPr>
              <w:t>2020 – 91,7%; 2025 – 94,4%;</w:t>
            </w:r>
          </w:p>
          <w:p w14:paraId="1D7D80B4" w14:textId="77777777" w:rsidR="00C20E49" w:rsidRPr="00704A23" w:rsidRDefault="00C20E49" w:rsidP="00C20E49">
            <w:pPr>
              <w:rPr>
                <w:rFonts w:ascii="Arial" w:hAnsi="Arial" w:cs="Arial"/>
                <w:sz w:val="24"/>
                <w:szCs w:val="24"/>
              </w:rPr>
            </w:pPr>
            <w:r w:rsidRPr="00704A23">
              <w:rPr>
                <w:rFonts w:ascii="Arial" w:hAnsi="Arial" w:cs="Arial"/>
                <w:sz w:val="24"/>
                <w:szCs w:val="24"/>
              </w:rPr>
              <w:t>2021 – 91,7%; 2026 – 94,4%.</w:t>
            </w:r>
          </w:p>
        </w:tc>
        <w:tc>
          <w:tcPr>
            <w:tcW w:w="2122" w:type="dxa"/>
          </w:tcPr>
          <w:p w14:paraId="72BF4537" w14:textId="77777777" w:rsidR="00C20E49" w:rsidRPr="00704A23" w:rsidRDefault="00C20E49" w:rsidP="00C20E49">
            <w:pPr>
              <w:rPr>
                <w:rFonts w:ascii="Arial" w:hAnsi="Arial" w:cs="Arial"/>
                <w:sz w:val="24"/>
                <w:szCs w:val="24"/>
              </w:rPr>
            </w:pPr>
            <w:r w:rsidRPr="00704A23">
              <w:rPr>
                <w:rFonts w:ascii="Arial" w:hAnsi="Arial" w:cs="Arial"/>
                <w:sz w:val="24"/>
                <w:szCs w:val="24"/>
              </w:rPr>
              <w:t xml:space="preserve">Рост нарушений в сфере бюджетного (бухгалтерского) и налогового учета </w:t>
            </w:r>
          </w:p>
        </w:tc>
        <w:tc>
          <w:tcPr>
            <w:tcW w:w="1159" w:type="dxa"/>
            <w:gridSpan w:val="3"/>
          </w:tcPr>
          <w:p w14:paraId="2ECF484A"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6.1</w:t>
            </w:r>
          </w:p>
        </w:tc>
      </w:tr>
      <w:tr w:rsidR="00704A23" w:rsidRPr="00704A23" w14:paraId="6CAD16C0" w14:textId="77777777" w:rsidTr="00C20E49">
        <w:trPr>
          <w:gridAfter w:val="7"/>
          <w:wAfter w:w="13807" w:type="dxa"/>
          <w:trHeight w:val="250"/>
        </w:trPr>
        <w:tc>
          <w:tcPr>
            <w:tcW w:w="16019" w:type="dxa"/>
            <w:gridSpan w:val="15"/>
          </w:tcPr>
          <w:p w14:paraId="01D53DB6"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2. Хозяйственное обслуживание учреждений образования, укрепление материально-технической базы</w:t>
            </w:r>
          </w:p>
        </w:tc>
      </w:tr>
      <w:tr w:rsidR="00704A23" w:rsidRPr="00704A23" w14:paraId="06EBB84A" w14:textId="77777777" w:rsidTr="00C20E49">
        <w:trPr>
          <w:gridAfter w:val="7"/>
          <w:wAfter w:w="13807" w:type="dxa"/>
          <w:trHeight w:val="420"/>
        </w:trPr>
        <w:tc>
          <w:tcPr>
            <w:tcW w:w="1382" w:type="dxa"/>
          </w:tcPr>
          <w:p w14:paraId="474EC754" w14:textId="77777777" w:rsidR="00C20E49" w:rsidRPr="00704A23" w:rsidRDefault="00C20E49" w:rsidP="00C20E49">
            <w:pPr>
              <w:rPr>
                <w:rFonts w:ascii="Arial" w:hAnsi="Arial" w:cs="Arial"/>
                <w:sz w:val="24"/>
                <w:szCs w:val="24"/>
              </w:rPr>
            </w:pPr>
            <w:r w:rsidRPr="00704A23">
              <w:rPr>
                <w:rFonts w:ascii="Arial" w:hAnsi="Arial" w:cs="Arial"/>
                <w:sz w:val="24"/>
                <w:szCs w:val="24"/>
              </w:rPr>
              <w:t>2.1.</w:t>
            </w:r>
          </w:p>
          <w:p w14:paraId="3441AA92" w14:textId="77777777" w:rsidR="00C20E49" w:rsidRPr="00704A23" w:rsidRDefault="00C20E49" w:rsidP="00C20E49">
            <w:pPr>
              <w:rPr>
                <w:rFonts w:ascii="Arial" w:hAnsi="Arial" w:cs="Arial"/>
                <w:sz w:val="24"/>
                <w:szCs w:val="24"/>
              </w:rPr>
            </w:pPr>
          </w:p>
        </w:tc>
        <w:tc>
          <w:tcPr>
            <w:tcW w:w="2604" w:type="dxa"/>
            <w:gridSpan w:val="2"/>
          </w:tcPr>
          <w:p w14:paraId="563980B3" w14:textId="77777777" w:rsidR="00C20E49" w:rsidRPr="00704A23" w:rsidRDefault="00C20E49" w:rsidP="00C20E49">
            <w:pPr>
              <w:rPr>
                <w:rFonts w:ascii="Arial" w:hAnsi="Arial" w:cs="Arial"/>
                <w:sz w:val="24"/>
                <w:szCs w:val="24"/>
              </w:rPr>
            </w:pPr>
            <w:r w:rsidRPr="00704A23">
              <w:rPr>
                <w:rFonts w:ascii="Arial" w:hAnsi="Arial" w:cs="Arial"/>
                <w:sz w:val="24"/>
                <w:szCs w:val="24"/>
              </w:rPr>
              <w:t>Создание условий для хозяйственного обслуживания учреждений образования</w:t>
            </w:r>
          </w:p>
        </w:tc>
        <w:tc>
          <w:tcPr>
            <w:tcW w:w="1708" w:type="dxa"/>
          </w:tcPr>
          <w:p w14:paraId="770B2ED0"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030FCEF6"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10836E57"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1D2CB136" w14:textId="77777777" w:rsidR="00C20E49" w:rsidRPr="00704A23" w:rsidRDefault="00C20E49" w:rsidP="00C20E49">
            <w:pPr>
              <w:rPr>
                <w:rFonts w:ascii="Arial" w:hAnsi="Arial" w:cs="Arial"/>
                <w:sz w:val="24"/>
                <w:szCs w:val="24"/>
              </w:rPr>
            </w:pPr>
            <w:r w:rsidRPr="00704A23">
              <w:rPr>
                <w:rFonts w:ascii="Arial" w:hAnsi="Arial" w:cs="Arial"/>
                <w:sz w:val="24"/>
                <w:szCs w:val="24"/>
              </w:rPr>
              <w:t>Повышение уровня обслуживания учреждений образования</w:t>
            </w:r>
          </w:p>
        </w:tc>
        <w:tc>
          <w:tcPr>
            <w:tcW w:w="2245" w:type="dxa"/>
          </w:tcPr>
          <w:p w14:paraId="56973889" w14:textId="77777777" w:rsidR="00C20E49" w:rsidRPr="00704A23" w:rsidRDefault="00C20E49" w:rsidP="00C20E49">
            <w:pPr>
              <w:rPr>
                <w:rFonts w:ascii="Arial" w:hAnsi="Arial" w:cs="Arial"/>
                <w:sz w:val="24"/>
                <w:szCs w:val="24"/>
              </w:rPr>
            </w:pPr>
            <w:r w:rsidRPr="00704A23">
              <w:rPr>
                <w:rFonts w:ascii="Arial" w:hAnsi="Arial" w:cs="Arial"/>
                <w:sz w:val="24"/>
                <w:szCs w:val="24"/>
              </w:rPr>
              <w:t>Доля учреждений образования от общего количества муниципальных учреждений образования, хозяйственное обслуживание которых передано МКУ «ХЭС»</w:t>
            </w:r>
          </w:p>
          <w:p w14:paraId="0260CA66" w14:textId="77777777" w:rsidR="00C20E49" w:rsidRPr="00704A23" w:rsidRDefault="00C20E49" w:rsidP="00C20E49">
            <w:pPr>
              <w:rPr>
                <w:rFonts w:ascii="Arial" w:hAnsi="Arial" w:cs="Arial"/>
                <w:sz w:val="24"/>
                <w:szCs w:val="24"/>
              </w:rPr>
            </w:pPr>
            <w:r w:rsidRPr="00704A23">
              <w:rPr>
                <w:rFonts w:ascii="Arial" w:hAnsi="Arial" w:cs="Arial"/>
                <w:sz w:val="24"/>
                <w:szCs w:val="24"/>
              </w:rPr>
              <w:t>2017 – 100%; 2022 – 100%;</w:t>
            </w:r>
          </w:p>
          <w:p w14:paraId="56414A60" w14:textId="77777777" w:rsidR="00C20E49" w:rsidRPr="00704A23" w:rsidRDefault="00C20E49" w:rsidP="00C20E49">
            <w:pPr>
              <w:rPr>
                <w:rFonts w:ascii="Arial" w:hAnsi="Arial" w:cs="Arial"/>
                <w:sz w:val="24"/>
                <w:szCs w:val="24"/>
              </w:rPr>
            </w:pPr>
            <w:r w:rsidRPr="00704A23">
              <w:rPr>
                <w:rFonts w:ascii="Arial" w:hAnsi="Arial" w:cs="Arial"/>
                <w:sz w:val="24"/>
                <w:szCs w:val="24"/>
              </w:rPr>
              <w:t>2018 – 100%; 2023 – 100%;</w:t>
            </w:r>
          </w:p>
          <w:p w14:paraId="21CF1BDF" w14:textId="77777777" w:rsidR="00C20E49" w:rsidRPr="00704A23" w:rsidRDefault="00C20E49" w:rsidP="00C20E49">
            <w:pPr>
              <w:rPr>
                <w:rFonts w:ascii="Arial" w:hAnsi="Arial" w:cs="Arial"/>
                <w:sz w:val="24"/>
                <w:szCs w:val="24"/>
              </w:rPr>
            </w:pPr>
            <w:r w:rsidRPr="00704A23">
              <w:rPr>
                <w:rFonts w:ascii="Arial" w:hAnsi="Arial" w:cs="Arial"/>
                <w:sz w:val="24"/>
                <w:szCs w:val="24"/>
              </w:rPr>
              <w:t>2019 – 100%; 2024 – 100%;</w:t>
            </w:r>
          </w:p>
          <w:p w14:paraId="216D0012" w14:textId="77777777" w:rsidR="00C20E49" w:rsidRPr="00704A23" w:rsidRDefault="00C20E49" w:rsidP="00C20E49">
            <w:pPr>
              <w:rPr>
                <w:rFonts w:ascii="Arial" w:hAnsi="Arial" w:cs="Arial"/>
                <w:sz w:val="24"/>
                <w:szCs w:val="24"/>
              </w:rPr>
            </w:pPr>
            <w:r w:rsidRPr="00704A23">
              <w:rPr>
                <w:rFonts w:ascii="Arial" w:hAnsi="Arial" w:cs="Arial"/>
                <w:sz w:val="24"/>
                <w:szCs w:val="24"/>
              </w:rPr>
              <w:t>2020 – 100%; 2025 – 100%;</w:t>
            </w:r>
          </w:p>
          <w:p w14:paraId="6DA88602" w14:textId="77777777" w:rsidR="00C20E49" w:rsidRPr="00704A23" w:rsidRDefault="00C20E49" w:rsidP="00C20E49">
            <w:pPr>
              <w:rPr>
                <w:rFonts w:ascii="Arial" w:hAnsi="Arial" w:cs="Arial"/>
                <w:sz w:val="24"/>
                <w:szCs w:val="24"/>
              </w:rPr>
            </w:pPr>
            <w:r w:rsidRPr="00704A23">
              <w:rPr>
                <w:rFonts w:ascii="Arial" w:hAnsi="Arial" w:cs="Arial"/>
                <w:sz w:val="24"/>
                <w:szCs w:val="24"/>
              </w:rPr>
              <w:t>2021 – 100%; 2026 – 100%.</w:t>
            </w:r>
          </w:p>
        </w:tc>
        <w:tc>
          <w:tcPr>
            <w:tcW w:w="2122" w:type="dxa"/>
          </w:tcPr>
          <w:p w14:paraId="7529E1E6"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качества предоставляемых услуг. Увеличение риска аварийной ситуации на территории образовательных учреждений</w:t>
            </w:r>
          </w:p>
          <w:p w14:paraId="62CC3967" w14:textId="77777777" w:rsidR="00C20E49" w:rsidRPr="00704A23" w:rsidRDefault="00C20E49" w:rsidP="00C20E49">
            <w:pPr>
              <w:rPr>
                <w:rFonts w:ascii="Arial" w:hAnsi="Arial" w:cs="Arial"/>
                <w:sz w:val="24"/>
                <w:szCs w:val="24"/>
              </w:rPr>
            </w:pPr>
          </w:p>
        </w:tc>
        <w:tc>
          <w:tcPr>
            <w:tcW w:w="1159" w:type="dxa"/>
            <w:gridSpan w:val="3"/>
          </w:tcPr>
          <w:p w14:paraId="4FC30034"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6.2</w:t>
            </w:r>
          </w:p>
        </w:tc>
      </w:tr>
      <w:tr w:rsidR="00704A23" w:rsidRPr="00704A23" w14:paraId="39C5E829" w14:textId="77777777" w:rsidTr="00C20E49">
        <w:trPr>
          <w:gridAfter w:val="7"/>
          <w:wAfter w:w="13807" w:type="dxa"/>
          <w:trHeight w:val="250"/>
        </w:trPr>
        <w:tc>
          <w:tcPr>
            <w:tcW w:w="16019" w:type="dxa"/>
            <w:gridSpan w:val="15"/>
          </w:tcPr>
          <w:p w14:paraId="1C09A9DB" w14:textId="77777777" w:rsidR="00C20E49" w:rsidRPr="00704A23" w:rsidRDefault="00C20E49" w:rsidP="00C20E49">
            <w:pPr>
              <w:rPr>
                <w:rFonts w:ascii="Arial" w:hAnsi="Arial" w:cs="Arial"/>
                <w:sz w:val="24"/>
                <w:szCs w:val="24"/>
              </w:rPr>
            </w:pPr>
            <w:r w:rsidRPr="00704A23">
              <w:rPr>
                <w:rFonts w:ascii="Arial" w:hAnsi="Arial" w:cs="Arial"/>
                <w:sz w:val="24"/>
                <w:szCs w:val="24"/>
              </w:rPr>
              <w:t>Мероприятие 3. 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r>
      <w:tr w:rsidR="000606D9" w:rsidRPr="00704A23" w14:paraId="4DBAA30F" w14:textId="77777777" w:rsidTr="00C20E49">
        <w:trPr>
          <w:gridAfter w:val="7"/>
          <w:wAfter w:w="13807" w:type="dxa"/>
          <w:trHeight w:val="278"/>
        </w:trPr>
        <w:tc>
          <w:tcPr>
            <w:tcW w:w="1382" w:type="dxa"/>
          </w:tcPr>
          <w:p w14:paraId="7868502C" w14:textId="77777777" w:rsidR="00C20E49" w:rsidRPr="00704A23" w:rsidRDefault="00C20E49" w:rsidP="00C20E49">
            <w:pPr>
              <w:rPr>
                <w:rFonts w:ascii="Arial" w:hAnsi="Arial" w:cs="Arial"/>
                <w:sz w:val="24"/>
                <w:szCs w:val="24"/>
              </w:rPr>
            </w:pPr>
            <w:r w:rsidRPr="00704A23">
              <w:rPr>
                <w:rFonts w:ascii="Arial" w:hAnsi="Arial" w:cs="Arial"/>
                <w:sz w:val="24"/>
                <w:szCs w:val="24"/>
              </w:rPr>
              <w:t>3.1.</w:t>
            </w:r>
          </w:p>
          <w:p w14:paraId="54D89BAC" w14:textId="77777777" w:rsidR="00C20E49" w:rsidRPr="00704A23" w:rsidRDefault="00C20E49" w:rsidP="00C20E49">
            <w:pPr>
              <w:rPr>
                <w:rFonts w:ascii="Arial" w:hAnsi="Arial" w:cs="Arial"/>
                <w:sz w:val="24"/>
                <w:szCs w:val="24"/>
              </w:rPr>
            </w:pPr>
          </w:p>
        </w:tc>
        <w:tc>
          <w:tcPr>
            <w:tcW w:w="2604" w:type="dxa"/>
            <w:gridSpan w:val="2"/>
          </w:tcPr>
          <w:p w14:paraId="14D900B6"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предоставления методического обслуживания в области дошкольного, общего и дополнительного образования</w:t>
            </w:r>
          </w:p>
        </w:tc>
        <w:tc>
          <w:tcPr>
            <w:tcW w:w="1708" w:type="dxa"/>
          </w:tcPr>
          <w:p w14:paraId="63FCF6D2" w14:textId="77777777" w:rsidR="00C20E49" w:rsidRPr="00704A23" w:rsidRDefault="00C20E49" w:rsidP="00C20E49">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1233" w:type="dxa"/>
            <w:gridSpan w:val="2"/>
          </w:tcPr>
          <w:p w14:paraId="7A95B2AC" w14:textId="77777777" w:rsidR="00C20E49" w:rsidRPr="00704A23" w:rsidRDefault="00C20E49" w:rsidP="00C20E49">
            <w:pPr>
              <w:rPr>
                <w:rFonts w:ascii="Arial" w:hAnsi="Arial" w:cs="Arial"/>
                <w:sz w:val="24"/>
                <w:szCs w:val="24"/>
              </w:rPr>
            </w:pPr>
            <w:r w:rsidRPr="00704A23">
              <w:rPr>
                <w:rFonts w:ascii="Arial" w:hAnsi="Arial" w:cs="Arial"/>
                <w:sz w:val="24"/>
                <w:szCs w:val="24"/>
              </w:rPr>
              <w:t>2017</w:t>
            </w:r>
          </w:p>
        </w:tc>
        <w:tc>
          <w:tcPr>
            <w:tcW w:w="1155" w:type="dxa"/>
          </w:tcPr>
          <w:p w14:paraId="5BF46F43" w14:textId="77777777" w:rsidR="00C20E49" w:rsidRPr="00704A23" w:rsidRDefault="00C20E49" w:rsidP="00C20E49">
            <w:pPr>
              <w:rPr>
                <w:rFonts w:ascii="Arial" w:hAnsi="Arial" w:cs="Arial"/>
                <w:sz w:val="24"/>
                <w:szCs w:val="24"/>
              </w:rPr>
            </w:pPr>
            <w:r w:rsidRPr="00704A23">
              <w:rPr>
                <w:rFonts w:ascii="Arial" w:hAnsi="Arial" w:cs="Arial"/>
                <w:sz w:val="24"/>
                <w:szCs w:val="24"/>
              </w:rPr>
              <w:t>2026</w:t>
            </w:r>
          </w:p>
        </w:tc>
        <w:tc>
          <w:tcPr>
            <w:tcW w:w="2411" w:type="dxa"/>
            <w:gridSpan w:val="3"/>
          </w:tcPr>
          <w:p w14:paraId="4B5D4411" w14:textId="77777777" w:rsidR="00C20E49" w:rsidRPr="00704A23" w:rsidRDefault="00C20E49" w:rsidP="00C20E49">
            <w:pPr>
              <w:rPr>
                <w:rFonts w:ascii="Arial" w:hAnsi="Arial" w:cs="Arial"/>
                <w:sz w:val="24"/>
                <w:szCs w:val="24"/>
              </w:rPr>
            </w:pPr>
            <w:r w:rsidRPr="00704A23">
              <w:rPr>
                <w:rFonts w:ascii="Arial" w:hAnsi="Arial" w:cs="Arial"/>
                <w:sz w:val="24"/>
                <w:szCs w:val="24"/>
              </w:rPr>
              <w:t>Обеспечение методического и информационного сопровождения развития муниципальной системы образования</w:t>
            </w:r>
          </w:p>
        </w:tc>
        <w:tc>
          <w:tcPr>
            <w:tcW w:w="2245" w:type="dxa"/>
          </w:tcPr>
          <w:p w14:paraId="54091B23" w14:textId="77777777" w:rsidR="00C20E49" w:rsidRPr="00704A23" w:rsidRDefault="00C20E49" w:rsidP="00C20E49">
            <w:pPr>
              <w:rPr>
                <w:rFonts w:ascii="Arial" w:hAnsi="Arial" w:cs="Arial"/>
                <w:sz w:val="24"/>
                <w:szCs w:val="24"/>
              </w:rPr>
            </w:pPr>
            <w:r w:rsidRPr="00704A23">
              <w:rPr>
                <w:rFonts w:ascii="Arial" w:hAnsi="Arial" w:cs="Arial"/>
                <w:sz w:val="24"/>
                <w:szCs w:val="24"/>
              </w:rPr>
              <w:t>Доля педагогических работников, охваченных различными формами методических мероприятий</w:t>
            </w:r>
          </w:p>
          <w:p w14:paraId="7C62FB2F" w14:textId="77777777" w:rsidR="00C20E49" w:rsidRPr="00704A23" w:rsidRDefault="00C20E49" w:rsidP="00C20E49">
            <w:pPr>
              <w:rPr>
                <w:rFonts w:ascii="Arial" w:hAnsi="Arial" w:cs="Arial"/>
                <w:sz w:val="24"/>
                <w:szCs w:val="24"/>
              </w:rPr>
            </w:pPr>
            <w:r w:rsidRPr="00704A23">
              <w:rPr>
                <w:rFonts w:ascii="Arial" w:hAnsi="Arial" w:cs="Arial"/>
                <w:sz w:val="24"/>
                <w:szCs w:val="24"/>
              </w:rPr>
              <w:t>2017 – 100,0%; 2022 – 100%;</w:t>
            </w:r>
          </w:p>
          <w:p w14:paraId="7C4B225F" w14:textId="77777777" w:rsidR="00C20E49" w:rsidRPr="00704A23" w:rsidRDefault="00C20E49" w:rsidP="00C20E49">
            <w:pPr>
              <w:rPr>
                <w:rFonts w:ascii="Arial" w:hAnsi="Arial" w:cs="Arial"/>
                <w:sz w:val="24"/>
                <w:szCs w:val="24"/>
              </w:rPr>
            </w:pPr>
            <w:r w:rsidRPr="00704A23">
              <w:rPr>
                <w:rFonts w:ascii="Arial" w:hAnsi="Arial" w:cs="Arial"/>
                <w:sz w:val="24"/>
                <w:szCs w:val="24"/>
              </w:rPr>
              <w:t>2018 – 100,0%; 2023 – 100%;</w:t>
            </w:r>
          </w:p>
          <w:p w14:paraId="697290B8" w14:textId="77777777" w:rsidR="00C20E49" w:rsidRPr="00704A23" w:rsidRDefault="00C20E49" w:rsidP="00C20E49">
            <w:pPr>
              <w:rPr>
                <w:rFonts w:ascii="Arial" w:hAnsi="Arial" w:cs="Arial"/>
                <w:sz w:val="24"/>
                <w:szCs w:val="24"/>
              </w:rPr>
            </w:pPr>
            <w:r w:rsidRPr="00704A23">
              <w:rPr>
                <w:rFonts w:ascii="Arial" w:hAnsi="Arial" w:cs="Arial"/>
                <w:sz w:val="24"/>
                <w:szCs w:val="24"/>
              </w:rPr>
              <w:t>2019 – 100,0%; 2024 – 100%;</w:t>
            </w:r>
          </w:p>
          <w:p w14:paraId="6B26C692" w14:textId="77777777" w:rsidR="00C20E49" w:rsidRPr="00704A23" w:rsidRDefault="00C20E49" w:rsidP="00C20E49">
            <w:pPr>
              <w:rPr>
                <w:rFonts w:ascii="Arial" w:hAnsi="Arial" w:cs="Arial"/>
                <w:sz w:val="24"/>
                <w:szCs w:val="24"/>
              </w:rPr>
            </w:pPr>
            <w:r w:rsidRPr="00704A23">
              <w:rPr>
                <w:rFonts w:ascii="Arial" w:hAnsi="Arial" w:cs="Arial"/>
                <w:sz w:val="24"/>
                <w:szCs w:val="24"/>
              </w:rPr>
              <w:t>2020 – 100,0%; 2025 – 100%;</w:t>
            </w:r>
          </w:p>
          <w:p w14:paraId="499CC62D" w14:textId="77777777" w:rsidR="00C20E49" w:rsidRPr="00704A23" w:rsidRDefault="00C20E49" w:rsidP="00C20E49">
            <w:pPr>
              <w:rPr>
                <w:rFonts w:ascii="Arial" w:hAnsi="Arial" w:cs="Arial"/>
                <w:sz w:val="24"/>
                <w:szCs w:val="24"/>
              </w:rPr>
            </w:pPr>
            <w:r w:rsidRPr="00704A23">
              <w:rPr>
                <w:rFonts w:ascii="Arial" w:hAnsi="Arial" w:cs="Arial"/>
                <w:sz w:val="24"/>
                <w:szCs w:val="24"/>
              </w:rPr>
              <w:t>2021 – 100,0%; 2026 – 100%.</w:t>
            </w:r>
          </w:p>
        </w:tc>
        <w:tc>
          <w:tcPr>
            <w:tcW w:w="2122" w:type="dxa"/>
          </w:tcPr>
          <w:p w14:paraId="1E6B7EFF" w14:textId="77777777" w:rsidR="00C20E49" w:rsidRPr="00704A23" w:rsidRDefault="00C20E49" w:rsidP="00C20E49">
            <w:pPr>
              <w:rPr>
                <w:rFonts w:ascii="Arial" w:hAnsi="Arial" w:cs="Arial"/>
                <w:sz w:val="24"/>
                <w:szCs w:val="24"/>
              </w:rPr>
            </w:pPr>
            <w:r w:rsidRPr="00704A23">
              <w:rPr>
                <w:rFonts w:ascii="Arial" w:hAnsi="Arial" w:cs="Arial"/>
                <w:sz w:val="24"/>
                <w:szCs w:val="24"/>
              </w:rPr>
              <w:t>Ухудшение качества предоставляемых методических услуг</w:t>
            </w:r>
          </w:p>
        </w:tc>
        <w:tc>
          <w:tcPr>
            <w:tcW w:w="1159" w:type="dxa"/>
            <w:gridSpan w:val="3"/>
          </w:tcPr>
          <w:p w14:paraId="1CF3BD87" w14:textId="77777777" w:rsidR="00C20E49" w:rsidRPr="00704A23" w:rsidRDefault="00C20E49" w:rsidP="00C20E49">
            <w:pPr>
              <w:rPr>
                <w:rFonts w:ascii="Arial" w:hAnsi="Arial" w:cs="Arial"/>
                <w:sz w:val="24"/>
                <w:szCs w:val="24"/>
              </w:rPr>
            </w:pPr>
            <w:r w:rsidRPr="00704A23">
              <w:rPr>
                <w:rFonts w:ascii="Arial" w:hAnsi="Arial" w:cs="Arial"/>
                <w:sz w:val="24"/>
                <w:szCs w:val="24"/>
              </w:rPr>
              <w:t>Приложение № 4. Индикатор (показатель) N 6.3</w:t>
            </w:r>
          </w:p>
        </w:tc>
      </w:tr>
    </w:tbl>
    <w:p w14:paraId="0C0E4713" w14:textId="77777777" w:rsidR="00F27F45" w:rsidRPr="00704A23" w:rsidRDefault="00F27F45" w:rsidP="00733CEE">
      <w:pPr>
        <w:ind w:firstLine="708"/>
        <w:rPr>
          <w:rFonts w:ascii="Arial" w:hAnsi="Arial" w:cs="Arial"/>
          <w:sz w:val="24"/>
          <w:szCs w:val="24"/>
        </w:rPr>
      </w:pPr>
    </w:p>
    <w:p w14:paraId="1AC96877" w14:textId="77777777" w:rsidR="00F27F45" w:rsidRPr="00704A23" w:rsidRDefault="00F27F45" w:rsidP="00733CEE">
      <w:pPr>
        <w:ind w:firstLine="708"/>
        <w:rPr>
          <w:rFonts w:ascii="Arial" w:hAnsi="Arial" w:cs="Arial"/>
          <w:sz w:val="24"/>
          <w:szCs w:val="24"/>
        </w:rPr>
      </w:pPr>
    </w:p>
    <w:p w14:paraId="3BB9586D" w14:textId="77777777" w:rsidR="00C20E49" w:rsidRPr="00704A23" w:rsidRDefault="00C20E49" w:rsidP="00733CEE">
      <w:pPr>
        <w:ind w:firstLine="708"/>
        <w:rPr>
          <w:rFonts w:ascii="Arial" w:hAnsi="Arial" w:cs="Arial"/>
          <w:sz w:val="24"/>
          <w:szCs w:val="24"/>
        </w:rPr>
      </w:pPr>
    </w:p>
    <w:p w14:paraId="5082141B" w14:textId="77777777" w:rsidR="00C20E49" w:rsidRPr="00704A23" w:rsidRDefault="00C20E49" w:rsidP="00733CEE">
      <w:pPr>
        <w:ind w:firstLine="708"/>
        <w:rPr>
          <w:rFonts w:ascii="Arial" w:hAnsi="Arial" w:cs="Arial"/>
          <w:sz w:val="24"/>
          <w:szCs w:val="24"/>
        </w:rPr>
      </w:pPr>
    </w:p>
    <w:p w14:paraId="294A26BA" w14:textId="77777777" w:rsidR="00C20E49" w:rsidRPr="00704A23" w:rsidRDefault="00C20E49" w:rsidP="00733CEE">
      <w:pPr>
        <w:ind w:firstLine="708"/>
        <w:rPr>
          <w:rFonts w:ascii="Arial" w:hAnsi="Arial" w:cs="Arial"/>
          <w:sz w:val="24"/>
          <w:szCs w:val="24"/>
        </w:rPr>
      </w:pPr>
    </w:p>
    <w:p w14:paraId="1CBC7C06" w14:textId="77777777" w:rsidR="00C20E49" w:rsidRPr="00704A23" w:rsidRDefault="00C20E49" w:rsidP="00733CEE">
      <w:pPr>
        <w:ind w:firstLine="708"/>
        <w:rPr>
          <w:rFonts w:ascii="Arial" w:hAnsi="Arial" w:cs="Arial"/>
          <w:sz w:val="24"/>
          <w:szCs w:val="24"/>
        </w:rPr>
      </w:pPr>
    </w:p>
    <w:p w14:paraId="05EEAC7A" w14:textId="77777777" w:rsidR="00C20E49" w:rsidRPr="00704A23" w:rsidRDefault="00C20E49" w:rsidP="00733CEE">
      <w:pPr>
        <w:ind w:firstLine="708"/>
        <w:rPr>
          <w:rFonts w:ascii="Arial" w:hAnsi="Arial" w:cs="Arial"/>
          <w:sz w:val="24"/>
          <w:szCs w:val="24"/>
        </w:rPr>
      </w:pPr>
    </w:p>
    <w:p w14:paraId="305B83F0" w14:textId="77777777" w:rsidR="00C20E49" w:rsidRPr="00704A23" w:rsidRDefault="00C20E49" w:rsidP="00733CEE">
      <w:pPr>
        <w:ind w:firstLine="708"/>
        <w:rPr>
          <w:rFonts w:ascii="Arial" w:hAnsi="Arial" w:cs="Arial"/>
          <w:sz w:val="24"/>
          <w:szCs w:val="24"/>
        </w:rPr>
      </w:pPr>
    </w:p>
    <w:p w14:paraId="41E149D5" w14:textId="77777777" w:rsidR="00C20E49" w:rsidRPr="00704A23" w:rsidRDefault="00C20E49" w:rsidP="00733CEE">
      <w:pPr>
        <w:ind w:firstLine="708"/>
        <w:rPr>
          <w:rFonts w:ascii="Arial" w:hAnsi="Arial" w:cs="Arial"/>
          <w:sz w:val="24"/>
          <w:szCs w:val="24"/>
        </w:rPr>
      </w:pPr>
    </w:p>
    <w:p w14:paraId="7ADA3A54" w14:textId="77777777" w:rsidR="00C20E49" w:rsidRPr="00704A23" w:rsidRDefault="00C20E49" w:rsidP="00733CEE">
      <w:pPr>
        <w:ind w:firstLine="708"/>
        <w:rPr>
          <w:rFonts w:ascii="Arial" w:hAnsi="Arial" w:cs="Arial"/>
          <w:sz w:val="24"/>
          <w:szCs w:val="24"/>
        </w:rPr>
      </w:pPr>
    </w:p>
    <w:p w14:paraId="20FCB36F" w14:textId="77777777" w:rsidR="00C20E49" w:rsidRPr="00704A23" w:rsidRDefault="00C20E49" w:rsidP="00733CEE">
      <w:pPr>
        <w:ind w:firstLine="708"/>
        <w:rPr>
          <w:rFonts w:ascii="Arial" w:hAnsi="Arial" w:cs="Arial"/>
          <w:sz w:val="24"/>
          <w:szCs w:val="24"/>
        </w:rPr>
      </w:pPr>
    </w:p>
    <w:p w14:paraId="197C7A2D" w14:textId="77777777" w:rsidR="00C20E49" w:rsidRPr="00704A23" w:rsidRDefault="00C20E49" w:rsidP="00733CEE">
      <w:pPr>
        <w:ind w:firstLine="708"/>
        <w:rPr>
          <w:rFonts w:ascii="Arial" w:hAnsi="Arial" w:cs="Arial"/>
          <w:sz w:val="24"/>
          <w:szCs w:val="24"/>
        </w:rPr>
      </w:pPr>
    </w:p>
    <w:p w14:paraId="5767C373" w14:textId="77777777" w:rsidR="00C20E49" w:rsidRPr="00704A23" w:rsidRDefault="00C20E49" w:rsidP="00733CEE">
      <w:pPr>
        <w:ind w:firstLine="708"/>
        <w:rPr>
          <w:rFonts w:ascii="Arial" w:hAnsi="Arial" w:cs="Arial"/>
          <w:sz w:val="24"/>
          <w:szCs w:val="24"/>
        </w:rPr>
      </w:pPr>
    </w:p>
    <w:p w14:paraId="42C1E7F9" w14:textId="77777777" w:rsidR="00C20E49" w:rsidRPr="00704A23" w:rsidRDefault="00C20E49" w:rsidP="00733CEE">
      <w:pPr>
        <w:ind w:firstLine="708"/>
        <w:rPr>
          <w:rFonts w:ascii="Arial" w:hAnsi="Arial" w:cs="Arial"/>
          <w:sz w:val="24"/>
          <w:szCs w:val="24"/>
        </w:rPr>
      </w:pPr>
    </w:p>
    <w:p w14:paraId="23ED0317" w14:textId="77777777" w:rsidR="00C20E49" w:rsidRPr="00704A23" w:rsidRDefault="00C20E49" w:rsidP="00733CEE">
      <w:pPr>
        <w:ind w:firstLine="708"/>
        <w:rPr>
          <w:rFonts w:ascii="Arial" w:hAnsi="Arial" w:cs="Arial"/>
          <w:sz w:val="24"/>
          <w:szCs w:val="24"/>
        </w:rPr>
      </w:pPr>
    </w:p>
    <w:p w14:paraId="569C55B5" w14:textId="77777777" w:rsidR="00C20E49" w:rsidRPr="00704A23" w:rsidRDefault="00C20E49" w:rsidP="00733CEE">
      <w:pPr>
        <w:ind w:firstLine="708"/>
        <w:rPr>
          <w:rFonts w:ascii="Arial" w:hAnsi="Arial" w:cs="Arial"/>
          <w:sz w:val="24"/>
          <w:szCs w:val="24"/>
        </w:rPr>
      </w:pPr>
    </w:p>
    <w:p w14:paraId="4690DE1D" w14:textId="77777777" w:rsidR="00C20E49" w:rsidRPr="00704A23" w:rsidRDefault="00C20E49" w:rsidP="00733CEE">
      <w:pPr>
        <w:ind w:firstLine="708"/>
        <w:rPr>
          <w:rFonts w:ascii="Arial" w:hAnsi="Arial" w:cs="Arial"/>
          <w:sz w:val="24"/>
          <w:szCs w:val="24"/>
        </w:rPr>
      </w:pPr>
    </w:p>
    <w:p w14:paraId="3EA5E4D0" w14:textId="77777777" w:rsidR="00C20E49" w:rsidRPr="00704A23" w:rsidRDefault="00C20E49" w:rsidP="00733CEE">
      <w:pPr>
        <w:ind w:firstLine="708"/>
        <w:rPr>
          <w:rFonts w:ascii="Arial" w:hAnsi="Arial" w:cs="Arial"/>
          <w:sz w:val="24"/>
          <w:szCs w:val="24"/>
        </w:rPr>
      </w:pPr>
    </w:p>
    <w:p w14:paraId="7D47D713" w14:textId="77777777" w:rsidR="00C20E49" w:rsidRPr="00704A23" w:rsidRDefault="00C20E49" w:rsidP="00733CEE">
      <w:pPr>
        <w:ind w:firstLine="708"/>
        <w:rPr>
          <w:rFonts w:ascii="Arial" w:hAnsi="Arial" w:cs="Arial"/>
          <w:sz w:val="24"/>
          <w:szCs w:val="24"/>
        </w:rPr>
      </w:pPr>
    </w:p>
    <w:p w14:paraId="4812FA19" w14:textId="77777777" w:rsidR="00C20E49" w:rsidRPr="00704A23" w:rsidRDefault="00C20E49" w:rsidP="00733CEE">
      <w:pPr>
        <w:ind w:firstLine="708"/>
        <w:rPr>
          <w:rFonts w:ascii="Arial" w:hAnsi="Arial" w:cs="Arial"/>
          <w:sz w:val="24"/>
          <w:szCs w:val="24"/>
        </w:rPr>
      </w:pPr>
    </w:p>
    <w:p w14:paraId="1B117736" w14:textId="77777777" w:rsidR="00C20E49" w:rsidRPr="00704A23" w:rsidRDefault="00C20E49" w:rsidP="00733CEE">
      <w:pPr>
        <w:ind w:firstLine="708"/>
        <w:rPr>
          <w:rFonts w:ascii="Arial" w:hAnsi="Arial" w:cs="Arial"/>
          <w:sz w:val="24"/>
          <w:szCs w:val="24"/>
        </w:rPr>
      </w:pPr>
    </w:p>
    <w:p w14:paraId="08171C33" w14:textId="77777777" w:rsidR="00C20E49" w:rsidRPr="00704A23" w:rsidRDefault="00C20E49" w:rsidP="00733CEE">
      <w:pPr>
        <w:ind w:firstLine="708"/>
        <w:rPr>
          <w:rFonts w:ascii="Arial" w:hAnsi="Arial" w:cs="Arial"/>
          <w:sz w:val="24"/>
          <w:szCs w:val="24"/>
        </w:rPr>
      </w:pPr>
    </w:p>
    <w:p w14:paraId="79A1923C" w14:textId="77777777" w:rsidR="00C20E49" w:rsidRPr="00704A23" w:rsidRDefault="00C20E49" w:rsidP="00733CEE">
      <w:pPr>
        <w:ind w:firstLine="708"/>
        <w:rPr>
          <w:rFonts w:ascii="Arial" w:hAnsi="Arial" w:cs="Arial"/>
          <w:sz w:val="24"/>
          <w:szCs w:val="24"/>
        </w:rPr>
      </w:pPr>
    </w:p>
    <w:p w14:paraId="46741377" w14:textId="77777777" w:rsidR="00C20E49" w:rsidRPr="00704A23" w:rsidRDefault="00C20E49" w:rsidP="00733CEE">
      <w:pPr>
        <w:ind w:firstLine="708"/>
        <w:rPr>
          <w:rFonts w:ascii="Arial" w:hAnsi="Arial" w:cs="Arial"/>
          <w:sz w:val="24"/>
          <w:szCs w:val="24"/>
        </w:rPr>
      </w:pPr>
    </w:p>
    <w:p w14:paraId="6E1B85E2" w14:textId="77777777" w:rsidR="00C20E49" w:rsidRPr="00704A23" w:rsidRDefault="00C20E49" w:rsidP="00733CEE">
      <w:pPr>
        <w:ind w:firstLine="708"/>
        <w:rPr>
          <w:rFonts w:ascii="Arial" w:hAnsi="Arial" w:cs="Arial"/>
          <w:sz w:val="24"/>
          <w:szCs w:val="24"/>
        </w:rPr>
      </w:pPr>
    </w:p>
    <w:p w14:paraId="30EC1E26" w14:textId="77777777" w:rsidR="00C20E49" w:rsidRPr="00704A23" w:rsidRDefault="00C20E49" w:rsidP="00733CEE">
      <w:pPr>
        <w:ind w:firstLine="708"/>
        <w:rPr>
          <w:rFonts w:ascii="Arial" w:hAnsi="Arial" w:cs="Arial"/>
          <w:sz w:val="24"/>
          <w:szCs w:val="24"/>
        </w:rPr>
      </w:pPr>
    </w:p>
    <w:p w14:paraId="6D4D52C5" w14:textId="77777777" w:rsidR="00C20E49" w:rsidRPr="00704A23" w:rsidRDefault="00C20E49" w:rsidP="00733CEE">
      <w:pPr>
        <w:ind w:firstLine="708"/>
        <w:rPr>
          <w:rFonts w:ascii="Arial" w:hAnsi="Arial" w:cs="Arial"/>
          <w:sz w:val="24"/>
          <w:szCs w:val="24"/>
        </w:rPr>
      </w:pPr>
    </w:p>
    <w:p w14:paraId="4A6D4DE5" w14:textId="77777777" w:rsidR="00C20E49" w:rsidRPr="00704A23" w:rsidRDefault="00C20E49" w:rsidP="00733CEE">
      <w:pPr>
        <w:ind w:firstLine="708"/>
        <w:rPr>
          <w:rFonts w:ascii="Arial" w:hAnsi="Arial" w:cs="Arial"/>
          <w:sz w:val="24"/>
          <w:szCs w:val="24"/>
        </w:rPr>
      </w:pPr>
    </w:p>
    <w:p w14:paraId="5E522D9F" w14:textId="77777777" w:rsidR="00C20E49" w:rsidRPr="00704A23" w:rsidRDefault="00C20E49" w:rsidP="00733CEE">
      <w:pPr>
        <w:ind w:firstLine="708"/>
        <w:rPr>
          <w:rFonts w:ascii="Arial" w:hAnsi="Arial" w:cs="Arial"/>
          <w:sz w:val="24"/>
          <w:szCs w:val="24"/>
        </w:rPr>
      </w:pPr>
    </w:p>
    <w:tbl>
      <w:tblPr>
        <w:tblW w:w="5046" w:type="dxa"/>
        <w:tblInd w:w="9999" w:type="dxa"/>
        <w:tblLayout w:type="fixed"/>
        <w:tblLook w:val="04A0" w:firstRow="1" w:lastRow="0" w:firstColumn="1" w:lastColumn="0" w:noHBand="0" w:noVBand="1"/>
      </w:tblPr>
      <w:tblGrid>
        <w:gridCol w:w="5046"/>
      </w:tblGrid>
      <w:tr w:rsidR="00704A23" w:rsidRPr="00704A23" w14:paraId="3619B129" w14:textId="77777777" w:rsidTr="00FB53C7">
        <w:trPr>
          <w:trHeight w:val="315"/>
        </w:trPr>
        <w:tc>
          <w:tcPr>
            <w:tcW w:w="5046" w:type="dxa"/>
            <w:tcBorders>
              <w:top w:val="nil"/>
              <w:left w:val="nil"/>
              <w:bottom w:val="nil"/>
              <w:right w:val="nil"/>
            </w:tcBorders>
            <w:shd w:val="clear" w:color="auto" w:fill="auto"/>
            <w:noWrap/>
            <w:vAlign w:val="bottom"/>
            <w:hideMark/>
          </w:tcPr>
          <w:p w14:paraId="11AD0807" w14:textId="77777777" w:rsidR="00733CEE" w:rsidRPr="00704A23" w:rsidRDefault="00733CEE" w:rsidP="00733CEE">
            <w:pPr>
              <w:rPr>
                <w:rFonts w:ascii="Arial" w:hAnsi="Arial" w:cs="Arial"/>
                <w:sz w:val="24"/>
                <w:szCs w:val="24"/>
              </w:rPr>
            </w:pPr>
            <w:r w:rsidRPr="00704A23">
              <w:rPr>
                <w:rFonts w:ascii="Arial" w:hAnsi="Arial" w:cs="Arial"/>
                <w:sz w:val="24"/>
                <w:szCs w:val="24"/>
              </w:rPr>
              <w:t>Приложение № 2</w:t>
            </w:r>
          </w:p>
        </w:tc>
      </w:tr>
      <w:tr w:rsidR="00704A23" w:rsidRPr="00704A23" w14:paraId="434EA076" w14:textId="77777777" w:rsidTr="00FB53C7">
        <w:trPr>
          <w:trHeight w:val="315"/>
        </w:trPr>
        <w:tc>
          <w:tcPr>
            <w:tcW w:w="5046" w:type="dxa"/>
            <w:tcBorders>
              <w:top w:val="nil"/>
              <w:left w:val="nil"/>
              <w:bottom w:val="nil"/>
              <w:right w:val="nil"/>
            </w:tcBorders>
            <w:shd w:val="clear" w:color="auto" w:fill="auto"/>
            <w:noWrap/>
            <w:vAlign w:val="bottom"/>
            <w:hideMark/>
          </w:tcPr>
          <w:p w14:paraId="12AE49B7" w14:textId="77777777" w:rsidR="00733CEE" w:rsidRPr="00704A23" w:rsidRDefault="00733CEE" w:rsidP="00733CEE">
            <w:pPr>
              <w:rPr>
                <w:rFonts w:ascii="Arial" w:hAnsi="Arial" w:cs="Arial"/>
                <w:sz w:val="24"/>
                <w:szCs w:val="24"/>
              </w:rPr>
            </w:pPr>
            <w:r w:rsidRPr="00704A23">
              <w:rPr>
                <w:rFonts w:ascii="Arial" w:hAnsi="Arial" w:cs="Arial"/>
                <w:sz w:val="24"/>
                <w:szCs w:val="24"/>
              </w:rPr>
              <w:t>к муниципальной программе «Развитие образования</w:t>
            </w:r>
          </w:p>
        </w:tc>
      </w:tr>
      <w:tr w:rsidR="00704A23" w:rsidRPr="00704A23" w14:paraId="41A720CC" w14:textId="77777777" w:rsidTr="00FB53C7">
        <w:trPr>
          <w:trHeight w:val="315"/>
        </w:trPr>
        <w:tc>
          <w:tcPr>
            <w:tcW w:w="5046" w:type="dxa"/>
            <w:tcBorders>
              <w:top w:val="nil"/>
              <w:left w:val="nil"/>
              <w:bottom w:val="nil"/>
              <w:right w:val="nil"/>
            </w:tcBorders>
            <w:shd w:val="clear" w:color="auto" w:fill="auto"/>
            <w:noWrap/>
            <w:vAlign w:val="bottom"/>
            <w:hideMark/>
          </w:tcPr>
          <w:p w14:paraId="3A6EA470" w14:textId="77777777" w:rsidR="00733CEE" w:rsidRPr="00704A23" w:rsidRDefault="00733CEE" w:rsidP="00733CEE">
            <w:pPr>
              <w:rPr>
                <w:rFonts w:ascii="Arial" w:hAnsi="Arial" w:cs="Arial"/>
                <w:sz w:val="24"/>
                <w:szCs w:val="24"/>
              </w:rPr>
            </w:pPr>
            <w:r w:rsidRPr="00704A23">
              <w:rPr>
                <w:rFonts w:ascii="Arial" w:hAnsi="Arial" w:cs="Arial"/>
                <w:sz w:val="24"/>
                <w:szCs w:val="24"/>
              </w:rPr>
              <w:t>в муниципальном образовании «Холмский городской</w:t>
            </w:r>
          </w:p>
        </w:tc>
      </w:tr>
      <w:tr w:rsidR="00704A23" w:rsidRPr="00704A23" w14:paraId="3B551394" w14:textId="77777777" w:rsidTr="00FB53C7">
        <w:trPr>
          <w:trHeight w:val="315"/>
        </w:trPr>
        <w:tc>
          <w:tcPr>
            <w:tcW w:w="5046" w:type="dxa"/>
            <w:tcBorders>
              <w:top w:val="nil"/>
              <w:left w:val="nil"/>
              <w:bottom w:val="nil"/>
              <w:right w:val="nil"/>
            </w:tcBorders>
            <w:shd w:val="clear" w:color="auto" w:fill="auto"/>
            <w:noWrap/>
            <w:vAlign w:val="bottom"/>
            <w:hideMark/>
          </w:tcPr>
          <w:p w14:paraId="43A21038" w14:textId="77777777" w:rsidR="00463A3E" w:rsidRPr="00704A23" w:rsidRDefault="00733CEE" w:rsidP="00C30889">
            <w:pPr>
              <w:rPr>
                <w:rFonts w:ascii="Arial" w:hAnsi="Arial" w:cs="Arial"/>
                <w:sz w:val="24"/>
                <w:szCs w:val="24"/>
              </w:rPr>
            </w:pPr>
            <w:r w:rsidRPr="00704A23">
              <w:rPr>
                <w:rFonts w:ascii="Arial" w:hAnsi="Arial" w:cs="Arial"/>
                <w:sz w:val="24"/>
                <w:szCs w:val="24"/>
              </w:rPr>
              <w:t xml:space="preserve">округ» </w:t>
            </w:r>
          </w:p>
        </w:tc>
      </w:tr>
    </w:tbl>
    <w:p w14:paraId="49DCE96F" w14:textId="77777777" w:rsidR="00927821" w:rsidRPr="00704A23" w:rsidRDefault="00927821" w:rsidP="00927821">
      <w:pPr>
        <w:ind w:left="9912"/>
        <w:rPr>
          <w:rFonts w:ascii="Arial" w:eastAsiaTheme="minorHAnsi" w:hAnsi="Arial" w:cs="Arial"/>
          <w:i/>
          <w:sz w:val="24"/>
          <w:szCs w:val="24"/>
          <w:lang w:eastAsia="en-US"/>
        </w:rPr>
      </w:pPr>
      <w:r w:rsidRPr="00704A23">
        <w:rPr>
          <w:rFonts w:ascii="Arial" w:eastAsiaTheme="minorHAnsi" w:hAnsi="Arial" w:cs="Arial"/>
          <w:i/>
          <w:sz w:val="24"/>
          <w:szCs w:val="24"/>
          <w:lang w:eastAsia="en-US"/>
        </w:rPr>
        <w:t>(в ред. Постановления Администрации</w:t>
      </w:r>
    </w:p>
    <w:p w14:paraId="3AF42AE8" w14:textId="77777777" w:rsidR="00927821" w:rsidRPr="00704A23" w:rsidRDefault="00927821" w:rsidP="00927821">
      <w:pPr>
        <w:ind w:left="9912"/>
        <w:rPr>
          <w:rFonts w:ascii="Arial" w:eastAsiaTheme="minorHAnsi" w:hAnsi="Arial" w:cs="Arial"/>
          <w:i/>
          <w:sz w:val="24"/>
          <w:szCs w:val="24"/>
          <w:lang w:eastAsia="en-US"/>
        </w:rPr>
      </w:pPr>
      <w:r w:rsidRPr="00704A23">
        <w:rPr>
          <w:rFonts w:ascii="Arial" w:eastAsiaTheme="minorHAnsi" w:hAnsi="Arial" w:cs="Arial"/>
          <w:i/>
          <w:sz w:val="24"/>
          <w:szCs w:val="24"/>
          <w:lang w:eastAsia="en-US"/>
        </w:rPr>
        <w:t xml:space="preserve"> муниципального образования «Холмский городской округ»</w:t>
      </w:r>
    </w:p>
    <w:p w14:paraId="441EC91E" w14:textId="77777777" w:rsidR="00927821" w:rsidRPr="00704A23" w:rsidRDefault="00927821" w:rsidP="00927821">
      <w:pPr>
        <w:ind w:left="9912"/>
        <w:rPr>
          <w:rFonts w:ascii="Arial" w:hAnsi="Arial" w:cs="Arial"/>
          <w:sz w:val="24"/>
          <w:szCs w:val="24"/>
        </w:rPr>
      </w:pPr>
      <w:r w:rsidRPr="00704A23">
        <w:rPr>
          <w:rFonts w:ascii="Arial" w:eastAsiaTheme="minorHAnsi" w:hAnsi="Arial" w:cs="Arial"/>
          <w:i/>
          <w:sz w:val="24"/>
          <w:szCs w:val="24"/>
          <w:lang w:eastAsia="en-US"/>
        </w:rPr>
        <w:t xml:space="preserve"> от 11.09.2023 N 1864)</w:t>
      </w:r>
    </w:p>
    <w:p w14:paraId="6C165EA2" w14:textId="77777777" w:rsidR="00025C63" w:rsidRPr="00704A23" w:rsidRDefault="00025C63">
      <w:pPr>
        <w:rPr>
          <w:rFonts w:ascii="Arial" w:hAnsi="Arial" w:cs="Arial"/>
          <w:sz w:val="24"/>
          <w:szCs w:val="24"/>
        </w:rPr>
      </w:pPr>
    </w:p>
    <w:p w14:paraId="31396BC8" w14:textId="77777777" w:rsidR="00463A3E" w:rsidRPr="00704A23" w:rsidRDefault="00463A3E" w:rsidP="00463A3E">
      <w:pPr>
        <w:jc w:val="center"/>
        <w:rPr>
          <w:rFonts w:ascii="Arial" w:hAnsi="Arial" w:cs="Arial"/>
          <w:b/>
          <w:sz w:val="24"/>
          <w:szCs w:val="24"/>
        </w:rPr>
      </w:pPr>
      <w:r w:rsidRPr="00704A23">
        <w:rPr>
          <w:rFonts w:ascii="Arial" w:hAnsi="Arial" w:cs="Arial"/>
          <w:b/>
          <w:sz w:val="24"/>
          <w:szCs w:val="24"/>
        </w:rPr>
        <w:t>Информация по объектам капитального строительства</w:t>
      </w:r>
    </w:p>
    <w:p w14:paraId="02E8A61C" w14:textId="77777777" w:rsidR="00C30889" w:rsidRPr="00704A23" w:rsidRDefault="00C30889" w:rsidP="00463A3E">
      <w:pPr>
        <w:jc w:val="center"/>
        <w:rPr>
          <w:rFonts w:ascii="Arial" w:hAnsi="Arial" w:cs="Arial"/>
          <w:b/>
          <w:sz w:val="24"/>
          <w:szCs w:val="24"/>
        </w:rPr>
      </w:pPr>
    </w:p>
    <w:tbl>
      <w:tblPr>
        <w:tblW w:w="16253" w:type="dxa"/>
        <w:tblInd w:w="-899" w:type="dxa"/>
        <w:tblLayout w:type="fixed"/>
        <w:tblLook w:val="04A0" w:firstRow="1" w:lastRow="0" w:firstColumn="1" w:lastColumn="0" w:noHBand="0" w:noVBand="1"/>
      </w:tblPr>
      <w:tblGrid>
        <w:gridCol w:w="424"/>
        <w:gridCol w:w="70"/>
        <w:gridCol w:w="1859"/>
        <w:gridCol w:w="830"/>
        <w:gridCol w:w="1158"/>
        <w:gridCol w:w="48"/>
        <w:gridCol w:w="1009"/>
        <w:gridCol w:w="360"/>
        <w:gridCol w:w="1057"/>
        <w:gridCol w:w="197"/>
        <w:gridCol w:w="758"/>
        <w:gridCol w:w="183"/>
        <w:gridCol w:w="43"/>
        <w:gridCol w:w="1046"/>
        <w:gridCol w:w="235"/>
        <w:gridCol w:w="94"/>
        <w:gridCol w:w="1256"/>
        <w:gridCol w:w="155"/>
        <w:gridCol w:w="6"/>
        <w:gridCol w:w="731"/>
        <w:gridCol w:w="684"/>
        <w:gridCol w:w="1275"/>
        <w:gridCol w:w="14"/>
        <w:gridCol w:w="1404"/>
        <w:gridCol w:w="78"/>
        <w:gridCol w:w="140"/>
        <w:gridCol w:w="1061"/>
        <w:gridCol w:w="63"/>
        <w:gridCol w:w="15"/>
      </w:tblGrid>
      <w:tr w:rsidR="00704A23" w:rsidRPr="00704A23" w14:paraId="26781D95" w14:textId="77777777" w:rsidTr="00A407B6">
        <w:trPr>
          <w:gridAfter w:val="2"/>
          <w:wAfter w:w="78" w:type="dxa"/>
          <w:trHeight w:val="387"/>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93A7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w:t>
            </w:r>
          </w:p>
        </w:tc>
        <w:tc>
          <w:tcPr>
            <w:tcW w:w="27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4CD3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Наименование объекта строительства</w:t>
            </w: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1634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Сроки строительства (ввода в эксплуатацию)</w:t>
            </w:r>
          </w:p>
        </w:tc>
        <w:tc>
          <w:tcPr>
            <w:tcW w:w="10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9E89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Наличие проектно-сметной документации</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CCE6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Мощность</w:t>
            </w:r>
          </w:p>
        </w:tc>
        <w:tc>
          <w:tcPr>
            <w:tcW w:w="11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6642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Сметная стоимость в текущих ценах (тыс. рублей)</w:t>
            </w:r>
          </w:p>
        </w:tc>
        <w:tc>
          <w:tcPr>
            <w:tcW w:w="6978" w:type="dxa"/>
            <w:gridSpan w:val="12"/>
            <w:tcBorders>
              <w:top w:val="single" w:sz="4" w:space="0" w:color="000000"/>
              <w:left w:val="nil"/>
              <w:bottom w:val="single" w:sz="4" w:space="0" w:color="000000"/>
              <w:right w:val="single" w:sz="4" w:space="0" w:color="000000"/>
            </w:tcBorders>
            <w:shd w:val="clear" w:color="auto" w:fill="auto"/>
            <w:vAlign w:val="center"/>
            <w:hideMark/>
          </w:tcPr>
          <w:p w14:paraId="3A6D5B9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Объем финансирования, тыс. рублей</w:t>
            </w:r>
          </w:p>
        </w:tc>
        <w:tc>
          <w:tcPr>
            <w:tcW w:w="12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EF8B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Непосредственный результат</w:t>
            </w:r>
          </w:p>
        </w:tc>
      </w:tr>
      <w:tr w:rsidR="00704A23" w:rsidRPr="00704A23" w14:paraId="4CC82BBB" w14:textId="77777777" w:rsidTr="00A407B6">
        <w:trPr>
          <w:gridAfter w:val="2"/>
          <w:wAfter w:w="78" w:type="dxa"/>
          <w:trHeight w:val="1890"/>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14:paraId="6913B132" w14:textId="77777777" w:rsidR="00C30889" w:rsidRPr="00704A23" w:rsidRDefault="00C30889" w:rsidP="004D32D9">
            <w:pPr>
              <w:rPr>
                <w:rFonts w:ascii="Arial" w:hAnsi="Arial" w:cs="Arial"/>
                <w:sz w:val="24"/>
                <w:szCs w:val="24"/>
              </w:rPr>
            </w:pPr>
          </w:p>
        </w:tc>
        <w:tc>
          <w:tcPr>
            <w:tcW w:w="2759" w:type="dxa"/>
            <w:gridSpan w:val="3"/>
            <w:vMerge/>
            <w:tcBorders>
              <w:top w:val="single" w:sz="4" w:space="0" w:color="000000"/>
              <w:left w:val="single" w:sz="4" w:space="0" w:color="000000"/>
              <w:bottom w:val="single" w:sz="4" w:space="0" w:color="000000"/>
              <w:right w:val="single" w:sz="4" w:space="0" w:color="000000"/>
            </w:tcBorders>
            <w:vAlign w:val="center"/>
            <w:hideMark/>
          </w:tcPr>
          <w:p w14:paraId="3381C3BA" w14:textId="77777777" w:rsidR="00C30889" w:rsidRPr="00704A23" w:rsidRDefault="00C30889" w:rsidP="004D32D9">
            <w:pPr>
              <w:rPr>
                <w:rFonts w:ascii="Arial" w:hAnsi="Arial" w:cs="Arial"/>
                <w:sz w:val="24"/>
                <w:szCs w:val="24"/>
              </w:rPr>
            </w:pPr>
          </w:p>
        </w:tc>
        <w:tc>
          <w:tcPr>
            <w:tcW w:w="1158" w:type="dxa"/>
            <w:vMerge/>
            <w:tcBorders>
              <w:top w:val="single" w:sz="4" w:space="0" w:color="000000"/>
              <w:left w:val="single" w:sz="4" w:space="0" w:color="000000"/>
              <w:bottom w:val="single" w:sz="4" w:space="0" w:color="000000"/>
              <w:right w:val="single" w:sz="4" w:space="0" w:color="000000"/>
            </w:tcBorders>
            <w:vAlign w:val="center"/>
            <w:hideMark/>
          </w:tcPr>
          <w:p w14:paraId="143E7404" w14:textId="77777777" w:rsidR="00C30889" w:rsidRPr="00704A23" w:rsidRDefault="00C30889" w:rsidP="004D32D9">
            <w:pPr>
              <w:rPr>
                <w:rFonts w:ascii="Arial" w:hAnsi="Arial" w:cs="Arial"/>
                <w:sz w:val="24"/>
                <w:szCs w:val="24"/>
              </w:rPr>
            </w:pPr>
          </w:p>
        </w:tc>
        <w:tc>
          <w:tcPr>
            <w:tcW w:w="1057" w:type="dxa"/>
            <w:gridSpan w:val="2"/>
            <w:vMerge/>
            <w:tcBorders>
              <w:top w:val="single" w:sz="4" w:space="0" w:color="000000"/>
              <w:left w:val="single" w:sz="4" w:space="0" w:color="000000"/>
              <w:bottom w:val="single" w:sz="4" w:space="0" w:color="000000"/>
              <w:right w:val="single" w:sz="4" w:space="0" w:color="000000"/>
            </w:tcBorders>
            <w:vAlign w:val="center"/>
            <w:hideMark/>
          </w:tcPr>
          <w:p w14:paraId="3AF56ED5" w14:textId="77777777" w:rsidR="00C30889" w:rsidRPr="00704A23" w:rsidRDefault="00C30889" w:rsidP="004D32D9">
            <w:pPr>
              <w:rPr>
                <w:rFonts w:ascii="Arial" w:hAnsi="Arial" w:cs="Arial"/>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14:paraId="74A9AFC0" w14:textId="77777777" w:rsidR="00C30889" w:rsidRPr="00704A23" w:rsidRDefault="00C30889" w:rsidP="004D32D9">
            <w:pPr>
              <w:rPr>
                <w:rFonts w:ascii="Arial" w:hAnsi="Arial" w:cs="Arial"/>
                <w:sz w:val="24"/>
                <w:szCs w:val="24"/>
              </w:rPr>
            </w:pPr>
          </w:p>
        </w:tc>
        <w:tc>
          <w:tcPr>
            <w:tcW w:w="1181" w:type="dxa"/>
            <w:gridSpan w:val="4"/>
            <w:vMerge/>
            <w:tcBorders>
              <w:top w:val="single" w:sz="4" w:space="0" w:color="000000"/>
              <w:left w:val="single" w:sz="4" w:space="0" w:color="000000"/>
              <w:bottom w:val="single" w:sz="4" w:space="0" w:color="000000"/>
              <w:right w:val="single" w:sz="4" w:space="0" w:color="000000"/>
            </w:tcBorders>
            <w:vAlign w:val="center"/>
            <w:hideMark/>
          </w:tcPr>
          <w:p w14:paraId="2CC858CE" w14:textId="77777777" w:rsidR="00C30889" w:rsidRPr="00704A23" w:rsidRDefault="00C30889" w:rsidP="004D32D9">
            <w:pPr>
              <w:rPr>
                <w:rFonts w:ascii="Arial" w:hAnsi="Arial" w:cs="Arial"/>
                <w:sz w:val="24"/>
                <w:szCs w:val="24"/>
              </w:rPr>
            </w:pPr>
          </w:p>
        </w:tc>
        <w:tc>
          <w:tcPr>
            <w:tcW w:w="1046" w:type="dxa"/>
            <w:tcBorders>
              <w:top w:val="nil"/>
              <w:left w:val="nil"/>
              <w:bottom w:val="single" w:sz="4" w:space="0" w:color="000000"/>
              <w:right w:val="single" w:sz="4" w:space="0" w:color="000000"/>
            </w:tcBorders>
            <w:shd w:val="clear" w:color="auto" w:fill="auto"/>
            <w:vAlign w:val="center"/>
            <w:hideMark/>
          </w:tcPr>
          <w:p w14:paraId="1D039AA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Всего</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2E50948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Федеральный бюджет</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645F61D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Областной бюджет</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3A39BB5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Местный бюджет</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53D5D07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приносящая доход деятельность</w:t>
            </w:r>
          </w:p>
        </w:tc>
        <w:tc>
          <w:tcPr>
            <w:tcW w:w="1201" w:type="dxa"/>
            <w:gridSpan w:val="2"/>
            <w:vMerge/>
            <w:tcBorders>
              <w:top w:val="single" w:sz="4" w:space="0" w:color="000000"/>
              <w:left w:val="single" w:sz="4" w:space="0" w:color="000000"/>
              <w:bottom w:val="single" w:sz="4" w:space="0" w:color="000000"/>
              <w:right w:val="single" w:sz="4" w:space="0" w:color="000000"/>
            </w:tcBorders>
            <w:vAlign w:val="center"/>
            <w:hideMark/>
          </w:tcPr>
          <w:p w14:paraId="4CAABAAC" w14:textId="77777777" w:rsidR="00C30889" w:rsidRPr="00704A23" w:rsidRDefault="00C30889" w:rsidP="004D32D9">
            <w:pPr>
              <w:rPr>
                <w:rFonts w:ascii="Arial" w:hAnsi="Arial" w:cs="Arial"/>
                <w:sz w:val="24"/>
                <w:szCs w:val="24"/>
              </w:rPr>
            </w:pPr>
          </w:p>
        </w:tc>
      </w:tr>
      <w:tr w:rsidR="00704A23" w:rsidRPr="00704A23" w14:paraId="0C8AB822" w14:textId="77777777" w:rsidTr="00A407B6">
        <w:trPr>
          <w:gridAfter w:val="2"/>
          <w:wAfter w:w="78" w:type="dxa"/>
          <w:trHeight w:val="312"/>
        </w:trPr>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3642773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w:t>
            </w:r>
          </w:p>
        </w:tc>
        <w:tc>
          <w:tcPr>
            <w:tcW w:w="2759" w:type="dxa"/>
            <w:gridSpan w:val="3"/>
            <w:tcBorders>
              <w:top w:val="nil"/>
              <w:left w:val="nil"/>
              <w:bottom w:val="single" w:sz="4" w:space="0" w:color="000000"/>
              <w:right w:val="single" w:sz="4" w:space="0" w:color="000000"/>
            </w:tcBorders>
            <w:shd w:val="clear" w:color="auto" w:fill="auto"/>
            <w:vAlign w:val="center"/>
            <w:hideMark/>
          </w:tcPr>
          <w:p w14:paraId="2EE3F0A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w:t>
            </w:r>
          </w:p>
        </w:tc>
        <w:tc>
          <w:tcPr>
            <w:tcW w:w="1158" w:type="dxa"/>
            <w:tcBorders>
              <w:top w:val="nil"/>
              <w:left w:val="nil"/>
              <w:bottom w:val="single" w:sz="4" w:space="0" w:color="000000"/>
              <w:right w:val="single" w:sz="4" w:space="0" w:color="000000"/>
            </w:tcBorders>
            <w:shd w:val="clear" w:color="auto" w:fill="auto"/>
            <w:vAlign w:val="center"/>
            <w:hideMark/>
          </w:tcPr>
          <w:p w14:paraId="79947D6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w:t>
            </w:r>
          </w:p>
        </w:tc>
        <w:tc>
          <w:tcPr>
            <w:tcW w:w="1057" w:type="dxa"/>
            <w:gridSpan w:val="2"/>
            <w:tcBorders>
              <w:top w:val="nil"/>
              <w:left w:val="nil"/>
              <w:bottom w:val="single" w:sz="4" w:space="0" w:color="000000"/>
              <w:right w:val="single" w:sz="4" w:space="0" w:color="000000"/>
            </w:tcBorders>
            <w:shd w:val="clear" w:color="auto" w:fill="auto"/>
            <w:vAlign w:val="center"/>
            <w:hideMark/>
          </w:tcPr>
          <w:p w14:paraId="509AC0F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4</w:t>
            </w:r>
          </w:p>
        </w:tc>
        <w:tc>
          <w:tcPr>
            <w:tcW w:w="1417" w:type="dxa"/>
            <w:gridSpan w:val="2"/>
            <w:tcBorders>
              <w:top w:val="nil"/>
              <w:left w:val="nil"/>
              <w:bottom w:val="single" w:sz="4" w:space="0" w:color="000000"/>
              <w:right w:val="single" w:sz="4" w:space="0" w:color="000000"/>
            </w:tcBorders>
            <w:shd w:val="clear" w:color="auto" w:fill="auto"/>
            <w:vAlign w:val="center"/>
            <w:hideMark/>
          </w:tcPr>
          <w:p w14:paraId="5BEA802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5</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4E4334A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6</w:t>
            </w:r>
          </w:p>
        </w:tc>
        <w:tc>
          <w:tcPr>
            <w:tcW w:w="1046" w:type="dxa"/>
            <w:tcBorders>
              <w:top w:val="nil"/>
              <w:left w:val="nil"/>
              <w:bottom w:val="single" w:sz="4" w:space="0" w:color="000000"/>
              <w:right w:val="single" w:sz="4" w:space="0" w:color="000000"/>
            </w:tcBorders>
            <w:shd w:val="clear" w:color="auto" w:fill="auto"/>
            <w:vAlign w:val="center"/>
            <w:hideMark/>
          </w:tcPr>
          <w:p w14:paraId="0346E3E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7</w:t>
            </w:r>
          </w:p>
        </w:tc>
        <w:tc>
          <w:tcPr>
            <w:tcW w:w="1740" w:type="dxa"/>
            <w:gridSpan w:val="4"/>
            <w:tcBorders>
              <w:top w:val="nil"/>
              <w:left w:val="nil"/>
              <w:bottom w:val="single" w:sz="4" w:space="0" w:color="000000"/>
              <w:right w:val="single" w:sz="4" w:space="0" w:color="000000"/>
            </w:tcBorders>
            <w:shd w:val="clear" w:color="auto" w:fill="auto"/>
            <w:vAlign w:val="center"/>
            <w:hideMark/>
          </w:tcPr>
          <w:p w14:paraId="51A0C49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8</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1FA3BCB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9</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678C793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131456E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11</w:t>
            </w:r>
          </w:p>
        </w:tc>
        <w:tc>
          <w:tcPr>
            <w:tcW w:w="1201" w:type="dxa"/>
            <w:gridSpan w:val="2"/>
            <w:tcBorders>
              <w:top w:val="nil"/>
              <w:left w:val="nil"/>
              <w:bottom w:val="single" w:sz="4" w:space="0" w:color="000000"/>
              <w:right w:val="single" w:sz="4" w:space="0" w:color="000000"/>
            </w:tcBorders>
            <w:shd w:val="clear" w:color="auto" w:fill="auto"/>
            <w:vAlign w:val="center"/>
            <w:hideMark/>
          </w:tcPr>
          <w:p w14:paraId="0E55CC4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12</w:t>
            </w:r>
          </w:p>
        </w:tc>
      </w:tr>
      <w:tr w:rsidR="00704A23" w:rsidRPr="00704A23" w14:paraId="1DE42092" w14:textId="77777777" w:rsidTr="00A407B6">
        <w:trPr>
          <w:gridAfter w:val="10"/>
          <w:wAfter w:w="5465" w:type="dxa"/>
          <w:trHeight w:val="312"/>
        </w:trPr>
        <w:tc>
          <w:tcPr>
            <w:tcW w:w="10788" w:type="dxa"/>
            <w:gridSpan w:val="1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698E3"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Подпрограмма 1 «Повышение качества и доступности дошкольного образования»</w:t>
            </w:r>
          </w:p>
        </w:tc>
      </w:tr>
      <w:tr w:rsidR="00704A23" w:rsidRPr="00704A23" w14:paraId="65B5771A" w14:textId="77777777" w:rsidTr="00A407B6">
        <w:trPr>
          <w:gridAfter w:val="2"/>
          <w:wAfter w:w="78" w:type="dxa"/>
          <w:trHeight w:val="495"/>
        </w:trPr>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C24E4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w:t>
            </w:r>
          </w:p>
        </w:tc>
        <w:tc>
          <w:tcPr>
            <w:tcW w:w="275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042512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Детский сад на 70 мест в с.Правда Холмского района Сахалинской области</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2F86E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2015 (2015)</w:t>
            </w:r>
          </w:p>
        </w:tc>
        <w:tc>
          <w:tcPr>
            <w:tcW w:w="10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195727E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Имеется</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FA3B16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70 мест</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05D96B07"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2015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00EB9E4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123 364,00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6A2395C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7235F5E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118 986,50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1B27282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4 377,50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483B876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2EC564B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Создание до 2015 года 70 мест для дошкольников</w:t>
            </w:r>
          </w:p>
        </w:tc>
      </w:tr>
      <w:tr w:rsidR="00704A23" w:rsidRPr="00704A23" w14:paraId="2C367037" w14:textId="77777777" w:rsidTr="00A407B6">
        <w:trPr>
          <w:gridAfter w:val="2"/>
          <w:wAfter w:w="78" w:type="dxa"/>
          <w:trHeight w:val="1035"/>
        </w:trPr>
        <w:tc>
          <w:tcPr>
            <w:tcW w:w="424" w:type="dxa"/>
            <w:vMerge/>
            <w:tcBorders>
              <w:top w:val="nil"/>
              <w:left w:val="single" w:sz="4" w:space="0" w:color="000000"/>
              <w:bottom w:val="single" w:sz="4" w:space="0" w:color="000000"/>
              <w:right w:val="single" w:sz="4" w:space="0" w:color="000000"/>
            </w:tcBorders>
            <w:vAlign w:val="center"/>
            <w:hideMark/>
          </w:tcPr>
          <w:p w14:paraId="7DA70A3E"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0C40D8A6"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2EC40FFA"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32A5C216"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1C139EC9"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37BF41DD"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Всего</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3F4E81A5"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123 364,00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41D05FEC"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71FCB76C"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118 986,50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0715B082"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4 377,50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662131E2"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22838FF5" w14:textId="77777777" w:rsidR="00C30889" w:rsidRPr="00704A23" w:rsidRDefault="00C30889" w:rsidP="004D32D9">
            <w:pPr>
              <w:rPr>
                <w:rFonts w:ascii="Arial" w:hAnsi="Arial" w:cs="Arial"/>
                <w:sz w:val="24"/>
                <w:szCs w:val="24"/>
              </w:rPr>
            </w:pPr>
          </w:p>
        </w:tc>
      </w:tr>
      <w:tr w:rsidR="00704A23" w:rsidRPr="00704A23" w14:paraId="0E0132D5" w14:textId="77777777" w:rsidTr="00A407B6">
        <w:trPr>
          <w:gridAfter w:val="2"/>
          <w:wAfter w:w="78" w:type="dxa"/>
          <w:trHeight w:val="660"/>
        </w:trPr>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7BA90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w:t>
            </w:r>
          </w:p>
        </w:tc>
        <w:tc>
          <w:tcPr>
            <w:tcW w:w="275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06102A1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Школа – детский сад на 110 мест в с.Пионеры Холмского района Сахалинской области</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2C79B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2015 (2015)</w:t>
            </w:r>
          </w:p>
        </w:tc>
        <w:tc>
          <w:tcPr>
            <w:tcW w:w="10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6456F5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Имеется</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0CE2A7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110 мест (20 мест для детей дошкольного возраста)</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7040BFDE"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2015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7F0DAC4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5 858,90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4A96C06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145F706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2C68027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5 858,90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2D33BAB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48FDC3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Создание в 2014 году 20 мест для дошкольников</w:t>
            </w:r>
          </w:p>
        </w:tc>
      </w:tr>
      <w:tr w:rsidR="00704A23" w:rsidRPr="00704A23" w14:paraId="119537E3" w14:textId="77777777" w:rsidTr="00A407B6">
        <w:trPr>
          <w:gridAfter w:val="2"/>
          <w:wAfter w:w="78" w:type="dxa"/>
          <w:trHeight w:val="1260"/>
        </w:trPr>
        <w:tc>
          <w:tcPr>
            <w:tcW w:w="424" w:type="dxa"/>
            <w:vMerge/>
            <w:tcBorders>
              <w:top w:val="nil"/>
              <w:left w:val="single" w:sz="4" w:space="0" w:color="000000"/>
              <w:bottom w:val="single" w:sz="4" w:space="0" w:color="000000"/>
              <w:right w:val="single" w:sz="4" w:space="0" w:color="000000"/>
            </w:tcBorders>
            <w:vAlign w:val="center"/>
            <w:hideMark/>
          </w:tcPr>
          <w:p w14:paraId="5F07D5F7"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4AA85499"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36C252B1"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57EB135C"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7052A010"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hideMark/>
          </w:tcPr>
          <w:p w14:paraId="2CD37861"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Всего</w:t>
            </w:r>
          </w:p>
        </w:tc>
        <w:tc>
          <w:tcPr>
            <w:tcW w:w="1375" w:type="dxa"/>
            <w:gridSpan w:val="3"/>
            <w:tcBorders>
              <w:top w:val="nil"/>
              <w:left w:val="nil"/>
              <w:bottom w:val="single" w:sz="4" w:space="0" w:color="000000"/>
              <w:right w:val="single" w:sz="4" w:space="0" w:color="000000"/>
            </w:tcBorders>
            <w:shd w:val="clear" w:color="auto" w:fill="auto"/>
            <w:hideMark/>
          </w:tcPr>
          <w:p w14:paraId="47BDF0BD"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5 858,90</w:t>
            </w:r>
          </w:p>
        </w:tc>
        <w:tc>
          <w:tcPr>
            <w:tcW w:w="1411" w:type="dxa"/>
            <w:gridSpan w:val="2"/>
            <w:tcBorders>
              <w:top w:val="nil"/>
              <w:left w:val="nil"/>
              <w:bottom w:val="single" w:sz="4" w:space="0" w:color="000000"/>
              <w:right w:val="single" w:sz="4" w:space="0" w:color="000000"/>
            </w:tcBorders>
            <w:shd w:val="clear" w:color="auto" w:fill="auto"/>
            <w:hideMark/>
          </w:tcPr>
          <w:p w14:paraId="5CC951C8"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hideMark/>
          </w:tcPr>
          <w:p w14:paraId="32535EAB"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0,00</w:t>
            </w:r>
          </w:p>
        </w:tc>
        <w:tc>
          <w:tcPr>
            <w:tcW w:w="1289" w:type="dxa"/>
            <w:gridSpan w:val="2"/>
            <w:tcBorders>
              <w:top w:val="nil"/>
              <w:left w:val="nil"/>
              <w:bottom w:val="single" w:sz="4" w:space="0" w:color="000000"/>
              <w:right w:val="single" w:sz="4" w:space="0" w:color="000000"/>
            </w:tcBorders>
            <w:shd w:val="clear" w:color="auto" w:fill="auto"/>
            <w:hideMark/>
          </w:tcPr>
          <w:p w14:paraId="43638702"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5 858,90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5C3F3D1A"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01180570" w14:textId="77777777" w:rsidR="00C30889" w:rsidRPr="00704A23" w:rsidRDefault="00C30889" w:rsidP="004D32D9">
            <w:pPr>
              <w:rPr>
                <w:rFonts w:ascii="Arial" w:hAnsi="Arial" w:cs="Arial"/>
                <w:sz w:val="24"/>
                <w:szCs w:val="24"/>
              </w:rPr>
            </w:pPr>
          </w:p>
        </w:tc>
      </w:tr>
      <w:tr w:rsidR="00704A23" w:rsidRPr="00704A23" w14:paraId="7E563B5C" w14:textId="77777777" w:rsidTr="00A407B6">
        <w:trPr>
          <w:gridAfter w:val="2"/>
          <w:wAfter w:w="78" w:type="dxa"/>
          <w:trHeight w:val="1092"/>
        </w:trPr>
        <w:tc>
          <w:tcPr>
            <w:tcW w:w="53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DBAA9" w14:textId="77777777" w:rsidR="00C30889" w:rsidRPr="00704A23" w:rsidRDefault="00C30889" w:rsidP="004D32D9">
            <w:pPr>
              <w:rPr>
                <w:rFonts w:ascii="Arial" w:hAnsi="Arial" w:cs="Arial"/>
                <w:b/>
                <w:bCs/>
                <w:sz w:val="24"/>
                <w:szCs w:val="24"/>
              </w:rPr>
            </w:pPr>
            <w:r w:rsidRPr="00704A23">
              <w:rPr>
                <w:rFonts w:ascii="Arial" w:hAnsi="Arial" w:cs="Arial"/>
                <w:b/>
                <w:bCs/>
                <w:sz w:val="24"/>
                <w:szCs w:val="24"/>
              </w:rPr>
              <w:t>ИТОГО на строительство зданий дошкольных образовательных организаций</w:t>
            </w:r>
          </w:p>
        </w:tc>
        <w:tc>
          <w:tcPr>
            <w:tcW w:w="1417" w:type="dxa"/>
            <w:gridSpan w:val="2"/>
            <w:tcBorders>
              <w:top w:val="nil"/>
              <w:left w:val="nil"/>
              <w:bottom w:val="single" w:sz="4" w:space="0" w:color="000000"/>
              <w:right w:val="single" w:sz="4" w:space="0" w:color="000000"/>
            </w:tcBorders>
            <w:shd w:val="clear" w:color="auto" w:fill="auto"/>
            <w:vAlign w:val="center"/>
            <w:hideMark/>
          </w:tcPr>
          <w:p w14:paraId="6C3EB767"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2014-2015</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3D0ECFFC"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 </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7C4DC571"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129 222,9</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4E9C8A85"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667ADD91"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118 986,5</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1292E7EF"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10 236,4</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28D870A7"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201" w:type="dxa"/>
            <w:gridSpan w:val="2"/>
            <w:tcBorders>
              <w:top w:val="nil"/>
              <w:left w:val="nil"/>
              <w:bottom w:val="single" w:sz="4" w:space="0" w:color="000000"/>
              <w:right w:val="single" w:sz="4" w:space="0" w:color="000000"/>
            </w:tcBorders>
            <w:shd w:val="clear" w:color="auto" w:fill="auto"/>
            <w:vAlign w:val="center"/>
            <w:hideMark/>
          </w:tcPr>
          <w:p w14:paraId="12666C5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Создание 90 мест для дошкольников в период до 2015 года</w:t>
            </w:r>
          </w:p>
        </w:tc>
      </w:tr>
      <w:tr w:rsidR="00704A23" w:rsidRPr="00704A23" w14:paraId="4D3E4C5A" w14:textId="77777777" w:rsidTr="00A407B6">
        <w:trPr>
          <w:gridAfter w:val="10"/>
          <w:wAfter w:w="5465" w:type="dxa"/>
          <w:trHeight w:val="360"/>
        </w:trPr>
        <w:tc>
          <w:tcPr>
            <w:tcW w:w="10788" w:type="dxa"/>
            <w:gridSpan w:val="1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3033C1"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Подпрограмма 2 «Обеспечение доступности и качества общего образования, в том числе и в сельской местности»</w:t>
            </w:r>
          </w:p>
        </w:tc>
      </w:tr>
      <w:tr w:rsidR="00704A23" w:rsidRPr="00704A23" w14:paraId="250B95F7" w14:textId="77777777" w:rsidTr="00A407B6">
        <w:trPr>
          <w:gridAfter w:val="2"/>
          <w:wAfter w:w="78" w:type="dxa"/>
          <w:trHeight w:val="450"/>
        </w:trPr>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03FF5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w:t>
            </w:r>
          </w:p>
        </w:tc>
        <w:tc>
          <w:tcPr>
            <w:tcW w:w="275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3667CD5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Строительство школы на 400 мест по ул. Некрасова в г.Холмске</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3CDAB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2019-2026 (2026)</w:t>
            </w:r>
          </w:p>
        </w:tc>
        <w:tc>
          <w:tcPr>
            <w:tcW w:w="10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4A092F4" w14:textId="77777777" w:rsidR="00C30889" w:rsidRPr="00704A23" w:rsidRDefault="00C30889" w:rsidP="004D32D9">
            <w:pPr>
              <w:rPr>
                <w:rFonts w:ascii="Arial" w:hAnsi="Arial" w:cs="Arial"/>
                <w:b/>
                <w:bCs/>
                <w:sz w:val="24"/>
                <w:szCs w:val="24"/>
              </w:rPr>
            </w:pPr>
            <w:r w:rsidRPr="00704A23">
              <w:rPr>
                <w:rFonts w:ascii="Arial" w:hAnsi="Arial" w:cs="Arial"/>
                <w:b/>
                <w:bCs/>
                <w:sz w:val="24"/>
                <w:szCs w:val="24"/>
              </w:rPr>
              <w:t> </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1F324BA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400 мест</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678CCAD6"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2017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1F4E620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1D13DB7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1DD8640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1181AED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371E4414"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201" w:type="dxa"/>
            <w:gridSpan w:val="2"/>
            <w:tcBorders>
              <w:top w:val="nil"/>
              <w:left w:val="nil"/>
              <w:bottom w:val="single" w:sz="4" w:space="0" w:color="000000"/>
              <w:right w:val="single" w:sz="4" w:space="0" w:color="000000"/>
            </w:tcBorders>
            <w:shd w:val="clear" w:color="auto" w:fill="auto"/>
            <w:vAlign w:val="center"/>
            <w:hideMark/>
          </w:tcPr>
          <w:p w14:paraId="1F268D6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r>
      <w:tr w:rsidR="00704A23" w:rsidRPr="00704A23" w14:paraId="793E3D8A" w14:textId="77777777" w:rsidTr="00A407B6">
        <w:trPr>
          <w:gridAfter w:val="2"/>
          <w:wAfter w:w="78" w:type="dxa"/>
          <w:trHeight w:val="450"/>
        </w:trPr>
        <w:tc>
          <w:tcPr>
            <w:tcW w:w="424" w:type="dxa"/>
            <w:vMerge/>
            <w:tcBorders>
              <w:top w:val="nil"/>
              <w:left w:val="single" w:sz="4" w:space="0" w:color="000000"/>
              <w:bottom w:val="single" w:sz="4" w:space="0" w:color="000000"/>
              <w:right w:val="single" w:sz="4" w:space="0" w:color="000000"/>
            </w:tcBorders>
            <w:vAlign w:val="center"/>
            <w:hideMark/>
          </w:tcPr>
          <w:p w14:paraId="4884EDA3"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2E9D55F1"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64F6BC37"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689F76A0"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4896C080"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5A63C950"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2018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412EE19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3E9174C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6D392FE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45F0CE8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422FB75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B990AC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Обеспечение доступности общего образования. Создание в 2026 году 400 мест для школьников</w:t>
            </w:r>
          </w:p>
        </w:tc>
      </w:tr>
      <w:tr w:rsidR="00704A23" w:rsidRPr="00704A23" w14:paraId="371BDC4A" w14:textId="77777777" w:rsidTr="00A407B6">
        <w:trPr>
          <w:gridAfter w:val="2"/>
          <w:wAfter w:w="78" w:type="dxa"/>
          <w:trHeight w:val="276"/>
        </w:trPr>
        <w:tc>
          <w:tcPr>
            <w:tcW w:w="424" w:type="dxa"/>
            <w:vMerge/>
            <w:tcBorders>
              <w:top w:val="nil"/>
              <w:left w:val="single" w:sz="4" w:space="0" w:color="000000"/>
              <w:bottom w:val="single" w:sz="4" w:space="0" w:color="000000"/>
              <w:right w:val="single" w:sz="4" w:space="0" w:color="000000"/>
            </w:tcBorders>
            <w:vAlign w:val="center"/>
            <w:hideMark/>
          </w:tcPr>
          <w:p w14:paraId="63CBD682"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1DF13157"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8FE909A"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68FE2E0C"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7A3974D9"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094497A8"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2019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277AAE0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3 063,4</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2872D32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581C4BA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508E10A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3 063,4</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7521436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1823F933" w14:textId="77777777" w:rsidR="00C30889" w:rsidRPr="00704A23" w:rsidRDefault="00C30889" w:rsidP="004D32D9">
            <w:pPr>
              <w:rPr>
                <w:rFonts w:ascii="Arial" w:hAnsi="Arial" w:cs="Arial"/>
                <w:sz w:val="24"/>
                <w:szCs w:val="24"/>
              </w:rPr>
            </w:pPr>
          </w:p>
        </w:tc>
      </w:tr>
      <w:tr w:rsidR="00704A23" w:rsidRPr="00704A23" w14:paraId="63D37F58" w14:textId="77777777" w:rsidTr="00A407B6">
        <w:trPr>
          <w:gridAfter w:val="2"/>
          <w:wAfter w:w="78" w:type="dxa"/>
          <w:trHeight w:val="408"/>
        </w:trPr>
        <w:tc>
          <w:tcPr>
            <w:tcW w:w="424" w:type="dxa"/>
            <w:vMerge/>
            <w:tcBorders>
              <w:top w:val="nil"/>
              <w:left w:val="single" w:sz="4" w:space="0" w:color="000000"/>
              <w:bottom w:val="single" w:sz="4" w:space="0" w:color="000000"/>
              <w:right w:val="single" w:sz="4" w:space="0" w:color="000000"/>
            </w:tcBorders>
            <w:vAlign w:val="center"/>
            <w:hideMark/>
          </w:tcPr>
          <w:p w14:paraId="42DED6A7"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79DDA15A"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683EDFC"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4E4DB2CA"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15D0CBD9"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0628FCDB"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2020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6D7919C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59DFA8C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745BF73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0728206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296EAE4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161FFA56" w14:textId="77777777" w:rsidR="00C30889" w:rsidRPr="00704A23" w:rsidRDefault="00C30889" w:rsidP="004D32D9">
            <w:pPr>
              <w:rPr>
                <w:rFonts w:ascii="Arial" w:hAnsi="Arial" w:cs="Arial"/>
                <w:sz w:val="24"/>
                <w:szCs w:val="24"/>
              </w:rPr>
            </w:pPr>
          </w:p>
        </w:tc>
      </w:tr>
      <w:tr w:rsidR="00704A23" w:rsidRPr="00704A23" w14:paraId="3D1437A5" w14:textId="77777777" w:rsidTr="00A407B6">
        <w:trPr>
          <w:gridAfter w:val="2"/>
          <w:wAfter w:w="78" w:type="dxa"/>
          <w:trHeight w:val="360"/>
        </w:trPr>
        <w:tc>
          <w:tcPr>
            <w:tcW w:w="424" w:type="dxa"/>
            <w:vMerge/>
            <w:tcBorders>
              <w:top w:val="nil"/>
              <w:left w:val="single" w:sz="4" w:space="0" w:color="000000"/>
              <w:bottom w:val="single" w:sz="4" w:space="0" w:color="000000"/>
              <w:right w:val="single" w:sz="4" w:space="0" w:color="000000"/>
            </w:tcBorders>
            <w:vAlign w:val="center"/>
            <w:hideMark/>
          </w:tcPr>
          <w:p w14:paraId="43C94576"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1B7A8853"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6CCA46E"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33CCE65B"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56ADF518"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6AA070DC"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2021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28168B4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03E9F71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41B8EE1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6E92E62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14948BC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21C27BCD" w14:textId="77777777" w:rsidR="00C30889" w:rsidRPr="00704A23" w:rsidRDefault="00C30889" w:rsidP="004D32D9">
            <w:pPr>
              <w:rPr>
                <w:rFonts w:ascii="Arial" w:hAnsi="Arial" w:cs="Arial"/>
                <w:sz w:val="24"/>
                <w:szCs w:val="24"/>
              </w:rPr>
            </w:pPr>
          </w:p>
        </w:tc>
      </w:tr>
      <w:tr w:rsidR="00704A23" w:rsidRPr="00704A23" w14:paraId="63ADC658" w14:textId="77777777" w:rsidTr="00A407B6">
        <w:trPr>
          <w:gridAfter w:val="2"/>
          <w:wAfter w:w="78" w:type="dxa"/>
          <w:trHeight w:val="360"/>
        </w:trPr>
        <w:tc>
          <w:tcPr>
            <w:tcW w:w="424" w:type="dxa"/>
            <w:vMerge/>
            <w:tcBorders>
              <w:top w:val="nil"/>
              <w:left w:val="single" w:sz="4" w:space="0" w:color="000000"/>
              <w:bottom w:val="single" w:sz="4" w:space="0" w:color="000000"/>
              <w:right w:val="single" w:sz="4" w:space="0" w:color="000000"/>
            </w:tcBorders>
            <w:vAlign w:val="center"/>
            <w:hideMark/>
          </w:tcPr>
          <w:p w14:paraId="4BA79C6B"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782888CA"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6149801"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1F184A7D"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01EE5503"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2F3FFF06"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2022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4527661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13847A3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5C506A9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1416E77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4DB9D52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6D334A14" w14:textId="77777777" w:rsidR="00C30889" w:rsidRPr="00704A23" w:rsidRDefault="00C30889" w:rsidP="004D32D9">
            <w:pPr>
              <w:rPr>
                <w:rFonts w:ascii="Arial" w:hAnsi="Arial" w:cs="Arial"/>
                <w:sz w:val="24"/>
                <w:szCs w:val="24"/>
              </w:rPr>
            </w:pPr>
          </w:p>
        </w:tc>
      </w:tr>
      <w:tr w:rsidR="00704A23" w:rsidRPr="00704A23" w14:paraId="2A7117CE" w14:textId="77777777" w:rsidTr="00A407B6">
        <w:trPr>
          <w:gridAfter w:val="2"/>
          <w:wAfter w:w="78" w:type="dxa"/>
          <w:trHeight w:val="312"/>
        </w:trPr>
        <w:tc>
          <w:tcPr>
            <w:tcW w:w="424" w:type="dxa"/>
            <w:vMerge/>
            <w:tcBorders>
              <w:top w:val="nil"/>
              <w:left w:val="single" w:sz="4" w:space="0" w:color="000000"/>
              <w:bottom w:val="single" w:sz="4" w:space="0" w:color="000000"/>
              <w:right w:val="single" w:sz="4" w:space="0" w:color="000000"/>
            </w:tcBorders>
            <w:vAlign w:val="center"/>
            <w:hideMark/>
          </w:tcPr>
          <w:p w14:paraId="1C9EF929"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19C94F8C"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5AFD636F"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45DC6E4B"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34800C56"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2F6617F5"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2023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7AB1EE3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170D8B0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7D9A6E1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287F5D0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392181C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557CA920" w14:textId="77777777" w:rsidR="00C30889" w:rsidRPr="00704A23" w:rsidRDefault="00C30889" w:rsidP="004D32D9">
            <w:pPr>
              <w:rPr>
                <w:rFonts w:ascii="Arial" w:hAnsi="Arial" w:cs="Arial"/>
                <w:sz w:val="24"/>
                <w:szCs w:val="24"/>
              </w:rPr>
            </w:pPr>
          </w:p>
        </w:tc>
      </w:tr>
      <w:tr w:rsidR="00704A23" w:rsidRPr="00704A23" w14:paraId="7325825B" w14:textId="77777777" w:rsidTr="00A407B6">
        <w:trPr>
          <w:gridAfter w:val="2"/>
          <w:wAfter w:w="78" w:type="dxa"/>
          <w:trHeight w:val="360"/>
        </w:trPr>
        <w:tc>
          <w:tcPr>
            <w:tcW w:w="424" w:type="dxa"/>
            <w:vMerge/>
            <w:tcBorders>
              <w:top w:val="nil"/>
              <w:left w:val="single" w:sz="4" w:space="0" w:color="000000"/>
              <w:bottom w:val="single" w:sz="4" w:space="0" w:color="000000"/>
              <w:right w:val="single" w:sz="4" w:space="0" w:color="000000"/>
            </w:tcBorders>
            <w:vAlign w:val="center"/>
            <w:hideMark/>
          </w:tcPr>
          <w:p w14:paraId="4FAAF1E2"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6C0E3FD8"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79B42C03"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10097AAF"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56B44E56"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5E2E0D03"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2024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27B608C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0D7B883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5725A29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59DB30F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48F1E00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022C28CA" w14:textId="77777777" w:rsidR="00C30889" w:rsidRPr="00704A23" w:rsidRDefault="00C30889" w:rsidP="004D32D9">
            <w:pPr>
              <w:rPr>
                <w:rFonts w:ascii="Arial" w:hAnsi="Arial" w:cs="Arial"/>
                <w:sz w:val="24"/>
                <w:szCs w:val="24"/>
              </w:rPr>
            </w:pPr>
          </w:p>
        </w:tc>
      </w:tr>
      <w:tr w:rsidR="00704A23" w:rsidRPr="00704A23" w14:paraId="67071297" w14:textId="77777777" w:rsidTr="00A407B6">
        <w:trPr>
          <w:gridAfter w:val="2"/>
          <w:wAfter w:w="78" w:type="dxa"/>
          <w:trHeight w:val="360"/>
        </w:trPr>
        <w:tc>
          <w:tcPr>
            <w:tcW w:w="424" w:type="dxa"/>
            <w:vMerge/>
            <w:tcBorders>
              <w:top w:val="nil"/>
              <w:left w:val="single" w:sz="4" w:space="0" w:color="000000"/>
              <w:bottom w:val="single" w:sz="4" w:space="0" w:color="000000"/>
              <w:right w:val="single" w:sz="4" w:space="0" w:color="000000"/>
            </w:tcBorders>
            <w:vAlign w:val="center"/>
            <w:hideMark/>
          </w:tcPr>
          <w:p w14:paraId="0106C704"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7C0D827F"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2D543C1F"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13934B8E"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14C63558"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12F931A3"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2025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7CF1E45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66D1212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7FF1259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613BDE9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50D6D3F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5C8EA2C4" w14:textId="77777777" w:rsidR="00C30889" w:rsidRPr="00704A23" w:rsidRDefault="00C30889" w:rsidP="004D32D9">
            <w:pPr>
              <w:rPr>
                <w:rFonts w:ascii="Arial" w:hAnsi="Arial" w:cs="Arial"/>
                <w:sz w:val="24"/>
                <w:szCs w:val="24"/>
              </w:rPr>
            </w:pPr>
          </w:p>
        </w:tc>
      </w:tr>
      <w:tr w:rsidR="00704A23" w:rsidRPr="00704A23" w14:paraId="508A01CD" w14:textId="77777777" w:rsidTr="00A407B6">
        <w:trPr>
          <w:gridAfter w:val="2"/>
          <w:wAfter w:w="78" w:type="dxa"/>
          <w:trHeight w:val="288"/>
        </w:trPr>
        <w:tc>
          <w:tcPr>
            <w:tcW w:w="424" w:type="dxa"/>
            <w:vMerge/>
            <w:tcBorders>
              <w:top w:val="nil"/>
              <w:left w:val="single" w:sz="4" w:space="0" w:color="000000"/>
              <w:bottom w:val="single" w:sz="4" w:space="0" w:color="000000"/>
              <w:right w:val="single" w:sz="4" w:space="0" w:color="000000"/>
            </w:tcBorders>
            <w:vAlign w:val="center"/>
            <w:hideMark/>
          </w:tcPr>
          <w:p w14:paraId="15611F72"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4A00242B"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0278519A"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5CDF3B76"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7AF918C0"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41376A65"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2026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05F98D3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51AB5FB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3684603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0F6C5C0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4B12380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14FD3294" w14:textId="77777777" w:rsidR="00C30889" w:rsidRPr="00704A23" w:rsidRDefault="00C30889" w:rsidP="004D32D9">
            <w:pPr>
              <w:rPr>
                <w:rFonts w:ascii="Arial" w:hAnsi="Arial" w:cs="Arial"/>
                <w:sz w:val="24"/>
                <w:szCs w:val="24"/>
              </w:rPr>
            </w:pPr>
          </w:p>
        </w:tc>
      </w:tr>
      <w:tr w:rsidR="00704A23" w:rsidRPr="00704A23" w14:paraId="552001A1" w14:textId="77777777" w:rsidTr="00A407B6">
        <w:trPr>
          <w:gridAfter w:val="2"/>
          <w:wAfter w:w="78" w:type="dxa"/>
          <w:trHeight w:val="444"/>
        </w:trPr>
        <w:tc>
          <w:tcPr>
            <w:tcW w:w="424" w:type="dxa"/>
            <w:vMerge/>
            <w:tcBorders>
              <w:top w:val="nil"/>
              <w:left w:val="single" w:sz="4" w:space="0" w:color="000000"/>
              <w:bottom w:val="single" w:sz="4" w:space="0" w:color="000000"/>
              <w:right w:val="single" w:sz="4" w:space="0" w:color="000000"/>
            </w:tcBorders>
            <w:vAlign w:val="center"/>
            <w:hideMark/>
          </w:tcPr>
          <w:p w14:paraId="5973EB7D"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4F1E0854"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E326A43"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7F236DD1" w14:textId="77777777" w:rsidR="00C30889" w:rsidRPr="00704A23" w:rsidRDefault="00C30889" w:rsidP="004D32D9">
            <w:pPr>
              <w:rPr>
                <w:rFonts w:ascii="Arial" w:hAnsi="Arial" w:cs="Arial"/>
                <w:b/>
                <w:bCs/>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0D38F732"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hideMark/>
          </w:tcPr>
          <w:p w14:paraId="5D6FEDD6"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Всего</w:t>
            </w:r>
          </w:p>
        </w:tc>
        <w:tc>
          <w:tcPr>
            <w:tcW w:w="1375" w:type="dxa"/>
            <w:gridSpan w:val="3"/>
            <w:tcBorders>
              <w:top w:val="nil"/>
              <w:left w:val="nil"/>
              <w:bottom w:val="single" w:sz="4" w:space="0" w:color="000000"/>
              <w:right w:val="single" w:sz="4" w:space="0" w:color="000000"/>
            </w:tcBorders>
            <w:shd w:val="clear" w:color="auto" w:fill="auto"/>
            <w:hideMark/>
          </w:tcPr>
          <w:p w14:paraId="2A041F2F"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3 063,4</w:t>
            </w:r>
          </w:p>
        </w:tc>
        <w:tc>
          <w:tcPr>
            <w:tcW w:w="1411" w:type="dxa"/>
            <w:gridSpan w:val="2"/>
            <w:tcBorders>
              <w:top w:val="nil"/>
              <w:left w:val="nil"/>
              <w:bottom w:val="single" w:sz="4" w:space="0" w:color="000000"/>
              <w:right w:val="single" w:sz="4" w:space="0" w:color="000000"/>
            </w:tcBorders>
            <w:shd w:val="clear" w:color="auto" w:fill="auto"/>
            <w:hideMark/>
          </w:tcPr>
          <w:p w14:paraId="7B2D0BE3"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hideMark/>
          </w:tcPr>
          <w:p w14:paraId="0A2DFE0D"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0,0</w:t>
            </w:r>
          </w:p>
        </w:tc>
        <w:tc>
          <w:tcPr>
            <w:tcW w:w="1289" w:type="dxa"/>
            <w:gridSpan w:val="2"/>
            <w:tcBorders>
              <w:top w:val="nil"/>
              <w:left w:val="nil"/>
              <w:bottom w:val="single" w:sz="4" w:space="0" w:color="000000"/>
              <w:right w:val="single" w:sz="4" w:space="0" w:color="000000"/>
            </w:tcBorders>
            <w:shd w:val="clear" w:color="auto" w:fill="auto"/>
            <w:hideMark/>
          </w:tcPr>
          <w:p w14:paraId="2177F27F"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3 063,4</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119EA757"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0E8666BC" w14:textId="77777777" w:rsidR="00C30889" w:rsidRPr="00704A23" w:rsidRDefault="00C30889" w:rsidP="004D32D9">
            <w:pPr>
              <w:rPr>
                <w:rFonts w:ascii="Arial" w:hAnsi="Arial" w:cs="Arial"/>
                <w:sz w:val="24"/>
                <w:szCs w:val="24"/>
              </w:rPr>
            </w:pPr>
          </w:p>
        </w:tc>
      </w:tr>
      <w:tr w:rsidR="00704A23" w:rsidRPr="00704A23" w14:paraId="146DE2DF" w14:textId="77777777" w:rsidTr="00A407B6">
        <w:trPr>
          <w:gridAfter w:val="2"/>
          <w:wAfter w:w="78" w:type="dxa"/>
          <w:trHeight w:val="390"/>
        </w:trPr>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EB545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4</w:t>
            </w:r>
          </w:p>
        </w:tc>
        <w:tc>
          <w:tcPr>
            <w:tcW w:w="275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2A0F085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Строительство спортивного зала Лицея «Надежда»</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C0963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2015-2016 (2016)</w:t>
            </w:r>
          </w:p>
        </w:tc>
        <w:tc>
          <w:tcPr>
            <w:tcW w:w="10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04F082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Имеется</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2F7BF8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25 мест</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257B0984"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2015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7C28D7A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11 594,0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45E6258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293B135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11 478,0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5A620C9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116,0</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7E8A76E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20FFE7D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Ввод в эксплуатацию в 2016 году объекта строительства, открытие нового спортивного зала</w:t>
            </w:r>
          </w:p>
        </w:tc>
      </w:tr>
      <w:tr w:rsidR="00704A23" w:rsidRPr="00704A23" w14:paraId="260BB78A" w14:textId="77777777" w:rsidTr="00A407B6">
        <w:trPr>
          <w:gridAfter w:val="2"/>
          <w:wAfter w:w="78" w:type="dxa"/>
          <w:trHeight w:val="435"/>
        </w:trPr>
        <w:tc>
          <w:tcPr>
            <w:tcW w:w="424" w:type="dxa"/>
            <w:vMerge/>
            <w:tcBorders>
              <w:top w:val="nil"/>
              <w:left w:val="single" w:sz="4" w:space="0" w:color="000000"/>
              <w:bottom w:val="single" w:sz="4" w:space="0" w:color="000000"/>
              <w:right w:val="single" w:sz="4" w:space="0" w:color="000000"/>
            </w:tcBorders>
            <w:vAlign w:val="center"/>
            <w:hideMark/>
          </w:tcPr>
          <w:p w14:paraId="56A54E97"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1EC4DEEF"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01A935C5"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538069DB"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0069E59C"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799A3197"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2016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2B6D563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19 796,5</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1C91FEB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27E5477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19 593,6</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21F34E5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202,9</w:t>
            </w:r>
          </w:p>
        </w:tc>
        <w:tc>
          <w:tcPr>
            <w:tcW w:w="1482" w:type="dxa"/>
            <w:gridSpan w:val="2"/>
            <w:tcBorders>
              <w:top w:val="nil"/>
              <w:left w:val="nil"/>
              <w:bottom w:val="single" w:sz="4" w:space="0" w:color="000000"/>
              <w:right w:val="single" w:sz="4" w:space="0" w:color="000000"/>
            </w:tcBorders>
            <w:shd w:val="clear" w:color="auto" w:fill="auto"/>
            <w:vAlign w:val="center"/>
            <w:hideMark/>
          </w:tcPr>
          <w:p w14:paraId="0E1021B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1BEB1EDD" w14:textId="77777777" w:rsidR="00C30889" w:rsidRPr="00704A23" w:rsidRDefault="00C30889" w:rsidP="004D32D9">
            <w:pPr>
              <w:rPr>
                <w:rFonts w:ascii="Arial" w:hAnsi="Arial" w:cs="Arial"/>
                <w:sz w:val="24"/>
                <w:szCs w:val="24"/>
              </w:rPr>
            </w:pPr>
          </w:p>
        </w:tc>
      </w:tr>
      <w:tr w:rsidR="00704A23" w:rsidRPr="00704A23" w14:paraId="7E13E8DE" w14:textId="77777777" w:rsidTr="00A407B6">
        <w:trPr>
          <w:gridAfter w:val="2"/>
          <w:wAfter w:w="78" w:type="dxa"/>
          <w:trHeight w:val="1155"/>
        </w:trPr>
        <w:tc>
          <w:tcPr>
            <w:tcW w:w="424" w:type="dxa"/>
            <w:vMerge/>
            <w:tcBorders>
              <w:top w:val="nil"/>
              <w:left w:val="single" w:sz="4" w:space="0" w:color="000000"/>
              <w:bottom w:val="single" w:sz="4" w:space="0" w:color="000000"/>
              <w:right w:val="single" w:sz="4" w:space="0" w:color="000000"/>
            </w:tcBorders>
            <w:vAlign w:val="center"/>
            <w:hideMark/>
          </w:tcPr>
          <w:p w14:paraId="2A8CE5E7"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7A5C8E4E"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BCC39CD"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74D243DD"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41825FAF"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hideMark/>
          </w:tcPr>
          <w:p w14:paraId="419D93B7"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Всего</w:t>
            </w:r>
          </w:p>
        </w:tc>
        <w:tc>
          <w:tcPr>
            <w:tcW w:w="1375" w:type="dxa"/>
            <w:gridSpan w:val="3"/>
            <w:tcBorders>
              <w:top w:val="nil"/>
              <w:left w:val="nil"/>
              <w:bottom w:val="single" w:sz="4" w:space="0" w:color="000000"/>
              <w:right w:val="single" w:sz="4" w:space="0" w:color="000000"/>
            </w:tcBorders>
            <w:shd w:val="clear" w:color="auto" w:fill="auto"/>
            <w:hideMark/>
          </w:tcPr>
          <w:p w14:paraId="5538B6D6"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31 390,5</w:t>
            </w:r>
          </w:p>
        </w:tc>
        <w:tc>
          <w:tcPr>
            <w:tcW w:w="1411" w:type="dxa"/>
            <w:gridSpan w:val="2"/>
            <w:tcBorders>
              <w:top w:val="nil"/>
              <w:left w:val="nil"/>
              <w:bottom w:val="single" w:sz="4" w:space="0" w:color="000000"/>
              <w:right w:val="single" w:sz="4" w:space="0" w:color="000000"/>
            </w:tcBorders>
            <w:shd w:val="clear" w:color="auto" w:fill="auto"/>
            <w:hideMark/>
          </w:tcPr>
          <w:p w14:paraId="7BCB0408"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hideMark/>
          </w:tcPr>
          <w:p w14:paraId="3666B45F"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31 071,6</w:t>
            </w:r>
          </w:p>
        </w:tc>
        <w:tc>
          <w:tcPr>
            <w:tcW w:w="1289" w:type="dxa"/>
            <w:gridSpan w:val="2"/>
            <w:tcBorders>
              <w:top w:val="nil"/>
              <w:left w:val="nil"/>
              <w:bottom w:val="single" w:sz="4" w:space="0" w:color="000000"/>
              <w:right w:val="single" w:sz="4" w:space="0" w:color="000000"/>
            </w:tcBorders>
            <w:shd w:val="clear" w:color="auto" w:fill="auto"/>
            <w:hideMark/>
          </w:tcPr>
          <w:p w14:paraId="1D2277F5"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318,9</w:t>
            </w:r>
          </w:p>
        </w:tc>
        <w:tc>
          <w:tcPr>
            <w:tcW w:w="1482" w:type="dxa"/>
            <w:gridSpan w:val="2"/>
            <w:tcBorders>
              <w:top w:val="nil"/>
              <w:left w:val="nil"/>
              <w:bottom w:val="single" w:sz="4" w:space="0" w:color="000000"/>
              <w:right w:val="single" w:sz="4" w:space="0" w:color="000000"/>
            </w:tcBorders>
            <w:shd w:val="clear" w:color="auto" w:fill="auto"/>
            <w:hideMark/>
          </w:tcPr>
          <w:p w14:paraId="4E60A481"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201" w:type="dxa"/>
            <w:gridSpan w:val="2"/>
            <w:vMerge/>
            <w:tcBorders>
              <w:top w:val="nil"/>
              <w:left w:val="single" w:sz="4" w:space="0" w:color="000000"/>
              <w:bottom w:val="single" w:sz="4" w:space="0" w:color="000000"/>
              <w:right w:val="single" w:sz="4" w:space="0" w:color="000000"/>
            </w:tcBorders>
            <w:vAlign w:val="center"/>
            <w:hideMark/>
          </w:tcPr>
          <w:p w14:paraId="6C93D309" w14:textId="77777777" w:rsidR="00C30889" w:rsidRPr="00704A23" w:rsidRDefault="00C30889" w:rsidP="004D32D9">
            <w:pPr>
              <w:rPr>
                <w:rFonts w:ascii="Arial" w:hAnsi="Arial" w:cs="Arial"/>
                <w:sz w:val="24"/>
                <w:szCs w:val="24"/>
              </w:rPr>
            </w:pPr>
          </w:p>
        </w:tc>
      </w:tr>
      <w:tr w:rsidR="00704A23" w:rsidRPr="00704A23" w14:paraId="76C30B1B" w14:textId="77777777" w:rsidTr="00A407B6">
        <w:trPr>
          <w:gridAfter w:val="2"/>
          <w:wAfter w:w="78" w:type="dxa"/>
          <w:trHeight w:val="390"/>
        </w:trPr>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D97C5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5</w:t>
            </w:r>
          </w:p>
        </w:tc>
        <w:tc>
          <w:tcPr>
            <w:tcW w:w="275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1E84F56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Строительство мастерских МБОУ СОШ № 9</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C6F5F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2017-2018 (2018)</w:t>
            </w:r>
          </w:p>
        </w:tc>
        <w:tc>
          <w:tcPr>
            <w:tcW w:w="10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04D6C92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Имеется</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EEF3DC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52 места</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7B21AAA5"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2015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559C745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6E2876A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215C322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68FD654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C231D79"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4A2E8C2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Открытие мастерских по технологии для обучающихся в 5-11 классах</w:t>
            </w:r>
          </w:p>
        </w:tc>
      </w:tr>
      <w:tr w:rsidR="00704A23" w:rsidRPr="00704A23" w14:paraId="2C29DBFF"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338DF655"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682FE787"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10D21F48"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6806BC95"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657D9F81"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1F5D0FFA"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2016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503AA3D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74AB530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6B9D260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06C8EFB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65A17EEC"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7F8F0117" w14:textId="77777777" w:rsidR="00C30889" w:rsidRPr="00704A23" w:rsidRDefault="00C30889" w:rsidP="004D32D9">
            <w:pPr>
              <w:rPr>
                <w:rFonts w:ascii="Arial" w:hAnsi="Arial" w:cs="Arial"/>
                <w:sz w:val="24"/>
                <w:szCs w:val="24"/>
              </w:rPr>
            </w:pPr>
          </w:p>
        </w:tc>
      </w:tr>
      <w:tr w:rsidR="00704A23" w:rsidRPr="00704A23" w14:paraId="5C16703E"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5CE99D3A"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0941A0E0"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35C56CF2"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71F142E6"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4FA05A3B"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55B259D5"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2017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362D1666"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23 206,50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7AC10E9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5B5A626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357E848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23 206,50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51AE1657"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1E9BDA67" w14:textId="77777777" w:rsidR="00C30889" w:rsidRPr="00704A23" w:rsidRDefault="00C30889" w:rsidP="004D32D9">
            <w:pPr>
              <w:rPr>
                <w:rFonts w:ascii="Arial" w:hAnsi="Arial" w:cs="Arial"/>
                <w:sz w:val="24"/>
                <w:szCs w:val="24"/>
              </w:rPr>
            </w:pPr>
          </w:p>
        </w:tc>
      </w:tr>
      <w:tr w:rsidR="00704A23" w:rsidRPr="00704A23" w14:paraId="1EFAD32C"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63DCD7A8"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2A4A3FC5"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7D7D2614"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452AD257"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16D41DDD"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628A5AFC"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2018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70D15C1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32 367,10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2AC804A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56674A0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29 160,90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538F630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3 206,20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3ED5F840"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31A195C1" w14:textId="77777777" w:rsidR="00C30889" w:rsidRPr="00704A23" w:rsidRDefault="00C30889" w:rsidP="004D32D9">
            <w:pPr>
              <w:rPr>
                <w:rFonts w:ascii="Arial" w:hAnsi="Arial" w:cs="Arial"/>
                <w:sz w:val="24"/>
                <w:szCs w:val="24"/>
              </w:rPr>
            </w:pPr>
          </w:p>
        </w:tc>
      </w:tr>
      <w:tr w:rsidR="00704A23" w:rsidRPr="00704A23" w14:paraId="6D734378" w14:textId="77777777" w:rsidTr="00A407B6">
        <w:trPr>
          <w:gridAfter w:val="2"/>
          <w:wAfter w:w="78" w:type="dxa"/>
          <w:trHeight w:val="444"/>
        </w:trPr>
        <w:tc>
          <w:tcPr>
            <w:tcW w:w="424" w:type="dxa"/>
            <w:vMerge/>
            <w:tcBorders>
              <w:top w:val="nil"/>
              <w:left w:val="single" w:sz="4" w:space="0" w:color="000000"/>
              <w:bottom w:val="single" w:sz="4" w:space="0" w:color="000000"/>
              <w:right w:val="single" w:sz="4" w:space="0" w:color="000000"/>
            </w:tcBorders>
            <w:vAlign w:val="center"/>
            <w:hideMark/>
          </w:tcPr>
          <w:p w14:paraId="17841275"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40C4D351"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59EBA8D6"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40B8EE7D"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11A1F599"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hideMark/>
          </w:tcPr>
          <w:p w14:paraId="0D57AD4D"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Всего</w:t>
            </w:r>
          </w:p>
        </w:tc>
        <w:tc>
          <w:tcPr>
            <w:tcW w:w="1375" w:type="dxa"/>
            <w:gridSpan w:val="3"/>
            <w:tcBorders>
              <w:top w:val="nil"/>
              <w:left w:val="nil"/>
              <w:bottom w:val="single" w:sz="4" w:space="0" w:color="000000"/>
              <w:right w:val="single" w:sz="4" w:space="0" w:color="000000"/>
            </w:tcBorders>
            <w:shd w:val="clear" w:color="auto" w:fill="auto"/>
            <w:hideMark/>
          </w:tcPr>
          <w:p w14:paraId="77A017B8"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55 573,60</w:t>
            </w:r>
          </w:p>
        </w:tc>
        <w:tc>
          <w:tcPr>
            <w:tcW w:w="1411" w:type="dxa"/>
            <w:gridSpan w:val="2"/>
            <w:tcBorders>
              <w:top w:val="nil"/>
              <w:left w:val="nil"/>
              <w:bottom w:val="single" w:sz="4" w:space="0" w:color="000000"/>
              <w:right w:val="single" w:sz="4" w:space="0" w:color="000000"/>
            </w:tcBorders>
            <w:shd w:val="clear" w:color="auto" w:fill="auto"/>
            <w:hideMark/>
          </w:tcPr>
          <w:p w14:paraId="53BAE940"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hideMark/>
          </w:tcPr>
          <w:p w14:paraId="44931C62"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29 160,90</w:t>
            </w:r>
          </w:p>
        </w:tc>
        <w:tc>
          <w:tcPr>
            <w:tcW w:w="1289" w:type="dxa"/>
            <w:gridSpan w:val="2"/>
            <w:tcBorders>
              <w:top w:val="nil"/>
              <w:left w:val="nil"/>
              <w:bottom w:val="single" w:sz="4" w:space="0" w:color="000000"/>
              <w:right w:val="single" w:sz="4" w:space="0" w:color="000000"/>
            </w:tcBorders>
            <w:shd w:val="clear" w:color="auto" w:fill="auto"/>
            <w:hideMark/>
          </w:tcPr>
          <w:p w14:paraId="5AB4B72A"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26 412,70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61E39EBF"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744DF314" w14:textId="77777777" w:rsidR="00C30889" w:rsidRPr="00704A23" w:rsidRDefault="00C30889" w:rsidP="004D32D9">
            <w:pPr>
              <w:rPr>
                <w:rFonts w:ascii="Arial" w:hAnsi="Arial" w:cs="Arial"/>
                <w:sz w:val="24"/>
                <w:szCs w:val="24"/>
              </w:rPr>
            </w:pPr>
          </w:p>
        </w:tc>
      </w:tr>
      <w:tr w:rsidR="00704A23" w:rsidRPr="00704A23" w14:paraId="6F614BEB" w14:textId="77777777" w:rsidTr="00A407B6">
        <w:trPr>
          <w:gridAfter w:val="2"/>
          <w:wAfter w:w="78" w:type="dxa"/>
          <w:trHeight w:val="390"/>
        </w:trPr>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F0408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6</w:t>
            </w:r>
          </w:p>
        </w:tc>
        <w:tc>
          <w:tcPr>
            <w:tcW w:w="275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10E7CD6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Строительство  школы на 330 мест в с.Чехов</w:t>
            </w:r>
          </w:p>
        </w:tc>
        <w:tc>
          <w:tcPr>
            <w:tcW w:w="115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C01DA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2021-2026 (2026)</w:t>
            </w:r>
          </w:p>
        </w:tc>
        <w:tc>
          <w:tcPr>
            <w:tcW w:w="105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103F11E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Не имеется</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E9D6F4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300 мест</w:t>
            </w:r>
          </w:p>
        </w:tc>
        <w:tc>
          <w:tcPr>
            <w:tcW w:w="1181" w:type="dxa"/>
            <w:gridSpan w:val="4"/>
            <w:tcBorders>
              <w:top w:val="nil"/>
              <w:left w:val="nil"/>
              <w:bottom w:val="single" w:sz="4" w:space="0" w:color="000000"/>
              <w:right w:val="single" w:sz="4" w:space="0" w:color="000000"/>
            </w:tcBorders>
            <w:shd w:val="clear" w:color="auto" w:fill="auto"/>
            <w:vAlign w:val="center"/>
            <w:hideMark/>
          </w:tcPr>
          <w:p w14:paraId="58C3CE43"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2021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6ACCD2C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1 399,20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4EBE1DF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6E905D4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335750C0"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1 399,20</w:t>
            </w:r>
          </w:p>
        </w:tc>
        <w:tc>
          <w:tcPr>
            <w:tcW w:w="148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37C19537"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2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1886330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Обеспечение доступности общего образования. Создание в 2026 году 330 мест для школьников</w:t>
            </w:r>
          </w:p>
        </w:tc>
      </w:tr>
      <w:tr w:rsidR="00704A23" w:rsidRPr="00704A23" w14:paraId="1A883093"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02AA5A2E"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5C524816"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5BA468BB"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4D52BEA0"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7A67E127"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7E359DFC"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2022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69FAC07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53B648B5"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1310196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6BAC43F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4AB90F23"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38867D78" w14:textId="77777777" w:rsidR="00C30889" w:rsidRPr="00704A23" w:rsidRDefault="00C30889" w:rsidP="004D32D9">
            <w:pPr>
              <w:rPr>
                <w:rFonts w:ascii="Arial" w:hAnsi="Arial" w:cs="Arial"/>
                <w:sz w:val="24"/>
                <w:szCs w:val="24"/>
              </w:rPr>
            </w:pPr>
          </w:p>
        </w:tc>
      </w:tr>
      <w:tr w:rsidR="00704A23" w:rsidRPr="00704A23" w14:paraId="03EFE839"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75BC31EB"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4FD3FF41"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12F43642"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3DD24D0E"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47E2EC13"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67877482"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2023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528D96BD"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1CDC9FA3"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56E4F4E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2894F13B"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74F722B2"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47FB04B1" w14:textId="77777777" w:rsidR="00C30889" w:rsidRPr="00704A23" w:rsidRDefault="00C30889" w:rsidP="004D32D9">
            <w:pPr>
              <w:rPr>
                <w:rFonts w:ascii="Arial" w:hAnsi="Arial" w:cs="Arial"/>
                <w:sz w:val="24"/>
                <w:szCs w:val="24"/>
              </w:rPr>
            </w:pPr>
          </w:p>
        </w:tc>
      </w:tr>
      <w:tr w:rsidR="00704A23" w:rsidRPr="00704A23" w14:paraId="0A256B04"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25AC9818"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69538BD6"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452876A5"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3C5C72FB"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41B3D542"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2B092928"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2024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197CB7C1"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60A220E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46D459AA"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5B80A73F"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719D0994"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30856FF9" w14:textId="77777777" w:rsidR="00C30889" w:rsidRPr="00704A23" w:rsidRDefault="00C30889" w:rsidP="004D32D9">
            <w:pPr>
              <w:rPr>
                <w:rFonts w:ascii="Arial" w:hAnsi="Arial" w:cs="Arial"/>
                <w:sz w:val="24"/>
                <w:szCs w:val="24"/>
              </w:rPr>
            </w:pPr>
          </w:p>
        </w:tc>
      </w:tr>
      <w:tr w:rsidR="00704A23" w:rsidRPr="00704A23" w14:paraId="56CB5C6A"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58873DD6"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575C1C39"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03B39C9D"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1C8BE7B6"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3E44FF31"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77FEDEFA"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2025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07BD176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7C37AA8C"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7E96BEC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7821FDA8"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4B0D11BD"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4F6E554D" w14:textId="77777777" w:rsidR="00C30889" w:rsidRPr="00704A23" w:rsidRDefault="00C30889" w:rsidP="004D32D9">
            <w:pPr>
              <w:rPr>
                <w:rFonts w:ascii="Arial" w:hAnsi="Arial" w:cs="Arial"/>
                <w:sz w:val="24"/>
                <w:szCs w:val="24"/>
              </w:rPr>
            </w:pPr>
          </w:p>
        </w:tc>
      </w:tr>
      <w:tr w:rsidR="00704A23" w:rsidRPr="00704A23" w14:paraId="0E7B74D7" w14:textId="77777777" w:rsidTr="00A407B6">
        <w:trPr>
          <w:gridAfter w:val="2"/>
          <w:wAfter w:w="78" w:type="dxa"/>
          <w:trHeight w:val="390"/>
        </w:trPr>
        <w:tc>
          <w:tcPr>
            <w:tcW w:w="424" w:type="dxa"/>
            <w:vMerge/>
            <w:tcBorders>
              <w:top w:val="nil"/>
              <w:left w:val="single" w:sz="4" w:space="0" w:color="000000"/>
              <w:bottom w:val="single" w:sz="4" w:space="0" w:color="000000"/>
              <w:right w:val="single" w:sz="4" w:space="0" w:color="000000"/>
            </w:tcBorders>
            <w:vAlign w:val="center"/>
            <w:hideMark/>
          </w:tcPr>
          <w:p w14:paraId="52A5287F"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250F6FBF"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5C3EC388"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6EE02DBE"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2947BD19"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vAlign w:val="center"/>
            <w:hideMark/>
          </w:tcPr>
          <w:p w14:paraId="402E314A" w14:textId="77777777" w:rsidR="00C30889" w:rsidRPr="00704A23" w:rsidRDefault="00C30889" w:rsidP="004D32D9">
            <w:pPr>
              <w:jc w:val="right"/>
              <w:rPr>
                <w:rFonts w:ascii="Arial" w:hAnsi="Arial" w:cs="Arial"/>
                <w:sz w:val="24"/>
                <w:szCs w:val="24"/>
              </w:rPr>
            </w:pPr>
            <w:r w:rsidRPr="00704A23">
              <w:rPr>
                <w:rFonts w:ascii="Arial" w:hAnsi="Arial" w:cs="Arial"/>
                <w:sz w:val="24"/>
                <w:szCs w:val="24"/>
              </w:rPr>
              <w:t>2026 г.</w:t>
            </w:r>
          </w:p>
        </w:tc>
        <w:tc>
          <w:tcPr>
            <w:tcW w:w="1375" w:type="dxa"/>
            <w:gridSpan w:val="3"/>
            <w:tcBorders>
              <w:top w:val="nil"/>
              <w:left w:val="nil"/>
              <w:bottom w:val="single" w:sz="4" w:space="0" w:color="000000"/>
              <w:right w:val="single" w:sz="4" w:space="0" w:color="000000"/>
            </w:tcBorders>
            <w:shd w:val="clear" w:color="auto" w:fill="auto"/>
            <w:vAlign w:val="center"/>
            <w:hideMark/>
          </w:tcPr>
          <w:p w14:paraId="4725A91E"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11" w:type="dxa"/>
            <w:gridSpan w:val="2"/>
            <w:tcBorders>
              <w:top w:val="nil"/>
              <w:left w:val="nil"/>
              <w:bottom w:val="single" w:sz="4" w:space="0" w:color="000000"/>
              <w:right w:val="single" w:sz="4" w:space="0" w:color="000000"/>
            </w:tcBorders>
            <w:shd w:val="clear" w:color="auto" w:fill="auto"/>
            <w:vAlign w:val="center"/>
            <w:hideMark/>
          </w:tcPr>
          <w:p w14:paraId="0AD5B77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 </w:t>
            </w:r>
          </w:p>
        </w:tc>
        <w:tc>
          <w:tcPr>
            <w:tcW w:w="1421" w:type="dxa"/>
            <w:gridSpan w:val="3"/>
            <w:tcBorders>
              <w:top w:val="nil"/>
              <w:left w:val="nil"/>
              <w:bottom w:val="single" w:sz="4" w:space="0" w:color="000000"/>
              <w:right w:val="single" w:sz="4" w:space="0" w:color="000000"/>
            </w:tcBorders>
            <w:shd w:val="clear" w:color="auto" w:fill="auto"/>
            <w:vAlign w:val="center"/>
            <w:hideMark/>
          </w:tcPr>
          <w:p w14:paraId="43EB5832"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289" w:type="dxa"/>
            <w:gridSpan w:val="2"/>
            <w:tcBorders>
              <w:top w:val="nil"/>
              <w:left w:val="nil"/>
              <w:bottom w:val="single" w:sz="4" w:space="0" w:color="000000"/>
              <w:right w:val="single" w:sz="4" w:space="0" w:color="000000"/>
            </w:tcBorders>
            <w:shd w:val="clear" w:color="auto" w:fill="auto"/>
            <w:vAlign w:val="center"/>
            <w:hideMark/>
          </w:tcPr>
          <w:p w14:paraId="36A35074" w14:textId="77777777" w:rsidR="00C30889" w:rsidRPr="00704A23" w:rsidRDefault="00C30889" w:rsidP="004D32D9">
            <w:pPr>
              <w:jc w:val="center"/>
              <w:rPr>
                <w:rFonts w:ascii="Arial" w:hAnsi="Arial" w:cs="Arial"/>
                <w:sz w:val="24"/>
                <w:szCs w:val="24"/>
              </w:rPr>
            </w:pPr>
            <w:r w:rsidRPr="00704A23">
              <w:rPr>
                <w:rFonts w:ascii="Arial" w:hAnsi="Arial" w:cs="Arial"/>
                <w:sz w:val="24"/>
                <w:szCs w:val="24"/>
              </w:rPr>
              <w:t>0,00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32524743"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19849601" w14:textId="77777777" w:rsidR="00C30889" w:rsidRPr="00704A23" w:rsidRDefault="00C30889" w:rsidP="004D32D9">
            <w:pPr>
              <w:rPr>
                <w:rFonts w:ascii="Arial" w:hAnsi="Arial" w:cs="Arial"/>
                <w:sz w:val="24"/>
                <w:szCs w:val="24"/>
              </w:rPr>
            </w:pPr>
          </w:p>
        </w:tc>
      </w:tr>
      <w:tr w:rsidR="00704A23" w:rsidRPr="00704A23" w14:paraId="046980B4" w14:textId="77777777" w:rsidTr="00A407B6">
        <w:trPr>
          <w:gridAfter w:val="2"/>
          <w:wAfter w:w="78" w:type="dxa"/>
          <w:trHeight w:val="468"/>
        </w:trPr>
        <w:tc>
          <w:tcPr>
            <w:tcW w:w="424" w:type="dxa"/>
            <w:vMerge/>
            <w:tcBorders>
              <w:top w:val="nil"/>
              <w:left w:val="single" w:sz="4" w:space="0" w:color="000000"/>
              <w:bottom w:val="single" w:sz="4" w:space="0" w:color="000000"/>
              <w:right w:val="single" w:sz="4" w:space="0" w:color="000000"/>
            </w:tcBorders>
            <w:vAlign w:val="center"/>
            <w:hideMark/>
          </w:tcPr>
          <w:p w14:paraId="313E12BB" w14:textId="77777777" w:rsidR="00C30889" w:rsidRPr="00704A23" w:rsidRDefault="00C30889" w:rsidP="004D32D9">
            <w:pPr>
              <w:rPr>
                <w:rFonts w:ascii="Arial" w:hAnsi="Arial" w:cs="Arial"/>
                <w:sz w:val="24"/>
                <w:szCs w:val="24"/>
              </w:rPr>
            </w:pPr>
          </w:p>
        </w:tc>
        <w:tc>
          <w:tcPr>
            <w:tcW w:w="2759" w:type="dxa"/>
            <w:gridSpan w:val="3"/>
            <w:vMerge/>
            <w:tcBorders>
              <w:top w:val="nil"/>
              <w:left w:val="single" w:sz="4" w:space="0" w:color="000000"/>
              <w:bottom w:val="single" w:sz="4" w:space="0" w:color="000000"/>
              <w:right w:val="single" w:sz="4" w:space="0" w:color="000000"/>
            </w:tcBorders>
            <w:vAlign w:val="center"/>
            <w:hideMark/>
          </w:tcPr>
          <w:p w14:paraId="3561535F" w14:textId="77777777" w:rsidR="00C30889" w:rsidRPr="00704A23" w:rsidRDefault="00C30889" w:rsidP="004D32D9">
            <w:pPr>
              <w:rPr>
                <w:rFonts w:ascii="Arial" w:hAnsi="Arial" w:cs="Arial"/>
                <w:sz w:val="24"/>
                <w:szCs w:val="24"/>
              </w:rPr>
            </w:pPr>
          </w:p>
        </w:tc>
        <w:tc>
          <w:tcPr>
            <w:tcW w:w="1158" w:type="dxa"/>
            <w:vMerge/>
            <w:tcBorders>
              <w:top w:val="nil"/>
              <w:left w:val="single" w:sz="4" w:space="0" w:color="000000"/>
              <w:bottom w:val="single" w:sz="4" w:space="0" w:color="000000"/>
              <w:right w:val="single" w:sz="4" w:space="0" w:color="000000"/>
            </w:tcBorders>
            <w:vAlign w:val="center"/>
            <w:hideMark/>
          </w:tcPr>
          <w:p w14:paraId="71C82944" w14:textId="77777777" w:rsidR="00C30889" w:rsidRPr="00704A23" w:rsidRDefault="00C30889" w:rsidP="004D32D9">
            <w:pPr>
              <w:rPr>
                <w:rFonts w:ascii="Arial" w:hAnsi="Arial" w:cs="Arial"/>
                <w:sz w:val="24"/>
                <w:szCs w:val="24"/>
              </w:rPr>
            </w:pPr>
          </w:p>
        </w:tc>
        <w:tc>
          <w:tcPr>
            <w:tcW w:w="1057" w:type="dxa"/>
            <w:gridSpan w:val="2"/>
            <w:vMerge/>
            <w:tcBorders>
              <w:top w:val="nil"/>
              <w:left w:val="single" w:sz="4" w:space="0" w:color="000000"/>
              <w:bottom w:val="single" w:sz="4" w:space="0" w:color="000000"/>
              <w:right w:val="single" w:sz="4" w:space="0" w:color="000000"/>
            </w:tcBorders>
            <w:vAlign w:val="center"/>
            <w:hideMark/>
          </w:tcPr>
          <w:p w14:paraId="26E41A07" w14:textId="77777777" w:rsidR="00C30889" w:rsidRPr="00704A23" w:rsidRDefault="00C30889" w:rsidP="004D32D9">
            <w:pPr>
              <w:rPr>
                <w:rFonts w:ascii="Arial" w:hAnsi="Arial" w:cs="Arial"/>
                <w:sz w:val="24"/>
                <w:szCs w:val="24"/>
              </w:rPr>
            </w:pPr>
          </w:p>
        </w:tc>
        <w:tc>
          <w:tcPr>
            <w:tcW w:w="1417" w:type="dxa"/>
            <w:gridSpan w:val="2"/>
            <w:vMerge/>
            <w:tcBorders>
              <w:top w:val="nil"/>
              <w:left w:val="single" w:sz="4" w:space="0" w:color="000000"/>
              <w:bottom w:val="single" w:sz="4" w:space="0" w:color="000000"/>
              <w:right w:val="single" w:sz="4" w:space="0" w:color="000000"/>
            </w:tcBorders>
            <w:vAlign w:val="center"/>
            <w:hideMark/>
          </w:tcPr>
          <w:p w14:paraId="17C74FFE" w14:textId="77777777" w:rsidR="00C30889" w:rsidRPr="00704A23" w:rsidRDefault="00C30889" w:rsidP="004D32D9">
            <w:pPr>
              <w:rPr>
                <w:rFonts w:ascii="Arial" w:hAnsi="Arial" w:cs="Arial"/>
                <w:sz w:val="24"/>
                <w:szCs w:val="24"/>
              </w:rPr>
            </w:pPr>
          </w:p>
        </w:tc>
        <w:tc>
          <w:tcPr>
            <w:tcW w:w="1181" w:type="dxa"/>
            <w:gridSpan w:val="4"/>
            <w:tcBorders>
              <w:top w:val="nil"/>
              <w:left w:val="nil"/>
              <w:bottom w:val="single" w:sz="4" w:space="0" w:color="000000"/>
              <w:right w:val="single" w:sz="4" w:space="0" w:color="000000"/>
            </w:tcBorders>
            <w:shd w:val="clear" w:color="auto" w:fill="auto"/>
            <w:hideMark/>
          </w:tcPr>
          <w:p w14:paraId="545487C2" w14:textId="77777777" w:rsidR="00C30889" w:rsidRPr="00704A23" w:rsidRDefault="00C30889" w:rsidP="004D32D9">
            <w:pPr>
              <w:jc w:val="right"/>
              <w:rPr>
                <w:rFonts w:ascii="Arial" w:hAnsi="Arial" w:cs="Arial"/>
                <w:b/>
                <w:bCs/>
                <w:sz w:val="24"/>
                <w:szCs w:val="24"/>
              </w:rPr>
            </w:pPr>
            <w:r w:rsidRPr="00704A23">
              <w:rPr>
                <w:rFonts w:ascii="Arial" w:hAnsi="Arial" w:cs="Arial"/>
                <w:b/>
                <w:bCs/>
                <w:sz w:val="24"/>
                <w:szCs w:val="24"/>
              </w:rPr>
              <w:t>Всего</w:t>
            </w:r>
          </w:p>
        </w:tc>
        <w:tc>
          <w:tcPr>
            <w:tcW w:w="1375" w:type="dxa"/>
            <w:gridSpan w:val="3"/>
            <w:tcBorders>
              <w:top w:val="nil"/>
              <w:left w:val="nil"/>
              <w:bottom w:val="single" w:sz="4" w:space="0" w:color="000000"/>
              <w:right w:val="single" w:sz="4" w:space="0" w:color="000000"/>
            </w:tcBorders>
            <w:shd w:val="clear" w:color="auto" w:fill="auto"/>
            <w:hideMark/>
          </w:tcPr>
          <w:p w14:paraId="49E8F811"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1 399,20</w:t>
            </w:r>
          </w:p>
        </w:tc>
        <w:tc>
          <w:tcPr>
            <w:tcW w:w="1411" w:type="dxa"/>
            <w:gridSpan w:val="2"/>
            <w:tcBorders>
              <w:top w:val="nil"/>
              <w:left w:val="nil"/>
              <w:bottom w:val="single" w:sz="4" w:space="0" w:color="000000"/>
              <w:right w:val="single" w:sz="4" w:space="0" w:color="000000"/>
            </w:tcBorders>
            <w:shd w:val="clear" w:color="auto" w:fill="auto"/>
            <w:hideMark/>
          </w:tcPr>
          <w:p w14:paraId="09816ECF"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21" w:type="dxa"/>
            <w:gridSpan w:val="3"/>
            <w:tcBorders>
              <w:top w:val="nil"/>
              <w:left w:val="nil"/>
              <w:bottom w:val="single" w:sz="4" w:space="0" w:color="000000"/>
              <w:right w:val="single" w:sz="4" w:space="0" w:color="000000"/>
            </w:tcBorders>
            <w:shd w:val="clear" w:color="auto" w:fill="auto"/>
            <w:hideMark/>
          </w:tcPr>
          <w:p w14:paraId="4584AB61"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0,00</w:t>
            </w:r>
          </w:p>
        </w:tc>
        <w:tc>
          <w:tcPr>
            <w:tcW w:w="1289" w:type="dxa"/>
            <w:gridSpan w:val="2"/>
            <w:tcBorders>
              <w:top w:val="nil"/>
              <w:left w:val="nil"/>
              <w:bottom w:val="single" w:sz="4" w:space="0" w:color="000000"/>
              <w:right w:val="single" w:sz="4" w:space="0" w:color="000000"/>
            </w:tcBorders>
            <w:shd w:val="clear" w:color="auto" w:fill="auto"/>
            <w:hideMark/>
          </w:tcPr>
          <w:p w14:paraId="0DAF7A37"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1 399,20</w:t>
            </w:r>
          </w:p>
        </w:tc>
        <w:tc>
          <w:tcPr>
            <w:tcW w:w="1482" w:type="dxa"/>
            <w:gridSpan w:val="2"/>
            <w:vMerge/>
            <w:tcBorders>
              <w:top w:val="nil"/>
              <w:left w:val="single" w:sz="4" w:space="0" w:color="000000"/>
              <w:bottom w:val="single" w:sz="4" w:space="0" w:color="000000"/>
              <w:right w:val="single" w:sz="4" w:space="0" w:color="000000"/>
            </w:tcBorders>
            <w:vAlign w:val="center"/>
            <w:hideMark/>
          </w:tcPr>
          <w:p w14:paraId="1FF03885" w14:textId="77777777" w:rsidR="00C30889" w:rsidRPr="00704A23" w:rsidRDefault="00C30889" w:rsidP="004D32D9">
            <w:pPr>
              <w:rPr>
                <w:rFonts w:ascii="Arial" w:hAnsi="Arial" w:cs="Arial"/>
                <w:sz w:val="24"/>
                <w:szCs w:val="24"/>
              </w:rPr>
            </w:pPr>
          </w:p>
        </w:tc>
        <w:tc>
          <w:tcPr>
            <w:tcW w:w="1201" w:type="dxa"/>
            <w:gridSpan w:val="2"/>
            <w:vMerge/>
            <w:tcBorders>
              <w:top w:val="nil"/>
              <w:left w:val="single" w:sz="4" w:space="0" w:color="000000"/>
              <w:bottom w:val="single" w:sz="4" w:space="0" w:color="000000"/>
              <w:right w:val="single" w:sz="4" w:space="0" w:color="000000"/>
            </w:tcBorders>
            <w:vAlign w:val="center"/>
            <w:hideMark/>
          </w:tcPr>
          <w:p w14:paraId="5DB5040E" w14:textId="77777777" w:rsidR="00C30889" w:rsidRPr="00704A23" w:rsidRDefault="00C30889" w:rsidP="004D32D9">
            <w:pPr>
              <w:rPr>
                <w:rFonts w:ascii="Arial" w:hAnsi="Arial" w:cs="Arial"/>
                <w:sz w:val="24"/>
                <w:szCs w:val="24"/>
              </w:rPr>
            </w:pPr>
          </w:p>
        </w:tc>
      </w:tr>
      <w:tr w:rsidR="00704A23" w:rsidRPr="00704A23" w14:paraId="7CFC11F0" w14:textId="77777777" w:rsidTr="00A407B6">
        <w:trPr>
          <w:gridAfter w:val="1"/>
          <w:wAfter w:w="15" w:type="dxa"/>
          <w:trHeight w:val="735"/>
        </w:trPr>
        <w:tc>
          <w:tcPr>
            <w:tcW w:w="53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B3748" w14:textId="77777777" w:rsidR="00C30889" w:rsidRPr="00704A23" w:rsidRDefault="00C30889" w:rsidP="004D32D9">
            <w:pPr>
              <w:rPr>
                <w:rFonts w:ascii="Arial" w:hAnsi="Arial" w:cs="Arial"/>
                <w:b/>
                <w:bCs/>
                <w:sz w:val="24"/>
                <w:szCs w:val="24"/>
              </w:rPr>
            </w:pPr>
            <w:r w:rsidRPr="00704A23">
              <w:rPr>
                <w:rFonts w:ascii="Arial" w:hAnsi="Arial" w:cs="Arial"/>
                <w:b/>
                <w:bCs/>
                <w:sz w:val="24"/>
                <w:szCs w:val="24"/>
              </w:rPr>
              <w:t>ИТОГО на строительство зданий общеобразовательных организаций</w:t>
            </w:r>
          </w:p>
        </w:tc>
        <w:tc>
          <w:tcPr>
            <w:tcW w:w="2555" w:type="dxa"/>
            <w:gridSpan w:val="5"/>
            <w:tcBorders>
              <w:top w:val="single" w:sz="4" w:space="0" w:color="000000"/>
              <w:left w:val="nil"/>
              <w:bottom w:val="single" w:sz="4" w:space="0" w:color="000000"/>
              <w:right w:val="single" w:sz="4" w:space="0" w:color="000000"/>
            </w:tcBorders>
            <w:shd w:val="clear" w:color="auto" w:fill="auto"/>
            <w:vAlign w:val="center"/>
            <w:hideMark/>
          </w:tcPr>
          <w:p w14:paraId="3804A058"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2015-2026</w:t>
            </w:r>
          </w:p>
        </w:tc>
        <w:tc>
          <w:tcPr>
            <w:tcW w:w="1418" w:type="dxa"/>
            <w:gridSpan w:val="4"/>
            <w:tcBorders>
              <w:top w:val="nil"/>
              <w:left w:val="nil"/>
              <w:bottom w:val="single" w:sz="4" w:space="0" w:color="000000"/>
              <w:right w:val="single" w:sz="4" w:space="0" w:color="000000"/>
            </w:tcBorders>
            <w:shd w:val="clear" w:color="auto" w:fill="auto"/>
            <w:noWrap/>
            <w:vAlign w:val="center"/>
            <w:hideMark/>
          </w:tcPr>
          <w:p w14:paraId="24882BFC"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91 426,7</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14:paraId="170C1820"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415" w:type="dxa"/>
            <w:gridSpan w:val="2"/>
            <w:tcBorders>
              <w:top w:val="nil"/>
              <w:left w:val="nil"/>
              <w:bottom w:val="single" w:sz="4" w:space="0" w:color="000000"/>
              <w:right w:val="single" w:sz="4" w:space="0" w:color="000000"/>
            </w:tcBorders>
            <w:shd w:val="clear" w:color="auto" w:fill="auto"/>
            <w:noWrap/>
            <w:vAlign w:val="center"/>
            <w:hideMark/>
          </w:tcPr>
          <w:p w14:paraId="4606323B"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60 232,5</w:t>
            </w:r>
          </w:p>
        </w:tc>
        <w:tc>
          <w:tcPr>
            <w:tcW w:w="1275" w:type="dxa"/>
            <w:tcBorders>
              <w:top w:val="nil"/>
              <w:left w:val="nil"/>
              <w:bottom w:val="single" w:sz="4" w:space="0" w:color="000000"/>
              <w:right w:val="single" w:sz="4" w:space="0" w:color="000000"/>
            </w:tcBorders>
            <w:shd w:val="clear" w:color="auto" w:fill="auto"/>
            <w:noWrap/>
            <w:vAlign w:val="center"/>
            <w:hideMark/>
          </w:tcPr>
          <w:p w14:paraId="76C1DA85"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31 194,2</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14:paraId="05E91F66"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 </w:t>
            </w:r>
          </w:p>
        </w:tc>
        <w:tc>
          <w:tcPr>
            <w:tcW w:w="1342" w:type="dxa"/>
            <w:gridSpan w:val="4"/>
            <w:tcBorders>
              <w:top w:val="nil"/>
              <w:left w:val="nil"/>
              <w:bottom w:val="single" w:sz="4" w:space="0" w:color="000000"/>
              <w:right w:val="single" w:sz="4" w:space="0" w:color="000000"/>
            </w:tcBorders>
            <w:shd w:val="clear" w:color="auto" w:fill="auto"/>
            <w:noWrap/>
            <w:vAlign w:val="center"/>
            <w:hideMark/>
          </w:tcPr>
          <w:p w14:paraId="5B6641ED" w14:textId="77777777" w:rsidR="00C30889" w:rsidRPr="00704A23" w:rsidRDefault="00C30889" w:rsidP="004D32D9">
            <w:pPr>
              <w:rPr>
                <w:rFonts w:ascii="Arial" w:hAnsi="Arial" w:cs="Arial"/>
                <w:sz w:val="24"/>
                <w:szCs w:val="24"/>
              </w:rPr>
            </w:pPr>
            <w:r w:rsidRPr="00704A23">
              <w:rPr>
                <w:rFonts w:ascii="Arial" w:hAnsi="Arial" w:cs="Arial"/>
                <w:sz w:val="24"/>
                <w:szCs w:val="24"/>
              </w:rPr>
              <w:t> </w:t>
            </w:r>
          </w:p>
        </w:tc>
      </w:tr>
      <w:tr w:rsidR="00704A23" w:rsidRPr="00704A23" w14:paraId="0530FEE5" w14:textId="77777777" w:rsidTr="00A407B6">
        <w:trPr>
          <w:gridAfter w:val="1"/>
          <w:wAfter w:w="15" w:type="dxa"/>
          <w:trHeight w:val="780"/>
        </w:trPr>
        <w:tc>
          <w:tcPr>
            <w:tcW w:w="53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91327" w14:textId="77777777" w:rsidR="00C30889" w:rsidRPr="00704A23" w:rsidRDefault="00C30889" w:rsidP="004D32D9">
            <w:pPr>
              <w:rPr>
                <w:rFonts w:ascii="Arial" w:hAnsi="Arial" w:cs="Arial"/>
                <w:b/>
                <w:bCs/>
                <w:sz w:val="24"/>
                <w:szCs w:val="24"/>
              </w:rPr>
            </w:pPr>
            <w:r w:rsidRPr="00704A23">
              <w:rPr>
                <w:rFonts w:ascii="Arial" w:hAnsi="Arial" w:cs="Arial"/>
                <w:b/>
                <w:bCs/>
                <w:sz w:val="24"/>
                <w:szCs w:val="24"/>
              </w:rPr>
              <w:t>ВСЕГО на строительство образовательных организаций</w:t>
            </w:r>
          </w:p>
        </w:tc>
        <w:tc>
          <w:tcPr>
            <w:tcW w:w="2555"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770BFD2" w14:textId="77777777" w:rsidR="00C30889" w:rsidRPr="00704A23" w:rsidRDefault="00C30889" w:rsidP="004D32D9">
            <w:pPr>
              <w:jc w:val="center"/>
              <w:rPr>
                <w:rFonts w:ascii="Arial" w:hAnsi="Arial" w:cs="Arial"/>
                <w:b/>
                <w:bCs/>
                <w:i/>
                <w:iCs/>
                <w:sz w:val="24"/>
                <w:szCs w:val="24"/>
              </w:rPr>
            </w:pPr>
            <w:r w:rsidRPr="00704A23">
              <w:rPr>
                <w:rFonts w:ascii="Arial" w:hAnsi="Arial" w:cs="Arial"/>
                <w:b/>
                <w:bCs/>
                <w:i/>
                <w:iCs/>
                <w:sz w:val="24"/>
                <w:szCs w:val="24"/>
              </w:rPr>
              <w:t> </w:t>
            </w:r>
          </w:p>
        </w:tc>
        <w:tc>
          <w:tcPr>
            <w:tcW w:w="1418" w:type="dxa"/>
            <w:gridSpan w:val="4"/>
            <w:tcBorders>
              <w:top w:val="nil"/>
              <w:left w:val="nil"/>
              <w:bottom w:val="single" w:sz="4" w:space="0" w:color="000000"/>
              <w:right w:val="single" w:sz="4" w:space="0" w:color="000000"/>
            </w:tcBorders>
            <w:shd w:val="clear" w:color="auto" w:fill="auto"/>
            <w:noWrap/>
            <w:vAlign w:val="center"/>
            <w:hideMark/>
          </w:tcPr>
          <w:p w14:paraId="2B7BB07C"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220 649,6</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14:paraId="432E4CAE" w14:textId="77777777" w:rsidR="00C30889" w:rsidRPr="00704A23" w:rsidRDefault="00C30889" w:rsidP="004D32D9">
            <w:pPr>
              <w:jc w:val="center"/>
              <w:rPr>
                <w:rFonts w:ascii="Arial" w:hAnsi="Arial" w:cs="Arial"/>
                <w:b/>
                <w:bCs/>
                <w:i/>
                <w:iCs/>
                <w:sz w:val="24"/>
                <w:szCs w:val="24"/>
              </w:rPr>
            </w:pPr>
            <w:r w:rsidRPr="00704A23">
              <w:rPr>
                <w:rFonts w:ascii="Arial" w:hAnsi="Arial" w:cs="Arial"/>
                <w:b/>
                <w:bCs/>
                <w:i/>
                <w:iCs/>
                <w:sz w:val="24"/>
                <w:szCs w:val="24"/>
              </w:rPr>
              <w:t> </w:t>
            </w:r>
          </w:p>
        </w:tc>
        <w:tc>
          <w:tcPr>
            <w:tcW w:w="1415" w:type="dxa"/>
            <w:gridSpan w:val="2"/>
            <w:tcBorders>
              <w:top w:val="nil"/>
              <w:left w:val="nil"/>
              <w:bottom w:val="single" w:sz="4" w:space="0" w:color="000000"/>
              <w:right w:val="single" w:sz="4" w:space="0" w:color="000000"/>
            </w:tcBorders>
            <w:shd w:val="clear" w:color="auto" w:fill="auto"/>
            <w:noWrap/>
            <w:vAlign w:val="center"/>
            <w:hideMark/>
          </w:tcPr>
          <w:p w14:paraId="62407B90"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179 219,0</w:t>
            </w:r>
          </w:p>
        </w:tc>
        <w:tc>
          <w:tcPr>
            <w:tcW w:w="1275" w:type="dxa"/>
            <w:tcBorders>
              <w:top w:val="nil"/>
              <w:left w:val="nil"/>
              <w:bottom w:val="single" w:sz="4" w:space="0" w:color="000000"/>
              <w:right w:val="single" w:sz="4" w:space="0" w:color="000000"/>
            </w:tcBorders>
            <w:shd w:val="clear" w:color="auto" w:fill="auto"/>
            <w:noWrap/>
            <w:vAlign w:val="center"/>
            <w:hideMark/>
          </w:tcPr>
          <w:p w14:paraId="5ED120AC" w14:textId="77777777" w:rsidR="00C30889" w:rsidRPr="00704A23" w:rsidRDefault="00C30889" w:rsidP="004D32D9">
            <w:pPr>
              <w:jc w:val="center"/>
              <w:rPr>
                <w:rFonts w:ascii="Arial" w:hAnsi="Arial" w:cs="Arial"/>
                <w:b/>
                <w:bCs/>
                <w:sz w:val="24"/>
                <w:szCs w:val="24"/>
              </w:rPr>
            </w:pPr>
            <w:r w:rsidRPr="00704A23">
              <w:rPr>
                <w:rFonts w:ascii="Arial" w:hAnsi="Arial" w:cs="Arial"/>
                <w:b/>
                <w:bCs/>
                <w:sz w:val="24"/>
                <w:szCs w:val="24"/>
              </w:rPr>
              <w:t>41 430,6</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14:paraId="17DF4CC4" w14:textId="77777777" w:rsidR="00C30889" w:rsidRPr="00704A23" w:rsidRDefault="00C30889" w:rsidP="004D32D9">
            <w:pPr>
              <w:rPr>
                <w:rFonts w:ascii="Arial" w:hAnsi="Arial" w:cs="Arial"/>
                <w:b/>
                <w:bCs/>
                <w:i/>
                <w:iCs/>
                <w:sz w:val="24"/>
                <w:szCs w:val="24"/>
              </w:rPr>
            </w:pPr>
            <w:r w:rsidRPr="00704A23">
              <w:rPr>
                <w:rFonts w:ascii="Arial" w:hAnsi="Arial" w:cs="Arial"/>
                <w:b/>
                <w:bCs/>
                <w:i/>
                <w:iCs/>
                <w:sz w:val="24"/>
                <w:szCs w:val="24"/>
              </w:rPr>
              <w:t> </w:t>
            </w:r>
          </w:p>
        </w:tc>
        <w:tc>
          <w:tcPr>
            <w:tcW w:w="1342" w:type="dxa"/>
            <w:gridSpan w:val="4"/>
            <w:tcBorders>
              <w:top w:val="nil"/>
              <w:left w:val="nil"/>
              <w:bottom w:val="single" w:sz="4" w:space="0" w:color="000000"/>
              <w:right w:val="single" w:sz="4" w:space="0" w:color="000000"/>
            </w:tcBorders>
            <w:shd w:val="clear" w:color="auto" w:fill="auto"/>
            <w:noWrap/>
            <w:vAlign w:val="bottom"/>
            <w:hideMark/>
          </w:tcPr>
          <w:p w14:paraId="6C90AC5B" w14:textId="77777777" w:rsidR="00C30889" w:rsidRPr="00704A23" w:rsidRDefault="00C30889" w:rsidP="004D32D9">
            <w:pPr>
              <w:rPr>
                <w:rFonts w:ascii="Arial" w:hAnsi="Arial" w:cs="Arial"/>
                <w:sz w:val="24"/>
                <w:szCs w:val="24"/>
              </w:rPr>
            </w:pPr>
            <w:r w:rsidRPr="00704A23">
              <w:rPr>
                <w:rFonts w:ascii="Arial" w:hAnsi="Arial" w:cs="Arial"/>
                <w:sz w:val="24"/>
                <w:szCs w:val="24"/>
              </w:rPr>
              <w:t> </w:t>
            </w:r>
          </w:p>
        </w:tc>
      </w:tr>
      <w:tr w:rsidR="00704A23" w:rsidRPr="00704A23" w14:paraId="10499963" w14:textId="77777777" w:rsidTr="00A407B6">
        <w:trPr>
          <w:gridBefore w:val="2"/>
          <w:wBefore w:w="494" w:type="dxa"/>
          <w:trHeight w:val="390"/>
        </w:trPr>
        <w:tc>
          <w:tcPr>
            <w:tcW w:w="1859" w:type="dxa"/>
            <w:tcBorders>
              <w:top w:val="nil"/>
              <w:left w:val="nil"/>
              <w:bottom w:val="nil"/>
              <w:right w:val="nil"/>
            </w:tcBorders>
            <w:shd w:val="clear" w:color="auto" w:fill="auto"/>
            <w:noWrap/>
            <w:vAlign w:val="bottom"/>
            <w:hideMark/>
          </w:tcPr>
          <w:p w14:paraId="43AF56F5" w14:textId="77777777" w:rsidR="00C30889" w:rsidRPr="00704A23" w:rsidRDefault="00C30889" w:rsidP="00EE4876">
            <w:pPr>
              <w:rPr>
                <w:rFonts w:ascii="Arial" w:hAnsi="Arial" w:cs="Arial"/>
                <w:sz w:val="24"/>
                <w:szCs w:val="24"/>
              </w:rPr>
            </w:pPr>
          </w:p>
        </w:tc>
        <w:tc>
          <w:tcPr>
            <w:tcW w:w="2036" w:type="dxa"/>
            <w:gridSpan w:val="3"/>
            <w:tcBorders>
              <w:top w:val="nil"/>
              <w:left w:val="nil"/>
              <w:bottom w:val="nil"/>
              <w:right w:val="nil"/>
            </w:tcBorders>
            <w:shd w:val="clear" w:color="auto" w:fill="auto"/>
            <w:noWrap/>
            <w:vAlign w:val="bottom"/>
            <w:hideMark/>
          </w:tcPr>
          <w:p w14:paraId="38A7BE96" w14:textId="77777777" w:rsidR="00C30889" w:rsidRPr="00704A23" w:rsidRDefault="00C30889" w:rsidP="00EE4876">
            <w:pPr>
              <w:rPr>
                <w:rFonts w:ascii="Arial" w:hAnsi="Arial" w:cs="Arial"/>
                <w:sz w:val="24"/>
                <w:szCs w:val="24"/>
              </w:rPr>
            </w:pPr>
          </w:p>
        </w:tc>
        <w:tc>
          <w:tcPr>
            <w:tcW w:w="1369" w:type="dxa"/>
            <w:gridSpan w:val="2"/>
            <w:tcBorders>
              <w:top w:val="nil"/>
              <w:left w:val="nil"/>
              <w:bottom w:val="nil"/>
              <w:right w:val="nil"/>
            </w:tcBorders>
            <w:shd w:val="clear" w:color="auto" w:fill="auto"/>
            <w:noWrap/>
            <w:vAlign w:val="bottom"/>
            <w:hideMark/>
          </w:tcPr>
          <w:p w14:paraId="16474235" w14:textId="77777777" w:rsidR="00C30889" w:rsidRPr="00704A23" w:rsidRDefault="00C30889" w:rsidP="00EE4876">
            <w:pPr>
              <w:rPr>
                <w:rFonts w:ascii="Arial" w:hAnsi="Arial" w:cs="Arial"/>
                <w:sz w:val="24"/>
                <w:szCs w:val="24"/>
              </w:rPr>
            </w:pPr>
          </w:p>
        </w:tc>
        <w:tc>
          <w:tcPr>
            <w:tcW w:w="1254" w:type="dxa"/>
            <w:gridSpan w:val="2"/>
            <w:tcBorders>
              <w:top w:val="nil"/>
              <w:left w:val="nil"/>
              <w:bottom w:val="nil"/>
              <w:right w:val="nil"/>
            </w:tcBorders>
            <w:shd w:val="clear" w:color="auto" w:fill="auto"/>
            <w:noWrap/>
            <w:vAlign w:val="bottom"/>
            <w:hideMark/>
          </w:tcPr>
          <w:p w14:paraId="46C3AA32" w14:textId="77777777" w:rsidR="00C30889" w:rsidRPr="00704A23" w:rsidRDefault="00C30889" w:rsidP="00EE4876">
            <w:pPr>
              <w:rPr>
                <w:rFonts w:ascii="Arial" w:hAnsi="Arial" w:cs="Arial"/>
                <w:sz w:val="24"/>
                <w:szCs w:val="24"/>
              </w:rPr>
            </w:pPr>
          </w:p>
        </w:tc>
        <w:tc>
          <w:tcPr>
            <w:tcW w:w="758" w:type="dxa"/>
            <w:tcBorders>
              <w:top w:val="nil"/>
              <w:left w:val="nil"/>
              <w:bottom w:val="nil"/>
              <w:right w:val="nil"/>
            </w:tcBorders>
            <w:shd w:val="clear" w:color="auto" w:fill="auto"/>
            <w:noWrap/>
            <w:vAlign w:val="bottom"/>
            <w:hideMark/>
          </w:tcPr>
          <w:p w14:paraId="5B6509D1" w14:textId="77777777" w:rsidR="00C30889" w:rsidRPr="00704A23" w:rsidRDefault="00C30889" w:rsidP="00EE4876">
            <w:pPr>
              <w:rPr>
                <w:rFonts w:ascii="Arial" w:hAnsi="Arial" w:cs="Arial"/>
                <w:sz w:val="24"/>
                <w:szCs w:val="24"/>
              </w:rPr>
            </w:pPr>
          </w:p>
        </w:tc>
        <w:tc>
          <w:tcPr>
            <w:tcW w:w="1507" w:type="dxa"/>
            <w:gridSpan w:val="4"/>
            <w:tcBorders>
              <w:top w:val="nil"/>
              <w:left w:val="nil"/>
              <w:bottom w:val="nil"/>
              <w:right w:val="nil"/>
            </w:tcBorders>
            <w:shd w:val="clear" w:color="auto" w:fill="auto"/>
            <w:noWrap/>
            <w:vAlign w:val="bottom"/>
            <w:hideMark/>
          </w:tcPr>
          <w:p w14:paraId="4E3685F8" w14:textId="77777777" w:rsidR="00C30889" w:rsidRPr="00704A23" w:rsidRDefault="00C30889" w:rsidP="00EE4876">
            <w:pPr>
              <w:rPr>
                <w:rFonts w:ascii="Arial" w:hAnsi="Arial" w:cs="Arial"/>
                <w:sz w:val="24"/>
                <w:szCs w:val="24"/>
              </w:rPr>
            </w:pPr>
          </w:p>
        </w:tc>
        <w:tc>
          <w:tcPr>
            <w:tcW w:w="1350" w:type="dxa"/>
            <w:gridSpan w:val="2"/>
            <w:tcBorders>
              <w:top w:val="nil"/>
              <w:left w:val="nil"/>
              <w:bottom w:val="nil"/>
              <w:right w:val="nil"/>
            </w:tcBorders>
            <w:shd w:val="clear" w:color="auto" w:fill="auto"/>
            <w:noWrap/>
            <w:vAlign w:val="bottom"/>
          </w:tcPr>
          <w:p w14:paraId="1CBE5C47" w14:textId="77777777" w:rsidR="00C30889" w:rsidRPr="00704A23" w:rsidRDefault="00C30889" w:rsidP="00EE4876">
            <w:pPr>
              <w:rPr>
                <w:rFonts w:ascii="Arial" w:hAnsi="Arial" w:cs="Arial"/>
                <w:sz w:val="24"/>
                <w:szCs w:val="24"/>
              </w:rPr>
            </w:pPr>
          </w:p>
          <w:p w14:paraId="4DE6D9D2" w14:textId="77777777" w:rsidR="00C30889" w:rsidRPr="00704A23" w:rsidRDefault="00C30889" w:rsidP="00EE4876">
            <w:pPr>
              <w:rPr>
                <w:rFonts w:ascii="Arial" w:hAnsi="Arial" w:cs="Arial"/>
                <w:sz w:val="24"/>
                <w:szCs w:val="24"/>
              </w:rPr>
            </w:pPr>
          </w:p>
          <w:p w14:paraId="2C3F38D0" w14:textId="77777777" w:rsidR="00C30889" w:rsidRPr="00704A23" w:rsidRDefault="00C30889" w:rsidP="00EE4876">
            <w:pPr>
              <w:rPr>
                <w:rFonts w:ascii="Arial" w:hAnsi="Arial" w:cs="Arial"/>
                <w:sz w:val="24"/>
                <w:szCs w:val="24"/>
              </w:rPr>
            </w:pPr>
          </w:p>
          <w:p w14:paraId="10735024" w14:textId="77777777" w:rsidR="00C30889" w:rsidRPr="00704A23" w:rsidRDefault="00C30889" w:rsidP="00EE4876">
            <w:pPr>
              <w:rPr>
                <w:rFonts w:ascii="Arial" w:hAnsi="Arial" w:cs="Arial"/>
                <w:sz w:val="24"/>
                <w:szCs w:val="24"/>
              </w:rPr>
            </w:pPr>
          </w:p>
          <w:p w14:paraId="32D640FB" w14:textId="77777777" w:rsidR="00C30889" w:rsidRPr="00704A23" w:rsidRDefault="00C30889" w:rsidP="00EE4876">
            <w:pPr>
              <w:rPr>
                <w:rFonts w:ascii="Arial" w:hAnsi="Arial" w:cs="Arial"/>
                <w:sz w:val="24"/>
                <w:szCs w:val="24"/>
              </w:rPr>
            </w:pPr>
          </w:p>
          <w:p w14:paraId="6087B719" w14:textId="77777777" w:rsidR="00C30889" w:rsidRPr="00704A23" w:rsidRDefault="00C30889" w:rsidP="00EE4876">
            <w:pPr>
              <w:rPr>
                <w:rFonts w:ascii="Arial" w:hAnsi="Arial" w:cs="Arial"/>
                <w:sz w:val="24"/>
                <w:szCs w:val="24"/>
              </w:rPr>
            </w:pPr>
          </w:p>
          <w:p w14:paraId="518812B9" w14:textId="77777777" w:rsidR="00C30889" w:rsidRPr="00704A23" w:rsidRDefault="00C30889" w:rsidP="00EE4876">
            <w:pPr>
              <w:rPr>
                <w:rFonts w:ascii="Arial" w:hAnsi="Arial" w:cs="Arial"/>
                <w:sz w:val="24"/>
                <w:szCs w:val="24"/>
              </w:rPr>
            </w:pPr>
          </w:p>
          <w:p w14:paraId="6C431879" w14:textId="77777777" w:rsidR="00C30889" w:rsidRPr="00704A23" w:rsidRDefault="00C30889" w:rsidP="00EE4876">
            <w:pPr>
              <w:rPr>
                <w:rFonts w:ascii="Arial" w:hAnsi="Arial" w:cs="Arial"/>
                <w:sz w:val="24"/>
                <w:szCs w:val="24"/>
              </w:rPr>
            </w:pPr>
          </w:p>
          <w:p w14:paraId="650ECEEB" w14:textId="77777777" w:rsidR="00C30889" w:rsidRPr="00704A23" w:rsidRDefault="00C30889" w:rsidP="00EE4876">
            <w:pPr>
              <w:rPr>
                <w:rFonts w:ascii="Arial" w:hAnsi="Arial" w:cs="Arial"/>
                <w:sz w:val="24"/>
                <w:szCs w:val="24"/>
              </w:rPr>
            </w:pPr>
          </w:p>
          <w:p w14:paraId="0424FC0B" w14:textId="77777777" w:rsidR="00C30889" w:rsidRPr="00704A23" w:rsidRDefault="00C30889" w:rsidP="00EE4876">
            <w:pPr>
              <w:rPr>
                <w:rFonts w:ascii="Arial" w:hAnsi="Arial" w:cs="Arial"/>
                <w:sz w:val="24"/>
                <w:szCs w:val="24"/>
              </w:rPr>
            </w:pPr>
          </w:p>
          <w:p w14:paraId="19E5F057" w14:textId="77777777" w:rsidR="00C30889" w:rsidRPr="00704A23" w:rsidRDefault="00C30889" w:rsidP="00EE4876">
            <w:pPr>
              <w:rPr>
                <w:rFonts w:ascii="Arial" w:hAnsi="Arial" w:cs="Arial"/>
                <w:sz w:val="24"/>
                <w:szCs w:val="24"/>
              </w:rPr>
            </w:pPr>
          </w:p>
          <w:p w14:paraId="2541F1E1" w14:textId="77777777" w:rsidR="00C30889" w:rsidRPr="00704A23" w:rsidRDefault="00C30889" w:rsidP="00EE4876">
            <w:pPr>
              <w:rPr>
                <w:rFonts w:ascii="Arial" w:hAnsi="Arial" w:cs="Arial"/>
                <w:sz w:val="24"/>
                <w:szCs w:val="24"/>
              </w:rPr>
            </w:pPr>
          </w:p>
          <w:p w14:paraId="6DE90805" w14:textId="77777777" w:rsidR="00C30889" w:rsidRPr="00704A23" w:rsidRDefault="00C30889" w:rsidP="00EE4876">
            <w:pPr>
              <w:rPr>
                <w:rFonts w:ascii="Arial" w:hAnsi="Arial" w:cs="Arial"/>
                <w:sz w:val="24"/>
                <w:szCs w:val="24"/>
              </w:rPr>
            </w:pPr>
          </w:p>
          <w:p w14:paraId="1FE5AC5E" w14:textId="77777777" w:rsidR="00C30889" w:rsidRPr="00704A23" w:rsidRDefault="00C30889" w:rsidP="00EE4876">
            <w:pPr>
              <w:rPr>
                <w:rFonts w:ascii="Arial" w:hAnsi="Arial" w:cs="Arial"/>
                <w:sz w:val="24"/>
                <w:szCs w:val="24"/>
              </w:rPr>
            </w:pPr>
          </w:p>
          <w:p w14:paraId="49125210" w14:textId="77777777" w:rsidR="00C30889" w:rsidRPr="00704A23" w:rsidRDefault="00C30889" w:rsidP="00EE4876">
            <w:pPr>
              <w:rPr>
                <w:rFonts w:ascii="Arial" w:hAnsi="Arial" w:cs="Arial"/>
                <w:sz w:val="24"/>
                <w:szCs w:val="24"/>
              </w:rPr>
            </w:pPr>
          </w:p>
          <w:p w14:paraId="5EE30754" w14:textId="77777777" w:rsidR="00C30889" w:rsidRPr="00704A23" w:rsidRDefault="00C30889" w:rsidP="00EE4876">
            <w:pPr>
              <w:rPr>
                <w:rFonts w:ascii="Arial" w:hAnsi="Arial" w:cs="Arial"/>
                <w:sz w:val="24"/>
                <w:szCs w:val="24"/>
              </w:rPr>
            </w:pPr>
          </w:p>
        </w:tc>
        <w:tc>
          <w:tcPr>
            <w:tcW w:w="5626" w:type="dxa"/>
            <w:gridSpan w:val="12"/>
            <w:tcBorders>
              <w:top w:val="nil"/>
              <w:left w:val="nil"/>
              <w:bottom w:val="nil"/>
              <w:right w:val="nil"/>
            </w:tcBorders>
            <w:shd w:val="clear" w:color="auto" w:fill="auto"/>
            <w:noWrap/>
            <w:vAlign w:val="bottom"/>
          </w:tcPr>
          <w:p w14:paraId="469D0159" w14:textId="77777777" w:rsidR="00C30889" w:rsidRPr="00704A23" w:rsidRDefault="00C30889" w:rsidP="004D32D9">
            <w:pPr>
              <w:rPr>
                <w:rFonts w:ascii="Arial" w:hAnsi="Arial" w:cs="Arial"/>
                <w:sz w:val="24"/>
                <w:szCs w:val="24"/>
              </w:rPr>
            </w:pPr>
          </w:p>
        </w:tc>
      </w:tr>
      <w:tr w:rsidR="00704A23" w:rsidRPr="00704A23" w14:paraId="53774C99" w14:textId="77777777" w:rsidTr="00A407B6">
        <w:trPr>
          <w:gridBefore w:val="20"/>
          <w:gridAfter w:val="3"/>
          <w:wBefore w:w="11519" w:type="dxa"/>
          <w:wAfter w:w="1139" w:type="dxa"/>
          <w:trHeight w:val="315"/>
        </w:trPr>
        <w:tc>
          <w:tcPr>
            <w:tcW w:w="3595" w:type="dxa"/>
            <w:gridSpan w:val="6"/>
            <w:tcBorders>
              <w:top w:val="nil"/>
              <w:left w:val="nil"/>
              <w:bottom w:val="nil"/>
              <w:right w:val="nil"/>
            </w:tcBorders>
            <w:shd w:val="clear" w:color="auto" w:fill="auto"/>
            <w:noWrap/>
            <w:vAlign w:val="bottom"/>
            <w:hideMark/>
          </w:tcPr>
          <w:p w14:paraId="728E2D93" w14:textId="77777777" w:rsidR="00C30889" w:rsidRPr="00704A23" w:rsidRDefault="00C30889" w:rsidP="009B5A06">
            <w:pPr>
              <w:jc w:val="both"/>
              <w:rPr>
                <w:rFonts w:ascii="Arial" w:hAnsi="Arial" w:cs="Arial"/>
                <w:sz w:val="24"/>
                <w:szCs w:val="24"/>
              </w:rPr>
            </w:pPr>
            <w:r w:rsidRPr="00704A23">
              <w:rPr>
                <w:rFonts w:ascii="Arial" w:hAnsi="Arial" w:cs="Arial"/>
                <w:sz w:val="24"/>
                <w:szCs w:val="24"/>
              </w:rPr>
              <w:t>Приложение № 3</w:t>
            </w:r>
          </w:p>
        </w:tc>
      </w:tr>
      <w:tr w:rsidR="00704A23" w:rsidRPr="00704A23" w14:paraId="181664C5" w14:textId="77777777" w:rsidTr="00A407B6">
        <w:trPr>
          <w:gridBefore w:val="20"/>
          <w:gridAfter w:val="3"/>
          <w:wBefore w:w="11519" w:type="dxa"/>
          <w:wAfter w:w="1139" w:type="dxa"/>
          <w:trHeight w:val="315"/>
        </w:trPr>
        <w:tc>
          <w:tcPr>
            <w:tcW w:w="3595" w:type="dxa"/>
            <w:gridSpan w:val="6"/>
            <w:tcBorders>
              <w:top w:val="nil"/>
              <w:left w:val="nil"/>
              <w:bottom w:val="nil"/>
              <w:right w:val="nil"/>
            </w:tcBorders>
            <w:shd w:val="clear" w:color="auto" w:fill="auto"/>
            <w:noWrap/>
            <w:vAlign w:val="bottom"/>
            <w:hideMark/>
          </w:tcPr>
          <w:p w14:paraId="22C26E83" w14:textId="77777777" w:rsidR="00C30889" w:rsidRPr="00704A23" w:rsidRDefault="00C30889" w:rsidP="009B5A06">
            <w:pPr>
              <w:ind w:right="-7755"/>
              <w:jc w:val="both"/>
              <w:rPr>
                <w:rFonts w:ascii="Arial" w:hAnsi="Arial" w:cs="Arial"/>
                <w:sz w:val="24"/>
                <w:szCs w:val="24"/>
              </w:rPr>
            </w:pPr>
            <w:r w:rsidRPr="00704A23">
              <w:rPr>
                <w:rFonts w:ascii="Arial" w:hAnsi="Arial" w:cs="Arial"/>
                <w:sz w:val="24"/>
                <w:szCs w:val="24"/>
              </w:rPr>
              <w:t>к муниципальной программе «Развитие образования</w:t>
            </w:r>
          </w:p>
        </w:tc>
      </w:tr>
      <w:tr w:rsidR="00704A23" w:rsidRPr="00704A23" w14:paraId="4BC7EAB8" w14:textId="77777777" w:rsidTr="00A407B6">
        <w:trPr>
          <w:gridBefore w:val="20"/>
          <w:gridAfter w:val="3"/>
          <w:wBefore w:w="11519" w:type="dxa"/>
          <w:wAfter w:w="1139" w:type="dxa"/>
          <w:trHeight w:val="315"/>
        </w:trPr>
        <w:tc>
          <w:tcPr>
            <w:tcW w:w="3595" w:type="dxa"/>
            <w:gridSpan w:val="6"/>
            <w:tcBorders>
              <w:top w:val="nil"/>
              <w:left w:val="nil"/>
              <w:bottom w:val="nil"/>
              <w:right w:val="nil"/>
            </w:tcBorders>
            <w:shd w:val="clear" w:color="auto" w:fill="auto"/>
            <w:noWrap/>
            <w:vAlign w:val="bottom"/>
            <w:hideMark/>
          </w:tcPr>
          <w:p w14:paraId="2E24907E" w14:textId="77777777" w:rsidR="00C30889" w:rsidRPr="00704A23" w:rsidRDefault="00C30889" w:rsidP="009B5A06">
            <w:pPr>
              <w:jc w:val="both"/>
              <w:rPr>
                <w:rFonts w:ascii="Arial" w:hAnsi="Arial" w:cs="Arial"/>
                <w:sz w:val="24"/>
                <w:szCs w:val="24"/>
              </w:rPr>
            </w:pPr>
            <w:r w:rsidRPr="00704A23">
              <w:rPr>
                <w:rFonts w:ascii="Arial" w:hAnsi="Arial" w:cs="Arial"/>
                <w:sz w:val="24"/>
                <w:szCs w:val="24"/>
              </w:rPr>
              <w:t>в муниципальном образовании «Холмский городской</w:t>
            </w:r>
          </w:p>
        </w:tc>
      </w:tr>
      <w:tr w:rsidR="00704A23" w:rsidRPr="00704A23" w14:paraId="26DBFE25" w14:textId="77777777" w:rsidTr="00A407B6">
        <w:trPr>
          <w:gridBefore w:val="20"/>
          <w:gridAfter w:val="3"/>
          <w:wBefore w:w="11519" w:type="dxa"/>
          <w:wAfter w:w="1139" w:type="dxa"/>
          <w:trHeight w:val="315"/>
        </w:trPr>
        <w:tc>
          <w:tcPr>
            <w:tcW w:w="3595" w:type="dxa"/>
            <w:gridSpan w:val="6"/>
            <w:tcBorders>
              <w:top w:val="nil"/>
              <w:left w:val="nil"/>
              <w:bottom w:val="nil"/>
              <w:right w:val="nil"/>
            </w:tcBorders>
            <w:shd w:val="clear" w:color="auto" w:fill="auto"/>
            <w:noWrap/>
            <w:vAlign w:val="bottom"/>
            <w:hideMark/>
          </w:tcPr>
          <w:p w14:paraId="4F84707B" w14:textId="77777777" w:rsidR="00C30889" w:rsidRPr="00704A23" w:rsidRDefault="00C30889" w:rsidP="009B5A06">
            <w:pPr>
              <w:jc w:val="both"/>
              <w:rPr>
                <w:rFonts w:ascii="Arial" w:hAnsi="Arial" w:cs="Arial"/>
                <w:sz w:val="24"/>
                <w:szCs w:val="24"/>
              </w:rPr>
            </w:pPr>
            <w:r w:rsidRPr="00704A23">
              <w:rPr>
                <w:rFonts w:ascii="Arial" w:hAnsi="Arial" w:cs="Arial"/>
                <w:sz w:val="24"/>
                <w:szCs w:val="24"/>
              </w:rPr>
              <w:t xml:space="preserve">округ» </w:t>
            </w:r>
          </w:p>
        </w:tc>
      </w:tr>
    </w:tbl>
    <w:p w14:paraId="60B194A7" w14:textId="77777777" w:rsidR="00A407B6" w:rsidRPr="00704A23" w:rsidRDefault="00A407B6" w:rsidP="00A407B6">
      <w:pPr>
        <w:ind w:left="10620"/>
        <w:rPr>
          <w:rFonts w:ascii="Arial" w:eastAsiaTheme="minorHAnsi" w:hAnsi="Arial" w:cs="Arial"/>
          <w:i/>
          <w:sz w:val="24"/>
          <w:szCs w:val="24"/>
          <w:lang w:eastAsia="en-US"/>
        </w:rPr>
      </w:pPr>
      <w:r w:rsidRPr="00704A23">
        <w:rPr>
          <w:rFonts w:ascii="Arial" w:eastAsiaTheme="minorHAnsi" w:hAnsi="Arial" w:cs="Arial"/>
          <w:i/>
          <w:sz w:val="24"/>
          <w:szCs w:val="24"/>
          <w:lang w:eastAsia="en-US"/>
        </w:rPr>
        <w:t xml:space="preserve">(в ред. Постановления Администрации </w:t>
      </w:r>
    </w:p>
    <w:p w14:paraId="17A0A1E3" w14:textId="77777777" w:rsidR="00A407B6" w:rsidRPr="00704A23" w:rsidRDefault="00A407B6" w:rsidP="00A407B6">
      <w:pPr>
        <w:ind w:left="10620"/>
        <w:rPr>
          <w:rFonts w:ascii="Arial" w:eastAsiaTheme="minorHAnsi" w:hAnsi="Arial" w:cs="Arial"/>
          <w:i/>
          <w:sz w:val="24"/>
          <w:szCs w:val="24"/>
          <w:lang w:eastAsia="en-US"/>
        </w:rPr>
      </w:pPr>
      <w:r w:rsidRPr="00704A23">
        <w:rPr>
          <w:rFonts w:ascii="Arial" w:eastAsiaTheme="minorHAnsi" w:hAnsi="Arial" w:cs="Arial"/>
          <w:i/>
          <w:sz w:val="24"/>
          <w:szCs w:val="24"/>
          <w:lang w:eastAsia="en-US"/>
        </w:rPr>
        <w:t xml:space="preserve">муниципального образования «Холмский городской округ» </w:t>
      </w:r>
    </w:p>
    <w:p w14:paraId="086F456E" w14:textId="77777777" w:rsidR="00A407B6" w:rsidRPr="00704A23" w:rsidRDefault="004A752E" w:rsidP="00A407B6">
      <w:pPr>
        <w:ind w:left="10620"/>
        <w:rPr>
          <w:rFonts w:ascii="Arial" w:hAnsi="Arial" w:cs="Arial"/>
          <w:sz w:val="24"/>
          <w:szCs w:val="24"/>
        </w:rPr>
      </w:pPr>
      <w:r w:rsidRPr="00704A23">
        <w:rPr>
          <w:rFonts w:ascii="Arial" w:eastAsiaTheme="minorHAnsi" w:hAnsi="Arial" w:cs="Arial"/>
          <w:i/>
          <w:sz w:val="24"/>
          <w:szCs w:val="24"/>
          <w:lang w:eastAsia="en-US"/>
        </w:rPr>
        <w:t>от 08</w:t>
      </w:r>
      <w:r w:rsidR="00A407B6" w:rsidRPr="00704A23">
        <w:rPr>
          <w:rFonts w:ascii="Arial" w:eastAsiaTheme="minorHAnsi" w:hAnsi="Arial" w:cs="Arial"/>
          <w:i/>
          <w:sz w:val="24"/>
          <w:szCs w:val="24"/>
          <w:lang w:eastAsia="en-US"/>
        </w:rPr>
        <w:t>.</w:t>
      </w:r>
      <w:r w:rsidRPr="00704A23">
        <w:rPr>
          <w:rFonts w:ascii="Arial" w:eastAsiaTheme="minorHAnsi" w:hAnsi="Arial" w:cs="Arial"/>
          <w:i/>
          <w:sz w:val="24"/>
          <w:szCs w:val="24"/>
          <w:lang w:eastAsia="en-US"/>
        </w:rPr>
        <w:t>10</w:t>
      </w:r>
      <w:r w:rsidR="00A407B6" w:rsidRPr="00704A23">
        <w:rPr>
          <w:rFonts w:ascii="Arial" w:eastAsiaTheme="minorHAnsi" w:hAnsi="Arial" w:cs="Arial"/>
          <w:i/>
          <w:sz w:val="24"/>
          <w:szCs w:val="24"/>
          <w:lang w:eastAsia="en-US"/>
        </w:rPr>
        <w:t xml:space="preserve">.2024 N </w:t>
      </w:r>
      <w:r w:rsidRPr="00704A23">
        <w:rPr>
          <w:rFonts w:ascii="Arial" w:eastAsiaTheme="minorHAnsi" w:hAnsi="Arial" w:cs="Arial"/>
          <w:i/>
          <w:sz w:val="24"/>
          <w:szCs w:val="24"/>
          <w:lang w:eastAsia="en-US"/>
        </w:rPr>
        <w:t>1607</w:t>
      </w:r>
      <w:r w:rsidR="00A407B6" w:rsidRPr="00704A23">
        <w:rPr>
          <w:rFonts w:ascii="Arial" w:eastAsiaTheme="minorHAnsi" w:hAnsi="Arial" w:cs="Arial"/>
          <w:i/>
          <w:sz w:val="24"/>
          <w:szCs w:val="24"/>
          <w:lang w:eastAsia="en-US"/>
        </w:rPr>
        <w:t>)</w:t>
      </w:r>
    </w:p>
    <w:p w14:paraId="2FC736C6" w14:textId="77777777" w:rsidR="00024AB6" w:rsidRPr="00704A23" w:rsidRDefault="00024AB6" w:rsidP="00024AB6">
      <w:pPr>
        <w:jc w:val="center"/>
        <w:rPr>
          <w:rFonts w:ascii="Arial" w:hAnsi="Arial" w:cs="Arial"/>
          <w:b/>
          <w:sz w:val="24"/>
          <w:szCs w:val="24"/>
        </w:rPr>
      </w:pPr>
      <w:r w:rsidRPr="00704A23">
        <w:rPr>
          <w:rFonts w:ascii="Arial" w:hAnsi="Arial" w:cs="Arial"/>
          <w:b/>
          <w:sz w:val="24"/>
          <w:szCs w:val="24"/>
        </w:rPr>
        <w:t>Ресурсное обеспечение муниципальной программы</w:t>
      </w:r>
    </w:p>
    <w:p w14:paraId="088D0B0C" w14:textId="77777777" w:rsidR="00024AB6" w:rsidRPr="00704A23" w:rsidRDefault="00024AB6" w:rsidP="00024AB6">
      <w:pPr>
        <w:jc w:val="center"/>
        <w:rPr>
          <w:rFonts w:ascii="Arial" w:hAnsi="Arial" w:cs="Arial"/>
          <w:b/>
          <w:sz w:val="24"/>
          <w:szCs w:val="24"/>
        </w:rPr>
      </w:pPr>
      <w:r w:rsidRPr="00704A23">
        <w:rPr>
          <w:rFonts w:ascii="Arial" w:hAnsi="Arial" w:cs="Arial"/>
          <w:b/>
          <w:sz w:val="24"/>
          <w:szCs w:val="24"/>
        </w:rPr>
        <w:t>«Развитие образования в муниципальном образовании</w:t>
      </w:r>
    </w:p>
    <w:p w14:paraId="25ED78EB" w14:textId="77777777" w:rsidR="00024AB6" w:rsidRPr="00704A23" w:rsidRDefault="00024AB6" w:rsidP="00024AB6">
      <w:pPr>
        <w:jc w:val="center"/>
        <w:rPr>
          <w:rFonts w:ascii="Arial" w:hAnsi="Arial" w:cs="Arial"/>
          <w:b/>
          <w:sz w:val="24"/>
          <w:szCs w:val="24"/>
        </w:rPr>
      </w:pPr>
      <w:r w:rsidRPr="00704A23">
        <w:rPr>
          <w:rFonts w:ascii="Arial" w:hAnsi="Arial" w:cs="Arial"/>
          <w:b/>
          <w:sz w:val="24"/>
          <w:szCs w:val="24"/>
        </w:rPr>
        <w:t>«Холмский городской округ»</w:t>
      </w:r>
    </w:p>
    <w:p w14:paraId="224493A2" w14:textId="77777777" w:rsidR="00024AB6" w:rsidRPr="00704A23" w:rsidRDefault="00024AB6" w:rsidP="00024AB6">
      <w:pPr>
        <w:jc w:val="center"/>
        <w:rPr>
          <w:rFonts w:ascii="Arial" w:hAnsi="Arial" w:cs="Arial"/>
          <w:b/>
          <w:sz w:val="24"/>
          <w:szCs w:val="24"/>
        </w:rPr>
      </w:pPr>
    </w:p>
    <w:p w14:paraId="3BE07389" w14:textId="77777777" w:rsidR="00024AB6" w:rsidRPr="00704A23" w:rsidRDefault="00024AB6" w:rsidP="00024AB6">
      <w:pPr>
        <w:rPr>
          <w:rFonts w:ascii="Arial" w:hAnsi="Arial" w:cs="Arial"/>
          <w:sz w:val="24"/>
          <w:szCs w:val="24"/>
        </w:rPr>
      </w:pPr>
    </w:p>
    <w:tbl>
      <w:tblPr>
        <w:tblW w:w="15324" w:type="dxa"/>
        <w:tblInd w:w="93" w:type="dxa"/>
        <w:tblLayout w:type="fixed"/>
        <w:tblLook w:val="04A0" w:firstRow="1" w:lastRow="0" w:firstColumn="1" w:lastColumn="0" w:noHBand="0" w:noVBand="1"/>
      </w:tblPr>
      <w:tblGrid>
        <w:gridCol w:w="724"/>
        <w:gridCol w:w="2524"/>
        <w:gridCol w:w="1287"/>
        <w:gridCol w:w="1903"/>
        <w:gridCol w:w="911"/>
        <w:gridCol w:w="1455"/>
        <w:gridCol w:w="1134"/>
        <w:gridCol w:w="1559"/>
        <w:gridCol w:w="1338"/>
        <w:gridCol w:w="1277"/>
        <w:gridCol w:w="1212"/>
      </w:tblGrid>
      <w:tr w:rsidR="00704A23" w:rsidRPr="00704A23" w14:paraId="1149D27F" w14:textId="77777777" w:rsidTr="004A752E">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BD25C3" w14:textId="77777777" w:rsidR="004A752E" w:rsidRPr="00704A23" w:rsidRDefault="004A752E" w:rsidP="004A752E">
            <w:pPr>
              <w:rPr>
                <w:rFonts w:ascii="Arial" w:hAnsi="Arial" w:cs="Arial"/>
                <w:sz w:val="24"/>
                <w:szCs w:val="24"/>
              </w:rPr>
            </w:pPr>
            <w:r w:rsidRPr="00704A23">
              <w:rPr>
                <w:rFonts w:ascii="Arial" w:hAnsi="Arial" w:cs="Arial"/>
                <w:sz w:val="24"/>
                <w:szCs w:val="24"/>
              </w:rPr>
              <w:t>№</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5E7F41" w14:textId="77777777" w:rsidR="004A752E" w:rsidRPr="00704A23" w:rsidRDefault="004A752E" w:rsidP="004A752E">
            <w:pPr>
              <w:rPr>
                <w:rFonts w:ascii="Arial" w:hAnsi="Arial" w:cs="Arial"/>
                <w:sz w:val="24"/>
                <w:szCs w:val="24"/>
              </w:rPr>
            </w:pPr>
            <w:r w:rsidRPr="00704A23">
              <w:rPr>
                <w:rFonts w:ascii="Arial" w:hAnsi="Arial" w:cs="Arial"/>
                <w:sz w:val="24"/>
                <w:szCs w:val="24"/>
              </w:rPr>
              <w:t>Наименование мероприятия</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44E384" w14:textId="77777777" w:rsidR="004A752E" w:rsidRPr="00704A23" w:rsidRDefault="004A752E" w:rsidP="004A752E">
            <w:pPr>
              <w:rPr>
                <w:rFonts w:ascii="Arial" w:hAnsi="Arial" w:cs="Arial"/>
                <w:sz w:val="24"/>
                <w:szCs w:val="24"/>
              </w:rPr>
            </w:pPr>
            <w:r w:rsidRPr="00704A23">
              <w:rPr>
                <w:rFonts w:ascii="Arial" w:hAnsi="Arial" w:cs="Arial"/>
                <w:sz w:val="24"/>
                <w:szCs w:val="24"/>
              </w:rPr>
              <w:t>Сроки реализации</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D8FF04" w14:textId="77777777" w:rsidR="004A752E" w:rsidRPr="00704A23" w:rsidRDefault="004A752E" w:rsidP="004A752E">
            <w:pPr>
              <w:rPr>
                <w:rFonts w:ascii="Arial" w:hAnsi="Arial" w:cs="Arial"/>
                <w:sz w:val="24"/>
                <w:szCs w:val="24"/>
              </w:rPr>
            </w:pPr>
            <w:r w:rsidRPr="00704A23">
              <w:rPr>
                <w:rFonts w:ascii="Arial" w:hAnsi="Arial" w:cs="Arial"/>
                <w:sz w:val="24"/>
                <w:szCs w:val="24"/>
              </w:rPr>
              <w:t>Ответственный исполнитель</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BC21E8" w14:textId="77777777" w:rsidR="004A752E" w:rsidRPr="00704A23" w:rsidRDefault="004A752E" w:rsidP="004A752E">
            <w:pPr>
              <w:rPr>
                <w:rFonts w:ascii="Arial" w:hAnsi="Arial" w:cs="Arial"/>
                <w:sz w:val="24"/>
                <w:szCs w:val="24"/>
              </w:rPr>
            </w:pPr>
            <w:r w:rsidRPr="00704A23">
              <w:rPr>
                <w:rFonts w:ascii="Arial" w:hAnsi="Arial" w:cs="Arial"/>
                <w:sz w:val="24"/>
                <w:szCs w:val="24"/>
              </w:rPr>
              <w:t>Годы</w:t>
            </w:r>
          </w:p>
        </w:tc>
        <w:tc>
          <w:tcPr>
            <w:tcW w:w="6763" w:type="dxa"/>
            <w:gridSpan w:val="5"/>
            <w:tcBorders>
              <w:top w:val="single" w:sz="4" w:space="0" w:color="auto"/>
              <w:left w:val="nil"/>
              <w:bottom w:val="single" w:sz="4" w:space="0" w:color="auto"/>
              <w:right w:val="single" w:sz="4" w:space="0" w:color="auto"/>
            </w:tcBorders>
            <w:shd w:val="clear" w:color="auto" w:fill="auto"/>
            <w:vAlign w:val="bottom"/>
            <w:hideMark/>
          </w:tcPr>
          <w:p w14:paraId="176D98E0" w14:textId="77777777" w:rsidR="004A752E" w:rsidRPr="00704A23" w:rsidRDefault="004A752E" w:rsidP="004A752E">
            <w:pPr>
              <w:rPr>
                <w:rFonts w:ascii="Arial" w:hAnsi="Arial" w:cs="Arial"/>
                <w:sz w:val="24"/>
                <w:szCs w:val="24"/>
              </w:rPr>
            </w:pPr>
            <w:r w:rsidRPr="00704A23">
              <w:rPr>
                <w:rFonts w:ascii="Arial" w:hAnsi="Arial" w:cs="Arial"/>
                <w:sz w:val="24"/>
                <w:szCs w:val="24"/>
              </w:rPr>
              <w:t>Предполагаемый объем финансирования</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8E89D0" w14:textId="77777777" w:rsidR="004A752E" w:rsidRPr="00704A23" w:rsidRDefault="004A752E" w:rsidP="004A752E">
            <w:pPr>
              <w:rPr>
                <w:rFonts w:ascii="Arial" w:hAnsi="Arial" w:cs="Arial"/>
                <w:sz w:val="24"/>
                <w:szCs w:val="24"/>
              </w:rPr>
            </w:pPr>
            <w:r w:rsidRPr="00704A23">
              <w:rPr>
                <w:rFonts w:ascii="Arial" w:hAnsi="Arial" w:cs="Arial"/>
                <w:sz w:val="24"/>
                <w:szCs w:val="24"/>
              </w:rPr>
              <w:t>Ожидаемый эффект от реализации</w:t>
            </w:r>
          </w:p>
        </w:tc>
      </w:tr>
      <w:tr w:rsidR="00704A23" w:rsidRPr="00704A23" w14:paraId="1F12DA97" w14:textId="77777777" w:rsidTr="004A752E">
        <w:trPr>
          <w:trHeight w:val="828"/>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81D151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EC02EE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DD57D8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23CD9A3" w14:textId="77777777" w:rsidR="004A752E" w:rsidRPr="00704A23" w:rsidRDefault="004A752E" w:rsidP="004A752E">
            <w:pPr>
              <w:rPr>
                <w:rFonts w:ascii="Arial" w:hAnsi="Arial" w:cs="Arial"/>
                <w:sz w:val="24"/>
                <w:szCs w:val="24"/>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53763441" w14:textId="77777777" w:rsidR="004A752E" w:rsidRPr="00704A23" w:rsidRDefault="004A752E" w:rsidP="004A752E">
            <w:pPr>
              <w:rPr>
                <w:rFonts w:ascii="Arial" w:hAnsi="Arial" w:cs="Arial"/>
                <w:sz w:val="24"/>
                <w:szCs w:val="24"/>
              </w:rPr>
            </w:pPr>
          </w:p>
        </w:tc>
        <w:tc>
          <w:tcPr>
            <w:tcW w:w="1455" w:type="dxa"/>
            <w:tcBorders>
              <w:top w:val="nil"/>
              <w:left w:val="nil"/>
              <w:bottom w:val="single" w:sz="4" w:space="0" w:color="auto"/>
              <w:right w:val="single" w:sz="4" w:space="0" w:color="auto"/>
            </w:tcBorders>
            <w:shd w:val="clear" w:color="auto" w:fill="auto"/>
            <w:vAlign w:val="bottom"/>
            <w:hideMark/>
          </w:tcPr>
          <w:p w14:paraId="78BF8CF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nil"/>
              <w:left w:val="nil"/>
              <w:bottom w:val="single" w:sz="4" w:space="0" w:color="auto"/>
              <w:right w:val="single" w:sz="4" w:space="0" w:color="auto"/>
            </w:tcBorders>
            <w:shd w:val="clear" w:color="auto" w:fill="auto"/>
            <w:vAlign w:val="bottom"/>
            <w:hideMark/>
          </w:tcPr>
          <w:p w14:paraId="6790848C"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bottom"/>
            <w:hideMark/>
          </w:tcPr>
          <w:p w14:paraId="2E39E95E"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nil"/>
              <w:left w:val="nil"/>
              <w:bottom w:val="single" w:sz="4" w:space="0" w:color="auto"/>
              <w:right w:val="single" w:sz="4" w:space="0" w:color="auto"/>
            </w:tcBorders>
            <w:shd w:val="clear" w:color="auto" w:fill="auto"/>
            <w:vAlign w:val="bottom"/>
            <w:hideMark/>
          </w:tcPr>
          <w:p w14:paraId="7EBA944F"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nil"/>
              <w:left w:val="nil"/>
              <w:bottom w:val="single" w:sz="4" w:space="0" w:color="auto"/>
              <w:right w:val="single" w:sz="4" w:space="0" w:color="auto"/>
            </w:tcBorders>
            <w:shd w:val="clear" w:color="auto" w:fill="auto"/>
            <w:vAlign w:val="bottom"/>
            <w:hideMark/>
          </w:tcPr>
          <w:p w14:paraId="56D8A0BF"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F9B9794" w14:textId="77777777" w:rsidR="004A752E" w:rsidRPr="00704A23" w:rsidRDefault="004A752E" w:rsidP="004A752E">
            <w:pPr>
              <w:rPr>
                <w:rFonts w:ascii="Arial" w:hAnsi="Arial" w:cs="Arial"/>
                <w:sz w:val="24"/>
                <w:szCs w:val="24"/>
              </w:rPr>
            </w:pPr>
          </w:p>
        </w:tc>
      </w:tr>
      <w:tr w:rsidR="00704A23" w:rsidRPr="00704A23" w14:paraId="3A1E7A1A" w14:textId="77777777" w:rsidTr="004A752E">
        <w:trPr>
          <w:trHeight w:val="264"/>
        </w:trPr>
        <w:tc>
          <w:tcPr>
            <w:tcW w:w="724" w:type="dxa"/>
            <w:tcBorders>
              <w:top w:val="nil"/>
              <w:left w:val="single" w:sz="4" w:space="0" w:color="auto"/>
              <w:bottom w:val="nil"/>
              <w:right w:val="single" w:sz="4" w:space="0" w:color="auto"/>
            </w:tcBorders>
            <w:shd w:val="clear" w:color="auto" w:fill="auto"/>
            <w:noWrap/>
            <w:vAlign w:val="bottom"/>
            <w:hideMark/>
          </w:tcPr>
          <w:p w14:paraId="315893D2" w14:textId="77777777" w:rsidR="004A752E" w:rsidRPr="00704A23" w:rsidRDefault="004A752E" w:rsidP="004A752E">
            <w:pPr>
              <w:rPr>
                <w:rFonts w:ascii="Arial" w:hAnsi="Arial" w:cs="Arial"/>
                <w:sz w:val="24"/>
                <w:szCs w:val="24"/>
              </w:rPr>
            </w:pPr>
            <w:r w:rsidRPr="00704A23">
              <w:rPr>
                <w:rFonts w:ascii="Arial" w:hAnsi="Arial" w:cs="Arial"/>
                <w:sz w:val="24"/>
                <w:szCs w:val="24"/>
              </w:rPr>
              <w:t>1</w:t>
            </w:r>
          </w:p>
        </w:tc>
        <w:tc>
          <w:tcPr>
            <w:tcW w:w="2524" w:type="dxa"/>
            <w:tcBorders>
              <w:top w:val="nil"/>
              <w:left w:val="nil"/>
              <w:bottom w:val="nil"/>
              <w:right w:val="single" w:sz="4" w:space="0" w:color="auto"/>
            </w:tcBorders>
            <w:shd w:val="clear" w:color="auto" w:fill="auto"/>
            <w:noWrap/>
            <w:vAlign w:val="bottom"/>
            <w:hideMark/>
          </w:tcPr>
          <w:p w14:paraId="2E2BA546" w14:textId="77777777" w:rsidR="004A752E" w:rsidRPr="00704A23" w:rsidRDefault="004A752E" w:rsidP="004A752E">
            <w:pPr>
              <w:rPr>
                <w:rFonts w:ascii="Arial" w:hAnsi="Arial" w:cs="Arial"/>
                <w:sz w:val="24"/>
                <w:szCs w:val="24"/>
              </w:rPr>
            </w:pPr>
            <w:r w:rsidRPr="00704A23">
              <w:rPr>
                <w:rFonts w:ascii="Arial" w:hAnsi="Arial" w:cs="Arial"/>
                <w:sz w:val="24"/>
                <w:szCs w:val="24"/>
              </w:rPr>
              <w:t>2</w:t>
            </w:r>
          </w:p>
        </w:tc>
        <w:tc>
          <w:tcPr>
            <w:tcW w:w="1287" w:type="dxa"/>
            <w:tcBorders>
              <w:top w:val="nil"/>
              <w:left w:val="nil"/>
              <w:bottom w:val="nil"/>
              <w:right w:val="single" w:sz="4" w:space="0" w:color="auto"/>
            </w:tcBorders>
            <w:shd w:val="clear" w:color="auto" w:fill="auto"/>
            <w:noWrap/>
            <w:vAlign w:val="bottom"/>
            <w:hideMark/>
          </w:tcPr>
          <w:p w14:paraId="5B703AEE" w14:textId="77777777" w:rsidR="004A752E" w:rsidRPr="00704A23" w:rsidRDefault="004A752E" w:rsidP="004A752E">
            <w:pPr>
              <w:rPr>
                <w:rFonts w:ascii="Arial" w:hAnsi="Arial" w:cs="Arial"/>
                <w:sz w:val="24"/>
                <w:szCs w:val="24"/>
              </w:rPr>
            </w:pPr>
            <w:r w:rsidRPr="00704A23">
              <w:rPr>
                <w:rFonts w:ascii="Arial" w:hAnsi="Arial" w:cs="Arial"/>
                <w:sz w:val="24"/>
                <w:szCs w:val="24"/>
              </w:rPr>
              <w:t>3</w:t>
            </w:r>
          </w:p>
        </w:tc>
        <w:tc>
          <w:tcPr>
            <w:tcW w:w="1903" w:type="dxa"/>
            <w:tcBorders>
              <w:top w:val="nil"/>
              <w:left w:val="nil"/>
              <w:bottom w:val="nil"/>
              <w:right w:val="single" w:sz="4" w:space="0" w:color="auto"/>
            </w:tcBorders>
            <w:shd w:val="clear" w:color="auto" w:fill="auto"/>
            <w:noWrap/>
            <w:vAlign w:val="bottom"/>
            <w:hideMark/>
          </w:tcPr>
          <w:p w14:paraId="7B91A7C1" w14:textId="77777777" w:rsidR="004A752E" w:rsidRPr="00704A23" w:rsidRDefault="004A752E" w:rsidP="004A752E">
            <w:pPr>
              <w:rPr>
                <w:rFonts w:ascii="Arial" w:hAnsi="Arial" w:cs="Arial"/>
                <w:sz w:val="24"/>
                <w:szCs w:val="24"/>
              </w:rPr>
            </w:pPr>
            <w:r w:rsidRPr="00704A23">
              <w:rPr>
                <w:rFonts w:ascii="Arial" w:hAnsi="Arial" w:cs="Arial"/>
                <w:sz w:val="24"/>
                <w:szCs w:val="24"/>
              </w:rPr>
              <w:t>4</w:t>
            </w:r>
          </w:p>
        </w:tc>
        <w:tc>
          <w:tcPr>
            <w:tcW w:w="911" w:type="dxa"/>
            <w:tcBorders>
              <w:top w:val="nil"/>
              <w:left w:val="nil"/>
              <w:bottom w:val="nil"/>
              <w:right w:val="single" w:sz="4" w:space="0" w:color="auto"/>
            </w:tcBorders>
            <w:shd w:val="clear" w:color="auto" w:fill="auto"/>
            <w:noWrap/>
            <w:vAlign w:val="bottom"/>
            <w:hideMark/>
          </w:tcPr>
          <w:p w14:paraId="1DDD9B84" w14:textId="77777777" w:rsidR="004A752E" w:rsidRPr="00704A23" w:rsidRDefault="004A752E" w:rsidP="004A752E">
            <w:pPr>
              <w:rPr>
                <w:rFonts w:ascii="Arial" w:hAnsi="Arial" w:cs="Arial"/>
                <w:sz w:val="24"/>
                <w:szCs w:val="24"/>
              </w:rPr>
            </w:pPr>
            <w:r w:rsidRPr="00704A23">
              <w:rPr>
                <w:rFonts w:ascii="Arial" w:hAnsi="Arial" w:cs="Arial"/>
                <w:sz w:val="24"/>
                <w:szCs w:val="24"/>
              </w:rPr>
              <w:t>5</w:t>
            </w:r>
          </w:p>
        </w:tc>
        <w:tc>
          <w:tcPr>
            <w:tcW w:w="1455" w:type="dxa"/>
            <w:tcBorders>
              <w:top w:val="nil"/>
              <w:left w:val="nil"/>
              <w:bottom w:val="nil"/>
              <w:right w:val="single" w:sz="4" w:space="0" w:color="auto"/>
            </w:tcBorders>
            <w:shd w:val="clear" w:color="auto" w:fill="auto"/>
            <w:noWrap/>
            <w:vAlign w:val="bottom"/>
            <w:hideMark/>
          </w:tcPr>
          <w:p w14:paraId="59A3C8EE" w14:textId="77777777" w:rsidR="004A752E" w:rsidRPr="00704A23" w:rsidRDefault="004A752E" w:rsidP="004A752E">
            <w:pPr>
              <w:rPr>
                <w:rFonts w:ascii="Arial" w:hAnsi="Arial" w:cs="Arial"/>
                <w:sz w:val="24"/>
                <w:szCs w:val="24"/>
              </w:rPr>
            </w:pPr>
            <w:r w:rsidRPr="00704A23">
              <w:rPr>
                <w:rFonts w:ascii="Arial" w:hAnsi="Arial" w:cs="Arial"/>
                <w:sz w:val="24"/>
                <w:szCs w:val="24"/>
              </w:rPr>
              <w:t>6</w:t>
            </w:r>
          </w:p>
        </w:tc>
        <w:tc>
          <w:tcPr>
            <w:tcW w:w="1134" w:type="dxa"/>
            <w:tcBorders>
              <w:top w:val="nil"/>
              <w:left w:val="nil"/>
              <w:bottom w:val="nil"/>
              <w:right w:val="single" w:sz="4" w:space="0" w:color="auto"/>
            </w:tcBorders>
            <w:shd w:val="clear" w:color="auto" w:fill="auto"/>
            <w:noWrap/>
            <w:vAlign w:val="bottom"/>
            <w:hideMark/>
          </w:tcPr>
          <w:p w14:paraId="7B603237" w14:textId="77777777" w:rsidR="004A752E" w:rsidRPr="00704A23" w:rsidRDefault="004A752E" w:rsidP="004A752E">
            <w:pPr>
              <w:rPr>
                <w:rFonts w:ascii="Arial" w:hAnsi="Arial" w:cs="Arial"/>
                <w:sz w:val="24"/>
                <w:szCs w:val="24"/>
              </w:rPr>
            </w:pPr>
            <w:r w:rsidRPr="00704A23">
              <w:rPr>
                <w:rFonts w:ascii="Arial" w:hAnsi="Arial" w:cs="Arial"/>
                <w:sz w:val="24"/>
                <w:szCs w:val="24"/>
              </w:rPr>
              <w:t>7</w:t>
            </w:r>
          </w:p>
        </w:tc>
        <w:tc>
          <w:tcPr>
            <w:tcW w:w="1559" w:type="dxa"/>
            <w:tcBorders>
              <w:top w:val="nil"/>
              <w:left w:val="nil"/>
              <w:bottom w:val="nil"/>
              <w:right w:val="single" w:sz="4" w:space="0" w:color="auto"/>
            </w:tcBorders>
            <w:shd w:val="clear" w:color="auto" w:fill="auto"/>
            <w:noWrap/>
            <w:vAlign w:val="bottom"/>
            <w:hideMark/>
          </w:tcPr>
          <w:p w14:paraId="34736D6E" w14:textId="77777777" w:rsidR="004A752E" w:rsidRPr="00704A23" w:rsidRDefault="004A752E" w:rsidP="004A752E">
            <w:pPr>
              <w:rPr>
                <w:rFonts w:ascii="Arial" w:hAnsi="Arial" w:cs="Arial"/>
                <w:sz w:val="24"/>
                <w:szCs w:val="24"/>
              </w:rPr>
            </w:pPr>
            <w:r w:rsidRPr="00704A23">
              <w:rPr>
                <w:rFonts w:ascii="Arial" w:hAnsi="Arial" w:cs="Arial"/>
                <w:sz w:val="24"/>
                <w:szCs w:val="24"/>
              </w:rPr>
              <w:t>8</w:t>
            </w:r>
          </w:p>
        </w:tc>
        <w:tc>
          <w:tcPr>
            <w:tcW w:w="1338" w:type="dxa"/>
            <w:tcBorders>
              <w:top w:val="nil"/>
              <w:left w:val="nil"/>
              <w:bottom w:val="nil"/>
              <w:right w:val="single" w:sz="4" w:space="0" w:color="auto"/>
            </w:tcBorders>
            <w:shd w:val="clear" w:color="auto" w:fill="auto"/>
            <w:noWrap/>
            <w:vAlign w:val="bottom"/>
            <w:hideMark/>
          </w:tcPr>
          <w:p w14:paraId="4B39DBC5" w14:textId="77777777" w:rsidR="004A752E" w:rsidRPr="00704A23" w:rsidRDefault="004A752E" w:rsidP="004A752E">
            <w:pPr>
              <w:rPr>
                <w:rFonts w:ascii="Arial" w:hAnsi="Arial" w:cs="Arial"/>
                <w:sz w:val="24"/>
                <w:szCs w:val="24"/>
              </w:rPr>
            </w:pPr>
            <w:r w:rsidRPr="00704A23">
              <w:rPr>
                <w:rFonts w:ascii="Arial" w:hAnsi="Arial" w:cs="Arial"/>
                <w:sz w:val="24"/>
                <w:szCs w:val="24"/>
              </w:rPr>
              <w:t>9</w:t>
            </w:r>
          </w:p>
        </w:tc>
        <w:tc>
          <w:tcPr>
            <w:tcW w:w="1277" w:type="dxa"/>
            <w:tcBorders>
              <w:top w:val="nil"/>
              <w:left w:val="nil"/>
              <w:bottom w:val="nil"/>
              <w:right w:val="single" w:sz="4" w:space="0" w:color="auto"/>
            </w:tcBorders>
            <w:shd w:val="clear" w:color="auto" w:fill="auto"/>
            <w:noWrap/>
            <w:vAlign w:val="bottom"/>
            <w:hideMark/>
          </w:tcPr>
          <w:p w14:paraId="05B0E0FF" w14:textId="77777777" w:rsidR="004A752E" w:rsidRPr="00704A23" w:rsidRDefault="004A752E" w:rsidP="004A752E">
            <w:pPr>
              <w:rPr>
                <w:rFonts w:ascii="Arial" w:hAnsi="Arial" w:cs="Arial"/>
                <w:sz w:val="24"/>
                <w:szCs w:val="24"/>
              </w:rPr>
            </w:pPr>
            <w:r w:rsidRPr="00704A23">
              <w:rPr>
                <w:rFonts w:ascii="Arial" w:hAnsi="Arial" w:cs="Arial"/>
                <w:sz w:val="24"/>
                <w:szCs w:val="24"/>
              </w:rPr>
              <w:t>10</w:t>
            </w:r>
          </w:p>
        </w:tc>
        <w:tc>
          <w:tcPr>
            <w:tcW w:w="1212" w:type="dxa"/>
            <w:tcBorders>
              <w:top w:val="nil"/>
              <w:left w:val="nil"/>
              <w:bottom w:val="nil"/>
              <w:right w:val="single" w:sz="4" w:space="0" w:color="auto"/>
            </w:tcBorders>
            <w:shd w:val="clear" w:color="auto" w:fill="auto"/>
            <w:noWrap/>
            <w:vAlign w:val="bottom"/>
            <w:hideMark/>
          </w:tcPr>
          <w:p w14:paraId="6DB4549A" w14:textId="77777777" w:rsidR="004A752E" w:rsidRPr="00704A23" w:rsidRDefault="004A752E" w:rsidP="004A752E">
            <w:pPr>
              <w:rPr>
                <w:rFonts w:ascii="Arial" w:hAnsi="Arial" w:cs="Arial"/>
                <w:sz w:val="24"/>
                <w:szCs w:val="24"/>
              </w:rPr>
            </w:pPr>
            <w:r w:rsidRPr="00704A23">
              <w:rPr>
                <w:rFonts w:ascii="Arial" w:hAnsi="Arial" w:cs="Arial"/>
                <w:sz w:val="24"/>
                <w:szCs w:val="24"/>
              </w:rPr>
              <w:t>11</w:t>
            </w:r>
          </w:p>
        </w:tc>
      </w:tr>
      <w:tr w:rsidR="00704A23" w:rsidRPr="00704A23" w14:paraId="1441F24C" w14:textId="77777777" w:rsidTr="004A752E">
        <w:trPr>
          <w:trHeight w:val="46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E3F0F7D"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Подпрограмма № 1«Повышение качества и доступности дошкольного образования» </w:t>
            </w:r>
          </w:p>
        </w:tc>
      </w:tr>
      <w:tr w:rsidR="00704A23" w:rsidRPr="00704A23" w14:paraId="2EED1529" w14:textId="77777777" w:rsidTr="004A752E">
        <w:trPr>
          <w:trHeight w:val="312"/>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40F916D1"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1. Обеспечение государственных гарантий доступности дошкольного образования</w:t>
            </w:r>
          </w:p>
        </w:tc>
      </w:tr>
      <w:tr w:rsidR="00704A23" w:rsidRPr="00704A23" w14:paraId="4D784BD5" w14:textId="77777777" w:rsidTr="004A752E">
        <w:trPr>
          <w:trHeight w:val="64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8519970" w14:textId="77777777" w:rsidR="004A752E" w:rsidRPr="00704A23" w:rsidRDefault="004A752E" w:rsidP="004A752E">
            <w:pPr>
              <w:rPr>
                <w:rFonts w:ascii="Arial" w:hAnsi="Arial" w:cs="Arial"/>
                <w:sz w:val="24"/>
                <w:szCs w:val="24"/>
              </w:rPr>
            </w:pPr>
            <w:r w:rsidRPr="00704A23">
              <w:rPr>
                <w:rFonts w:ascii="Arial" w:hAnsi="Arial" w:cs="Arial"/>
                <w:sz w:val="24"/>
                <w:szCs w:val="24"/>
              </w:rPr>
              <w:t>1.1.  Строительство, реконструкция зданий дошкольных образовательных организаций, в том числе по Планам мероприятий муниципального образования «Холмский городской округ»</w:t>
            </w:r>
          </w:p>
        </w:tc>
      </w:tr>
      <w:tr w:rsidR="00704A23" w:rsidRPr="00704A23" w14:paraId="58F37F59"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1B0204AC" w14:textId="77777777" w:rsidR="004A752E" w:rsidRPr="00704A23" w:rsidRDefault="004A752E" w:rsidP="004A752E">
            <w:pPr>
              <w:rPr>
                <w:rFonts w:ascii="Arial" w:hAnsi="Arial" w:cs="Arial"/>
                <w:sz w:val="24"/>
                <w:szCs w:val="24"/>
              </w:rPr>
            </w:pPr>
            <w:r w:rsidRPr="00704A23">
              <w:rPr>
                <w:rFonts w:ascii="Arial" w:hAnsi="Arial" w:cs="Arial"/>
                <w:sz w:val="24"/>
                <w:szCs w:val="24"/>
              </w:rPr>
              <w:t>1.1.1.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3779E93E" w14:textId="77777777" w:rsidR="004A752E" w:rsidRPr="00704A23" w:rsidRDefault="004A752E" w:rsidP="004A752E">
            <w:pPr>
              <w:rPr>
                <w:rFonts w:ascii="Arial" w:hAnsi="Arial" w:cs="Arial"/>
                <w:sz w:val="24"/>
                <w:szCs w:val="24"/>
              </w:rPr>
            </w:pPr>
            <w:r w:rsidRPr="00704A23">
              <w:rPr>
                <w:rFonts w:ascii="Arial" w:hAnsi="Arial" w:cs="Arial"/>
                <w:sz w:val="24"/>
                <w:szCs w:val="24"/>
              </w:rPr>
              <w:t>Детский сад на 70 мест в с.Правда Холмского района Сахалинской области</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AF5B02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1E74F1EA" w14:textId="77777777" w:rsidR="004A752E" w:rsidRPr="00704A23" w:rsidRDefault="004A752E" w:rsidP="004A752E">
            <w:pPr>
              <w:rPr>
                <w:rFonts w:ascii="Arial" w:hAnsi="Arial" w:cs="Arial"/>
                <w:sz w:val="24"/>
                <w:szCs w:val="24"/>
              </w:rPr>
            </w:pPr>
            <w:r w:rsidRPr="00704A23">
              <w:rPr>
                <w:rFonts w:ascii="Arial" w:hAnsi="Arial" w:cs="Arial"/>
                <w:sz w:val="24"/>
                <w:szCs w:val="24"/>
              </w:rPr>
              <w:t>МБУ «Отдел капитального строительства» муниципального образования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77154A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21C88E4A" w14:textId="77777777" w:rsidR="004A752E" w:rsidRPr="00704A23" w:rsidRDefault="004A752E" w:rsidP="004A752E">
            <w:pPr>
              <w:rPr>
                <w:rFonts w:ascii="Arial" w:hAnsi="Arial" w:cs="Arial"/>
                <w:sz w:val="24"/>
                <w:szCs w:val="24"/>
              </w:rPr>
            </w:pPr>
            <w:r w:rsidRPr="00704A23">
              <w:rPr>
                <w:rFonts w:ascii="Arial" w:hAnsi="Arial" w:cs="Arial"/>
                <w:sz w:val="24"/>
                <w:szCs w:val="24"/>
              </w:rPr>
              <w:t>123 364,0</w:t>
            </w:r>
          </w:p>
        </w:tc>
        <w:tc>
          <w:tcPr>
            <w:tcW w:w="1134" w:type="dxa"/>
            <w:tcBorders>
              <w:top w:val="nil"/>
              <w:left w:val="nil"/>
              <w:bottom w:val="single" w:sz="4" w:space="0" w:color="auto"/>
              <w:right w:val="single" w:sz="4" w:space="0" w:color="auto"/>
            </w:tcBorders>
            <w:shd w:val="clear" w:color="auto" w:fill="auto"/>
            <w:noWrap/>
            <w:vAlign w:val="bottom"/>
            <w:hideMark/>
          </w:tcPr>
          <w:p w14:paraId="260772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C5DB8B" w14:textId="77777777" w:rsidR="004A752E" w:rsidRPr="00704A23" w:rsidRDefault="004A752E" w:rsidP="004A752E">
            <w:pPr>
              <w:rPr>
                <w:rFonts w:ascii="Arial" w:hAnsi="Arial" w:cs="Arial"/>
                <w:sz w:val="24"/>
                <w:szCs w:val="24"/>
              </w:rPr>
            </w:pPr>
            <w:r w:rsidRPr="00704A23">
              <w:rPr>
                <w:rFonts w:ascii="Arial" w:hAnsi="Arial" w:cs="Arial"/>
                <w:sz w:val="24"/>
                <w:szCs w:val="24"/>
              </w:rPr>
              <w:t>118 986,5</w:t>
            </w:r>
          </w:p>
        </w:tc>
        <w:tc>
          <w:tcPr>
            <w:tcW w:w="1338" w:type="dxa"/>
            <w:tcBorders>
              <w:top w:val="nil"/>
              <w:left w:val="nil"/>
              <w:bottom w:val="single" w:sz="4" w:space="0" w:color="auto"/>
              <w:right w:val="single" w:sz="4" w:space="0" w:color="auto"/>
            </w:tcBorders>
            <w:shd w:val="clear" w:color="auto" w:fill="auto"/>
            <w:noWrap/>
            <w:vAlign w:val="bottom"/>
            <w:hideMark/>
          </w:tcPr>
          <w:p w14:paraId="6F840E6D" w14:textId="77777777" w:rsidR="004A752E" w:rsidRPr="00704A23" w:rsidRDefault="004A752E" w:rsidP="004A752E">
            <w:pPr>
              <w:rPr>
                <w:rFonts w:ascii="Arial" w:hAnsi="Arial" w:cs="Arial"/>
                <w:sz w:val="24"/>
                <w:szCs w:val="24"/>
              </w:rPr>
            </w:pPr>
            <w:r w:rsidRPr="00704A23">
              <w:rPr>
                <w:rFonts w:ascii="Arial" w:hAnsi="Arial" w:cs="Arial"/>
                <w:sz w:val="24"/>
                <w:szCs w:val="24"/>
              </w:rPr>
              <w:t>4 377,5</w:t>
            </w:r>
          </w:p>
        </w:tc>
        <w:tc>
          <w:tcPr>
            <w:tcW w:w="1277" w:type="dxa"/>
            <w:tcBorders>
              <w:top w:val="nil"/>
              <w:left w:val="nil"/>
              <w:bottom w:val="single" w:sz="4" w:space="0" w:color="auto"/>
              <w:right w:val="single" w:sz="4" w:space="0" w:color="auto"/>
            </w:tcBorders>
            <w:shd w:val="clear" w:color="auto" w:fill="auto"/>
            <w:noWrap/>
            <w:vAlign w:val="bottom"/>
            <w:hideMark/>
          </w:tcPr>
          <w:p w14:paraId="382A6E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EEC43D7"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до 2015 года 70 мест для дошкольников</w:t>
            </w:r>
          </w:p>
        </w:tc>
      </w:tr>
      <w:tr w:rsidR="00704A23" w:rsidRPr="00704A23" w14:paraId="30AB186C" w14:textId="77777777" w:rsidTr="004A752E">
        <w:trPr>
          <w:trHeight w:val="1515"/>
        </w:trPr>
        <w:tc>
          <w:tcPr>
            <w:tcW w:w="724" w:type="dxa"/>
            <w:vMerge/>
            <w:tcBorders>
              <w:top w:val="nil"/>
              <w:left w:val="single" w:sz="4" w:space="0" w:color="auto"/>
              <w:bottom w:val="single" w:sz="4" w:space="0" w:color="auto"/>
              <w:right w:val="nil"/>
            </w:tcBorders>
            <w:vAlign w:val="center"/>
            <w:hideMark/>
          </w:tcPr>
          <w:p w14:paraId="106956E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4384A3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E8304F4"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3361E59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DB1FA3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FD915CD" w14:textId="77777777" w:rsidR="004A752E" w:rsidRPr="00704A23" w:rsidRDefault="004A752E" w:rsidP="004A752E">
            <w:pPr>
              <w:rPr>
                <w:rFonts w:ascii="Arial" w:hAnsi="Arial" w:cs="Arial"/>
                <w:sz w:val="24"/>
                <w:szCs w:val="24"/>
              </w:rPr>
            </w:pPr>
            <w:r w:rsidRPr="00704A23">
              <w:rPr>
                <w:rFonts w:ascii="Arial" w:hAnsi="Arial" w:cs="Arial"/>
                <w:sz w:val="24"/>
                <w:szCs w:val="24"/>
              </w:rPr>
              <w:t>123 364,0</w:t>
            </w:r>
          </w:p>
        </w:tc>
        <w:tc>
          <w:tcPr>
            <w:tcW w:w="1134" w:type="dxa"/>
            <w:tcBorders>
              <w:top w:val="nil"/>
              <w:left w:val="nil"/>
              <w:bottom w:val="single" w:sz="4" w:space="0" w:color="auto"/>
              <w:right w:val="single" w:sz="4" w:space="0" w:color="auto"/>
            </w:tcBorders>
            <w:shd w:val="clear" w:color="auto" w:fill="auto"/>
            <w:noWrap/>
            <w:vAlign w:val="bottom"/>
            <w:hideMark/>
          </w:tcPr>
          <w:p w14:paraId="0626430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04E6FA94" w14:textId="77777777" w:rsidR="004A752E" w:rsidRPr="00704A23" w:rsidRDefault="004A752E" w:rsidP="004A752E">
            <w:pPr>
              <w:rPr>
                <w:rFonts w:ascii="Arial" w:hAnsi="Arial" w:cs="Arial"/>
                <w:sz w:val="24"/>
                <w:szCs w:val="24"/>
              </w:rPr>
            </w:pPr>
            <w:r w:rsidRPr="00704A23">
              <w:rPr>
                <w:rFonts w:ascii="Arial" w:hAnsi="Arial" w:cs="Arial"/>
                <w:sz w:val="24"/>
                <w:szCs w:val="24"/>
              </w:rPr>
              <w:t>118 986,5</w:t>
            </w:r>
          </w:p>
        </w:tc>
        <w:tc>
          <w:tcPr>
            <w:tcW w:w="1338" w:type="dxa"/>
            <w:tcBorders>
              <w:top w:val="nil"/>
              <w:left w:val="nil"/>
              <w:bottom w:val="single" w:sz="4" w:space="0" w:color="auto"/>
              <w:right w:val="single" w:sz="4" w:space="0" w:color="auto"/>
            </w:tcBorders>
            <w:shd w:val="clear" w:color="auto" w:fill="auto"/>
            <w:noWrap/>
            <w:vAlign w:val="bottom"/>
            <w:hideMark/>
          </w:tcPr>
          <w:p w14:paraId="2C27C3BA" w14:textId="77777777" w:rsidR="004A752E" w:rsidRPr="00704A23" w:rsidRDefault="004A752E" w:rsidP="004A752E">
            <w:pPr>
              <w:rPr>
                <w:rFonts w:ascii="Arial" w:hAnsi="Arial" w:cs="Arial"/>
                <w:sz w:val="24"/>
                <w:szCs w:val="24"/>
              </w:rPr>
            </w:pPr>
            <w:r w:rsidRPr="00704A23">
              <w:rPr>
                <w:rFonts w:ascii="Arial" w:hAnsi="Arial" w:cs="Arial"/>
                <w:sz w:val="24"/>
                <w:szCs w:val="24"/>
              </w:rPr>
              <w:t>4 377,5</w:t>
            </w:r>
          </w:p>
        </w:tc>
        <w:tc>
          <w:tcPr>
            <w:tcW w:w="1277" w:type="dxa"/>
            <w:tcBorders>
              <w:top w:val="nil"/>
              <w:left w:val="nil"/>
              <w:bottom w:val="single" w:sz="4" w:space="0" w:color="auto"/>
              <w:right w:val="single" w:sz="4" w:space="0" w:color="auto"/>
            </w:tcBorders>
            <w:shd w:val="clear" w:color="auto" w:fill="auto"/>
            <w:noWrap/>
            <w:vAlign w:val="bottom"/>
            <w:hideMark/>
          </w:tcPr>
          <w:p w14:paraId="0C8C86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61A0E81" w14:textId="77777777" w:rsidR="004A752E" w:rsidRPr="00704A23" w:rsidRDefault="004A752E" w:rsidP="004A752E">
            <w:pPr>
              <w:rPr>
                <w:rFonts w:ascii="Arial" w:hAnsi="Arial" w:cs="Arial"/>
                <w:sz w:val="24"/>
                <w:szCs w:val="24"/>
              </w:rPr>
            </w:pPr>
          </w:p>
        </w:tc>
      </w:tr>
      <w:tr w:rsidR="00704A23" w:rsidRPr="00704A23" w14:paraId="1983686E"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2ED4AB7F" w14:textId="77777777" w:rsidR="004A752E" w:rsidRPr="00704A23" w:rsidRDefault="004A752E" w:rsidP="004A752E">
            <w:pPr>
              <w:rPr>
                <w:rFonts w:ascii="Arial" w:hAnsi="Arial" w:cs="Arial"/>
                <w:sz w:val="24"/>
                <w:szCs w:val="24"/>
              </w:rPr>
            </w:pPr>
            <w:r w:rsidRPr="00704A23">
              <w:rPr>
                <w:rFonts w:ascii="Arial" w:hAnsi="Arial" w:cs="Arial"/>
                <w:sz w:val="24"/>
                <w:szCs w:val="24"/>
              </w:rPr>
              <w:t>1.1.2.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FC3ECD2" w14:textId="77777777" w:rsidR="004A752E" w:rsidRPr="00704A23" w:rsidRDefault="004A752E" w:rsidP="004A752E">
            <w:pPr>
              <w:rPr>
                <w:rFonts w:ascii="Arial" w:hAnsi="Arial" w:cs="Arial"/>
                <w:sz w:val="24"/>
                <w:szCs w:val="24"/>
              </w:rPr>
            </w:pPr>
            <w:r w:rsidRPr="00704A23">
              <w:rPr>
                <w:rFonts w:ascii="Arial" w:hAnsi="Arial" w:cs="Arial"/>
                <w:sz w:val="24"/>
                <w:szCs w:val="24"/>
              </w:rPr>
              <w:t>Школа-детский сад  на 110 мест в с. Пионеры Холмского района Сахалинской области</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A610B49"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47FA9E93" w14:textId="77777777" w:rsidR="004A752E" w:rsidRPr="00704A23" w:rsidRDefault="004A752E" w:rsidP="004A752E">
            <w:pPr>
              <w:rPr>
                <w:rFonts w:ascii="Arial" w:hAnsi="Arial" w:cs="Arial"/>
                <w:sz w:val="24"/>
                <w:szCs w:val="24"/>
              </w:rPr>
            </w:pPr>
            <w:r w:rsidRPr="00704A23">
              <w:rPr>
                <w:rFonts w:ascii="Arial" w:hAnsi="Arial" w:cs="Arial"/>
                <w:sz w:val="24"/>
                <w:szCs w:val="24"/>
              </w:rPr>
              <w:t>МБУ «Отдел капитального строительства» муниципального образования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4A249F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0FB628B" w14:textId="77777777" w:rsidR="004A752E" w:rsidRPr="00704A23" w:rsidRDefault="004A752E" w:rsidP="004A752E">
            <w:pPr>
              <w:rPr>
                <w:rFonts w:ascii="Arial" w:hAnsi="Arial" w:cs="Arial"/>
                <w:sz w:val="24"/>
                <w:szCs w:val="24"/>
              </w:rPr>
            </w:pPr>
            <w:r w:rsidRPr="00704A23">
              <w:rPr>
                <w:rFonts w:ascii="Arial" w:hAnsi="Arial" w:cs="Arial"/>
                <w:sz w:val="24"/>
                <w:szCs w:val="24"/>
              </w:rPr>
              <w:t>5 858,9</w:t>
            </w:r>
          </w:p>
        </w:tc>
        <w:tc>
          <w:tcPr>
            <w:tcW w:w="1134" w:type="dxa"/>
            <w:tcBorders>
              <w:top w:val="nil"/>
              <w:left w:val="nil"/>
              <w:bottom w:val="single" w:sz="4" w:space="0" w:color="auto"/>
              <w:right w:val="single" w:sz="4" w:space="0" w:color="auto"/>
            </w:tcBorders>
            <w:shd w:val="clear" w:color="auto" w:fill="auto"/>
            <w:noWrap/>
            <w:vAlign w:val="bottom"/>
            <w:hideMark/>
          </w:tcPr>
          <w:p w14:paraId="170026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DC16D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5658761" w14:textId="77777777" w:rsidR="004A752E" w:rsidRPr="00704A23" w:rsidRDefault="004A752E" w:rsidP="004A752E">
            <w:pPr>
              <w:rPr>
                <w:rFonts w:ascii="Arial" w:hAnsi="Arial" w:cs="Arial"/>
                <w:sz w:val="24"/>
                <w:szCs w:val="24"/>
              </w:rPr>
            </w:pPr>
            <w:r w:rsidRPr="00704A23">
              <w:rPr>
                <w:rFonts w:ascii="Arial" w:hAnsi="Arial" w:cs="Arial"/>
                <w:sz w:val="24"/>
                <w:szCs w:val="24"/>
              </w:rPr>
              <w:t>5 858,9</w:t>
            </w:r>
          </w:p>
        </w:tc>
        <w:tc>
          <w:tcPr>
            <w:tcW w:w="1277" w:type="dxa"/>
            <w:tcBorders>
              <w:top w:val="nil"/>
              <w:left w:val="nil"/>
              <w:bottom w:val="single" w:sz="4" w:space="0" w:color="auto"/>
              <w:right w:val="single" w:sz="4" w:space="0" w:color="auto"/>
            </w:tcBorders>
            <w:shd w:val="clear" w:color="auto" w:fill="auto"/>
            <w:noWrap/>
            <w:vAlign w:val="bottom"/>
            <w:hideMark/>
          </w:tcPr>
          <w:p w14:paraId="63077A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0F3F178"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до 2015 года 20 мест для дошкольников</w:t>
            </w:r>
          </w:p>
        </w:tc>
      </w:tr>
      <w:tr w:rsidR="00704A23" w:rsidRPr="00704A23" w14:paraId="3D51BD75" w14:textId="77777777" w:rsidTr="004A752E">
        <w:trPr>
          <w:trHeight w:val="1530"/>
        </w:trPr>
        <w:tc>
          <w:tcPr>
            <w:tcW w:w="724" w:type="dxa"/>
            <w:vMerge/>
            <w:tcBorders>
              <w:top w:val="nil"/>
              <w:left w:val="single" w:sz="4" w:space="0" w:color="auto"/>
              <w:bottom w:val="single" w:sz="4" w:space="0" w:color="auto"/>
              <w:right w:val="nil"/>
            </w:tcBorders>
            <w:vAlign w:val="center"/>
            <w:hideMark/>
          </w:tcPr>
          <w:p w14:paraId="614A03A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F7AE04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7FAEFFD"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50D5A1D6"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2EAE824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77C8E170" w14:textId="77777777" w:rsidR="004A752E" w:rsidRPr="00704A23" w:rsidRDefault="004A752E" w:rsidP="004A752E">
            <w:pPr>
              <w:rPr>
                <w:rFonts w:ascii="Arial" w:hAnsi="Arial" w:cs="Arial"/>
                <w:sz w:val="24"/>
                <w:szCs w:val="24"/>
              </w:rPr>
            </w:pPr>
            <w:r w:rsidRPr="00704A23">
              <w:rPr>
                <w:rFonts w:ascii="Arial" w:hAnsi="Arial" w:cs="Arial"/>
                <w:sz w:val="24"/>
                <w:szCs w:val="24"/>
              </w:rPr>
              <w:t>5 858,9</w:t>
            </w:r>
          </w:p>
        </w:tc>
        <w:tc>
          <w:tcPr>
            <w:tcW w:w="1134" w:type="dxa"/>
            <w:tcBorders>
              <w:top w:val="nil"/>
              <w:left w:val="nil"/>
              <w:bottom w:val="nil"/>
              <w:right w:val="single" w:sz="4" w:space="0" w:color="auto"/>
            </w:tcBorders>
            <w:shd w:val="clear" w:color="auto" w:fill="auto"/>
            <w:noWrap/>
            <w:vAlign w:val="bottom"/>
            <w:hideMark/>
          </w:tcPr>
          <w:p w14:paraId="707D8B5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nil"/>
              <w:right w:val="single" w:sz="4" w:space="0" w:color="auto"/>
            </w:tcBorders>
            <w:shd w:val="clear" w:color="auto" w:fill="auto"/>
            <w:noWrap/>
            <w:vAlign w:val="bottom"/>
            <w:hideMark/>
          </w:tcPr>
          <w:p w14:paraId="1B58241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noWrap/>
            <w:vAlign w:val="bottom"/>
            <w:hideMark/>
          </w:tcPr>
          <w:p w14:paraId="1F6C32FC" w14:textId="77777777" w:rsidR="004A752E" w:rsidRPr="00704A23" w:rsidRDefault="004A752E" w:rsidP="004A752E">
            <w:pPr>
              <w:rPr>
                <w:rFonts w:ascii="Arial" w:hAnsi="Arial" w:cs="Arial"/>
                <w:sz w:val="24"/>
                <w:szCs w:val="24"/>
              </w:rPr>
            </w:pPr>
            <w:r w:rsidRPr="00704A23">
              <w:rPr>
                <w:rFonts w:ascii="Arial" w:hAnsi="Arial" w:cs="Arial"/>
                <w:sz w:val="24"/>
                <w:szCs w:val="24"/>
              </w:rPr>
              <w:t>5 858,9</w:t>
            </w:r>
          </w:p>
        </w:tc>
        <w:tc>
          <w:tcPr>
            <w:tcW w:w="1277" w:type="dxa"/>
            <w:tcBorders>
              <w:top w:val="nil"/>
              <w:left w:val="nil"/>
              <w:bottom w:val="nil"/>
              <w:right w:val="single" w:sz="4" w:space="0" w:color="auto"/>
            </w:tcBorders>
            <w:shd w:val="clear" w:color="auto" w:fill="auto"/>
            <w:noWrap/>
            <w:vAlign w:val="bottom"/>
            <w:hideMark/>
          </w:tcPr>
          <w:p w14:paraId="14ECB7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8512DAA" w14:textId="77777777" w:rsidR="004A752E" w:rsidRPr="00704A23" w:rsidRDefault="004A752E" w:rsidP="004A752E">
            <w:pPr>
              <w:rPr>
                <w:rFonts w:ascii="Arial" w:hAnsi="Arial" w:cs="Arial"/>
                <w:sz w:val="24"/>
                <w:szCs w:val="24"/>
              </w:rPr>
            </w:pPr>
          </w:p>
        </w:tc>
      </w:tr>
      <w:tr w:rsidR="00704A23" w:rsidRPr="00704A23" w14:paraId="58626D41" w14:textId="77777777" w:rsidTr="004A752E">
        <w:trPr>
          <w:trHeight w:val="276"/>
        </w:trPr>
        <w:tc>
          <w:tcPr>
            <w:tcW w:w="64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DDFE29"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п. 1.1.</w:t>
            </w:r>
          </w:p>
        </w:tc>
        <w:tc>
          <w:tcPr>
            <w:tcW w:w="911" w:type="dxa"/>
            <w:tcBorders>
              <w:top w:val="single" w:sz="4" w:space="0" w:color="auto"/>
              <w:left w:val="nil"/>
              <w:bottom w:val="single" w:sz="4" w:space="0" w:color="auto"/>
              <w:right w:val="single" w:sz="4" w:space="0" w:color="auto"/>
            </w:tcBorders>
            <w:shd w:val="clear" w:color="auto" w:fill="auto"/>
            <w:vAlign w:val="bottom"/>
            <w:hideMark/>
          </w:tcPr>
          <w:p w14:paraId="766C17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14:paraId="2BCAA036" w14:textId="77777777" w:rsidR="004A752E" w:rsidRPr="00704A23" w:rsidRDefault="004A752E" w:rsidP="004A752E">
            <w:pPr>
              <w:rPr>
                <w:rFonts w:ascii="Arial" w:hAnsi="Arial" w:cs="Arial"/>
                <w:sz w:val="24"/>
                <w:szCs w:val="24"/>
              </w:rPr>
            </w:pPr>
            <w:r w:rsidRPr="00704A23">
              <w:rPr>
                <w:rFonts w:ascii="Arial" w:hAnsi="Arial" w:cs="Arial"/>
                <w:sz w:val="24"/>
                <w:szCs w:val="24"/>
              </w:rPr>
              <w:t>129 222,9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77110B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79AC878" w14:textId="77777777" w:rsidR="004A752E" w:rsidRPr="00704A23" w:rsidRDefault="004A752E" w:rsidP="004A752E">
            <w:pPr>
              <w:rPr>
                <w:rFonts w:ascii="Arial" w:hAnsi="Arial" w:cs="Arial"/>
                <w:sz w:val="24"/>
                <w:szCs w:val="24"/>
              </w:rPr>
            </w:pPr>
            <w:r w:rsidRPr="00704A23">
              <w:rPr>
                <w:rFonts w:ascii="Arial" w:hAnsi="Arial" w:cs="Arial"/>
                <w:sz w:val="24"/>
                <w:szCs w:val="24"/>
              </w:rPr>
              <w:t>118 986,5</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8097FD5" w14:textId="77777777" w:rsidR="004A752E" w:rsidRPr="00704A23" w:rsidRDefault="004A752E" w:rsidP="004A752E">
            <w:pPr>
              <w:rPr>
                <w:rFonts w:ascii="Arial" w:hAnsi="Arial" w:cs="Arial"/>
                <w:sz w:val="24"/>
                <w:szCs w:val="24"/>
              </w:rPr>
            </w:pPr>
            <w:r w:rsidRPr="00704A23">
              <w:rPr>
                <w:rFonts w:ascii="Arial" w:hAnsi="Arial" w:cs="Arial"/>
                <w:sz w:val="24"/>
                <w:szCs w:val="24"/>
              </w:rPr>
              <w:t>10 236,4</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5F79D8D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tcBorders>
              <w:top w:val="nil"/>
              <w:left w:val="nil"/>
              <w:bottom w:val="single" w:sz="4" w:space="0" w:color="auto"/>
              <w:right w:val="single" w:sz="4" w:space="0" w:color="auto"/>
            </w:tcBorders>
            <w:shd w:val="clear" w:color="auto" w:fill="auto"/>
            <w:vAlign w:val="bottom"/>
            <w:hideMark/>
          </w:tcPr>
          <w:p w14:paraId="608138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337CF5C6" w14:textId="77777777" w:rsidTr="004A752E">
        <w:trPr>
          <w:trHeight w:val="276"/>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3064B20" w14:textId="77777777" w:rsidR="004A752E" w:rsidRPr="00704A23" w:rsidRDefault="004A752E" w:rsidP="004A752E">
            <w:pPr>
              <w:rPr>
                <w:rFonts w:ascii="Arial" w:hAnsi="Arial" w:cs="Arial"/>
                <w:sz w:val="24"/>
                <w:szCs w:val="24"/>
              </w:rPr>
            </w:pPr>
            <w:r w:rsidRPr="00704A23">
              <w:rPr>
                <w:rFonts w:ascii="Arial" w:hAnsi="Arial" w:cs="Arial"/>
                <w:sz w:val="24"/>
                <w:szCs w:val="24"/>
              </w:rPr>
              <w:t>1.2.  Капитальный ремонт зданий функционирующих дошкольных образовательных организаций</w:t>
            </w:r>
          </w:p>
        </w:tc>
      </w:tr>
      <w:tr w:rsidR="00704A23" w:rsidRPr="00704A23" w14:paraId="1F4F29C0" w14:textId="77777777" w:rsidTr="004A752E">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BED7D07" w14:textId="77777777" w:rsidR="004A752E" w:rsidRPr="00704A23" w:rsidRDefault="004A752E" w:rsidP="004A752E">
            <w:pPr>
              <w:rPr>
                <w:rFonts w:ascii="Arial" w:hAnsi="Arial" w:cs="Arial"/>
                <w:sz w:val="24"/>
                <w:szCs w:val="24"/>
              </w:rPr>
            </w:pPr>
            <w:r w:rsidRPr="00704A23">
              <w:rPr>
                <w:rFonts w:ascii="Arial" w:hAnsi="Arial" w:cs="Arial"/>
                <w:sz w:val="24"/>
                <w:szCs w:val="24"/>
              </w:rPr>
              <w:t>1.2.1.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40E2560D" w14:textId="77777777" w:rsidR="004A752E" w:rsidRPr="00704A23" w:rsidRDefault="004A752E" w:rsidP="004A752E">
            <w:pPr>
              <w:rPr>
                <w:rFonts w:ascii="Arial" w:hAnsi="Arial" w:cs="Arial"/>
                <w:sz w:val="24"/>
                <w:szCs w:val="24"/>
              </w:rPr>
            </w:pPr>
            <w:r w:rsidRPr="00704A23">
              <w:rPr>
                <w:rFonts w:ascii="Arial" w:hAnsi="Arial" w:cs="Arial"/>
                <w:sz w:val="24"/>
                <w:szCs w:val="24"/>
              </w:rPr>
              <w:t>Капитальный ремонт зданий функционирующих дошкольных образовательных организаций в целях открытия дополнительных мест: МБДОУ д/с № 28 «Рябинка» с.Чехов - 1 группа - 20 мест; МБДОУ № 4 "Маячок"; с.Яблочное - 1 группа-20 мест</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60C08C3"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56B90B16"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3EB3A9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42326B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4AD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8D36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730C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EB745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77E174EA" w14:textId="77777777" w:rsidR="004A752E" w:rsidRPr="00704A23" w:rsidRDefault="004A752E" w:rsidP="004A752E">
            <w:pPr>
              <w:rPr>
                <w:rFonts w:ascii="Arial" w:hAnsi="Arial" w:cs="Arial"/>
                <w:sz w:val="24"/>
                <w:szCs w:val="24"/>
              </w:rPr>
            </w:pPr>
            <w:r w:rsidRPr="00704A23">
              <w:rPr>
                <w:rFonts w:ascii="Arial" w:hAnsi="Arial" w:cs="Arial"/>
                <w:sz w:val="24"/>
                <w:szCs w:val="24"/>
              </w:rPr>
              <w:t>Капитальный ремонт зданий и оснащение оборудованием  образовательных учреждений позволит привести условия содержания дошкольных образовательных организаций в соответствии с санитарными и иными  требованиями законодательства</w:t>
            </w:r>
          </w:p>
        </w:tc>
      </w:tr>
      <w:tr w:rsidR="00704A23" w:rsidRPr="00704A23" w14:paraId="2633BFD6"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3B015E3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E88A8B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BBE5A6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09F62B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9B920D"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443EC8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A93B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6738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DE47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65A9E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D7A419C" w14:textId="77777777" w:rsidR="004A752E" w:rsidRPr="00704A23" w:rsidRDefault="004A752E" w:rsidP="004A752E">
            <w:pPr>
              <w:rPr>
                <w:rFonts w:ascii="Arial" w:hAnsi="Arial" w:cs="Arial"/>
                <w:sz w:val="24"/>
                <w:szCs w:val="24"/>
              </w:rPr>
            </w:pPr>
          </w:p>
        </w:tc>
      </w:tr>
      <w:tr w:rsidR="00704A23" w:rsidRPr="00704A23" w14:paraId="11925080"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2A53372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576C44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854C91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7B31D0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6E16D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736F53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DE94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E801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09351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ACAD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17B4853" w14:textId="77777777" w:rsidR="004A752E" w:rsidRPr="00704A23" w:rsidRDefault="004A752E" w:rsidP="004A752E">
            <w:pPr>
              <w:rPr>
                <w:rFonts w:ascii="Arial" w:hAnsi="Arial" w:cs="Arial"/>
                <w:sz w:val="24"/>
                <w:szCs w:val="24"/>
              </w:rPr>
            </w:pPr>
          </w:p>
        </w:tc>
      </w:tr>
      <w:tr w:rsidR="00704A23" w:rsidRPr="00704A23" w14:paraId="45E24AEF"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352708C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587AE2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131DA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0A8831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BBB31F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177905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C1F8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6B85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EEC5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20FBC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0B68A3F" w14:textId="77777777" w:rsidR="004A752E" w:rsidRPr="00704A23" w:rsidRDefault="004A752E" w:rsidP="004A752E">
            <w:pPr>
              <w:rPr>
                <w:rFonts w:ascii="Arial" w:hAnsi="Arial" w:cs="Arial"/>
                <w:sz w:val="24"/>
                <w:szCs w:val="24"/>
              </w:rPr>
            </w:pPr>
          </w:p>
        </w:tc>
      </w:tr>
      <w:tr w:rsidR="00704A23" w:rsidRPr="00704A23" w14:paraId="5E0E8F7B"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1561879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99AB03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E675FC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ED27D2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17566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565A40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75BA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7888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5135B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29DCA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A7ED06C" w14:textId="77777777" w:rsidR="004A752E" w:rsidRPr="00704A23" w:rsidRDefault="004A752E" w:rsidP="004A752E">
            <w:pPr>
              <w:rPr>
                <w:rFonts w:ascii="Arial" w:hAnsi="Arial" w:cs="Arial"/>
                <w:sz w:val="24"/>
                <w:szCs w:val="24"/>
              </w:rPr>
            </w:pPr>
          </w:p>
        </w:tc>
      </w:tr>
      <w:tr w:rsidR="00704A23" w:rsidRPr="00704A23" w14:paraId="33E7868B"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6FA3502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745D1C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C8DF71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D4D1CD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589576"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B6AA7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ACDA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35D8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AE2E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C3920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692AC44" w14:textId="77777777" w:rsidR="004A752E" w:rsidRPr="00704A23" w:rsidRDefault="004A752E" w:rsidP="004A752E">
            <w:pPr>
              <w:rPr>
                <w:rFonts w:ascii="Arial" w:hAnsi="Arial" w:cs="Arial"/>
                <w:sz w:val="24"/>
                <w:szCs w:val="24"/>
              </w:rPr>
            </w:pPr>
          </w:p>
        </w:tc>
      </w:tr>
      <w:tr w:rsidR="00704A23" w:rsidRPr="00704A23" w14:paraId="79D74E32" w14:textId="77777777" w:rsidTr="004A752E">
        <w:trPr>
          <w:trHeight w:val="1200"/>
        </w:trPr>
        <w:tc>
          <w:tcPr>
            <w:tcW w:w="724" w:type="dxa"/>
            <w:vMerge/>
            <w:tcBorders>
              <w:top w:val="nil"/>
              <w:left w:val="single" w:sz="4" w:space="0" w:color="auto"/>
              <w:bottom w:val="single" w:sz="4" w:space="0" w:color="auto"/>
              <w:right w:val="single" w:sz="4" w:space="0" w:color="auto"/>
            </w:tcBorders>
            <w:vAlign w:val="center"/>
            <w:hideMark/>
          </w:tcPr>
          <w:p w14:paraId="5421542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DA6CF0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360745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65B13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FB97B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04F71B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F31B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7EA9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468E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AD76A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52AE671" w14:textId="77777777" w:rsidR="004A752E" w:rsidRPr="00704A23" w:rsidRDefault="004A752E" w:rsidP="004A752E">
            <w:pPr>
              <w:rPr>
                <w:rFonts w:ascii="Arial" w:hAnsi="Arial" w:cs="Arial"/>
                <w:sz w:val="24"/>
                <w:szCs w:val="24"/>
              </w:rPr>
            </w:pPr>
          </w:p>
        </w:tc>
      </w:tr>
      <w:tr w:rsidR="00704A23" w:rsidRPr="00704A23" w14:paraId="47448E9D" w14:textId="77777777" w:rsidTr="004A752E">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3DFC980" w14:textId="77777777" w:rsidR="004A752E" w:rsidRPr="00704A23" w:rsidRDefault="004A752E" w:rsidP="004A752E">
            <w:pPr>
              <w:rPr>
                <w:rFonts w:ascii="Arial" w:hAnsi="Arial" w:cs="Arial"/>
                <w:sz w:val="24"/>
                <w:szCs w:val="24"/>
              </w:rPr>
            </w:pPr>
            <w:r w:rsidRPr="00704A23">
              <w:rPr>
                <w:rFonts w:ascii="Arial" w:hAnsi="Arial" w:cs="Arial"/>
                <w:sz w:val="24"/>
                <w:szCs w:val="24"/>
              </w:rPr>
              <w:t>1.2.2.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4B421EB9"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материально-технической базы образовательных учреждений (благоустройство территории, капитальный ремонт, разработка ПСД на благоустройство территории, разработка ПСД на капитальный ремонт); оснащение специальным,в т.ч.учебным и реабилитационным оборудованием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2A17646" w14:textId="77777777" w:rsidR="004A752E" w:rsidRPr="00704A23" w:rsidRDefault="004A752E" w:rsidP="004A752E">
            <w:pPr>
              <w:rPr>
                <w:rFonts w:ascii="Arial" w:hAnsi="Arial" w:cs="Arial"/>
                <w:sz w:val="24"/>
                <w:szCs w:val="24"/>
              </w:rPr>
            </w:pPr>
            <w:r w:rsidRPr="00704A23">
              <w:rPr>
                <w:rFonts w:ascii="Arial" w:hAnsi="Arial" w:cs="Arial"/>
                <w:sz w:val="24"/>
                <w:szCs w:val="24"/>
              </w:rPr>
              <w:t>2015-2026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474337D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78C12557"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24C26156" w14:textId="77777777" w:rsidR="004A752E" w:rsidRPr="00704A23" w:rsidRDefault="004A752E" w:rsidP="004A752E">
            <w:pPr>
              <w:rPr>
                <w:rFonts w:ascii="Arial" w:hAnsi="Arial" w:cs="Arial"/>
                <w:sz w:val="24"/>
                <w:szCs w:val="24"/>
              </w:rPr>
            </w:pPr>
            <w:r w:rsidRPr="00704A23">
              <w:rPr>
                <w:rFonts w:ascii="Arial" w:hAnsi="Arial" w:cs="Arial"/>
                <w:sz w:val="24"/>
                <w:szCs w:val="24"/>
              </w:rPr>
              <w:t>505,0</w:t>
            </w:r>
          </w:p>
        </w:tc>
        <w:tc>
          <w:tcPr>
            <w:tcW w:w="1134" w:type="dxa"/>
            <w:tcBorders>
              <w:top w:val="nil"/>
              <w:left w:val="nil"/>
              <w:bottom w:val="single" w:sz="4" w:space="0" w:color="auto"/>
              <w:right w:val="single" w:sz="4" w:space="0" w:color="auto"/>
            </w:tcBorders>
            <w:shd w:val="clear" w:color="auto" w:fill="auto"/>
            <w:noWrap/>
            <w:vAlign w:val="bottom"/>
            <w:hideMark/>
          </w:tcPr>
          <w:p w14:paraId="501CD4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210971" w14:textId="77777777" w:rsidR="004A752E" w:rsidRPr="00704A23" w:rsidRDefault="004A752E" w:rsidP="004A752E">
            <w:pPr>
              <w:rPr>
                <w:rFonts w:ascii="Arial" w:hAnsi="Arial" w:cs="Arial"/>
                <w:sz w:val="24"/>
                <w:szCs w:val="24"/>
              </w:rPr>
            </w:pPr>
            <w:r w:rsidRPr="00704A23">
              <w:rPr>
                <w:rFonts w:ascii="Arial" w:hAnsi="Arial" w:cs="Arial"/>
                <w:sz w:val="24"/>
                <w:szCs w:val="24"/>
              </w:rPr>
              <w:t>500,0</w:t>
            </w:r>
          </w:p>
        </w:tc>
        <w:tc>
          <w:tcPr>
            <w:tcW w:w="1338" w:type="dxa"/>
            <w:tcBorders>
              <w:top w:val="nil"/>
              <w:left w:val="nil"/>
              <w:bottom w:val="single" w:sz="4" w:space="0" w:color="auto"/>
              <w:right w:val="single" w:sz="4" w:space="0" w:color="auto"/>
            </w:tcBorders>
            <w:shd w:val="clear" w:color="auto" w:fill="auto"/>
            <w:noWrap/>
            <w:vAlign w:val="bottom"/>
            <w:hideMark/>
          </w:tcPr>
          <w:p w14:paraId="77743E97"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277" w:type="dxa"/>
            <w:tcBorders>
              <w:top w:val="nil"/>
              <w:left w:val="nil"/>
              <w:bottom w:val="single" w:sz="4" w:space="0" w:color="auto"/>
              <w:right w:val="single" w:sz="4" w:space="0" w:color="auto"/>
            </w:tcBorders>
            <w:shd w:val="clear" w:color="auto" w:fill="auto"/>
            <w:noWrap/>
            <w:vAlign w:val="bottom"/>
            <w:hideMark/>
          </w:tcPr>
          <w:p w14:paraId="419221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E1C85C5" w14:textId="77777777" w:rsidR="004A752E" w:rsidRPr="00704A23" w:rsidRDefault="004A752E" w:rsidP="004A752E">
            <w:pPr>
              <w:rPr>
                <w:rFonts w:ascii="Arial" w:hAnsi="Arial" w:cs="Arial"/>
                <w:sz w:val="24"/>
                <w:szCs w:val="24"/>
              </w:rPr>
            </w:pPr>
          </w:p>
        </w:tc>
      </w:tr>
      <w:tr w:rsidR="00704A23" w:rsidRPr="00704A23" w14:paraId="7CE38826"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2C1FF1C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08B49D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A9CA2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606C03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C07C67C"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21563CB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46519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949F0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1A4FD0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18C8F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872884C" w14:textId="77777777" w:rsidR="004A752E" w:rsidRPr="00704A23" w:rsidRDefault="004A752E" w:rsidP="004A752E">
            <w:pPr>
              <w:rPr>
                <w:rFonts w:ascii="Arial" w:hAnsi="Arial" w:cs="Arial"/>
                <w:sz w:val="24"/>
                <w:szCs w:val="24"/>
              </w:rPr>
            </w:pPr>
          </w:p>
        </w:tc>
      </w:tr>
      <w:tr w:rsidR="00704A23" w:rsidRPr="00704A23" w14:paraId="0BC08551"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3FEB110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7F89FF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1EAF6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C3D1F3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E2B44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7729FB7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0A062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FB9F1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713849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2D318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7538FCC" w14:textId="77777777" w:rsidR="004A752E" w:rsidRPr="00704A23" w:rsidRDefault="004A752E" w:rsidP="004A752E">
            <w:pPr>
              <w:rPr>
                <w:rFonts w:ascii="Arial" w:hAnsi="Arial" w:cs="Arial"/>
                <w:sz w:val="24"/>
                <w:szCs w:val="24"/>
              </w:rPr>
            </w:pPr>
          </w:p>
        </w:tc>
      </w:tr>
      <w:tr w:rsidR="00704A23" w:rsidRPr="00704A23" w14:paraId="3F962769" w14:textId="77777777" w:rsidTr="004A752E">
        <w:trPr>
          <w:trHeight w:val="330"/>
        </w:trPr>
        <w:tc>
          <w:tcPr>
            <w:tcW w:w="724" w:type="dxa"/>
            <w:vMerge/>
            <w:tcBorders>
              <w:top w:val="nil"/>
              <w:left w:val="single" w:sz="4" w:space="0" w:color="auto"/>
              <w:bottom w:val="single" w:sz="4" w:space="0" w:color="auto"/>
              <w:right w:val="single" w:sz="4" w:space="0" w:color="auto"/>
            </w:tcBorders>
            <w:vAlign w:val="center"/>
            <w:hideMark/>
          </w:tcPr>
          <w:p w14:paraId="73C71FB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91948B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A06563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02734E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2489F4"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3CD5D4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87FB2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F845D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09B17E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8F0BC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67C74B6" w14:textId="77777777" w:rsidR="004A752E" w:rsidRPr="00704A23" w:rsidRDefault="004A752E" w:rsidP="004A752E">
            <w:pPr>
              <w:rPr>
                <w:rFonts w:ascii="Arial" w:hAnsi="Arial" w:cs="Arial"/>
                <w:sz w:val="24"/>
                <w:szCs w:val="24"/>
              </w:rPr>
            </w:pPr>
          </w:p>
        </w:tc>
      </w:tr>
      <w:tr w:rsidR="00704A23" w:rsidRPr="00704A23" w14:paraId="1AECD249"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7E72B0F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0FB30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F8F9A2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318D52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B5377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551DC052" w14:textId="77777777" w:rsidR="004A752E" w:rsidRPr="00704A23" w:rsidRDefault="004A752E" w:rsidP="004A752E">
            <w:pPr>
              <w:rPr>
                <w:rFonts w:ascii="Arial" w:hAnsi="Arial" w:cs="Arial"/>
                <w:sz w:val="24"/>
                <w:szCs w:val="24"/>
              </w:rPr>
            </w:pPr>
            <w:r w:rsidRPr="00704A23">
              <w:rPr>
                <w:rFonts w:ascii="Arial" w:hAnsi="Arial" w:cs="Arial"/>
                <w:sz w:val="24"/>
                <w:szCs w:val="24"/>
              </w:rPr>
              <w:t>38 207,3</w:t>
            </w:r>
          </w:p>
        </w:tc>
        <w:tc>
          <w:tcPr>
            <w:tcW w:w="1134" w:type="dxa"/>
            <w:tcBorders>
              <w:top w:val="nil"/>
              <w:left w:val="nil"/>
              <w:bottom w:val="single" w:sz="4" w:space="0" w:color="auto"/>
              <w:right w:val="single" w:sz="4" w:space="0" w:color="auto"/>
            </w:tcBorders>
            <w:shd w:val="clear" w:color="auto" w:fill="auto"/>
            <w:noWrap/>
            <w:vAlign w:val="bottom"/>
            <w:hideMark/>
          </w:tcPr>
          <w:p w14:paraId="7167FF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CD3889" w14:textId="77777777" w:rsidR="004A752E" w:rsidRPr="00704A23" w:rsidRDefault="004A752E" w:rsidP="004A752E">
            <w:pPr>
              <w:rPr>
                <w:rFonts w:ascii="Arial" w:hAnsi="Arial" w:cs="Arial"/>
                <w:sz w:val="24"/>
                <w:szCs w:val="24"/>
              </w:rPr>
            </w:pPr>
            <w:r w:rsidRPr="00704A23">
              <w:rPr>
                <w:rFonts w:ascii="Arial" w:hAnsi="Arial" w:cs="Arial"/>
                <w:sz w:val="24"/>
                <w:szCs w:val="24"/>
              </w:rPr>
              <w:t>37 169,1</w:t>
            </w:r>
          </w:p>
        </w:tc>
        <w:tc>
          <w:tcPr>
            <w:tcW w:w="1338" w:type="dxa"/>
            <w:tcBorders>
              <w:top w:val="nil"/>
              <w:left w:val="nil"/>
              <w:bottom w:val="single" w:sz="4" w:space="0" w:color="auto"/>
              <w:right w:val="single" w:sz="4" w:space="0" w:color="auto"/>
            </w:tcBorders>
            <w:shd w:val="clear" w:color="auto" w:fill="auto"/>
            <w:noWrap/>
            <w:vAlign w:val="bottom"/>
            <w:hideMark/>
          </w:tcPr>
          <w:p w14:paraId="04FEAA54" w14:textId="77777777" w:rsidR="004A752E" w:rsidRPr="00704A23" w:rsidRDefault="004A752E" w:rsidP="004A752E">
            <w:pPr>
              <w:rPr>
                <w:rFonts w:ascii="Arial" w:hAnsi="Arial" w:cs="Arial"/>
                <w:sz w:val="24"/>
                <w:szCs w:val="24"/>
              </w:rPr>
            </w:pPr>
            <w:r w:rsidRPr="00704A23">
              <w:rPr>
                <w:rFonts w:ascii="Arial" w:hAnsi="Arial" w:cs="Arial"/>
                <w:sz w:val="24"/>
                <w:szCs w:val="24"/>
              </w:rPr>
              <w:t>1 038,2</w:t>
            </w:r>
          </w:p>
        </w:tc>
        <w:tc>
          <w:tcPr>
            <w:tcW w:w="1277" w:type="dxa"/>
            <w:tcBorders>
              <w:top w:val="nil"/>
              <w:left w:val="nil"/>
              <w:bottom w:val="single" w:sz="4" w:space="0" w:color="auto"/>
              <w:right w:val="single" w:sz="4" w:space="0" w:color="auto"/>
            </w:tcBorders>
            <w:shd w:val="clear" w:color="auto" w:fill="auto"/>
            <w:noWrap/>
            <w:vAlign w:val="bottom"/>
            <w:hideMark/>
          </w:tcPr>
          <w:p w14:paraId="38D901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82412A9" w14:textId="77777777" w:rsidR="004A752E" w:rsidRPr="00704A23" w:rsidRDefault="004A752E" w:rsidP="004A752E">
            <w:pPr>
              <w:rPr>
                <w:rFonts w:ascii="Arial" w:hAnsi="Arial" w:cs="Arial"/>
                <w:sz w:val="24"/>
                <w:szCs w:val="24"/>
              </w:rPr>
            </w:pPr>
          </w:p>
        </w:tc>
      </w:tr>
      <w:tr w:rsidR="00704A23" w:rsidRPr="00704A23" w14:paraId="6B25C5D0"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0A4BFBC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007098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04C8F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79EBEE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0E00C8"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440A4DD" w14:textId="77777777" w:rsidR="004A752E" w:rsidRPr="00704A23" w:rsidRDefault="004A752E" w:rsidP="004A752E">
            <w:pPr>
              <w:rPr>
                <w:rFonts w:ascii="Arial" w:hAnsi="Arial" w:cs="Arial"/>
                <w:sz w:val="24"/>
                <w:szCs w:val="24"/>
              </w:rPr>
            </w:pPr>
            <w:r w:rsidRPr="00704A23">
              <w:rPr>
                <w:rFonts w:ascii="Arial" w:hAnsi="Arial" w:cs="Arial"/>
                <w:sz w:val="24"/>
                <w:szCs w:val="24"/>
              </w:rPr>
              <w:t>2 898,9</w:t>
            </w:r>
          </w:p>
        </w:tc>
        <w:tc>
          <w:tcPr>
            <w:tcW w:w="1134" w:type="dxa"/>
            <w:tcBorders>
              <w:top w:val="nil"/>
              <w:left w:val="nil"/>
              <w:bottom w:val="single" w:sz="4" w:space="0" w:color="auto"/>
              <w:right w:val="single" w:sz="4" w:space="0" w:color="auto"/>
            </w:tcBorders>
            <w:shd w:val="clear" w:color="auto" w:fill="auto"/>
            <w:noWrap/>
            <w:vAlign w:val="bottom"/>
            <w:hideMark/>
          </w:tcPr>
          <w:p w14:paraId="2F0192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60BBCF" w14:textId="77777777" w:rsidR="004A752E" w:rsidRPr="00704A23" w:rsidRDefault="004A752E" w:rsidP="004A752E">
            <w:pPr>
              <w:rPr>
                <w:rFonts w:ascii="Arial" w:hAnsi="Arial" w:cs="Arial"/>
                <w:sz w:val="24"/>
                <w:szCs w:val="24"/>
              </w:rPr>
            </w:pPr>
            <w:r w:rsidRPr="00704A23">
              <w:rPr>
                <w:rFonts w:ascii="Arial" w:hAnsi="Arial" w:cs="Arial"/>
                <w:sz w:val="24"/>
                <w:szCs w:val="24"/>
              </w:rPr>
              <w:t>2 869,9</w:t>
            </w:r>
          </w:p>
        </w:tc>
        <w:tc>
          <w:tcPr>
            <w:tcW w:w="1338" w:type="dxa"/>
            <w:tcBorders>
              <w:top w:val="nil"/>
              <w:left w:val="nil"/>
              <w:bottom w:val="single" w:sz="4" w:space="0" w:color="auto"/>
              <w:right w:val="single" w:sz="4" w:space="0" w:color="auto"/>
            </w:tcBorders>
            <w:shd w:val="clear" w:color="auto" w:fill="auto"/>
            <w:noWrap/>
            <w:vAlign w:val="bottom"/>
            <w:hideMark/>
          </w:tcPr>
          <w:p w14:paraId="1C11ED10" w14:textId="77777777" w:rsidR="004A752E" w:rsidRPr="00704A23" w:rsidRDefault="004A752E" w:rsidP="004A752E">
            <w:pPr>
              <w:rPr>
                <w:rFonts w:ascii="Arial" w:hAnsi="Arial" w:cs="Arial"/>
                <w:sz w:val="24"/>
                <w:szCs w:val="24"/>
              </w:rPr>
            </w:pPr>
            <w:r w:rsidRPr="00704A23">
              <w:rPr>
                <w:rFonts w:ascii="Arial" w:hAnsi="Arial" w:cs="Arial"/>
                <w:sz w:val="24"/>
                <w:szCs w:val="24"/>
              </w:rPr>
              <w:t>29,0</w:t>
            </w:r>
          </w:p>
        </w:tc>
        <w:tc>
          <w:tcPr>
            <w:tcW w:w="1277" w:type="dxa"/>
            <w:tcBorders>
              <w:top w:val="nil"/>
              <w:left w:val="nil"/>
              <w:bottom w:val="single" w:sz="4" w:space="0" w:color="auto"/>
              <w:right w:val="single" w:sz="4" w:space="0" w:color="auto"/>
            </w:tcBorders>
            <w:shd w:val="clear" w:color="auto" w:fill="auto"/>
            <w:noWrap/>
            <w:vAlign w:val="bottom"/>
            <w:hideMark/>
          </w:tcPr>
          <w:p w14:paraId="76C031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641F376" w14:textId="77777777" w:rsidR="004A752E" w:rsidRPr="00704A23" w:rsidRDefault="004A752E" w:rsidP="004A752E">
            <w:pPr>
              <w:rPr>
                <w:rFonts w:ascii="Arial" w:hAnsi="Arial" w:cs="Arial"/>
                <w:sz w:val="24"/>
                <w:szCs w:val="24"/>
              </w:rPr>
            </w:pPr>
          </w:p>
        </w:tc>
      </w:tr>
      <w:tr w:rsidR="00704A23" w:rsidRPr="00704A23" w14:paraId="4419573F"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2322B58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99A99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30B171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B827B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CA4C67"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16E1DB25" w14:textId="77777777" w:rsidR="004A752E" w:rsidRPr="00704A23" w:rsidRDefault="004A752E" w:rsidP="004A752E">
            <w:pPr>
              <w:rPr>
                <w:rFonts w:ascii="Arial" w:hAnsi="Arial" w:cs="Arial"/>
                <w:sz w:val="24"/>
                <w:szCs w:val="24"/>
              </w:rPr>
            </w:pPr>
            <w:r w:rsidRPr="00704A23">
              <w:rPr>
                <w:rFonts w:ascii="Arial" w:hAnsi="Arial" w:cs="Arial"/>
                <w:sz w:val="24"/>
                <w:szCs w:val="24"/>
              </w:rPr>
              <w:t>594,7</w:t>
            </w:r>
          </w:p>
        </w:tc>
        <w:tc>
          <w:tcPr>
            <w:tcW w:w="1134" w:type="dxa"/>
            <w:tcBorders>
              <w:top w:val="nil"/>
              <w:left w:val="nil"/>
              <w:bottom w:val="single" w:sz="4" w:space="0" w:color="auto"/>
              <w:right w:val="single" w:sz="4" w:space="0" w:color="auto"/>
            </w:tcBorders>
            <w:shd w:val="clear" w:color="auto" w:fill="auto"/>
            <w:noWrap/>
            <w:vAlign w:val="bottom"/>
            <w:hideMark/>
          </w:tcPr>
          <w:p w14:paraId="71A0D8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8F7074" w14:textId="77777777" w:rsidR="004A752E" w:rsidRPr="00704A23" w:rsidRDefault="004A752E" w:rsidP="004A752E">
            <w:pPr>
              <w:rPr>
                <w:rFonts w:ascii="Arial" w:hAnsi="Arial" w:cs="Arial"/>
                <w:sz w:val="24"/>
                <w:szCs w:val="24"/>
              </w:rPr>
            </w:pPr>
            <w:r w:rsidRPr="00704A23">
              <w:rPr>
                <w:rFonts w:ascii="Arial" w:hAnsi="Arial" w:cs="Arial"/>
                <w:sz w:val="24"/>
                <w:szCs w:val="24"/>
              </w:rPr>
              <w:t>581,1</w:t>
            </w:r>
          </w:p>
        </w:tc>
        <w:tc>
          <w:tcPr>
            <w:tcW w:w="1338" w:type="dxa"/>
            <w:tcBorders>
              <w:top w:val="nil"/>
              <w:left w:val="nil"/>
              <w:bottom w:val="single" w:sz="4" w:space="0" w:color="auto"/>
              <w:right w:val="single" w:sz="4" w:space="0" w:color="auto"/>
            </w:tcBorders>
            <w:shd w:val="clear" w:color="auto" w:fill="auto"/>
            <w:noWrap/>
            <w:vAlign w:val="bottom"/>
            <w:hideMark/>
          </w:tcPr>
          <w:p w14:paraId="13D9FAAB" w14:textId="77777777" w:rsidR="004A752E" w:rsidRPr="00704A23" w:rsidRDefault="004A752E" w:rsidP="004A752E">
            <w:pPr>
              <w:rPr>
                <w:rFonts w:ascii="Arial" w:hAnsi="Arial" w:cs="Arial"/>
                <w:sz w:val="24"/>
                <w:szCs w:val="24"/>
              </w:rPr>
            </w:pPr>
            <w:r w:rsidRPr="00704A23">
              <w:rPr>
                <w:rFonts w:ascii="Arial" w:hAnsi="Arial" w:cs="Arial"/>
                <w:sz w:val="24"/>
                <w:szCs w:val="24"/>
              </w:rPr>
              <w:t>13,6</w:t>
            </w:r>
          </w:p>
        </w:tc>
        <w:tc>
          <w:tcPr>
            <w:tcW w:w="1277" w:type="dxa"/>
            <w:tcBorders>
              <w:top w:val="nil"/>
              <w:left w:val="nil"/>
              <w:bottom w:val="single" w:sz="4" w:space="0" w:color="auto"/>
              <w:right w:val="single" w:sz="4" w:space="0" w:color="auto"/>
            </w:tcBorders>
            <w:shd w:val="clear" w:color="auto" w:fill="auto"/>
            <w:noWrap/>
            <w:vAlign w:val="bottom"/>
            <w:hideMark/>
          </w:tcPr>
          <w:p w14:paraId="2C7234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4553685" w14:textId="77777777" w:rsidR="004A752E" w:rsidRPr="00704A23" w:rsidRDefault="004A752E" w:rsidP="004A752E">
            <w:pPr>
              <w:rPr>
                <w:rFonts w:ascii="Arial" w:hAnsi="Arial" w:cs="Arial"/>
                <w:sz w:val="24"/>
                <w:szCs w:val="24"/>
              </w:rPr>
            </w:pPr>
          </w:p>
        </w:tc>
      </w:tr>
      <w:tr w:rsidR="00704A23" w:rsidRPr="00704A23" w14:paraId="24E4C2DC"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1B34D7F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54CFA0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521220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32362E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F96E5A7"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3AF5236A" w14:textId="77777777" w:rsidR="004A752E" w:rsidRPr="00704A23" w:rsidRDefault="004A752E" w:rsidP="004A752E">
            <w:pPr>
              <w:rPr>
                <w:rFonts w:ascii="Arial" w:hAnsi="Arial" w:cs="Arial"/>
                <w:sz w:val="24"/>
                <w:szCs w:val="24"/>
              </w:rPr>
            </w:pPr>
            <w:r w:rsidRPr="00704A23">
              <w:rPr>
                <w:rFonts w:ascii="Arial" w:hAnsi="Arial" w:cs="Arial"/>
                <w:sz w:val="24"/>
                <w:szCs w:val="24"/>
              </w:rPr>
              <w:t>25 693,5</w:t>
            </w:r>
          </w:p>
        </w:tc>
        <w:tc>
          <w:tcPr>
            <w:tcW w:w="1134" w:type="dxa"/>
            <w:tcBorders>
              <w:top w:val="nil"/>
              <w:left w:val="nil"/>
              <w:bottom w:val="single" w:sz="4" w:space="0" w:color="auto"/>
              <w:right w:val="single" w:sz="4" w:space="0" w:color="auto"/>
            </w:tcBorders>
            <w:shd w:val="clear" w:color="auto" w:fill="auto"/>
            <w:noWrap/>
            <w:vAlign w:val="bottom"/>
            <w:hideMark/>
          </w:tcPr>
          <w:p w14:paraId="695C7A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E721D1" w14:textId="77777777" w:rsidR="004A752E" w:rsidRPr="00704A23" w:rsidRDefault="004A752E" w:rsidP="004A752E">
            <w:pPr>
              <w:rPr>
                <w:rFonts w:ascii="Arial" w:hAnsi="Arial" w:cs="Arial"/>
                <w:sz w:val="24"/>
                <w:szCs w:val="24"/>
              </w:rPr>
            </w:pPr>
            <w:r w:rsidRPr="00704A23">
              <w:rPr>
                <w:rFonts w:ascii="Arial" w:hAnsi="Arial" w:cs="Arial"/>
                <w:sz w:val="24"/>
                <w:szCs w:val="24"/>
              </w:rPr>
              <w:t>25 436,5</w:t>
            </w:r>
          </w:p>
        </w:tc>
        <w:tc>
          <w:tcPr>
            <w:tcW w:w="1338" w:type="dxa"/>
            <w:tcBorders>
              <w:top w:val="nil"/>
              <w:left w:val="nil"/>
              <w:bottom w:val="single" w:sz="4" w:space="0" w:color="auto"/>
              <w:right w:val="single" w:sz="4" w:space="0" w:color="auto"/>
            </w:tcBorders>
            <w:shd w:val="clear" w:color="auto" w:fill="auto"/>
            <w:noWrap/>
            <w:vAlign w:val="bottom"/>
            <w:hideMark/>
          </w:tcPr>
          <w:p w14:paraId="0D09039B" w14:textId="77777777" w:rsidR="004A752E" w:rsidRPr="00704A23" w:rsidRDefault="004A752E" w:rsidP="004A752E">
            <w:pPr>
              <w:rPr>
                <w:rFonts w:ascii="Arial" w:hAnsi="Arial" w:cs="Arial"/>
                <w:sz w:val="24"/>
                <w:szCs w:val="24"/>
              </w:rPr>
            </w:pPr>
            <w:r w:rsidRPr="00704A23">
              <w:rPr>
                <w:rFonts w:ascii="Arial" w:hAnsi="Arial" w:cs="Arial"/>
                <w:sz w:val="24"/>
                <w:szCs w:val="24"/>
              </w:rPr>
              <w:t>257,0</w:t>
            </w:r>
          </w:p>
        </w:tc>
        <w:tc>
          <w:tcPr>
            <w:tcW w:w="1277" w:type="dxa"/>
            <w:tcBorders>
              <w:top w:val="nil"/>
              <w:left w:val="nil"/>
              <w:bottom w:val="single" w:sz="4" w:space="0" w:color="auto"/>
              <w:right w:val="single" w:sz="4" w:space="0" w:color="auto"/>
            </w:tcBorders>
            <w:shd w:val="clear" w:color="auto" w:fill="auto"/>
            <w:noWrap/>
            <w:vAlign w:val="bottom"/>
            <w:hideMark/>
          </w:tcPr>
          <w:p w14:paraId="2DDBF9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AED18FE" w14:textId="77777777" w:rsidR="004A752E" w:rsidRPr="00704A23" w:rsidRDefault="004A752E" w:rsidP="004A752E">
            <w:pPr>
              <w:rPr>
                <w:rFonts w:ascii="Arial" w:hAnsi="Arial" w:cs="Arial"/>
                <w:sz w:val="24"/>
                <w:szCs w:val="24"/>
              </w:rPr>
            </w:pPr>
          </w:p>
        </w:tc>
      </w:tr>
      <w:tr w:rsidR="00704A23" w:rsidRPr="00704A23" w14:paraId="5DCC8C10"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77142BB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BDD00D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876F6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6EBB75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E65FB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7FF410FA" w14:textId="77777777" w:rsidR="004A752E" w:rsidRPr="00704A23" w:rsidRDefault="004A752E" w:rsidP="004A752E">
            <w:pPr>
              <w:rPr>
                <w:rFonts w:ascii="Arial" w:hAnsi="Arial" w:cs="Arial"/>
                <w:sz w:val="24"/>
                <w:szCs w:val="24"/>
              </w:rPr>
            </w:pPr>
            <w:r w:rsidRPr="00704A23">
              <w:rPr>
                <w:rFonts w:ascii="Arial" w:hAnsi="Arial" w:cs="Arial"/>
                <w:sz w:val="24"/>
                <w:szCs w:val="24"/>
              </w:rPr>
              <w:t>190,0</w:t>
            </w:r>
          </w:p>
        </w:tc>
        <w:tc>
          <w:tcPr>
            <w:tcW w:w="1134" w:type="dxa"/>
            <w:tcBorders>
              <w:top w:val="nil"/>
              <w:left w:val="nil"/>
              <w:bottom w:val="single" w:sz="4" w:space="0" w:color="auto"/>
              <w:right w:val="single" w:sz="4" w:space="0" w:color="auto"/>
            </w:tcBorders>
            <w:shd w:val="clear" w:color="auto" w:fill="auto"/>
            <w:noWrap/>
            <w:vAlign w:val="bottom"/>
            <w:hideMark/>
          </w:tcPr>
          <w:p w14:paraId="513C4A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12FC3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06220C6" w14:textId="77777777" w:rsidR="004A752E" w:rsidRPr="00704A23" w:rsidRDefault="004A752E" w:rsidP="004A752E">
            <w:pPr>
              <w:rPr>
                <w:rFonts w:ascii="Arial" w:hAnsi="Arial" w:cs="Arial"/>
                <w:sz w:val="24"/>
                <w:szCs w:val="24"/>
              </w:rPr>
            </w:pPr>
            <w:r w:rsidRPr="00704A23">
              <w:rPr>
                <w:rFonts w:ascii="Arial" w:hAnsi="Arial" w:cs="Arial"/>
                <w:sz w:val="24"/>
                <w:szCs w:val="24"/>
              </w:rPr>
              <w:t>190,0</w:t>
            </w:r>
          </w:p>
        </w:tc>
        <w:tc>
          <w:tcPr>
            <w:tcW w:w="1277" w:type="dxa"/>
            <w:tcBorders>
              <w:top w:val="nil"/>
              <w:left w:val="nil"/>
              <w:bottom w:val="single" w:sz="4" w:space="0" w:color="auto"/>
              <w:right w:val="single" w:sz="4" w:space="0" w:color="auto"/>
            </w:tcBorders>
            <w:shd w:val="clear" w:color="auto" w:fill="auto"/>
            <w:noWrap/>
            <w:vAlign w:val="bottom"/>
            <w:hideMark/>
          </w:tcPr>
          <w:p w14:paraId="6F9003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2D5C3FE" w14:textId="77777777" w:rsidR="004A752E" w:rsidRPr="00704A23" w:rsidRDefault="004A752E" w:rsidP="004A752E">
            <w:pPr>
              <w:rPr>
                <w:rFonts w:ascii="Arial" w:hAnsi="Arial" w:cs="Arial"/>
                <w:sz w:val="24"/>
                <w:szCs w:val="24"/>
              </w:rPr>
            </w:pPr>
          </w:p>
        </w:tc>
      </w:tr>
      <w:tr w:rsidR="00704A23" w:rsidRPr="00704A23" w14:paraId="4B3A7183"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0B2622C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110D20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D5751E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9EDFD8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252D57"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2F494D01" w14:textId="77777777" w:rsidR="004A752E" w:rsidRPr="00704A23" w:rsidRDefault="004A752E" w:rsidP="004A752E">
            <w:pPr>
              <w:rPr>
                <w:rFonts w:ascii="Arial" w:hAnsi="Arial" w:cs="Arial"/>
                <w:sz w:val="24"/>
                <w:szCs w:val="24"/>
              </w:rPr>
            </w:pPr>
            <w:r w:rsidRPr="00704A23">
              <w:rPr>
                <w:rFonts w:ascii="Arial" w:hAnsi="Arial" w:cs="Arial"/>
                <w:sz w:val="24"/>
                <w:szCs w:val="24"/>
              </w:rPr>
              <w:t>53 301,2</w:t>
            </w:r>
          </w:p>
        </w:tc>
        <w:tc>
          <w:tcPr>
            <w:tcW w:w="1134" w:type="dxa"/>
            <w:tcBorders>
              <w:top w:val="nil"/>
              <w:left w:val="nil"/>
              <w:bottom w:val="single" w:sz="4" w:space="0" w:color="auto"/>
              <w:right w:val="single" w:sz="4" w:space="0" w:color="auto"/>
            </w:tcBorders>
            <w:shd w:val="clear" w:color="auto" w:fill="auto"/>
            <w:noWrap/>
            <w:vAlign w:val="bottom"/>
            <w:hideMark/>
          </w:tcPr>
          <w:p w14:paraId="2A1BF6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CC9639" w14:textId="77777777" w:rsidR="004A752E" w:rsidRPr="00704A23" w:rsidRDefault="004A752E" w:rsidP="004A752E">
            <w:pPr>
              <w:rPr>
                <w:rFonts w:ascii="Arial" w:hAnsi="Arial" w:cs="Arial"/>
                <w:sz w:val="24"/>
                <w:szCs w:val="24"/>
              </w:rPr>
            </w:pPr>
            <w:r w:rsidRPr="00704A23">
              <w:rPr>
                <w:rFonts w:ascii="Arial" w:hAnsi="Arial" w:cs="Arial"/>
                <w:sz w:val="24"/>
                <w:szCs w:val="24"/>
              </w:rPr>
              <w:t>49 190,5</w:t>
            </w:r>
          </w:p>
        </w:tc>
        <w:tc>
          <w:tcPr>
            <w:tcW w:w="1338" w:type="dxa"/>
            <w:tcBorders>
              <w:top w:val="nil"/>
              <w:left w:val="nil"/>
              <w:bottom w:val="single" w:sz="4" w:space="0" w:color="auto"/>
              <w:right w:val="single" w:sz="4" w:space="0" w:color="auto"/>
            </w:tcBorders>
            <w:shd w:val="clear" w:color="auto" w:fill="auto"/>
            <w:noWrap/>
            <w:vAlign w:val="bottom"/>
            <w:hideMark/>
          </w:tcPr>
          <w:p w14:paraId="7CABB6A2" w14:textId="77777777" w:rsidR="004A752E" w:rsidRPr="00704A23" w:rsidRDefault="004A752E" w:rsidP="004A752E">
            <w:pPr>
              <w:rPr>
                <w:rFonts w:ascii="Arial" w:hAnsi="Arial" w:cs="Arial"/>
                <w:sz w:val="24"/>
                <w:szCs w:val="24"/>
              </w:rPr>
            </w:pPr>
            <w:r w:rsidRPr="00704A23">
              <w:rPr>
                <w:rFonts w:ascii="Arial" w:hAnsi="Arial" w:cs="Arial"/>
                <w:sz w:val="24"/>
                <w:szCs w:val="24"/>
              </w:rPr>
              <w:t>4 110,7</w:t>
            </w:r>
          </w:p>
        </w:tc>
        <w:tc>
          <w:tcPr>
            <w:tcW w:w="1277" w:type="dxa"/>
            <w:tcBorders>
              <w:top w:val="nil"/>
              <w:left w:val="nil"/>
              <w:bottom w:val="single" w:sz="4" w:space="0" w:color="auto"/>
              <w:right w:val="single" w:sz="4" w:space="0" w:color="auto"/>
            </w:tcBorders>
            <w:shd w:val="clear" w:color="auto" w:fill="auto"/>
            <w:noWrap/>
            <w:vAlign w:val="bottom"/>
            <w:hideMark/>
          </w:tcPr>
          <w:p w14:paraId="628A72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45064DD" w14:textId="77777777" w:rsidR="004A752E" w:rsidRPr="00704A23" w:rsidRDefault="004A752E" w:rsidP="004A752E">
            <w:pPr>
              <w:rPr>
                <w:rFonts w:ascii="Arial" w:hAnsi="Arial" w:cs="Arial"/>
                <w:sz w:val="24"/>
                <w:szCs w:val="24"/>
              </w:rPr>
            </w:pPr>
          </w:p>
        </w:tc>
      </w:tr>
      <w:tr w:rsidR="00704A23" w:rsidRPr="00704A23" w14:paraId="73D1B70C"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1C2198E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FF4192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276E1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5A9C25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9207AE"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693D8A41" w14:textId="77777777" w:rsidR="004A752E" w:rsidRPr="00704A23" w:rsidRDefault="004A752E" w:rsidP="004A752E">
            <w:pPr>
              <w:rPr>
                <w:rFonts w:ascii="Arial" w:hAnsi="Arial" w:cs="Arial"/>
                <w:sz w:val="24"/>
                <w:szCs w:val="24"/>
              </w:rPr>
            </w:pPr>
            <w:r w:rsidRPr="00704A23">
              <w:rPr>
                <w:rFonts w:ascii="Arial" w:hAnsi="Arial" w:cs="Arial"/>
                <w:sz w:val="24"/>
                <w:szCs w:val="24"/>
              </w:rPr>
              <w:t>84 828,7</w:t>
            </w:r>
          </w:p>
        </w:tc>
        <w:tc>
          <w:tcPr>
            <w:tcW w:w="1134" w:type="dxa"/>
            <w:tcBorders>
              <w:top w:val="nil"/>
              <w:left w:val="nil"/>
              <w:bottom w:val="single" w:sz="4" w:space="0" w:color="auto"/>
              <w:right w:val="single" w:sz="4" w:space="0" w:color="auto"/>
            </w:tcBorders>
            <w:shd w:val="clear" w:color="auto" w:fill="auto"/>
            <w:noWrap/>
            <w:vAlign w:val="bottom"/>
            <w:hideMark/>
          </w:tcPr>
          <w:p w14:paraId="78EDDC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42EB83" w14:textId="77777777" w:rsidR="004A752E" w:rsidRPr="00704A23" w:rsidRDefault="004A752E" w:rsidP="004A752E">
            <w:pPr>
              <w:rPr>
                <w:rFonts w:ascii="Arial" w:hAnsi="Arial" w:cs="Arial"/>
                <w:sz w:val="24"/>
                <w:szCs w:val="24"/>
              </w:rPr>
            </w:pPr>
            <w:r w:rsidRPr="00704A23">
              <w:rPr>
                <w:rFonts w:ascii="Arial" w:hAnsi="Arial" w:cs="Arial"/>
                <w:sz w:val="24"/>
                <w:szCs w:val="24"/>
              </w:rPr>
              <w:t>79 179,8</w:t>
            </w:r>
          </w:p>
        </w:tc>
        <w:tc>
          <w:tcPr>
            <w:tcW w:w="1338" w:type="dxa"/>
            <w:tcBorders>
              <w:top w:val="nil"/>
              <w:left w:val="nil"/>
              <w:bottom w:val="single" w:sz="4" w:space="0" w:color="auto"/>
              <w:right w:val="single" w:sz="4" w:space="0" w:color="auto"/>
            </w:tcBorders>
            <w:shd w:val="clear" w:color="auto" w:fill="auto"/>
            <w:noWrap/>
            <w:vAlign w:val="bottom"/>
            <w:hideMark/>
          </w:tcPr>
          <w:p w14:paraId="1A51DD21" w14:textId="77777777" w:rsidR="004A752E" w:rsidRPr="00704A23" w:rsidRDefault="004A752E" w:rsidP="004A752E">
            <w:pPr>
              <w:rPr>
                <w:rFonts w:ascii="Arial" w:hAnsi="Arial" w:cs="Arial"/>
                <w:sz w:val="24"/>
                <w:szCs w:val="24"/>
              </w:rPr>
            </w:pPr>
            <w:r w:rsidRPr="00704A23">
              <w:rPr>
                <w:rFonts w:ascii="Arial" w:hAnsi="Arial" w:cs="Arial"/>
                <w:sz w:val="24"/>
                <w:szCs w:val="24"/>
              </w:rPr>
              <w:t>5 648,9</w:t>
            </w:r>
          </w:p>
        </w:tc>
        <w:tc>
          <w:tcPr>
            <w:tcW w:w="1277" w:type="dxa"/>
            <w:tcBorders>
              <w:top w:val="nil"/>
              <w:left w:val="nil"/>
              <w:bottom w:val="single" w:sz="4" w:space="0" w:color="auto"/>
              <w:right w:val="single" w:sz="4" w:space="0" w:color="auto"/>
            </w:tcBorders>
            <w:shd w:val="clear" w:color="auto" w:fill="auto"/>
            <w:noWrap/>
            <w:vAlign w:val="bottom"/>
            <w:hideMark/>
          </w:tcPr>
          <w:p w14:paraId="519CFA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E55274F" w14:textId="77777777" w:rsidR="004A752E" w:rsidRPr="00704A23" w:rsidRDefault="004A752E" w:rsidP="004A752E">
            <w:pPr>
              <w:rPr>
                <w:rFonts w:ascii="Arial" w:hAnsi="Arial" w:cs="Arial"/>
                <w:sz w:val="24"/>
                <w:szCs w:val="24"/>
              </w:rPr>
            </w:pPr>
          </w:p>
        </w:tc>
      </w:tr>
      <w:tr w:rsidR="00704A23" w:rsidRPr="00704A23" w14:paraId="37000B72" w14:textId="77777777" w:rsidTr="004A752E">
        <w:trPr>
          <w:trHeight w:val="300"/>
        </w:trPr>
        <w:tc>
          <w:tcPr>
            <w:tcW w:w="724" w:type="dxa"/>
            <w:vMerge/>
            <w:tcBorders>
              <w:top w:val="nil"/>
              <w:left w:val="single" w:sz="4" w:space="0" w:color="auto"/>
              <w:bottom w:val="single" w:sz="4" w:space="0" w:color="auto"/>
              <w:right w:val="single" w:sz="4" w:space="0" w:color="auto"/>
            </w:tcBorders>
            <w:vAlign w:val="center"/>
            <w:hideMark/>
          </w:tcPr>
          <w:p w14:paraId="4F682DC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AB15D8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15EA26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689C58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6C9487"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668AE4DE" w14:textId="77777777" w:rsidR="004A752E" w:rsidRPr="00704A23" w:rsidRDefault="004A752E" w:rsidP="004A752E">
            <w:pPr>
              <w:rPr>
                <w:rFonts w:ascii="Arial" w:hAnsi="Arial" w:cs="Arial"/>
                <w:sz w:val="24"/>
                <w:szCs w:val="24"/>
              </w:rPr>
            </w:pPr>
            <w:r w:rsidRPr="00704A23">
              <w:rPr>
                <w:rFonts w:ascii="Arial" w:hAnsi="Arial" w:cs="Arial"/>
                <w:sz w:val="24"/>
                <w:szCs w:val="24"/>
              </w:rPr>
              <w:t>50 399,2</w:t>
            </w:r>
          </w:p>
        </w:tc>
        <w:tc>
          <w:tcPr>
            <w:tcW w:w="1134" w:type="dxa"/>
            <w:tcBorders>
              <w:top w:val="nil"/>
              <w:left w:val="nil"/>
              <w:bottom w:val="single" w:sz="4" w:space="0" w:color="auto"/>
              <w:right w:val="single" w:sz="4" w:space="0" w:color="auto"/>
            </w:tcBorders>
            <w:shd w:val="clear" w:color="auto" w:fill="auto"/>
            <w:noWrap/>
            <w:vAlign w:val="bottom"/>
            <w:hideMark/>
          </w:tcPr>
          <w:p w14:paraId="797B13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97DED4" w14:textId="77777777" w:rsidR="004A752E" w:rsidRPr="00704A23" w:rsidRDefault="004A752E" w:rsidP="004A752E">
            <w:pPr>
              <w:rPr>
                <w:rFonts w:ascii="Arial" w:hAnsi="Arial" w:cs="Arial"/>
                <w:sz w:val="24"/>
                <w:szCs w:val="24"/>
              </w:rPr>
            </w:pPr>
            <w:r w:rsidRPr="00704A23">
              <w:rPr>
                <w:rFonts w:ascii="Arial" w:hAnsi="Arial" w:cs="Arial"/>
                <w:sz w:val="24"/>
                <w:szCs w:val="24"/>
              </w:rPr>
              <w:t>48 887,2</w:t>
            </w:r>
          </w:p>
        </w:tc>
        <w:tc>
          <w:tcPr>
            <w:tcW w:w="1338" w:type="dxa"/>
            <w:tcBorders>
              <w:top w:val="nil"/>
              <w:left w:val="nil"/>
              <w:bottom w:val="single" w:sz="4" w:space="0" w:color="auto"/>
              <w:right w:val="single" w:sz="4" w:space="0" w:color="auto"/>
            </w:tcBorders>
            <w:shd w:val="clear" w:color="auto" w:fill="auto"/>
            <w:noWrap/>
            <w:vAlign w:val="bottom"/>
            <w:hideMark/>
          </w:tcPr>
          <w:p w14:paraId="3A4C2888" w14:textId="77777777" w:rsidR="004A752E" w:rsidRPr="00704A23" w:rsidRDefault="004A752E" w:rsidP="004A752E">
            <w:pPr>
              <w:rPr>
                <w:rFonts w:ascii="Arial" w:hAnsi="Arial" w:cs="Arial"/>
                <w:sz w:val="24"/>
                <w:szCs w:val="24"/>
              </w:rPr>
            </w:pPr>
            <w:r w:rsidRPr="00704A23">
              <w:rPr>
                <w:rFonts w:ascii="Arial" w:hAnsi="Arial" w:cs="Arial"/>
                <w:sz w:val="24"/>
                <w:szCs w:val="24"/>
              </w:rPr>
              <w:t>1 512,0</w:t>
            </w:r>
          </w:p>
        </w:tc>
        <w:tc>
          <w:tcPr>
            <w:tcW w:w="1277" w:type="dxa"/>
            <w:tcBorders>
              <w:top w:val="nil"/>
              <w:left w:val="nil"/>
              <w:bottom w:val="single" w:sz="4" w:space="0" w:color="auto"/>
              <w:right w:val="single" w:sz="4" w:space="0" w:color="auto"/>
            </w:tcBorders>
            <w:shd w:val="clear" w:color="auto" w:fill="auto"/>
            <w:noWrap/>
            <w:vAlign w:val="bottom"/>
            <w:hideMark/>
          </w:tcPr>
          <w:p w14:paraId="16BBC8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CF8FC9E" w14:textId="77777777" w:rsidR="004A752E" w:rsidRPr="00704A23" w:rsidRDefault="004A752E" w:rsidP="004A752E">
            <w:pPr>
              <w:rPr>
                <w:rFonts w:ascii="Arial" w:hAnsi="Arial" w:cs="Arial"/>
                <w:sz w:val="24"/>
                <w:szCs w:val="24"/>
              </w:rPr>
            </w:pPr>
          </w:p>
        </w:tc>
      </w:tr>
      <w:tr w:rsidR="00704A23" w:rsidRPr="00704A23" w14:paraId="585032D6" w14:textId="77777777" w:rsidTr="004A752E">
        <w:trPr>
          <w:trHeight w:val="1140"/>
        </w:trPr>
        <w:tc>
          <w:tcPr>
            <w:tcW w:w="724" w:type="dxa"/>
            <w:vMerge/>
            <w:tcBorders>
              <w:top w:val="nil"/>
              <w:left w:val="single" w:sz="4" w:space="0" w:color="auto"/>
              <w:bottom w:val="single" w:sz="4" w:space="0" w:color="auto"/>
              <w:right w:val="single" w:sz="4" w:space="0" w:color="auto"/>
            </w:tcBorders>
            <w:vAlign w:val="center"/>
            <w:hideMark/>
          </w:tcPr>
          <w:p w14:paraId="17C3EA4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1FFAC2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7BAEB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BEA102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D79623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4B96924" w14:textId="77777777" w:rsidR="004A752E" w:rsidRPr="00704A23" w:rsidRDefault="004A752E" w:rsidP="004A752E">
            <w:pPr>
              <w:rPr>
                <w:rFonts w:ascii="Arial" w:hAnsi="Arial" w:cs="Arial"/>
                <w:sz w:val="24"/>
                <w:szCs w:val="24"/>
              </w:rPr>
            </w:pPr>
            <w:r w:rsidRPr="00704A23">
              <w:rPr>
                <w:rFonts w:ascii="Arial" w:hAnsi="Arial" w:cs="Arial"/>
                <w:sz w:val="24"/>
                <w:szCs w:val="24"/>
              </w:rPr>
              <w:t>256 618,5</w:t>
            </w:r>
          </w:p>
        </w:tc>
        <w:tc>
          <w:tcPr>
            <w:tcW w:w="1134" w:type="dxa"/>
            <w:tcBorders>
              <w:top w:val="nil"/>
              <w:left w:val="nil"/>
              <w:bottom w:val="single" w:sz="4" w:space="0" w:color="auto"/>
              <w:right w:val="single" w:sz="4" w:space="0" w:color="auto"/>
            </w:tcBorders>
            <w:shd w:val="clear" w:color="auto" w:fill="auto"/>
            <w:noWrap/>
            <w:vAlign w:val="bottom"/>
            <w:hideMark/>
          </w:tcPr>
          <w:p w14:paraId="4803547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42CCDAAF" w14:textId="77777777" w:rsidR="004A752E" w:rsidRPr="00704A23" w:rsidRDefault="004A752E" w:rsidP="004A752E">
            <w:pPr>
              <w:rPr>
                <w:rFonts w:ascii="Arial" w:hAnsi="Arial" w:cs="Arial"/>
                <w:sz w:val="24"/>
                <w:szCs w:val="24"/>
              </w:rPr>
            </w:pPr>
            <w:r w:rsidRPr="00704A23">
              <w:rPr>
                <w:rFonts w:ascii="Arial" w:hAnsi="Arial" w:cs="Arial"/>
                <w:sz w:val="24"/>
                <w:szCs w:val="24"/>
              </w:rPr>
              <w:t>243 814,1</w:t>
            </w:r>
          </w:p>
        </w:tc>
        <w:tc>
          <w:tcPr>
            <w:tcW w:w="1338" w:type="dxa"/>
            <w:tcBorders>
              <w:top w:val="nil"/>
              <w:left w:val="nil"/>
              <w:bottom w:val="single" w:sz="4" w:space="0" w:color="auto"/>
              <w:right w:val="single" w:sz="4" w:space="0" w:color="auto"/>
            </w:tcBorders>
            <w:shd w:val="clear" w:color="auto" w:fill="auto"/>
            <w:noWrap/>
            <w:vAlign w:val="bottom"/>
            <w:hideMark/>
          </w:tcPr>
          <w:p w14:paraId="47EE49E9" w14:textId="77777777" w:rsidR="004A752E" w:rsidRPr="00704A23" w:rsidRDefault="004A752E" w:rsidP="004A752E">
            <w:pPr>
              <w:rPr>
                <w:rFonts w:ascii="Arial" w:hAnsi="Arial" w:cs="Arial"/>
                <w:sz w:val="24"/>
                <w:szCs w:val="24"/>
              </w:rPr>
            </w:pPr>
            <w:r w:rsidRPr="00704A23">
              <w:rPr>
                <w:rFonts w:ascii="Arial" w:hAnsi="Arial" w:cs="Arial"/>
                <w:sz w:val="24"/>
                <w:szCs w:val="24"/>
              </w:rPr>
              <w:t>12 804,4</w:t>
            </w:r>
          </w:p>
        </w:tc>
        <w:tc>
          <w:tcPr>
            <w:tcW w:w="1277" w:type="dxa"/>
            <w:tcBorders>
              <w:top w:val="nil"/>
              <w:left w:val="nil"/>
              <w:bottom w:val="single" w:sz="4" w:space="0" w:color="auto"/>
              <w:right w:val="single" w:sz="4" w:space="0" w:color="auto"/>
            </w:tcBorders>
            <w:shd w:val="clear" w:color="auto" w:fill="auto"/>
            <w:noWrap/>
            <w:vAlign w:val="bottom"/>
            <w:hideMark/>
          </w:tcPr>
          <w:p w14:paraId="1B963D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DBF208A" w14:textId="77777777" w:rsidR="004A752E" w:rsidRPr="00704A23" w:rsidRDefault="004A752E" w:rsidP="004A752E">
            <w:pPr>
              <w:rPr>
                <w:rFonts w:ascii="Arial" w:hAnsi="Arial" w:cs="Arial"/>
                <w:sz w:val="24"/>
                <w:szCs w:val="24"/>
              </w:rPr>
            </w:pPr>
          </w:p>
        </w:tc>
      </w:tr>
      <w:tr w:rsidR="00704A23" w:rsidRPr="00704A23" w14:paraId="4E20EAFD" w14:textId="77777777" w:rsidTr="004A752E">
        <w:trPr>
          <w:trHeight w:val="264"/>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7BB1A61" w14:textId="77777777" w:rsidR="004A752E" w:rsidRPr="00704A23" w:rsidRDefault="004A752E" w:rsidP="004A752E">
            <w:pPr>
              <w:rPr>
                <w:rFonts w:ascii="Arial" w:hAnsi="Arial" w:cs="Arial"/>
                <w:sz w:val="24"/>
                <w:szCs w:val="24"/>
              </w:rPr>
            </w:pPr>
            <w:r w:rsidRPr="00704A23">
              <w:rPr>
                <w:rFonts w:ascii="Arial" w:hAnsi="Arial" w:cs="Arial"/>
                <w:sz w:val="24"/>
                <w:szCs w:val="24"/>
              </w:rPr>
              <w:t>1.2.3.</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7FEFBE85"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купола зимнего сада МБДОУ детского сада «Теремок» г. Холмска</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2B6CF8DE" w14:textId="77777777" w:rsidR="004A752E" w:rsidRPr="00704A23" w:rsidRDefault="004A752E" w:rsidP="004A752E">
            <w:pPr>
              <w:rPr>
                <w:rFonts w:ascii="Arial" w:hAnsi="Arial" w:cs="Arial"/>
                <w:sz w:val="24"/>
                <w:szCs w:val="24"/>
              </w:rPr>
            </w:pPr>
            <w:r w:rsidRPr="00704A23">
              <w:rPr>
                <w:rFonts w:ascii="Arial" w:hAnsi="Arial" w:cs="Arial"/>
                <w:sz w:val="24"/>
                <w:szCs w:val="24"/>
              </w:rPr>
              <w:t>2016 -2018</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0E941C9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631897D4"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41857FD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9868D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FE001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055C51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57735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9398145" w14:textId="77777777" w:rsidR="004A752E" w:rsidRPr="00704A23" w:rsidRDefault="004A752E" w:rsidP="004A752E">
            <w:pPr>
              <w:rPr>
                <w:rFonts w:ascii="Arial" w:hAnsi="Arial" w:cs="Arial"/>
                <w:sz w:val="24"/>
                <w:szCs w:val="24"/>
              </w:rPr>
            </w:pPr>
          </w:p>
        </w:tc>
      </w:tr>
      <w:tr w:rsidR="00704A23" w:rsidRPr="00704A23" w14:paraId="04B2687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FE3CB3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0F7FEF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4FDC2A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620F72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B66A63"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61C1BED" w14:textId="77777777" w:rsidR="004A752E" w:rsidRPr="00704A23" w:rsidRDefault="004A752E" w:rsidP="004A752E">
            <w:pPr>
              <w:rPr>
                <w:rFonts w:ascii="Arial" w:hAnsi="Arial" w:cs="Arial"/>
                <w:sz w:val="24"/>
                <w:szCs w:val="24"/>
              </w:rPr>
            </w:pPr>
            <w:r w:rsidRPr="00704A23">
              <w:rPr>
                <w:rFonts w:ascii="Arial" w:hAnsi="Arial" w:cs="Arial"/>
                <w:sz w:val="24"/>
                <w:szCs w:val="24"/>
              </w:rPr>
              <w:t>62,6</w:t>
            </w:r>
          </w:p>
        </w:tc>
        <w:tc>
          <w:tcPr>
            <w:tcW w:w="1134" w:type="dxa"/>
            <w:tcBorders>
              <w:top w:val="nil"/>
              <w:left w:val="nil"/>
              <w:bottom w:val="single" w:sz="4" w:space="0" w:color="auto"/>
              <w:right w:val="single" w:sz="4" w:space="0" w:color="auto"/>
            </w:tcBorders>
            <w:shd w:val="clear" w:color="auto" w:fill="auto"/>
            <w:noWrap/>
            <w:vAlign w:val="bottom"/>
            <w:hideMark/>
          </w:tcPr>
          <w:p w14:paraId="6F6823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1DF58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D61A97D" w14:textId="77777777" w:rsidR="004A752E" w:rsidRPr="00704A23" w:rsidRDefault="004A752E" w:rsidP="004A752E">
            <w:pPr>
              <w:rPr>
                <w:rFonts w:ascii="Arial" w:hAnsi="Arial" w:cs="Arial"/>
                <w:sz w:val="24"/>
                <w:szCs w:val="24"/>
              </w:rPr>
            </w:pPr>
            <w:r w:rsidRPr="00704A23">
              <w:rPr>
                <w:rFonts w:ascii="Arial" w:hAnsi="Arial" w:cs="Arial"/>
                <w:sz w:val="24"/>
                <w:szCs w:val="24"/>
              </w:rPr>
              <w:t>62,6</w:t>
            </w:r>
          </w:p>
        </w:tc>
        <w:tc>
          <w:tcPr>
            <w:tcW w:w="1277" w:type="dxa"/>
            <w:tcBorders>
              <w:top w:val="nil"/>
              <w:left w:val="nil"/>
              <w:bottom w:val="single" w:sz="4" w:space="0" w:color="auto"/>
              <w:right w:val="single" w:sz="4" w:space="0" w:color="auto"/>
            </w:tcBorders>
            <w:shd w:val="clear" w:color="auto" w:fill="auto"/>
            <w:noWrap/>
            <w:vAlign w:val="bottom"/>
            <w:hideMark/>
          </w:tcPr>
          <w:p w14:paraId="06B012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BAF71ED" w14:textId="77777777" w:rsidR="004A752E" w:rsidRPr="00704A23" w:rsidRDefault="004A752E" w:rsidP="004A752E">
            <w:pPr>
              <w:rPr>
                <w:rFonts w:ascii="Arial" w:hAnsi="Arial" w:cs="Arial"/>
                <w:sz w:val="24"/>
                <w:szCs w:val="24"/>
              </w:rPr>
            </w:pPr>
          </w:p>
        </w:tc>
      </w:tr>
      <w:tr w:rsidR="00704A23" w:rsidRPr="00704A23" w14:paraId="5041069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B5E6F2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0DA0CE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82E7B9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A48697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702A0BF"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0ADD80CD" w14:textId="77777777" w:rsidR="004A752E" w:rsidRPr="00704A23" w:rsidRDefault="004A752E" w:rsidP="004A752E">
            <w:pPr>
              <w:rPr>
                <w:rFonts w:ascii="Arial" w:hAnsi="Arial" w:cs="Arial"/>
                <w:sz w:val="24"/>
                <w:szCs w:val="24"/>
              </w:rPr>
            </w:pPr>
            <w:r w:rsidRPr="00704A23">
              <w:rPr>
                <w:rFonts w:ascii="Arial" w:hAnsi="Arial" w:cs="Arial"/>
                <w:sz w:val="24"/>
                <w:szCs w:val="24"/>
              </w:rPr>
              <w:t>7 450,5</w:t>
            </w:r>
          </w:p>
        </w:tc>
        <w:tc>
          <w:tcPr>
            <w:tcW w:w="1134" w:type="dxa"/>
            <w:tcBorders>
              <w:top w:val="nil"/>
              <w:left w:val="nil"/>
              <w:bottom w:val="single" w:sz="4" w:space="0" w:color="auto"/>
              <w:right w:val="single" w:sz="4" w:space="0" w:color="auto"/>
            </w:tcBorders>
            <w:shd w:val="clear" w:color="auto" w:fill="auto"/>
            <w:noWrap/>
            <w:vAlign w:val="bottom"/>
            <w:hideMark/>
          </w:tcPr>
          <w:p w14:paraId="6EA301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8CD50E" w14:textId="77777777" w:rsidR="004A752E" w:rsidRPr="00704A23" w:rsidRDefault="004A752E" w:rsidP="004A752E">
            <w:pPr>
              <w:rPr>
                <w:rFonts w:ascii="Arial" w:hAnsi="Arial" w:cs="Arial"/>
                <w:sz w:val="24"/>
                <w:szCs w:val="24"/>
              </w:rPr>
            </w:pPr>
            <w:r w:rsidRPr="00704A23">
              <w:rPr>
                <w:rFonts w:ascii="Arial" w:hAnsi="Arial" w:cs="Arial"/>
                <w:sz w:val="24"/>
                <w:szCs w:val="24"/>
              </w:rPr>
              <w:t>7 376,0</w:t>
            </w:r>
          </w:p>
        </w:tc>
        <w:tc>
          <w:tcPr>
            <w:tcW w:w="1338" w:type="dxa"/>
            <w:tcBorders>
              <w:top w:val="nil"/>
              <w:left w:val="nil"/>
              <w:bottom w:val="single" w:sz="4" w:space="0" w:color="auto"/>
              <w:right w:val="single" w:sz="4" w:space="0" w:color="auto"/>
            </w:tcBorders>
            <w:shd w:val="clear" w:color="auto" w:fill="auto"/>
            <w:noWrap/>
            <w:vAlign w:val="bottom"/>
            <w:hideMark/>
          </w:tcPr>
          <w:p w14:paraId="7BD667B4" w14:textId="77777777" w:rsidR="004A752E" w:rsidRPr="00704A23" w:rsidRDefault="004A752E" w:rsidP="004A752E">
            <w:pPr>
              <w:rPr>
                <w:rFonts w:ascii="Arial" w:hAnsi="Arial" w:cs="Arial"/>
                <w:sz w:val="24"/>
                <w:szCs w:val="24"/>
              </w:rPr>
            </w:pPr>
            <w:r w:rsidRPr="00704A23">
              <w:rPr>
                <w:rFonts w:ascii="Arial" w:hAnsi="Arial" w:cs="Arial"/>
                <w:sz w:val="24"/>
                <w:szCs w:val="24"/>
              </w:rPr>
              <w:t>74,5</w:t>
            </w:r>
          </w:p>
        </w:tc>
        <w:tc>
          <w:tcPr>
            <w:tcW w:w="1277" w:type="dxa"/>
            <w:tcBorders>
              <w:top w:val="nil"/>
              <w:left w:val="nil"/>
              <w:bottom w:val="single" w:sz="4" w:space="0" w:color="auto"/>
              <w:right w:val="single" w:sz="4" w:space="0" w:color="auto"/>
            </w:tcBorders>
            <w:shd w:val="clear" w:color="auto" w:fill="auto"/>
            <w:noWrap/>
            <w:vAlign w:val="bottom"/>
            <w:hideMark/>
          </w:tcPr>
          <w:p w14:paraId="6B555AB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4857E09" w14:textId="77777777" w:rsidR="004A752E" w:rsidRPr="00704A23" w:rsidRDefault="004A752E" w:rsidP="004A752E">
            <w:pPr>
              <w:rPr>
                <w:rFonts w:ascii="Arial" w:hAnsi="Arial" w:cs="Arial"/>
                <w:sz w:val="24"/>
                <w:szCs w:val="24"/>
              </w:rPr>
            </w:pPr>
          </w:p>
        </w:tc>
      </w:tr>
      <w:tr w:rsidR="00704A23" w:rsidRPr="00704A23" w14:paraId="453C02D4" w14:textId="77777777" w:rsidTr="004A752E">
        <w:trPr>
          <w:trHeight w:val="1710"/>
        </w:trPr>
        <w:tc>
          <w:tcPr>
            <w:tcW w:w="724" w:type="dxa"/>
            <w:vMerge/>
            <w:tcBorders>
              <w:top w:val="nil"/>
              <w:left w:val="single" w:sz="4" w:space="0" w:color="auto"/>
              <w:bottom w:val="single" w:sz="4" w:space="0" w:color="auto"/>
              <w:right w:val="single" w:sz="4" w:space="0" w:color="auto"/>
            </w:tcBorders>
            <w:vAlign w:val="center"/>
            <w:hideMark/>
          </w:tcPr>
          <w:p w14:paraId="69A6E19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228442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DCC5DA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43160F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622F1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2B537C9" w14:textId="77777777" w:rsidR="004A752E" w:rsidRPr="00704A23" w:rsidRDefault="004A752E" w:rsidP="004A752E">
            <w:pPr>
              <w:rPr>
                <w:rFonts w:ascii="Arial" w:hAnsi="Arial" w:cs="Arial"/>
                <w:sz w:val="24"/>
                <w:szCs w:val="24"/>
              </w:rPr>
            </w:pPr>
            <w:r w:rsidRPr="00704A23">
              <w:rPr>
                <w:rFonts w:ascii="Arial" w:hAnsi="Arial" w:cs="Arial"/>
                <w:sz w:val="24"/>
                <w:szCs w:val="24"/>
              </w:rPr>
              <w:t>7 513,1</w:t>
            </w:r>
          </w:p>
        </w:tc>
        <w:tc>
          <w:tcPr>
            <w:tcW w:w="1134" w:type="dxa"/>
            <w:tcBorders>
              <w:top w:val="nil"/>
              <w:left w:val="nil"/>
              <w:bottom w:val="single" w:sz="4" w:space="0" w:color="auto"/>
              <w:right w:val="single" w:sz="4" w:space="0" w:color="auto"/>
            </w:tcBorders>
            <w:shd w:val="clear" w:color="auto" w:fill="auto"/>
            <w:noWrap/>
            <w:vAlign w:val="bottom"/>
            <w:hideMark/>
          </w:tcPr>
          <w:p w14:paraId="4D29D6D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5924A2A4" w14:textId="77777777" w:rsidR="004A752E" w:rsidRPr="00704A23" w:rsidRDefault="004A752E" w:rsidP="004A752E">
            <w:pPr>
              <w:rPr>
                <w:rFonts w:ascii="Arial" w:hAnsi="Arial" w:cs="Arial"/>
                <w:sz w:val="24"/>
                <w:szCs w:val="24"/>
              </w:rPr>
            </w:pPr>
            <w:r w:rsidRPr="00704A23">
              <w:rPr>
                <w:rFonts w:ascii="Arial" w:hAnsi="Arial" w:cs="Arial"/>
                <w:sz w:val="24"/>
                <w:szCs w:val="24"/>
              </w:rPr>
              <w:t>7 376,0</w:t>
            </w:r>
          </w:p>
        </w:tc>
        <w:tc>
          <w:tcPr>
            <w:tcW w:w="1338" w:type="dxa"/>
            <w:tcBorders>
              <w:top w:val="nil"/>
              <w:left w:val="nil"/>
              <w:bottom w:val="single" w:sz="4" w:space="0" w:color="auto"/>
              <w:right w:val="single" w:sz="4" w:space="0" w:color="auto"/>
            </w:tcBorders>
            <w:shd w:val="clear" w:color="auto" w:fill="auto"/>
            <w:noWrap/>
            <w:vAlign w:val="bottom"/>
            <w:hideMark/>
          </w:tcPr>
          <w:p w14:paraId="6D805CEB" w14:textId="77777777" w:rsidR="004A752E" w:rsidRPr="00704A23" w:rsidRDefault="004A752E" w:rsidP="004A752E">
            <w:pPr>
              <w:rPr>
                <w:rFonts w:ascii="Arial" w:hAnsi="Arial" w:cs="Arial"/>
                <w:sz w:val="24"/>
                <w:szCs w:val="24"/>
              </w:rPr>
            </w:pPr>
            <w:r w:rsidRPr="00704A23">
              <w:rPr>
                <w:rFonts w:ascii="Arial" w:hAnsi="Arial" w:cs="Arial"/>
                <w:sz w:val="24"/>
                <w:szCs w:val="24"/>
              </w:rPr>
              <w:t>137,1</w:t>
            </w:r>
          </w:p>
        </w:tc>
        <w:tc>
          <w:tcPr>
            <w:tcW w:w="1277" w:type="dxa"/>
            <w:tcBorders>
              <w:top w:val="nil"/>
              <w:left w:val="nil"/>
              <w:bottom w:val="single" w:sz="4" w:space="0" w:color="auto"/>
              <w:right w:val="single" w:sz="4" w:space="0" w:color="auto"/>
            </w:tcBorders>
            <w:shd w:val="clear" w:color="auto" w:fill="auto"/>
            <w:noWrap/>
            <w:vAlign w:val="bottom"/>
            <w:hideMark/>
          </w:tcPr>
          <w:p w14:paraId="7079A0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50C5596" w14:textId="77777777" w:rsidR="004A752E" w:rsidRPr="00704A23" w:rsidRDefault="004A752E" w:rsidP="004A752E">
            <w:pPr>
              <w:rPr>
                <w:rFonts w:ascii="Arial" w:hAnsi="Arial" w:cs="Arial"/>
                <w:sz w:val="24"/>
                <w:szCs w:val="24"/>
              </w:rPr>
            </w:pPr>
          </w:p>
        </w:tc>
      </w:tr>
      <w:tr w:rsidR="00704A23" w:rsidRPr="00704A23" w14:paraId="4B455683"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A4566B8" w14:textId="77777777" w:rsidR="004A752E" w:rsidRPr="00704A23" w:rsidRDefault="004A752E" w:rsidP="004A752E">
            <w:pPr>
              <w:rPr>
                <w:rFonts w:ascii="Arial" w:hAnsi="Arial" w:cs="Arial"/>
                <w:sz w:val="24"/>
                <w:szCs w:val="24"/>
              </w:rPr>
            </w:pPr>
            <w:r w:rsidRPr="00704A23">
              <w:rPr>
                <w:rFonts w:ascii="Arial" w:hAnsi="Arial" w:cs="Arial"/>
                <w:sz w:val="24"/>
                <w:szCs w:val="24"/>
              </w:rPr>
              <w:t>1.2.4.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4382634E"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фасада здания МБДОУ детского сада № 6 "Ромашка" г. Холмска</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7C288598" w14:textId="77777777" w:rsidR="004A752E" w:rsidRPr="00704A23" w:rsidRDefault="004A752E" w:rsidP="004A752E">
            <w:pPr>
              <w:rPr>
                <w:rFonts w:ascii="Arial" w:hAnsi="Arial" w:cs="Arial"/>
                <w:sz w:val="24"/>
                <w:szCs w:val="24"/>
              </w:rPr>
            </w:pPr>
            <w:r w:rsidRPr="00704A23">
              <w:rPr>
                <w:rFonts w:ascii="Arial" w:hAnsi="Arial" w:cs="Arial"/>
                <w:sz w:val="24"/>
                <w:szCs w:val="24"/>
              </w:rPr>
              <w:t>2017 -2019</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399A0564"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64CD99D4"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E934550" w14:textId="77777777" w:rsidR="004A752E" w:rsidRPr="00704A23" w:rsidRDefault="004A752E" w:rsidP="004A752E">
            <w:pPr>
              <w:rPr>
                <w:rFonts w:ascii="Arial" w:hAnsi="Arial" w:cs="Arial"/>
                <w:sz w:val="24"/>
                <w:szCs w:val="24"/>
              </w:rPr>
            </w:pPr>
            <w:r w:rsidRPr="00704A23">
              <w:rPr>
                <w:rFonts w:ascii="Arial" w:hAnsi="Arial" w:cs="Arial"/>
                <w:sz w:val="24"/>
                <w:szCs w:val="24"/>
              </w:rPr>
              <w:t>2 075,0</w:t>
            </w:r>
          </w:p>
        </w:tc>
        <w:tc>
          <w:tcPr>
            <w:tcW w:w="1134" w:type="dxa"/>
            <w:tcBorders>
              <w:top w:val="nil"/>
              <w:left w:val="nil"/>
              <w:bottom w:val="single" w:sz="4" w:space="0" w:color="auto"/>
              <w:right w:val="single" w:sz="4" w:space="0" w:color="auto"/>
            </w:tcBorders>
            <w:shd w:val="clear" w:color="auto" w:fill="auto"/>
            <w:noWrap/>
            <w:vAlign w:val="bottom"/>
            <w:hideMark/>
          </w:tcPr>
          <w:p w14:paraId="32D6EC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2C5358" w14:textId="77777777" w:rsidR="004A752E" w:rsidRPr="00704A23" w:rsidRDefault="004A752E" w:rsidP="004A752E">
            <w:pPr>
              <w:rPr>
                <w:rFonts w:ascii="Arial" w:hAnsi="Arial" w:cs="Arial"/>
                <w:sz w:val="24"/>
                <w:szCs w:val="24"/>
              </w:rPr>
            </w:pPr>
            <w:r w:rsidRPr="00704A23">
              <w:rPr>
                <w:rFonts w:ascii="Arial" w:hAnsi="Arial" w:cs="Arial"/>
                <w:sz w:val="24"/>
                <w:szCs w:val="24"/>
              </w:rPr>
              <w:t>2 000,0</w:t>
            </w:r>
          </w:p>
        </w:tc>
        <w:tc>
          <w:tcPr>
            <w:tcW w:w="1338" w:type="dxa"/>
            <w:tcBorders>
              <w:top w:val="nil"/>
              <w:left w:val="nil"/>
              <w:bottom w:val="single" w:sz="4" w:space="0" w:color="auto"/>
              <w:right w:val="single" w:sz="4" w:space="0" w:color="auto"/>
            </w:tcBorders>
            <w:shd w:val="clear" w:color="auto" w:fill="auto"/>
            <w:noWrap/>
            <w:vAlign w:val="bottom"/>
            <w:hideMark/>
          </w:tcPr>
          <w:p w14:paraId="11865620" w14:textId="77777777" w:rsidR="004A752E" w:rsidRPr="00704A23" w:rsidRDefault="004A752E" w:rsidP="004A752E">
            <w:pPr>
              <w:rPr>
                <w:rFonts w:ascii="Arial" w:hAnsi="Arial" w:cs="Arial"/>
                <w:sz w:val="24"/>
                <w:szCs w:val="24"/>
              </w:rPr>
            </w:pPr>
            <w:r w:rsidRPr="00704A23">
              <w:rPr>
                <w:rFonts w:ascii="Arial" w:hAnsi="Arial" w:cs="Arial"/>
                <w:sz w:val="24"/>
                <w:szCs w:val="24"/>
              </w:rPr>
              <w:t>75,0</w:t>
            </w:r>
          </w:p>
        </w:tc>
        <w:tc>
          <w:tcPr>
            <w:tcW w:w="1277" w:type="dxa"/>
            <w:tcBorders>
              <w:top w:val="nil"/>
              <w:left w:val="nil"/>
              <w:bottom w:val="single" w:sz="4" w:space="0" w:color="auto"/>
              <w:right w:val="single" w:sz="4" w:space="0" w:color="auto"/>
            </w:tcBorders>
            <w:shd w:val="clear" w:color="auto" w:fill="auto"/>
            <w:noWrap/>
            <w:vAlign w:val="bottom"/>
            <w:hideMark/>
          </w:tcPr>
          <w:p w14:paraId="69A2C6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4A78FD3" w14:textId="77777777" w:rsidR="004A752E" w:rsidRPr="00704A23" w:rsidRDefault="004A752E" w:rsidP="004A752E">
            <w:pPr>
              <w:rPr>
                <w:rFonts w:ascii="Arial" w:hAnsi="Arial" w:cs="Arial"/>
                <w:sz w:val="24"/>
                <w:szCs w:val="24"/>
              </w:rPr>
            </w:pPr>
          </w:p>
        </w:tc>
      </w:tr>
      <w:tr w:rsidR="00704A23" w:rsidRPr="00704A23" w14:paraId="582B968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E14B6A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BB0276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FE50C4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11533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5BD2EC"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0EB79C2D" w14:textId="77777777" w:rsidR="004A752E" w:rsidRPr="00704A23" w:rsidRDefault="004A752E" w:rsidP="004A752E">
            <w:pPr>
              <w:rPr>
                <w:rFonts w:ascii="Arial" w:hAnsi="Arial" w:cs="Arial"/>
                <w:sz w:val="24"/>
                <w:szCs w:val="24"/>
              </w:rPr>
            </w:pPr>
            <w:r w:rsidRPr="00704A23">
              <w:rPr>
                <w:rFonts w:ascii="Arial" w:hAnsi="Arial" w:cs="Arial"/>
                <w:sz w:val="24"/>
                <w:szCs w:val="24"/>
              </w:rPr>
              <w:t>7 795,5</w:t>
            </w:r>
          </w:p>
        </w:tc>
        <w:tc>
          <w:tcPr>
            <w:tcW w:w="1134" w:type="dxa"/>
            <w:tcBorders>
              <w:top w:val="nil"/>
              <w:left w:val="nil"/>
              <w:bottom w:val="single" w:sz="4" w:space="0" w:color="auto"/>
              <w:right w:val="single" w:sz="4" w:space="0" w:color="auto"/>
            </w:tcBorders>
            <w:shd w:val="clear" w:color="auto" w:fill="auto"/>
            <w:noWrap/>
            <w:vAlign w:val="bottom"/>
            <w:hideMark/>
          </w:tcPr>
          <w:p w14:paraId="34EF28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E4A77A" w14:textId="77777777" w:rsidR="004A752E" w:rsidRPr="00704A23" w:rsidRDefault="004A752E" w:rsidP="004A752E">
            <w:pPr>
              <w:rPr>
                <w:rFonts w:ascii="Arial" w:hAnsi="Arial" w:cs="Arial"/>
                <w:sz w:val="24"/>
                <w:szCs w:val="24"/>
              </w:rPr>
            </w:pPr>
            <w:r w:rsidRPr="00704A23">
              <w:rPr>
                <w:rFonts w:ascii="Arial" w:hAnsi="Arial" w:cs="Arial"/>
                <w:sz w:val="24"/>
                <w:szCs w:val="24"/>
              </w:rPr>
              <w:t>7 717,5</w:t>
            </w:r>
          </w:p>
        </w:tc>
        <w:tc>
          <w:tcPr>
            <w:tcW w:w="1338" w:type="dxa"/>
            <w:tcBorders>
              <w:top w:val="nil"/>
              <w:left w:val="nil"/>
              <w:bottom w:val="single" w:sz="4" w:space="0" w:color="auto"/>
              <w:right w:val="single" w:sz="4" w:space="0" w:color="auto"/>
            </w:tcBorders>
            <w:shd w:val="clear" w:color="auto" w:fill="auto"/>
            <w:noWrap/>
            <w:vAlign w:val="bottom"/>
            <w:hideMark/>
          </w:tcPr>
          <w:p w14:paraId="3FF9D374" w14:textId="77777777" w:rsidR="004A752E" w:rsidRPr="00704A23" w:rsidRDefault="004A752E" w:rsidP="004A752E">
            <w:pPr>
              <w:rPr>
                <w:rFonts w:ascii="Arial" w:hAnsi="Arial" w:cs="Arial"/>
                <w:sz w:val="24"/>
                <w:szCs w:val="24"/>
              </w:rPr>
            </w:pPr>
            <w:r w:rsidRPr="00704A23">
              <w:rPr>
                <w:rFonts w:ascii="Arial" w:hAnsi="Arial" w:cs="Arial"/>
                <w:sz w:val="24"/>
                <w:szCs w:val="24"/>
              </w:rPr>
              <w:t>78,0</w:t>
            </w:r>
          </w:p>
        </w:tc>
        <w:tc>
          <w:tcPr>
            <w:tcW w:w="1277" w:type="dxa"/>
            <w:tcBorders>
              <w:top w:val="nil"/>
              <w:left w:val="nil"/>
              <w:bottom w:val="single" w:sz="4" w:space="0" w:color="auto"/>
              <w:right w:val="single" w:sz="4" w:space="0" w:color="auto"/>
            </w:tcBorders>
            <w:shd w:val="clear" w:color="auto" w:fill="auto"/>
            <w:noWrap/>
            <w:vAlign w:val="bottom"/>
            <w:hideMark/>
          </w:tcPr>
          <w:p w14:paraId="6E31E4B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B1FA5E2" w14:textId="77777777" w:rsidR="004A752E" w:rsidRPr="00704A23" w:rsidRDefault="004A752E" w:rsidP="004A752E">
            <w:pPr>
              <w:rPr>
                <w:rFonts w:ascii="Arial" w:hAnsi="Arial" w:cs="Arial"/>
                <w:sz w:val="24"/>
                <w:szCs w:val="24"/>
              </w:rPr>
            </w:pPr>
          </w:p>
        </w:tc>
      </w:tr>
      <w:tr w:rsidR="00704A23" w:rsidRPr="00704A23" w14:paraId="59EE74A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B39D70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4FB5DF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A51BE6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D033DA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620D2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C9EB1C9" w14:textId="77777777" w:rsidR="004A752E" w:rsidRPr="00704A23" w:rsidRDefault="004A752E" w:rsidP="004A752E">
            <w:pPr>
              <w:rPr>
                <w:rFonts w:ascii="Arial" w:hAnsi="Arial" w:cs="Arial"/>
                <w:sz w:val="24"/>
                <w:szCs w:val="24"/>
              </w:rPr>
            </w:pPr>
            <w:r w:rsidRPr="00704A23">
              <w:rPr>
                <w:rFonts w:ascii="Arial" w:hAnsi="Arial" w:cs="Arial"/>
                <w:sz w:val="24"/>
                <w:szCs w:val="24"/>
              </w:rPr>
              <w:t>0,8</w:t>
            </w:r>
          </w:p>
        </w:tc>
        <w:tc>
          <w:tcPr>
            <w:tcW w:w="1134" w:type="dxa"/>
            <w:tcBorders>
              <w:top w:val="nil"/>
              <w:left w:val="nil"/>
              <w:bottom w:val="single" w:sz="4" w:space="0" w:color="auto"/>
              <w:right w:val="single" w:sz="4" w:space="0" w:color="auto"/>
            </w:tcBorders>
            <w:shd w:val="clear" w:color="auto" w:fill="auto"/>
            <w:noWrap/>
            <w:vAlign w:val="bottom"/>
            <w:hideMark/>
          </w:tcPr>
          <w:p w14:paraId="7F173D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8F981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4CB54A5" w14:textId="77777777" w:rsidR="004A752E" w:rsidRPr="00704A23" w:rsidRDefault="004A752E" w:rsidP="004A752E">
            <w:pPr>
              <w:rPr>
                <w:rFonts w:ascii="Arial" w:hAnsi="Arial" w:cs="Arial"/>
                <w:sz w:val="24"/>
                <w:szCs w:val="24"/>
              </w:rPr>
            </w:pPr>
            <w:r w:rsidRPr="00704A23">
              <w:rPr>
                <w:rFonts w:ascii="Arial" w:hAnsi="Arial" w:cs="Arial"/>
                <w:sz w:val="24"/>
                <w:szCs w:val="24"/>
              </w:rPr>
              <w:t>0,8</w:t>
            </w:r>
          </w:p>
        </w:tc>
        <w:tc>
          <w:tcPr>
            <w:tcW w:w="1277" w:type="dxa"/>
            <w:tcBorders>
              <w:top w:val="nil"/>
              <w:left w:val="nil"/>
              <w:bottom w:val="single" w:sz="4" w:space="0" w:color="auto"/>
              <w:right w:val="single" w:sz="4" w:space="0" w:color="auto"/>
            </w:tcBorders>
            <w:shd w:val="clear" w:color="auto" w:fill="auto"/>
            <w:noWrap/>
            <w:vAlign w:val="bottom"/>
            <w:hideMark/>
          </w:tcPr>
          <w:p w14:paraId="177B1C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8EFFDF4" w14:textId="77777777" w:rsidR="004A752E" w:rsidRPr="00704A23" w:rsidRDefault="004A752E" w:rsidP="004A752E">
            <w:pPr>
              <w:rPr>
                <w:rFonts w:ascii="Arial" w:hAnsi="Arial" w:cs="Arial"/>
                <w:sz w:val="24"/>
                <w:szCs w:val="24"/>
              </w:rPr>
            </w:pPr>
          </w:p>
        </w:tc>
      </w:tr>
      <w:tr w:rsidR="00704A23" w:rsidRPr="00704A23" w14:paraId="1A74CEF7" w14:textId="77777777" w:rsidTr="004A752E">
        <w:trPr>
          <w:trHeight w:val="2340"/>
        </w:trPr>
        <w:tc>
          <w:tcPr>
            <w:tcW w:w="724" w:type="dxa"/>
            <w:vMerge/>
            <w:tcBorders>
              <w:top w:val="nil"/>
              <w:left w:val="single" w:sz="4" w:space="0" w:color="auto"/>
              <w:bottom w:val="single" w:sz="4" w:space="0" w:color="auto"/>
              <w:right w:val="single" w:sz="4" w:space="0" w:color="auto"/>
            </w:tcBorders>
            <w:vAlign w:val="center"/>
            <w:hideMark/>
          </w:tcPr>
          <w:p w14:paraId="2BFECE1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34250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07CBED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CB1A39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DD596D"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77BCA3AE" w14:textId="77777777" w:rsidR="004A752E" w:rsidRPr="00704A23" w:rsidRDefault="004A752E" w:rsidP="004A752E">
            <w:pPr>
              <w:rPr>
                <w:rFonts w:ascii="Arial" w:hAnsi="Arial" w:cs="Arial"/>
                <w:sz w:val="24"/>
                <w:szCs w:val="24"/>
              </w:rPr>
            </w:pPr>
            <w:r w:rsidRPr="00704A23">
              <w:rPr>
                <w:rFonts w:ascii="Arial" w:hAnsi="Arial" w:cs="Arial"/>
                <w:sz w:val="24"/>
                <w:szCs w:val="24"/>
              </w:rPr>
              <w:t>9 871,3</w:t>
            </w:r>
          </w:p>
        </w:tc>
        <w:tc>
          <w:tcPr>
            <w:tcW w:w="1134" w:type="dxa"/>
            <w:tcBorders>
              <w:top w:val="nil"/>
              <w:left w:val="nil"/>
              <w:bottom w:val="single" w:sz="4" w:space="0" w:color="auto"/>
              <w:right w:val="single" w:sz="4" w:space="0" w:color="auto"/>
            </w:tcBorders>
            <w:shd w:val="clear" w:color="auto" w:fill="auto"/>
            <w:noWrap/>
            <w:vAlign w:val="bottom"/>
            <w:hideMark/>
          </w:tcPr>
          <w:p w14:paraId="1AE0386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26E1B54B" w14:textId="77777777" w:rsidR="004A752E" w:rsidRPr="00704A23" w:rsidRDefault="004A752E" w:rsidP="004A752E">
            <w:pPr>
              <w:rPr>
                <w:rFonts w:ascii="Arial" w:hAnsi="Arial" w:cs="Arial"/>
                <w:sz w:val="24"/>
                <w:szCs w:val="24"/>
              </w:rPr>
            </w:pPr>
            <w:r w:rsidRPr="00704A23">
              <w:rPr>
                <w:rFonts w:ascii="Arial" w:hAnsi="Arial" w:cs="Arial"/>
                <w:sz w:val="24"/>
                <w:szCs w:val="24"/>
              </w:rPr>
              <w:t>9 717,5</w:t>
            </w:r>
          </w:p>
        </w:tc>
        <w:tc>
          <w:tcPr>
            <w:tcW w:w="1338" w:type="dxa"/>
            <w:tcBorders>
              <w:top w:val="nil"/>
              <w:left w:val="nil"/>
              <w:bottom w:val="single" w:sz="4" w:space="0" w:color="auto"/>
              <w:right w:val="single" w:sz="4" w:space="0" w:color="auto"/>
            </w:tcBorders>
            <w:shd w:val="clear" w:color="auto" w:fill="auto"/>
            <w:noWrap/>
            <w:vAlign w:val="bottom"/>
            <w:hideMark/>
          </w:tcPr>
          <w:p w14:paraId="3BF4D636" w14:textId="77777777" w:rsidR="004A752E" w:rsidRPr="00704A23" w:rsidRDefault="004A752E" w:rsidP="004A752E">
            <w:pPr>
              <w:rPr>
                <w:rFonts w:ascii="Arial" w:hAnsi="Arial" w:cs="Arial"/>
                <w:sz w:val="24"/>
                <w:szCs w:val="24"/>
              </w:rPr>
            </w:pPr>
            <w:r w:rsidRPr="00704A23">
              <w:rPr>
                <w:rFonts w:ascii="Arial" w:hAnsi="Arial" w:cs="Arial"/>
                <w:sz w:val="24"/>
                <w:szCs w:val="24"/>
              </w:rPr>
              <w:t>153,8</w:t>
            </w:r>
          </w:p>
        </w:tc>
        <w:tc>
          <w:tcPr>
            <w:tcW w:w="1277" w:type="dxa"/>
            <w:tcBorders>
              <w:top w:val="nil"/>
              <w:left w:val="nil"/>
              <w:bottom w:val="single" w:sz="4" w:space="0" w:color="auto"/>
              <w:right w:val="single" w:sz="4" w:space="0" w:color="auto"/>
            </w:tcBorders>
            <w:shd w:val="clear" w:color="auto" w:fill="auto"/>
            <w:noWrap/>
            <w:vAlign w:val="bottom"/>
            <w:hideMark/>
          </w:tcPr>
          <w:p w14:paraId="3ACAB8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E241CE2" w14:textId="77777777" w:rsidR="004A752E" w:rsidRPr="00704A23" w:rsidRDefault="004A752E" w:rsidP="004A752E">
            <w:pPr>
              <w:rPr>
                <w:rFonts w:ascii="Arial" w:hAnsi="Arial" w:cs="Arial"/>
                <w:sz w:val="24"/>
                <w:szCs w:val="24"/>
              </w:rPr>
            </w:pPr>
          </w:p>
        </w:tc>
      </w:tr>
      <w:tr w:rsidR="00704A23" w:rsidRPr="00704A23" w14:paraId="681BAE0D"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E348A70" w14:textId="77777777" w:rsidR="004A752E" w:rsidRPr="00704A23" w:rsidRDefault="004A752E" w:rsidP="004A752E">
            <w:pPr>
              <w:rPr>
                <w:rFonts w:ascii="Arial" w:hAnsi="Arial" w:cs="Arial"/>
                <w:sz w:val="24"/>
                <w:szCs w:val="24"/>
              </w:rPr>
            </w:pPr>
            <w:r w:rsidRPr="00704A23">
              <w:rPr>
                <w:rFonts w:ascii="Arial" w:hAnsi="Arial" w:cs="Arial"/>
                <w:sz w:val="24"/>
                <w:szCs w:val="24"/>
              </w:rPr>
              <w:t>1.2.5.</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0AFA0B7"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Ремонт кровли МБДОУ детского сада «Теремок» г. Холмска</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CB53E8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102CCE2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21ECC95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3F3EF89" w14:textId="77777777" w:rsidR="004A752E" w:rsidRPr="00704A23" w:rsidRDefault="004A752E" w:rsidP="004A752E">
            <w:pPr>
              <w:rPr>
                <w:rFonts w:ascii="Arial" w:hAnsi="Arial" w:cs="Arial"/>
                <w:sz w:val="24"/>
                <w:szCs w:val="24"/>
              </w:rPr>
            </w:pPr>
            <w:r w:rsidRPr="00704A23">
              <w:rPr>
                <w:rFonts w:ascii="Arial" w:hAnsi="Arial" w:cs="Arial"/>
                <w:sz w:val="24"/>
                <w:szCs w:val="24"/>
              </w:rPr>
              <w:t>1 420,6</w:t>
            </w:r>
          </w:p>
        </w:tc>
        <w:tc>
          <w:tcPr>
            <w:tcW w:w="1134" w:type="dxa"/>
            <w:tcBorders>
              <w:top w:val="nil"/>
              <w:left w:val="nil"/>
              <w:bottom w:val="single" w:sz="4" w:space="0" w:color="auto"/>
              <w:right w:val="single" w:sz="4" w:space="0" w:color="auto"/>
            </w:tcBorders>
            <w:shd w:val="clear" w:color="auto" w:fill="auto"/>
            <w:noWrap/>
            <w:vAlign w:val="bottom"/>
            <w:hideMark/>
          </w:tcPr>
          <w:p w14:paraId="10391C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0F1F9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313C143D" w14:textId="77777777" w:rsidR="004A752E" w:rsidRPr="00704A23" w:rsidRDefault="004A752E" w:rsidP="004A752E">
            <w:pPr>
              <w:rPr>
                <w:rFonts w:ascii="Arial" w:hAnsi="Arial" w:cs="Arial"/>
                <w:sz w:val="24"/>
                <w:szCs w:val="24"/>
              </w:rPr>
            </w:pPr>
            <w:r w:rsidRPr="00704A23">
              <w:rPr>
                <w:rFonts w:ascii="Arial" w:hAnsi="Arial" w:cs="Arial"/>
                <w:sz w:val="24"/>
                <w:szCs w:val="24"/>
              </w:rPr>
              <w:t>1 420,6</w:t>
            </w:r>
          </w:p>
        </w:tc>
        <w:tc>
          <w:tcPr>
            <w:tcW w:w="1277" w:type="dxa"/>
            <w:tcBorders>
              <w:top w:val="nil"/>
              <w:left w:val="nil"/>
              <w:bottom w:val="single" w:sz="4" w:space="0" w:color="auto"/>
              <w:right w:val="single" w:sz="4" w:space="0" w:color="auto"/>
            </w:tcBorders>
            <w:shd w:val="clear" w:color="auto" w:fill="auto"/>
            <w:noWrap/>
            <w:vAlign w:val="bottom"/>
            <w:hideMark/>
          </w:tcPr>
          <w:p w14:paraId="68E132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24C6717" w14:textId="77777777" w:rsidR="004A752E" w:rsidRPr="00704A23" w:rsidRDefault="004A752E" w:rsidP="004A752E">
            <w:pPr>
              <w:rPr>
                <w:rFonts w:ascii="Arial" w:hAnsi="Arial" w:cs="Arial"/>
                <w:sz w:val="24"/>
                <w:szCs w:val="24"/>
              </w:rPr>
            </w:pPr>
          </w:p>
        </w:tc>
      </w:tr>
      <w:tr w:rsidR="00704A23" w:rsidRPr="00704A23" w14:paraId="374B1902" w14:textId="77777777" w:rsidTr="004A752E">
        <w:trPr>
          <w:trHeight w:val="2370"/>
        </w:trPr>
        <w:tc>
          <w:tcPr>
            <w:tcW w:w="724" w:type="dxa"/>
            <w:vMerge/>
            <w:tcBorders>
              <w:top w:val="nil"/>
              <w:left w:val="single" w:sz="4" w:space="0" w:color="auto"/>
              <w:bottom w:val="single" w:sz="4" w:space="0" w:color="auto"/>
              <w:right w:val="single" w:sz="4" w:space="0" w:color="auto"/>
            </w:tcBorders>
            <w:vAlign w:val="center"/>
            <w:hideMark/>
          </w:tcPr>
          <w:p w14:paraId="08F11A9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496D67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AEA6D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C43598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ECD63B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876F949" w14:textId="77777777" w:rsidR="004A752E" w:rsidRPr="00704A23" w:rsidRDefault="004A752E" w:rsidP="004A752E">
            <w:pPr>
              <w:rPr>
                <w:rFonts w:ascii="Arial" w:hAnsi="Arial" w:cs="Arial"/>
                <w:sz w:val="24"/>
                <w:szCs w:val="24"/>
              </w:rPr>
            </w:pPr>
            <w:r w:rsidRPr="00704A23">
              <w:rPr>
                <w:rFonts w:ascii="Arial" w:hAnsi="Arial" w:cs="Arial"/>
                <w:sz w:val="24"/>
                <w:szCs w:val="24"/>
              </w:rPr>
              <w:t>1 420,6</w:t>
            </w:r>
          </w:p>
        </w:tc>
        <w:tc>
          <w:tcPr>
            <w:tcW w:w="1134" w:type="dxa"/>
            <w:tcBorders>
              <w:top w:val="nil"/>
              <w:left w:val="nil"/>
              <w:bottom w:val="single" w:sz="4" w:space="0" w:color="auto"/>
              <w:right w:val="single" w:sz="4" w:space="0" w:color="auto"/>
            </w:tcBorders>
            <w:shd w:val="clear" w:color="auto" w:fill="auto"/>
            <w:noWrap/>
            <w:vAlign w:val="bottom"/>
            <w:hideMark/>
          </w:tcPr>
          <w:p w14:paraId="474639E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6C27A78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8530617" w14:textId="77777777" w:rsidR="004A752E" w:rsidRPr="00704A23" w:rsidRDefault="004A752E" w:rsidP="004A752E">
            <w:pPr>
              <w:rPr>
                <w:rFonts w:ascii="Arial" w:hAnsi="Arial" w:cs="Arial"/>
                <w:sz w:val="24"/>
                <w:szCs w:val="24"/>
              </w:rPr>
            </w:pPr>
            <w:r w:rsidRPr="00704A23">
              <w:rPr>
                <w:rFonts w:ascii="Arial" w:hAnsi="Arial" w:cs="Arial"/>
                <w:sz w:val="24"/>
                <w:szCs w:val="24"/>
              </w:rPr>
              <w:t>1 420,6</w:t>
            </w:r>
          </w:p>
        </w:tc>
        <w:tc>
          <w:tcPr>
            <w:tcW w:w="1277" w:type="dxa"/>
            <w:tcBorders>
              <w:top w:val="nil"/>
              <w:left w:val="nil"/>
              <w:bottom w:val="single" w:sz="4" w:space="0" w:color="auto"/>
              <w:right w:val="single" w:sz="4" w:space="0" w:color="auto"/>
            </w:tcBorders>
            <w:shd w:val="clear" w:color="auto" w:fill="auto"/>
            <w:noWrap/>
            <w:vAlign w:val="bottom"/>
            <w:hideMark/>
          </w:tcPr>
          <w:p w14:paraId="341D79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9CEA2DE" w14:textId="77777777" w:rsidR="004A752E" w:rsidRPr="00704A23" w:rsidRDefault="004A752E" w:rsidP="004A752E">
            <w:pPr>
              <w:rPr>
                <w:rFonts w:ascii="Arial" w:hAnsi="Arial" w:cs="Arial"/>
                <w:sz w:val="24"/>
                <w:szCs w:val="24"/>
              </w:rPr>
            </w:pPr>
          </w:p>
        </w:tc>
      </w:tr>
      <w:tr w:rsidR="00704A23" w:rsidRPr="00704A23" w14:paraId="4A49F1EE" w14:textId="77777777" w:rsidTr="004A752E">
        <w:trPr>
          <w:trHeight w:val="480"/>
        </w:trPr>
        <w:tc>
          <w:tcPr>
            <w:tcW w:w="64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B2CF4"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п. 1.2.</w:t>
            </w:r>
          </w:p>
        </w:tc>
        <w:tc>
          <w:tcPr>
            <w:tcW w:w="911" w:type="dxa"/>
            <w:tcBorders>
              <w:top w:val="nil"/>
              <w:left w:val="nil"/>
              <w:bottom w:val="single" w:sz="4" w:space="0" w:color="auto"/>
              <w:right w:val="single" w:sz="4" w:space="0" w:color="auto"/>
            </w:tcBorders>
            <w:shd w:val="clear" w:color="auto" w:fill="auto"/>
            <w:noWrap/>
            <w:vAlign w:val="bottom"/>
            <w:hideMark/>
          </w:tcPr>
          <w:p w14:paraId="62C874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noWrap/>
            <w:vAlign w:val="bottom"/>
            <w:hideMark/>
          </w:tcPr>
          <w:p w14:paraId="3F2CB60B" w14:textId="77777777" w:rsidR="004A752E" w:rsidRPr="00704A23" w:rsidRDefault="004A752E" w:rsidP="004A752E">
            <w:pPr>
              <w:rPr>
                <w:rFonts w:ascii="Arial" w:hAnsi="Arial" w:cs="Arial"/>
                <w:sz w:val="24"/>
                <w:szCs w:val="24"/>
              </w:rPr>
            </w:pPr>
            <w:r w:rsidRPr="00704A23">
              <w:rPr>
                <w:rFonts w:ascii="Arial" w:hAnsi="Arial" w:cs="Arial"/>
                <w:sz w:val="24"/>
                <w:szCs w:val="24"/>
              </w:rPr>
              <w:t>275 423,5</w:t>
            </w:r>
          </w:p>
        </w:tc>
        <w:tc>
          <w:tcPr>
            <w:tcW w:w="1134" w:type="dxa"/>
            <w:tcBorders>
              <w:top w:val="nil"/>
              <w:left w:val="nil"/>
              <w:bottom w:val="single" w:sz="4" w:space="0" w:color="auto"/>
              <w:right w:val="single" w:sz="4" w:space="0" w:color="auto"/>
            </w:tcBorders>
            <w:shd w:val="clear" w:color="auto" w:fill="auto"/>
            <w:noWrap/>
            <w:vAlign w:val="bottom"/>
            <w:hideMark/>
          </w:tcPr>
          <w:p w14:paraId="315095E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7B933A1F" w14:textId="77777777" w:rsidR="004A752E" w:rsidRPr="00704A23" w:rsidRDefault="004A752E" w:rsidP="004A752E">
            <w:pPr>
              <w:rPr>
                <w:rFonts w:ascii="Arial" w:hAnsi="Arial" w:cs="Arial"/>
                <w:sz w:val="24"/>
                <w:szCs w:val="24"/>
              </w:rPr>
            </w:pPr>
            <w:r w:rsidRPr="00704A23">
              <w:rPr>
                <w:rFonts w:ascii="Arial" w:hAnsi="Arial" w:cs="Arial"/>
                <w:sz w:val="24"/>
                <w:szCs w:val="24"/>
              </w:rPr>
              <w:t>260 907,6</w:t>
            </w:r>
          </w:p>
        </w:tc>
        <w:tc>
          <w:tcPr>
            <w:tcW w:w="1338" w:type="dxa"/>
            <w:tcBorders>
              <w:top w:val="nil"/>
              <w:left w:val="nil"/>
              <w:bottom w:val="single" w:sz="4" w:space="0" w:color="auto"/>
              <w:right w:val="single" w:sz="4" w:space="0" w:color="auto"/>
            </w:tcBorders>
            <w:shd w:val="clear" w:color="auto" w:fill="auto"/>
            <w:noWrap/>
            <w:vAlign w:val="bottom"/>
            <w:hideMark/>
          </w:tcPr>
          <w:p w14:paraId="5A299F7C" w14:textId="77777777" w:rsidR="004A752E" w:rsidRPr="00704A23" w:rsidRDefault="004A752E" w:rsidP="004A752E">
            <w:pPr>
              <w:rPr>
                <w:rFonts w:ascii="Arial" w:hAnsi="Arial" w:cs="Arial"/>
                <w:sz w:val="24"/>
                <w:szCs w:val="24"/>
              </w:rPr>
            </w:pPr>
            <w:r w:rsidRPr="00704A23">
              <w:rPr>
                <w:rFonts w:ascii="Arial" w:hAnsi="Arial" w:cs="Arial"/>
                <w:sz w:val="24"/>
                <w:szCs w:val="24"/>
              </w:rPr>
              <w:t>14 515,9</w:t>
            </w:r>
          </w:p>
        </w:tc>
        <w:tc>
          <w:tcPr>
            <w:tcW w:w="1277" w:type="dxa"/>
            <w:tcBorders>
              <w:top w:val="nil"/>
              <w:left w:val="nil"/>
              <w:bottom w:val="single" w:sz="4" w:space="0" w:color="auto"/>
              <w:right w:val="single" w:sz="4" w:space="0" w:color="auto"/>
            </w:tcBorders>
            <w:shd w:val="clear" w:color="auto" w:fill="auto"/>
            <w:noWrap/>
            <w:vAlign w:val="bottom"/>
            <w:hideMark/>
          </w:tcPr>
          <w:p w14:paraId="09D84B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vAlign w:val="center"/>
            <w:hideMark/>
          </w:tcPr>
          <w:p w14:paraId="49CFF7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6965677A" w14:textId="77777777" w:rsidTr="004A752E">
        <w:trPr>
          <w:trHeight w:val="49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1D311FA" w14:textId="77777777" w:rsidR="004A752E" w:rsidRPr="00704A23" w:rsidRDefault="004A752E" w:rsidP="004A752E">
            <w:pPr>
              <w:rPr>
                <w:rFonts w:ascii="Arial" w:hAnsi="Arial" w:cs="Arial"/>
                <w:sz w:val="24"/>
                <w:szCs w:val="24"/>
              </w:rPr>
            </w:pPr>
            <w:r w:rsidRPr="00704A23">
              <w:rPr>
                <w:rFonts w:ascii="Arial" w:hAnsi="Arial" w:cs="Arial"/>
                <w:sz w:val="24"/>
                <w:szCs w:val="24"/>
              </w:rPr>
              <w:t>1.3. Обеспечение функционирования дошкольных образовательных организаций</w:t>
            </w:r>
          </w:p>
        </w:tc>
      </w:tr>
      <w:tr w:rsidR="00704A23" w:rsidRPr="00704A23" w14:paraId="1085F92C" w14:textId="77777777" w:rsidTr="004A752E">
        <w:trPr>
          <w:trHeight w:val="270"/>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723FB458" w14:textId="77777777" w:rsidR="004A752E" w:rsidRPr="00704A23" w:rsidRDefault="004A752E" w:rsidP="004A752E">
            <w:pPr>
              <w:rPr>
                <w:rFonts w:ascii="Arial" w:hAnsi="Arial" w:cs="Arial"/>
                <w:sz w:val="24"/>
                <w:szCs w:val="24"/>
              </w:rPr>
            </w:pPr>
            <w:r w:rsidRPr="00704A23">
              <w:rPr>
                <w:rFonts w:ascii="Arial" w:hAnsi="Arial" w:cs="Arial"/>
                <w:sz w:val="24"/>
                <w:szCs w:val="24"/>
              </w:rPr>
              <w:t>1.3.1.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0F68BEF"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дополнительно созданных мест в открываемых новых дошкольных образовательных учреждениях (ДОУ) и новых дошкольных групп в действующих ДОУ</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D62FBF5"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968BF5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280740D"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4F0C03C" w14:textId="77777777" w:rsidR="004A752E" w:rsidRPr="00704A23" w:rsidRDefault="004A752E" w:rsidP="004A752E">
            <w:pPr>
              <w:rPr>
                <w:rFonts w:ascii="Arial" w:hAnsi="Arial" w:cs="Arial"/>
                <w:sz w:val="24"/>
                <w:szCs w:val="24"/>
              </w:rPr>
            </w:pPr>
            <w:r w:rsidRPr="00704A23">
              <w:rPr>
                <w:rFonts w:ascii="Arial" w:hAnsi="Arial" w:cs="Arial"/>
                <w:sz w:val="24"/>
                <w:szCs w:val="24"/>
              </w:rPr>
              <w:t>4 863,4</w:t>
            </w:r>
          </w:p>
        </w:tc>
        <w:tc>
          <w:tcPr>
            <w:tcW w:w="1134" w:type="dxa"/>
            <w:tcBorders>
              <w:top w:val="nil"/>
              <w:left w:val="nil"/>
              <w:bottom w:val="single" w:sz="4" w:space="0" w:color="auto"/>
              <w:right w:val="single" w:sz="4" w:space="0" w:color="auto"/>
            </w:tcBorders>
            <w:shd w:val="clear" w:color="auto" w:fill="auto"/>
            <w:noWrap/>
            <w:vAlign w:val="bottom"/>
            <w:hideMark/>
          </w:tcPr>
          <w:p w14:paraId="730B89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A30977" w14:textId="77777777" w:rsidR="004A752E" w:rsidRPr="00704A23" w:rsidRDefault="004A752E" w:rsidP="004A752E">
            <w:pPr>
              <w:rPr>
                <w:rFonts w:ascii="Arial" w:hAnsi="Arial" w:cs="Arial"/>
                <w:sz w:val="24"/>
                <w:szCs w:val="24"/>
              </w:rPr>
            </w:pPr>
            <w:r w:rsidRPr="00704A23">
              <w:rPr>
                <w:rFonts w:ascii="Arial" w:hAnsi="Arial" w:cs="Arial"/>
                <w:sz w:val="24"/>
                <w:szCs w:val="24"/>
              </w:rPr>
              <w:t>4 814,8</w:t>
            </w:r>
          </w:p>
        </w:tc>
        <w:tc>
          <w:tcPr>
            <w:tcW w:w="1338" w:type="dxa"/>
            <w:tcBorders>
              <w:top w:val="nil"/>
              <w:left w:val="nil"/>
              <w:bottom w:val="single" w:sz="4" w:space="0" w:color="auto"/>
              <w:right w:val="single" w:sz="4" w:space="0" w:color="auto"/>
            </w:tcBorders>
            <w:shd w:val="clear" w:color="auto" w:fill="auto"/>
            <w:noWrap/>
            <w:vAlign w:val="bottom"/>
            <w:hideMark/>
          </w:tcPr>
          <w:p w14:paraId="35AED400" w14:textId="77777777" w:rsidR="004A752E" w:rsidRPr="00704A23" w:rsidRDefault="004A752E" w:rsidP="004A752E">
            <w:pPr>
              <w:rPr>
                <w:rFonts w:ascii="Arial" w:hAnsi="Arial" w:cs="Arial"/>
                <w:sz w:val="24"/>
                <w:szCs w:val="24"/>
              </w:rPr>
            </w:pPr>
            <w:r w:rsidRPr="00704A23">
              <w:rPr>
                <w:rFonts w:ascii="Arial" w:hAnsi="Arial" w:cs="Arial"/>
                <w:sz w:val="24"/>
                <w:szCs w:val="24"/>
              </w:rPr>
              <w:t>48,6</w:t>
            </w:r>
          </w:p>
        </w:tc>
        <w:tc>
          <w:tcPr>
            <w:tcW w:w="1277" w:type="dxa"/>
            <w:tcBorders>
              <w:top w:val="nil"/>
              <w:left w:val="nil"/>
              <w:bottom w:val="single" w:sz="4" w:space="0" w:color="auto"/>
              <w:right w:val="single" w:sz="4" w:space="0" w:color="auto"/>
            </w:tcBorders>
            <w:shd w:val="clear" w:color="auto" w:fill="auto"/>
            <w:noWrap/>
            <w:vAlign w:val="bottom"/>
            <w:hideMark/>
          </w:tcPr>
          <w:p w14:paraId="0F07DF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C186FCE"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приобретено оборудование для оснащения вновь созданных мест в дошкольных образовательных учреждениях и новых дошкольных группах действующих ДОУ.</w:t>
            </w:r>
          </w:p>
        </w:tc>
      </w:tr>
      <w:tr w:rsidR="00704A23" w:rsidRPr="00704A23" w14:paraId="7D3A033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EB4BD7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D545B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EE03C0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B6C659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82F5FF"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532440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BE16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74C9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5AE5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81368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BA03C66" w14:textId="77777777" w:rsidR="004A752E" w:rsidRPr="00704A23" w:rsidRDefault="004A752E" w:rsidP="004A752E">
            <w:pPr>
              <w:rPr>
                <w:rFonts w:ascii="Arial" w:hAnsi="Arial" w:cs="Arial"/>
                <w:sz w:val="24"/>
                <w:szCs w:val="24"/>
              </w:rPr>
            </w:pPr>
          </w:p>
        </w:tc>
      </w:tr>
      <w:tr w:rsidR="00704A23" w:rsidRPr="00704A23" w14:paraId="762B163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59995F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01B07D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80968A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C0181F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0E31D9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73F333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1142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3397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7539F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1E30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748FD52" w14:textId="77777777" w:rsidR="004A752E" w:rsidRPr="00704A23" w:rsidRDefault="004A752E" w:rsidP="004A752E">
            <w:pPr>
              <w:rPr>
                <w:rFonts w:ascii="Arial" w:hAnsi="Arial" w:cs="Arial"/>
                <w:sz w:val="24"/>
                <w:szCs w:val="24"/>
              </w:rPr>
            </w:pPr>
          </w:p>
        </w:tc>
      </w:tr>
      <w:tr w:rsidR="00704A23" w:rsidRPr="00704A23" w14:paraId="4F9A5AA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E003D9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A48467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1C31C8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529C80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EB605F"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26DD26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21B8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C137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C686E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D5645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1A8B0FA" w14:textId="77777777" w:rsidR="004A752E" w:rsidRPr="00704A23" w:rsidRDefault="004A752E" w:rsidP="004A752E">
            <w:pPr>
              <w:rPr>
                <w:rFonts w:ascii="Arial" w:hAnsi="Arial" w:cs="Arial"/>
                <w:sz w:val="24"/>
                <w:szCs w:val="24"/>
              </w:rPr>
            </w:pPr>
          </w:p>
        </w:tc>
      </w:tr>
      <w:tr w:rsidR="00704A23" w:rsidRPr="00704A23" w14:paraId="600E2F5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F94D83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C369EA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6703D4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AEB04B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209DFF"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5F5A1E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4DE6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8EEC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11B8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DAB7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C462C6" w14:textId="77777777" w:rsidR="004A752E" w:rsidRPr="00704A23" w:rsidRDefault="004A752E" w:rsidP="004A752E">
            <w:pPr>
              <w:rPr>
                <w:rFonts w:ascii="Arial" w:hAnsi="Arial" w:cs="Arial"/>
                <w:sz w:val="24"/>
                <w:szCs w:val="24"/>
              </w:rPr>
            </w:pPr>
          </w:p>
        </w:tc>
      </w:tr>
      <w:tr w:rsidR="00704A23" w:rsidRPr="00704A23" w14:paraId="5D065B3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B3B7F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490F8C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A5EC9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0737E4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C066ED"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053952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28D3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3F81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4693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18868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923C9ED" w14:textId="77777777" w:rsidR="004A752E" w:rsidRPr="00704A23" w:rsidRDefault="004A752E" w:rsidP="004A752E">
            <w:pPr>
              <w:rPr>
                <w:rFonts w:ascii="Arial" w:hAnsi="Arial" w:cs="Arial"/>
                <w:sz w:val="24"/>
                <w:szCs w:val="24"/>
              </w:rPr>
            </w:pPr>
          </w:p>
        </w:tc>
      </w:tr>
      <w:tr w:rsidR="00704A23" w:rsidRPr="00704A23" w14:paraId="3C3EA6BA" w14:textId="77777777" w:rsidTr="004A752E">
        <w:trPr>
          <w:trHeight w:val="945"/>
        </w:trPr>
        <w:tc>
          <w:tcPr>
            <w:tcW w:w="724" w:type="dxa"/>
            <w:vMerge/>
            <w:tcBorders>
              <w:top w:val="nil"/>
              <w:left w:val="single" w:sz="4" w:space="0" w:color="auto"/>
              <w:bottom w:val="single" w:sz="4" w:space="0" w:color="auto"/>
              <w:right w:val="nil"/>
            </w:tcBorders>
            <w:vAlign w:val="center"/>
            <w:hideMark/>
          </w:tcPr>
          <w:p w14:paraId="57E6502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99ED09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CB4656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FA2FDA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E8E1D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32C61C7" w14:textId="77777777" w:rsidR="004A752E" w:rsidRPr="00704A23" w:rsidRDefault="004A752E" w:rsidP="004A752E">
            <w:pPr>
              <w:rPr>
                <w:rFonts w:ascii="Arial" w:hAnsi="Arial" w:cs="Arial"/>
                <w:sz w:val="24"/>
                <w:szCs w:val="24"/>
              </w:rPr>
            </w:pPr>
            <w:r w:rsidRPr="00704A23">
              <w:rPr>
                <w:rFonts w:ascii="Arial" w:hAnsi="Arial" w:cs="Arial"/>
                <w:sz w:val="24"/>
                <w:szCs w:val="24"/>
              </w:rPr>
              <w:t>4 863,4</w:t>
            </w:r>
          </w:p>
        </w:tc>
        <w:tc>
          <w:tcPr>
            <w:tcW w:w="1134" w:type="dxa"/>
            <w:tcBorders>
              <w:top w:val="nil"/>
              <w:left w:val="nil"/>
              <w:bottom w:val="single" w:sz="4" w:space="0" w:color="auto"/>
              <w:right w:val="single" w:sz="4" w:space="0" w:color="auto"/>
            </w:tcBorders>
            <w:shd w:val="clear" w:color="auto" w:fill="auto"/>
            <w:noWrap/>
            <w:vAlign w:val="bottom"/>
            <w:hideMark/>
          </w:tcPr>
          <w:p w14:paraId="28AFC8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99082F" w14:textId="77777777" w:rsidR="004A752E" w:rsidRPr="00704A23" w:rsidRDefault="004A752E" w:rsidP="004A752E">
            <w:pPr>
              <w:rPr>
                <w:rFonts w:ascii="Arial" w:hAnsi="Arial" w:cs="Arial"/>
                <w:sz w:val="24"/>
                <w:szCs w:val="24"/>
              </w:rPr>
            </w:pPr>
            <w:r w:rsidRPr="00704A23">
              <w:rPr>
                <w:rFonts w:ascii="Arial" w:hAnsi="Arial" w:cs="Arial"/>
                <w:sz w:val="24"/>
                <w:szCs w:val="24"/>
              </w:rPr>
              <w:t>4 814,8</w:t>
            </w:r>
          </w:p>
        </w:tc>
        <w:tc>
          <w:tcPr>
            <w:tcW w:w="1338" w:type="dxa"/>
            <w:tcBorders>
              <w:top w:val="nil"/>
              <w:left w:val="nil"/>
              <w:bottom w:val="single" w:sz="4" w:space="0" w:color="auto"/>
              <w:right w:val="single" w:sz="4" w:space="0" w:color="auto"/>
            </w:tcBorders>
            <w:shd w:val="clear" w:color="auto" w:fill="auto"/>
            <w:noWrap/>
            <w:vAlign w:val="bottom"/>
            <w:hideMark/>
          </w:tcPr>
          <w:p w14:paraId="5BDBDEE5" w14:textId="77777777" w:rsidR="004A752E" w:rsidRPr="00704A23" w:rsidRDefault="004A752E" w:rsidP="004A752E">
            <w:pPr>
              <w:rPr>
                <w:rFonts w:ascii="Arial" w:hAnsi="Arial" w:cs="Arial"/>
                <w:sz w:val="24"/>
                <w:szCs w:val="24"/>
              </w:rPr>
            </w:pPr>
            <w:r w:rsidRPr="00704A23">
              <w:rPr>
                <w:rFonts w:ascii="Arial" w:hAnsi="Arial" w:cs="Arial"/>
                <w:sz w:val="24"/>
                <w:szCs w:val="24"/>
              </w:rPr>
              <w:t>48,6</w:t>
            </w:r>
          </w:p>
        </w:tc>
        <w:tc>
          <w:tcPr>
            <w:tcW w:w="1277" w:type="dxa"/>
            <w:tcBorders>
              <w:top w:val="nil"/>
              <w:left w:val="nil"/>
              <w:bottom w:val="single" w:sz="4" w:space="0" w:color="auto"/>
              <w:right w:val="single" w:sz="4" w:space="0" w:color="auto"/>
            </w:tcBorders>
            <w:shd w:val="clear" w:color="auto" w:fill="auto"/>
            <w:noWrap/>
            <w:vAlign w:val="bottom"/>
            <w:hideMark/>
          </w:tcPr>
          <w:p w14:paraId="1D02DF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24D583C" w14:textId="77777777" w:rsidR="004A752E" w:rsidRPr="00704A23" w:rsidRDefault="004A752E" w:rsidP="004A752E">
            <w:pPr>
              <w:rPr>
                <w:rFonts w:ascii="Arial" w:hAnsi="Arial" w:cs="Arial"/>
                <w:sz w:val="24"/>
                <w:szCs w:val="24"/>
              </w:rPr>
            </w:pPr>
          </w:p>
        </w:tc>
      </w:tr>
      <w:tr w:rsidR="00704A23" w:rsidRPr="00704A23" w14:paraId="7E7426D2"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4A8EF880" w14:textId="77777777" w:rsidR="004A752E" w:rsidRPr="00704A23" w:rsidRDefault="004A752E" w:rsidP="004A752E">
            <w:pPr>
              <w:rPr>
                <w:rFonts w:ascii="Arial" w:hAnsi="Arial" w:cs="Arial"/>
                <w:sz w:val="24"/>
                <w:szCs w:val="24"/>
              </w:rPr>
            </w:pPr>
            <w:r w:rsidRPr="00704A23">
              <w:rPr>
                <w:rFonts w:ascii="Arial" w:hAnsi="Arial" w:cs="Arial"/>
                <w:sz w:val="24"/>
                <w:szCs w:val="24"/>
              </w:rPr>
              <w:t>1.3.2.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E0128D"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Укрепление материально – технической базы образовательных организаций. </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49313"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FFB104C"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DAD2FFD"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5816EAD4" w14:textId="77777777" w:rsidR="004A752E" w:rsidRPr="00704A23" w:rsidRDefault="004A752E" w:rsidP="004A752E">
            <w:pPr>
              <w:rPr>
                <w:rFonts w:ascii="Arial" w:hAnsi="Arial" w:cs="Arial"/>
                <w:sz w:val="24"/>
                <w:szCs w:val="24"/>
              </w:rPr>
            </w:pPr>
            <w:r w:rsidRPr="00704A23">
              <w:rPr>
                <w:rFonts w:ascii="Arial" w:hAnsi="Arial" w:cs="Arial"/>
                <w:sz w:val="24"/>
                <w:szCs w:val="24"/>
              </w:rPr>
              <w:t>1 538,4</w:t>
            </w:r>
          </w:p>
        </w:tc>
        <w:tc>
          <w:tcPr>
            <w:tcW w:w="1134" w:type="dxa"/>
            <w:tcBorders>
              <w:top w:val="nil"/>
              <w:left w:val="nil"/>
              <w:bottom w:val="single" w:sz="4" w:space="0" w:color="auto"/>
              <w:right w:val="single" w:sz="4" w:space="0" w:color="auto"/>
            </w:tcBorders>
            <w:shd w:val="clear" w:color="auto" w:fill="auto"/>
            <w:noWrap/>
            <w:vAlign w:val="bottom"/>
            <w:hideMark/>
          </w:tcPr>
          <w:p w14:paraId="023BB2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45C4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A8963B1" w14:textId="77777777" w:rsidR="004A752E" w:rsidRPr="00704A23" w:rsidRDefault="004A752E" w:rsidP="004A752E">
            <w:pPr>
              <w:rPr>
                <w:rFonts w:ascii="Arial" w:hAnsi="Arial" w:cs="Arial"/>
                <w:sz w:val="24"/>
                <w:szCs w:val="24"/>
              </w:rPr>
            </w:pPr>
            <w:r w:rsidRPr="00704A23">
              <w:rPr>
                <w:rFonts w:ascii="Arial" w:hAnsi="Arial" w:cs="Arial"/>
                <w:sz w:val="24"/>
                <w:szCs w:val="24"/>
              </w:rPr>
              <w:t>1 538,4</w:t>
            </w:r>
          </w:p>
        </w:tc>
        <w:tc>
          <w:tcPr>
            <w:tcW w:w="1277" w:type="dxa"/>
            <w:tcBorders>
              <w:top w:val="nil"/>
              <w:left w:val="nil"/>
              <w:bottom w:val="single" w:sz="4" w:space="0" w:color="auto"/>
              <w:right w:val="single" w:sz="4" w:space="0" w:color="auto"/>
            </w:tcBorders>
            <w:shd w:val="clear" w:color="auto" w:fill="auto"/>
            <w:noWrap/>
            <w:vAlign w:val="bottom"/>
            <w:hideMark/>
          </w:tcPr>
          <w:p w14:paraId="63C26F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3647FB" w14:textId="77777777" w:rsidR="004A752E" w:rsidRPr="00704A23" w:rsidRDefault="004A752E" w:rsidP="004A752E">
            <w:pPr>
              <w:rPr>
                <w:rFonts w:ascii="Arial" w:hAnsi="Arial" w:cs="Arial"/>
                <w:sz w:val="24"/>
                <w:szCs w:val="24"/>
              </w:rPr>
            </w:pPr>
          </w:p>
        </w:tc>
      </w:tr>
      <w:tr w:rsidR="00704A23" w:rsidRPr="00704A23" w14:paraId="181BFD61" w14:textId="77777777" w:rsidTr="004A752E">
        <w:trPr>
          <w:trHeight w:val="1110"/>
        </w:trPr>
        <w:tc>
          <w:tcPr>
            <w:tcW w:w="724" w:type="dxa"/>
            <w:vMerge/>
            <w:tcBorders>
              <w:top w:val="nil"/>
              <w:left w:val="single" w:sz="4" w:space="0" w:color="auto"/>
              <w:bottom w:val="single" w:sz="4" w:space="0" w:color="auto"/>
              <w:right w:val="nil"/>
            </w:tcBorders>
            <w:vAlign w:val="center"/>
            <w:hideMark/>
          </w:tcPr>
          <w:p w14:paraId="490240C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67CAB5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7C65BF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FC3A6B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DEAD7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6CB18E10" w14:textId="77777777" w:rsidR="004A752E" w:rsidRPr="00704A23" w:rsidRDefault="004A752E" w:rsidP="004A752E">
            <w:pPr>
              <w:rPr>
                <w:rFonts w:ascii="Arial" w:hAnsi="Arial" w:cs="Arial"/>
                <w:sz w:val="24"/>
                <w:szCs w:val="24"/>
              </w:rPr>
            </w:pPr>
            <w:r w:rsidRPr="00704A23">
              <w:rPr>
                <w:rFonts w:ascii="Arial" w:hAnsi="Arial" w:cs="Arial"/>
                <w:sz w:val="24"/>
                <w:szCs w:val="24"/>
              </w:rPr>
              <w:t>1 538,4</w:t>
            </w:r>
          </w:p>
        </w:tc>
        <w:tc>
          <w:tcPr>
            <w:tcW w:w="1134" w:type="dxa"/>
            <w:tcBorders>
              <w:top w:val="nil"/>
              <w:left w:val="nil"/>
              <w:bottom w:val="single" w:sz="4" w:space="0" w:color="auto"/>
              <w:right w:val="single" w:sz="4" w:space="0" w:color="auto"/>
            </w:tcBorders>
            <w:shd w:val="clear" w:color="auto" w:fill="auto"/>
            <w:noWrap/>
            <w:vAlign w:val="bottom"/>
            <w:hideMark/>
          </w:tcPr>
          <w:p w14:paraId="72A3E1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1CC4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A7C3FE" w14:textId="77777777" w:rsidR="004A752E" w:rsidRPr="00704A23" w:rsidRDefault="004A752E" w:rsidP="004A752E">
            <w:pPr>
              <w:rPr>
                <w:rFonts w:ascii="Arial" w:hAnsi="Arial" w:cs="Arial"/>
                <w:sz w:val="24"/>
                <w:szCs w:val="24"/>
              </w:rPr>
            </w:pPr>
            <w:r w:rsidRPr="00704A23">
              <w:rPr>
                <w:rFonts w:ascii="Arial" w:hAnsi="Arial" w:cs="Arial"/>
                <w:sz w:val="24"/>
                <w:szCs w:val="24"/>
              </w:rPr>
              <w:t>1 538,4</w:t>
            </w:r>
          </w:p>
        </w:tc>
        <w:tc>
          <w:tcPr>
            <w:tcW w:w="1277" w:type="dxa"/>
            <w:tcBorders>
              <w:top w:val="nil"/>
              <w:left w:val="nil"/>
              <w:bottom w:val="single" w:sz="4" w:space="0" w:color="auto"/>
              <w:right w:val="single" w:sz="4" w:space="0" w:color="auto"/>
            </w:tcBorders>
            <w:shd w:val="clear" w:color="auto" w:fill="auto"/>
            <w:noWrap/>
            <w:vAlign w:val="bottom"/>
            <w:hideMark/>
          </w:tcPr>
          <w:p w14:paraId="7516A4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0B4187C" w14:textId="77777777" w:rsidR="004A752E" w:rsidRPr="00704A23" w:rsidRDefault="004A752E" w:rsidP="004A752E">
            <w:pPr>
              <w:rPr>
                <w:rFonts w:ascii="Arial" w:hAnsi="Arial" w:cs="Arial"/>
                <w:sz w:val="24"/>
                <w:szCs w:val="24"/>
              </w:rPr>
            </w:pPr>
          </w:p>
        </w:tc>
      </w:tr>
      <w:tr w:rsidR="00704A23" w:rsidRPr="00704A23" w14:paraId="6C84E091"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04D42BCA" w14:textId="77777777" w:rsidR="004A752E" w:rsidRPr="00704A23" w:rsidRDefault="004A752E" w:rsidP="004A752E">
            <w:pPr>
              <w:rPr>
                <w:rFonts w:ascii="Arial" w:hAnsi="Arial" w:cs="Arial"/>
                <w:sz w:val="24"/>
                <w:szCs w:val="24"/>
              </w:rPr>
            </w:pPr>
            <w:r w:rsidRPr="00704A23">
              <w:rPr>
                <w:rFonts w:ascii="Arial" w:hAnsi="Arial" w:cs="Arial"/>
                <w:sz w:val="24"/>
                <w:szCs w:val="24"/>
              </w:rPr>
              <w:t>1.3.3.</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AA0902D"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функционирования дошкольных образовательных учреждений, в том числе с учетом современных требований энергоэффективности</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C801D9" w14:textId="77777777" w:rsidR="004A752E" w:rsidRPr="00704A23" w:rsidRDefault="004A752E" w:rsidP="004A752E">
            <w:pPr>
              <w:rPr>
                <w:rFonts w:ascii="Arial" w:hAnsi="Arial" w:cs="Arial"/>
                <w:sz w:val="24"/>
                <w:szCs w:val="24"/>
              </w:rPr>
            </w:pPr>
            <w:r w:rsidRPr="00704A23">
              <w:rPr>
                <w:rFonts w:ascii="Arial" w:hAnsi="Arial" w:cs="Arial"/>
                <w:sz w:val="24"/>
                <w:szCs w:val="24"/>
              </w:rPr>
              <w:t>2015-2026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FFBCEC6"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A38862D"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65805D1D" w14:textId="77777777" w:rsidR="004A752E" w:rsidRPr="00704A23" w:rsidRDefault="004A752E" w:rsidP="004A752E">
            <w:pPr>
              <w:rPr>
                <w:rFonts w:ascii="Arial" w:hAnsi="Arial" w:cs="Arial"/>
                <w:sz w:val="24"/>
                <w:szCs w:val="24"/>
              </w:rPr>
            </w:pPr>
            <w:r w:rsidRPr="00704A23">
              <w:rPr>
                <w:rFonts w:ascii="Arial" w:hAnsi="Arial" w:cs="Arial"/>
                <w:sz w:val="24"/>
                <w:szCs w:val="24"/>
              </w:rPr>
              <w:t>21 031,8</w:t>
            </w:r>
          </w:p>
        </w:tc>
        <w:tc>
          <w:tcPr>
            <w:tcW w:w="1134" w:type="dxa"/>
            <w:tcBorders>
              <w:top w:val="nil"/>
              <w:left w:val="nil"/>
              <w:bottom w:val="single" w:sz="4" w:space="0" w:color="auto"/>
              <w:right w:val="single" w:sz="4" w:space="0" w:color="auto"/>
            </w:tcBorders>
            <w:shd w:val="clear" w:color="auto" w:fill="auto"/>
            <w:noWrap/>
            <w:vAlign w:val="bottom"/>
            <w:hideMark/>
          </w:tcPr>
          <w:p w14:paraId="088109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5A8A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92627B" w14:textId="77777777" w:rsidR="004A752E" w:rsidRPr="00704A23" w:rsidRDefault="004A752E" w:rsidP="004A752E">
            <w:pPr>
              <w:rPr>
                <w:rFonts w:ascii="Arial" w:hAnsi="Arial" w:cs="Arial"/>
                <w:sz w:val="24"/>
                <w:szCs w:val="24"/>
              </w:rPr>
            </w:pPr>
            <w:r w:rsidRPr="00704A23">
              <w:rPr>
                <w:rFonts w:ascii="Arial" w:hAnsi="Arial" w:cs="Arial"/>
                <w:sz w:val="24"/>
                <w:szCs w:val="24"/>
              </w:rPr>
              <w:t>21 031,8</w:t>
            </w:r>
          </w:p>
        </w:tc>
        <w:tc>
          <w:tcPr>
            <w:tcW w:w="1277" w:type="dxa"/>
            <w:tcBorders>
              <w:top w:val="nil"/>
              <w:left w:val="nil"/>
              <w:bottom w:val="single" w:sz="4" w:space="0" w:color="auto"/>
              <w:right w:val="single" w:sz="4" w:space="0" w:color="auto"/>
            </w:tcBorders>
            <w:shd w:val="clear" w:color="auto" w:fill="auto"/>
            <w:noWrap/>
            <w:vAlign w:val="bottom"/>
            <w:hideMark/>
          </w:tcPr>
          <w:p w14:paraId="67D8AB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E25002E"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 экономия потребления электро- и теплоэнергии</w:t>
            </w:r>
          </w:p>
        </w:tc>
      </w:tr>
      <w:tr w:rsidR="00704A23" w:rsidRPr="00704A23" w14:paraId="2CB374A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0A7FE4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7D1ECE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B79A22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44F466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04DB8A4"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0B1146B" w14:textId="77777777" w:rsidR="004A752E" w:rsidRPr="00704A23" w:rsidRDefault="004A752E" w:rsidP="004A752E">
            <w:pPr>
              <w:rPr>
                <w:rFonts w:ascii="Arial" w:hAnsi="Arial" w:cs="Arial"/>
                <w:sz w:val="24"/>
                <w:szCs w:val="24"/>
              </w:rPr>
            </w:pPr>
            <w:r w:rsidRPr="00704A23">
              <w:rPr>
                <w:rFonts w:ascii="Arial" w:hAnsi="Arial" w:cs="Arial"/>
                <w:sz w:val="24"/>
                <w:szCs w:val="24"/>
              </w:rPr>
              <w:t>21 444,4</w:t>
            </w:r>
          </w:p>
        </w:tc>
        <w:tc>
          <w:tcPr>
            <w:tcW w:w="1134" w:type="dxa"/>
            <w:tcBorders>
              <w:top w:val="nil"/>
              <w:left w:val="nil"/>
              <w:bottom w:val="single" w:sz="4" w:space="0" w:color="auto"/>
              <w:right w:val="single" w:sz="4" w:space="0" w:color="auto"/>
            </w:tcBorders>
            <w:shd w:val="clear" w:color="auto" w:fill="auto"/>
            <w:noWrap/>
            <w:vAlign w:val="bottom"/>
            <w:hideMark/>
          </w:tcPr>
          <w:p w14:paraId="746900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3688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1B4A27" w14:textId="77777777" w:rsidR="004A752E" w:rsidRPr="00704A23" w:rsidRDefault="004A752E" w:rsidP="004A752E">
            <w:pPr>
              <w:rPr>
                <w:rFonts w:ascii="Arial" w:hAnsi="Arial" w:cs="Arial"/>
                <w:sz w:val="24"/>
                <w:szCs w:val="24"/>
              </w:rPr>
            </w:pPr>
            <w:r w:rsidRPr="00704A23">
              <w:rPr>
                <w:rFonts w:ascii="Arial" w:hAnsi="Arial" w:cs="Arial"/>
                <w:sz w:val="24"/>
                <w:szCs w:val="24"/>
              </w:rPr>
              <w:t>21 444,4</w:t>
            </w:r>
          </w:p>
        </w:tc>
        <w:tc>
          <w:tcPr>
            <w:tcW w:w="1277" w:type="dxa"/>
            <w:tcBorders>
              <w:top w:val="nil"/>
              <w:left w:val="nil"/>
              <w:bottom w:val="single" w:sz="4" w:space="0" w:color="auto"/>
              <w:right w:val="single" w:sz="4" w:space="0" w:color="auto"/>
            </w:tcBorders>
            <w:shd w:val="clear" w:color="auto" w:fill="auto"/>
            <w:noWrap/>
            <w:vAlign w:val="bottom"/>
            <w:hideMark/>
          </w:tcPr>
          <w:p w14:paraId="0FF8B4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3382A16" w14:textId="77777777" w:rsidR="004A752E" w:rsidRPr="00704A23" w:rsidRDefault="004A752E" w:rsidP="004A752E">
            <w:pPr>
              <w:rPr>
                <w:rFonts w:ascii="Arial" w:hAnsi="Arial" w:cs="Arial"/>
                <w:sz w:val="24"/>
                <w:szCs w:val="24"/>
              </w:rPr>
            </w:pPr>
          </w:p>
        </w:tc>
      </w:tr>
      <w:tr w:rsidR="00704A23" w:rsidRPr="00704A23" w14:paraId="34D0748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B8EB1E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C4D0F6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23553D6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822A2B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C83234"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23A9676" w14:textId="77777777" w:rsidR="004A752E" w:rsidRPr="00704A23" w:rsidRDefault="004A752E" w:rsidP="004A752E">
            <w:pPr>
              <w:rPr>
                <w:rFonts w:ascii="Arial" w:hAnsi="Arial" w:cs="Arial"/>
                <w:sz w:val="24"/>
                <w:szCs w:val="24"/>
              </w:rPr>
            </w:pPr>
            <w:r w:rsidRPr="00704A23">
              <w:rPr>
                <w:rFonts w:ascii="Arial" w:hAnsi="Arial" w:cs="Arial"/>
                <w:sz w:val="24"/>
                <w:szCs w:val="24"/>
              </w:rPr>
              <w:t>44 377,7</w:t>
            </w:r>
          </w:p>
        </w:tc>
        <w:tc>
          <w:tcPr>
            <w:tcW w:w="1134" w:type="dxa"/>
            <w:tcBorders>
              <w:top w:val="nil"/>
              <w:left w:val="nil"/>
              <w:bottom w:val="single" w:sz="4" w:space="0" w:color="auto"/>
              <w:right w:val="single" w:sz="4" w:space="0" w:color="auto"/>
            </w:tcBorders>
            <w:shd w:val="clear" w:color="auto" w:fill="auto"/>
            <w:noWrap/>
            <w:vAlign w:val="bottom"/>
            <w:hideMark/>
          </w:tcPr>
          <w:p w14:paraId="0CAAEE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9548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1714FA" w14:textId="77777777" w:rsidR="004A752E" w:rsidRPr="00704A23" w:rsidRDefault="004A752E" w:rsidP="004A752E">
            <w:pPr>
              <w:rPr>
                <w:rFonts w:ascii="Arial" w:hAnsi="Arial" w:cs="Arial"/>
                <w:sz w:val="24"/>
                <w:szCs w:val="24"/>
              </w:rPr>
            </w:pPr>
            <w:r w:rsidRPr="00704A23">
              <w:rPr>
                <w:rFonts w:ascii="Arial" w:hAnsi="Arial" w:cs="Arial"/>
                <w:sz w:val="24"/>
                <w:szCs w:val="24"/>
              </w:rPr>
              <w:t>44 377,7</w:t>
            </w:r>
          </w:p>
        </w:tc>
        <w:tc>
          <w:tcPr>
            <w:tcW w:w="1277" w:type="dxa"/>
            <w:tcBorders>
              <w:top w:val="nil"/>
              <w:left w:val="nil"/>
              <w:bottom w:val="single" w:sz="4" w:space="0" w:color="auto"/>
              <w:right w:val="single" w:sz="4" w:space="0" w:color="auto"/>
            </w:tcBorders>
            <w:shd w:val="clear" w:color="auto" w:fill="auto"/>
            <w:noWrap/>
            <w:vAlign w:val="bottom"/>
            <w:hideMark/>
          </w:tcPr>
          <w:p w14:paraId="168C84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7BA6564" w14:textId="77777777" w:rsidR="004A752E" w:rsidRPr="00704A23" w:rsidRDefault="004A752E" w:rsidP="004A752E">
            <w:pPr>
              <w:rPr>
                <w:rFonts w:ascii="Arial" w:hAnsi="Arial" w:cs="Arial"/>
                <w:sz w:val="24"/>
                <w:szCs w:val="24"/>
              </w:rPr>
            </w:pPr>
          </w:p>
        </w:tc>
      </w:tr>
      <w:tr w:rsidR="00704A23" w:rsidRPr="00704A23" w14:paraId="2F0B386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C128E7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EF16DD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7F1074F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5637AE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6F984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083104BB" w14:textId="77777777" w:rsidR="004A752E" w:rsidRPr="00704A23" w:rsidRDefault="004A752E" w:rsidP="004A752E">
            <w:pPr>
              <w:rPr>
                <w:rFonts w:ascii="Arial" w:hAnsi="Arial" w:cs="Arial"/>
                <w:sz w:val="24"/>
                <w:szCs w:val="24"/>
              </w:rPr>
            </w:pPr>
            <w:r w:rsidRPr="00704A23">
              <w:rPr>
                <w:rFonts w:ascii="Arial" w:hAnsi="Arial" w:cs="Arial"/>
                <w:sz w:val="24"/>
                <w:szCs w:val="24"/>
              </w:rPr>
              <w:t>48 805,5</w:t>
            </w:r>
          </w:p>
        </w:tc>
        <w:tc>
          <w:tcPr>
            <w:tcW w:w="1134" w:type="dxa"/>
            <w:tcBorders>
              <w:top w:val="nil"/>
              <w:left w:val="nil"/>
              <w:bottom w:val="single" w:sz="4" w:space="0" w:color="auto"/>
              <w:right w:val="single" w:sz="4" w:space="0" w:color="auto"/>
            </w:tcBorders>
            <w:shd w:val="clear" w:color="auto" w:fill="auto"/>
            <w:noWrap/>
            <w:vAlign w:val="bottom"/>
            <w:hideMark/>
          </w:tcPr>
          <w:p w14:paraId="5B8F2A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6C2B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C2A909" w14:textId="77777777" w:rsidR="004A752E" w:rsidRPr="00704A23" w:rsidRDefault="004A752E" w:rsidP="004A752E">
            <w:pPr>
              <w:rPr>
                <w:rFonts w:ascii="Arial" w:hAnsi="Arial" w:cs="Arial"/>
                <w:sz w:val="24"/>
                <w:szCs w:val="24"/>
              </w:rPr>
            </w:pPr>
            <w:r w:rsidRPr="00704A23">
              <w:rPr>
                <w:rFonts w:ascii="Arial" w:hAnsi="Arial" w:cs="Arial"/>
                <w:sz w:val="24"/>
                <w:szCs w:val="24"/>
              </w:rPr>
              <w:t>48 805,5</w:t>
            </w:r>
          </w:p>
        </w:tc>
        <w:tc>
          <w:tcPr>
            <w:tcW w:w="1277" w:type="dxa"/>
            <w:tcBorders>
              <w:top w:val="nil"/>
              <w:left w:val="nil"/>
              <w:bottom w:val="single" w:sz="4" w:space="0" w:color="auto"/>
              <w:right w:val="single" w:sz="4" w:space="0" w:color="auto"/>
            </w:tcBorders>
            <w:shd w:val="clear" w:color="auto" w:fill="auto"/>
            <w:noWrap/>
            <w:vAlign w:val="bottom"/>
            <w:hideMark/>
          </w:tcPr>
          <w:p w14:paraId="64DB7F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3C105E0" w14:textId="77777777" w:rsidR="004A752E" w:rsidRPr="00704A23" w:rsidRDefault="004A752E" w:rsidP="004A752E">
            <w:pPr>
              <w:rPr>
                <w:rFonts w:ascii="Arial" w:hAnsi="Arial" w:cs="Arial"/>
                <w:sz w:val="24"/>
                <w:szCs w:val="24"/>
              </w:rPr>
            </w:pPr>
          </w:p>
        </w:tc>
      </w:tr>
      <w:tr w:rsidR="00704A23" w:rsidRPr="00704A23" w14:paraId="55E1F8F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C7F42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91D56A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59166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60FB0C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FDC3B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7C4951BC" w14:textId="77777777" w:rsidR="004A752E" w:rsidRPr="00704A23" w:rsidRDefault="004A752E" w:rsidP="004A752E">
            <w:pPr>
              <w:rPr>
                <w:rFonts w:ascii="Arial" w:hAnsi="Arial" w:cs="Arial"/>
                <w:sz w:val="24"/>
                <w:szCs w:val="24"/>
              </w:rPr>
            </w:pPr>
            <w:r w:rsidRPr="00704A23">
              <w:rPr>
                <w:rFonts w:ascii="Arial" w:hAnsi="Arial" w:cs="Arial"/>
                <w:sz w:val="24"/>
                <w:szCs w:val="24"/>
              </w:rPr>
              <w:t>78 924,1</w:t>
            </w:r>
          </w:p>
        </w:tc>
        <w:tc>
          <w:tcPr>
            <w:tcW w:w="1134" w:type="dxa"/>
            <w:tcBorders>
              <w:top w:val="nil"/>
              <w:left w:val="nil"/>
              <w:bottom w:val="single" w:sz="4" w:space="0" w:color="auto"/>
              <w:right w:val="single" w:sz="4" w:space="0" w:color="auto"/>
            </w:tcBorders>
            <w:shd w:val="clear" w:color="auto" w:fill="auto"/>
            <w:noWrap/>
            <w:vAlign w:val="bottom"/>
            <w:hideMark/>
          </w:tcPr>
          <w:p w14:paraId="23D1A3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8743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18728" w14:textId="77777777" w:rsidR="004A752E" w:rsidRPr="00704A23" w:rsidRDefault="004A752E" w:rsidP="004A752E">
            <w:pPr>
              <w:rPr>
                <w:rFonts w:ascii="Arial" w:hAnsi="Arial" w:cs="Arial"/>
                <w:sz w:val="24"/>
                <w:szCs w:val="24"/>
              </w:rPr>
            </w:pPr>
            <w:r w:rsidRPr="00704A23">
              <w:rPr>
                <w:rFonts w:ascii="Arial" w:hAnsi="Arial" w:cs="Arial"/>
                <w:sz w:val="24"/>
                <w:szCs w:val="24"/>
              </w:rPr>
              <w:t>78 924,1</w:t>
            </w:r>
          </w:p>
        </w:tc>
        <w:tc>
          <w:tcPr>
            <w:tcW w:w="1277" w:type="dxa"/>
            <w:tcBorders>
              <w:top w:val="nil"/>
              <w:left w:val="nil"/>
              <w:bottom w:val="single" w:sz="4" w:space="0" w:color="auto"/>
              <w:right w:val="single" w:sz="4" w:space="0" w:color="auto"/>
            </w:tcBorders>
            <w:shd w:val="clear" w:color="auto" w:fill="auto"/>
            <w:noWrap/>
            <w:vAlign w:val="bottom"/>
            <w:hideMark/>
          </w:tcPr>
          <w:p w14:paraId="031AE0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9358953" w14:textId="77777777" w:rsidR="004A752E" w:rsidRPr="00704A23" w:rsidRDefault="004A752E" w:rsidP="004A752E">
            <w:pPr>
              <w:rPr>
                <w:rFonts w:ascii="Arial" w:hAnsi="Arial" w:cs="Arial"/>
                <w:sz w:val="24"/>
                <w:szCs w:val="24"/>
              </w:rPr>
            </w:pPr>
          </w:p>
        </w:tc>
      </w:tr>
      <w:tr w:rsidR="00704A23" w:rsidRPr="00704A23" w14:paraId="2F8E7CE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918F4F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D7AB4B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5774D76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87795D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BBCDF1"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5D86DEA" w14:textId="77777777" w:rsidR="004A752E" w:rsidRPr="00704A23" w:rsidRDefault="004A752E" w:rsidP="004A752E">
            <w:pPr>
              <w:rPr>
                <w:rFonts w:ascii="Arial" w:hAnsi="Arial" w:cs="Arial"/>
                <w:sz w:val="24"/>
                <w:szCs w:val="24"/>
              </w:rPr>
            </w:pPr>
            <w:r w:rsidRPr="00704A23">
              <w:rPr>
                <w:rFonts w:ascii="Arial" w:hAnsi="Arial" w:cs="Arial"/>
                <w:sz w:val="24"/>
                <w:szCs w:val="24"/>
              </w:rPr>
              <w:t>71 179,7</w:t>
            </w:r>
          </w:p>
        </w:tc>
        <w:tc>
          <w:tcPr>
            <w:tcW w:w="1134" w:type="dxa"/>
            <w:tcBorders>
              <w:top w:val="nil"/>
              <w:left w:val="nil"/>
              <w:bottom w:val="single" w:sz="4" w:space="0" w:color="auto"/>
              <w:right w:val="single" w:sz="4" w:space="0" w:color="auto"/>
            </w:tcBorders>
            <w:shd w:val="clear" w:color="auto" w:fill="auto"/>
            <w:noWrap/>
            <w:vAlign w:val="bottom"/>
            <w:hideMark/>
          </w:tcPr>
          <w:p w14:paraId="3AFDA2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46F9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CB36DC" w14:textId="77777777" w:rsidR="004A752E" w:rsidRPr="00704A23" w:rsidRDefault="004A752E" w:rsidP="004A752E">
            <w:pPr>
              <w:rPr>
                <w:rFonts w:ascii="Arial" w:hAnsi="Arial" w:cs="Arial"/>
                <w:sz w:val="24"/>
                <w:szCs w:val="24"/>
              </w:rPr>
            </w:pPr>
            <w:r w:rsidRPr="00704A23">
              <w:rPr>
                <w:rFonts w:ascii="Arial" w:hAnsi="Arial" w:cs="Arial"/>
                <w:sz w:val="24"/>
                <w:szCs w:val="24"/>
              </w:rPr>
              <w:t>71 179,7</w:t>
            </w:r>
          </w:p>
        </w:tc>
        <w:tc>
          <w:tcPr>
            <w:tcW w:w="1277" w:type="dxa"/>
            <w:tcBorders>
              <w:top w:val="nil"/>
              <w:left w:val="nil"/>
              <w:bottom w:val="single" w:sz="4" w:space="0" w:color="auto"/>
              <w:right w:val="single" w:sz="4" w:space="0" w:color="auto"/>
            </w:tcBorders>
            <w:shd w:val="clear" w:color="auto" w:fill="auto"/>
            <w:noWrap/>
            <w:vAlign w:val="bottom"/>
            <w:hideMark/>
          </w:tcPr>
          <w:p w14:paraId="1F0489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0ED1AC" w14:textId="77777777" w:rsidR="004A752E" w:rsidRPr="00704A23" w:rsidRDefault="004A752E" w:rsidP="004A752E">
            <w:pPr>
              <w:rPr>
                <w:rFonts w:ascii="Arial" w:hAnsi="Arial" w:cs="Arial"/>
                <w:sz w:val="24"/>
                <w:szCs w:val="24"/>
              </w:rPr>
            </w:pPr>
          </w:p>
        </w:tc>
      </w:tr>
      <w:tr w:rsidR="00704A23" w:rsidRPr="00704A23" w14:paraId="4023BAE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85AF72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4C833F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2F7F39D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ED9D6A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0C8255"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68F0E386" w14:textId="77777777" w:rsidR="004A752E" w:rsidRPr="00704A23" w:rsidRDefault="004A752E" w:rsidP="004A752E">
            <w:pPr>
              <w:rPr>
                <w:rFonts w:ascii="Arial" w:hAnsi="Arial" w:cs="Arial"/>
                <w:sz w:val="24"/>
                <w:szCs w:val="24"/>
              </w:rPr>
            </w:pPr>
            <w:r w:rsidRPr="00704A23">
              <w:rPr>
                <w:rFonts w:ascii="Arial" w:hAnsi="Arial" w:cs="Arial"/>
                <w:sz w:val="24"/>
                <w:szCs w:val="24"/>
              </w:rPr>
              <w:t>82 644,9</w:t>
            </w:r>
          </w:p>
        </w:tc>
        <w:tc>
          <w:tcPr>
            <w:tcW w:w="1134" w:type="dxa"/>
            <w:tcBorders>
              <w:top w:val="nil"/>
              <w:left w:val="nil"/>
              <w:bottom w:val="single" w:sz="4" w:space="0" w:color="auto"/>
              <w:right w:val="single" w:sz="4" w:space="0" w:color="auto"/>
            </w:tcBorders>
            <w:shd w:val="clear" w:color="auto" w:fill="auto"/>
            <w:noWrap/>
            <w:vAlign w:val="bottom"/>
            <w:hideMark/>
          </w:tcPr>
          <w:p w14:paraId="7C5574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5217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6BB216" w14:textId="77777777" w:rsidR="004A752E" w:rsidRPr="00704A23" w:rsidRDefault="004A752E" w:rsidP="004A752E">
            <w:pPr>
              <w:rPr>
                <w:rFonts w:ascii="Arial" w:hAnsi="Arial" w:cs="Arial"/>
                <w:sz w:val="24"/>
                <w:szCs w:val="24"/>
              </w:rPr>
            </w:pPr>
            <w:r w:rsidRPr="00704A23">
              <w:rPr>
                <w:rFonts w:ascii="Arial" w:hAnsi="Arial" w:cs="Arial"/>
                <w:sz w:val="24"/>
                <w:szCs w:val="24"/>
              </w:rPr>
              <w:t>82 644,9</w:t>
            </w:r>
          </w:p>
        </w:tc>
        <w:tc>
          <w:tcPr>
            <w:tcW w:w="1277" w:type="dxa"/>
            <w:tcBorders>
              <w:top w:val="nil"/>
              <w:left w:val="nil"/>
              <w:bottom w:val="single" w:sz="4" w:space="0" w:color="auto"/>
              <w:right w:val="single" w:sz="4" w:space="0" w:color="auto"/>
            </w:tcBorders>
            <w:shd w:val="clear" w:color="auto" w:fill="auto"/>
            <w:noWrap/>
            <w:vAlign w:val="bottom"/>
            <w:hideMark/>
          </w:tcPr>
          <w:p w14:paraId="639BE6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EEAC8BC" w14:textId="77777777" w:rsidR="004A752E" w:rsidRPr="00704A23" w:rsidRDefault="004A752E" w:rsidP="004A752E">
            <w:pPr>
              <w:rPr>
                <w:rFonts w:ascii="Arial" w:hAnsi="Arial" w:cs="Arial"/>
                <w:sz w:val="24"/>
                <w:szCs w:val="24"/>
              </w:rPr>
            </w:pPr>
          </w:p>
        </w:tc>
      </w:tr>
      <w:tr w:rsidR="00704A23" w:rsidRPr="00704A23" w14:paraId="6306915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5C4F07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F4A4EA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40B7A6A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080E33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B9924D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4D2856D4" w14:textId="77777777" w:rsidR="004A752E" w:rsidRPr="00704A23" w:rsidRDefault="004A752E" w:rsidP="004A752E">
            <w:pPr>
              <w:rPr>
                <w:rFonts w:ascii="Arial" w:hAnsi="Arial" w:cs="Arial"/>
                <w:sz w:val="24"/>
                <w:szCs w:val="24"/>
              </w:rPr>
            </w:pPr>
            <w:r w:rsidRPr="00704A23">
              <w:rPr>
                <w:rFonts w:ascii="Arial" w:hAnsi="Arial" w:cs="Arial"/>
                <w:sz w:val="24"/>
                <w:szCs w:val="24"/>
              </w:rPr>
              <w:t>92 829,3</w:t>
            </w:r>
          </w:p>
        </w:tc>
        <w:tc>
          <w:tcPr>
            <w:tcW w:w="1134" w:type="dxa"/>
            <w:tcBorders>
              <w:top w:val="nil"/>
              <w:left w:val="nil"/>
              <w:bottom w:val="single" w:sz="4" w:space="0" w:color="auto"/>
              <w:right w:val="single" w:sz="4" w:space="0" w:color="auto"/>
            </w:tcBorders>
            <w:shd w:val="clear" w:color="auto" w:fill="auto"/>
            <w:noWrap/>
            <w:vAlign w:val="bottom"/>
            <w:hideMark/>
          </w:tcPr>
          <w:p w14:paraId="1F97D8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5416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802D261" w14:textId="77777777" w:rsidR="004A752E" w:rsidRPr="00704A23" w:rsidRDefault="004A752E" w:rsidP="004A752E">
            <w:pPr>
              <w:rPr>
                <w:rFonts w:ascii="Arial" w:hAnsi="Arial" w:cs="Arial"/>
                <w:sz w:val="24"/>
                <w:szCs w:val="24"/>
              </w:rPr>
            </w:pPr>
            <w:r w:rsidRPr="00704A23">
              <w:rPr>
                <w:rFonts w:ascii="Arial" w:hAnsi="Arial" w:cs="Arial"/>
                <w:sz w:val="24"/>
                <w:szCs w:val="24"/>
              </w:rPr>
              <w:t>92 829,3</w:t>
            </w:r>
          </w:p>
        </w:tc>
        <w:tc>
          <w:tcPr>
            <w:tcW w:w="1277" w:type="dxa"/>
            <w:tcBorders>
              <w:top w:val="nil"/>
              <w:left w:val="nil"/>
              <w:bottom w:val="single" w:sz="4" w:space="0" w:color="auto"/>
              <w:right w:val="single" w:sz="4" w:space="0" w:color="auto"/>
            </w:tcBorders>
            <w:shd w:val="clear" w:color="auto" w:fill="auto"/>
            <w:noWrap/>
            <w:vAlign w:val="bottom"/>
            <w:hideMark/>
          </w:tcPr>
          <w:p w14:paraId="1F4DD7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859405B" w14:textId="77777777" w:rsidR="004A752E" w:rsidRPr="00704A23" w:rsidRDefault="004A752E" w:rsidP="004A752E">
            <w:pPr>
              <w:rPr>
                <w:rFonts w:ascii="Arial" w:hAnsi="Arial" w:cs="Arial"/>
                <w:sz w:val="24"/>
                <w:szCs w:val="24"/>
              </w:rPr>
            </w:pPr>
          </w:p>
        </w:tc>
      </w:tr>
      <w:tr w:rsidR="00704A23" w:rsidRPr="00704A23" w14:paraId="7ABB443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E03805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76058F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0642964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38C471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8FE54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65C40F7" w14:textId="77777777" w:rsidR="004A752E" w:rsidRPr="00704A23" w:rsidRDefault="004A752E" w:rsidP="004A752E">
            <w:pPr>
              <w:rPr>
                <w:rFonts w:ascii="Arial" w:hAnsi="Arial" w:cs="Arial"/>
                <w:sz w:val="24"/>
                <w:szCs w:val="24"/>
              </w:rPr>
            </w:pPr>
            <w:r w:rsidRPr="00704A23">
              <w:rPr>
                <w:rFonts w:ascii="Arial" w:hAnsi="Arial" w:cs="Arial"/>
                <w:sz w:val="24"/>
                <w:szCs w:val="24"/>
              </w:rPr>
              <w:t>92 917,0</w:t>
            </w:r>
          </w:p>
        </w:tc>
        <w:tc>
          <w:tcPr>
            <w:tcW w:w="1134" w:type="dxa"/>
            <w:tcBorders>
              <w:top w:val="nil"/>
              <w:left w:val="nil"/>
              <w:bottom w:val="single" w:sz="4" w:space="0" w:color="auto"/>
              <w:right w:val="single" w:sz="4" w:space="0" w:color="auto"/>
            </w:tcBorders>
            <w:shd w:val="clear" w:color="auto" w:fill="auto"/>
            <w:noWrap/>
            <w:vAlign w:val="bottom"/>
            <w:hideMark/>
          </w:tcPr>
          <w:p w14:paraId="7C3531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CA18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71C10EB" w14:textId="77777777" w:rsidR="004A752E" w:rsidRPr="00704A23" w:rsidRDefault="004A752E" w:rsidP="004A752E">
            <w:pPr>
              <w:rPr>
                <w:rFonts w:ascii="Arial" w:hAnsi="Arial" w:cs="Arial"/>
                <w:sz w:val="24"/>
                <w:szCs w:val="24"/>
              </w:rPr>
            </w:pPr>
            <w:r w:rsidRPr="00704A23">
              <w:rPr>
                <w:rFonts w:ascii="Arial" w:hAnsi="Arial" w:cs="Arial"/>
                <w:sz w:val="24"/>
                <w:szCs w:val="24"/>
              </w:rPr>
              <w:t>92 917,0</w:t>
            </w:r>
          </w:p>
        </w:tc>
        <w:tc>
          <w:tcPr>
            <w:tcW w:w="1277" w:type="dxa"/>
            <w:tcBorders>
              <w:top w:val="nil"/>
              <w:left w:val="nil"/>
              <w:bottom w:val="single" w:sz="4" w:space="0" w:color="auto"/>
              <w:right w:val="single" w:sz="4" w:space="0" w:color="auto"/>
            </w:tcBorders>
            <w:shd w:val="clear" w:color="auto" w:fill="auto"/>
            <w:noWrap/>
            <w:vAlign w:val="bottom"/>
            <w:hideMark/>
          </w:tcPr>
          <w:p w14:paraId="7AC1D6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948D90A" w14:textId="77777777" w:rsidR="004A752E" w:rsidRPr="00704A23" w:rsidRDefault="004A752E" w:rsidP="004A752E">
            <w:pPr>
              <w:rPr>
                <w:rFonts w:ascii="Arial" w:hAnsi="Arial" w:cs="Arial"/>
                <w:sz w:val="24"/>
                <w:szCs w:val="24"/>
              </w:rPr>
            </w:pPr>
          </w:p>
        </w:tc>
      </w:tr>
      <w:tr w:rsidR="00704A23" w:rsidRPr="00704A23" w14:paraId="4A1A343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D34443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929331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C9AD09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A41817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10335B"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0E8EF969" w14:textId="77777777" w:rsidR="004A752E" w:rsidRPr="00704A23" w:rsidRDefault="004A752E" w:rsidP="004A752E">
            <w:pPr>
              <w:rPr>
                <w:rFonts w:ascii="Arial" w:hAnsi="Arial" w:cs="Arial"/>
                <w:sz w:val="24"/>
                <w:szCs w:val="24"/>
              </w:rPr>
            </w:pPr>
            <w:r w:rsidRPr="00704A23">
              <w:rPr>
                <w:rFonts w:ascii="Arial" w:hAnsi="Arial" w:cs="Arial"/>
                <w:sz w:val="24"/>
                <w:szCs w:val="24"/>
              </w:rPr>
              <w:t>93 018,3</w:t>
            </w:r>
          </w:p>
        </w:tc>
        <w:tc>
          <w:tcPr>
            <w:tcW w:w="1134" w:type="dxa"/>
            <w:tcBorders>
              <w:top w:val="nil"/>
              <w:left w:val="nil"/>
              <w:bottom w:val="single" w:sz="4" w:space="0" w:color="auto"/>
              <w:right w:val="single" w:sz="4" w:space="0" w:color="auto"/>
            </w:tcBorders>
            <w:shd w:val="clear" w:color="auto" w:fill="auto"/>
            <w:noWrap/>
            <w:vAlign w:val="bottom"/>
            <w:hideMark/>
          </w:tcPr>
          <w:p w14:paraId="1E02F2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781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DA22B5" w14:textId="77777777" w:rsidR="004A752E" w:rsidRPr="00704A23" w:rsidRDefault="004A752E" w:rsidP="004A752E">
            <w:pPr>
              <w:rPr>
                <w:rFonts w:ascii="Arial" w:hAnsi="Arial" w:cs="Arial"/>
                <w:sz w:val="24"/>
                <w:szCs w:val="24"/>
              </w:rPr>
            </w:pPr>
            <w:r w:rsidRPr="00704A23">
              <w:rPr>
                <w:rFonts w:ascii="Arial" w:hAnsi="Arial" w:cs="Arial"/>
                <w:sz w:val="24"/>
                <w:szCs w:val="24"/>
              </w:rPr>
              <w:t>93 018,3</w:t>
            </w:r>
          </w:p>
        </w:tc>
        <w:tc>
          <w:tcPr>
            <w:tcW w:w="1277" w:type="dxa"/>
            <w:tcBorders>
              <w:top w:val="nil"/>
              <w:left w:val="nil"/>
              <w:bottom w:val="single" w:sz="4" w:space="0" w:color="auto"/>
              <w:right w:val="single" w:sz="4" w:space="0" w:color="auto"/>
            </w:tcBorders>
            <w:shd w:val="clear" w:color="auto" w:fill="auto"/>
            <w:noWrap/>
            <w:vAlign w:val="bottom"/>
            <w:hideMark/>
          </w:tcPr>
          <w:p w14:paraId="6D723F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306E208" w14:textId="77777777" w:rsidR="004A752E" w:rsidRPr="00704A23" w:rsidRDefault="004A752E" w:rsidP="004A752E">
            <w:pPr>
              <w:rPr>
                <w:rFonts w:ascii="Arial" w:hAnsi="Arial" w:cs="Arial"/>
                <w:sz w:val="24"/>
                <w:szCs w:val="24"/>
              </w:rPr>
            </w:pPr>
          </w:p>
        </w:tc>
      </w:tr>
      <w:tr w:rsidR="00704A23" w:rsidRPr="00704A23" w14:paraId="63C1DB0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A52A7C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FFB702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6C0A99D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DBC380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8BF2310"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07B0FCA6" w14:textId="77777777" w:rsidR="004A752E" w:rsidRPr="00704A23" w:rsidRDefault="004A752E" w:rsidP="004A752E">
            <w:pPr>
              <w:rPr>
                <w:rFonts w:ascii="Arial" w:hAnsi="Arial" w:cs="Arial"/>
                <w:sz w:val="24"/>
                <w:szCs w:val="24"/>
              </w:rPr>
            </w:pPr>
            <w:r w:rsidRPr="00704A23">
              <w:rPr>
                <w:rFonts w:ascii="Arial" w:hAnsi="Arial" w:cs="Arial"/>
                <w:sz w:val="24"/>
                <w:szCs w:val="24"/>
              </w:rPr>
              <w:t>47 062,1</w:t>
            </w:r>
          </w:p>
        </w:tc>
        <w:tc>
          <w:tcPr>
            <w:tcW w:w="1134" w:type="dxa"/>
            <w:tcBorders>
              <w:top w:val="nil"/>
              <w:left w:val="nil"/>
              <w:bottom w:val="single" w:sz="4" w:space="0" w:color="auto"/>
              <w:right w:val="single" w:sz="4" w:space="0" w:color="auto"/>
            </w:tcBorders>
            <w:shd w:val="clear" w:color="auto" w:fill="auto"/>
            <w:noWrap/>
            <w:vAlign w:val="bottom"/>
            <w:hideMark/>
          </w:tcPr>
          <w:p w14:paraId="2BD92B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7998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4D29515" w14:textId="77777777" w:rsidR="004A752E" w:rsidRPr="00704A23" w:rsidRDefault="004A752E" w:rsidP="004A752E">
            <w:pPr>
              <w:rPr>
                <w:rFonts w:ascii="Arial" w:hAnsi="Arial" w:cs="Arial"/>
                <w:sz w:val="24"/>
                <w:szCs w:val="24"/>
              </w:rPr>
            </w:pPr>
            <w:r w:rsidRPr="00704A23">
              <w:rPr>
                <w:rFonts w:ascii="Arial" w:hAnsi="Arial" w:cs="Arial"/>
                <w:sz w:val="24"/>
                <w:szCs w:val="24"/>
              </w:rPr>
              <w:t>47 062,1</w:t>
            </w:r>
          </w:p>
        </w:tc>
        <w:tc>
          <w:tcPr>
            <w:tcW w:w="1277" w:type="dxa"/>
            <w:tcBorders>
              <w:top w:val="nil"/>
              <w:left w:val="nil"/>
              <w:bottom w:val="single" w:sz="4" w:space="0" w:color="auto"/>
              <w:right w:val="single" w:sz="4" w:space="0" w:color="auto"/>
            </w:tcBorders>
            <w:shd w:val="clear" w:color="auto" w:fill="auto"/>
            <w:noWrap/>
            <w:vAlign w:val="bottom"/>
            <w:hideMark/>
          </w:tcPr>
          <w:p w14:paraId="7DAE2B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C9DA21" w14:textId="77777777" w:rsidR="004A752E" w:rsidRPr="00704A23" w:rsidRDefault="004A752E" w:rsidP="004A752E">
            <w:pPr>
              <w:rPr>
                <w:rFonts w:ascii="Arial" w:hAnsi="Arial" w:cs="Arial"/>
                <w:sz w:val="24"/>
                <w:szCs w:val="24"/>
              </w:rPr>
            </w:pPr>
          </w:p>
        </w:tc>
      </w:tr>
      <w:tr w:rsidR="00704A23" w:rsidRPr="00704A23" w14:paraId="009D78A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EFDBBB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7166F1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02AF72A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FCE799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1A5DAF"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4188E149" w14:textId="77777777" w:rsidR="004A752E" w:rsidRPr="00704A23" w:rsidRDefault="004A752E" w:rsidP="004A752E">
            <w:pPr>
              <w:rPr>
                <w:rFonts w:ascii="Arial" w:hAnsi="Arial" w:cs="Arial"/>
                <w:sz w:val="24"/>
                <w:szCs w:val="24"/>
              </w:rPr>
            </w:pPr>
            <w:r w:rsidRPr="00704A23">
              <w:rPr>
                <w:rFonts w:ascii="Arial" w:hAnsi="Arial" w:cs="Arial"/>
                <w:sz w:val="24"/>
                <w:szCs w:val="24"/>
              </w:rPr>
              <w:t>46 834,8</w:t>
            </w:r>
          </w:p>
        </w:tc>
        <w:tc>
          <w:tcPr>
            <w:tcW w:w="1134" w:type="dxa"/>
            <w:tcBorders>
              <w:top w:val="nil"/>
              <w:left w:val="nil"/>
              <w:bottom w:val="single" w:sz="4" w:space="0" w:color="auto"/>
              <w:right w:val="single" w:sz="4" w:space="0" w:color="auto"/>
            </w:tcBorders>
            <w:shd w:val="clear" w:color="auto" w:fill="auto"/>
            <w:noWrap/>
            <w:vAlign w:val="bottom"/>
            <w:hideMark/>
          </w:tcPr>
          <w:p w14:paraId="3B3777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AC0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CAB6DB" w14:textId="77777777" w:rsidR="004A752E" w:rsidRPr="00704A23" w:rsidRDefault="004A752E" w:rsidP="004A752E">
            <w:pPr>
              <w:rPr>
                <w:rFonts w:ascii="Arial" w:hAnsi="Arial" w:cs="Arial"/>
                <w:sz w:val="24"/>
                <w:szCs w:val="24"/>
              </w:rPr>
            </w:pPr>
            <w:r w:rsidRPr="00704A23">
              <w:rPr>
                <w:rFonts w:ascii="Arial" w:hAnsi="Arial" w:cs="Arial"/>
                <w:sz w:val="24"/>
                <w:szCs w:val="24"/>
              </w:rPr>
              <w:t>46 834,8</w:t>
            </w:r>
          </w:p>
        </w:tc>
        <w:tc>
          <w:tcPr>
            <w:tcW w:w="1277" w:type="dxa"/>
            <w:tcBorders>
              <w:top w:val="nil"/>
              <w:left w:val="nil"/>
              <w:bottom w:val="single" w:sz="4" w:space="0" w:color="auto"/>
              <w:right w:val="single" w:sz="4" w:space="0" w:color="auto"/>
            </w:tcBorders>
            <w:shd w:val="clear" w:color="auto" w:fill="auto"/>
            <w:noWrap/>
            <w:vAlign w:val="bottom"/>
            <w:hideMark/>
          </w:tcPr>
          <w:p w14:paraId="12D596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6F0D80F" w14:textId="77777777" w:rsidR="004A752E" w:rsidRPr="00704A23" w:rsidRDefault="004A752E" w:rsidP="004A752E">
            <w:pPr>
              <w:rPr>
                <w:rFonts w:ascii="Arial" w:hAnsi="Arial" w:cs="Arial"/>
                <w:sz w:val="24"/>
                <w:szCs w:val="24"/>
              </w:rPr>
            </w:pPr>
          </w:p>
        </w:tc>
      </w:tr>
      <w:tr w:rsidR="00704A23" w:rsidRPr="00704A23" w14:paraId="3038EC0F" w14:textId="77777777" w:rsidTr="004A752E">
        <w:trPr>
          <w:trHeight w:val="765"/>
        </w:trPr>
        <w:tc>
          <w:tcPr>
            <w:tcW w:w="724" w:type="dxa"/>
            <w:vMerge/>
            <w:tcBorders>
              <w:top w:val="nil"/>
              <w:left w:val="single" w:sz="4" w:space="0" w:color="auto"/>
              <w:bottom w:val="single" w:sz="4" w:space="0" w:color="auto"/>
              <w:right w:val="nil"/>
            </w:tcBorders>
            <w:vAlign w:val="center"/>
            <w:hideMark/>
          </w:tcPr>
          <w:p w14:paraId="3429E01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5872BF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6DADDAD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1B125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07C09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78747177" w14:textId="77777777" w:rsidR="004A752E" w:rsidRPr="00704A23" w:rsidRDefault="004A752E" w:rsidP="004A752E">
            <w:pPr>
              <w:rPr>
                <w:rFonts w:ascii="Arial" w:hAnsi="Arial" w:cs="Arial"/>
                <w:sz w:val="24"/>
                <w:szCs w:val="24"/>
              </w:rPr>
            </w:pPr>
            <w:r w:rsidRPr="00704A23">
              <w:rPr>
                <w:rFonts w:ascii="Arial" w:hAnsi="Arial" w:cs="Arial"/>
                <w:sz w:val="24"/>
                <w:szCs w:val="24"/>
              </w:rPr>
              <w:t>741 069,6</w:t>
            </w:r>
          </w:p>
        </w:tc>
        <w:tc>
          <w:tcPr>
            <w:tcW w:w="1134" w:type="dxa"/>
            <w:tcBorders>
              <w:top w:val="nil"/>
              <w:left w:val="nil"/>
              <w:bottom w:val="single" w:sz="4" w:space="0" w:color="auto"/>
              <w:right w:val="single" w:sz="4" w:space="0" w:color="auto"/>
            </w:tcBorders>
            <w:shd w:val="clear" w:color="auto" w:fill="auto"/>
            <w:noWrap/>
            <w:vAlign w:val="bottom"/>
            <w:hideMark/>
          </w:tcPr>
          <w:p w14:paraId="2631D1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4A6A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EF552C" w14:textId="77777777" w:rsidR="004A752E" w:rsidRPr="00704A23" w:rsidRDefault="004A752E" w:rsidP="004A752E">
            <w:pPr>
              <w:rPr>
                <w:rFonts w:ascii="Arial" w:hAnsi="Arial" w:cs="Arial"/>
                <w:sz w:val="24"/>
                <w:szCs w:val="24"/>
              </w:rPr>
            </w:pPr>
            <w:r w:rsidRPr="00704A23">
              <w:rPr>
                <w:rFonts w:ascii="Arial" w:hAnsi="Arial" w:cs="Arial"/>
                <w:sz w:val="24"/>
                <w:szCs w:val="24"/>
              </w:rPr>
              <w:t>741 069,6</w:t>
            </w:r>
          </w:p>
        </w:tc>
        <w:tc>
          <w:tcPr>
            <w:tcW w:w="1277" w:type="dxa"/>
            <w:tcBorders>
              <w:top w:val="nil"/>
              <w:left w:val="nil"/>
              <w:bottom w:val="single" w:sz="4" w:space="0" w:color="auto"/>
              <w:right w:val="single" w:sz="4" w:space="0" w:color="auto"/>
            </w:tcBorders>
            <w:shd w:val="clear" w:color="auto" w:fill="auto"/>
            <w:noWrap/>
            <w:vAlign w:val="bottom"/>
            <w:hideMark/>
          </w:tcPr>
          <w:p w14:paraId="75A33C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25A609C" w14:textId="77777777" w:rsidR="004A752E" w:rsidRPr="00704A23" w:rsidRDefault="004A752E" w:rsidP="004A752E">
            <w:pPr>
              <w:rPr>
                <w:rFonts w:ascii="Arial" w:hAnsi="Arial" w:cs="Arial"/>
                <w:sz w:val="24"/>
                <w:szCs w:val="24"/>
              </w:rPr>
            </w:pPr>
          </w:p>
        </w:tc>
      </w:tr>
      <w:tr w:rsidR="00704A23" w:rsidRPr="00704A23" w14:paraId="220E2514"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12C4B572" w14:textId="77777777" w:rsidR="004A752E" w:rsidRPr="00704A23" w:rsidRDefault="004A752E" w:rsidP="004A752E">
            <w:pPr>
              <w:rPr>
                <w:rFonts w:ascii="Arial" w:hAnsi="Arial" w:cs="Arial"/>
                <w:sz w:val="24"/>
                <w:szCs w:val="24"/>
              </w:rPr>
            </w:pPr>
            <w:r w:rsidRPr="00704A23">
              <w:rPr>
                <w:rFonts w:ascii="Arial" w:hAnsi="Arial" w:cs="Arial"/>
                <w:sz w:val="24"/>
                <w:szCs w:val="24"/>
              </w:rPr>
              <w:t>1.3.4.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F71A085" w14:textId="77777777" w:rsidR="004A752E" w:rsidRPr="00704A23" w:rsidRDefault="004A752E" w:rsidP="004A752E">
            <w:pPr>
              <w:rPr>
                <w:rFonts w:ascii="Arial" w:hAnsi="Arial" w:cs="Arial"/>
                <w:sz w:val="24"/>
                <w:szCs w:val="24"/>
              </w:rPr>
            </w:pPr>
            <w:r w:rsidRPr="00704A23">
              <w:rPr>
                <w:rFonts w:ascii="Arial" w:hAnsi="Arial" w:cs="Arial"/>
                <w:sz w:val="24"/>
                <w:szCs w:val="24"/>
              </w:rPr>
              <w:t>Компенсация части родительской платы за присмотр и уход за детьми в дошкольных  образовательных учреждениях</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6527DA71" w14:textId="77777777" w:rsidR="004A752E" w:rsidRPr="00704A23" w:rsidRDefault="004A752E" w:rsidP="004A752E">
            <w:pPr>
              <w:rPr>
                <w:rFonts w:ascii="Arial" w:hAnsi="Arial" w:cs="Arial"/>
                <w:sz w:val="24"/>
                <w:szCs w:val="24"/>
              </w:rPr>
            </w:pPr>
            <w:r w:rsidRPr="00704A23">
              <w:rPr>
                <w:rFonts w:ascii="Arial" w:hAnsi="Arial" w:cs="Arial"/>
                <w:sz w:val="24"/>
                <w:szCs w:val="24"/>
              </w:rPr>
              <w:t>2017-2026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44F40FD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211AA4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ABEAF46" w14:textId="77777777" w:rsidR="004A752E" w:rsidRPr="00704A23" w:rsidRDefault="004A752E" w:rsidP="004A752E">
            <w:pPr>
              <w:rPr>
                <w:rFonts w:ascii="Arial" w:hAnsi="Arial" w:cs="Arial"/>
                <w:sz w:val="24"/>
                <w:szCs w:val="24"/>
              </w:rPr>
            </w:pPr>
            <w:r w:rsidRPr="00704A23">
              <w:rPr>
                <w:rFonts w:ascii="Arial" w:hAnsi="Arial" w:cs="Arial"/>
                <w:sz w:val="24"/>
                <w:szCs w:val="24"/>
              </w:rPr>
              <w:t>10 971,1</w:t>
            </w:r>
          </w:p>
        </w:tc>
        <w:tc>
          <w:tcPr>
            <w:tcW w:w="1134" w:type="dxa"/>
            <w:tcBorders>
              <w:top w:val="nil"/>
              <w:left w:val="nil"/>
              <w:bottom w:val="single" w:sz="4" w:space="0" w:color="auto"/>
              <w:right w:val="single" w:sz="4" w:space="0" w:color="auto"/>
            </w:tcBorders>
            <w:shd w:val="clear" w:color="auto" w:fill="auto"/>
            <w:noWrap/>
            <w:vAlign w:val="bottom"/>
            <w:hideMark/>
          </w:tcPr>
          <w:p w14:paraId="6056FA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E16E29" w14:textId="77777777" w:rsidR="004A752E" w:rsidRPr="00704A23" w:rsidRDefault="004A752E" w:rsidP="004A752E">
            <w:pPr>
              <w:rPr>
                <w:rFonts w:ascii="Arial" w:hAnsi="Arial" w:cs="Arial"/>
                <w:sz w:val="24"/>
                <w:szCs w:val="24"/>
              </w:rPr>
            </w:pPr>
            <w:r w:rsidRPr="00704A23">
              <w:rPr>
                <w:rFonts w:ascii="Arial" w:hAnsi="Arial" w:cs="Arial"/>
                <w:sz w:val="24"/>
                <w:szCs w:val="24"/>
              </w:rPr>
              <w:t>10 971,1</w:t>
            </w:r>
          </w:p>
        </w:tc>
        <w:tc>
          <w:tcPr>
            <w:tcW w:w="1338" w:type="dxa"/>
            <w:tcBorders>
              <w:top w:val="nil"/>
              <w:left w:val="nil"/>
              <w:bottom w:val="single" w:sz="4" w:space="0" w:color="auto"/>
              <w:right w:val="single" w:sz="4" w:space="0" w:color="auto"/>
            </w:tcBorders>
            <w:shd w:val="clear" w:color="auto" w:fill="auto"/>
            <w:noWrap/>
            <w:vAlign w:val="bottom"/>
            <w:hideMark/>
          </w:tcPr>
          <w:p w14:paraId="7A4BD7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A5F3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5B8540A7" w14:textId="77777777" w:rsidR="004A752E" w:rsidRPr="00704A23" w:rsidRDefault="004A752E" w:rsidP="004A752E">
            <w:pPr>
              <w:rPr>
                <w:rFonts w:ascii="Arial" w:hAnsi="Arial" w:cs="Arial"/>
                <w:sz w:val="24"/>
                <w:szCs w:val="24"/>
              </w:rPr>
            </w:pPr>
            <w:r w:rsidRPr="00704A23">
              <w:rPr>
                <w:rFonts w:ascii="Arial" w:hAnsi="Arial" w:cs="Arial"/>
                <w:sz w:val="24"/>
                <w:szCs w:val="24"/>
              </w:rPr>
              <w:t>Материальная поддержка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w:t>
            </w:r>
          </w:p>
        </w:tc>
      </w:tr>
      <w:tr w:rsidR="00704A23" w:rsidRPr="00704A23" w14:paraId="09EA006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3B1450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2B1484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62E8A8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284785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0976A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9199E5D" w14:textId="77777777" w:rsidR="004A752E" w:rsidRPr="00704A23" w:rsidRDefault="004A752E" w:rsidP="004A752E">
            <w:pPr>
              <w:rPr>
                <w:rFonts w:ascii="Arial" w:hAnsi="Arial" w:cs="Arial"/>
                <w:sz w:val="24"/>
                <w:szCs w:val="24"/>
              </w:rPr>
            </w:pPr>
            <w:r w:rsidRPr="00704A23">
              <w:rPr>
                <w:rFonts w:ascii="Arial" w:hAnsi="Arial" w:cs="Arial"/>
                <w:sz w:val="24"/>
                <w:szCs w:val="24"/>
              </w:rPr>
              <w:t>11 496,8</w:t>
            </w:r>
          </w:p>
        </w:tc>
        <w:tc>
          <w:tcPr>
            <w:tcW w:w="1134" w:type="dxa"/>
            <w:tcBorders>
              <w:top w:val="nil"/>
              <w:left w:val="nil"/>
              <w:bottom w:val="single" w:sz="4" w:space="0" w:color="auto"/>
              <w:right w:val="single" w:sz="4" w:space="0" w:color="auto"/>
            </w:tcBorders>
            <w:shd w:val="clear" w:color="auto" w:fill="auto"/>
            <w:noWrap/>
            <w:vAlign w:val="bottom"/>
            <w:hideMark/>
          </w:tcPr>
          <w:p w14:paraId="76DD2A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AFA7DA" w14:textId="77777777" w:rsidR="004A752E" w:rsidRPr="00704A23" w:rsidRDefault="004A752E" w:rsidP="004A752E">
            <w:pPr>
              <w:rPr>
                <w:rFonts w:ascii="Arial" w:hAnsi="Arial" w:cs="Arial"/>
                <w:sz w:val="24"/>
                <w:szCs w:val="24"/>
              </w:rPr>
            </w:pPr>
            <w:r w:rsidRPr="00704A23">
              <w:rPr>
                <w:rFonts w:ascii="Arial" w:hAnsi="Arial" w:cs="Arial"/>
                <w:sz w:val="24"/>
                <w:szCs w:val="24"/>
              </w:rPr>
              <w:t>11 496,8</w:t>
            </w:r>
          </w:p>
        </w:tc>
        <w:tc>
          <w:tcPr>
            <w:tcW w:w="1338" w:type="dxa"/>
            <w:tcBorders>
              <w:top w:val="nil"/>
              <w:left w:val="nil"/>
              <w:bottom w:val="single" w:sz="4" w:space="0" w:color="auto"/>
              <w:right w:val="single" w:sz="4" w:space="0" w:color="auto"/>
            </w:tcBorders>
            <w:shd w:val="clear" w:color="auto" w:fill="auto"/>
            <w:noWrap/>
            <w:vAlign w:val="bottom"/>
            <w:hideMark/>
          </w:tcPr>
          <w:p w14:paraId="76C71D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FB63B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16ACA5" w14:textId="77777777" w:rsidR="004A752E" w:rsidRPr="00704A23" w:rsidRDefault="004A752E" w:rsidP="004A752E">
            <w:pPr>
              <w:rPr>
                <w:rFonts w:ascii="Arial" w:hAnsi="Arial" w:cs="Arial"/>
                <w:sz w:val="24"/>
                <w:szCs w:val="24"/>
              </w:rPr>
            </w:pPr>
          </w:p>
        </w:tc>
      </w:tr>
      <w:tr w:rsidR="00704A23" w:rsidRPr="00704A23" w14:paraId="2837CD2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11EF7D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C16CD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1CF90F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2F8325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6AFDD56"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53CB331D" w14:textId="77777777" w:rsidR="004A752E" w:rsidRPr="00704A23" w:rsidRDefault="004A752E" w:rsidP="004A752E">
            <w:pPr>
              <w:rPr>
                <w:rFonts w:ascii="Arial" w:hAnsi="Arial" w:cs="Arial"/>
                <w:sz w:val="24"/>
                <w:szCs w:val="24"/>
              </w:rPr>
            </w:pPr>
            <w:r w:rsidRPr="00704A23">
              <w:rPr>
                <w:rFonts w:ascii="Arial" w:hAnsi="Arial" w:cs="Arial"/>
                <w:sz w:val="24"/>
                <w:szCs w:val="24"/>
              </w:rPr>
              <w:t>11 964,9</w:t>
            </w:r>
          </w:p>
        </w:tc>
        <w:tc>
          <w:tcPr>
            <w:tcW w:w="1134" w:type="dxa"/>
            <w:tcBorders>
              <w:top w:val="nil"/>
              <w:left w:val="nil"/>
              <w:bottom w:val="single" w:sz="4" w:space="0" w:color="auto"/>
              <w:right w:val="single" w:sz="4" w:space="0" w:color="auto"/>
            </w:tcBorders>
            <w:shd w:val="clear" w:color="auto" w:fill="auto"/>
            <w:noWrap/>
            <w:vAlign w:val="bottom"/>
            <w:hideMark/>
          </w:tcPr>
          <w:p w14:paraId="3574B7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B36CA6" w14:textId="77777777" w:rsidR="004A752E" w:rsidRPr="00704A23" w:rsidRDefault="004A752E" w:rsidP="004A752E">
            <w:pPr>
              <w:rPr>
                <w:rFonts w:ascii="Arial" w:hAnsi="Arial" w:cs="Arial"/>
                <w:sz w:val="24"/>
                <w:szCs w:val="24"/>
              </w:rPr>
            </w:pPr>
            <w:r w:rsidRPr="00704A23">
              <w:rPr>
                <w:rFonts w:ascii="Arial" w:hAnsi="Arial" w:cs="Arial"/>
                <w:sz w:val="24"/>
                <w:szCs w:val="24"/>
              </w:rPr>
              <w:t>11 964,9</w:t>
            </w:r>
          </w:p>
        </w:tc>
        <w:tc>
          <w:tcPr>
            <w:tcW w:w="1338" w:type="dxa"/>
            <w:tcBorders>
              <w:top w:val="nil"/>
              <w:left w:val="nil"/>
              <w:bottom w:val="single" w:sz="4" w:space="0" w:color="auto"/>
              <w:right w:val="single" w:sz="4" w:space="0" w:color="auto"/>
            </w:tcBorders>
            <w:shd w:val="clear" w:color="auto" w:fill="auto"/>
            <w:noWrap/>
            <w:vAlign w:val="bottom"/>
            <w:hideMark/>
          </w:tcPr>
          <w:p w14:paraId="535C0B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D4055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211537" w14:textId="77777777" w:rsidR="004A752E" w:rsidRPr="00704A23" w:rsidRDefault="004A752E" w:rsidP="004A752E">
            <w:pPr>
              <w:rPr>
                <w:rFonts w:ascii="Arial" w:hAnsi="Arial" w:cs="Arial"/>
                <w:sz w:val="24"/>
                <w:szCs w:val="24"/>
              </w:rPr>
            </w:pPr>
          </w:p>
        </w:tc>
      </w:tr>
      <w:tr w:rsidR="00704A23" w:rsidRPr="00704A23" w14:paraId="0DB5C31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FC51F0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8458BD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F13A29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F510D4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779D96"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1EE544D5" w14:textId="77777777" w:rsidR="004A752E" w:rsidRPr="00704A23" w:rsidRDefault="004A752E" w:rsidP="004A752E">
            <w:pPr>
              <w:rPr>
                <w:rFonts w:ascii="Arial" w:hAnsi="Arial" w:cs="Arial"/>
                <w:sz w:val="24"/>
                <w:szCs w:val="24"/>
              </w:rPr>
            </w:pPr>
            <w:r w:rsidRPr="00704A23">
              <w:rPr>
                <w:rFonts w:ascii="Arial" w:hAnsi="Arial" w:cs="Arial"/>
                <w:sz w:val="24"/>
                <w:szCs w:val="24"/>
              </w:rPr>
              <w:t>10 446,4</w:t>
            </w:r>
          </w:p>
        </w:tc>
        <w:tc>
          <w:tcPr>
            <w:tcW w:w="1134" w:type="dxa"/>
            <w:tcBorders>
              <w:top w:val="nil"/>
              <w:left w:val="nil"/>
              <w:bottom w:val="single" w:sz="4" w:space="0" w:color="auto"/>
              <w:right w:val="single" w:sz="4" w:space="0" w:color="auto"/>
            </w:tcBorders>
            <w:shd w:val="clear" w:color="auto" w:fill="auto"/>
            <w:noWrap/>
            <w:vAlign w:val="bottom"/>
            <w:hideMark/>
          </w:tcPr>
          <w:p w14:paraId="5C8E61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4C535D" w14:textId="77777777" w:rsidR="004A752E" w:rsidRPr="00704A23" w:rsidRDefault="004A752E" w:rsidP="004A752E">
            <w:pPr>
              <w:rPr>
                <w:rFonts w:ascii="Arial" w:hAnsi="Arial" w:cs="Arial"/>
                <w:sz w:val="24"/>
                <w:szCs w:val="24"/>
              </w:rPr>
            </w:pPr>
            <w:r w:rsidRPr="00704A23">
              <w:rPr>
                <w:rFonts w:ascii="Arial" w:hAnsi="Arial" w:cs="Arial"/>
                <w:sz w:val="24"/>
                <w:szCs w:val="24"/>
              </w:rPr>
              <w:t>10 446,4</w:t>
            </w:r>
          </w:p>
        </w:tc>
        <w:tc>
          <w:tcPr>
            <w:tcW w:w="1338" w:type="dxa"/>
            <w:tcBorders>
              <w:top w:val="nil"/>
              <w:left w:val="nil"/>
              <w:bottom w:val="single" w:sz="4" w:space="0" w:color="auto"/>
              <w:right w:val="single" w:sz="4" w:space="0" w:color="auto"/>
            </w:tcBorders>
            <w:shd w:val="clear" w:color="auto" w:fill="auto"/>
            <w:noWrap/>
            <w:vAlign w:val="bottom"/>
            <w:hideMark/>
          </w:tcPr>
          <w:p w14:paraId="542703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7CF9A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264524A" w14:textId="77777777" w:rsidR="004A752E" w:rsidRPr="00704A23" w:rsidRDefault="004A752E" w:rsidP="004A752E">
            <w:pPr>
              <w:rPr>
                <w:rFonts w:ascii="Arial" w:hAnsi="Arial" w:cs="Arial"/>
                <w:sz w:val="24"/>
                <w:szCs w:val="24"/>
              </w:rPr>
            </w:pPr>
          </w:p>
        </w:tc>
      </w:tr>
      <w:tr w:rsidR="00704A23" w:rsidRPr="00704A23" w14:paraId="1F26CD9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10B0E7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036F0C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6BEE9D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51CB85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D8AB0A"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28265269" w14:textId="77777777" w:rsidR="004A752E" w:rsidRPr="00704A23" w:rsidRDefault="004A752E" w:rsidP="004A752E">
            <w:pPr>
              <w:rPr>
                <w:rFonts w:ascii="Arial" w:hAnsi="Arial" w:cs="Arial"/>
                <w:sz w:val="24"/>
                <w:szCs w:val="24"/>
              </w:rPr>
            </w:pPr>
            <w:r w:rsidRPr="00704A23">
              <w:rPr>
                <w:rFonts w:ascii="Arial" w:hAnsi="Arial" w:cs="Arial"/>
                <w:sz w:val="24"/>
                <w:szCs w:val="24"/>
              </w:rPr>
              <w:t>11 255,1</w:t>
            </w:r>
          </w:p>
        </w:tc>
        <w:tc>
          <w:tcPr>
            <w:tcW w:w="1134" w:type="dxa"/>
            <w:tcBorders>
              <w:top w:val="nil"/>
              <w:left w:val="nil"/>
              <w:bottom w:val="single" w:sz="4" w:space="0" w:color="auto"/>
              <w:right w:val="single" w:sz="4" w:space="0" w:color="auto"/>
            </w:tcBorders>
            <w:shd w:val="clear" w:color="auto" w:fill="auto"/>
            <w:noWrap/>
            <w:vAlign w:val="bottom"/>
            <w:hideMark/>
          </w:tcPr>
          <w:p w14:paraId="61344D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87586C" w14:textId="77777777" w:rsidR="004A752E" w:rsidRPr="00704A23" w:rsidRDefault="004A752E" w:rsidP="004A752E">
            <w:pPr>
              <w:rPr>
                <w:rFonts w:ascii="Arial" w:hAnsi="Arial" w:cs="Arial"/>
                <w:sz w:val="24"/>
                <w:szCs w:val="24"/>
              </w:rPr>
            </w:pPr>
            <w:r w:rsidRPr="00704A23">
              <w:rPr>
                <w:rFonts w:ascii="Arial" w:hAnsi="Arial" w:cs="Arial"/>
                <w:sz w:val="24"/>
                <w:szCs w:val="24"/>
              </w:rPr>
              <w:t>11 255,1</w:t>
            </w:r>
          </w:p>
        </w:tc>
        <w:tc>
          <w:tcPr>
            <w:tcW w:w="1338" w:type="dxa"/>
            <w:tcBorders>
              <w:top w:val="nil"/>
              <w:left w:val="nil"/>
              <w:bottom w:val="single" w:sz="4" w:space="0" w:color="auto"/>
              <w:right w:val="single" w:sz="4" w:space="0" w:color="auto"/>
            </w:tcBorders>
            <w:shd w:val="clear" w:color="auto" w:fill="auto"/>
            <w:noWrap/>
            <w:vAlign w:val="bottom"/>
            <w:hideMark/>
          </w:tcPr>
          <w:p w14:paraId="1957F6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A9F9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9C3948E" w14:textId="77777777" w:rsidR="004A752E" w:rsidRPr="00704A23" w:rsidRDefault="004A752E" w:rsidP="004A752E">
            <w:pPr>
              <w:rPr>
                <w:rFonts w:ascii="Arial" w:hAnsi="Arial" w:cs="Arial"/>
                <w:sz w:val="24"/>
                <w:szCs w:val="24"/>
              </w:rPr>
            </w:pPr>
          </w:p>
        </w:tc>
      </w:tr>
      <w:tr w:rsidR="00704A23" w:rsidRPr="00704A23" w14:paraId="18E04C6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EAA416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49B9F3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1383E3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5B8F05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E94ABD"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AE52EA4" w14:textId="77777777" w:rsidR="004A752E" w:rsidRPr="00704A23" w:rsidRDefault="004A752E" w:rsidP="004A752E">
            <w:pPr>
              <w:rPr>
                <w:rFonts w:ascii="Arial" w:hAnsi="Arial" w:cs="Arial"/>
                <w:sz w:val="24"/>
                <w:szCs w:val="24"/>
              </w:rPr>
            </w:pPr>
            <w:r w:rsidRPr="00704A23">
              <w:rPr>
                <w:rFonts w:ascii="Arial" w:hAnsi="Arial" w:cs="Arial"/>
                <w:sz w:val="24"/>
                <w:szCs w:val="24"/>
              </w:rPr>
              <w:t>11 826,7</w:t>
            </w:r>
          </w:p>
        </w:tc>
        <w:tc>
          <w:tcPr>
            <w:tcW w:w="1134" w:type="dxa"/>
            <w:tcBorders>
              <w:top w:val="nil"/>
              <w:left w:val="nil"/>
              <w:bottom w:val="single" w:sz="4" w:space="0" w:color="auto"/>
              <w:right w:val="single" w:sz="4" w:space="0" w:color="auto"/>
            </w:tcBorders>
            <w:shd w:val="clear" w:color="auto" w:fill="auto"/>
            <w:noWrap/>
            <w:vAlign w:val="bottom"/>
            <w:hideMark/>
          </w:tcPr>
          <w:p w14:paraId="453B3EB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E0E28C" w14:textId="77777777" w:rsidR="004A752E" w:rsidRPr="00704A23" w:rsidRDefault="004A752E" w:rsidP="004A752E">
            <w:pPr>
              <w:rPr>
                <w:rFonts w:ascii="Arial" w:hAnsi="Arial" w:cs="Arial"/>
                <w:sz w:val="24"/>
                <w:szCs w:val="24"/>
              </w:rPr>
            </w:pPr>
            <w:r w:rsidRPr="00704A23">
              <w:rPr>
                <w:rFonts w:ascii="Arial" w:hAnsi="Arial" w:cs="Arial"/>
                <w:sz w:val="24"/>
                <w:szCs w:val="24"/>
              </w:rPr>
              <w:t>11 826,7</w:t>
            </w:r>
          </w:p>
        </w:tc>
        <w:tc>
          <w:tcPr>
            <w:tcW w:w="1338" w:type="dxa"/>
            <w:tcBorders>
              <w:top w:val="nil"/>
              <w:left w:val="nil"/>
              <w:bottom w:val="single" w:sz="4" w:space="0" w:color="auto"/>
              <w:right w:val="single" w:sz="4" w:space="0" w:color="auto"/>
            </w:tcBorders>
            <w:shd w:val="clear" w:color="auto" w:fill="auto"/>
            <w:noWrap/>
            <w:vAlign w:val="bottom"/>
            <w:hideMark/>
          </w:tcPr>
          <w:p w14:paraId="2A5FCA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7F9F8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BBAD093" w14:textId="77777777" w:rsidR="004A752E" w:rsidRPr="00704A23" w:rsidRDefault="004A752E" w:rsidP="004A752E">
            <w:pPr>
              <w:rPr>
                <w:rFonts w:ascii="Arial" w:hAnsi="Arial" w:cs="Arial"/>
                <w:sz w:val="24"/>
                <w:szCs w:val="24"/>
              </w:rPr>
            </w:pPr>
          </w:p>
        </w:tc>
      </w:tr>
      <w:tr w:rsidR="00704A23" w:rsidRPr="00704A23" w14:paraId="0269227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FDEE8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596BA5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277BE2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6C5AAA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830275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2A617B83" w14:textId="77777777" w:rsidR="004A752E" w:rsidRPr="00704A23" w:rsidRDefault="004A752E" w:rsidP="004A752E">
            <w:pPr>
              <w:rPr>
                <w:rFonts w:ascii="Arial" w:hAnsi="Arial" w:cs="Arial"/>
                <w:sz w:val="24"/>
                <w:szCs w:val="24"/>
              </w:rPr>
            </w:pPr>
            <w:r w:rsidRPr="00704A23">
              <w:rPr>
                <w:rFonts w:ascii="Arial" w:hAnsi="Arial" w:cs="Arial"/>
                <w:sz w:val="24"/>
                <w:szCs w:val="24"/>
              </w:rPr>
              <w:t>15 415,3</w:t>
            </w:r>
          </w:p>
        </w:tc>
        <w:tc>
          <w:tcPr>
            <w:tcW w:w="1134" w:type="dxa"/>
            <w:tcBorders>
              <w:top w:val="nil"/>
              <w:left w:val="nil"/>
              <w:bottom w:val="single" w:sz="4" w:space="0" w:color="auto"/>
              <w:right w:val="single" w:sz="4" w:space="0" w:color="auto"/>
            </w:tcBorders>
            <w:shd w:val="clear" w:color="auto" w:fill="auto"/>
            <w:noWrap/>
            <w:vAlign w:val="bottom"/>
            <w:hideMark/>
          </w:tcPr>
          <w:p w14:paraId="78CC1AB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28EACA" w14:textId="77777777" w:rsidR="004A752E" w:rsidRPr="00704A23" w:rsidRDefault="004A752E" w:rsidP="004A752E">
            <w:pPr>
              <w:rPr>
                <w:rFonts w:ascii="Arial" w:hAnsi="Arial" w:cs="Arial"/>
                <w:sz w:val="24"/>
                <w:szCs w:val="24"/>
              </w:rPr>
            </w:pPr>
            <w:r w:rsidRPr="00704A23">
              <w:rPr>
                <w:rFonts w:ascii="Arial" w:hAnsi="Arial" w:cs="Arial"/>
                <w:sz w:val="24"/>
                <w:szCs w:val="24"/>
              </w:rPr>
              <w:t>15 415,3</w:t>
            </w:r>
          </w:p>
        </w:tc>
        <w:tc>
          <w:tcPr>
            <w:tcW w:w="1338" w:type="dxa"/>
            <w:tcBorders>
              <w:top w:val="nil"/>
              <w:left w:val="nil"/>
              <w:bottom w:val="single" w:sz="4" w:space="0" w:color="auto"/>
              <w:right w:val="single" w:sz="4" w:space="0" w:color="auto"/>
            </w:tcBorders>
            <w:shd w:val="clear" w:color="auto" w:fill="auto"/>
            <w:noWrap/>
            <w:vAlign w:val="bottom"/>
            <w:hideMark/>
          </w:tcPr>
          <w:p w14:paraId="41C436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F6035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E48903" w14:textId="77777777" w:rsidR="004A752E" w:rsidRPr="00704A23" w:rsidRDefault="004A752E" w:rsidP="004A752E">
            <w:pPr>
              <w:rPr>
                <w:rFonts w:ascii="Arial" w:hAnsi="Arial" w:cs="Arial"/>
                <w:sz w:val="24"/>
                <w:szCs w:val="24"/>
              </w:rPr>
            </w:pPr>
          </w:p>
        </w:tc>
      </w:tr>
      <w:tr w:rsidR="00704A23" w:rsidRPr="00704A23" w14:paraId="2117386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65CEC8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EBC09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047D91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F5F18D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49151A"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4BB38DF" w14:textId="77777777" w:rsidR="004A752E" w:rsidRPr="00704A23" w:rsidRDefault="004A752E" w:rsidP="004A752E">
            <w:pPr>
              <w:rPr>
                <w:rFonts w:ascii="Arial" w:hAnsi="Arial" w:cs="Arial"/>
                <w:sz w:val="24"/>
                <w:szCs w:val="24"/>
              </w:rPr>
            </w:pPr>
            <w:r w:rsidRPr="00704A23">
              <w:rPr>
                <w:rFonts w:ascii="Arial" w:hAnsi="Arial" w:cs="Arial"/>
                <w:sz w:val="24"/>
                <w:szCs w:val="24"/>
              </w:rPr>
              <w:t>14 452,6</w:t>
            </w:r>
          </w:p>
        </w:tc>
        <w:tc>
          <w:tcPr>
            <w:tcW w:w="1134" w:type="dxa"/>
            <w:tcBorders>
              <w:top w:val="nil"/>
              <w:left w:val="nil"/>
              <w:bottom w:val="single" w:sz="4" w:space="0" w:color="auto"/>
              <w:right w:val="single" w:sz="4" w:space="0" w:color="auto"/>
            </w:tcBorders>
            <w:shd w:val="clear" w:color="auto" w:fill="auto"/>
            <w:noWrap/>
            <w:vAlign w:val="bottom"/>
            <w:hideMark/>
          </w:tcPr>
          <w:p w14:paraId="4D81A6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D278B5" w14:textId="77777777" w:rsidR="004A752E" w:rsidRPr="00704A23" w:rsidRDefault="004A752E" w:rsidP="004A752E">
            <w:pPr>
              <w:rPr>
                <w:rFonts w:ascii="Arial" w:hAnsi="Arial" w:cs="Arial"/>
                <w:sz w:val="24"/>
                <w:szCs w:val="24"/>
              </w:rPr>
            </w:pPr>
            <w:r w:rsidRPr="00704A23">
              <w:rPr>
                <w:rFonts w:ascii="Arial" w:hAnsi="Arial" w:cs="Arial"/>
                <w:sz w:val="24"/>
                <w:szCs w:val="24"/>
              </w:rPr>
              <w:t>14 452,6</w:t>
            </w:r>
          </w:p>
        </w:tc>
        <w:tc>
          <w:tcPr>
            <w:tcW w:w="1338" w:type="dxa"/>
            <w:tcBorders>
              <w:top w:val="nil"/>
              <w:left w:val="nil"/>
              <w:bottom w:val="single" w:sz="4" w:space="0" w:color="auto"/>
              <w:right w:val="single" w:sz="4" w:space="0" w:color="auto"/>
            </w:tcBorders>
            <w:shd w:val="clear" w:color="auto" w:fill="auto"/>
            <w:noWrap/>
            <w:vAlign w:val="bottom"/>
            <w:hideMark/>
          </w:tcPr>
          <w:p w14:paraId="026D5A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830C5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20A52CC" w14:textId="77777777" w:rsidR="004A752E" w:rsidRPr="00704A23" w:rsidRDefault="004A752E" w:rsidP="004A752E">
            <w:pPr>
              <w:rPr>
                <w:rFonts w:ascii="Arial" w:hAnsi="Arial" w:cs="Arial"/>
                <w:sz w:val="24"/>
                <w:szCs w:val="24"/>
              </w:rPr>
            </w:pPr>
          </w:p>
        </w:tc>
      </w:tr>
      <w:tr w:rsidR="00704A23" w:rsidRPr="00704A23" w14:paraId="3EBE809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2DC58A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42F60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5E6780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597E24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CFFAE2"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4BD88213" w14:textId="77777777" w:rsidR="004A752E" w:rsidRPr="00704A23" w:rsidRDefault="004A752E" w:rsidP="004A752E">
            <w:pPr>
              <w:rPr>
                <w:rFonts w:ascii="Arial" w:hAnsi="Arial" w:cs="Arial"/>
                <w:sz w:val="24"/>
                <w:szCs w:val="24"/>
              </w:rPr>
            </w:pPr>
            <w:r w:rsidRPr="00704A23">
              <w:rPr>
                <w:rFonts w:ascii="Arial" w:hAnsi="Arial" w:cs="Arial"/>
                <w:sz w:val="24"/>
                <w:szCs w:val="24"/>
              </w:rPr>
              <w:t>7 078,7</w:t>
            </w:r>
          </w:p>
        </w:tc>
        <w:tc>
          <w:tcPr>
            <w:tcW w:w="1134" w:type="dxa"/>
            <w:tcBorders>
              <w:top w:val="nil"/>
              <w:left w:val="nil"/>
              <w:bottom w:val="single" w:sz="4" w:space="0" w:color="auto"/>
              <w:right w:val="single" w:sz="4" w:space="0" w:color="auto"/>
            </w:tcBorders>
            <w:shd w:val="clear" w:color="auto" w:fill="auto"/>
            <w:noWrap/>
            <w:vAlign w:val="bottom"/>
            <w:hideMark/>
          </w:tcPr>
          <w:p w14:paraId="4C02E1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9D5994" w14:textId="77777777" w:rsidR="004A752E" w:rsidRPr="00704A23" w:rsidRDefault="004A752E" w:rsidP="004A752E">
            <w:pPr>
              <w:rPr>
                <w:rFonts w:ascii="Arial" w:hAnsi="Arial" w:cs="Arial"/>
                <w:sz w:val="24"/>
                <w:szCs w:val="24"/>
              </w:rPr>
            </w:pPr>
            <w:r w:rsidRPr="00704A23">
              <w:rPr>
                <w:rFonts w:ascii="Arial" w:hAnsi="Arial" w:cs="Arial"/>
                <w:sz w:val="24"/>
                <w:szCs w:val="24"/>
              </w:rPr>
              <w:t>7 078,7</w:t>
            </w:r>
          </w:p>
        </w:tc>
        <w:tc>
          <w:tcPr>
            <w:tcW w:w="1338" w:type="dxa"/>
            <w:tcBorders>
              <w:top w:val="nil"/>
              <w:left w:val="nil"/>
              <w:bottom w:val="single" w:sz="4" w:space="0" w:color="auto"/>
              <w:right w:val="single" w:sz="4" w:space="0" w:color="auto"/>
            </w:tcBorders>
            <w:shd w:val="clear" w:color="auto" w:fill="auto"/>
            <w:noWrap/>
            <w:vAlign w:val="bottom"/>
            <w:hideMark/>
          </w:tcPr>
          <w:p w14:paraId="208250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2448D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AFD33F1" w14:textId="77777777" w:rsidR="004A752E" w:rsidRPr="00704A23" w:rsidRDefault="004A752E" w:rsidP="004A752E">
            <w:pPr>
              <w:rPr>
                <w:rFonts w:ascii="Arial" w:hAnsi="Arial" w:cs="Arial"/>
                <w:sz w:val="24"/>
                <w:szCs w:val="24"/>
              </w:rPr>
            </w:pPr>
          </w:p>
        </w:tc>
      </w:tr>
      <w:tr w:rsidR="00704A23" w:rsidRPr="00704A23" w14:paraId="2043E4F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D56F04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B4B9C3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EB4E97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D6C201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818DBB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4CB2CE61" w14:textId="77777777" w:rsidR="004A752E" w:rsidRPr="00704A23" w:rsidRDefault="004A752E" w:rsidP="004A752E">
            <w:pPr>
              <w:rPr>
                <w:rFonts w:ascii="Arial" w:hAnsi="Arial" w:cs="Arial"/>
                <w:sz w:val="24"/>
                <w:szCs w:val="24"/>
              </w:rPr>
            </w:pPr>
            <w:r w:rsidRPr="00704A23">
              <w:rPr>
                <w:rFonts w:ascii="Arial" w:hAnsi="Arial" w:cs="Arial"/>
                <w:sz w:val="24"/>
                <w:szCs w:val="24"/>
              </w:rPr>
              <w:t>10 839,9</w:t>
            </w:r>
          </w:p>
        </w:tc>
        <w:tc>
          <w:tcPr>
            <w:tcW w:w="1134" w:type="dxa"/>
            <w:tcBorders>
              <w:top w:val="nil"/>
              <w:left w:val="nil"/>
              <w:bottom w:val="single" w:sz="4" w:space="0" w:color="auto"/>
              <w:right w:val="single" w:sz="4" w:space="0" w:color="auto"/>
            </w:tcBorders>
            <w:shd w:val="clear" w:color="auto" w:fill="auto"/>
            <w:noWrap/>
            <w:vAlign w:val="bottom"/>
            <w:hideMark/>
          </w:tcPr>
          <w:p w14:paraId="02A44E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6780D1" w14:textId="77777777" w:rsidR="004A752E" w:rsidRPr="00704A23" w:rsidRDefault="004A752E" w:rsidP="004A752E">
            <w:pPr>
              <w:rPr>
                <w:rFonts w:ascii="Arial" w:hAnsi="Arial" w:cs="Arial"/>
                <w:sz w:val="24"/>
                <w:szCs w:val="24"/>
              </w:rPr>
            </w:pPr>
            <w:r w:rsidRPr="00704A23">
              <w:rPr>
                <w:rFonts w:ascii="Arial" w:hAnsi="Arial" w:cs="Arial"/>
                <w:sz w:val="24"/>
                <w:szCs w:val="24"/>
              </w:rPr>
              <w:t>10 839,9</w:t>
            </w:r>
          </w:p>
        </w:tc>
        <w:tc>
          <w:tcPr>
            <w:tcW w:w="1338" w:type="dxa"/>
            <w:tcBorders>
              <w:top w:val="nil"/>
              <w:left w:val="nil"/>
              <w:bottom w:val="single" w:sz="4" w:space="0" w:color="auto"/>
              <w:right w:val="single" w:sz="4" w:space="0" w:color="auto"/>
            </w:tcBorders>
            <w:shd w:val="clear" w:color="auto" w:fill="auto"/>
            <w:noWrap/>
            <w:vAlign w:val="bottom"/>
            <w:hideMark/>
          </w:tcPr>
          <w:p w14:paraId="41C5D8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03FA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9A4BF18" w14:textId="77777777" w:rsidR="004A752E" w:rsidRPr="00704A23" w:rsidRDefault="004A752E" w:rsidP="004A752E">
            <w:pPr>
              <w:rPr>
                <w:rFonts w:ascii="Arial" w:hAnsi="Arial" w:cs="Arial"/>
                <w:sz w:val="24"/>
                <w:szCs w:val="24"/>
              </w:rPr>
            </w:pPr>
          </w:p>
        </w:tc>
      </w:tr>
      <w:tr w:rsidR="00704A23" w:rsidRPr="00704A23" w14:paraId="6FDF3EDA" w14:textId="77777777" w:rsidTr="004A752E">
        <w:trPr>
          <w:trHeight w:val="1035"/>
        </w:trPr>
        <w:tc>
          <w:tcPr>
            <w:tcW w:w="724" w:type="dxa"/>
            <w:vMerge/>
            <w:tcBorders>
              <w:top w:val="nil"/>
              <w:left w:val="single" w:sz="4" w:space="0" w:color="auto"/>
              <w:bottom w:val="single" w:sz="4" w:space="0" w:color="auto"/>
              <w:right w:val="nil"/>
            </w:tcBorders>
            <w:vAlign w:val="center"/>
            <w:hideMark/>
          </w:tcPr>
          <w:p w14:paraId="67B4C5F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D1C02A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69DA92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96F7F7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79851E"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61F4B307" w14:textId="77777777" w:rsidR="004A752E" w:rsidRPr="00704A23" w:rsidRDefault="004A752E" w:rsidP="004A752E">
            <w:pPr>
              <w:rPr>
                <w:rFonts w:ascii="Arial" w:hAnsi="Arial" w:cs="Arial"/>
                <w:sz w:val="24"/>
                <w:szCs w:val="24"/>
              </w:rPr>
            </w:pPr>
            <w:r w:rsidRPr="00704A23">
              <w:rPr>
                <w:rFonts w:ascii="Arial" w:hAnsi="Arial" w:cs="Arial"/>
                <w:sz w:val="24"/>
                <w:szCs w:val="24"/>
              </w:rPr>
              <w:t>115 747,5</w:t>
            </w:r>
          </w:p>
        </w:tc>
        <w:tc>
          <w:tcPr>
            <w:tcW w:w="1134" w:type="dxa"/>
            <w:tcBorders>
              <w:top w:val="nil"/>
              <w:left w:val="nil"/>
              <w:bottom w:val="single" w:sz="4" w:space="0" w:color="auto"/>
              <w:right w:val="single" w:sz="4" w:space="0" w:color="auto"/>
            </w:tcBorders>
            <w:shd w:val="clear" w:color="auto" w:fill="auto"/>
            <w:noWrap/>
            <w:vAlign w:val="bottom"/>
            <w:hideMark/>
          </w:tcPr>
          <w:p w14:paraId="0384F9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5CA5B7" w14:textId="77777777" w:rsidR="004A752E" w:rsidRPr="00704A23" w:rsidRDefault="004A752E" w:rsidP="004A752E">
            <w:pPr>
              <w:rPr>
                <w:rFonts w:ascii="Arial" w:hAnsi="Arial" w:cs="Arial"/>
                <w:sz w:val="24"/>
                <w:szCs w:val="24"/>
              </w:rPr>
            </w:pPr>
            <w:r w:rsidRPr="00704A23">
              <w:rPr>
                <w:rFonts w:ascii="Arial" w:hAnsi="Arial" w:cs="Arial"/>
                <w:sz w:val="24"/>
                <w:szCs w:val="24"/>
              </w:rPr>
              <w:t>115 747,5</w:t>
            </w:r>
          </w:p>
        </w:tc>
        <w:tc>
          <w:tcPr>
            <w:tcW w:w="1338" w:type="dxa"/>
            <w:tcBorders>
              <w:top w:val="nil"/>
              <w:left w:val="nil"/>
              <w:bottom w:val="single" w:sz="4" w:space="0" w:color="auto"/>
              <w:right w:val="single" w:sz="4" w:space="0" w:color="auto"/>
            </w:tcBorders>
            <w:shd w:val="clear" w:color="auto" w:fill="auto"/>
            <w:noWrap/>
            <w:vAlign w:val="bottom"/>
            <w:hideMark/>
          </w:tcPr>
          <w:p w14:paraId="404E0D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D663E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6824D61" w14:textId="77777777" w:rsidR="004A752E" w:rsidRPr="00704A23" w:rsidRDefault="004A752E" w:rsidP="004A752E">
            <w:pPr>
              <w:rPr>
                <w:rFonts w:ascii="Arial" w:hAnsi="Arial" w:cs="Arial"/>
                <w:sz w:val="24"/>
                <w:szCs w:val="24"/>
              </w:rPr>
            </w:pPr>
          </w:p>
        </w:tc>
      </w:tr>
      <w:tr w:rsidR="00704A23" w:rsidRPr="00704A23" w14:paraId="43DCA908" w14:textId="77777777" w:rsidTr="004A752E">
        <w:trPr>
          <w:trHeight w:val="276"/>
        </w:trPr>
        <w:tc>
          <w:tcPr>
            <w:tcW w:w="64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2F5F"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п. 1.3.</w:t>
            </w:r>
          </w:p>
        </w:tc>
        <w:tc>
          <w:tcPr>
            <w:tcW w:w="911" w:type="dxa"/>
            <w:tcBorders>
              <w:top w:val="nil"/>
              <w:left w:val="nil"/>
              <w:bottom w:val="single" w:sz="4" w:space="0" w:color="auto"/>
              <w:right w:val="single" w:sz="4" w:space="0" w:color="auto"/>
            </w:tcBorders>
            <w:shd w:val="clear" w:color="auto" w:fill="auto"/>
            <w:noWrap/>
            <w:vAlign w:val="bottom"/>
            <w:hideMark/>
          </w:tcPr>
          <w:p w14:paraId="2AD54B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noWrap/>
            <w:vAlign w:val="bottom"/>
            <w:hideMark/>
          </w:tcPr>
          <w:p w14:paraId="53B378E9" w14:textId="77777777" w:rsidR="004A752E" w:rsidRPr="00704A23" w:rsidRDefault="004A752E" w:rsidP="004A752E">
            <w:pPr>
              <w:rPr>
                <w:rFonts w:ascii="Arial" w:hAnsi="Arial" w:cs="Arial"/>
                <w:sz w:val="24"/>
                <w:szCs w:val="24"/>
              </w:rPr>
            </w:pPr>
            <w:r w:rsidRPr="00704A23">
              <w:rPr>
                <w:rFonts w:ascii="Arial" w:hAnsi="Arial" w:cs="Arial"/>
                <w:sz w:val="24"/>
                <w:szCs w:val="24"/>
              </w:rPr>
              <w:t>863 218,9</w:t>
            </w:r>
          </w:p>
        </w:tc>
        <w:tc>
          <w:tcPr>
            <w:tcW w:w="1134" w:type="dxa"/>
            <w:tcBorders>
              <w:top w:val="nil"/>
              <w:left w:val="nil"/>
              <w:bottom w:val="single" w:sz="4" w:space="0" w:color="auto"/>
              <w:right w:val="single" w:sz="4" w:space="0" w:color="auto"/>
            </w:tcBorders>
            <w:shd w:val="clear" w:color="auto" w:fill="auto"/>
            <w:noWrap/>
            <w:vAlign w:val="bottom"/>
            <w:hideMark/>
          </w:tcPr>
          <w:p w14:paraId="27326D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90F602" w14:textId="77777777" w:rsidR="004A752E" w:rsidRPr="00704A23" w:rsidRDefault="004A752E" w:rsidP="004A752E">
            <w:pPr>
              <w:rPr>
                <w:rFonts w:ascii="Arial" w:hAnsi="Arial" w:cs="Arial"/>
                <w:sz w:val="24"/>
                <w:szCs w:val="24"/>
              </w:rPr>
            </w:pPr>
            <w:r w:rsidRPr="00704A23">
              <w:rPr>
                <w:rFonts w:ascii="Arial" w:hAnsi="Arial" w:cs="Arial"/>
                <w:sz w:val="24"/>
                <w:szCs w:val="24"/>
              </w:rPr>
              <w:t>120 562,3</w:t>
            </w:r>
          </w:p>
        </w:tc>
        <w:tc>
          <w:tcPr>
            <w:tcW w:w="1338" w:type="dxa"/>
            <w:tcBorders>
              <w:top w:val="nil"/>
              <w:left w:val="nil"/>
              <w:bottom w:val="single" w:sz="4" w:space="0" w:color="auto"/>
              <w:right w:val="single" w:sz="4" w:space="0" w:color="auto"/>
            </w:tcBorders>
            <w:shd w:val="clear" w:color="auto" w:fill="auto"/>
            <w:noWrap/>
            <w:vAlign w:val="bottom"/>
            <w:hideMark/>
          </w:tcPr>
          <w:p w14:paraId="583A89F6" w14:textId="77777777" w:rsidR="004A752E" w:rsidRPr="00704A23" w:rsidRDefault="004A752E" w:rsidP="004A752E">
            <w:pPr>
              <w:rPr>
                <w:rFonts w:ascii="Arial" w:hAnsi="Arial" w:cs="Arial"/>
                <w:sz w:val="24"/>
                <w:szCs w:val="24"/>
              </w:rPr>
            </w:pPr>
            <w:r w:rsidRPr="00704A23">
              <w:rPr>
                <w:rFonts w:ascii="Arial" w:hAnsi="Arial" w:cs="Arial"/>
                <w:sz w:val="24"/>
                <w:szCs w:val="24"/>
              </w:rPr>
              <w:t>742 656,6</w:t>
            </w:r>
          </w:p>
        </w:tc>
        <w:tc>
          <w:tcPr>
            <w:tcW w:w="1277" w:type="dxa"/>
            <w:tcBorders>
              <w:top w:val="nil"/>
              <w:left w:val="nil"/>
              <w:bottom w:val="single" w:sz="4" w:space="0" w:color="auto"/>
              <w:right w:val="single" w:sz="4" w:space="0" w:color="auto"/>
            </w:tcBorders>
            <w:shd w:val="clear" w:color="auto" w:fill="auto"/>
            <w:noWrap/>
            <w:vAlign w:val="bottom"/>
            <w:hideMark/>
          </w:tcPr>
          <w:p w14:paraId="58CB77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10A277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4D33FC82" w14:textId="77777777" w:rsidTr="004A752E">
        <w:trPr>
          <w:trHeight w:val="288"/>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34D72A6" w14:textId="77777777" w:rsidR="004A752E" w:rsidRPr="00704A23" w:rsidRDefault="004A752E" w:rsidP="004A752E">
            <w:pPr>
              <w:rPr>
                <w:rFonts w:ascii="Arial" w:hAnsi="Arial" w:cs="Arial"/>
                <w:sz w:val="24"/>
                <w:szCs w:val="24"/>
              </w:rPr>
            </w:pPr>
            <w:r w:rsidRPr="00704A23">
              <w:rPr>
                <w:rFonts w:ascii="Arial" w:hAnsi="Arial" w:cs="Arial"/>
                <w:sz w:val="24"/>
                <w:szCs w:val="24"/>
              </w:rPr>
              <w:t>1.4. Обеспечение безопасности дошкольных образовательных организаций</w:t>
            </w:r>
          </w:p>
        </w:tc>
      </w:tr>
      <w:tr w:rsidR="00704A23" w:rsidRPr="00704A23" w14:paraId="21004A50"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5E6AD587" w14:textId="77777777" w:rsidR="004A752E" w:rsidRPr="00704A23" w:rsidRDefault="004A752E" w:rsidP="004A752E">
            <w:pPr>
              <w:rPr>
                <w:rFonts w:ascii="Arial" w:hAnsi="Arial" w:cs="Arial"/>
                <w:sz w:val="24"/>
                <w:szCs w:val="24"/>
              </w:rPr>
            </w:pPr>
            <w:r w:rsidRPr="00704A23">
              <w:rPr>
                <w:rFonts w:ascii="Arial" w:hAnsi="Arial" w:cs="Arial"/>
                <w:sz w:val="24"/>
                <w:szCs w:val="24"/>
              </w:rPr>
              <w:t>1.4.1.</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438E85C4"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Мероприятия по антитеррористической безопасности образовательных учреждений (оборудование системами видеонаблюдения и охранной сигнализацией,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4DAE955B" w14:textId="77777777" w:rsidR="004A752E" w:rsidRPr="00704A23" w:rsidRDefault="004A752E" w:rsidP="004A752E">
            <w:pPr>
              <w:rPr>
                <w:rFonts w:ascii="Arial" w:hAnsi="Arial" w:cs="Arial"/>
                <w:sz w:val="24"/>
                <w:szCs w:val="24"/>
              </w:rPr>
            </w:pPr>
            <w:r w:rsidRPr="00704A23">
              <w:rPr>
                <w:rFonts w:ascii="Arial" w:hAnsi="Arial" w:cs="Arial"/>
                <w:sz w:val="24"/>
                <w:szCs w:val="24"/>
              </w:rPr>
              <w:t>2015-2026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DA4A624"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708683F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7382D46E" w14:textId="77777777" w:rsidR="004A752E" w:rsidRPr="00704A23" w:rsidRDefault="004A752E" w:rsidP="004A752E">
            <w:pPr>
              <w:rPr>
                <w:rFonts w:ascii="Arial" w:hAnsi="Arial" w:cs="Arial"/>
                <w:sz w:val="24"/>
                <w:szCs w:val="24"/>
              </w:rPr>
            </w:pPr>
            <w:r w:rsidRPr="00704A23">
              <w:rPr>
                <w:rFonts w:ascii="Arial" w:hAnsi="Arial" w:cs="Arial"/>
                <w:sz w:val="24"/>
                <w:szCs w:val="24"/>
              </w:rPr>
              <w:t>2 018,1</w:t>
            </w:r>
          </w:p>
        </w:tc>
        <w:tc>
          <w:tcPr>
            <w:tcW w:w="1134" w:type="dxa"/>
            <w:tcBorders>
              <w:top w:val="nil"/>
              <w:left w:val="nil"/>
              <w:bottom w:val="single" w:sz="4" w:space="0" w:color="auto"/>
              <w:right w:val="single" w:sz="4" w:space="0" w:color="auto"/>
            </w:tcBorders>
            <w:shd w:val="clear" w:color="auto" w:fill="auto"/>
            <w:noWrap/>
            <w:vAlign w:val="bottom"/>
            <w:hideMark/>
          </w:tcPr>
          <w:p w14:paraId="7D1C77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202C02" w14:textId="77777777" w:rsidR="004A752E" w:rsidRPr="00704A23" w:rsidRDefault="004A752E" w:rsidP="004A752E">
            <w:pPr>
              <w:rPr>
                <w:rFonts w:ascii="Arial" w:hAnsi="Arial" w:cs="Arial"/>
                <w:sz w:val="24"/>
                <w:szCs w:val="24"/>
              </w:rPr>
            </w:pPr>
            <w:r w:rsidRPr="00704A23">
              <w:rPr>
                <w:rFonts w:ascii="Arial" w:hAnsi="Arial" w:cs="Arial"/>
                <w:sz w:val="24"/>
                <w:szCs w:val="24"/>
              </w:rPr>
              <w:t>1 997,9</w:t>
            </w:r>
          </w:p>
        </w:tc>
        <w:tc>
          <w:tcPr>
            <w:tcW w:w="1338" w:type="dxa"/>
            <w:tcBorders>
              <w:top w:val="nil"/>
              <w:left w:val="nil"/>
              <w:bottom w:val="single" w:sz="4" w:space="0" w:color="auto"/>
              <w:right w:val="single" w:sz="4" w:space="0" w:color="auto"/>
            </w:tcBorders>
            <w:shd w:val="clear" w:color="auto" w:fill="auto"/>
            <w:noWrap/>
            <w:vAlign w:val="bottom"/>
            <w:hideMark/>
          </w:tcPr>
          <w:p w14:paraId="1545147B" w14:textId="77777777" w:rsidR="004A752E" w:rsidRPr="00704A23" w:rsidRDefault="004A752E" w:rsidP="004A752E">
            <w:pPr>
              <w:rPr>
                <w:rFonts w:ascii="Arial" w:hAnsi="Arial" w:cs="Arial"/>
                <w:sz w:val="24"/>
                <w:szCs w:val="24"/>
              </w:rPr>
            </w:pPr>
            <w:r w:rsidRPr="00704A23">
              <w:rPr>
                <w:rFonts w:ascii="Arial" w:hAnsi="Arial" w:cs="Arial"/>
                <w:sz w:val="24"/>
                <w:szCs w:val="24"/>
              </w:rPr>
              <w:t>20,2</w:t>
            </w:r>
          </w:p>
        </w:tc>
        <w:tc>
          <w:tcPr>
            <w:tcW w:w="1277" w:type="dxa"/>
            <w:tcBorders>
              <w:top w:val="nil"/>
              <w:left w:val="nil"/>
              <w:bottom w:val="single" w:sz="4" w:space="0" w:color="auto"/>
              <w:right w:val="single" w:sz="4" w:space="0" w:color="auto"/>
            </w:tcBorders>
            <w:shd w:val="clear" w:color="auto" w:fill="auto"/>
            <w:noWrap/>
            <w:vAlign w:val="bottom"/>
            <w:hideMark/>
          </w:tcPr>
          <w:p w14:paraId="162F7E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71AFA47" w14:textId="77777777" w:rsidR="004A752E" w:rsidRPr="00704A23" w:rsidRDefault="004A752E" w:rsidP="004A752E">
            <w:pPr>
              <w:rPr>
                <w:rFonts w:ascii="Arial" w:hAnsi="Arial" w:cs="Arial"/>
                <w:sz w:val="24"/>
                <w:szCs w:val="24"/>
              </w:rPr>
            </w:pPr>
            <w:r w:rsidRPr="00704A23">
              <w:rPr>
                <w:rFonts w:ascii="Arial" w:hAnsi="Arial" w:cs="Arial"/>
                <w:sz w:val="24"/>
                <w:szCs w:val="24"/>
              </w:rPr>
              <w:t>Установка систем видеонаблюдения, кнопок экстренного вызова полиции, СКУД, позволит обеспечить антитеррористическую безопасность в дошкольных образовательных организациях</w:t>
            </w:r>
          </w:p>
        </w:tc>
      </w:tr>
      <w:tr w:rsidR="00704A23" w:rsidRPr="00704A23" w14:paraId="070E5DC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32FB4B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8344ED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9C11B5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043C4D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2E2F77E"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683D8DF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C7D0E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9CA50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0873F3E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361CB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9B59B2A" w14:textId="77777777" w:rsidR="004A752E" w:rsidRPr="00704A23" w:rsidRDefault="004A752E" w:rsidP="004A752E">
            <w:pPr>
              <w:rPr>
                <w:rFonts w:ascii="Arial" w:hAnsi="Arial" w:cs="Arial"/>
                <w:sz w:val="24"/>
                <w:szCs w:val="24"/>
              </w:rPr>
            </w:pPr>
          </w:p>
        </w:tc>
      </w:tr>
      <w:tr w:rsidR="00704A23" w:rsidRPr="00704A23" w14:paraId="0D29CEC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D301B4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993E61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9EEABA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43C722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DF3EA07"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16600A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1341F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A7404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0659411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92358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C0594C9" w14:textId="77777777" w:rsidR="004A752E" w:rsidRPr="00704A23" w:rsidRDefault="004A752E" w:rsidP="004A752E">
            <w:pPr>
              <w:rPr>
                <w:rFonts w:ascii="Arial" w:hAnsi="Arial" w:cs="Arial"/>
                <w:sz w:val="24"/>
                <w:szCs w:val="24"/>
              </w:rPr>
            </w:pPr>
          </w:p>
        </w:tc>
      </w:tr>
      <w:tr w:rsidR="00704A23" w:rsidRPr="00704A23" w14:paraId="0544713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EE16B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3E91D7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11CAC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40D138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B1D35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5049EA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D4700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DAB47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1C4A11B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096AD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F8F3DD9" w14:textId="77777777" w:rsidR="004A752E" w:rsidRPr="00704A23" w:rsidRDefault="004A752E" w:rsidP="004A752E">
            <w:pPr>
              <w:rPr>
                <w:rFonts w:ascii="Arial" w:hAnsi="Arial" w:cs="Arial"/>
                <w:sz w:val="24"/>
                <w:szCs w:val="24"/>
              </w:rPr>
            </w:pPr>
          </w:p>
        </w:tc>
      </w:tr>
      <w:tr w:rsidR="00704A23" w:rsidRPr="00704A23" w14:paraId="387B30F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DB749F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B9CF7B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FD845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6E0E36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C81776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2DCDB994" w14:textId="77777777" w:rsidR="004A752E" w:rsidRPr="00704A23" w:rsidRDefault="004A752E" w:rsidP="004A752E">
            <w:pPr>
              <w:rPr>
                <w:rFonts w:ascii="Arial" w:hAnsi="Arial" w:cs="Arial"/>
                <w:sz w:val="24"/>
                <w:szCs w:val="24"/>
              </w:rPr>
            </w:pPr>
            <w:r w:rsidRPr="00704A23">
              <w:rPr>
                <w:rFonts w:ascii="Arial" w:hAnsi="Arial" w:cs="Arial"/>
                <w:sz w:val="24"/>
                <w:szCs w:val="24"/>
              </w:rPr>
              <w:t>1 137,4</w:t>
            </w:r>
          </w:p>
        </w:tc>
        <w:tc>
          <w:tcPr>
            <w:tcW w:w="1134" w:type="dxa"/>
            <w:tcBorders>
              <w:top w:val="nil"/>
              <w:left w:val="nil"/>
              <w:bottom w:val="single" w:sz="4" w:space="0" w:color="auto"/>
              <w:right w:val="single" w:sz="4" w:space="0" w:color="auto"/>
            </w:tcBorders>
            <w:shd w:val="clear" w:color="auto" w:fill="auto"/>
            <w:noWrap/>
            <w:vAlign w:val="bottom"/>
            <w:hideMark/>
          </w:tcPr>
          <w:p w14:paraId="485527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D83C74" w14:textId="77777777" w:rsidR="004A752E" w:rsidRPr="00704A23" w:rsidRDefault="004A752E" w:rsidP="004A752E">
            <w:pPr>
              <w:rPr>
                <w:rFonts w:ascii="Arial" w:hAnsi="Arial" w:cs="Arial"/>
                <w:sz w:val="24"/>
                <w:szCs w:val="24"/>
              </w:rPr>
            </w:pPr>
            <w:r w:rsidRPr="00704A23">
              <w:rPr>
                <w:rFonts w:ascii="Arial" w:hAnsi="Arial" w:cs="Arial"/>
                <w:sz w:val="24"/>
                <w:szCs w:val="24"/>
              </w:rPr>
              <w:t>1 126,0</w:t>
            </w:r>
          </w:p>
        </w:tc>
        <w:tc>
          <w:tcPr>
            <w:tcW w:w="1338" w:type="dxa"/>
            <w:tcBorders>
              <w:top w:val="nil"/>
              <w:left w:val="nil"/>
              <w:bottom w:val="single" w:sz="4" w:space="0" w:color="auto"/>
              <w:right w:val="single" w:sz="4" w:space="0" w:color="auto"/>
            </w:tcBorders>
            <w:shd w:val="clear" w:color="auto" w:fill="auto"/>
            <w:noWrap/>
            <w:vAlign w:val="bottom"/>
            <w:hideMark/>
          </w:tcPr>
          <w:p w14:paraId="5393EC68" w14:textId="77777777" w:rsidR="004A752E" w:rsidRPr="00704A23" w:rsidRDefault="004A752E" w:rsidP="004A752E">
            <w:pPr>
              <w:rPr>
                <w:rFonts w:ascii="Arial" w:hAnsi="Arial" w:cs="Arial"/>
                <w:sz w:val="24"/>
                <w:szCs w:val="24"/>
              </w:rPr>
            </w:pPr>
            <w:r w:rsidRPr="00704A23">
              <w:rPr>
                <w:rFonts w:ascii="Arial" w:hAnsi="Arial" w:cs="Arial"/>
                <w:sz w:val="24"/>
                <w:szCs w:val="24"/>
              </w:rPr>
              <w:t>11,4</w:t>
            </w:r>
          </w:p>
        </w:tc>
        <w:tc>
          <w:tcPr>
            <w:tcW w:w="1277" w:type="dxa"/>
            <w:tcBorders>
              <w:top w:val="nil"/>
              <w:left w:val="nil"/>
              <w:bottom w:val="single" w:sz="4" w:space="0" w:color="auto"/>
              <w:right w:val="single" w:sz="4" w:space="0" w:color="auto"/>
            </w:tcBorders>
            <w:shd w:val="clear" w:color="auto" w:fill="auto"/>
            <w:noWrap/>
            <w:vAlign w:val="bottom"/>
            <w:hideMark/>
          </w:tcPr>
          <w:p w14:paraId="6CE1297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4FFE830" w14:textId="77777777" w:rsidR="004A752E" w:rsidRPr="00704A23" w:rsidRDefault="004A752E" w:rsidP="004A752E">
            <w:pPr>
              <w:rPr>
                <w:rFonts w:ascii="Arial" w:hAnsi="Arial" w:cs="Arial"/>
                <w:sz w:val="24"/>
                <w:szCs w:val="24"/>
              </w:rPr>
            </w:pPr>
          </w:p>
        </w:tc>
      </w:tr>
      <w:tr w:rsidR="00704A23" w:rsidRPr="00704A23" w14:paraId="5FFB67E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91217B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623E8B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AA2D71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4238D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043E53"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4D7E738" w14:textId="77777777" w:rsidR="004A752E" w:rsidRPr="00704A23" w:rsidRDefault="004A752E" w:rsidP="004A752E">
            <w:pPr>
              <w:rPr>
                <w:rFonts w:ascii="Arial" w:hAnsi="Arial" w:cs="Arial"/>
                <w:sz w:val="24"/>
                <w:szCs w:val="24"/>
              </w:rPr>
            </w:pPr>
            <w:r w:rsidRPr="00704A23">
              <w:rPr>
                <w:rFonts w:ascii="Arial" w:hAnsi="Arial" w:cs="Arial"/>
                <w:sz w:val="24"/>
                <w:szCs w:val="24"/>
              </w:rPr>
              <w:t>3 788,5</w:t>
            </w:r>
          </w:p>
        </w:tc>
        <w:tc>
          <w:tcPr>
            <w:tcW w:w="1134" w:type="dxa"/>
            <w:tcBorders>
              <w:top w:val="nil"/>
              <w:left w:val="nil"/>
              <w:bottom w:val="single" w:sz="4" w:space="0" w:color="auto"/>
              <w:right w:val="single" w:sz="4" w:space="0" w:color="auto"/>
            </w:tcBorders>
            <w:shd w:val="clear" w:color="auto" w:fill="auto"/>
            <w:noWrap/>
            <w:vAlign w:val="bottom"/>
            <w:hideMark/>
          </w:tcPr>
          <w:p w14:paraId="49CE2C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9B9B6A" w14:textId="77777777" w:rsidR="004A752E" w:rsidRPr="00704A23" w:rsidRDefault="004A752E" w:rsidP="004A752E">
            <w:pPr>
              <w:rPr>
                <w:rFonts w:ascii="Arial" w:hAnsi="Arial" w:cs="Arial"/>
                <w:sz w:val="24"/>
                <w:szCs w:val="24"/>
              </w:rPr>
            </w:pPr>
            <w:r w:rsidRPr="00704A23">
              <w:rPr>
                <w:rFonts w:ascii="Arial" w:hAnsi="Arial" w:cs="Arial"/>
                <w:sz w:val="24"/>
                <w:szCs w:val="24"/>
              </w:rPr>
              <w:t>3 750,6</w:t>
            </w:r>
          </w:p>
        </w:tc>
        <w:tc>
          <w:tcPr>
            <w:tcW w:w="1338" w:type="dxa"/>
            <w:tcBorders>
              <w:top w:val="nil"/>
              <w:left w:val="nil"/>
              <w:bottom w:val="single" w:sz="4" w:space="0" w:color="auto"/>
              <w:right w:val="single" w:sz="4" w:space="0" w:color="auto"/>
            </w:tcBorders>
            <w:shd w:val="clear" w:color="auto" w:fill="auto"/>
            <w:noWrap/>
            <w:vAlign w:val="bottom"/>
            <w:hideMark/>
          </w:tcPr>
          <w:p w14:paraId="3DA5DA6B" w14:textId="77777777" w:rsidR="004A752E" w:rsidRPr="00704A23" w:rsidRDefault="004A752E" w:rsidP="004A752E">
            <w:pPr>
              <w:rPr>
                <w:rFonts w:ascii="Arial" w:hAnsi="Arial" w:cs="Arial"/>
                <w:sz w:val="24"/>
                <w:szCs w:val="24"/>
              </w:rPr>
            </w:pPr>
            <w:r w:rsidRPr="00704A23">
              <w:rPr>
                <w:rFonts w:ascii="Arial" w:hAnsi="Arial" w:cs="Arial"/>
                <w:sz w:val="24"/>
                <w:szCs w:val="24"/>
              </w:rPr>
              <w:t>37,9</w:t>
            </w:r>
          </w:p>
        </w:tc>
        <w:tc>
          <w:tcPr>
            <w:tcW w:w="1277" w:type="dxa"/>
            <w:tcBorders>
              <w:top w:val="nil"/>
              <w:left w:val="nil"/>
              <w:bottom w:val="single" w:sz="4" w:space="0" w:color="auto"/>
              <w:right w:val="single" w:sz="4" w:space="0" w:color="auto"/>
            </w:tcBorders>
            <w:shd w:val="clear" w:color="auto" w:fill="auto"/>
            <w:noWrap/>
            <w:vAlign w:val="bottom"/>
            <w:hideMark/>
          </w:tcPr>
          <w:p w14:paraId="1EB91B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E5F1026" w14:textId="77777777" w:rsidR="004A752E" w:rsidRPr="00704A23" w:rsidRDefault="004A752E" w:rsidP="004A752E">
            <w:pPr>
              <w:rPr>
                <w:rFonts w:ascii="Arial" w:hAnsi="Arial" w:cs="Arial"/>
                <w:sz w:val="24"/>
                <w:szCs w:val="24"/>
              </w:rPr>
            </w:pPr>
          </w:p>
        </w:tc>
      </w:tr>
      <w:tr w:rsidR="00704A23" w:rsidRPr="00704A23" w14:paraId="54DA247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ACF056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30F287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7914F1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C937BE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105EC6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3B4B9CFD" w14:textId="77777777" w:rsidR="004A752E" w:rsidRPr="00704A23" w:rsidRDefault="004A752E" w:rsidP="004A752E">
            <w:pPr>
              <w:rPr>
                <w:rFonts w:ascii="Arial" w:hAnsi="Arial" w:cs="Arial"/>
                <w:sz w:val="24"/>
                <w:szCs w:val="24"/>
              </w:rPr>
            </w:pPr>
            <w:r w:rsidRPr="00704A23">
              <w:rPr>
                <w:rFonts w:ascii="Arial" w:hAnsi="Arial" w:cs="Arial"/>
                <w:sz w:val="24"/>
                <w:szCs w:val="24"/>
              </w:rPr>
              <w:t>3 293,8</w:t>
            </w:r>
          </w:p>
        </w:tc>
        <w:tc>
          <w:tcPr>
            <w:tcW w:w="1134" w:type="dxa"/>
            <w:tcBorders>
              <w:top w:val="nil"/>
              <w:left w:val="nil"/>
              <w:bottom w:val="single" w:sz="4" w:space="0" w:color="auto"/>
              <w:right w:val="single" w:sz="4" w:space="0" w:color="auto"/>
            </w:tcBorders>
            <w:shd w:val="clear" w:color="auto" w:fill="auto"/>
            <w:noWrap/>
            <w:vAlign w:val="bottom"/>
            <w:hideMark/>
          </w:tcPr>
          <w:p w14:paraId="5ED260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D70449" w14:textId="77777777" w:rsidR="004A752E" w:rsidRPr="00704A23" w:rsidRDefault="004A752E" w:rsidP="004A752E">
            <w:pPr>
              <w:rPr>
                <w:rFonts w:ascii="Arial" w:hAnsi="Arial" w:cs="Arial"/>
                <w:sz w:val="24"/>
                <w:szCs w:val="24"/>
              </w:rPr>
            </w:pPr>
            <w:r w:rsidRPr="00704A23">
              <w:rPr>
                <w:rFonts w:ascii="Arial" w:hAnsi="Arial" w:cs="Arial"/>
                <w:sz w:val="24"/>
                <w:szCs w:val="24"/>
              </w:rPr>
              <w:t>3 260,8</w:t>
            </w:r>
          </w:p>
        </w:tc>
        <w:tc>
          <w:tcPr>
            <w:tcW w:w="1338" w:type="dxa"/>
            <w:tcBorders>
              <w:top w:val="nil"/>
              <w:left w:val="nil"/>
              <w:bottom w:val="single" w:sz="4" w:space="0" w:color="auto"/>
              <w:right w:val="single" w:sz="4" w:space="0" w:color="auto"/>
            </w:tcBorders>
            <w:shd w:val="clear" w:color="auto" w:fill="auto"/>
            <w:noWrap/>
            <w:vAlign w:val="bottom"/>
            <w:hideMark/>
          </w:tcPr>
          <w:p w14:paraId="1ECC507E" w14:textId="77777777" w:rsidR="004A752E" w:rsidRPr="00704A23" w:rsidRDefault="004A752E" w:rsidP="004A752E">
            <w:pPr>
              <w:rPr>
                <w:rFonts w:ascii="Arial" w:hAnsi="Arial" w:cs="Arial"/>
                <w:sz w:val="24"/>
                <w:szCs w:val="24"/>
              </w:rPr>
            </w:pPr>
            <w:r w:rsidRPr="00704A23">
              <w:rPr>
                <w:rFonts w:ascii="Arial" w:hAnsi="Arial" w:cs="Arial"/>
                <w:sz w:val="24"/>
                <w:szCs w:val="24"/>
              </w:rPr>
              <w:t>33,0</w:t>
            </w:r>
          </w:p>
        </w:tc>
        <w:tc>
          <w:tcPr>
            <w:tcW w:w="1277" w:type="dxa"/>
            <w:tcBorders>
              <w:top w:val="nil"/>
              <w:left w:val="nil"/>
              <w:bottom w:val="single" w:sz="4" w:space="0" w:color="auto"/>
              <w:right w:val="single" w:sz="4" w:space="0" w:color="auto"/>
            </w:tcBorders>
            <w:shd w:val="clear" w:color="auto" w:fill="auto"/>
            <w:noWrap/>
            <w:vAlign w:val="bottom"/>
            <w:hideMark/>
          </w:tcPr>
          <w:p w14:paraId="1F38C1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F6F88A6" w14:textId="77777777" w:rsidR="004A752E" w:rsidRPr="00704A23" w:rsidRDefault="004A752E" w:rsidP="004A752E">
            <w:pPr>
              <w:rPr>
                <w:rFonts w:ascii="Arial" w:hAnsi="Arial" w:cs="Arial"/>
                <w:sz w:val="24"/>
                <w:szCs w:val="24"/>
              </w:rPr>
            </w:pPr>
          </w:p>
        </w:tc>
      </w:tr>
      <w:tr w:rsidR="00704A23" w:rsidRPr="00704A23" w14:paraId="15C4B4D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FB5D31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D707F8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FD9849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6C1265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AE8D75B"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19AB2A5" w14:textId="77777777" w:rsidR="004A752E" w:rsidRPr="00704A23" w:rsidRDefault="004A752E" w:rsidP="004A752E">
            <w:pPr>
              <w:rPr>
                <w:rFonts w:ascii="Arial" w:hAnsi="Arial" w:cs="Arial"/>
                <w:sz w:val="24"/>
                <w:szCs w:val="24"/>
              </w:rPr>
            </w:pPr>
            <w:r w:rsidRPr="00704A23">
              <w:rPr>
                <w:rFonts w:ascii="Arial" w:hAnsi="Arial" w:cs="Arial"/>
                <w:sz w:val="24"/>
                <w:szCs w:val="24"/>
              </w:rPr>
              <w:t>10 220,7</w:t>
            </w:r>
          </w:p>
        </w:tc>
        <w:tc>
          <w:tcPr>
            <w:tcW w:w="1134" w:type="dxa"/>
            <w:tcBorders>
              <w:top w:val="nil"/>
              <w:left w:val="nil"/>
              <w:bottom w:val="single" w:sz="4" w:space="0" w:color="auto"/>
              <w:right w:val="single" w:sz="4" w:space="0" w:color="auto"/>
            </w:tcBorders>
            <w:shd w:val="clear" w:color="auto" w:fill="auto"/>
            <w:noWrap/>
            <w:vAlign w:val="bottom"/>
            <w:hideMark/>
          </w:tcPr>
          <w:p w14:paraId="36C456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26496E" w14:textId="77777777" w:rsidR="004A752E" w:rsidRPr="00704A23" w:rsidRDefault="004A752E" w:rsidP="004A752E">
            <w:pPr>
              <w:rPr>
                <w:rFonts w:ascii="Arial" w:hAnsi="Arial" w:cs="Arial"/>
                <w:sz w:val="24"/>
                <w:szCs w:val="24"/>
              </w:rPr>
            </w:pPr>
            <w:r w:rsidRPr="00704A23">
              <w:rPr>
                <w:rFonts w:ascii="Arial" w:hAnsi="Arial" w:cs="Arial"/>
                <w:sz w:val="24"/>
                <w:szCs w:val="24"/>
              </w:rPr>
              <w:t>10 118,4</w:t>
            </w:r>
          </w:p>
        </w:tc>
        <w:tc>
          <w:tcPr>
            <w:tcW w:w="1338" w:type="dxa"/>
            <w:tcBorders>
              <w:top w:val="nil"/>
              <w:left w:val="nil"/>
              <w:bottom w:val="single" w:sz="4" w:space="0" w:color="auto"/>
              <w:right w:val="single" w:sz="4" w:space="0" w:color="auto"/>
            </w:tcBorders>
            <w:shd w:val="clear" w:color="auto" w:fill="auto"/>
            <w:noWrap/>
            <w:vAlign w:val="bottom"/>
            <w:hideMark/>
          </w:tcPr>
          <w:p w14:paraId="48DBBB7B" w14:textId="77777777" w:rsidR="004A752E" w:rsidRPr="00704A23" w:rsidRDefault="004A752E" w:rsidP="004A752E">
            <w:pPr>
              <w:rPr>
                <w:rFonts w:ascii="Arial" w:hAnsi="Arial" w:cs="Arial"/>
                <w:sz w:val="24"/>
                <w:szCs w:val="24"/>
              </w:rPr>
            </w:pPr>
            <w:r w:rsidRPr="00704A23">
              <w:rPr>
                <w:rFonts w:ascii="Arial" w:hAnsi="Arial" w:cs="Arial"/>
                <w:sz w:val="24"/>
                <w:szCs w:val="24"/>
              </w:rPr>
              <w:t>102,3</w:t>
            </w:r>
          </w:p>
        </w:tc>
        <w:tc>
          <w:tcPr>
            <w:tcW w:w="1277" w:type="dxa"/>
            <w:tcBorders>
              <w:top w:val="nil"/>
              <w:left w:val="nil"/>
              <w:bottom w:val="single" w:sz="4" w:space="0" w:color="auto"/>
              <w:right w:val="single" w:sz="4" w:space="0" w:color="auto"/>
            </w:tcBorders>
            <w:shd w:val="clear" w:color="auto" w:fill="auto"/>
            <w:noWrap/>
            <w:vAlign w:val="bottom"/>
            <w:hideMark/>
          </w:tcPr>
          <w:p w14:paraId="30B432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BF6CA8A" w14:textId="77777777" w:rsidR="004A752E" w:rsidRPr="00704A23" w:rsidRDefault="004A752E" w:rsidP="004A752E">
            <w:pPr>
              <w:rPr>
                <w:rFonts w:ascii="Arial" w:hAnsi="Arial" w:cs="Arial"/>
                <w:sz w:val="24"/>
                <w:szCs w:val="24"/>
              </w:rPr>
            </w:pPr>
          </w:p>
        </w:tc>
      </w:tr>
      <w:tr w:rsidR="00704A23" w:rsidRPr="00704A23" w14:paraId="1E59366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65AC2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2F0D1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BB135B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86609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D822002"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412C3C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EEE1F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2D33C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127CCE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EEDA1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5699DB" w14:textId="77777777" w:rsidR="004A752E" w:rsidRPr="00704A23" w:rsidRDefault="004A752E" w:rsidP="004A752E">
            <w:pPr>
              <w:rPr>
                <w:rFonts w:ascii="Arial" w:hAnsi="Arial" w:cs="Arial"/>
                <w:sz w:val="24"/>
                <w:szCs w:val="24"/>
              </w:rPr>
            </w:pPr>
          </w:p>
        </w:tc>
      </w:tr>
      <w:tr w:rsidR="00704A23" w:rsidRPr="00704A23" w14:paraId="776E66B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F8A0BE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DF8678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DA782A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E4B07E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7AB8E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2135DA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BFD18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B4F18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3A2FB3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E8B92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B848EFE" w14:textId="77777777" w:rsidR="004A752E" w:rsidRPr="00704A23" w:rsidRDefault="004A752E" w:rsidP="004A752E">
            <w:pPr>
              <w:rPr>
                <w:rFonts w:ascii="Arial" w:hAnsi="Arial" w:cs="Arial"/>
                <w:sz w:val="24"/>
                <w:szCs w:val="24"/>
              </w:rPr>
            </w:pPr>
          </w:p>
        </w:tc>
      </w:tr>
      <w:tr w:rsidR="00704A23" w:rsidRPr="00704A23" w14:paraId="2FF7DDE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167360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F9153C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5480F4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87FC9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95592C6"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52EC7E1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5ADE8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C7415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623029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82766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A920C8A" w14:textId="77777777" w:rsidR="004A752E" w:rsidRPr="00704A23" w:rsidRDefault="004A752E" w:rsidP="004A752E">
            <w:pPr>
              <w:rPr>
                <w:rFonts w:ascii="Arial" w:hAnsi="Arial" w:cs="Arial"/>
                <w:sz w:val="24"/>
                <w:szCs w:val="24"/>
              </w:rPr>
            </w:pPr>
          </w:p>
        </w:tc>
      </w:tr>
      <w:tr w:rsidR="00704A23" w:rsidRPr="00704A23" w14:paraId="3A2E4B2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308C39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244DF3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734D70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12A771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27B341"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2F148EC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2B6D4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1026C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35AD797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B1A83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32E16D2" w14:textId="77777777" w:rsidR="004A752E" w:rsidRPr="00704A23" w:rsidRDefault="004A752E" w:rsidP="004A752E">
            <w:pPr>
              <w:rPr>
                <w:rFonts w:ascii="Arial" w:hAnsi="Arial" w:cs="Arial"/>
                <w:sz w:val="24"/>
                <w:szCs w:val="24"/>
              </w:rPr>
            </w:pPr>
          </w:p>
        </w:tc>
      </w:tr>
      <w:tr w:rsidR="00704A23" w:rsidRPr="00704A23" w14:paraId="1E7D4A7F" w14:textId="77777777" w:rsidTr="004A752E">
        <w:trPr>
          <w:trHeight w:val="1656"/>
        </w:trPr>
        <w:tc>
          <w:tcPr>
            <w:tcW w:w="724" w:type="dxa"/>
            <w:vMerge/>
            <w:tcBorders>
              <w:top w:val="nil"/>
              <w:left w:val="single" w:sz="4" w:space="0" w:color="auto"/>
              <w:bottom w:val="single" w:sz="4" w:space="0" w:color="auto"/>
              <w:right w:val="nil"/>
            </w:tcBorders>
            <w:vAlign w:val="center"/>
            <w:hideMark/>
          </w:tcPr>
          <w:p w14:paraId="1D071C3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4D1870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534E6D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9897A4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251FB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2D3F2147" w14:textId="77777777" w:rsidR="004A752E" w:rsidRPr="00704A23" w:rsidRDefault="004A752E" w:rsidP="004A752E">
            <w:pPr>
              <w:rPr>
                <w:rFonts w:ascii="Arial" w:hAnsi="Arial" w:cs="Arial"/>
                <w:sz w:val="24"/>
                <w:szCs w:val="24"/>
              </w:rPr>
            </w:pPr>
            <w:r w:rsidRPr="00704A23">
              <w:rPr>
                <w:rFonts w:ascii="Arial" w:hAnsi="Arial" w:cs="Arial"/>
                <w:sz w:val="24"/>
                <w:szCs w:val="24"/>
              </w:rPr>
              <w:t>20 458,5</w:t>
            </w:r>
          </w:p>
        </w:tc>
        <w:tc>
          <w:tcPr>
            <w:tcW w:w="1134" w:type="dxa"/>
            <w:tcBorders>
              <w:top w:val="nil"/>
              <w:left w:val="nil"/>
              <w:bottom w:val="single" w:sz="4" w:space="0" w:color="auto"/>
              <w:right w:val="single" w:sz="4" w:space="0" w:color="auto"/>
            </w:tcBorders>
            <w:shd w:val="clear" w:color="auto" w:fill="auto"/>
            <w:noWrap/>
            <w:vAlign w:val="bottom"/>
            <w:hideMark/>
          </w:tcPr>
          <w:p w14:paraId="69EC5A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4CC286" w14:textId="77777777" w:rsidR="004A752E" w:rsidRPr="00704A23" w:rsidRDefault="004A752E" w:rsidP="004A752E">
            <w:pPr>
              <w:rPr>
                <w:rFonts w:ascii="Arial" w:hAnsi="Arial" w:cs="Arial"/>
                <w:sz w:val="24"/>
                <w:szCs w:val="24"/>
              </w:rPr>
            </w:pPr>
            <w:r w:rsidRPr="00704A23">
              <w:rPr>
                <w:rFonts w:ascii="Arial" w:hAnsi="Arial" w:cs="Arial"/>
                <w:sz w:val="24"/>
                <w:szCs w:val="24"/>
              </w:rPr>
              <w:t>20 253,7</w:t>
            </w:r>
          </w:p>
        </w:tc>
        <w:tc>
          <w:tcPr>
            <w:tcW w:w="1338" w:type="dxa"/>
            <w:tcBorders>
              <w:top w:val="nil"/>
              <w:left w:val="nil"/>
              <w:bottom w:val="single" w:sz="4" w:space="0" w:color="auto"/>
              <w:right w:val="single" w:sz="4" w:space="0" w:color="auto"/>
            </w:tcBorders>
            <w:shd w:val="clear" w:color="auto" w:fill="auto"/>
            <w:noWrap/>
            <w:vAlign w:val="bottom"/>
            <w:hideMark/>
          </w:tcPr>
          <w:p w14:paraId="3ACF556A" w14:textId="77777777" w:rsidR="004A752E" w:rsidRPr="00704A23" w:rsidRDefault="004A752E" w:rsidP="004A752E">
            <w:pPr>
              <w:rPr>
                <w:rFonts w:ascii="Arial" w:hAnsi="Arial" w:cs="Arial"/>
                <w:sz w:val="24"/>
                <w:szCs w:val="24"/>
              </w:rPr>
            </w:pPr>
            <w:r w:rsidRPr="00704A23">
              <w:rPr>
                <w:rFonts w:ascii="Arial" w:hAnsi="Arial" w:cs="Arial"/>
                <w:sz w:val="24"/>
                <w:szCs w:val="24"/>
              </w:rPr>
              <w:t>204,8</w:t>
            </w:r>
          </w:p>
        </w:tc>
        <w:tc>
          <w:tcPr>
            <w:tcW w:w="1277" w:type="dxa"/>
            <w:tcBorders>
              <w:top w:val="nil"/>
              <w:left w:val="nil"/>
              <w:bottom w:val="single" w:sz="4" w:space="0" w:color="auto"/>
              <w:right w:val="single" w:sz="4" w:space="0" w:color="auto"/>
            </w:tcBorders>
            <w:shd w:val="clear" w:color="auto" w:fill="auto"/>
            <w:noWrap/>
            <w:vAlign w:val="bottom"/>
            <w:hideMark/>
          </w:tcPr>
          <w:p w14:paraId="3F0C88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EF542E" w14:textId="77777777" w:rsidR="004A752E" w:rsidRPr="00704A23" w:rsidRDefault="004A752E" w:rsidP="004A752E">
            <w:pPr>
              <w:rPr>
                <w:rFonts w:ascii="Arial" w:hAnsi="Arial" w:cs="Arial"/>
                <w:sz w:val="24"/>
                <w:szCs w:val="24"/>
              </w:rPr>
            </w:pPr>
          </w:p>
        </w:tc>
      </w:tr>
      <w:tr w:rsidR="00704A23" w:rsidRPr="00704A23" w14:paraId="7F08ADE7" w14:textId="77777777" w:rsidTr="004A752E">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9F9F30" w14:textId="77777777" w:rsidR="004A752E" w:rsidRPr="00704A23" w:rsidRDefault="004A752E" w:rsidP="004A752E">
            <w:pPr>
              <w:rPr>
                <w:rFonts w:ascii="Arial" w:hAnsi="Arial" w:cs="Arial"/>
                <w:sz w:val="24"/>
                <w:szCs w:val="24"/>
              </w:rPr>
            </w:pPr>
            <w:r w:rsidRPr="00704A23">
              <w:rPr>
                <w:rFonts w:ascii="Arial" w:hAnsi="Arial" w:cs="Arial"/>
                <w:sz w:val="24"/>
                <w:szCs w:val="24"/>
              </w:rPr>
              <w:t>1.4.2.</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51AABEFE"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1E6DE5DA" w14:textId="77777777" w:rsidR="004A752E" w:rsidRPr="00704A23" w:rsidRDefault="004A752E" w:rsidP="004A752E">
            <w:pPr>
              <w:rPr>
                <w:rFonts w:ascii="Arial" w:hAnsi="Arial" w:cs="Arial"/>
                <w:sz w:val="24"/>
                <w:szCs w:val="24"/>
              </w:rPr>
            </w:pPr>
            <w:r w:rsidRPr="00704A23">
              <w:rPr>
                <w:rFonts w:ascii="Arial" w:hAnsi="Arial" w:cs="Arial"/>
                <w:sz w:val="24"/>
                <w:szCs w:val="24"/>
              </w:rPr>
              <w:t>2016-2026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9178BEC"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75FD1A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51F9A863" w14:textId="77777777" w:rsidR="004A752E" w:rsidRPr="00704A23" w:rsidRDefault="004A752E" w:rsidP="004A752E">
            <w:pPr>
              <w:rPr>
                <w:rFonts w:ascii="Arial" w:hAnsi="Arial" w:cs="Arial"/>
                <w:sz w:val="24"/>
                <w:szCs w:val="24"/>
              </w:rPr>
            </w:pPr>
            <w:r w:rsidRPr="00704A23">
              <w:rPr>
                <w:rFonts w:ascii="Arial" w:hAnsi="Arial" w:cs="Arial"/>
                <w:sz w:val="24"/>
                <w:szCs w:val="24"/>
              </w:rPr>
              <w:t>7 379,4</w:t>
            </w:r>
          </w:p>
        </w:tc>
        <w:tc>
          <w:tcPr>
            <w:tcW w:w="1134" w:type="dxa"/>
            <w:tcBorders>
              <w:top w:val="nil"/>
              <w:left w:val="nil"/>
              <w:bottom w:val="single" w:sz="4" w:space="0" w:color="auto"/>
              <w:right w:val="single" w:sz="4" w:space="0" w:color="auto"/>
            </w:tcBorders>
            <w:shd w:val="clear" w:color="auto" w:fill="auto"/>
            <w:noWrap/>
            <w:vAlign w:val="bottom"/>
            <w:hideMark/>
          </w:tcPr>
          <w:p w14:paraId="71BDBF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74BD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49D35FD" w14:textId="77777777" w:rsidR="004A752E" w:rsidRPr="00704A23" w:rsidRDefault="004A752E" w:rsidP="004A752E">
            <w:pPr>
              <w:rPr>
                <w:rFonts w:ascii="Arial" w:hAnsi="Arial" w:cs="Arial"/>
                <w:sz w:val="24"/>
                <w:szCs w:val="24"/>
              </w:rPr>
            </w:pPr>
            <w:r w:rsidRPr="00704A23">
              <w:rPr>
                <w:rFonts w:ascii="Arial" w:hAnsi="Arial" w:cs="Arial"/>
                <w:sz w:val="24"/>
                <w:szCs w:val="24"/>
              </w:rPr>
              <w:t>7 379,4</w:t>
            </w:r>
          </w:p>
        </w:tc>
        <w:tc>
          <w:tcPr>
            <w:tcW w:w="1277" w:type="dxa"/>
            <w:tcBorders>
              <w:top w:val="nil"/>
              <w:left w:val="nil"/>
              <w:bottom w:val="single" w:sz="4" w:space="0" w:color="auto"/>
              <w:right w:val="single" w:sz="4" w:space="0" w:color="auto"/>
            </w:tcBorders>
            <w:shd w:val="clear" w:color="auto" w:fill="auto"/>
            <w:noWrap/>
            <w:vAlign w:val="bottom"/>
            <w:hideMark/>
          </w:tcPr>
          <w:p w14:paraId="4E2D28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56BAE40" w14:textId="77777777" w:rsidR="004A752E" w:rsidRPr="00704A23" w:rsidRDefault="004A752E" w:rsidP="004A752E">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r>
      <w:tr w:rsidR="00704A23" w:rsidRPr="00704A23" w14:paraId="05E8B8E3"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0B04834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72C5D0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BFAD96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171F1F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5BA1FC"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05622EEC" w14:textId="77777777" w:rsidR="004A752E" w:rsidRPr="00704A23" w:rsidRDefault="004A752E" w:rsidP="004A752E">
            <w:pPr>
              <w:rPr>
                <w:rFonts w:ascii="Arial" w:hAnsi="Arial" w:cs="Arial"/>
                <w:sz w:val="24"/>
                <w:szCs w:val="24"/>
              </w:rPr>
            </w:pPr>
            <w:r w:rsidRPr="00704A23">
              <w:rPr>
                <w:rFonts w:ascii="Arial" w:hAnsi="Arial" w:cs="Arial"/>
                <w:sz w:val="24"/>
                <w:szCs w:val="24"/>
              </w:rPr>
              <w:t>3 628,0</w:t>
            </w:r>
          </w:p>
        </w:tc>
        <w:tc>
          <w:tcPr>
            <w:tcW w:w="1134" w:type="dxa"/>
            <w:tcBorders>
              <w:top w:val="nil"/>
              <w:left w:val="nil"/>
              <w:bottom w:val="single" w:sz="4" w:space="0" w:color="auto"/>
              <w:right w:val="single" w:sz="4" w:space="0" w:color="auto"/>
            </w:tcBorders>
            <w:shd w:val="clear" w:color="auto" w:fill="auto"/>
            <w:noWrap/>
            <w:vAlign w:val="bottom"/>
            <w:hideMark/>
          </w:tcPr>
          <w:p w14:paraId="22AEB6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9391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F4258FB" w14:textId="77777777" w:rsidR="004A752E" w:rsidRPr="00704A23" w:rsidRDefault="004A752E" w:rsidP="004A752E">
            <w:pPr>
              <w:rPr>
                <w:rFonts w:ascii="Arial" w:hAnsi="Arial" w:cs="Arial"/>
                <w:sz w:val="24"/>
                <w:szCs w:val="24"/>
              </w:rPr>
            </w:pPr>
            <w:r w:rsidRPr="00704A23">
              <w:rPr>
                <w:rFonts w:ascii="Arial" w:hAnsi="Arial" w:cs="Arial"/>
                <w:sz w:val="24"/>
                <w:szCs w:val="24"/>
              </w:rPr>
              <w:t>3 628,0</w:t>
            </w:r>
          </w:p>
        </w:tc>
        <w:tc>
          <w:tcPr>
            <w:tcW w:w="1277" w:type="dxa"/>
            <w:tcBorders>
              <w:top w:val="nil"/>
              <w:left w:val="nil"/>
              <w:bottom w:val="single" w:sz="4" w:space="0" w:color="auto"/>
              <w:right w:val="single" w:sz="4" w:space="0" w:color="auto"/>
            </w:tcBorders>
            <w:shd w:val="clear" w:color="auto" w:fill="auto"/>
            <w:noWrap/>
            <w:vAlign w:val="bottom"/>
            <w:hideMark/>
          </w:tcPr>
          <w:p w14:paraId="5F5C81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AED8A8A" w14:textId="77777777" w:rsidR="004A752E" w:rsidRPr="00704A23" w:rsidRDefault="004A752E" w:rsidP="004A752E">
            <w:pPr>
              <w:rPr>
                <w:rFonts w:ascii="Arial" w:hAnsi="Arial" w:cs="Arial"/>
                <w:sz w:val="24"/>
                <w:szCs w:val="24"/>
              </w:rPr>
            </w:pPr>
          </w:p>
        </w:tc>
      </w:tr>
      <w:tr w:rsidR="00704A23" w:rsidRPr="00704A23" w14:paraId="197209C6"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4C098D8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587E65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99D419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0EA4CD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791DDA5"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1F0D61D" w14:textId="77777777" w:rsidR="004A752E" w:rsidRPr="00704A23" w:rsidRDefault="004A752E" w:rsidP="004A752E">
            <w:pPr>
              <w:rPr>
                <w:rFonts w:ascii="Arial" w:hAnsi="Arial" w:cs="Arial"/>
                <w:sz w:val="24"/>
                <w:szCs w:val="24"/>
              </w:rPr>
            </w:pPr>
            <w:r w:rsidRPr="00704A23">
              <w:rPr>
                <w:rFonts w:ascii="Arial"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bottom"/>
            <w:hideMark/>
          </w:tcPr>
          <w:p w14:paraId="4F52E1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AEBD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ADE975" w14:textId="77777777" w:rsidR="004A752E" w:rsidRPr="00704A23" w:rsidRDefault="004A752E" w:rsidP="004A752E">
            <w:pPr>
              <w:rPr>
                <w:rFonts w:ascii="Arial" w:hAnsi="Arial" w:cs="Arial"/>
                <w:sz w:val="24"/>
                <w:szCs w:val="24"/>
              </w:rPr>
            </w:pPr>
            <w:r w:rsidRPr="00704A23">
              <w:rPr>
                <w:rFonts w:ascii="Arial" w:hAnsi="Arial" w:cs="Arial"/>
                <w:sz w:val="24"/>
                <w:szCs w:val="24"/>
              </w:rPr>
              <w:t>1 000,0</w:t>
            </w:r>
          </w:p>
        </w:tc>
        <w:tc>
          <w:tcPr>
            <w:tcW w:w="1277" w:type="dxa"/>
            <w:tcBorders>
              <w:top w:val="nil"/>
              <w:left w:val="nil"/>
              <w:bottom w:val="single" w:sz="4" w:space="0" w:color="auto"/>
              <w:right w:val="single" w:sz="4" w:space="0" w:color="auto"/>
            </w:tcBorders>
            <w:shd w:val="clear" w:color="auto" w:fill="auto"/>
            <w:noWrap/>
            <w:vAlign w:val="bottom"/>
            <w:hideMark/>
          </w:tcPr>
          <w:p w14:paraId="4DE226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7DDF7A2" w14:textId="77777777" w:rsidR="004A752E" w:rsidRPr="00704A23" w:rsidRDefault="004A752E" w:rsidP="004A752E">
            <w:pPr>
              <w:rPr>
                <w:rFonts w:ascii="Arial" w:hAnsi="Arial" w:cs="Arial"/>
                <w:sz w:val="24"/>
                <w:szCs w:val="24"/>
              </w:rPr>
            </w:pPr>
          </w:p>
        </w:tc>
      </w:tr>
      <w:tr w:rsidR="00704A23" w:rsidRPr="00704A23" w14:paraId="14E8897F" w14:textId="77777777" w:rsidTr="004A752E">
        <w:trPr>
          <w:trHeight w:val="285"/>
        </w:trPr>
        <w:tc>
          <w:tcPr>
            <w:tcW w:w="724" w:type="dxa"/>
            <w:vMerge/>
            <w:tcBorders>
              <w:top w:val="nil"/>
              <w:left w:val="single" w:sz="4" w:space="0" w:color="auto"/>
              <w:bottom w:val="single" w:sz="4" w:space="0" w:color="000000"/>
              <w:right w:val="single" w:sz="4" w:space="0" w:color="auto"/>
            </w:tcBorders>
            <w:vAlign w:val="center"/>
            <w:hideMark/>
          </w:tcPr>
          <w:p w14:paraId="46EDB79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8A8DA5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0CD4E8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F4AE5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754BE11"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190C7156" w14:textId="77777777" w:rsidR="004A752E" w:rsidRPr="00704A23" w:rsidRDefault="004A752E" w:rsidP="004A752E">
            <w:pPr>
              <w:rPr>
                <w:rFonts w:ascii="Arial" w:hAnsi="Arial" w:cs="Arial"/>
                <w:sz w:val="24"/>
                <w:szCs w:val="24"/>
              </w:rPr>
            </w:pPr>
            <w:r w:rsidRPr="00704A23">
              <w:rPr>
                <w:rFonts w:ascii="Arial" w:hAnsi="Arial" w:cs="Arial"/>
                <w:sz w:val="24"/>
                <w:szCs w:val="24"/>
              </w:rPr>
              <w:t>831,7</w:t>
            </w:r>
          </w:p>
        </w:tc>
        <w:tc>
          <w:tcPr>
            <w:tcW w:w="1134" w:type="dxa"/>
            <w:tcBorders>
              <w:top w:val="nil"/>
              <w:left w:val="nil"/>
              <w:bottom w:val="single" w:sz="4" w:space="0" w:color="auto"/>
              <w:right w:val="single" w:sz="4" w:space="0" w:color="auto"/>
            </w:tcBorders>
            <w:shd w:val="clear" w:color="auto" w:fill="auto"/>
            <w:noWrap/>
            <w:vAlign w:val="bottom"/>
            <w:hideMark/>
          </w:tcPr>
          <w:p w14:paraId="0D64BD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D7AE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944B614" w14:textId="77777777" w:rsidR="004A752E" w:rsidRPr="00704A23" w:rsidRDefault="004A752E" w:rsidP="004A752E">
            <w:pPr>
              <w:rPr>
                <w:rFonts w:ascii="Arial" w:hAnsi="Arial" w:cs="Arial"/>
                <w:sz w:val="24"/>
                <w:szCs w:val="24"/>
              </w:rPr>
            </w:pPr>
            <w:r w:rsidRPr="00704A23">
              <w:rPr>
                <w:rFonts w:ascii="Arial" w:hAnsi="Arial" w:cs="Arial"/>
                <w:sz w:val="24"/>
                <w:szCs w:val="24"/>
              </w:rPr>
              <w:t>831,7</w:t>
            </w:r>
          </w:p>
        </w:tc>
        <w:tc>
          <w:tcPr>
            <w:tcW w:w="1277" w:type="dxa"/>
            <w:tcBorders>
              <w:top w:val="nil"/>
              <w:left w:val="nil"/>
              <w:bottom w:val="single" w:sz="4" w:space="0" w:color="auto"/>
              <w:right w:val="single" w:sz="4" w:space="0" w:color="auto"/>
            </w:tcBorders>
            <w:shd w:val="clear" w:color="auto" w:fill="auto"/>
            <w:noWrap/>
            <w:vAlign w:val="bottom"/>
            <w:hideMark/>
          </w:tcPr>
          <w:p w14:paraId="4C09D5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04652F0" w14:textId="77777777" w:rsidR="004A752E" w:rsidRPr="00704A23" w:rsidRDefault="004A752E" w:rsidP="004A752E">
            <w:pPr>
              <w:rPr>
                <w:rFonts w:ascii="Arial" w:hAnsi="Arial" w:cs="Arial"/>
                <w:sz w:val="24"/>
                <w:szCs w:val="24"/>
              </w:rPr>
            </w:pPr>
          </w:p>
        </w:tc>
      </w:tr>
      <w:tr w:rsidR="00704A23" w:rsidRPr="00704A23" w14:paraId="1BDFA1ED"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37EF8B7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BC6A5F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ED96B4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5F5D43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DB3620"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2EB80B92" w14:textId="77777777" w:rsidR="004A752E" w:rsidRPr="00704A23" w:rsidRDefault="004A752E" w:rsidP="004A752E">
            <w:pPr>
              <w:rPr>
                <w:rFonts w:ascii="Arial" w:hAnsi="Arial" w:cs="Arial"/>
                <w:sz w:val="24"/>
                <w:szCs w:val="24"/>
              </w:rPr>
            </w:pPr>
            <w:r w:rsidRPr="00704A23">
              <w:rPr>
                <w:rFonts w:ascii="Arial"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bottom"/>
            <w:hideMark/>
          </w:tcPr>
          <w:p w14:paraId="65A09E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E8E4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A145F5" w14:textId="77777777" w:rsidR="004A752E" w:rsidRPr="00704A23" w:rsidRDefault="004A752E" w:rsidP="004A752E">
            <w:pPr>
              <w:rPr>
                <w:rFonts w:ascii="Arial" w:hAnsi="Arial" w:cs="Arial"/>
                <w:sz w:val="24"/>
                <w:szCs w:val="24"/>
              </w:rPr>
            </w:pPr>
            <w:r w:rsidRPr="00704A23">
              <w:rPr>
                <w:rFonts w:ascii="Arial" w:hAnsi="Arial" w:cs="Arial"/>
                <w:sz w:val="24"/>
                <w:szCs w:val="24"/>
              </w:rPr>
              <w:t>680,0</w:t>
            </w:r>
          </w:p>
        </w:tc>
        <w:tc>
          <w:tcPr>
            <w:tcW w:w="1277" w:type="dxa"/>
            <w:tcBorders>
              <w:top w:val="nil"/>
              <w:left w:val="nil"/>
              <w:bottom w:val="single" w:sz="4" w:space="0" w:color="auto"/>
              <w:right w:val="single" w:sz="4" w:space="0" w:color="auto"/>
            </w:tcBorders>
            <w:shd w:val="clear" w:color="auto" w:fill="auto"/>
            <w:noWrap/>
            <w:vAlign w:val="bottom"/>
            <w:hideMark/>
          </w:tcPr>
          <w:p w14:paraId="2805A7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E50437" w14:textId="77777777" w:rsidR="004A752E" w:rsidRPr="00704A23" w:rsidRDefault="004A752E" w:rsidP="004A752E">
            <w:pPr>
              <w:rPr>
                <w:rFonts w:ascii="Arial" w:hAnsi="Arial" w:cs="Arial"/>
                <w:sz w:val="24"/>
                <w:szCs w:val="24"/>
              </w:rPr>
            </w:pPr>
          </w:p>
        </w:tc>
      </w:tr>
      <w:tr w:rsidR="00704A23" w:rsidRPr="00704A23" w14:paraId="5C6D12D5"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6D53C2F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16B243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65A467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04D812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8603A57"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6EAAE389" w14:textId="77777777" w:rsidR="004A752E" w:rsidRPr="00704A23" w:rsidRDefault="004A752E" w:rsidP="004A752E">
            <w:pPr>
              <w:rPr>
                <w:rFonts w:ascii="Arial" w:hAnsi="Arial" w:cs="Arial"/>
                <w:sz w:val="24"/>
                <w:szCs w:val="24"/>
              </w:rPr>
            </w:pPr>
            <w:r w:rsidRPr="00704A23">
              <w:rPr>
                <w:rFonts w:ascii="Arial" w:hAnsi="Arial" w:cs="Arial"/>
                <w:sz w:val="24"/>
                <w:szCs w:val="24"/>
              </w:rPr>
              <w:t>913,0</w:t>
            </w:r>
          </w:p>
        </w:tc>
        <w:tc>
          <w:tcPr>
            <w:tcW w:w="1134" w:type="dxa"/>
            <w:tcBorders>
              <w:top w:val="nil"/>
              <w:left w:val="nil"/>
              <w:bottom w:val="single" w:sz="4" w:space="0" w:color="auto"/>
              <w:right w:val="single" w:sz="4" w:space="0" w:color="auto"/>
            </w:tcBorders>
            <w:shd w:val="clear" w:color="auto" w:fill="auto"/>
            <w:noWrap/>
            <w:vAlign w:val="bottom"/>
            <w:hideMark/>
          </w:tcPr>
          <w:p w14:paraId="2CE7E6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9591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FFF163D" w14:textId="77777777" w:rsidR="004A752E" w:rsidRPr="00704A23" w:rsidRDefault="004A752E" w:rsidP="004A752E">
            <w:pPr>
              <w:rPr>
                <w:rFonts w:ascii="Arial" w:hAnsi="Arial" w:cs="Arial"/>
                <w:sz w:val="24"/>
                <w:szCs w:val="24"/>
              </w:rPr>
            </w:pPr>
            <w:r w:rsidRPr="00704A23">
              <w:rPr>
                <w:rFonts w:ascii="Arial" w:hAnsi="Arial" w:cs="Arial"/>
                <w:sz w:val="24"/>
                <w:szCs w:val="24"/>
              </w:rPr>
              <w:t>913,0</w:t>
            </w:r>
          </w:p>
        </w:tc>
        <w:tc>
          <w:tcPr>
            <w:tcW w:w="1277" w:type="dxa"/>
            <w:tcBorders>
              <w:top w:val="nil"/>
              <w:left w:val="nil"/>
              <w:bottom w:val="single" w:sz="4" w:space="0" w:color="auto"/>
              <w:right w:val="single" w:sz="4" w:space="0" w:color="auto"/>
            </w:tcBorders>
            <w:shd w:val="clear" w:color="auto" w:fill="auto"/>
            <w:noWrap/>
            <w:vAlign w:val="bottom"/>
            <w:hideMark/>
          </w:tcPr>
          <w:p w14:paraId="1804E77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F30C11C" w14:textId="77777777" w:rsidR="004A752E" w:rsidRPr="00704A23" w:rsidRDefault="004A752E" w:rsidP="004A752E">
            <w:pPr>
              <w:rPr>
                <w:rFonts w:ascii="Arial" w:hAnsi="Arial" w:cs="Arial"/>
                <w:sz w:val="24"/>
                <w:szCs w:val="24"/>
              </w:rPr>
            </w:pPr>
          </w:p>
        </w:tc>
      </w:tr>
      <w:tr w:rsidR="00704A23" w:rsidRPr="00704A23" w14:paraId="17412CF0"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5F78500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5A3879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D95A4A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0D9F9E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55C47B"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465F4BD2" w14:textId="77777777" w:rsidR="004A752E" w:rsidRPr="00704A23" w:rsidRDefault="004A752E" w:rsidP="004A752E">
            <w:pPr>
              <w:rPr>
                <w:rFonts w:ascii="Arial" w:hAnsi="Arial" w:cs="Arial"/>
                <w:sz w:val="24"/>
                <w:szCs w:val="24"/>
              </w:rPr>
            </w:pPr>
            <w:r w:rsidRPr="00704A23">
              <w:rPr>
                <w:rFonts w:ascii="Arial"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bottom"/>
            <w:hideMark/>
          </w:tcPr>
          <w:p w14:paraId="50EC86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ED63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A01B66B" w14:textId="77777777" w:rsidR="004A752E" w:rsidRPr="00704A23" w:rsidRDefault="004A752E" w:rsidP="004A752E">
            <w:pPr>
              <w:rPr>
                <w:rFonts w:ascii="Arial" w:hAnsi="Arial" w:cs="Arial"/>
                <w:sz w:val="24"/>
                <w:szCs w:val="24"/>
              </w:rPr>
            </w:pPr>
            <w:r w:rsidRPr="00704A23">
              <w:rPr>
                <w:rFonts w:ascii="Arial" w:hAnsi="Arial" w:cs="Arial"/>
                <w:sz w:val="24"/>
                <w:szCs w:val="24"/>
              </w:rPr>
              <w:t>2 000,0</w:t>
            </w:r>
          </w:p>
        </w:tc>
        <w:tc>
          <w:tcPr>
            <w:tcW w:w="1277" w:type="dxa"/>
            <w:tcBorders>
              <w:top w:val="nil"/>
              <w:left w:val="nil"/>
              <w:bottom w:val="single" w:sz="4" w:space="0" w:color="auto"/>
              <w:right w:val="single" w:sz="4" w:space="0" w:color="auto"/>
            </w:tcBorders>
            <w:shd w:val="clear" w:color="auto" w:fill="auto"/>
            <w:noWrap/>
            <w:vAlign w:val="bottom"/>
            <w:hideMark/>
          </w:tcPr>
          <w:p w14:paraId="0EC00C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A2C3DF" w14:textId="77777777" w:rsidR="004A752E" w:rsidRPr="00704A23" w:rsidRDefault="004A752E" w:rsidP="004A752E">
            <w:pPr>
              <w:rPr>
                <w:rFonts w:ascii="Arial" w:hAnsi="Arial" w:cs="Arial"/>
                <w:sz w:val="24"/>
                <w:szCs w:val="24"/>
              </w:rPr>
            </w:pPr>
          </w:p>
        </w:tc>
      </w:tr>
      <w:tr w:rsidR="00704A23" w:rsidRPr="00704A23" w14:paraId="10C44E1A"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3A65AE7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9E28BF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320EEF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17CE2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F743DC"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EF346A8" w14:textId="77777777" w:rsidR="004A752E" w:rsidRPr="00704A23" w:rsidRDefault="004A752E" w:rsidP="004A752E">
            <w:pPr>
              <w:rPr>
                <w:rFonts w:ascii="Arial" w:hAnsi="Arial" w:cs="Arial"/>
                <w:sz w:val="24"/>
                <w:szCs w:val="24"/>
              </w:rPr>
            </w:pPr>
            <w:r w:rsidRPr="00704A23">
              <w:rPr>
                <w:rFonts w:ascii="Arial" w:hAnsi="Arial" w:cs="Arial"/>
                <w:sz w:val="24"/>
                <w:szCs w:val="24"/>
              </w:rPr>
              <w:t>1 048,1</w:t>
            </w:r>
          </w:p>
        </w:tc>
        <w:tc>
          <w:tcPr>
            <w:tcW w:w="1134" w:type="dxa"/>
            <w:tcBorders>
              <w:top w:val="nil"/>
              <w:left w:val="nil"/>
              <w:bottom w:val="single" w:sz="4" w:space="0" w:color="auto"/>
              <w:right w:val="single" w:sz="4" w:space="0" w:color="auto"/>
            </w:tcBorders>
            <w:shd w:val="clear" w:color="auto" w:fill="auto"/>
            <w:noWrap/>
            <w:vAlign w:val="bottom"/>
            <w:hideMark/>
          </w:tcPr>
          <w:p w14:paraId="05EA7F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194F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FF13F7" w14:textId="77777777" w:rsidR="004A752E" w:rsidRPr="00704A23" w:rsidRDefault="004A752E" w:rsidP="004A752E">
            <w:pPr>
              <w:rPr>
                <w:rFonts w:ascii="Arial" w:hAnsi="Arial" w:cs="Arial"/>
                <w:sz w:val="24"/>
                <w:szCs w:val="24"/>
              </w:rPr>
            </w:pPr>
            <w:r w:rsidRPr="00704A23">
              <w:rPr>
                <w:rFonts w:ascii="Arial" w:hAnsi="Arial" w:cs="Arial"/>
                <w:sz w:val="24"/>
                <w:szCs w:val="24"/>
              </w:rPr>
              <w:t>1 048,1</w:t>
            </w:r>
          </w:p>
        </w:tc>
        <w:tc>
          <w:tcPr>
            <w:tcW w:w="1277" w:type="dxa"/>
            <w:tcBorders>
              <w:top w:val="nil"/>
              <w:left w:val="nil"/>
              <w:bottom w:val="single" w:sz="4" w:space="0" w:color="auto"/>
              <w:right w:val="single" w:sz="4" w:space="0" w:color="auto"/>
            </w:tcBorders>
            <w:shd w:val="clear" w:color="auto" w:fill="auto"/>
            <w:noWrap/>
            <w:vAlign w:val="bottom"/>
            <w:hideMark/>
          </w:tcPr>
          <w:p w14:paraId="15ADC1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5E22C24" w14:textId="77777777" w:rsidR="004A752E" w:rsidRPr="00704A23" w:rsidRDefault="004A752E" w:rsidP="004A752E">
            <w:pPr>
              <w:rPr>
                <w:rFonts w:ascii="Arial" w:hAnsi="Arial" w:cs="Arial"/>
                <w:sz w:val="24"/>
                <w:szCs w:val="24"/>
              </w:rPr>
            </w:pPr>
          </w:p>
        </w:tc>
      </w:tr>
      <w:tr w:rsidR="00704A23" w:rsidRPr="00704A23" w14:paraId="494CE14D"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55F4F9E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225326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80B2E1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FF4540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47FC9D"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33B2E0BD" w14:textId="77777777" w:rsidR="004A752E" w:rsidRPr="00704A23" w:rsidRDefault="004A752E" w:rsidP="004A752E">
            <w:pPr>
              <w:rPr>
                <w:rFonts w:ascii="Arial" w:hAnsi="Arial" w:cs="Arial"/>
                <w:sz w:val="24"/>
                <w:szCs w:val="24"/>
              </w:rPr>
            </w:pPr>
            <w:r w:rsidRPr="00704A23">
              <w:rPr>
                <w:rFonts w:ascii="Arial" w:hAnsi="Arial" w:cs="Arial"/>
                <w:sz w:val="24"/>
                <w:szCs w:val="24"/>
              </w:rPr>
              <w:t>1 308,7</w:t>
            </w:r>
          </w:p>
        </w:tc>
        <w:tc>
          <w:tcPr>
            <w:tcW w:w="1134" w:type="dxa"/>
            <w:tcBorders>
              <w:top w:val="nil"/>
              <w:left w:val="nil"/>
              <w:bottom w:val="single" w:sz="4" w:space="0" w:color="auto"/>
              <w:right w:val="single" w:sz="4" w:space="0" w:color="auto"/>
            </w:tcBorders>
            <w:shd w:val="clear" w:color="auto" w:fill="auto"/>
            <w:noWrap/>
            <w:vAlign w:val="bottom"/>
            <w:hideMark/>
          </w:tcPr>
          <w:p w14:paraId="706473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C2E6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8101B34" w14:textId="77777777" w:rsidR="004A752E" w:rsidRPr="00704A23" w:rsidRDefault="004A752E" w:rsidP="004A752E">
            <w:pPr>
              <w:rPr>
                <w:rFonts w:ascii="Arial" w:hAnsi="Arial" w:cs="Arial"/>
                <w:sz w:val="24"/>
                <w:szCs w:val="24"/>
              </w:rPr>
            </w:pPr>
            <w:r w:rsidRPr="00704A23">
              <w:rPr>
                <w:rFonts w:ascii="Arial" w:hAnsi="Arial" w:cs="Arial"/>
                <w:sz w:val="24"/>
                <w:szCs w:val="24"/>
              </w:rPr>
              <w:t>1 308,7</w:t>
            </w:r>
          </w:p>
        </w:tc>
        <w:tc>
          <w:tcPr>
            <w:tcW w:w="1277" w:type="dxa"/>
            <w:tcBorders>
              <w:top w:val="nil"/>
              <w:left w:val="nil"/>
              <w:bottom w:val="single" w:sz="4" w:space="0" w:color="auto"/>
              <w:right w:val="single" w:sz="4" w:space="0" w:color="auto"/>
            </w:tcBorders>
            <w:shd w:val="clear" w:color="auto" w:fill="auto"/>
            <w:noWrap/>
            <w:vAlign w:val="bottom"/>
            <w:hideMark/>
          </w:tcPr>
          <w:p w14:paraId="2CF067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C5D36E" w14:textId="77777777" w:rsidR="004A752E" w:rsidRPr="00704A23" w:rsidRDefault="004A752E" w:rsidP="004A752E">
            <w:pPr>
              <w:rPr>
                <w:rFonts w:ascii="Arial" w:hAnsi="Arial" w:cs="Arial"/>
                <w:sz w:val="24"/>
                <w:szCs w:val="24"/>
              </w:rPr>
            </w:pPr>
          </w:p>
        </w:tc>
      </w:tr>
      <w:tr w:rsidR="00704A23" w:rsidRPr="00704A23" w14:paraId="148255CC"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256C259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0EB94F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8BE593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9706CA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904A020"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17FCF9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F4B467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DA49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2445A4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348F8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178708B" w14:textId="77777777" w:rsidR="004A752E" w:rsidRPr="00704A23" w:rsidRDefault="004A752E" w:rsidP="004A752E">
            <w:pPr>
              <w:rPr>
                <w:rFonts w:ascii="Arial" w:hAnsi="Arial" w:cs="Arial"/>
                <w:sz w:val="24"/>
                <w:szCs w:val="24"/>
              </w:rPr>
            </w:pPr>
          </w:p>
        </w:tc>
      </w:tr>
      <w:tr w:rsidR="00704A23" w:rsidRPr="00704A23" w14:paraId="45A66F0A" w14:textId="77777777" w:rsidTr="004A752E">
        <w:trPr>
          <w:trHeight w:val="240"/>
        </w:trPr>
        <w:tc>
          <w:tcPr>
            <w:tcW w:w="724" w:type="dxa"/>
            <w:vMerge/>
            <w:tcBorders>
              <w:top w:val="nil"/>
              <w:left w:val="single" w:sz="4" w:space="0" w:color="auto"/>
              <w:bottom w:val="single" w:sz="4" w:space="0" w:color="000000"/>
              <w:right w:val="single" w:sz="4" w:space="0" w:color="auto"/>
            </w:tcBorders>
            <w:vAlign w:val="center"/>
            <w:hideMark/>
          </w:tcPr>
          <w:p w14:paraId="672229A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4A4F4D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7528C2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4D804D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E3EA749"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54A48D0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7C373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2853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1A667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DD9FB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E8EC19C" w14:textId="77777777" w:rsidR="004A752E" w:rsidRPr="00704A23" w:rsidRDefault="004A752E" w:rsidP="004A752E">
            <w:pPr>
              <w:rPr>
                <w:rFonts w:ascii="Arial" w:hAnsi="Arial" w:cs="Arial"/>
                <w:sz w:val="24"/>
                <w:szCs w:val="24"/>
              </w:rPr>
            </w:pPr>
          </w:p>
        </w:tc>
      </w:tr>
      <w:tr w:rsidR="00704A23" w:rsidRPr="00704A23" w14:paraId="40E8FB15" w14:textId="77777777" w:rsidTr="004A752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1CFEA5B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028BB4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5A512B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8CBEF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BAF52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295B6156" w14:textId="77777777" w:rsidR="004A752E" w:rsidRPr="00704A23" w:rsidRDefault="004A752E" w:rsidP="004A752E">
            <w:pPr>
              <w:rPr>
                <w:rFonts w:ascii="Arial" w:hAnsi="Arial" w:cs="Arial"/>
                <w:sz w:val="24"/>
                <w:szCs w:val="24"/>
              </w:rPr>
            </w:pPr>
            <w:r w:rsidRPr="00704A23">
              <w:rPr>
                <w:rFonts w:ascii="Arial" w:hAnsi="Arial" w:cs="Arial"/>
                <w:sz w:val="24"/>
                <w:szCs w:val="24"/>
              </w:rPr>
              <w:t>18 788,9</w:t>
            </w:r>
          </w:p>
        </w:tc>
        <w:tc>
          <w:tcPr>
            <w:tcW w:w="1134" w:type="dxa"/>
            <w:tcBorders>
              <w:top w:val="nil"/>
              <w:left w:val="nil"/>
              <w:bottom w:val="single" w:sz="4" w:space="0" w:color="auto"/>
              <w:right w:val="single" w:sz="4" w:space="0" w:color="auto"/>
            </w:tcBorders>
            <w:shd w:val="clear" w:color="auto" w:fill="auto"/>
            <w:noWrap/>
            <w:vAlign w:val="bottom"/>
            <w:hideMark/>
          </w:tcPr>
          <w:p w14:paraId="31B1F2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ABB6A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6089CD9F" w14:textId="77777777" w:rsidR="004A752E" w:rsidRPr="00704A23" w:rsidRDefault="004A752E" w:rsidP="004A752E">
            <w:pPr>
              <w:rPr>
                <w:rFonts w:ascii="Arial" w:hAnsi="Arial" w:cs="Arial"/>
                <w:sz w:val="24"/>
                <w:szCs w:val="24"/>
              </w:rPr>
            </w:pPr>
            <w:r w:rsidRPr="00704A23">
              <w:rPr>
                <w:rFonts w:ascii="Arial" w:hAnsi="Arial" w:cs="Arial"/>
                <w:sz w:val="24"/>
                <w:szCs w:val="24"/>
              </w:rPr>
              <w:t>18 788,9</w:t>
            </w:r>
          </w:p>
        </w:tc>
        <w:tc>
          <w:tcPr>
            <w:tcW w:w="1277" w:type="dxa"/>
            <w:tcBorders>
              <w:top w:val="nil"/>
              <w:left w:val="nil"/>
              <w:bottom w:val="single" w:sz="4" w:space="0" w:color="auto"/>
              <w:right w:val="single" w:sz="4" w:space="0" w:color="auto"/>
            </w:tcBorders>
            <w:shd w:val="clear" w:color="auto" w:fill="auto"/>
            <w:noWrap/>
            <w:vAlign w:val="bottom"/>
            <w:hideMark/>
          </w:tcPr>
          <w:p w14:paraId="21A241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8A945D5" w14:textId="77777777" w:rsidR="004A752E" w:rsidRPr="00704A23" w:rsidRDefault="004A752E" w:rsidP="004A752E">
            <w:pPr>
              <w:rPr>
                <w:rFonts w:ascii="Arial" w:hAnsi="Arial" w:cs="Arial"/>
                <w:sz w:val="24"/>
                <w:szCs w:val="24"/>
              </w:rPr>
            </w:pPr>
          </w:p>
        </w:tc>
      </w:tr>
      <w:tr w:rsidR="00704A23" w:rsidRPr="00704A23" w14:paraId="5FD527EB" w14:textId="77777777" w:rsidTr="004A752E">
        <w:trPr>
          <w:trHeight w:val="276"/>
        </w:trPr>
        <w:tc>
          <w:tcPr>
            <w:tcW w:w="6438" w:type="dxa"/>
            <w:gridSpan w:val="4"/>
            <w:tcBorders>
              <w:top w:val="single" w:sz="4" w:space="0" w:color="auto"/>
              <w:left w:val="single" w:sz="4" w:space="0" w:color="auto"/>
              <w:bottom w:val="nil"/>
              <w:right w:val="single" w:sz="4" w:space="0" w:color="auto"/>
            </w:tcBorders>
            <w:shd w:val="clear" w:color="auto" w:fill="auto"/>
            <w:noWrap/>
            <w:vAlign w:val="bottom"/>
            <w:hideMark/>
          </w:tcPr>
          <w:p w14:paraId="44F53463"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п. 1.4</w:t>
            </w:r>
          </w:p>
        </w:tc>
        <w:tc>
          <w:tcPr>
            <w:tcW w:w="911" w:type="dxa"/>
            <w:tcBorders>
              <w:top w:val="nil"/>
              <w:left w:val="nil"/>
              <w:bottom w:val="nil"/>
              <w:right w:val="single" w:sz="4" w:space="0" w:color="auto"/>
            </w:tcBorders>
            <w:shd w:val="clear" w:color="auto" w:fill="auto"/>
            <w:noWrap/>
            <w:vAlign w:val="bottom"/>
            <w:hideMark/>
          </w:tcPr>
          <w:p w14:paraId="0DE799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noWrap/>
            <w:vAlign w:val="bottom"/>
            <w:hideMark/>
          </w:tcPr>
          <w:p w14:paraId="08E74E75" w14:textId="77777777" w:rsidR="004A752E" w:rsidRPr="00704A23" w:rsidRDefault="004A752E" w:rsidP="004A752E">
            <w:pPr>
              <w:rPr>
                <w:rFonts w:ascii="Arial" w:hAnsi="Arial" w:cs="Arial"/>
                <w:sz w:val="24"/>
                <w:szCs w:val="24"/>
              </w:rPr>
            </w:pPr>
            <w:r w:rsidRPr="00704A23">
              <w:rPr>
                <w:rFonts w:ascii="Arial" w:hAnsi="Arial" w:cs="Arial"/>
                <w:sz w:val="24"/>
                <w:szCs w:val="24"/>
              </w:rPr>
              <w:t>39 247,4</w:t>
            </w:r>
          </w:p>
        </w:tc>
        <w:tc>
          <w:tcPr>
            <w:tcW w:w="1134" w:type="dxa"/>
            <w:tcBorders>
              <w:top w:val="nil"/>
              <w:left w:val="nil"/>
              <w:bottom w:val="nil"/>
              <w:right w:val="single" w:sz="4" w:space="0" w:color="auto"/>
            </w:tcBorders>
            <w:shd w:val="clear" w:color="auto" w:fill="auto"/>
            <w:noWrap/>
            <w:vAlign w:val="bottom"/>
            <w:hideMark/>
          </w:tcPr>
          <w:p w14:paraId="2CB9A3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68D3FCD1" w14:textId="77777777" w:rsidR="004A752E" w:rsidRPr="00704A23" w:rsidRDefault="004A752E" w:rsidP="004A752E">
            <w:pPr>
              <w:rPr>
                <w:rFonts w:ascii="Arial" w:hAnsi="Arial" w:cs="Arial"/>
                <w:sz w:val="24"/>
                <w:szCs w:val="24"/>
              </w:rPr>
            </w:pPr>
            <w:r w:rsidRPr="00704A23">
              <w:rPr>
                <w:rFonts w:ascii="Arial" w:hAnsi="Arial" w:cs="Arial"/>
                <w:sz w:val="24"/>
                <w:szCs w:val="24"/>
              </w:rPr>
              <w:t>20 253,7</w:t>
            </w:r>
          </w:p>
        </w:tc>
        <w:tc>
          <w:tcPr>
            <w:tcW w:w="1338" w:type="dxa"/>
            <w:tcBorders>
              <w:top w:val="nil"/>
              <w:left w:val="nil"/>
              <w:bottom w:val="nil"/>
              <w:right w:val="single" w:sz="4" w:space="0" w:color="auto"/>
            </w:tcBorders>
            <w:shd w:val="clear" w:color="auto" w:fill="auto"/>
            <w:noWrap/>
            <w:vAlign w:val="bottom"/>
            <w:hideMark/>
          </w:tcPr>
          <w:p w14:paraId="2796BFB6" w14:textId="77777777" w:rsidR="004A752E" w:rsidRPr="00704A23" w:rsidRDefault="004A752E" w:rsidP="004A752E">
            <w:pPr>
              <w:rPr>
                <w:rFonts w:ascii="Arial" w:hAnsi="Arial" w:cs="Arial"/>
                <w:sz w:val="24"/>
                <w:szCs w:val="24"/>
              </w:rPr>
            </w:pPr>
            <w:r w:rsidRPr="00704A23">
              <w:rPr>
                <w:rFonts w:ascii="Arial" w:hAnsi="Arial" w:cs="Arial"/>
                <w:sz w:val="24"/>
                <w:szCs w:val="24"/>
              </w:rPr>
              <w:t>18 993,7</w:t>
            </w:r>
          </w:p>
        </w:tc>
        <w:tc>
          <w:tcPr>
            <w:tcW w:w="1277" w:type="dxa"/>
            <w:tcBorders>
              <w:top w:val="nil"/>
              <w:left w:val="nil"/>
              <w:bottom w:val="nil"/>
              <w:right w:val="single" w:sz="4" w:space="0" w:color="auto"/>
            </w:tcBorders>
            <w:shd w:val="clear" w:color="auto" w:fill="auto"/>
            <w:noWrap/>
            <w:vAlign w:val="bottom"/>
            <w:hideMark/>
          </w:tcPr>
          <w:p w14:paraId="5D455E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noWrap/>
            <w:vAlign w:val="bottom"/>
            <w:hideMark/>
          </w:tcPr>
          <w:p w14:paraId="493A62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5867B98A" w14:textId="77777777" w:rsidTr="004A752E">
        <w:trPr>
          <w:trHeight w:val="276"/>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0F695ED5" w14:textId="77777777" w:rsidR="004A752E" w:rsidRPr="00704A23" w:rsidRDefault="004A752E" w:rsidP="004A752E">
            <w:pPr>
              <w:rPr>
                <w:rFonts w:ascii="Arial" w:hAnsi="Arial" w:cs="Arial"/>
                <w:sz w:val="24"/>
                <w:szCs w:val="24"/>
              </w:rPr>
            </w:pPr>
            <w:r w:rsidRPr="00704A23">
              <w:rPr>
                <w:rFonts w:ascii="Arial" w:hAnsi="Arial" w:cs="Arial"/>
                <w:sz w:val="24"/>
                <w:szCs w:val="24"/>
              </w:rPr>
              <w:t>1.5. Улучшение материально – технических условий организации образовательного процесса в дошкольных образовательных организациях</w:t>
            </w:r>
          </w:p>
        </w:tc>
      </w:tr>
      <w:tr w:rsidR="00704A23" w:rsidRPr="00704A23" w14:paraId="23884663"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1E45CAC3" w14:textId="77777777" w:rsidR="004A752E" w:rsidRPr="00704A23" w:rsidRDefault="004A752E" w:rsidP="004A752E">
            <w:pPr>
              <w:rPr>
                <w:rFonts w:ascii="Arial" w:hAnsi="Arial" w:cs="Arial"/>
                <w:sz w:val="24"/>
                <w:szCs w:val="24"/>
              </w:rPr>
            </w:pPr>
            <w:r w:rsidRPr="00704A23">
              <w:rPr>
                <w:rFonts w:ascii="Arial" w:hAnsi="Arial" w:cs="Arial"/>
                <w:sz w:val="24"/>
                <w:szCs w:val="24"/>
              </w:rPr>
              <w:t>1.5.1.</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76805654" w14:textId="77777777" w:rsidR="004A752E" w:rsidRPr="00704A23" w:rsidRDefault="004A752E" w:rsidP="004A752E">
            <w:pPr>
              <w:rPr>
                <w:rFonts w:ascii="Arial" w:hAnsi="Arial" w:cs="Arial"/>
                <w:sz w:val="24"/>
                <w:szCs w:val="24"/>
              </w:rPr>
            </w:pPr>
            <w:r w:rsidRPr="00704A23">
              <w:rPr>
                <w:rFonts w:ascii="Arial" w:hAnsi="Arial" w:cs="Arial"/>
                <w:sz w:val="24"/>
                <w:szCs w:val="24"/>
              </w:rPr>
              <w:t>Установка теневых навесов и малых форм в дошкольных образовательных организациях</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347CDD43"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54119D9"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D8970C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3CB74433" w14:textId="77777777" w:rsidR="004A752E" w:rsidRPr="00704A23" w:rsidRDefault="004A752E" w:rsidP="004A752E">
            <w:pPr>
              <w:rPr>
                <w:rFonts w:ascii="Arial" w:hAnsi="Arial" w:cs="Arial"/>
                <w:sz w:val="24"/>
                <w:szCs w:val="24"/>
              </w:rPr>
            </w:pPr>
            <w:r w:rsidRPr="00704A23">
              <w:rPr>
                <w:rFonts w:ascii="Arial" w:hAnsi="Arial" w:cs="Arial"/>
                <w:sz w:val="24"/>
                <w:szCs w:val="24"/>
              </w:rPr>
              <w:t>600,0</w:t>
            </w:r>
          </w:p>
        </w:tc>
        <w:tc>
          <w:tcPr>
            <w:tcW w:w="1134" w:type="dxa"/>
            <w:tcBorders>
              <w:top w:val="nil"/>
              <w:left w:val="nil"/>
              <w:bottom w:val="single" w:sz="4" w:space="0" w:color="auto"/>
              <w:right w:val="single" w:sz="4" w:space="0" w:color="auto"/>
            </w:tcBorders>
            <w:shd w:val="clear" w:color="auto" w:fill="auto"/>
            <w:noWrap/>
            <w:vAlign w:val="bottom"/>
            <w:hideMark/>
          </w:tcPr>
          <w:p w14:paraId="5DC039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5EA6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41522BA" w14:textId="77777777" w:rsidR="004A752E" w:rsidRPr="00704A23" w:rsidRDefault="004A752E" w:rsidP="004A752E">
            <w:pPr>
              <w:rPr>
                <w:rFonts w:ascii="Arial" w:hAnsi="Arial" w:cs="Arial"/>
                <w:sz w:val="24"/>
                <w:szCs w:val="24"/>
              </w:rPr>
            </w:pPr>
            <w:r w:rsidRPr="00704A23">
              <w:rPr>
                <w:rFonts w:ascii="Arial" w:hAnsi="Arial" w:cs="Arial"/>
                <w:sz w:val="24"/>
                <w:szCs w:val="24"/>
              </w:rPr>
              <w:t>600,0</w:t>
            </w:r>
          </w:p>
        </w:tc>
        <w:tc>
          <w:tcPr>
            <w:tcW w:w="1277" w:type="dxa"/>
            <w:tcBorders>
              <w:top w:val="nil"/>
              <w:left w:val="nil"/>
              <w:bottom w:val="single" w:sz="4" w:space="0" w:color="auto"/>
              <w:right w:val="single" w:sz="4" w:space="0" w:color="auto"/>
            </w:tcBorders>
            <w:shd w:val="clear" w:color="auto" w:fill="auto"/>
            <w:noWrap/>
            <w:vAlign w:val="bottom"/>
            <w:hideMark/>
          </w:tcPr>
          <w:p w14:paraId="69E229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46DCE18"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r>
      <w:tr w:rsidR="00704A23" w:rsidRPr="00704A23" w14:paraId="3934133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E010B5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91E19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2BE488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8F0AEB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6C911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40789CF" w14:textId="77777777" w:rsidR="004A752E" w:rsidRPr="00704A23" w:rsidRDefault="004A752E" w:rsidP="004A752E">
            <w:pPr>
              <w:rPr>
                <w:rFonts w:ascii="Arial" w:hAnsi="Arial" w:cs="Arial"/>
                <w:sz w:val="24"/>
                <w:szCs w:val="24"/>
              </w:rPr>
            </w:pPr>
            <w:r w:rsidRPr="00704A23">
              <w:rPr>
                <w:rFonts w:ascii="Arial" w:hAnsi="Arial" w:cs="Arial"/>
                <w:sz w:val="24"/>
                <w:szCs w:val="24"/>
              </w:rPr>
              <w:t>700,0</w:t>
            </w:r>
          </w:p>
        </w:tc>
        <w:tc>
          <w:tcPr>
            <w:tcW w:w="1134" w:type="dxa"/>
            <w:tcBorders>
              <w:top w:val="nil"/>
              <w:left w:val="nil"/>
              <w:bottom w:val="single" w:sz="4" w:space="0" w:color="auto"/>
              <w:right w:val="single" w:sz="4" w:space="0" w:color="auto"/>
            </w:tcBorders>
            <w:shd w:val="clear" w:color="auto" w:fill="auto"/>
            <w:noWrap/>
            <w:vAlign w:val="bottom"/>
            <w:hideMark/>
          </w:tcPr>
          <w:p w14:paraId="003E8B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7070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89D0EB" w14:textId="77777777" w:rsidR="004A752E" w:rsidRPr="00704A23" w:rsidRDefault="004A752E" w:rsidP="004A752E">
            <w:pPr>
              <w:rPr>
                <w:rFonts w:ascii="Arial" w:hAnsi="Arial" w:cs="Arial"/>
                <w:sz w:val="24"/>
                <w:szCs w:val="24"/>
              </w:rPr>
            </w:pPr>
            <w:r w:rsidRPr="00704A23">
              <w:rPr>
                <w:rFonts w:ascii="Arial" w:hAnsi="Arial" w:cs="Arial"/>
                <w:sz w:val="24"/>
                <w:szCs w:val="24"/>
              </w:rPr>
              <w:t>700,0</w:t>
            </w:r>
          </w:p>
        </w:tc>
        <w:tc>
          <w:tcPr>
            <w:tcW w:w="1277" w:type="dxa"/>
            <w:tcBorders>
              <w:top w:val="nil"/>
              <w:left w:val="nil"/>
              <w:bottom w:val="single" w:sz="4" w:space="0" w:color="auto"/>
              <w:right w:val="single" w:sz="4" w:space="0" w:color="auto"/>
            </w:tcBorders>
            <w:shd w:val="clear" w:color="auto" w:fill="auto"/>
            <w:noWrap/>
            <w:vAlign w:val="bottom"/>
            <w:hideMark/>
          </w:tcPr>
          <w:p w14:paraId="30209B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DE9B0E4" w14:textId="77777777" w:rsidR="004A752E" w:rsidRPr="00704A23" w:rsidRDefault="004A752E" w:rsidP="004A752E">
            <w:pPr>
              <w:rPr>
                <w:rFonts w:ascii="Arial" w:hAnsi="Arial" w:cs="Arial"/>
                <w:sz w:val="24"/>
                <w:szCs w:val="24"/>
              </w:rPr>
            </w:pPr>
          </w:p>
        </w:tc>
      </w:tr>
      <w:tr w:rsidR="00704A23" w:rsidRPr="00704A23" w14:paraId="24A367D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DD2E11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E12896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82DD78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1B36A0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F88483"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4B005ED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8445D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B8D6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061BF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46A9C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9142384" w14:textId="77777777" w:rsidR="004A752E" w:rsidRPr="00704A23" w:rsidRDefault="004A752E" w:rsidP="004A752E">
            <w:pPr>
              <w:rPr>
                <w:rFonts w:ascii="Arial" w:hAnsi="Arial" w:cs="Arial"/>
                <w:sz w:val="24"/>
                <w:szCs w:val="24"/>
              </w:rPr>
            </w:pPr>
          </w:p>
        </w:tc>
      </w:tr>
      <w:tr w:rsidR="00704A23" w:rsidRPr="00704A23" w14:paraId="1E45550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BD3FB6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E6147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4F8885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D9292A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11A513"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EF6CCF3" w14:textId="77777777" w:rsidR="004A752E" w:rsidRPr="00704A23" w:rsidRDefault="004A752E" w:rsidP="004A752E">
            <w:pPr>
              <w:rPr>
                <w:rFonts w:ascii="Arial" w:hAnsi="Arial" w:cs="Arial"/>
                <w:sz w:val="24"/>
                <w:szCs w:val="24"/>
              </w:rPr>
            </w:pPr>
            <w:r w:rsidRPr="00704A23">
              <w:rPr>
                <w:rFonts w:ascii="Arial"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0D217A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6AC2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C27799" w14:textId="77777777" w:rsidR="004A752E" w:rsidRPr="00704A23" w:rsidRDefault="004A752E" w:rsidP="004A752E">
            <w:pPr>
              <w:rPr>
                <w:rFonts w:ascii="Arial" w:hAnsi="Arial" w:cs="Arial"/>
                <w:sz w:val="24"/>
                <w:szCs w:val="24"/>
              </w:rPr>
            </w:pPr>
            <w:r w:rsidRPr="00704A23">
              <w:rPr>
                <w:rFonts w:ascii="Arial" w:hAnsi="Arial" w:cs="Arial"/>
                <w:sz w:val="24"/>
                <w:szCs w:val="24"/>
              </w:rPr>
              <w:t>400,0</w:t>
            </w:r>
          </w:p>
        </w:tc>
        <w:tc>
          <w:tcPr>
            <w:tcW w:w="1277" w:type="dxa"/>
            <w:tcBorders>
              <w:top w:val="nil"/>
              <w:left w:val="nil"/>
              <w:bottom w:val="single" w:sz="4" w:space="0" w:color="auto"/>
              <w:right w:val="single" w:sz="4" w:space="0" w:color="auto"/>
            </w:tcBorders>
            <w:shd w:val="clear" w:color="auto" w:fill="auto"/>
            <w:noWrap/>
            <w:vAlign w:val="bottom"/>
            <w:hideMark/>
          </w:tcPr>
          <w:p w14:paraId="4972DD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6B5FA04" w14:textId="77777777" w:rsidR="004A752E" w:rsidRPr="00704A23" w:rsidRDefault="004A752E" w:rsidP="004A752E">
            <w:pPr>
              <w:rPr>
                <w:rFonts w:ascii="Arial" w:hAnsi="Arial" w:cs="Arial"/>
                <w:sz w:val="24"/>
                <w:szCs w:val="24"/>
              </w:rPr>
            </w:pPr>
          </w:p>
        </w:tc>
      </w:tr>
      <w:tr w:rsidR="00704A23" w:rsidRPr="00704A23" w14:paraId="25BA3CB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4DBC4C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E1830C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114F8A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C93B96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A3D11CA"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23E05D0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15CDB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5A22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DC6E3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17CCA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7B56B5" w14:textId="77777777" w:rsidR="004A752E" w:rsidRPr="00704A23" w:rsidRDefault="004A752E" w:rsidP="004A752E">
            <w:pPr>
              <w:rPr>
                <w:rFonts w:ascii="Arial" w:hAnsi="Arial" w:cs="Arial"/>
                <w:sz w:val="24"/>
                <w:szCs w:val="24"/>
              </w:rPr>
            </w:pPr>
          </w:p>
        </w:tc>
      </w:tr>
      <w:tr w:rsidR="00704A23" w:rsidRPr="00704A23" w14:paraId="36AD183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4B70B1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D318BC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0CC5F6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B75EEC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553C41"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EF550C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4296B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FB48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A0CCA6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7BCB1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CF323B2" w14:textId="77777777" w:rsidR="004A752E" w:rsidRPr="00704A23" w:rsidRDefault="004A752E" w:rsidP="004A752E">
            <w:pPr>
              <w:rPr>
                <w:rFonts w:ascii="Arial" w:hAnsi="Arial" w:cs="Arial"/>
                <w:sz w:val="24"/>
                <w:szCs w:val="24"/>
              </w:rPr>
            </w:pPr>
          </w:p>
        </w:tc>
      </w:tr>
      <w:tr w:rsidR="00704A23" w:rsidRPr="00704A23" w14:paraId="3923132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985CFF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D87169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27B322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B3F764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A87A0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65E0CED" w14:textId="77777777" w:rsidR="004A752E" w:rsidRPr="00704A23" w:rsidRDefault="004A752E" w:rsidP="004A752E">
            <w:pPr>
              <w:rPr>
                <w:rFonts w:ascii="Arial" w:hAnsi="Arial" w:cs="Arial"/>
                <w:sz w:val="24"/>
                <w:szCs w:val="24"/>
              </w:rPr>
            </w:pPr>
            <w:r w:rsidRPr="00704A23">
              <w:rPr>
                <w:rFonts w:ascii="Arial" w:hAnsi="Arial" w:cs="Arial"/>
                <w:sz w:val="24"/>
                <w:szCs w:val="24"/>
              </w:rPr>
              <w:t>1 700,0</w:t>
            </w:r>
          </w:p>
        </w:tc>
        <w:tc>
          <w:tcPr>
            <w:tcW w:w="1134" w:type="dxa"/>
            <w:tcBorders>
              <w:top w:val="nil"/>
              <w:left w:val="nil"/>
              <w:bottom w:val="single" w:sz="4" w:space="0" w:color="auto"/>
              <w:right w:val="single" w:sz="4" w:space="0" w:color="auto"/>
            </w:tcBorders>
            <w:shd w:val="clear" w:color="auto" w:fill="auto"/>
            <w:noWrap/>
            <w:vAlign w:val="bottom"/>
            <w:hideMark/>
          </w:tcPr>
          <w:p w14:paraId="3122A4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0823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83799CC" w14:textId="77777777" w:rsidR="004A752E" w:rsidRPr="00704A23" w:rsidRDefault="004A752E" w:rsidP="004A752E">
            <w:pPr>
              <w:rPr>
                <w:rFonts w:ascii="Arial" w:hAnsi="Arial" w:cs="Arial"/>
                <w:sz w:val="24"/>
                <w:szCs w:val="24"/>
              </w:rPr>
            </w:pPr>
            <w:r w:rsidRPr="00704A23">
              <w:rPr>
                <w:rFonts w:ascii="Arial" w:hAnsi="Arial" w:cs="Arial"/>
                <w:sz w:val="24"/>
                <w:szCs w:val="24"/>
              </w:rPr>
              <w:t>1 700,0</w:t>
            </w:r>
          </w:p>
        </w:tc>
        <w:tc>
          <w:tcPr>
            <w:tcW w:w="1277" w:type="dxa"/>
            <w:tcBorders>
              <w:top w:val="nil"/>
              <w:left w:val="nil"/>
              <w:bottom w:val="single" w:sz="4" w:space="0" w:color="auto"/>
              <w:right w:val="single" w:sz="4" w:space="0" w:color="auto"/>
            </w:tcBorders>
            <w:shd w:val="clear" w:color="auto" w:fill="auto"/>
            <w:noWrap/>
            <w:vAlign w:val="bottom"/>
            <w:hideMark/>
          </w:tcPr>
          <w:p w14:paraId="381422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78B615D" w14:textId="77777777" w:rsidR="004A752E" w:rsidRPr="00704A23" w:rsidRDefault="004A752E" w:rsidP="004A752E">
            <w:pPr>
              <w:rPr>
                <w:rFonts w:ascii="Arial" w:hAnsi="Arial" w:cs="Arial"/>
                <w:sz w:val="24"/>
                <w:szCs w:val="24"/>
              </w:rPr>
            </w:pPr>
          </w:p>
        </w:tc>
      </w:tr>
      <w:tr w:rsidR="00704A23" w:rsidRPr="00704A23" w14:paraId="0F8DB3FC" w14:textId="77777777" w:rsidTr="004A752E">
        <w:trPr>
          <w:trHeight w:val="276"/>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2045A" w14:textId="77777777" w:rsidR="004A752E" w:rsidRPr="00704A23" w:rsidRDefault="004A752E" w:rsidP="004A752E">
            <w:pPr>
              <w:rPr>
                <w:rFonts w:ascii="Arial" w:hAnsi="Arial" w:cs="Arial"/>
                <w:sz w:val="24"/>
                <w:szCs w:val="24"/>
              </w:rPr>
            </w:pPr>
            <w:r w:rsidRPr="00704A23">
              <w:rPr>
                <w:rFonts w:ascii="Arial" w:hAnsi="Arial" w:cs="Arial"/>
                <w:sz w:val="24"/>
                <w:szCs w:val="24"/>
              </w:rPr>
              <w:t>1.6. Формирование доступной среды</w:t>
            </w:r>
          </w:p>
        </w:tc>
      </w:tr>
      <w:tr w:rsidR="00704A23" w:rsidRPr="00704A23" w14:paraId="56FE44E5"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4A3E825E" w14:textId="77777777" w:rsidR="004A752E" w:rsidRPr="00704A23" w:rsidRDefault="004A752E" w:rsidP="004A752E">
            <w:pPr>
              <w:rPr>
                <w:rFonts w:ascii="Arial" w:hAnsi="Arial" w:cs="Arial"/>
                <w:sz w:val="24"/>
                <w:szCs w:val="24"/>
              </w:rPr>
            </w:pPr>
            <w:r w:rsidRPr="00704A23">
              <w:rPr>
                <w:rFonts w:ascii="Arial" w:hAnsi="Arial" w:cs="Arial"/>
                <w:sz w:val="24"/>
                <w:szCs w:val="24"/>
              </w:rPr>
              <w:t>1.6.1.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5B1C3659" w14:textId="77777777" w:rsidR="004A752E" w:rsidRPr="00704A23" w:rsidRDefault="004A752E" w:rsidP="004A752E">
            <w:pPr>
              <w:rPr>
                <w:rFonts w:ascii="Arial" w:hAnsi="Arial" w:cs="Arial"/>
                <w:sz w:val="24"/>
                <w:szCs w:val="24"/>
              </w:rPr>
            </w:pPr>
            <w:r w:rsidRPr="00704A23">
              <w:rPr>
                <w:rFonts w:ascii="Arial" w:hAnsi="Arial" w:cs="Arial"/>
                <w:sz w:val="24"/>
                <w:szCs w:val="24"/>
              </w:rPr>
              <w:t>Приобретение оборудования для организации обучения детей – инвалидов в дошкольных образовательных организациях</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645DEB3E"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02168D7B"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63E670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302312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623D6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F403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74022E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287EF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3F91DF0"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w:t>
            </w:r>
          </w:p>
        </w:tc>
      </w:tr>
      <w:tr w:rsidR="00704A23" w:rsidRPr="00704A23" w14:paraId="6C36A113"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3A5F4A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0A8C23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52F1CA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B6A413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5527C2"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BE3279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47214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776A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46F45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C183D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9019179" w14:textId="77777777" w:rsidR="004A752E" w:rsidRPr="00704A23" w:rsidRDefault="004A752E" w:rsidP="004A752E">
            <w:pPr>
              <w:rPr>
                <w:rFonts w:ascii="Arial" w:hAnsi="Arial" w:cs="Arial"/>
                <w:sz w:val="24"/>
                <w:szCs w:val="24"/>
              </w:rPr>
            </w:pPr>
          </w:p>
        </w:tc>
      </w:tr>
      <w:tr w:rsidR="00704A23" w:rsidRPr="00704A23" w14:paraId="30E7A3F4"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6CE591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53D166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390829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9EDF42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BB6EB5"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992CBA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F9AA9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7757B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6C483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11C40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3E9F1A2" w14:textId="77777777" w:rsidR="004A752E" w:rsidRPr="00704A23" w:rsidRDefault="004A752E" w:rsidP="004A752E">
            <w:pPr>
              <w:rPr>
                <w:rFonts w:ascii="Arial" w:hAnsi="Arial" w:cs="Arial"/>
                <w:sz w:val="24"/>
                <w:szCs w:val="24"/>
              </w:rPr>
            </w:pPr>
          </w:p>
        </w:tc>
      </w:tr>
      <w:tr w:rsidR="00704A23" w:rsidRPr="00704A23" w14:paraId="30E97EA9"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1898D4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4FE103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1C0ABF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7917C4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35A1C1E"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22F580B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F56DF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C1F8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65A905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B604A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069E08" w14:textId="77777777" w:rsidR="004A752E" w:rsidRPr="00704A23" w:rsidRDefault="004A752E" w:rsidP="004A752E">
            <w:pPr>
              <w:rPr>
                <w:rFonts w:ascii="Arial" w:hAnsi="Arial" w:cs="Arial"/>
                <w:sz w:val="24"/>
                <w:szCs w:val="24"/>
              </w:rPr>
            </w:pPr>
          </w:p>
        </w:tc>
      </w:tr>
      <w:tr w:rsidR="00704A23" w:rsidRPr="00704A23" w14:paraId="6796D17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8ACE6A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C192C3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CC155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FF439C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7599090"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620BB52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631BF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8701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F55D21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A6A29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5BB902C" w14:textId="77777777" w:rsidR="004A752E" w:rsidRPr="00704A23" w:rsidRDefault="004A752E" w:rsidP="004A752E">
            <w:pPr>
              <w:rPr>
                <w:rFonts w:ascii="Arial" w:hAnsi="Arial" w:cs="Arial"/>
                <w:sz w:val="24"/>
                <w:szCs w:val="24"/>
              </w:rPr>
            </w:pPr>
          </w:p>
        </w:tc>
      </w:tr>
      <w:tr w:rsidR="00704A23" w:rsidRPr="00704A23" w14:paraId="52341B8C"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FEF524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B34F5B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9C2571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F94451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2AF8C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1997462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B6A5D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974D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993301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EA7BD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423F327" w14:textId="77777777" w:rsidR="004A752E" w:rsidRPr="00704A23" w:rsidRDefault="004A752E" w:rsidP="004A752E">
            <w:pPr>
              <w:rPr>
                <w:rFonts w:ascii="Arial" w:hAnsi="Arial" w:cs="Arial"/>
                <w:sz w:val="24"/>
                <w:szCs w:val="24"/>
              </w:rPr>
            </w:pPr>
          </w:p>
        </w:tc>
      </w:tr>
      <w:tr w:rsidR="00704A23" w:rsidRPr="00704A23" w14:paraId="175CB64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411B7C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6C4390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0CD161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6D63C7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3D96FB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07A000A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0459E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CFDF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BD51D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7F89A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74B85E7" w14:textId="77777777" w:rsidR="004A752E" w:rsidRPr="00704A23" w:rsidRDefault="004A752E" w:rsidP="004A752E">
            <w:pPr>
              <w:rPr>
                <w:rFonts w:ascii="Arial" w:hAnsi="Arial" w:cs="Arial"/>
                <w:sz w:val="24"/>
                <w:szCs w:val="24"/>
              </w:rPr>
            </w:pPr>
          </w:p>
        </w:tc>
      </w:tr>
      <w:tr w:rsidR="00704A23" w:rsidRPr="00704A23" w14:paraId="54F2F5B4" w14:textId="77777777" w:rsidTr="004A752E">
        <w:trPr>
          <w:trHeight w:val="405"/>
        </w:trPr>
        <w:tc>
          <w:tcPr>
            <w:tcW w:w="6438" w:type="dxa"/>
            <w:gridSpan w:val="4"/>
            <w:tcBorders>
              <w:top w:val="single" w:sz="4" w:space="0" w:color="auto"/>
              <w:left w:val="single" w:sz="4" w:space="0" w:color="auto"/>
              <w:bottom w:val="nil"/>
              <w:right w:val="single" w:sz="4" w:space="0" w:color="000000"/>
            </w:tcBorders>
            <w:shd w:val="clear" w:color="auto" w:fill="auto"/>
            <w:vAlign w:val="bottom"/>
            <w:hideMark/>
          </w:tcPr>
          <w:p w14:paraId="5AC88C17"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1</w:t>
            </w:r>
          </w:p>
        </w:tc>
        <w:tc>
          <w:tcPr>
            <w:tcW w:w="911" w:type="dxa"/>
            <w:tcBorders>
              <w:top w:val="nil"/>
              <w:left w:val="nil"/>
              <w:bottom w:val="nil"/>
              <w:right w:val="single" w:sz="4" w:space="0" w:color="auto"/>
            </w:tcBorders>
            <w:shd w:val="clear" w:color="auto" w:fill="auto"/>
            <w:noWrap/>
            <w:vAlign w:val="bottom"/>
            <w:hideMark/>
          </w:tcPr>
          <w:p w14:paraId="5AB33C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noWrap/>
            <w:vAlign w:val="bottom"/>
            <w:hideMark/>
          </w:tcPr>
          <w:p w14:paraId="2919554F" w14:textId="77777777" w:rsidR="004A752E" w:rsidRPr="00704A23" w:rsidRDefault="004A752E" w:rsidP="004A752E">
            <w:pPr>
              <w:rPr>
                <w:rFonts w:ascii="Arial" w:hAnsi="Arial" w:cs="Arial"/>
                <w:sz w:val="24"/>
                <w:szCs w:val="24"/>
              </w:rPr>
            </w:pPr>
            <w:r w:rsidRPr="00704A23">
              <w:rPr>
                <w:rFonts w:ascii="Arial" w:hAnsi="Arial" w:cs="Arial"/>
                <w:sz w:val="24"/>
                <w:szCs w:val="24"/>
              </w:rPr>
              <w:t>1 308 812,7</w:t>
            </w:r>
          </w:p>
        </w:tc>
        <w:tc>
          <w:tcPr>
            <w:tcW w:w="1134" w:type="dxa"/>
            <w:tcBorders>
              <w:top w:val="nil"/>
              <w:left w:val="nil"/>
              <w:bottom w:val="nil"/>
              <w:right w:val="single" w:sz="4" w:space="0" w:color="auto"/>
            </w:tcBorders>
            <w:shd w:val="clear" w:color="auto" w:fill="auto"/>
            <w:noWrap/>
            <w:vAlign w:val="bottom"/>
            <w:hideMark/>
          </w:tcPr>
          <w:p w14:paraId="4BEA76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7CE1BAB6" w14:textId="77777777" w:rsidR="004A752E" w:rsidRPr="00704A23" w:rsidRDefault="004A752E" w:rsidP="004A752E">
            <w:pPr>
              <w:rPr>
                <w:rFonts w:ascii="Arial" w:hAnsi="Arial" w:cs="Arial"/>
                <w:sz w:val="24"/>
                <w:szCs w:val="24"/>
              </w:rPr>
            </w:pPr>
            <w:r w:rsidRPr="00704A23">
              <w:rPr>
                <w:rFonts w:ascii="Arial" w:hAnsi="Arial" w:cs="Arial"/>
                <w:sz w:val="24"/>
                <w:szCs w:val="24"/>
              </w:rPr>
              <w:t>520 710,1</w:t>
            </w:r>
          </w:p>
        </w:tc>
        <w:tc>
          <w:tcPr>
            <w:tcW w:w="1338" w:type="dxa"/>
            <w:tcBorders>
              <w:top w:val="nil"/>
              <w:left w:val="nil"/>
              <w:bottom w:val="nil"/>
              <w:right w:val="single" w:sz="4" w:space="0" w:color="auto"/>
            </w:tcBorders>
            <w:shd w:val="clear" w:color="auto" w:fill="auto"/>
            <w:noWrap/>
            <w:vAlign w:val="bottom"/>
            <w:hideMark/>
          </w:tcPr>
          <w:p w14:paraId="7AC4DD09" w14:textId="77777777" w:rsidR="004A752E" w:rsidRPr="00704A23" w:rsidRDefault="004A752E" w:rsidP="004A752E">
            <w:pPr>
              <w:rPr>
                <w:rFonts w:ascii="Arial" w:hAnsi="Arial" w:cs="Arial"/>
                <w:sz w:val="24"/>
                <w:szCs w:val="24"/>
              </w:rPr>
            </w:pPr>
            <w:r w:rsidRPr="00704A23">
              <w:rPr>
                <w:rFonts w:ascii="Arial" w:hAnsi="Arial" w:cs="Arial"/>
                <w:sz w:val="24"/>
                <w:szCs w:val="24"/>
              </w:rPr>
              <w:t>788 102,6</w:t>
            </w:r>
          </w:p>
        </w:tc>
        <w:tc>
          <w:tcPr>
            <w:tcW w:w="1277" w:type="dxa"/>
            <w:tcBorders>
              <w:top w:val="nil"/>
              <w:left w:val="nil"/>
              <w:bottom w:val="nil"/>
              <w:right w:val="single" w:sz="4" w:space="0" w:color="auto"/>
            </w:tcBorders>
            <w:shd w:val="clear" w:color="auto" w:fill="auto"/>
            <w:noWrap/>
            <w:vAlign w:val="bottom"/>
            <w:hideMark/>
          </w:tcPr>
          <w:p w14:paraId="6D60AB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noWrap/>
            <w:vAlign w:val="bottom"/>
            <w:hideMark/>
          </w:tcPr>
          <w:p w14:paraId="309EBE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3E2F50DB" w14:textId="77777777" w:rsidTr="004A752E">
        <w:trPr>
          <w:trHeight w:val="324"/>
        </w:trPr>
        <w:tc>
          <w:tcPr>
            <w:tcW w:w="15324" w:type="dxa"/>
            <w:gridSpan w:val="11"/>
            <w:tcBorders>
              <w:top w:val="single" w:sz="4" w:space="0" w:color="auto"/>
              <w:left w:val="single" w:sz="4" w:space="0" w:color="auto"/>
              <w:bottom w:val="nil"/>
              <w:right w:val="nil"/>
            </w:tcBorders>
            <w:shd w:val="clear" w:color="auto" w:fill="auto"/>
            <w:vAlign w:val="bottom"/>
            <w:hideMark/>
          </w:tcPr>
          <w:p w14:paraId="07C8D20F"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2. Создание условий для  максимального охвата детей организованными формами дошкольного образования</w:t>
            </w:r>
          </w:p>
        </w:tc>
      </w:tr>
      <w:tr w:rsidR="00704A23" w:rsidRPr="00704A23" w14:paraId="33E362E0" w14:textId="77777777" w:rsidTr="004A752E">
        <w:trPr>
          <w:trHeight w:val="885"/>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383DBF5F" w14:textId="77777777" w:rsidR="004A752E" w:rsidRPr="00704A23" w:rsidRDefault="004A752E" w:rsidP="004A752E">
            <w:pPr>
              <w:rPr>
                <w:rFonts w:ascii="Arial" w:hAnsi="Arial" w:cs="Arial"/>
                <w:sz w:val="24"/>
                <w:szCs w:val="24"/>
              </w:rPr>
            </w:pPr>
            <w:r w:rsidRPr="00704A23">
              <w:rPr>
                <w:rFonts w:ascii="Arial" w:hAnsi="Arial" w:cs="Arial"/>
                <w:sz w:val="24"/>
                <w:szCs w:val="24"/>
              </w:rPr>
              <w:t>2.1. Развитие негосударственных и вариативных форм дошкольного образования</w:t>
            </w:r>
          </w:p>
        </w:tc>
      </w:tr>
      <w:tr w:rsidR="00704A23" w:rsidRPr="00704A23" w14:paraId="257C8081" w14:textId="77777777" w:rsidTr="004A752E">
        <w:trPr>
          <w:trHeight w:val="264"/>
        </w:trPr>
        <w:tc>
          <w:tcPr>
            <w:tcW w:w="7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3554EA2A" w14:textId="77777777" w:rsidR="004A752E" w:rsidRPr="00704A23" w:rsidRDefault="004A752E" w:rsidP="004A752E">
            <w:pPr>
              <w:rPr>
                <w:rFonts w:ascii="Arial" w:hAnsi="Arial" w:cs="Arial"/>
                <w:sz w:val="24"/>
                <w:szCs w:val="24"/>
              </w:rPr>
            </w:pPr>
            <w:r w:rsidRPr="00704A23">
              <w:rPr>
                <w:rFonts w:ascii="Arial" w:hAnsi="Arial" w:cs="Arial"/>
                <w:sz w:val="24"/>
                <w:szCs w:val="24"/>
              </w:rPr>
              <w:t>2.1.1.</w:t>
            </w:r>
          </w:p>
        </w:tc>
        <w:tc>
          <w:tcPr>
            <w:tcW w:w="2524" w:type="dxa"/>
            <w:vMerge w:val="restart"/>
            <w:tcBorders>
              <w:top w:val="nil"/>
              <w:left w:val="single" w:sz="8" w:space="0" w:color="auto"/>
              <w:bottom w:val="nil"/>
              <w:right w:val="single" w:sz="8" w:space="0" w:color="auto"/>
            </w:tcBorders>
            <w:shd w:val="clear" w:color="auto" w:fill="auto"/>
            <w:vAlign w:val="bottom"/>
            <w:hideMark/>
          </w:tcPr>
          <w:p w14:paraId="15A82F58" w14:textId="77777777" w:rsidR="004A752E" w:rsidRPr="00704A23" w:rsidRDefault="004A752E" w:rsidP="004A752E">
            <w:pPr>
              <w:rPr>
                <w:rFonts w:ascii="Arial" w:hAnsi="Arial" w:cs="Arial"/>
                <w:sz w:val="24"/>
                <w:szCs w:val="24"/>
              </w:rPr>
            </w:pPr>
            <w:r w:rsidRPr="00704A23">
              <w:rPr>
                <w:rFonts w:ascii="Arial" w:hAnsi="Arial" w:cs="Arial"/>
                <w:sz w:val="24"/>
                <w:szCs w:val="24"/>
              </w:rPr>
              <w:t>Поддержка субъектов малого предпринимательства в сфере дошкольного образования</w:t>
            </w:r>
          </w:p>
        </w:tc>
        <w:tc>
          <w:tcPr>
            <w:tcW w:w="1287" w:type="dxa"/>
            <w:vMerge w:val="restart"/>
            <w:tcBorders>
              <w:top w:val="nil"/>
              <w:left w:val="nil"/>
              <w:bottom w:val="nil"/>
              <w:right w:val="single" w:sz="8" w:space="0" w:color="auto"/>
            </w:tcBorders>
            <w:shd w:val="clear" w:color="auto" w:fill="auto"/>
            <w:vAlign w:val="center"/>
            <w:hideMark/>
          </w:tcPr>
          <w:p w14:paraId="702CED87"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8" w:space="0" w:color="auto"/>
              <w:bottom w:val="nil"/>
              <w:right w:val="single" w:sz="4" w:space="0" w:color="auto"/>
            </w:tcBorders>
            <w:shd w:val="clear" w:color="auto" w:fill="auto"/>
            <w:vAlign w:val="center"/>
            <w:hideMark/>
          </w:tcPr>
          <w:p w14:paraId="06A1347B"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Администрация </w:t>
            </w:r>
            <w:r w:rsidRPr="00704A23">
              <w:rPr>
                <w:rFonts w:ascii="Arial" w:hAnsi="Arial" w:cs="Arial"/>
                <w:sz w:val="24"/>
                <w:szCs w:val="24"/>
              </w:rPr>
              <w:br/>
              <w:t>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166FD77"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1716B3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F3AC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3CCA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363612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536314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1B0B8F13"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Оказание поддержки субъектам малого предпринимательства по оказанию услуг дошкольного образования; повышение качества охвата детей дошкольного возраста разными формами дошкольного образования, в том числе в сельской местности. </w:t>
            </w:r>
          </w:p>
        </w:tc>
      </w:tr>
      <w:tr w:rsidR="00704A23" w:rsidRPr="00704A23" w14:paraId="2B755EC1"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345A9BF9"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8" w:space="0" w:color="auto"/>
            </w:tcBorders>
            <w:vAlign w:val="center"/>
            <w:hideMark/>
          </w:tcPr>
          <w:p w14:paraId="131E6166" w14:textId="77777777" w:rsidR="004A752E" w:rsidRPr="00704A23" w:rsidRDefault="004A752E" w:rsidP="004A752E">
            <w:pPr>
              <w:rPr>
                <w:rFonts w:ascii="Arial" w:hAnsi="Arial" w:cs="Arial"/>
                <w:sz w:val="24"/>
                <w:szCs w:val="24"/>
              </w:rPr>
            </w:pPr>
          </w:p>
        </w:tc>
        <w:tc>
          <w:tcPr>
            <w:tcW w:w="1287" w:type="dxa"/>
            <w:vMerge/>
            <w:tcBorders>
              <w:top w:val="nil"/>
              <w:left w:val="nil"/>
              <w:bottom w:val="nil"/>
              <w:right w:val="single" w:sz="8" w:space="0" w:color="auto"/>
            </w:tcBorders>
            <w:vAlign w:val="center"/>
            <w:hideMark/>
          </w:tcPr>
          <w:p w14:paraId="0F8B338A" w14:textId="77777777" w:rsidR="004A752E" w:rsidRPr="00704A23" w:rsidRDefault="004A752E" w:rsidP="004A752E">
            <w:pPr>
              <w:rPr>
                <w:rFonts w:ascii="Arial" w:hAnsi="Arial" w:cs="Arial"/>
                <w:sz w:val="24"/>
                <w:szCs w:val="24"/>
              </w:rPr>
            </w:pPr>
          </w:p>
        </w:tc>
        <w:tc>
          <w:tcPr>
            <w:tcW w:w="1903" w:type="dxa"/>
            <w:vMerge/>
            <w:tcBorders>
              <w:top w:val="nil"/>
              <w:left w:val="single" w:sz="8" w:space="0" w:color="auto"/>
              <w:bottom w:val="nil"/>
              <w:right w:val="single" w:sz="4" w:space="0" w:color="auto"/>
            </w:tcBorders>
            <w:vAlign w:val="center"/>
            <w:hideMark/>
          </w:tcPr>
          <w:p w14:paraId="6A44F26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150966"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2C168B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E0B1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FB2F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561A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E3C93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4F1CDE9" w14:textId="77777777" w:rsidR="004A752E" w:rsidRPr="00704A23" w:rsidRDefault="004A752E" w:rsidP="004A752E">
            <w:pPr>
              <w:rPr>
                <w:rFonts w:ascii="Arial" w:hAnsi="Arial" w:cs="Arial"/>
                <w:sz w:val="24"/>
                <w:szCs w:val="24"/>
              </w:rPr>
            </w:pPr>
          </w:p>
        </w:tc>
      </w:tr>
      <w:tr w:rsidR="00704A23" w:rsidRPr="00704A23" w14:paraId="2AB769DA"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50C0D64C"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8" w:space="0" w:color="auto"/>
            </w:tcBorders>
            <w:vAlign w:val="center"/>
            <w:hideMark/>
          </w:tcPr>
          <w:p w14:paraId="10EA06B1" w14:textId="77777777" w:rsidR="004A752E" w:rsidRPr="00704A23" w:rsidRDefault="004A752E" w:rsidP="004A752E">
            <w:pPr>
              <w:rPr>
                <w:rFonts w:ascii="Arial" w:hAnsi="Arial" w:cs="Arial"/>
                <w:sz w:val="24"/>
                <w:szCs w:val="24"/>
              </w:rPr>
            </w:pPr>
          </w:p>
        </w:tc>
        <w:tc>
          <w:tcPr>
            <w:tcW w:w="1287" w:type="dxa"/>
            <w:vMerge/>
            <w:tcBorders>
              <w:top w:val="nil"/>
              <w:left w:val="nil"/>
              <w:bottom w:val="nil"/>
              <w:right w:val="single" w:sz="8" w:space="0" w:color="auto"/>
            </w:tcBorders>
            <w:vAlign w:val="center"/>
            <w:hideMark/>
          </w:tcPr>
          <w:p w14:paraId="7D0F690C" w14:textId="77777777" w:rsidR="004A752E" w:rsidRPr="00704A23" w:rsidRDefault="004A752E" w:rsidP="004A752E">
            <w:pPr>
              <w:rPr>
                <w:rFonts w:ascii="Arial" w:hAnsi="Arial" w:cs="Arial"/>
                <w:sz w:val="24"/>
                <w:szCs w:val="24"/>
              </w:rPr>
            </w:pPr>
          </w:p>
        </w:tc>
        <w:tc>
          <w:tcPr>
            <w:tcW w:w="1903" w:type="dxa"/>
            <w:vMerge/>
            <w:tcBorders>
              <w:top w:val="nil"/>
              <w:left w:val="single" w:sz="8" w:space="0" w:color="auto"/>
              <w:bottom w:val="nil"/>
              <w:right w:val="single" w:sz="4" w:space="0" w:color="auto"/>
            </w:tcBorders>
            <w:vAlign w:val="center"/>
            <w:hideMark/>
          </w:tcPr>
          <w:p w14:paraId="533DECC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B0FB57"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5A6ED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FDD0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2DED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80A74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42AD8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AB9F34B" w14:textId="77777777" w:rsidR="004A752E" w:rsidRPr="00704A23" w:rsidRDefault="004A752E" w:rsidP="004A752E">
            <w:pPr>
              <w:rPr>
                <w:rFonts w:ascii="Arial" w:hAnsi="Arial" w:cs="Arial"/>
                <w:sz w:val="24"/>
                <w:szCs w:val="24"/>
              </w:rPr>
            </w:pPr>
          </w:p>
        </w:tc>
      </w:tr>
      <w:tr w:rsidR="00704A23" w:rsidRPr="00704A23" w14:paraId="0E88491A"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59648F5C"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8" w:space="0" w:color="auto"/>
            </w:tcBorders>
            <w:vAlign w:val="center"/>
            <w:hideMark/>
          </w:tcPr>
          <w:p w14:paraId="01DC9AFC" w14:textId="77777777" w:rsidR="004A752E" w:rsidRPr="00704A23" w:rsidRDefault="004A752E" w:rsidP="004A752E">
            <w:pPr>
              <w:rPr>
                <w:rFonts w:ascii="Arial" w:hAnsi="Arial" w:cs="Arial"/>
                <w:sz w:val="24"/>
                <w:szCs w:val="24"/>
              </w:rPr>
            </w:pPr>
          </w:p>
        </w:tc>
        <w:tc>
          <w:tcPr>
            <w:tcW w:w="1287" w:type="dxa"/>
            <w:vMerge/>
            <w:tcBorders>
              <w:top w:val="nil"/>
              <w:left w:val="nil"/>
              <w:bottom w:val="nil"/>
              <w:right w:val="single" w:sz="8" w:space="0" w:color="auto"/>
            </w:tcBorders>
            <w:vAlign w:val="center"/>
            <w:hideMark/>
          </w:tcPr>
          <w:p w14:paraId="073271DE" w14:textId="77777777" w:rsidR="004A752E" w:rsidRPr="00704A23" w:rsidRDefault="004A752E" w:rsidP="004A752E">
            <w:pPr>
              <w:rPr>
                <w:rFonts w:ascii="Arial" w:hAnsi="Arial" w:cs="Arial"/>
                <w:sz w:val="24"/>
                <w:szCs w:val="24"/>
              </w:rPr>
            </w:pPr>
          </w:p>
        </w:tc>
        <w:tc>
          <w:tcPr>
            <w:tcW w:w="1903" w:type="dxa"/>
            <w:vMerge/>
            <w:tcBorders>
              <w:top w:val="nil"/>
              <w:left w:val="single" w:sz="8" w:space="0" w:color="auto"/>
              <w:bottom w:val="nil"/>
              <w:right w:val="single" w:sz="4" w:space="0" w:color="auto"/>
            </w:tcBorders>
            <w:vAlign w:val="center"/>
            <w:hideMark/>
          </w:tcPr>
          <w:p w14:paraId="35470D9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1E156AE"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CC70C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4947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41F6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AB79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36CB0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BAE7341" w14:textId="77777777" w:rsidR="004A752E" w:rsidRPr="00704A23" w:rsidRDefault="004A752E" w:rsidP="004A752E">
            <w:pPr>
              <w:rPr>
                <w:rFonts w:ascii="Arial" w:hAnsi="Arial" w:cs="Arial"/>
                <w:sz w:val="24"/>
                <w:szCs w:val="24"/>
              </w:rPr>
            </w:pPr>
          </w:p>
        </w:tc>
      </w:tr>
      <w:tr w:rsidR="00704A23" w:rsidRPr="00704A23" w14:paraId="71C597A1"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1D691EAC"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8" w:space="0" w:color="auto"/>
            </w:tcBorders>
            <w:vAlign w:val="center"/>
            <w:hideMark/>
          </w:tcPr>
          <w:p w14:paraId="64CA771C" w14:textId="77777777" w:rsidR="004A752E" w:rsidRPr="00704A23" w:rsidRDefault="004A752E" w:rsidP="004A752E">
            <w:pPr>
              <w:rPr>
                <w:rFonts w:ascii="Arial" w:hAnsi="Arial" w:cs="Arial"/>
                <w:sz w:val="24"/>
                <w:szCs w:val="24"/>
              </w:rPr>
            </w:pPr>
          </w:p>
        </w:tc>
        <w:tc>
          <w:tcPr>
            <w:tcW w:w="1287" w:type="dxa"/>
            <w:vMerge/>
            <w:tcBorders>
              <w:top w:val="nil"/>
              <w:left w:val="nil"/>
              <w:bottom w:val="nil"/>
              <w:right w:val="single" w:sz="8" w:space="0" w:color="auto"/>
            </w:tcBorders>
            <w:vAlign w:val="center"/>
            <w:hideMark/>
          </w:tcPr>
          <w:p w14:paraId="46486A14" w14:textId="77777777" w:rsidR="004A752E" w:rsidRPr="00704A23" w:rsidRDefault="004A752E" w:rsidP="004A752E">
            <w:pPr>
              <w:rPr>
                <w:rFonts w:ascii="Arial" w:hAnsi="Arial" w:cs="Arial"/>
                <w:sz w:val="24"/>
                <w:szCs w:val="24"/>
              </w:rPr>
            </w:pPr>
          </w:p>
        </w:tc>
        <w:tc>
          <w:tcPr>
            <w:tcW w:w="1903" w:type="dxa"/>
            <w:vMerge/>
            <w:tcBorders>
              <w:top w:val="nil"/>
              <w:left w:val="single" w:sz="8" w:space="0" w:color="auto"/>
              <w:bottom w:val="nil"/>
              <w:right w:val="single" w:sz="4" w:space="0" w:color="auto"/>
            </w:tcBorders>
            <w:vAlign w:val="center"/>
            <w:hideMark/>
          </w:tcPr>
          <w:p w14:paraId="631A533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F81A10"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600C95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D235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6836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12AF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0F00D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4490EB2" w14:textId="77777777" w:rsidR="004A752E" w:rsidRPr="00704A23" w:rsidRDefault="004A752E" w:rsidP="004A752E">
            <w:pPr>
              <w:rPr>
                <w:rFonts w:ascii="Arial" w:hAnsi="Arial" w:cs="Arial"/>
                <w:sz w:val="24"/>
                <w:szCs w:val="24"/>
              </w:rPr>
            </w:pPr>
          </w:p>
        </w:tc>
      </w:tr>
      <w:tr w:rsidR="00704A23" w:rsidRPr="00704A23" w14:paraId="729DF2C3"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4456FAF1"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8" w:space="0" w:color="auto"/>
            </w:tcBorders>
            <w:vAlign w:val="center"/>
            <w:hideMark/>
          </w:tcPr>
          <w:p w14:paraId="57E5C857" w14:textId="77777777" w:rsidR="004A752E" w:rsidRPr="00704A23" w:rsidRDefault="004A752E" w:rsidP="004A752E">
            <w:pPr>
              <w:rPr>
                <w:rFonts w:ascii="Arial" w:hAnsi="Arial" w:cs="Arial"/>
                <w:sz w:val="24"/>
                <w:szCs w:val="24"/>
              </w:rPr>
            </w:pPr>
          </w:p>
        </w:tc>
        <w:tc>
          <w:tcPr>
            <w:tcW w:w="1287" w:type="dxa"/>
            <w:vMerge/>
            <w:tcBorders>
              <w:top w:val="nil"/>
              <w:left w:val="nil"/>
              <w:bottom w:val="nil"/>
              <w:right w:val="single" w:sz="8" w:space="0" w:color="auto"/>
            </w:tcBorders>
            <w:vAlign w:val="center"/>
            <w:hideMark/>
          </w:tcPr>
          <w:p w14:paraId="254394D0" w14:textId="77777777" w:rsidR="004A752E" w:rsidRPr="00704A23" w:rsidRDefault="004A752E" w:rsidP="004A752E">
            <w:pPr>
              <w:rPr>
                <w:rFonts w:ascii="Arial" w:hAnsi="Arial" w:cs="Arial"/>
                <w:sz w:val="24"/>
                <w:szCs w:val="24"/>
              </w:rPr>
            </w:pPr>
          </w:p>
        </w:tc>
        <w:tc>
          <w:tcPr>
            <w:tcW w:w="1903" w:type="dxa"/>
            <w:vMerge/>
            <w:tcBorders>
              <w:top w:val="nil"/>
              <w:left w:val="single" w:sz="8" w:space="0" w:color="auto"/>
              <w:bottom w:val="nil"/>
              <w:right w:val="single" w:sz="4" w:space="0" w:color="auto"/>
            </w:tcBorders>
            <w:vAlign w:val="center"/>
            <w:hideMark/>
          </w:tcPr>
          <w:p w14:paraId="2CB0B5E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3FE7B8"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8A92E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5D2D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B670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1419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22A3B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92BDBDA" w14:textId="77777777" w:rsidR="004A752E" w:rsidRPr="00704A23" w:rsidRDefault="004A752E" w:rsidP="004A752E">
            <w:pPr>
              <w:rPr>
                <w:rFonts w:ascii="Arial" w:hAnsi="Arial" w:cs="Arial"/>
                <w:sz w:val="24"/>
                <w:szCs w:val="24"/>
              </w:rPr>
            </w:pPr>
          </w:p>
        </w:tc>
      </w:tr>
      <w:tr w:rsidR="00704A23" w:rsidRPr="00704A23" w14:paraId="04A31EC2" w14:textId="77777777" w:rsidTr="004A752E">
        <w:trPr>
          <w:trHeight w:val="435"/>
        </w:trPr>
        <w:tc>
          <w:tcPr>
            <w:tcW w:w="724" w:type="dxa"/>
            <w:vMerge/>
            <w:tcBorders>
              <w:top w:val="single" w:sz="4" w:space="0" w:color="auto"/>
              <w:left w:val="single" w:sz="4" w:space="0" w:color="auto"/>
              <w:bottom w:val="single" w:sz="4" w:space="0" w:color="auto"/>
              <w:right w:val="nil"/>
            </w:tcBorders>
            <w:vAlign w:val="center"/>
            <w:hideMark/>
          </w:tcPr>
          <w:p w14:paraId="3077285D"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8" w:space="0" w:color="auto"/>
            </w:tcBorders>
            <w:vAlign w:val="center"/>
            <w:hideMark/>
          </w:tcPr>
          <w:p w14:paraId="665445A2" w14:textId="77777777" w:rsidR="004A752E" w:rsidRPr="00704A23" w:rsidRDefault="004A752E" w:rsidP="004A752E">
            <w:pPr>
              <w:rPr>
                <w:rFonts w:ascii="Arial" w:hAnsi="Arial" w:cs="Arial"/>
                <w:sz w:val="24"/>
                <w:szCs w:val="24"/>
              </w:rPr>
            </w:pPr>
          </w:p>
        </w:tc>
        <w:tc>
          <w:tcPr>
            <w:tcW w:w="1287" w:type="dxa"/>
            <w:vMerge/>
            <w:tcBorders>
              <w:top w:val="nil"/>
              <w:left w:val="nil"/>
              <w:bottom w:val="nil"/>
              <w:right w:val="single" w:sz="8" w:space="0" w:color="auto"/>
            </w:tcBorders>
            <w:vAlign w:val="center"/>
            <w:hideMark/>
          </w:tcPr>
          <w:p w14:paraId="4A004D7D" w14:textId="77777777" w:rsidR="004A752E" w:rsidRPr="00704A23" w:rsidRDefault="004A752E" w:rsidP="004A752E">
            <w:pPr>
              <w:rPr>
                <w:rFonts w:ascii="Arial" w:hAnsi="Arial" w:cs="Arial"/>
                <w:sz w:val="24"/>
                <w:szCs w:val="24"/>
              </w:rPr>
            </w:pPr>
          </w:p>
        </w:tc>
        <w:tc>
          <w:tcPr>
            <w:tcW w:w="1903" w:type="dxa"/>
            <w:vMerge/>
            <w:tcBorders>
              <w:top w:val="nil"/>
              <w:left w:val="single" w:sz="8" w:space="0" w:color="auto"/>
              <w:bottom w:val="nil"/>
              <w:right w:val="single" w:sz="4" w:space="0" w:color="auto"/>
            </w:tcBorders>
            <w:vAlign w:val="center"/>
            <w:hideMark/>
          </w:tcPr>
          <w:p w14:paraId="08A994FF"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CC5B34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777BB7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603335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78BC8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388875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661434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02E8B4F" w14:textId="77777777" w:rsidR="004A752E" w:rsidRPr="00704A23" w:rsidRDefault="004A752E" w:rsidP="004A752E">
            <w:pPr>
              <w:rPr>
                <w:rFonts w:ascii="Arial" w:hAnsi="Arial" w:cs="Arial"/>
                <w:sz w:val="24"/>
                <w:szCs w:val="24"/>
              </w:rPr>
            </w:pPr>
          </w:p>
        </w:tc>
      </w:tr>
      <w:tr w:rsidR="00704A23" w:rsidRPr="00704A23" w14:paraId="6B323D35" w14:textId="77777777" w:rsidTr="004A752E">
        <w:trPr>
          <w:trHeight w:val="360"/>
        </w:trPr>
        <w:tc>
          <w:tcPr>
            <w:tcW w:w="7349" w:type="dxa"/>
            <w:gridSpan w:val="5"/>
            <w:tcBorders>
              <w:top w:val="single" w:sz="8" w:space="0" w:color="auto"/>
              <w:left w:val="single" w:sz="8" w:space="0" w:color="auto"/>
              <w:bottom w:val="single" w:sz="8" w:space="0" w:color="auto"/>
              <w:right w:val="single" w:sz="4" w:space="0" w:color="000000"/>
            </w:tcBorders>
            <w:shd w:val="clear" w:color="auto" w:fill="auto"/>
            <w:vAlign w:val="bottom"/>
            <w:hideMark/>
          </w:tcPr>
          <w:p w14:paraId="00DFAFC7"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2</w:t>
            </w:r>
          </w:p>
        </w:tc>
        <w:tc>
          <w:tcPr>
            <w:tcW w:w="6763" w:type="dxa"/>
            <w:gridSpan w:val="5"/>
            <w:tcBorders>
              <w:top w:val="single" w:sz="8" w:space="0" w:color="auto"/>
              <w:left w:val="nil"/>
              <w:bottom w:val="single" w:sz="8" w:space="0" w:color="auto"/>
              <w:right w:val="single" w:sz="4" w:space="0" w:color="000000"/>
            </w:tcBorders>
            <w:shd w:val="clear" w:color="auto" w:fill="auto"/>
            <w:hideMark/>
          </w:tcPr>
          <w:p w14:paraId="20671AB8" w14:textId="77777777" w:rsidR="004A752E" w:rsidRPr="00704A23" w:rsidRDefault="004A752E" w:rsidP="004A752E">
            <w:pPr>
              <w:rPr>
                <w:rFonts w:ascii="Arial" w:hAnsi="Arial" w:cs="Arial"/>
                <w:sz w:val="24"/>
                <w:szCs w:val="24"/>
              </w:rPr>
            </w:pPr>
            <w:r w:rsidRPr="00704A23">
              <w:rPr>
                <w:rFonts w:ascii="Arial" w:hAnsi="Arial" w:cs="Arial"/>
                <w:sz w:val="24"/>
                <w:szCs w:val="24"/>
              </w:rPr>
              <w:t>Финансирование за счет областного бюджета</w:t>
            </w:r>
          </w:p>
        </w:tc>
        <w:tc>
          <w:tcPr>
            <w:tcW w:w="1212" w:type="dxa"/>
            <w:tcBorders>
              <w:top w:val="single" w:sz="8" w:space="0" w:color="auto"/>
              <w:left w:val="nil"/>
              <w:bottom w:val="single" w:sz="8" w:space="0" w:color="auto"/>
              <w:right w:val="single" w:sz="8" w:space="0" w:color="auto"/>
            </w:tcBorders>
            <w:shd w:val="clear" w:color="auto" w:fill="auto"/>
            <w:hideMark/>
          </w:tcPr>
          <w:p w14:paraId="2E78CB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4E252861" w14:textId="77777777" w:rsidTr="004A752E">
        <w:trPr>
          <w:trHeight w:val="264"/>
        </w:trPr>
        <w:tc>
          <w:tcPr>
            <w:tcW w:w="15324" w:type="dxa"/>
            <w:gridSpan w:val="11"/>
            <w:tcBorders>
              <w:top w:val="nil"/>
              <w:left w:val="single" w:sz="4" w:space="0" w:color="auto"/>
              <w:bottom w:val="nil"/>
              <w:right w:val="single" w:sz="4" w:space="0" w:color="auto"/>
            </w:tcBorders>
            <w:shd w:val="clear" w:color="auto" w:fill="auto"/>
            <w:hideMark/>
          </w:tcPr>
          <w:p w14:paraId="016300DF"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3. Обеспечение высокого качества услуг дошкольного образования</w:t>
            </w:r>
          </w:p>
        </w:tc>
      </w:tr>
      <w:tr w:rsidR="00704A23" w:rsidRPr="00704A23" w14:paraId="250D6B0D" w14:textId="77777777" w:rsidTr="004A752E">
        <w:trPr>
          <w:trHeight w:val="63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28AE204"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3.1.Реализация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дошкольного образования  </w:t>
            </w:r>
          </w:p>
        </w:tc>
      </w:tr>
      <w:tr w:rsidR="00704A23" w:rsidRPr="00704A23" w14:paraId="1869217A"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0ED0A307" w14:textId="77777777" w:rsidR="004A752E" w:rsidRPr="00704A23" w:rsidRDefault="004A752E" w:rsidP="004A752E">
            <w:pPr>
              <w:rPr>
                <w:rFonts w:ascii="Arial" w:hAnsi="Arial" w:cs="Arial"/>
                <w:sz w:val="24"/>
                <w:szCs w:val="24"/>
              </w:rPr>
            </w:pPr>
            <w:r w:rsidRPr="00704A23">
              <w:rPr>
                <w:rFonts w:ascii="Arial" w:hAnsi="Arial" w:cs="Arial"/>
                <w:sz w:val="24"/>
                <w:szCs w:val="24"/>
              </w:rPr>
              <w:t>3.1.1.</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750AEABA"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дошкольного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EDBE1B3"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146E5AE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8A1552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04DD8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6614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28CD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052BA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0BFA0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26B45FE"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обеспечен охват детей услугами дошкольного образования в возрасте от 2  месяцев до 7 лет</w:t>
            </w:r>
          </w:p>
        </w:tc>
      </w:tr>
      <w:tr w:rsidR="00704A23" w:rsidRPr="00704A23" w14:paraId="4176A9B7"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436171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A1FC78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0369CE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A2D099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D5423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4C5919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45A2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8526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1BAF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35B0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C8F549" w14:textId="77777777" w:rsidR="004A752E" w:rsidRPr="00704A23" w:rsidRDefault="004A752E" w:rsidP="004A752E">
            <w:pPr>
              <w:rPr>
                <w:rFonts w:ascii="Arial" w:hAnsi="Arial" w:cs="Arial"/>
                <w:sz w:val="24"/>
                <w:szCs w:val="24"/>
              </w:rPr>
            </w:pPr>
          </w:p>
        </w:tc>
      </w:tr>
      <w:tr w:rsidR="00704A23" w:rsidRPr="00704A23" w14:paraId="0C2499C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059B42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C616B3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05A69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788AA8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101FB6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41598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8ECF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BD68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7047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80A5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D59E149" w14:textId="77777777" w:rsidR="004A752E" w:rsidRPr="00704A23" w:rsidRDefault="004A752E" w:rsidP="004A752E">
            <w:pPr>
              <w:rPr>
                <w:rFonts w:ascii="Arial" w:hAnsi="Arial" w:cs="Arial"/>
                <w:sz w:val="24"/>
                <w:szCs w:val="24"/>
              </w:rPr>
            </w:pPr>
          </w:p>
        </w:tc>
      </w:tr>
      <w:tr w:rsidR="00704A23" w:rsidRPr="00704A23" w14:paraId="47C1FBE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32CC64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7BF813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8CCD2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4AEA97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BA78A0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7567F6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65AE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E09A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E9529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B68C1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CE351B2" w14:textId="77777777" w:rsidR="004A752E" w:rsidRPr="00704A23" w:rsidRDefault="004A752E" w:rsidP="004A752E">
            <w:pPr>
              <w:rPr>
                <w:rFonts w:ascii="Arial" w:hAnsi="Arial" w:cs="Arial"/>
                <w:sz w:val="24"/>
                <w:szCs w:val="24"/>
              </w:rPr>
            </w:pPr>
          </w:p>
        </w:tc>
      </w:tr>
      <w:tr w:rsidR="00704A23" w:rsidRPr="00704A23" w14:paraId="5402322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7E95F0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EF04DE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3E9DBE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DA61B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6ECED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6E0201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FD54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A3F6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4218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59FE6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25AE4A3" w14:textId="77777777" w:rsidR="004A752E" w:rsidRPr="00704A23" w:rsidRDefault="004A752E" w:rsidP="004A752E">
            <w:pPr>
              <w:rPr>
                <w:rFonts w:ascii="Arial" w:hAnsi="Arial" w:cs="Arial"/>
                <w:sz w:val="24"/>
                <w:szCs w:val="24"/>
              </w:rPr>
            </w:pPr>
          </w:p>
        </w:tc>
      </w:tr>
      <w:tr w:rsidR="00704A23" w:rsidRPr="00704A23" w14:paraId="6FB4236A"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34A11E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B9E873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BB5316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13504B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A0311E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2D2F6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3EEB7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DB2C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3CE0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6A47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F47C743" w14:textId="77777777" w:rsidR="004A752E" w:rsidRPr="00704A23" w:rsidRDefault="004A752E" w:rsidP="004A752E">
            <w:pPr>
              <w:rPr>
                <w:rFonts w:ascii="Arial" w:hAnsi="Arial" w:cs="Arial"/>
                <w:sz w:val="24"/>
                <w:szCs w:val="24"/>
              </w:rPr>
            </w:pPr>
          </w:p>
        </w:tc>
      </w:tr>
      <w:tr w:rsidR="00704A23" w:rsidRPr="00704A23" w14:paraId="74F6C5C8" w14:textId="77777777" w:rsidTr="004A752E">
        <w:trPr>
          <w:trHeight w:val="600"/>
        </w:trPr>
        <w:tc>
          <w:tcPr>
            <w:tcW w:w="724" w:type="dxa"/>
            <w:vMerge/>
            <w:tcBorders>
              <w:top w:val="nil"/>
              <w:left w:val="single" w:sz="4" w:space="0" w:color="auto"/>
              <w:bottom w:val="single" w:sz="4" w:space="0" w:color="auto"/>
              <w:right w:val="nil"/>
            </w:tcBorders>
            <w:vAlign w:val="center"/>
            <w:hideMark/>
          </w:tcPr>
          <w:p w14:paraId="6CBF7DA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9459D3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ADC79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BCF8A1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F11C5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3DA53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B42B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F1BF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3B04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B3322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CC055D" w14:textId="77777777" w:rsidR="004A752E" w:rsidRPr="00704A23" w:rsidRDefault="004A752E" w:rsidP="004A752E">
            <w:pPr>
              <w:rPr>
                <w:rFonts w:ascii="Arial" w:hAnsi="Arial" w:cs="Arial"/>
                <w:sz w:val="24"/>
                <w:szCs w:val="24"/>
              </w:rPr>
            </w:pPr>
          </w:p>
        </w:tc>
      </w:tr>
      <w:tr w:rsidR="00704A23" w:rsidRPr="00704A23" w14:paraId="65B761F9"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3A0E7361" w14:textId="77777777" w:rsidR="004A752E" w:rsidRPr="00704A23" w:rsidRDefault="004A752E" w:rsidP="004A752E">
            <w:pPr>
              <w:rPr>
                <w:rFonts w:ascii="Arial" w:hAnsi="Arial" w:cs="Arial"/>
                <w:sz w:val="24"/>
                <w:szCs w:val="24"/>
              </w:rPr>
            </w:pPr>
            <w:r w:rsidRPr="00704A23">
              <w:rPr>
                <w:rFonts w:ascii="Arial" w:hAnsi="Arial" w:cs="Arial"/>
                <w:sz w:val="24"/>
                <w:szCs w:val="24"/>
              </w:rPr>
              <w:t>3.1.2.</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576D3577"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государственной услуги по предоставлению дошкольного образования в соответствии с федеральным государственным образовательным стандартом дошкольного образования в группах кратковременного пребывания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3A8FF48"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555639F5"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7FA4CC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086195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A253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627B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52F79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4F8C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BC528B4" w14:textId="77777777" w:rsidR="004A752E" w:rsidRPr="00704A23" w:rsidRDefault="004A752E" w:rsidP="004A752E">
            <w:pPr>
              <w:rPr>
                <w:rFonts w:ascii="Arial" w:hAnsi="Arial" w:cs="Arial"/>
                <w:sz w:val="24"/>
                <w:szCs w:val="24"/>
              </w:rPr>
            </w:pPr>
            <w:r w:rsidRPr="00704A23">
              <w:rPr>
                <w:rFonts w:ascii="Arial" w:hAnsi="Arial" w:cs="Arial"/>
                <w:sz w:val="24"/>
                <w:szCs w:val="24"/>
              </w:rPr>
              <w:t>Предоставление услуги заявителем, согласно поданным заявлениям</w:t>
            </w:r>
          </w:p>
        </w:tc>
      </w:tr>
      <w:tr w:rsidR="00704A23" w:rsidRPr="00704A23" w14:paraId="101DD03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7366C7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DEBF75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07D4E0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2263E1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0284435"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43CD6E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4A9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80B6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CDFCB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08601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FF7CA6E" w14:textId="77777777" w:rsidR="004A752E" w:rsidRPr="00704A23" w:rsidRDefault="004A752E" w:rsidP="004A752E">
            <w:pPr>
              <w:rPr>
                <w:rFonts w:ascii="Arial" w:hAnsi="Arial" w:cs="Arial"/>
                <w:sz w:val="24"/>
                <w:szCs w:val="24"/>
              </w:rPr>
            </w:pPr>
          </w:p>
        </w:tc>
      </w:tr>
      <w:tr w:rsidR="00704A23" w:rsidRPr="00704A23" w14:paraId="031B7A76"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62CA1B0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E7CEE0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9C5869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9C96AA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0C9487"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0AAEA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EFC9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127A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0FB57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55729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E1DE56" w14:textId="77777777" w:rsidR="004A752E" w:rsidRPr="00704A23" w:rsidRDefault="004A752E" w:rsidP="004A752E">
            <w:pPr>
              <w:rPr>
                <w:rFonts w:ascii="Arial" w:hAnsi="Arial" w:cs="Arial"/>
                <w:sz w:val="24"/>
                <w:szCs w:val="24"/>
              </w:rPr>
            </w:pPr>
          </w:p>
        </w:tc>
      </w:tr>
      <w:tr w:rsidR="00704A23" w:rsidRPr="00704A23" w14:paraId="768727B4"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035C5F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9F7E74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66F694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B26994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D2A2D8"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5BDE3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CCA3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9DD1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70F8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0239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751C1DD" w14:textId="77777777" w:rsidR="004A752E" w:rsidRPr="00704A23" w:rsidRDefault="004A752E" w:rsidP="004A752E">
            <w:pPr>
              <w:rPr>
                <w:rFonts w:ascii="Arial" w:hAnsi="Arial" w:cs="Arial"/>
                <w:sz w:val="24"/>
                <w:szCs w:val="24"/>
              </w:rPr>
            </w:pPr>
          </w:p>
        </w:tc>
      </w:tr>
      <w:tr w:rsidR="00704A23" w:rsidRPr="00704A23" w14:paraId="47709A4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A0B1E3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793580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AA5174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A79E51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5774D4"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329ED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85D3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1D0B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4527E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BDCAA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B7D77FA" w14:textId="77777777" w:rsidR="004A752E" w:rsidRPr="00704A23" w:rsidRDefault="004A752E" w:rsidP="004A752E">
            <w:pPr>
              <w:rPr>
                <w:rFonts w:ascii="Arial" w:hAnsi="Arial" w:cs="Arial"/>
                <w:sz w:val="24"/>
                <w:szCs w:val="24"/>
              </w:rPr>
            </w:pPr>
          </w:p>
        </w:tc>
      </w:tr>
      <w:tr w:rsidR="00704A23" w:rsidRPr="00704A23" w14:paraId="0AB9F58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5DB2AF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40D61F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074E93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024000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2201F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23B1DF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1E1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9300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74BA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42E1A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7BD0D74" w14:textId="77777777" w:rsidR="004A752E" w:rsidRPr="00704A23" w:rsidRDefault="004A752E" w:rsidP="004A752E">
            <w:pPr>
              <w:rPr>
                <w:rFonts w:ascii="Arial" w:hAnsi="Arial" w:cs="Arial"/>
                <w:sz w:val="24"/>
                <w:szCs w:val="24"/>
              </w:rPr>
            </w:pPr>
          </w:p>
        </w:tc>
      </w:tr>
      <w:tr w:rsidR="00704A23" w:rsidRPr="00704A23" w14:paraId="588F931F" w14:textId="77777777" w:rsidTr="004A752E">
        <w:trPr>
          <w:trHeight w:val="1170"/>
        </w:trPr>
        <w:tc>
          <w:tcPr>
            <w:tcW w:w="724" w:type="dxa"/>
            <w:vMerge/>
            <w:tcBorders>
              <w:top w:val="nil"/>
              <w:left w:val="single" w:sz="4" w:space="0" w:color="auto"/>
              <w:bottom w:val="single" w:sz="4" w:space="0" w:color="auto"/>
              <w:right w:val="nil"/>
            </w:tcBorders>
            <w:vAlign w:val="center"/>
            <w:hideMark/>
          </w:tcPr>
          <w:p w14:paraId="1B0C31F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DE51A2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92A4D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6FC3034"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13D1E9B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770025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5BB875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4E7EE6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756E72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2928DF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1B7621" w14:textId="77777777" w:rsidR="004A752E" w:rsidRPr="00704A23" w:rsidRDefault="004A752E" w:rsidP="004A752E">
            <w:pPr>
              <w:rPr>
                <w:rFonts w:ascii="Arial" w:hAnsi="Arial" w:cs="Arial"/>
                <w:sz w:val="24"/>
                <w:szCs w:val="24"/>
              </w:rPr>
            </w:pPr>
          </w:p>
        </w:tc>
      </w:tr>
      <w:tr w:rsidR="00704A23" w:rsidRPr="00704A23" w14:paraId="42D71375" w14:textId="77777777" w:rsidTr="004A752E">
        <w:trPr>
          <w:trHeight w:val="64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70C02E0" w14:textId="77777777" w:rsidR="004A752E" w:rsidRPr="00704A23" w:rsidRDefault="004A752E" w:rsidP="004A752E">
            <w:pPr>
              <w:rPr>
                <w:rFonts w:ascii="Arial" w:hAnsi="Arial" w:cs="Arial"/>
                <w:sz w:val="24"/>
                <w:szCs w:val="24"/>
              </w:rPr>
            </w:pPr>
            <w:r w:rsidRPr="00704A23">
              <w:rPr>
                <w:rFonts w:ascii="Arial" w:hAnsi="Arial" w:cs="Arial"/>
                <w:sz w:val="24"/>
                <w:szCs w:val="24"/>
              </w:rPr>
              <w:t>3.2. Обновление технологий и содержания дошкольного образования за счет поддержки инновационных образовательных организаций и их сетевых объединений, в том числе путем проведения конкурсов на лучшую дошкольную образовательную организацию, лучшего педагогического работника</w:t>
            </w:r>
          </w:p>
        </w:tc>
      </w:tr>
      <w:tr w:rsidR="00704A23" w:rsidRPr="00704A23" w14:paraId="671357F8" w14:textId="77777777" w:rsidTr="004A752E">
        <w:trPr>
          <w:trHeight w:val="276"/>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0123F4D" w14:textId="77777777" w:rsidR="004A752E" w:rsidRPr="00704A23" w:rsidRDefault="004A752E" w:rsidP="004A752E">
            <w:pPr>
              <w:rPr>
                <w:rFonts w:ascii="Arial" w:hAnsi="Arial" w:cs="Arial"/>
                <w:sz w:val="24"/>
                <w:szCs w:val="24"/>
              </w:rPr>
            </w:pPr>
            <w:r w:rsidRPr="00704A23">
              <w:rPr>
                <w:rFonts w:ascii="Arial" w:hAnsi="Arial" w:cs="Arial"/>
                <w:sz w:val="24"/>
                <w:szCs w:val="24"/>
              </w:rPr>
              <w:t>3.2.1. Оплата труда работников дошкольных образовательных организаций</w:t>
            </w:r>
          </w:p>
        </w:tc>
      </w:tr>
      <w:tr w:rsidR="00704A23" w:rsidRPr="00704A23" w14:paraId="3C00E4E1"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22AD9E" w14:textId="77777777" w:rsidR="004A752E" w:rsidRPr="00704A23" w:rsidRDefault="004A752E" w:rsidP="004A752E">
            <w:pPr>
              <w:rPr>
                <w:rFonts w:ascii="Arial" w:hAnsi="Arial" w:cs="Arial"/>
                <w:sz w:val="24"/>
                <w:szCs w:val="24"/>
              </w:rPr>
            </w:pPr>
            <w:r w:rsidRPr="00704A23">
              <w:rPr>
                <w:rFonts w:ascii="Arial" w:hAnsi="Arial" w:cs="Arial"/>
                <w:sz w:val="24"/>
                <w:szCs w:val="24"/>
              </w:rPr>
              <w:t>3.2.1.1.</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096B6F27" w14:textId="77777777" w:rsidR="004A752E" w:rsidRPr="00704A23" w:rsidRDefault="004A752E" w:rsidP="004A752E">
            <w:pPr>
              <w:rPr>
                <w:rFonts w:ascii="Arial" w:hAnsi="Arial" w:cs="Arial"/>
                <w:sz w:val="24"/>
                <w:szCs w:val="24"/>
              </w:rPr>
            </w:pPr>
            <w:r w:rsidRPr="00704A23">
              <w:rPr>
                <w:rFonts w:ascii="Arial" w:hAnsi="Arial" w:cs="Arial"/>
                <w:sz w:val="24"/>
                <w:szCs w:val="24"/>
              </w:rPr>
              <w:t>ФОТ  педагогических работников дошкольных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7993DC3E" w14:textId="77777777" w:rsidR="004A752E" w:rsidRPr="00704A23" w:rsidRDefault="004A752E" w:rsidP="004A752E">
            <w:pPr>
              <w:rPr>
                <w:rFonts w:ascii="Arial" w:hAnsi="Arial" w:cs="Arial"/>
                <w:sz w:val="24"/>
                <w:szCs w:val="24"/>
              </w:rPr>
            </w:pPr>
            <w:r w:rsidRPr="00704A23">
              <w:rPr>
                <w:rFonts w:ascii="Arial" w:hAnsi="Arial" w:cs="Arial"/>
                <w:sz w:val="24"/>
                <w:szCs w:val="24"/>
              </w:rPr>
              <w:t>2015-2026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387535C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39BF114"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07C3614" w14:textId="77777777" w:rsidR="004A752E" w:rsidRPr="00704A23" w:rsidRDefault="004A752E" w:rsidP="004A752E">
            <w:pPr>
              <w:rPr>
                <w:rFonts w:ascii="Arial" w:hAnsi="Arial" w:cs="Arial"/>
                <w:sz w:val="24"/>
                <w:szCs w:val="24"/>
              </w:rPr>
            </w:pPr>
            <w:r w:rsidRPr="00704A23">
              <w:rPr>
                <w:rFonts w:ascii="Arial" w:hAnsi="Arial" w:cs="Arial"/>
                <w:sz w:val="24"/>
                <w:szCs w:val="24"/>
              </w:rPr>
              <w:t>289 323,7</w:t>
            </w:r>
          </w:p>
        </w:tc>
        <w:tc>
          <w:tcPr>
            <w:tcW w:w="1134" w:type="dxa"/>
            <w:tcBorders>
              <w:top w:val="nil"/>
              <w:left w:val="nil"/>
              <w:bottom w:val="single" w:sz="4" w:space="0" w:color="auto"/>
              <w:right w:val="single" w:sz="4" w:space="0" w:color="auto"/>
            </w:tcBorders>
            <w:shd w:val="clear" w:color="auto" w:fill="auto"/>
            <w:noWrap/>
            <w:vAlign w:val="bottom"/>
            <w:hideMark/>
          </w:tcPr>
          <w:p w14:paraId="08335E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B88329" w14:textId="77777777" w:rsidR="004A752E" w:rsidRPr="00704A23" w:rsidRDefault="004A752E" w:rsidP="004A752E">
            <w:pPr>
              <w:rPr>
                <w:rFonts w:ascii="Arial" w:hAnsi="Arial" w:cs="Arial"/>
                <w:sz w:val="24"/>
                <w:szCs w:val="24"/>
              </w:rPr>
            </w:pPr>
            <w:r w:rsidRPr="00704A23">
              <w:rPr>
                <w:rFonts w:ascii="Arial" w:hAnsi="Arial" w:cs="Arial"/>
                <w:sz w:val="24"/>
                <w:szCs w:val="24"/>
              </w:rPr>
              <w:t>289 323,7</w:t>
            </w:r>
          </w:p>
        </w:tc>
        <w:tc>
          <w:tcPr>
            <w:tcW w:w="1338" w:type="dxa"/>
            <w:tcBorders>
              <w:top w:val="nil"/>
              <w:left w:val="nil"/>
              <w:bottom w:val="single" w:sz="4" w:space="0" w:color="auto"/>
              <w:right w:val="single" w:sz="4" w:space="0" w:color="auto"/>
            </w:tcBorders>
            <w:shd w:val="clear" w:color="auto" w:fill="auto"/>
            <w:noWrap/>
            <w:vAlign w:val="bottom"/>
            <w:hideMark/>
          </w:tcPr>
          <w:p w14:paraId="028C80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1D44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74CEC8F9" w14:textId="77777777" w:rsidR="004A752E" w:rsidRPr="00704A23" w:rsidRDefault="004A752E" w:rsidP="004A752E">
            <w:pPr>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муниципальных дошкольных образовательных организаций будет соответствовать среднемесячной заработной плате работников общего организаций образования в регионе повысится качество кадрового состава дошкольного образования.</w:t>
            </w:r>
          </w:p>
        </w:tc>
      </w:tr>
      <w:tr w:rsidR="00704A23" w:rsidRPr="00704A23" w14:paraId="00E32F1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9595F4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4A93B4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B54D34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039867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E81D8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08C1BAF5" w14:textId="77777777" w:rsidR="004A752E" w:rsidRPr="00704A23" w:rsidRDefault="004A752E" w:rsidP="004A752E">
            <w:pPr>
              <w:rPr>
                <w:rFonts w:ascii="Arial" w:hAnsi="Arial" w:cs="Arial"/>
                <w:sz w:val="24"/>
                <w:szCs w:val="24"/>
              </w:rPr>
            </w:pPr>
            <w:r w:rsidRPr="00704A23">
              <w:rPr>
                <w:rFonts w:ascii="Arial" w:hAnsi="Arial" w:cs="Arial"/>
                <w:sz w:val="24"/>
                <w:szCs w:val="24"/>
              </w:rPr>
              <w:t>292 770,7</w:t>
            </w:r>
          </w:p>
        </w:tc>
        <w:tc>
          <w:tcPr>
            <w:tcW w:w="1134" w:type="dxa"/>
            <w:tcBorders>
              <w:top w:val="nil"/>
              <w:left w:val="nil"/>
              <w:bottom w:val="single" w:sz="4" w:space="0" w:color="auto"/>
              <w:right w:val="single" w:sz="4" w:space="0" w:color="auto"/>
            </w:tcBorders>
            <w:shd w:val="clear" w:color="auto" w:fill="auto"/>
            <w:noWrap/>
            <w:vAlign w:val="bottom"/>
            <w:hideMark/>
          </w:tcPr>
          <w:p w14:paraId="0B2E06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BFDAE5" w14:textId="77777777" w:rsidR="004A752E" w:rsidRPr="00704A23" w:rsidRDefault="004A752E" w:rsidP="004A752E">
            <w:pPr>
              <w:rPr>
                <w:rFonts w:ascii="Arial" w:hAnsi="Arial" w:cs="Arial"/>
                <w:sz w:val="24"/>
                <w:szCs w:val="24"/>
              </w:rPr>
            </w:pPr>
            <w:r w:rsidRPr="00704A23">
              <w:rPr>
                <w:rFonts w:ascii="Arial" w:hAnsi="Arial" w:cs="Arial"/>
                <w:sz w:val="24"/>
                <w:szCs w:val="24"/>
              </w:rPr>
              <w:t>292 770,7</w:t>
            </w:r>
          </w:p>
        </w:tc>
        <w:tc>
          <w:tcPr>
            <w:tcW w:w="1338" w:type="dxa"/>
            <w:tcBorders>
              <w:top w:val="nil"/>
              <w:left w:val="nil"/>
              <w:bottom w:val="single" w:sz="4" w:space="0" w:color="auto"/>
              <w:right w:val="single" w:sz="4" w:space="0" w:color="auto"/>
            </w:tcBorders>
            <w:shd w:val="clear" w:color="auto" w:fill="auto"/>
            <w:noWrap/>
            <w:vAlign w:val="bottom"/>
            <w:hideMark/>
          </w:tcPr>
          <w:p w14:paraId="7E3D6F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5F28D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5267F02" w14:textId="77777777" w:rsidR="004A752E" w:rsidRPr="00704A23" w:rsidRDefault="004A752E" w:rsidP="004A752E">
            <w:pPr>
              <w:rPr>
                <w:rFonts w:ascii="Arial" w:hAnsi="Arial" w:cs="Arial"/>
                <w:sz w:val="24"/>
                <w:szCs w:val="24"/>
              </w:rPr>
            </w:pPr>
          </w:p>
        </w:tc>
      </w:tr>
      <w:tr w:rsidR="00704A23" w:rsidRPr="00704A23" w14:paraId="3E2D704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6935F0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EB0595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5F67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D0CF81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96184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A2EC6D7" w14:textId="77777777" w:rsidR="004A752E" w:rsidRPr="00704A23" w:rsidRDefault="004A752E" w:rsidP="004A752E">
            <w:pPr>
              <w:rPr>
                <w:rFonts w:ascii="Arial" w:hAnsi="Arial" w:cs="Arial"/>
                <w:sz w:val="24"/>
                <w:szCs w:val="24"/>
              </w:rPr>
            </w:pPr>
            <w:r w:rsidRPr="00704A23">
              <w:rPr>
                <w:rFonts w:ascii="Arial" w:hAnsi="Arial" w:cs="Arial"/>
                <w:sz w:val="24"/>
                <w:szCs w:val="24"/>
              </w:rPr>
              <w:t>298 831,1</w:t>
            </w:r>
          </w:p>
        </w:tc>
        <w:tc>
          <w:tcPr>
            <w:tcW w:w="1134" w:type="dxa"/>
            <w:tcBorders>
              <w:top w:val="nil"/>
              <w:left w:val="nil"/>
              <w:bottom w:val="single" w:sz="4" w:space="0" w:color="auto"/>
              <w:right w:val="single" w:sz="4" w:space="0" w:color="auto"/>
            </w:tcBorders>
            <w:shd w:val="clear" w:color="auto" w:fill="auto"/>
            <w:noWrap/>
            <w:vAlign w:val="bottom"/>
            <w:hideMark/>
          </w:tcPr>
          <w:p w14:paraId="4F8F1E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A0E32D" w14:textId="77777777" w:rsidR="004A752E" w:rsidRPr="00704A23" w:rsidRDefault="004A752E" w:rsidP="004A752E">
            <w:pPr>
              <w:rPr>
                <w:rFonts w:ascii="Arial" w:hAnsi="Arial" w:cs="Arial"/>
                <w:sz w:val="24"/>
                <w:szCs w:val="24"/>
              </w:rPr>
            </w:pPr>
            <w:r w:rsidRPr="00704A23">
              <w:rPr>
                <w:rFonts w:ascii="Arial" w:hAnsi="Arial" w:cs="Arial"/>
                <w:sz w:val="24"/>
                <w:szCs w:val="24"/>
              </w:rPr>
              <w:t>298 831,1</w:t>
            </w:r>
          </w:p>
        </w:tc>
        <w:tc>
          <w:tcPr>
            <w:tcW w:w="1338" w:type="dxa"/>
            <w:tcBorders>
              <w:top w:val="nil"/>
              <w:left w:val="nil"/>
              <w:bottom w:val="single" w:sz="4" w:space="0" w:color="auto"/>
              <w:right w:val="single" w:sz="4" w:space="0" w:color="auto"/>
            </w:tcBorders>
            <w:shd w:val="clear" w:color="auto" w:fill="auto"/>
            <w:noWrap/>
            <w:vAlign w:val="bottom"/>
            <w:hideMark/>
          </w:tcPr>
          <w:p w14:paraId="773800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80AF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5C914BC" w14:textId="77777777" w:rsidR="004A752E" w:rsidRPr="00704A23" w:rsidRDefault="004A752E" w:rsidP="004A752E">
            <w:pPr>
              <w:rPr>
                <w:rFonts w:ascii="Arial" w:hAnsi="Arial" w:cs="Arial"/>
                <w:sz w:val="24"/>
                <w:szCs w:val="24"/>
              </w:rPr>
            </w:pPr>
          </w:p>
        </w:tc>
      </w:tr>
      <w:tr w:rsidR="00704A23" w:rsidRPr="00704A23" w14:paraId="31D2ABB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039108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83D23B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C8F7DA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7D3E0D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652691"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18564B0" w14:textId="77777777" w:rsidR="004A752E" w:rsidRPr="00704A23" w:rsidRDefault="004A752E" w:rsidP="004A752E">
            <w:pPr>
              <w:rPr>
                <w:rFonts w:ascii="Arial" w:hAnsi="Arial" w:cs="Arial"/>
                <w:sz w:val="24"/>
                <w:szCs w:val="24"/>
              </w:rPr>
            </w:pPr>
            <w:r w:rsidRPr="00704A23">
              <w:rPr>
                <w:rFonts w:ascii="Arial" w:hAnsi="Arial" w:cs="Arial"/>
                <w:sz w:val="24"/>
                <w:szCs w:val="24"/>
              </w:rPr>
              <w:t>341 666,3</w:t>
            </w:r>
          </w:p>
        </w:tc>
        <w:tc>
          <w:tcPr>
            <w:tcW w:w="1134" w:type="dxa"/>
            <w:tcBorders>
              <w:top w:val="nil"/>
              <w:left w:val="nil"/>
              <w:bottom w:val="single" w:sz="4" w:space="0" w:color="auto"/>
              <w:right w:val="single" w:sz="4" w:space="0" w:color="auto"/>
            </w:tcBorders>
            <w:shd w:val="clear" w:color="auto" w:fill="auto"/>
            <w:noWrap/>
            <w:vAlign w:val="bottom"/>
            <w:hideMark/>
          </w:tcPr>
          <w:p w14:paraId="65748F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C05958" w14:textId="77777777" w:rsidR="004A752E" w:rsidRPr="00704A23" w:rsidRDefault="004A752E" w:rsidP="004A752E">
            <w:pPr>
              <w:rPr>
                <w:rFonts w:ascii="Arial" w:hAnsi="Arial" w:cs="Arial"/>
                <w:sz w:val="24"/>
                <w:szCs w:val="24"/>
              </w:rPr>
            </w:pPr>
            <w:r w:rsidRPr="00704A23">
              <w:rPr>
                <w:rFonts w:ascii="Arial" w:hAnsi="Arial" w:cs="Arial"/>
                <w:sz w:val="24"/>
                <w:szCs w:val="24"/>
              </w:rPr>
              <w:t>341 666,3</w:t>
            </w:r>
          </w:p>
        </w:tc>
        <w:tc>
          <w:tcPr>
            <w:tcW w:w="1338" w:type="dxa"/>
            <w:tcBorders>
              <w:top w:val="nil"/>
              <w:left w:val="nil"/>
              <w:bottom w:val="single" w:sz="4" w:space="0" w:color="auto"/>
              <w:right w:val="single" w:sz="4" w:space="0" w:color="auto"/>
            </w:tcBorders>
            <w:shd w:val="clear" w:color="auto" w:fill="auto"/>
            <w:noWrap/>
            <w:vAlign w:val="bottom"/>
            <w:hideMark/>
          </w:tcPr>
          <w:p w14:paraId="45305E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B953E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77EAD7E" w14:textId="77777777" w:rsidR="004A752E" w:rsidRPr="00704A23" w:rsidRDefault="004A752E" w:rsidP="004A752E">
            <w:pPr>
              <w:rPr>
                <w:rFonts w:ascii="Arial" w:hAnsi="Arial" w:cs="Arial"/>
                <w:sz w:val="24"/>
                <w:szCs w:val="24"/>
              </w:rPr>
            </w:pPr>
          </w:p>
        </w:tc>
      </w:tr>
      <w:tr w:rsidR="00704A23" w:rsidRPr="00704A23" w14:paraId="08D6674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A1174D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ABD8B7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49C493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AB0CB6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B77BF6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BF79B5B" w14:textId="77777777" w:rsidR="004A752E" w:rsidRPr="00704A23" w:rsidRDefault="004A752E" w:rsidP="004A752E">
            <w:pPr>
              <w:rPr>
                <w:rFonts w:ascii="Arial" w:hAnsi="Arial" w:cs="Arial"/>
                <w:sz w:val="24"/>
                <w:szCs w:val="24"/>
              </w:rPr>
            </w:pPr>
            <w:r w:rsidRPr="00704A23">
              <w:rPr>
                <w:rFonts w:ascii="Arial" w:hAnsi="Arial" w:cs="Arial"/>
                <w:sz w:val="24"/>
                <w:szCs w:val="24"/>
              </w:rPr>
              <w:t>433 240,9</w:t>
            </w:r>
          </w:p>
        </w:tc>
        <w:tc>
          <w:tcPr>
            <w:tcW w:w="1134" w:type="dxa"/>
            <w:tcBorders>
              <w:top w:val="nil"/>
              <w:left w:val="nil"/>
              <w:bottom w:val="single" w:sz="4" w:space="0" w:color="auto"/>
              <w:right w:val="single" w:sz="4" w:space="0" w:color="auto"/>
            </w:tcBorders>
            <w:shd w:val="clear" w:color="auto" w:fill="auto"/>
            <w:noWrap/>
            <w:vAlign w:val="bottom"/>
            <w:hideMark/>
          </w:tcPr>
          <w:p w14:paraId="350FB4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9E6FCD" w14:textId="77777777" w:rsidR="004A752E" w:rsidRPr="00704A23" w:rsidRDefault="004A752E" w:rsidP="004A752E">
            <w:pPr>
              <w:rPr>
                <w:rFonts w:ascii="Arial" w:hAnsi="Arial" w:cs="Arial"/>
                <w:sz w:val="24"/>
                <w:szCs w:val="24"/>
              </w:rPr>
            </w:pPr>
            <w:r w:rsidRPr="00704A23">
              <w:rPr>
                <w:rFonts w:ascii="Arial" w:hAnsi="Arial" w:cs="Arial"/>
                <w:sz w:val="24"/>
                <w:szCs w:val="24"/>
              </w:rPr>
              <w:t>433 240,9</w:t>
            </w:r>
          </w:p>
        </w:tc>
        <w:tc>
          <w:tcPr>
            <w:tcW w:w="1338" w:type="dxa"/>
            <w:tcBorders>
              <w:top w:val="nil"/>
              <w:left w:val="nil"/>
              <w:bottom w:val="single" w:sz="4" w:space="0" w:color="auto"/>
              <w:right w:val="single" w:sz="4" w:space="0" w:color="auto"/>
            </w:tcBorders>
            <w:shd w:val="clear" w:color="auto" w:fill="auto"/>
            <w:noWrap/>
            <w:vAlign w:val="bottom"/>
            <w:hideMark/>
          </w:tcPr>
          <w:p w14:paraId="7733DF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C2209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0C1E0B5" w14:textId="77777777" w:rsidR="004A752E" w:rsidRPr="00704A23" w:rsidRDefault="004A752E" w:rsidP="004A752E">
            <w:pPr>
              <w:rPr>
                <w:rFonts w:ascii="Arial" w:hAnsi="Arial" w:cs="Arial"/>
                <w:sz w:val="24"/>
                <w:szCs w:val="24"/>
              </w:rPr>
            </w:pPr>
          </w:p>
        </w:tc>
      </w:tr>
      <w:tr w:rsidR="00704A23" w:rsidRPr="00704A23" w14:paraId="0ADEBC4D"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445F63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03CF3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C3110A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159905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4025A9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95AA45B" w14:textId="77777777" w:rsidR="004A752E" w:rsidRPr="00704A23" w:rsidRDefault="004A752E" w:rsidP="004A752E">
            <w:pPr>
              <w:rPr>
                <w:rFonts w:ascii="Arial" w:hAnsi="Arial" w:cs="Arial"/>
                <w:sz w:val="24"/>
                <w:szCs w:val="24"/>
              </w:rPr>
            </w:pPr>
            <w:r w:rsidRPr="00704A23">
              <w:rPr>
                <w:rFonts w:ascii="Arial" w:hAnsi="Arial" w:cs="Arial"/>
                <w:sz w:val="24"/>
                <w:szCs w:val="24"/>
              </w:rPr>
              <w:t>444 400,2</w:t>
            </w:r>
          </w:p>
        </w:tc>
        <w:tc>
          <w:tcPr>
            <w:tcW w:w="1134" w:type="dxa"/>
            <w:tcBorders>
              <w:top w:val="nil"/>
              <w:left w:val="nil"/>
              <w:bottom w:val="single" w:sz="4" w:space="0" w:color="auto"/>
              <w:right w:val="single" w:sz="4" w:space="0" w:color="auto"/>
            </w:tcBorders>
            <w:shd w:val="clear" w:color="auto" w:fill="auto"/>
            <w:noWrap/>
            <w:vAlign w:val="bottom"/>
            <w:hideMark/>
          </w:tcPr>
          <w:p w14:paraId="05600B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B1A205" w14:textId="77777777" w:rsidR="004A752E" w:rsidRPr="00704A23" w:rsidRDefault="004A752E" w:rsidP="004A752E">
            <w:pPr>
              <w:rPr>
                <w:rFonts w:ascii="Arial" w:hAnsi="Arial" w:cs="Arial"/>
                <w:sz w:val="24"/>
                <w:szCs w:val="24"/>
              </w:rPr>
            </w:pPr>
            <w:r w:rsidRPr="00704A23">
              <w:rPr>
                <w:rFonts w:ascii="Arial" w:hAnsi="Arial" w:cs="Arial"/>
                <w:sz w:val="24"/>
                <w:szCs w:val="24"/>
              </w:rPr>
              <w:t>444 400,2</w:t>
            </w:r>
          </w:p>
        </w:tc>
        <w:tc>
          <w:tcPr>
            <w:tcW w:w="1338" w:type="dxa"/>
            <w:tcBorders>
              <w:top w:val="nil"/>
              <w:left w:val="nil"/>
              <w:bottom w:val="single" w:sz="4" w:space="0" w:color="auto"/>
              <w:right w:val="single" w:sz="4" w:space="0" w:color="auto"/>
            </w:tcBorders>
            <w:shd w:val="clear" w:color="auto" w:fill="auto"/>
            <w:noWrap/>
            <w:vAlign w:val="bottom"/>
            <w:hideMark/>
          </w:tcPr>
          <w:p w14:paraId="49A17E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8DF2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7956F62" w14:textId="77777777" w:rsidR="004A752E" w:rsidRPr="00704A23" w:rsidRDefault="004A752E" w:rsidP="004A752E">
            <w:pPr>
              <w:rPr>
                <w:rFonts w:ascii="Arial" w:hAnsi="Arial" w:cs="Arial"/>
                <w:sz w:val="24"/>
                <w:szCs w:val="24"/>
              </w:rPr>
            </w:pPr>
          </w:p>
        </w:tc>
      </w:tr>
      <w:tr w:rsidR="00704A23" w:rsidRPr="00704A23" w14:paraId="0C720DE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DEA843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8DE9B8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F006AD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E0ED4A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A00E6C1"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1FA15D19" w14:textId="77777777" w:rsidR="004A752E" w:rsidRPr="00704A23" w:rsidRDefault="004A752E" w:rsidP="004A752E">
            <w:pPr>
              <w:rPr>
                <w:rFonts w:ascii="Arial" w:hAnsi="Arial" w:cs="Arial"/>
                <w:sz w:val="24"/>
                <w:szCs w:val="24"/>
              </w:rPr>
            </w:pPr>
            <w:r w:rsidRPr="00704A23">
              <w:rPr>
                <w:rFonts w:ascii="Arial" w:hAnsi="Arial" w:cs="Arial"/>
                <w:sz w:val="24"/>
                <w:szCs w:val="24"/>
              </w:rPr>
              <w:t>450 540,4</w:t>
            </w:r>
          </w:p>
        </w:tc>
        <w:tc>
          <w:tcPr>
            <w:tcW w:w="1134" w:type="dxa"/>
            <w:tcBorders>
              <w:top w:val="nil"/>
              <w:left w:val="nil"/>
              <w:bottom w:val="single" w:sz="4" w:space="0" w:color="auto"/>
              <w:right w:val="single" w:sz="4" w:space="0" w:color="auto"/>
            </w:tcBorders>
            <w:shd w:val="clear" w:color="auto" w:fill="auto"/>
            <w:noWrap/>
            <w:vAlign w:val="bottom"/>
            <w:hideMark/>
          </w:tcPr>
          <w:p w14:paraId="0C7D39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15121D" w14:textId="77777777" w:rsidR="004A752E" w:rsidRPr="00704A23" w:rsidRDefault="004A752E" w:rsidP="004A752E">
            <w:pPr>
              <w:rPr>
                <w:rFonts w:ascii="Arial" w:hAnsi="Arial" w:cs="Arial"/>
                <w:sz w:val="24"/>
                <w:szCs w:val="24"/>
              </w:rPr>
            </w:pPr>
            <w:r w:rsidRPr="00704A23">
              <w:rPr>
                <w:rFonts w:ascii="Arial" w:hAnsi="Arial" w:cs="Arial"/>
                <w:sz w:val="24"/>
                <w:szCs w:val="24"/>
              </w:rPr>
              <w:t>450 540,4</w:t>
            </w:r>
          </w:p>
        </w:tc>
        <w:tc>
          <w:tcPr>
            <w:tcW w:w="1338" w:type="dxa"/>
            <w:tcBorders>
              <w:top w:val="nil"/>
              <w:left w:val="nil"/>
              <w:bottom w:val="single" w:sz="4" w:space="0" w:color="auto"/>
              <w:right w:val="single" w:sz="4" w:space="0" w:color="auto"/>
            </w:tcBorders>
            <w:shd w:val="clear" w:color="auto" w:fill="auto"/>
            <w:noWrap/>
            <w:vAlign w:val="bottom"/>
            <w:hideMark/>
          </w:tcPr>
          <w:p w14:paraId="3264B8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CF7A7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3F1C07C" w14:textId="77777777" w:rsidR="004A752E" w:rsidRPr="00704A23" w:rsidRDefault="004A752E" w:rsidP="004A752E">
            <w:pPr>
              <w:rPr>
                <w:rFonts w:ascii="Arial" w:hAnsi="Arial" w:cs="Arial"/>
                <w:sz w:val="24"/>
                <w:szCs w:val="24"/>
              </w:rPr>
            </w:pPr>
          </w:p>
        </w:tc>
      </w:tr>
      <w:tr w:rsidR="00704A23" w:rsidRPr="00704A23" w14:paraId="4C30049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E8CC50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96FF43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6F8A4D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BD7C0A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07125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D56C89A" w14:textId="77777777" w:rsidR="004A752E" w:rsidRPr="00704A23" w:rsidRDefault="004A752E" w:rsidP="004A752E">
            <w:pPr>
              <w:rPr>
                <w:rFonts w:ascii="Arial" w:hAnsi="Arial" w:cs="Arial"/>
                <w:sz w:val="24"/>
                <w:szCs w:val="24"/>
              </w:rPr>
            </w:pPr>
            <w:r w:rsidRPr="00704A23">
              <w:rPr>
                <w:rFonts w:ascii="Arial" w:hAnsi="Arial" w:cs="Arial"/>
                <w:sz w:val="24"/>
                <w:szCs w:val="24"/>
              </w:rPr>
              <w:t>418 277,9</w:t>
            </w:r>
          </w:p>
        </w:tc>
        <w:tc>
          <w:tcPr>
            <w:tcW w:w="1134" w:type="dxa"/>
            <w:tcBorders>
              <w:top w:val="nil"/>
              <w:left w:val="nil"/>
              <w:bottom w:val="single" w:sz="4" w:space="0" w:color="auto"/>
              <w:right w:val="single" w:sz="4" w:space="0" w:color="auto"/>
            </w:tcBorders>
            <w:shd w:val="clear" w:color="auto" w:fill="auto"/>
            <w:noWrap/>
            <w:vAlign w:val="bottom"/>
            <w:hideMark/>
          </w:tcPr>
          <w:p w14:paraId="655A9C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36A5EC" w14:textId="77777777" w:rsidR="004A752E" w:rsidRPr="00704A23" w:rsidRDefault="004A752E" w:rsidP="004A752E">
            <w:pPr>
              <w:rPr>
                <w:rFonts w:ascii="Arial" w:hAnsi="Arial" w:cs="Arial"/>
                <w:sz w:val="24"/>
                <w:szCs w:val="24"/>
              </w:rPr>
            </w:pPr>
            <w:r w:rsidRPr="00704A23">
              <w:rPr>
                <w:rFonts w:ascii="Arial" w:hAnsi="Arial" w:cs="Arial"/>
                <w:sz w:val="24"/>
                <w:szCs w:val="24"/>
              </w:rPr>
              <w:t>418 277,9</w:t>
            </w:r>
          </w:p>
        </w:tc>
        <w:tc>
          <w:tcPr>
            <w:tcW w:w="1338" w:type="dxa"/>
            <w:tcBorders>
              <w:top w:val="nil"/>
              <w:left w:val="nil"/>
              <w:bottom w:val="single" w:sz="4" w:space="0" w:color="auto"/>
              <w:right w:val="single" w:sz="4" w:space="0" w:color="auto"/>
            </w:tcBorders>
            <w:shd w:val="clear" w:color="auto" w:fill="auto"/>
            <w:noWrap/>
            <w:vAlign w:val="bottom"/>
            <w:hideMark/>
          </w:tcPr>
          <w:p w14:paraId="2B8830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2C2B2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2590560" w14:textId="77777777" w:rsidR="004A752E" w:rsidRPr="00704A23" w:rsidRDefault="004A752E" w:rsidP="004A752E">
            <w:pPr>
              <w:rPr>
                <w:rFonts w:ascii="Arial" w:hAnsi="Arial" w:cs="Arial"/>
                <w:sz w:val="24"/>
                <w:szCs w:val="24"/>
              </w:rPr>
            </w:pPr>
          </w:p>
        </w:tc>
      </w:tr>
      <w:tr w:rsidR="00704A23" w:rsidRPr="00704A23" w14:paraId="36B68DFD"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92C46E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A9F5E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D4B3F7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ACD7F1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9128D5"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73D87C45" w14:textId="77777777" w:rsidR="004A752E" w:rsidRPr="00704A23" w:rsidRDefault="004A752E" w:rsidP="004A752E">
            <w:pPr>
              <w:rPr>
                <w:rFonts w:ascii="Arial" w:hAnsi="Arial" w:cs="Arial"/>
                <w:sz w:val="24"/>
                <w:szCs w:val="24"/>
              </w:rPr>
            </w:pPr>
            <w:r w:rsidRPr="00704A23">
              <w:rPr>
                <w:rFonts w:ascii="Arial" w:hAnsi="Arial" w:cs="Arial"/>
                <w:sz w:val="24"/>
                <w:szCs w:val="24"/>
              </w:rPr>
              <w:t>440 894,7</w:t>
            </w:r>
          </w:p>
        </w:tc>
        <w:tc>
          <w:tcPr>
            <w:tcW w:w="1134" w:type="dxa"/>
            <w:tcBorders>
              <w:top w:val="nil"/>
              <w:left w:val="nil"/>
              <w:bottom w:val="single" w:sz="4" w:space="0" w:color="auto"/>
              <w:right w:val="single" w:sz="4" w:space="0" w:color="auto"/>
            </w:tcBorders>
            <w:shd w:val="clear" w:color="auto" w:fill="auto"/>
            <w:noWrap/>
            <w:vAlign w:val="bottom"/>
            <w:hideMark/>
          </w:tcPr>
          <w:p w14:paraId="53245D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322920" w14:textId="77777777" w:rsidR="004A752E" w:rsidRPr="00704A23" w:rsidRDefault="004A752E" w:rsidP="004A752E">
            <w:pPr>
              <w:rPr>
                <w:rFonts w:ascii="Arial" w:hAnsi="Arial" w:cs="Arial"/>
                <w:sz w:val="24"/>
                <w:szCs w:val="24"/>
              </w:rPr>
            </w:pPr>
            <w:r w:rsidRPr="00704A23">
              <w:rPr>
                <w:rFonts w:ascii="Arial" w:hAnsi="Arial" w:cs="Arial"/>
                <w:sz w:val="24"/>
                <w:szCs w:val="24"/>
              </w:rPr>
              <w:t>440 894,7</w:t>
            </w:r>
          </w:p>
        </w:tc>
        <w:tc>
          <w:tcPr>
            <w:tcW w:w="1338" w:type="dxa"/>
            <w:tcBorders>
              <w:top w:val="nil"/>
              <w:left w:val="nil"/>
              <w:bottom w:val="single" w:sz="4" w:space="0" w:color="auto"/>
              <w:right w:val="single" w:sz="4" w:space="0" w:color="auto"/>
            </w:tcBorders>
            <w:shd w:val="clear" w:color="auto" w:fill="auto"/>
            <w:noWrap/>
            <w:vAlign w:val="bottom"/>
            <w:hideMark/>
          </w:tcPr>
          <w:p w14:paraId="606086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21FEF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E29DAAA" w14:textId="77777777" w:rsidR="004A752E" w:rsidRPr="00704A23" w:rsidRDefault="004A752E" w:rsidP="004A752E">
            <w:pPr>
              <w:rPr>
                <w:rFonts w:ascii="Arial" w:hAnsi="Arial" w:cs="Arial"/>
                <w:sz w:val="24"/>
                <w:szCs w:val="24"/>
              </w:rPr>
            </w:pPr>
          </w:p>
        </w:tc>
      </w:tr>
      <w:tr w:rsidR="00704A23" w:rsidRPr="00704A23" w14:paraId="58D5B24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47201C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4BABAC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A9B764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91628E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22D452B"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DC375A2" w14:textId="77777777" w:rsidR="004A752E" w:rsidRPr="00704A23" w:rsidRDefault="004A752E" w:rsidP="004A752E">
            <w:pPr>
              <w:rPr>
                <w:rFonts w:ascii="Arial" w:hAnsi="Arial" w:cs="Arial"/>
                <w:sz w:val="24"/>
                <w:szCs w:val="24"/>
              </w:rPr>
            </w:pPr>
            <w:r w:rsidRPr="00704A23">
              <w:rPr>
                <w:rFonts w:ascii="Arial" w:hAnsi="Arial" w:cs="Arial"/>
                <w:sz w:val="24"/>
                <w:szCs w:val="24"/>
              </w:rPr>
              <w:t>495 724,5</w:t>
            </w:r>
          </w:p>
        </w:tc>
        <w:tc>
          <w:tcPr>
            <w:tcW w:w="1134" w:type="dxa"/>
            <w:tcBorders>
              <w:top w:val="nil"/>
              <w:left w:val="nil"/>
              <w:bottom w:val="single" w:sz="4" w:space="0" w:color="auto"/>
              <w:right w:val="single" w:sz="4" w:space="0" w:color="auto"/>
            </w:tcBorders>
            <w:shd w:val="clear" w:color="auto" w:fill="auto"/>
            <w:noWrap/>
            <w:vAlign w:val="bottom"/>
            <w:hideMark/>
          </w:tcPr>
          <w:p w14:paraId="4E84C1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F03EEF" w14:textId="77777777" w:rsidR="004A752E" w:rsidRPr="00704A23" w:rsidRDefault="004A752E" w:rsidP="004A752E">
            <w:pPr>
              <w:rPr>
                <w:rFonts w:ascii="Arial" w:hAnsi="Arial" w:cs="Arial"/>
                <w:sz w:val="24"/>
                <w:szCs w:val="24"/>
              </w:rPr>
            </w:pPr>
            <w:r w:rsidRPr="00704A23">
              <w:rPr>
                <w:rFonts w:ascii="Arial" w:hAnsi="Arial" w:cs="Arial"/>
                <w:sz w:val="24"/>
                <w:szCs w:val="24"/>
              </w:rPr>
              <w:t>495 724,5</w:t>
            </w:r>
          </w:p>
        </w:tc>
        <w:tc>
          <w:tcPr>
            <w:tcW w:w="1338" w:type="dxa"/>
            <w:tcBorders>
              <w:top w:val="nil"/>
              <w:left w:val="nil"/>
              <w:bottom w:val="single" w:sz="4" w:space="0" w:color="auto"/>
              <w:right w:val="single" w:sz="4" w:space="0" w:color="auto"/>
            </w:tcBorders>
            <w:shd w:val="clear" w:color="auto" w:fill="auto"/>
            <w:noWrap/>
            <w:vAlign w:val="bottom"/>
            <w:hideMark/>
          </w:tcPr>
          <w:p w14:paraId="7CAB3D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06DC4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E23A74B" w14:textId="77777777" w:rsidR="004A752E" w:rsidRPr="00704A23" w:rsidRDefault="004A752E" w:rsidP="004A752E">
            <w:pPr>
              <w:rPr>
                <w:rFonts w:ascii="Arial" w:hAnsi="Arial" w:cs="Arial"/>
                <w:sz w:val="24"/>
                <w:szCs w:val="24"/>
              </w:rPr>
            </w:pPr>
          </w:p>
        </w:tc>
      </w:tr>
      <w:tr w:rsidR="00704A23" w:rsidRPr="00704A23" w14:paraId="13B49F9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92512F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E54E73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A371B3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F1D19C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73A61C"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71B87BCD" w14:textId="77777777" w:rsidR="004A752E" w:rsidRPr="00704A23" w:rsidRDefault="004A752E" w:rsidP="004A752E">
            <w:pPr>
              <w:rPr>
                <w:rFonts w:ascii="Arial" w:hAnsi="Arial" w:cs="Arial"/>
                <w:sz w:val="24"/>
                <w:szCs w:val="24"/>
              </w:rPr>
            </w:pPr>
            <w:r w:rsidRPr="00704A23">
              <w:rPr>
                <w:rFonts w:ascii="Arial" w:hAnsi="Arial" w:cs="Arial"/>
                <w:sz w:val="24"/>
                <w:szCs w:val="24"/>
              </w:rPr>
              <w:t>491 767,4</w:t>
            </w:r>
          </w:p>
        </w:tc>
        <w:tc>
          <w:tcPr>
            <w:tcW w:w="1134" w:type="dxa"/>
            <w:tcBorders>
              <w:top w:val="nil"/>
              <w:left w:val="nil"/>
              <w:bottom w:val="single" w:sz="4" w:space="0" w:color="auto"/>
              <w:right w:val="single" w:sz="4" w:space="0" w:color="auto"/>
            </w:tcBorders>
            <w:shd w:val="clear" w:color="auto" w:fill="auto"/>
            <w:noWrap/>
            <w:vAlign w:val="bottom"/>
            <w:hideMark/>
          </w:tcPr>
          <w:p w14:paraId="4D725C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50FCFF" w14:textId="77777777" w:rsidR="004A752E" w:rsidRPr="00704A23" w:rsidRDefault="004A752E" w:rsidP="004A752E">
            <w:pPr>
              <w:rPr>
                <w:rFonts w:ascii="Arial" w:hAnsi="Arial" w:cs="Arial"/>
                <w:sz w:val="24"/>
                <w:szCs w:val="24"/>
              </w:rPr>
            </w:pPr>
            <w:r w:rsidRPr="00704A23">
              <w:rPr>
                <w:rFonts w:ascii="Arial" w:hAnsi="Arial" w:cs="Arial"/>
                <w:sz w:val="24"/>
                <w:szCs w:val="24"/>
              </w:rPr>
              <w:t>491 767,4</w:t>
            </w:r>
          </w:p>
        </w:tc>
        <w:tc>
          <w:tcPr>
            <w:tcW w:w="1338" w:type="dxa"/>
            <w:tcBorders>
              <w:top w:val="nil"/>
              <w:left w:val="nil"/>
              <w:bottom w:val="single" w:sz="4" w:space="0" w:color="auto"/>
              <w:right w:val="single" w:sz="4" w:space="0" w:color="auto"/>
            </w:tcBorders>
            <w:shd w:val="clear" w:color="auto" w:fill="auto"/>
            <w:noWrap/>
            <w:vAlign w:val="bottom"/>
            <w:hideMark/>
          </w:tcPr>
          <w:p w14:paraId="390680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98ED5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79FACCB" w14:textId="77777777" w:rsidR="004A752E" w:rsidRPr="00704A23" w:rsidRDefault="004A752E" w:rsidP="004A752E">
            <w:pPr>
              <w:rPr>
                <w:rFonts w:ascii="Arial" w:hAnsi="Arial" w:cs="Arial"/>
                <w:sz w:val="24"/>
                <w:szCs w:val="24"/>
              </w:rPr>
            </w:pPr>
          </w:p>
        </w:tc>
      </w:tr>
      <w:tr w:rsidR="00704A23" w:rsidRPr="00704A23" w14:paraId="2A72FEF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35A63E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DB67F4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D3DF77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D4BC2A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76AD5A"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49E509C5" w14:textId="77777777" w:rsidR="004A752E" w:rsidRPr="00704A23" w:rsidRDefault="004A752E" w:rsidP="004A752E">
            <w:pPr>
              <w:rPr>
                <w:rFonts w:ascii="Arial" w:hAnsi="Arial" w:cs="Arial"/>
                <w:sz w:val="24"/>
                <w:szCs w:val="24"/>
              </w:rPr>
            </w:pPr>
            <w:r w:rsidRPr="00704A23">
              <w:rPr>
                <w:rFonts w:ascii="Arial" w:hAnsi="Arial" w:cs="Arial"/>
                <w:sz w:val="24"/>
                <w:szCs w:val="24"/>
              </w:rPr>
              <w:t>491 767,4</w:t>
            </w:r>
          </w:p>
        </w:tc>
        <w:tc>
          <w:tcPr>
            <w:tcW w:w="1134" w:type="dxa"/>
            <w:tcBorders>
              <w:top w:val="nil"/>
              <w:left w:val="nil"/>
              <w:bottom w:val="single" w:sz="4" w:space="0" w:color="auto"/>
              <w:right w:val="single" w:sz="4" w:space="0" w:color="auto"/>
            </w:tcBorders>
            <w:shd w:val="clear" w:color="auto" w:fill="auto"/>
            <w:noWrap/>
            <w:vAlign w:val="bottom"/>
            <w:hideMark/>
          </w:tcPr>
          <w:p w14:paraId="72B4AD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758B8C" w14:textId="77777777" w:rsidR="004A752E" w:rsidRPr="00704A23" w:rsidRDefault="004A752E" w:rsidP="004A752E">
            <w:pPr>
              <w:rPr>
                <w:rFonts w:ascii="Arial" w:hAnsi="Arial" w:cs="Arial"/>
                <w:sz w:val="24"/>
                <w:szCs w:val="24"/>
              </w:rPr>
            </w:pPr>
            <w:r w:rsidRPr="00704A23">
              <w:rPr>
                <w:rFonts w:ascii="Arial" w:hAnsi="Arial" w:cs="Arial"/>
                <w:sz w:val="24"/>
                <w:szCs w:val="24"/>
              </w:rPr>
              <w:t>491 767,4</w:t>
            </w:r>
          </w:p>
        </w:tc>
        <w:tc>
          <w:tcPr>
            <w:tcW w:w="1338" w:type="dxa"/>
            <w:tcBorders>
              <w:top w:val="nil"/>
              <w:left w:val="nil"/>
              <w:bottom w:val="single" w:sz="4" w:space="0" w:color="auto"/>
              <w:right w:val="single" w:sz="4" w:space="0" w:color="auto"/>
            </w:tcBorders>
            <w:shd w:val="clear" w:color="auto" w:fill="auto"/>
            <w:noWrap/>
            <w:vAlign w:val="bottom"/>
            <w:hideMark/>
          </w:tcPr>
          <w:p w14:paraId="70774B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B8B1A7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28243E2" w14:textId="77777777" w:rsidR="004A752E" w:rsidRPr="00704A23" w:rsidRDefault="004A752E" w:rsidP="004A752E">
            <w:pPr>
              <w:rPr>
                <w:rFonts w:ascii="Arial" w:hAnsi="Arial" w:cs="Arial"/>
                <w:sz w:val="24"/>
                <w:szCs w:val="24"/>
              </w:rPr>
            </w:pPr>
          </w:p>
        </w:tc>
      </w:tr>
      <w:tr w:rsidR="00704A23" w:rsidRPr="00704A23" w14:paraId="1D5292F4" w14:textId="77777777" w:rsidTr="004A752E">
        <w:trPr>
          <w:trHeight w:val="384"/>
        </w:trPr>
        <w:tc>
          <w:tcPr>
            <w:tcW w:w="724" w:type="dxa"/>
            <w:vMerge/>
            <w:tcBorders>
              <w:top w:val="nil"/>
              <w:left w:val="single" w:sz="4" w:space="0" w:color="auto"/>
              <w:bottom w:val="single" w:sz="4" w:space="0" w:color="auto"/>
              <w:right w:val="single" w:sz="4" w:space="0" w:color="auto"/>
            </w:tcBorders>
            <w:vAlign w:val="center"/>
            <w:hideMark/>
          </w:tcPr>
          <w:p w14:paraId="18ACC0C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66C1A6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C3D131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E1346D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921B3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42A2CB3" w14:textId="77777777" w:rsidR="004A752E" w:rsidRPr="00704A23" w:rsidRDefault="004A752E" w:rsidP="004A752E">
            <w:pPr>
              <w:rPr>
                <w:rFonts w:ascii="Arial" w:hAnsi="Arial" w:cs="Arial"/>
                <w:sz w:val="24"/>
                <w:szCs w:val="24"/>
              </w:rPr>
            </w:pPr>
            <w:r w:rsidRPr="00704A23">
              <w:rPr>
                <w:rFonts w:ascii="Arial" w:hAnsi="Arial" w:cs="Arial"/>
                <w:sz w:val="24"/>
                <w:szCs w:val="24"/>
              </w:rPr>
              <w:t>4 889 205,2</w:t>
            </w:r>
          </w:p>
        </w:tc>
        <w:tc>
          <w:tcPr>
            <w:tcW w:w="1134" w:type="dxa"/>
            <w:tcBorders>
              <w:top w:val="nil"/>
              <w:left w:val="nil"/>
              <w:bottom w:val="single" w:sz="4" w:space="0" w:color="auto"/>
              <w:right w:val="single" w:sz="4" w:space="0" w:color="auto"/>
            </w:tcBorders>
            <w:shd w:val="clear" w:color="auto" w:fill="auto"/>
            <w:noWrap/>
            <w:vAlign w:val="bottom"/>
            <w:hideMark/>
          </w:tcPr>
          <w:p w14:paraId="510199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5F5959" w14:textId="77777777" w:rsidR="004A752E" w:rsidRPr="00704A23" w:rsidRDefault="004A752E" w:rsidP="004A752E">
            <w:pPr>
              <w:rPr>
                <w:rFonts w:ascii="Arial" w:hAnsi="Arial" w:cs="Arial"/>
                <w:sz w:val="24"/>
                <w:szCs w:val="24"/>
              </w:rPr>
            </w:pPr>
            <w:r w:rsidRPr="00704A23">
              <w:rPr>
                <w:rFonts w:ascii="Arial" w:hAnsi="Arial" w:cs="Arial"/>
                <w:sz w:val="24"/>
                <w:szCs w:val="24"/>
              </w:rPr>
              <w:t>4 889 205,2</w:t>
            </w:r>
          </w:p>
        </w:tc>
        <w:tc>
          <w:tcPr>
            <w:tcW w:w="1338" w:type="dxa"/>
            <w:tcBorders>
              <w:top w:val="nil"/>
              <w:left w:val="nil"/>
              <w:bottom w:val="single" w:sz="4" w:space="0" w:color="auto"/>
              <w:right w:val="single" w:sz="4" w:space="0" w:color="auto"/>
            </w:tcBorders>
            <w:shd w:val="clear" w:color="auto" w:fill="auto"/>
            <w:noWrap/>
            <w:vAlign w:val="bottom"/>
            <w:hideMark/>
          </w:tcPr>
          <w:p w14:paraId="75F396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CCF7D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F10A9E5" w14:textId="77777777" w:rsidR="004A752E" w:rsidRPr="00704A23" w:rsidRDefault="004A752E" w:rsidP="004A752E">
            <w:pPr>
              <w:rPr>
                <w:rFonts w:ascii="Arial" w:hAnsi="Arial" w:cs="Arial"/>
                <w:sz w:val="24"/>
                <w:szCs w:val="24"/>
              </w:rPr>
            </w:pPr>
          </w:p>
        </w:tc>
      </w:tr>
      <w:tr w:rsidR="00704A23" w:rsidRPr="00704A23" w14:paraId="40B30313"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DC6F8A" w14:textId="77777777" w:rsidR="004A752E" w:rsidRPr="00704A23" w:rsidRDefault="004A752E" w:rsidP="004A752E">
            <w:pPr>
              <w:rPr>
                <w:rFonts w:ascii="Arial" w:hAnsi="Arial" w:cs="Arial"/>
                <w:sz w:val="24"/>
                <w:szCs w:val="24"/>
              </w:rPr>
            </w:pPr>
            <w:r w:rsidRPr="00704A23">
              <w:rPr>
                <w:rFonts w:ascii="Arial" w:hAnsi="Arial" w:cs="Arial"/>
                <w:sz w:val="24"/>
                <w:szCs w:val="24"/>
              </w:rPr>
              <w:t>3.2.1.2.</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3AAFACE4" w14:textId="77777777" w:rsidR="004A752E" w:rsidRPr="00704A23" w:rsidRDefault="004A752E" w:rsidP="004A752E">
            <w:pPr>
              <w:rPr>
                <w:rFonts w:ascii="Arial" w:hAnsi="Arial" w:cs="Arial"/>
                <w:sz w:val="24"/>
                <w:szCs w:val="24"/>
              </w:rPr>
            </w:pPr>
            <w:r w:rsidRPr="00704A23">
              <w:rPr>
                <w:rFonts w:ascii="Arial" w:hAnsi="Arial" w:cs="Arial"/>
                <w:sz w:val="24"/>
                <w:szCs w:val="24"/>
              </w:rPr>
              <w:t>ФОТ  обслуживающего персонала дошкольных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08883AB" w14:textId="77777777" w:rsidR="004A752E" w:rsidRPr="00704A23" w:rsidRDefault="004A752E" w:rsidP="004A752E">
            <w:pPr>
              <w:rPr>
                <w:rFonts w:ascii="Arial" w:hAnsi="Arial" w:cs="Arial"/>
                <w:sz w:val="24"/>
                <w:szCs w:val="24"/>
              </w:rPr>
            </w:pPr>
            <w:r w:rsidRPr="00704A23">
              <w:rPr>
                <w:rFonts w:ascii="Arial" w:hAnsi="Arial" w:cs="Arial"/>
                <w:sz w:val="24"/>
                <w:szCs w:val="24"/>
              </w:rPr>
              <w:t>2015-2026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102FECA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9955DC4"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23AEA8E" w14:textId="77777777" w:rsidR="004A752E" w:rsidRPr="00704A23" w:rsidRDefault="004A752E" w:rsidP="004A752E">
            <w:pPr>
              <w:rPr>
                <w:rFonts w:ascii="Arial" w:hAnsi="Arial" w:cs="Arial"/>
                <w:sz w:val="24"/>
                <w:szCs w:val="24"/>
              </w:rPr>
            </w:pPr>
            <w:r w:rsidRPr="00704A23">
              <w:rPr>
                <w:rFonts w:ascii="Arial" w:hAnsi="Arial" w:cs="Arial"/>
                <w:sz w:val="24"/>
                <w:szCs w:val="24"/>
              </w:rPr>
              <w:t>51 438,5</w:t>
            </w:r>
          </w:p>
        </w:tc>
        <w:tc>
          <w:tcPr>
            <w:tcW w:w="1134" w:type="dxa"/>
            <w:tcBorders>
              <w:top w:val="nil"/>
              <w:left w:val="nil"/>
              <w:bottom w:val="single" w:sz="4" w:space="0" w:color="auto"/>
              <w:right w:val="single" w:sz="4" w:space="0" w:color="auto"/>
            </w:tcBorders>
            <w:shd w:val="clear" w:color="auto" w:fill="auto"/>
            <w:noWrap/>
            <w:vAlign w:val="bottom"/>
            <w:hideMark/>
          </w:tcPr>
          <w:p w14:paraId="79450A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A599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409A649" w14:textId="77777777" w:rsidR="004A752E" w:rsidRPr="00704A23" w:rsidRDefault="004A752E" w:rsidP="004A752E">
            <w:pPr>
              <w:rPr>
                <w:rFonts w:ascii="Arial" w:hAnsi="Arial" w:cs="Arial"/>
                <w:sz w:val="24"/>
                <w:szCs w:val="24"/>
              </w:rPr>
            </w:pPr>
            <w:r w:rsidRPr="00704A23">
              <w:rPr>
                <w:rFonts w:ascii="Arial" w:hAnsi="Arial" w:cs="Arial"/>
                <w:sz w:val="24"/>
                <w:szCs w:val="24"/>
              </w:rPr>
              <w:t>51 438,5</w:t>
            </w:r>
          </w:p>
        </w:tc>
        <w:tc>
          <w:tcPr>
            <w:tcW w:w="1277" w:type="dxa"/>
            <w:tcBorders>
              <w:top w:val="nil"/>
              <w:left w:val="nil"/>
              <w:bottom w:val="single" w:sz="4" w:space="0" w:color="auto"/>
              <w:right w:val="single" w:sz="4" w:space="0" w:color="auto"/>
            </w:tcBorders>
            <w:shd w:val="clear" w:color="auto" w:fill="auto"/>
            <w:noWrap/>
            <w:vAlign w:val="bottom"/>
            <w:hideMark/>
          </w:tcPr>
          <w:p w14:paraId="713D18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FDF32F7" w14:textId="77777777" w:rsidR="004A752E" w:rsidRPr="00704A23" w:rsidRDefault="004A752E" w:rsidP="004A752E">
            <w:pPr>
              <w:rPr>
                <w:rFonts w:ascii="Arial" w:hAnsi="Arial" w:cs="Arial"/>
                <w:sz w:val="24"/>
                <w:szCs w:val="24"/>
              </w:rPr>
            </w:pPr>
          </w:p>
        </w:tc>
      </w:tr>
      <w:tr w:rsidR="00704A23" w:rsidRPr="00704A23" w14:paraId="6BEF1DA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E89C57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69771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709A54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816C0C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ED80C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61725C3C" w14:textId="77777777" w:rsidR="004A752E" w:rsidRPr="00704A23" w:rsidRDefault="004A752E" w:rsidP="004A752E">
            <w:pPr>
              <w:rPr>
                <w:rFonts w:ascii="Arial" w:hAnsi="Arial" w:cs="Arial"/>
                <w:sz w:val="24"/>
                <w:szCs w:val="24"/>
              </w:rPr>
            </w:pPr>
            <w:r w:rsidRPr="00704A23">
              <w:rPr>
                <w:rFonts w:ascii="Arial" w:hAnsi="Arial" w:cs="Arial"/>
                <w:sz w:val="24"/>
                <w:szCs w:val="24"/>
              </w:rPr>
              <w:t>51 482,5</w:t>
            </w:r>
          </w:p>
        </w:tc>
        <w:tc>
          <w:tcPr>
            <w:tcW w:w="1134" w:type="dxa"/>
            <w:tcBorders>
              <w:top w:val="nil"/>
              <w:left w:val="nil"/>
              <w:bottom w:val="single" w:sz="4" w:space="0" w:color="auto"/>
              <w:right w:val="single" w:sz="4" w:space="0" w:color="auto"/>
            </w:tcBorders>
            <w:shd w:val="clear" w:color="auto" w:fill="auto"/>
            <w:noWrap/>
            <w:vAlign w:val="bottom"/>
            <w:hideMark/>
          </w:tcPr>
          <w:p w14:paraId="7B4953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04BB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903455" w14:textId="77777777" w:rsidR="004A752E" w:rsidRPr="00704A23" w:rsidRDefault="004A752E" w:rsidP="004A752E">
            <w:pPr>
              <w:rPr>
                <w:rFonts w:ascii="Arial" w:hAnsi="Arial" w:cs="Arial"/>
                <w:sz w:val="24"/>
                <w:szCs w:val="24"/>
              </w:rPr>
            </w:pPr>
            <w:r w:rsidRPr="00704A23">
              <w:rPr>
                <w:rFonts w:ascii="Arial" w:hAnsi="Arial" w:cs="Arial"/>
                <w:sz w:val="24"/>
                <w:szCs w:val="24"/>
              </w:rPr>
              <w:t>51 482,5</w:t>
            </w:r>
          </w:p>
        </w:tc>
        <w:tc>
          <w:tcPr>
            <w:tcW w:w="1277" w:type="dxa"/>
            <w:tcBorders>
              <w:top w:val="nil"/>
              <w:left w:val="nil"/>
              <w:bottom w:val="single" w:sz="4" w:space="0" w:color="auto"/>
              <w:right w:val="single" w:sz="4" w:space="0" w:color="auto"/>
            </w:tcBorders>
            <w:shd w:val="clear" w:color="auto" w:fill="auto"/>
            <w:noWrap/>
            <w:vAlign w:val="bottom"/>
            <w:hideMark/>
          </w:tcPr>
          <w:p w14:paraId="06346F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4A869CA" w14:textId="77777777" w:rsidR="004A752E" w:rsidRPr="00704A23" w:rsidRDefault="004A752E" w:rsidP="004A752E">
            <w:pPr>
              <w:rPr>
                <w:rFonts w:ascii="Arial" w:hAnsi="Arial" w:cs="Arial"/>
                <w:sz w:val="24"/>
                <w:szCs w:val="24"/>
              </w:rPr>
            </w:pPr>
          </w:p>
        </w:tc>
      </w:tr>
      <w:tr w:rsidR="00704A23" w:rsidRPr="00704A23" w14:paraId="0DB8294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F50B2F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5EF2D0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39EA02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773171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49B12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71E49A2" w14:textId="77777777" w:rsidR="004A752E" w:rsidRPr="00704A23" w:rsidRDefault="004A752E" w:rsidP="004A752E">
            <w:pPr>
              <w:rPr>
                <w:rFonts w:ascii="Arial" w:hAnsi="Arial" w:cs="Arial"/>
                <w:sz w:val="24"/>
                <w:szCs w:val="24"/>
              </w:rPr>
            </w:pPr>
            <w:r w:rsidRPr="00704A23">
              <w:rPr>
                <w:rFonts w:ascii="Arial" w:hAnsi="Arial" w:cs="Arial"/>
                <w:sz w:val="24"/>
                <w:szCs w:val="24"/>
              </w:rPr>
              <w:t>51 797,7</w:t>
            </w:r>
          </w:p>
        </w:tc>
        <w:tc>
          <w:tcPr>
            <w:tcW w:w="1134" w:type="dxa"/>
            <w:tcBorders>
              <w:top w:val="nil"/>
              <w:left w:val="nil"/>
              <w:bottom w:val="single" w:sz="4" w:space="0" w:color="auto"/>
              <w:right w:val="single" w:sz="4" w:space="0" w:color="auto"/>
            </w:tcBorders>
            <w:shd w:val="clear" w:color="auto" w:fill="auto"/>
            <w:noWrap/>
            <w:vAlign w:val="bottom"/>
            <w:hideMark/>
          </w:tcPr>
          <w:p w14:paraId="0FFBC0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183A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48AD098" w14:textId="77777777" w:rsidR="004A752E" w:rsidRPr="00704A23" w:rsidRDefault="004A752E" w:rsidP="004A752E">
            <w:pPr>
              <w:rPr>
                <w:rFonts w:ascii="Arial" w:hAnsi="Arial" w:cs="Arial"/>
                <w:sz w:val="24"/>
                <w:szCs w:val="24"/>
              </w:rPr>
            </w:pPr>
            <w:r w:rsidRPr="00704A23">
              <w:rPr>
                <w:rFonts w:ascii="Arial" w:hAnsi="Arial" w:cs="Arial"/>
                <w:sz w:val="24"/>
                <w:szCs w:val="24"/>
              </w:rPr>
              <w:t>51 797,7</w:t>
            </w:r>
          </w:p>
        </w:tc>
        <w:tc>
          <w:tcPr>
            <w:tcW w:w="1277" w:type="dxa"/>
            <w:tcBorders>
              <w:top w:val="nil"/>
              <w:left w:val="nil"/>
              <w:bottom w:val="single" w:sz="4" w:space="0" w:color="auto"/>
              <w:right w:val="single" w:sz="4" w:space="0" w:color="auto"/>
            </w:tcBorders>
            <w:shd w:val="clear" w:color="auto" w:fill="auto"/>
            <w:noWrap/>
            <w:vAlign w:val="bottom"/>
            <w:hideMark/>
          </w:tcPr>
          <w:p w14:paraId="3C7138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E9ED0AB" w14:textId="77777777" w:rsidR="004A752E" w:rsidRPr="00704A23" w:rsidRDefault="004A752E" w:rsidP="004A752E">
            <w:pPr>
              <w:rPr>
                <w:rFonts w:ascii="Arial" w:hAnsi="Arial" w:cs="Arial"/>
                <w:sz w:val="24"/>
                <w:szCs w:val="24"/>
              </w:rPr>
            </w:pPr>
          </w:p>
        </w:tc>
      </w:tr>
      <w:tr w:rsidR="00704A23" w:rsidRPr="00704A23" w14:paraId="46DF677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D147DF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631E3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2EA923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BF8F2A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817E89"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AE0090A" w14:textId="77777777" w:rsidR="004A752E" w:rsidRPr="00704A23" w:rsidRDefault="004A752E" w:rsidP="004A752E">
            <w:pPr>
              <w:rPr>
                <w:rFonts w:ascii="Arial" w:hAnsi="Arial" w:cs="Arial"/>
                <w:sz w:val="24"/>
                <w:szCs w:val="24"/>
              </w:rPr>
            </w:pPr>
            <w:r w:rsidRPr="00704A23">
              <w:rPr>
                <w:rFonts w:ascii="Arial" w:hAnsi="Arial" w:cs="Arial"/>
                <w:sz w:val="24"/>
                <w:szCs w:val="24"/>
              </w:rPr>
              <w:t>68 754,5</w:t>
            </w:r>
          </w:p>
        </w:tc>
        <w:tc>
          <w:tcPr>
            <w:tcW w:w="1134" w:type="dxa"/>
            <w:tcBorders>
              <w:top w:val="nil"/>
              <w:left w:val="nil"/>
              <w:bottom w:val="single" w:sz="4" w:space="0" w:color="auto"/>
              <w:right w:val="single" w:sz="4" w:space="0" w:color="auto"/>
            </w:tcBorders>
            <w:shd w:val="clear" w:color="auto" w:fill="auto"/>
            <w:noWrap/>
            <w:vAlign w:val="bottom"/>
            <w:hideMark/>
          </w:tcPr>
          <w:p w14:paraId="3FC792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3D0E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740EEB" w14:textId="77777777" w:rsidR="004A752E" w:rsidRPr="00704A23" w:rsidRDefault="004A752E" w:rsidP="004A752E">
            <w:pPr>
              <w:rPr>
                <w:rFonts w:ascii="Arial" w:hAnsi="Arial" w:cs="Arial"/>
                <w:sz w:val="24"/>
                <w:szCs w:val="24"/>
              </w:rPr>
            </w:pPr>
            <w:r w:rsidRPr="00704A23">
              <w:rPr>
                <w:rFonts w:ascii="Arial" w:hAnsi="Arial" w:cs="Arial"/>
                <w:sz w:val="24"/>
                <w:szCs w:val="24"/>
              </w:rPr>
              <w:t>68 754,5</w:t>
            </w:r>
          </w:p>
        </w:tc>
        <w:tc>
          <w:tcPr>
            <w:tcW w:w="1277" w:type="dxa"/>
            <w:tcBorders>
              <w:top w:val="nil"/>
              <w:left w:val="nil"/>
              <w:bottom w:val="single" w:sz="4" w:space="0" w:color="auto"/>
              <w:right w:val="single" w:sz="4" w:space="0" w:color="auto"/>
            </w:tcBorders>
            <w:shd w:val="clear" w:color="auto" w:fill="auto"/>
            <w:noWrap/>
            <w:vAlign w:val="bottom"/>
            <w:hideMark/>
          </w:tcPr>
          <w:p w14:paraId="326D2A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1048E9A" w14:textId="77777777" w:rsidR="004A752E" w:rsidRPr="00704A23" w:rsidRDefault="004A752E" w:rsidP="004A752E">
            <w:pPr>
              <w:rPr>
                <w:rFonts w:ascii="Arial" w:hAnsi="Arial" w:cs="Arial"/>
                <w:sz w:val="24"/>
                <w:szCs w:val="24"/>
              </w:rPr>
            </w:pPr>
          </w:p>
        </w:tc>
      </w:tr>
      <w:tr w:rsidR="00704A23" w:rsidRPr="00704A23" w14:paraId="106B2CE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390F89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B9D100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37C69E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6F6C37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B58731"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76105045" w14:textId="77777777" w:rsidR="004A752E" w:rsidRPr="00704A23" w:rsidRDefault="004A752E" w:rsidP="004A752E">
            <w:pPr>
              <w:rPr>
                <w:rFonts w:ascii="Arial" w:hAnsi="Arial" w:cs="Arial"/>
                <w:sz w:val="24"/>
                <w:szCs w:val="24"/>
              </w:rPr>
            </w:pPr>
            <w:r w:rsidRPr="00704A23">
              <w:rPr>
                <w:rFonts w:ascii="Arial" w:hAnsi="Arial" w:cs="Arial"/>
                <w:sz w:val="24"/>
                <w:szCs w:val="24"/>
              </w:rPr>
              <w:t>80 962,6</w:t>
            </w:r>
          </w:p>
        </w:tc>
        <w:tc>
          <w:tcPr>
            <w:tcW w:w="1134" w:type="dxa"/>
            <w:tcBorders>
              <w:top w:val="nil"/>
              <w:left w:val="nil"/>
              <w:bottom w:val="single" w:sz="4" w:space="0" w:color="auto"/>
              <w:right w:val="single" w:sz="4" w:space="0" w:color="auto"/>
            </w:tcBorders>
            <w:shd w:val="clear" w:color="auto" w:fill="auto"/>
            <w:noWrap/>
            <w:vAlign w:val="bottom"/>
            <w:hideMark/>
          </w:tcPr>
          <w:p w14:paraId="6AE44F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C59C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24A000" w14:textId="77777777" w:rsidR="004A752E" w:rsidRPr="00704A23" w:rsidRDefault="004A752E" w:rsidP="004A752E">
            <w:pPr>
              <w:rPr>
                <w:rFonts w:ascii="Arial" w:hAnsi="Arial" w:cs="Arial"/>
                <w:sz w:val="24"/>
                <w:szCs w:val="24"/>
              </w:rPr>
            </w:pPr>
            <w:r w:rsidRPr="00704A23">
              <w:rPr>
                <w:rFonts w:ascii="Arial" w:hAnsi="Arial" w:cs="Arial"/>
                <w:sz w:val="24"/>
                <w:szCs w:val="24"/>
              </w:rPr>
              <w:t>80 962,6</w:t>
            </w:r>
          </w:p>
        </w:tc>
        <w:tc>
          <w:tcPr>
            <w:tcW w:w="1277" w:type="dxa"/>
            <w:tcBorders>
              <w:top w:val="nil"/>
              <w:left w:val="nil"/>
              <w:bottom w:val="single" w:sz="4" w:space="0" w:color="auto"/>
              <w:right w:val="single" w:sz="4" w:space="0" w:color="auto"/>
            </w:tcBorders>
            <w:shd w:val="clear" w:color="auto" w:fill="auto"/>
            <w:noWrap/>
            <w:vAlign w:val="bottom"/>
            <w:hideMark/>
          </w:tcPr>
          <w:p w14:paraId="1B1B17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9536C35" w14:textId="77777777" w:rsidR="004A752E" w:rsidRPr="00704A23" w:rsidRDefault="004A752E" w:rsidP="004A752E">
            <w:pPr>
              <w:rPr>
                <w:rFonts w:ascii="Arial" w:hAnsi="Arial" w:cs="Arial"/>
                <w:sz w:val="24"/>
                <w:szCs w:val="24"/>
              </w:rPr>
            </w:pPr>
          </w:p>
        </w:tc>
      </w:tr>
      <w:tr w:rsidR="00704A23" w:rsidRPr="00704A23" w14:paraId="1FF0BA4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AA7941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9E8B98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21559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9DE5A6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3DF5C2"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E09E7FF" w14:textId="77777777" w:rsidR="004A752E" w:rsidRPr="00704A23" w:rsidRDefault="004A752E" w:rsidP="004A752E">
            <w:pPr>
              <w:rPr>
                <w:rFonts w:ascii="Arial" w:hAnsi="Arial" w:cs="Arial"/>
                <w:sz w:val="24"/>
                <w:szCs w:val="24"/>
              </w:rPr>
            </w:pPr>
            <w:r w:rsidRPr="00704A23">
              <w:rPr>
                <w:rFonts w:ascii="Arial" w:hAnsi="Arial" w:cs="Arial"/>
                <w:sz w:val="24"/>
                <w:szCs w:val="24"/>
              </w:rPr>
              <w:t>79 167,6</w:t>
            </w:r>
          </w:p>
        </w:tc>
        <w:tc>
          <w:tcPr>
            <w:tcW w:w="1134" w:type="dxa"/>
            <w:tcBorders>
              <w:top w:val="nil"/>
              <w:left w:val="nil"/>
              <w:bottom w:val="single" w:sz="4" w:space="0" w:color="auto"/>
              <w:right w:val="single" w:sz="4" w:space="0" w:color="auto"/>
            </w:tcBorders>
            <w:shd w:val="clear" w:color="auto" w:fill="auto"/>
            <w:noWrap/>
            <w:vAlign w:val="bottom"/>
            <w:hideMark/>
          </w:tcPr>
          <w:p w14:paraId="3D15F7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BC50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5EE7C9" w14:textId="77777777" w:rsidR="004A752E" w:rsidRPr="00704A23" w:rsidRDefault="004A752E" w:rsidP="004A752E">
            <w:pPr>
              <w:rPr>
                <w:rFonts w:ascii="Arial" w:hAnsi="Arial" w:cs="Arial"/>
                <w:sz w:val="24"/>
                <w:szCs w:val="24"/>
              </w:rPr>
            </w:pPr>
            <w:r w:rsidRPr="00704A23">
              <w:rPr>
                <w:rFonts w:ascii="Arial" w:hAnsi="Arial" w:cs="Arial"/>
                <w:sz w:val="24"/>
                <w:szCs w:val="24"/>
              </w:rPr>
              <w:t>79 167,6</w:t>
            </w:r>
          </w:p>
        </w:tc>
        <w:tc>
          <w:tcPr>
            <w:tcW w:w="1277" w:type="dxa"/>
            <w:tcBorders>
              <w:top w:val="nil"/>
              <w:left w:val="nil"/>
              <w:bottom w:val="single" w:sz="4" w:space="0" w:color="auto"/>
              <w:right w:val="single" w:sz="4" w:space="0" w:color="auto"/>
            </w:tcBorders>
            <w:shd w:val="clear" w:color="auto" w:fill="auto"/>
            <w:noWrap/>
            <w:vAlign w:val="bottom"/>
            <w:hideMark/>
          </w:tcPr>
          <w:p w14:paraId="78EEE9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08596A4" w14:textId="77777777" w:rsidR="004A752E" w:rsidRPr="00704A23" w:rsidRDefault="004A752E" w:rsidP="004A752E">
            <w:pPr>
              <w:rPr>
                <w:rFonts w:ascii="Arial" w:hAnsi="Arial" w:cs="Arial"/>
                <w:sz w:val="24"/>
                <w:szCs w:val="24"/>
              </w:rPr>
            </w:pPr>
          </w:p>
        </w:tc>
      </w:tr>
      <w:tr w:rsidR="00704A23" w:rsidRPr="00704A23" w14:paraId="0867426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1268E6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F31161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2A23F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0B17A1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A59E44"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63B595B4" w14:textId="77777777" w:rsidR="004A752E" w:rsidRPr="00704A23" w:rsidRDefault="004A752E" w:rsidP="004A752E">
            <w:pPr>
              <w:rPr>
                <w:rFonts w:ascii="Arial" w:hAnsi="Arial" w:cs="Arial"/>
                <w:sz w:val="24"/>
                <w:szCs w:val="24"/>
              </w:rPr>
            </w:pPr>
            <w:r w:rsidRPr="00704A23">
              <w:rPr>
                <w:rFonts w:ascii="Arial" w:hAnsi="Arial" w:cs="Arial"/>
                <w:sz w:val="24"/>
                <w:szCs w:val="24"/>
              </w:rPr>
              <w:t>79 937,0</w:t>
            </w:r>
          </w:p>
        </w:tc>
        <w:tc>
          <w:tcPr>
            <w:tcW w:w="1134" w:type="dxa"/>
            <w:tcBorders>
              <w:top w:val="nil"/>
              <w:left w:val="nil"/>
              <w:bottom w:val="single" w:sz="4" w:space="0" w:color="auto"/>
              <w:right w:val="single" w:sz="4" w:space="0" w:color="auto"/>
            </w:tcBorders>
            <w:shd w:val="clear" w:color="auto" w:fill="auto"/>
            <w:noWrap/>
            <w:vAlign w:val="bottom"/>
            <w:hideMark/>
          </w:tcPr>
          <w:p w14:paraId="483D16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82B2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116AE3" w14:textId="77777777" w:rsidR="004A752E" w:rsidRPr="00704A23" w:rsidRDefault="004A752E" w:rsidP="004A752E">
            <w:pPr>
              <w:rPr>
                <w:rFonts w:ascii="Arial" w:hAnsi="Arial" w:cs="Arial"/>
                <w:sz w:val="24"/>
                <w:szCs w:val="24"/>
              </w:rPr>
            </w:pPr>
            <w:r w:rsidRPr="00704A23">
              <w:rPr>
                <w:rFonts w:ascii="Arial" w:hAnsi="Arial" w:cs="Arial"/>
                <w:sz w:val="24"/>
                <w:szCs w:val="24"/>
              </w:rPr>
              <w:t>79 937,0</w:t>
            </w:r>
          </w:p>
        </w:tc>
        <w:tc>
          <w:tcPr>
            <w:tcW w:w="1277" w:type="dxa"/>
            <w:tcBorders>
              <w:top w:val="nil"/>
              <w:left w:val="nil"/>
              <w:bottom w:val="single" w:sz="4" w:space="0" w:color="auto"/>
              <w:right w:val="single" w:sz="4" w:space="0" w:color="auto"/>
            </w:tcBorders>
            <w:shd w:val="clear" w:color="auto" w:fill="auto"/>
            <w:noWrap/>
            <w:vAlign w:val="bottom"/>
            <w:hideMark/>
          </w:tcPr>
          <w:p w14:paraId="3E3E64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A96DB48" w14:textId="77777777" w:rsidR="004A752E" w:rsidRPr="00704A23" w:rsidRDefault="004A752E" w:rsidP="004A752E">
            <w:pPr>
              <w:rPr>
                <w:rFonts w:ascii="Arial" w:hAnsi="Arial" w:cs="Arial"/>
                <w:sz w:val="24"/>
                <w:szCs w:val="24"/>
              </w:rPr>
            </w:pPr>
          </w:p>
        </w:tc>
      </w:tr>
      <w:tr w:rsidR="00704A23" w:rsidRPr="00704A23" w14:paraId="5E59EE9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C6C57B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36EEF6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1E4663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233281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961D2D"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CEA15DF" w14:textId="77777777" w:rsidR="004A752E" w:rsidRPr="00704A23" w:rsidRDefault="004A752E" w:rsidP="004A752E">
            <w:pPr>
              <w:rPr>
                <w:rFonts w:ascii="Arial" w:hAnsi="Arial" w:cs="Arial"/>
                <w:sz w:val="24"/>
                <w:szCs w:val="24"/>
              </w:rPr>
            </w:pPr>
            <w:r w:rsidRPr="00704A23">
              <w:rPr>
                <w:rFonts w:ascii="Arial" w:hAnsi="Arial" w:cs="Arial"/>
                <w:sz w:val="24"/>
                <w:szCs w:val="24"/>
              </w:rPr>
              <w:t>121 289,3</w:t>
            </w:r>
          </w:p>
        </w:tc>
        <w:tc>
          <w:tcPr>
            <w:tcW w:w="1134" w:type="dxa"/>
            <w:tcBorders>
              <w:top w:val="nil"/>
              <w:left w:val="nil"/>
              <w:bottom w:val="single" w:sz="4" w:space="0" w:color="auto"/>
              <w:right w:val="single" w:sz="4" w:space="0" w:color="auto"/>
            </w:tcBorders>
            <w:shd w:val="clear" w:color="auto" w:fill="auto"/>
            <w:noWrap/>
            <w:vAlign w:val="bottom"/>
            <w:hideMark/>
          </w:tcPr>
          <w:p w14:paraId="1B55F3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7096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93A12EC" w14:textId="77777777" w:rsidR="004A752E" w:rsidRPr="00704A23" w:rsidRDefault="004A752E" w:rsidP="004A752E">
            <w:pPr>
              <w:rPr>
                <w:rFonts w:ascii="Arial" w:hAnsi="Arial" w:cs="Arial"/>
                <w:sz w:val="24"/>
                <w:szCs w:val="24"/>
              </w:rPr>
            </w:pPr>
            <w:r w:rsidRPr="00704A23">
              <w:rPr>
                <w:rFonts w:ascii="Arial" w:hAnsi="Arial" w:cs="Arial"/>
                <w:sz w:val="24"/>
                <w:szCs w:val="24"/>
              </w:rPr>
              <w:t>121 289,3</w:t>
            </w:r>
          </w:p>
        </w:tc>
        <w:tc>
          <w:tcPr>
            <w:tcW w:w="1277" w:type="dxa"/>
            <w:tcBorders>
              <w:top w:val="nil"/>
              <w:left w:val="nil"/>
              <w:bottom w:val="single" w:sz="4" w:space="0" w:color="auto"/>
              <w:right w:val="single" w:sz="4" w:space="0" w:color="auto"/>
            </w:tcBorders>
            <w:shd w:val="clear" w:color="auto" w:fill="auto"/>
            <w:noWrap/>
            <w:vAlign w:val="bottom"/>
            <w:hideMark/>
          </w:tcPr>
          <w:p w14:paraId="03F4AE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CCA7791" w14:textId="77777777" w:rsidR="004A752E" w:rsidRPr="00704A23" w:rsidRDefault="004A752E" w:rsidP="004A752E">
            <w:pPr>
              <w:rPr>
                <w:rFonts w:ascii="Arial" w:hAnsi="Arial" w:cs="Arial"/>
                <w:sz w:val="24"/>
                <w:szCs w:val="24"/>
              </w:rPr>
            </w:pPr>
          </w:p>
        </w:tc>
      </w:tr>
      <w:tr w:rsidR="00704A23" w:rsidRPr="00704A23" w14:paraId="1639B0A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B23B6F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2E982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A8F6D5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B61F79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647862"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16B0C3C" w14:textId="77777777" w:rsidR="004A752E" w:rsidRPr="00704A23" w:rsidRDefault="004A752E" w:rsidP="004A752E">
            <w:pPr>
              <w:rPr>
                <w:rFonts w:ascii="Arial" w:hAnsi="Arial" w:cs="Arial"/>
                <w:sz w:val="24"/>
                <w:szCs w:val="24"/>
              </w:rPr>
            </w:pPr>
            <w:r w:rsidRPr="00704A23">
              <w:rPr>
                <w:rFonts w:ascii="Arial" w:hAnsi="Arial" w:cs="Arial"/>
                <w:sz w:val="24"/>
                <w:szCs w:val="24"/>
              </w:rPr>
              <w:t>79 836,6</w:t>
            </w:r>
          </w:p>
        </w:tc>
        <w:tc>
          <w:tcPr>
            <w:tcW w:w="1134" w:type="dxa"/>
            <w:tcBorders>
              <w:top w:val="nil"/>
              <w:left w:val="nil"/>
              <w:bottom w:val="single" w:sz="4" w:space="0" w:color="auto"/>
              <w:right w:val="single" w:sz="4" w:space="0" w:color="auto"/>
            </w:tcBorders>
            <w:shd w:val="clear" w:color="auto" w:fill="auto"/>
            <w:noWrap/>
            <w:vAlign w:val="bottom"/>
            <w:hideMark/>
          </w:tcPr>
          <w:p w14:paraId="62C142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1A2C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2B816D" w14:textId="77777777" w:rsidR="004A752E" w:rsidRPr="00704A23" w:rsidRDefault="004A752E" w:rsidP="004A752E">
            <w:pPr>
              <w:rPr>
                <w:rFonts w:ascii="Arial" w:hAnsi="Arial" w:cs="Arial"/>
                <w:sz w:val="24"/>
                <w:szCs w:val="24"/>
              </w:rPr>
            </w:pPr>
            <w:r w:rsidRPr="00704A23">
              <w:rPr>
                <w:rFonts w:ascii="Arial" w:hAnsi="Arial" w:cs="Arial"/>
                <w:sz w:val="24"/>
                <w:szCs w:val="24"/>
              </w:rPr>
              <w:t>79 836,6</w:t>
            </w:r>
          </w:p>
        </w:tc>
        <w:tc>
          <w:tcPr>
            <w:tcW w:w="1277" w:type="dxa"/>
            <w:tcBorders>
              <w:top w:val="nil"/>
              <w:left w:val="nil"/>
              <w:bottom w:val="single" w:sz="4" w:space="0" w:color="auto"/>
              <w:right w:val="single" w:sz="4" w:space="0" w:color="auto"/>
            </w:tcBorders>
            <w:shd w:val="clear" w:color="auto" w:fill="auto"/>
            <w:noWrap/>
            <w:vAlign w:val="bottom"/>
            <w:hideMark/>
          </w:tcPr>
          <w:p w14:paraId="6E10FD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CDAF019" w14:textId="77777777" w:rsidR="004A752E" w:rsidRPr="00704A23" w:rsidRDefault="004A752E" w:rsidP="004A752E">
            <w:pPr>
              <w:rPr>
                <w:rFonts w:ascii="Arial" w:hAnsi="Arial" w:cs="Arial"/>
                <w:sz w:val="24"/>
                <w:szCs w:val="24"/>
              </w:rPr>
            </w:pPr>
          </w:p>
        </w:tc>
      </w:tr>
      <w:tr w:rsidR="00704A23" w:rsidRPr="00704A23" w14:paraId="05FB7BCA"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E3A814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57F859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835068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547B7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B6399CE"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710353F" w14:textId="77777777" w:rsidR="004A752E" w:rsidRPr="00704A23" w:rsidRDefault="004A752E" w:rsidP="004A752E">
            <w:pPr>
              <w:rPr>
                <w:rFonts w:ascii="Arial" w:hAnsi="Arial" w:cs="Arial"/>
                <w:sz w:val="24"/>
                <w:szCs w:val="24"/>
              </w:rPr>
            </w:pPr>
            <w:r w:rsidRPr="00704A23">
              <w:rPr>
                <w:rFonts w:ascii="Arial" w:hAnsi="Arial" w:cs="Arial"/>
                <w:sz w:val="24"/>
                <w:szCs w:val="24"/>
              </w:rPr>
              <w:t>86 654,2</w:t>
            </w:r>
          </w:p>
        </w:tc>
        <w:tc>
          <w:tcPr>
            <w:tcW w:w="1134" w:type="dxa"/>
            <w:tcBorders>
              <w:top w:val="nil"/>
              <w:left w:val="nil"/>
              <w:bottom w:val="single" w:sz="4" w:space="0" w:color="auto"/>
              <w:right w:val="single" w:sz="4" w:space="0" w:color="auto"/>
            </w:tcBorders>
            <w:shd w:val="clear" w:color="auto" w:fill="auto"/>
            <w:noWrap/>
            <w:vAlign w:val="bottom"/>
            <w:hideMark/>
          </w:tcPr>
          <w:p w14:paraId="43D7A1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626A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496C5E0" w14:textId="77777777" w:rsidR="004A752E" w:rsidRPr="00704A23" w:rsidRDefault="004A752E" w:rsidP="004A752E">
            <w:pPr>
              <w:rPr>
                <w:rFonts w:ascii="Arial" w:hAnsi="Arial" w:cs="Arial"/>
                <w:sz w:val="24"/>
                <w:szCs w:val="24"/>
              </w:rPr>
            </w:pPr>
            <w:r w:rsidRPr="00704A23">
              <w:rPr>
                <w:rFonts w:ascii="Arial" w:hAnsi="Arial" w:cs="Arial"/>
                <w:sz w:val="24"/>
                <w:szCs w:val="24"/>
              </w:rPr>
              <w:t>86 654,2</w:t>
            </w:r>
          </w:p>
        </w:tc>
        <w:tc>
          <w:tcPr>
            <w:tcW w:w="1277" w:type="dxa"/>
            <w:tcBorders>
              <w:top w:val="nil"/>
              <w:left w:val="nil"/>
              <w:bottom w:val="single" w:sz="4" w:space="0" w:color="auto"/>
              <w:right w:val="single" w:sz="4" w:space="0" w:color="auto"/>
            </w:tcBorders>
            <w:shd w:val="clear" w:color="auto" w:fill="auto"/>
            <w:noWrap/>
            <w:vAlign w:val="bottom"/>
            <w:hideMark/>
          </w:tcPr>
          <w:p w14:paraId="373211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6DBB6AB" w14:textId="77777777" w:rsidR="004A752E" w:rsidRPr="00704A23" w:rsidRDefault="004A752E" w:rsidP="004A752E">
            <w:pPr>
              <w:rPr>
                <w:rFonts w:ascii="Arial" w:hAnsi="Arial" w:cs="Arial"/>
                <w:sz w:val="24"/>
                <w:szCs w:val="24"/>
              </w:rPr>
            </w:pPr>
          </w:p>
        </w:tc>
      </w:tr>
      <w:tr w:rsidR="00704A23" w:rsidRPr="00704A23" w14:paraId="14B7D1C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BC8BAA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EADF42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27B972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A6305C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E20701"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61336510" w14:textId="77777777" w:rsidR="004A752E" w:rsidRPr="00704A23" w:rsidRDefault="004A752E" w:rsidP="004A752E">
            <w:pPr>
              <w:rPr>
                <w:rFonts w:ascii="Arial" w:hAnsi="Arial" w:cs="Arial"/>
                <w:sz w:val="24"/>
                <w:szCs w:val="24"/>
              </w:rPr>
            </w:pPr>
            <w:r w:rsidRPr="00704A23">
              <w:rPr>
                <w:rFonts w:ascii="Arial" w:hAnsi="Arial" w:cs="Arial"/>
                <w:sz w:val="24"/>
                <w:szCs w:val="24"/>
              </w:rPr>
              <w:t>51 752,0</w:t>
            </w:r>
          </w:p>
        </w:tc>
        <w:tc>
          <w:tcPr>
            <w:tcW w:w="1134" w:type="dxa"/>
            <w:tcBorders>
              <w:top w:val="nil"/>
              <w:left w:val="nil"/>
              <w:bottom w:val="single" w:sz="4" w:space="0" w:color="auto"/>
              <w:right w:val="single" w:sz="4" w:space="0" w:color="auto"/>
            </w:tcBorders>
            <w:shd w:val="clear" w:color="auto" w:fill="auto"/>
            <w:noWrap/>
            <w:vAlign w:val="bottom"/>
            <w:hideMark/>
          </w:tcPr>
          <w:p w14:paraId="0BB8FD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DDB2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101C69" w14:textId="77777777" w:rsidR="004A752E" w:rsidRPr="00704A23" w:rsidRDefault="004A752E" w:rsidP="004A752E">
            <w:pPr>
              <w:rPr>
                <w:rFonts w:ascii="Arial" w:hAnsi="Arial" w:cs="Arial"/>
                <w:sz w:val="24"/>
                <w:szCs w:val="24"/>
              </w:rPr>
            </w:pPr>
            <w:r w:rsidRPr="00704A23">
              <w:rPr>
                <w:rFonts w:ascii="Arial" w:hAnsi="Arial" w:cs="Arial"/>
                <w:sz w:val="24"/>
                <w:szCs w:val="24"/>
              </w:rPr>
              <w:t>51 752,0</w:t>
            </w:r>
          </w:p>
        </w:tc>
        <w:tc>
          <w:tcPr>
            <w:tcW w:w="1277" w:type="dxa"/>
            <w:tcBorders>
              <w:top w:val="nil"/>
              <w:left w:val="nil"/>
              <w:bottom w:val="single" w:sz="4" w:space="0" w:color="auto"/>
              <w:right w:val="single" w:sz="4" w:space="0" w:color="auto"/>
            </w:tcBorders>
            <w:shd w:val="clear" w:color="auto" w:fill="auto"/>
            <w:noWrap/>
            <w:vAlign w:val="bottom"/>
            <w:hideMark/>
          </w:tcPr>
          <w:p w14:paraId="6B1EA9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252FCC5" w14:textId="77777777" w:rsidR="004A752E" w:rsidRPr="00704A23" w:rsidRDefault="004A752E" w:rsidP="004A752E">
            <w:pPr>
              <w:rPr>
                <w:rFonts w:ascii="Arial" w:hAnsi="Arial" w:cs="Arial"/>
                <w:sz w:val="24"/>
                <w:szCs w:val="24"/>
              </w:rPr>
            </w:pPr>
          </w:p>
        </w:tc>
      </w:tr>
      <w:tr w:rsidR="00704A23" w:rsidRPr="00704A23" w14:paraId="4ED6D28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AF7B2A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B8EB2E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C72EF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0557E4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DA4C53"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63AEE085" w14:textId="77777777" w:rsidR="004A752E" w:rsidRPr="00704A23" w:rsidRDefault="004A752E" w:rsidP="004A752E">
            <w:pPr>
              <w:rPr>
                <w:rFonts w:ascii="Arial" w:hAnsi="Arial" w:cs="Arial"/>
                <w:sz w:val="24"/>
                <w:szCs w:val="24"/>
              </w:rPr>
            </w:pPr>
            <w:r w:rsidRPr="00704A23">
              <w:rPr>
                <w:rFonts w:ascii="Arial" w:hAnsi="Arial" w:cs="Arial"/>
                <w:sz w:val="24"/>
                <w:szCs w:val="24"/>
              </w:rPr>
              <w:t>4 955,0</w:t>
            </w:r>
          </w:p>
        </w:tc>
        <w:tc>
          <w:tcPr>
            <w:tcW w:w="1134" w:type="dxa"/>
            <w:tcBorders>
              <w:top w:val="nil"/>
              <w:left w:val="nil"/>
              <w:bottom w:val="single" w:sz="4" w:space="0" w:color="auto"/>
              <w:right w:val="single" w:sz="4" w:space="0" w:color="auto"/>
            </w:tcBorders>
            <w:shd w:val="clear" w:color="auto" w:fill="auto"/>
            <w:noWrap/>
            <w:vAlign w:val="bottom"/>
            <w:hideMark/>
          </w:tcPr>
          <w:p w14:paraId="46E83C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6175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DD4AC2" w14:textId="77777777" w:rsidR="004A752E" w:rsidRPr="00704A23" w:rsidRDefault="004A752E" w:rsidP="004A752E">
            <w:pPr>
              <w:rPr>
                <w:rFonts w:ascii="Arial" w:hAnsi="Arial" w:cs="Arial"/>
                <w:sz w:val="24"/>
                <w:szCs w:val="24"/>
              </w:rPr>
            </w:pPr>
            <w:r w:rsidRPr="00704A23">
              <w:rPr>
                <w:rFonts w:ascii="Arial" w:hAnsi="Arial" w:cs="Arial"/>
                <w:sz w:val="24"/>
                <w:szCs w:val="24"/>
              </w:rPr>
              <w:t>4 955,0</w:t>
            </w:r>
          </w:p>
        </w:tc>
        <w:tc>
          <w:tcPr>
            <w:tcW w:w="1277" w:type="dxa"/>
            <w:tcBorders>
              <w:top w:val="nil"/>
              <w:left w:val="nil"/>
              <w:bottom w:val="single" w:sz="4" w:space="0" w:color="auto"/>
              <w:right w:val="single" w:sz="4" w:space="0" w:color="auto"/>
            </w:tcBorders>
            <w:shd w:val="clear" w:color="auto" w:fill="auto"/>
            <w:noWrap/>
            <w:vAlign w:val="bottom"/>
            <w:hideMark/>
          </w:tcPr>
          <w:p w14:paraId="0B89DB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2A85522" w14:textId="77777777" w:rsidR="004A752E" w:rsidRPr="00704A23" w:rsidRDefault="004A752E" w:rsidP="004A752E">
            <w:pPr>
              <w:rPr>
                <w:rFonts w:ascii="Arial" w:hAnsi="Arial" w:cs="Arial"/>
                <w:sz w:val="24"/>
                <w:szCs w:val="24"/>
              </w:rPr>
            </w:pPr>
          </w:p>
        </w:tc>
      </w:tr>
      <w:tr w:rsidR="00704A23" w:rsidRPr="00704A23" w14:paraId="7EE3223B" w14:textId="77777777" w:rsidTr="004A752E">
        <w:trPr>
          <w:trHeight w:val="336"/>
        </w:trPr>
        <w:tc>
          <w:tcPr>
            <w:tcW w:w="724" w:type="dxa"/>
            <w:vMerge/>
            <w:tcBorders>
              <w:top w:val="nil"/>
              <w:left w:val="single" w:sz="4" w:space="0" w:color="auto"/>
              <w:bottom w:val="single" w:sz="4" w:space="0" w:color="auto"/>
              <w:right w:val="single" w:sz="4" w:space="0" w:color="auto"/>
            </w:tcBorders>
            <w:vAlign w:val="center"/>
            <w:hideMark/>
          </w:tcPr>
          <w:p w14:paraId="2256F1A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C80D25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511D1B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7A7DE7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0DFB2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49690067" w14:textId="77777777" w:rsidR="004A752E" w:rsidRPr="00704A23" w:rsidRDefault="004A752E" w:rsidP="004A752E">
            <w:pPr>
              <w:rPr>
                <w:rFonts w:ascii="Arial" w:hAnsi="Arial" w:cs="Arial"/>
                <w:sz w:val="24"/>
                <w:szCs w:val="24"/>
              </w:rPr>
            </w:pPr>
            <w:r w:rsidRPr="00704A23">
              <w:rPr>
                <w:rFonts w:ascii="Arial" w:hAnsi="Arial" w:cs="Arial"/>
                <w:sz w:val="24"/>
                <w:szCs w:val="24"/>
              </w:rPr>
              <w:t>808 027,5</w:t>
            </w:r>
          </w:p>
        </w:tc>
        <w:tc>
          <w:tcPr>
            <w:tcW w:w="1134" w:type="dxa"/>
            <w:tcBorders>
              <w:top w:val="nil"/>
              <w:left w:val="nil"/>
              <w:bottom w:val="single" w:sz="4" w:space="0" w:color="auto"/>
              <w:right w:val="single" w:sz="4" w:space="0" w:color="auto"/>
            </w:tcBorders>
            <w:shd w:val="clear" w:color="auto" w:fill="auto"/>
            <w:noWrap/>
            <w:vAlign w:val="bottom"/>
            <w:hideMark/>
          </w:tcPr>
          <w:p w14:paraId="5C4145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0901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790759A" w14:textId="77777777" w:rsidR="004A752E" w:rsidRPr="00704A23" w:rsidRDefault="004A752E" w:rsidP="004A752E">
            <w:pPr>
              <w:rPr>
                <w:rFonts w:ascii="Arial" w:hAnsi="Arial" w:cs="Arial"/>
                <w:sz w:val="24"/>
                <w:szCs w:val="24"/>
              </w:rPr>
            </w:pPr>
            <w:r w:rsidRPr="00704A23">
              <w:rPr>
                <w:rFonts w:ascii="Arial" w:hAnsi="Arial" w:cs="Arial"/>
                <w:sz w:val="24"/>
                <w:szCs w:val="24"/>
              </w:rPr>
              <w:t>808 027,5</w:t>
            </w:r>
          </w:p>
        </w:tc>
        <w:tc>
          <w:tcPr>
            <w:tcW w:w="1277" w:type="dxa"/>
            <w:tcBorders>
              <w:top w:val="nil"/>
              <w:left w:val="nil"/>
              <w:bottom w:val="single" w:sz="4" w:space="0" w:color="auto"/>
              <w:right w:val="single" w:sz="4" w:space="0" w:color="auto"/>
            </w:tcBorders>
            <w:shd w:val="clear" w:color="auto" w:fill="auto"/>
            <w:noWrap/>
            <w:vAlign w:val="bottom"/>
            <w:hideMark/>
          </w:tcPr>
          <w:p w14:paraId="6BFC4E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96D3DA8" w14:textId="77777777" w:rsidR="004A752E" w:rsidRPr="00704A23" w:rsidRDefault="004A752E" w:rsidP="004A752E">
            <w:pPr>
              <w:rPr>
                <w:rFonts w:ascii="Arial" w:hAnsi="Arial" w:cs="Arial"/>
                <w:sz w:val="24"/>
                <w:szCs w:val="24"/>
              </w:rPr>
            </w:pPr>
          </w:p>
        </w:tc>
      </w:tr>
      <w:tr w:rsidR="00704A23" w:rsidRPr="00704A23" w14:paraId="61F801CF"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AA52738" w14:textId="77777777" w:rsidR="004A752E" w:rsidRPr="00704A23" w:rsidRDefault="004A752E" w:rsidP="004A752E">
            <w:pPr>
              <w:rPr>
                <w:rFonts w:ascii="Arial" w:hAnsi="Arial" w:cs="Arial"/>
                <w:sz w:val="24"/>
                <w:szCs w:val="24"/>
              </w:rPr>
            </w:pPr>
            <w:r w:rsidRPr="00704A23">
              <w:rPr>
                <w:rFonts w:ascii="Arial" w:hAnsi="Arial" w:cs="Arial"/>
                <w:sz w:val="24"/>
                <w:szCs w:val="24"/>
              </w:rPr>
              <w:t>3.2.2.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5CDE7DDD" w14:textId="77777777" w:rsidR="004A752E" w:rsidRPr="00704A23" w:rsidRDefault="004A752E" w:rsidP="004A752E">
            <w:pPr>
              <w:rPr>
                <w:rFonts w:ascii="Arial" w:hAnsi="Arial" w:cs="Arial"/>
                <w:sz w:val="24"/>
                <w:szCs w:val="24"/>
              </w:rPr>
            </w:pPr>
            <w:r w:rsidRPr="00704A23">
              <w:rPr>
                <w:rFonts w:ascii="Arial" w:hAnsi="Arial" w:cs="Arial"/>
                <w:sz w:val="24"/>
                <w:szCs w:val="24"/>
              </w:rPr>
              <w:t>Обновление технологий и содержания дошкольного образования за счет поддержки инновационных образовательных организаций и их сетевых объединений, в том числе путем проведения конкурсов на лучшую дошкольную образовательную организацию.</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E8F5E0D"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3D17FF9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CB5797B"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390248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B3FB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CBA8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0ABE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52953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D690BD7" w14:textId="77777777" w:rsidR="004A752E" w:rsidRPr="00704A23" w:rsidRDefault="004A752E" w:rsidP="004A752E">
            <w:pPr>
              <w:rPr>
                <w:rFonts w:ascii="Arial" w:hAnsi="Arial" w:cs="Arial"/>
                <w:sz w:val="24"/>
                <w:szCs w:val="24"/>
              </w:rPr>
            </w:pPr>
            <w:r w:rsidRPr="00704A23">
              <w:rPr>
                <w:rFonts w:ascii="Arial" w:hAnsi="Arial" w:cs="Arial"/>
                <w:sz w:val="24"/>
                <w:szCs w:val="24"/>
              </w:rPr>
              <w:t>На конкурсной основе поддержку на внедрение инновационных образовательных технологий и практик получат победители конкурса. Будет обеспечено оснащение вновь созданных учрежденийсовременным оборудованием.</w:t>
            </w:r>
          </w:p>
        </w:tc>
      </w:tr>
      <w:tr w:rsidR="00704A23" w:rsidRPr="00704A23" w14:paraId="4B62C36E"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26A3FB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11AF6F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281575F"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701A8B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B30A3E"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09CAD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ACDA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56F9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AB37F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326FF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A2A148A" w14:textId="77777777" w:rsidR="004A752E" w:rsidRPr="00704A23" w:rsidRDefault="004A752E" w:rsidP="004A752E">
            <w:pPr>
              <w:rPr>
                <w:rFonts w:ascii="Arial" w:hAnsi="Arial" w:cs="Arial"/>
                <w:sz w:val="24"/>
                <w:szCs w:val="24"/>
              </w:rPr>
            </w:pPr>
          </w:p>
        </w:tc>
      </w:tr>
      <w:tr w:rsidR="00704A23" w:rsidRPr="00704A23" w14:paraId="280A4A3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6F02FE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76960D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0B50859"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4C0E1BE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51DB30"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352B1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81BE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79CF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09B7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5C38C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9E3ED10" w14:textId="77777777" w:rsidR="004A752E" w:rsidRPr="00704A23" w:rsidRDefault="004A752E" w:rsidP="004A752E">
            <w:pPr>
              <w:rPr>
                <w:rFonts w:ascii="Arial" w:hAnsi="Arial" w:cs="Arial"/>
                <w:sz w:val="24"/>
                <w:szCs w:val="24"/>
              </w:rPr>
            </w:pPr>
          </w:p>
        </w:tc>
      </w:tr>
      <w:tr w:rsidR="00704A23" w:rsidRPr="00704A23" w14:paraId="75F1404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DCD094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EA9E1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CBFF7BB"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B8F81D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743AAB"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4FB82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D39D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5F2E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2869E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17A12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3170A42" w14:textId="77777777" w:rsidR="004A752E" w:rsidRPr="00704A23" w:rsidRDefault="004A752E" w:rsidP="004A752E">
            <w:pPr>
              <w:rPr>
                <w:rFonts w:ascii="Arial" w:hAnsi="Arial" w:cs="Arial"/>
                <w:sz w:val="24"/>
                <w:szCs w:val="24"/>
              </w:rPr>
            </w:pPr>
          </w:p>
        </w:tc>
      </w:tr>
      <w:tr w:rsidR="00704A23" w:rsidRPr="00704A23" w14:paraId="0E846E3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33B7D0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C38F11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F855D31"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A54DAE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45D6E1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3F550A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6D6A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AB16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A7808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9E6D0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6EBC8D5" w14:textId="77777777" w:rsidR="004A752E" w:rsidRPr="00704A23" w:rsidRDefault="004A752E" w:rsidP="004A752E">
            <w:pPr>
              <w:rPr>
                <w:rFonts w:ascii="Arial" w:hAnsi="Arial" w:cs="Arial"/>
                <w:sz w:val="24"/>
                <w:szCs w:val="24"/>
              </w:rPr>
            </w:pPr>
          </w:p>
        </w:tc>
      </w:tr>
      <w:tr w:rsidR="00704A23" w:rsidRPr="00704A23" w14:paraId="65DA9E2A"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9842D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ECC066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41F3054"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1B8DF13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6B97A2"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4DA4F4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4D33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AA60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324B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7BC3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E16A592" w14:textId="77777777" w:rsidR="004A752E" w:rsidRPr="00704A23" w:rsidRDefault="004A752E" w:rsidP="004A752E">
            <w:pPr>
              <w:rPr>
                <w:rFonts w:ascii="Arial" w:hAnsi="Arial" w:cs="Arial"/>
                <w:sz w:val="24"/>
                <w:szCs w:val="24"/>
              </w:rPr>
            </w:pPr>
          </w:p>
        </w:tc>
      </w:tr>
      <w:tr w:rsidR="00704A23" w:rsidRPr="00704A23" w14:paraId="6FE6BDE4" w14:textId="77777777" w:rsidTr="004A752E">
        <w:trPr>
          <w:trHeight w:val="1320"/>
        </w:trPr>
        <w:tc>
          <w:tcPr>
            <w:tcW w:w="724" w:type="dxa"/>
            <w:vMerge/>
            <w:tcBorders>
              <w:top w:val="nil"/>
              <w:left w:val="single" w:sz="4" w:space="0" w:color="auto"/>
              <w:bottom w:val="single" w:sz="4" w:space="0" w:color="auto"/>
              <w:right w:val="nil"/>
            </w:tcBorders>
            <w:vAlign w:val="center"/>
            <w:hideMark/>
          </w:tcPr>
          <w:p w14:paraId="0EF2A01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CF3EB8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4A009E4"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AA833D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DA7C6D"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65E444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3619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6D2F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CA82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9F668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2357A9" w14:textId="77777777" w:rsidR="004A752E" w:rsidRPr="00704A23" w:rsidRDefault="004A752E" w:rsidP="004A752E">
            <w:pPr>
              <w:rPr>
                <w:rFonts w:ascii="Arial" w:hAnsi="Arial" w:cs="Arial"/>
                <w:sz w:val="24"/>
                <w:szCs w:val="24"/>
              </w:rPr>
            </w:pPr>
          </w:p>
        </w:tc>
      </w:tr>
      <w:tr w:rsidR="00704A23" w:rsidRPr="00704A23" w14:paraId="7079B7CF"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020FC952" w14:textId="77777777" w:rsidR="004A752E" w:rsidRPr="00704A23" w:rsidRDefault="004A752E" w:rsidP="004A752E">
            <w:pPr>
              <w:rPr>
                <w:rFonts w:ascii="Arial" w:hAnsi="Arial" w:cs="Arial"/>
                <w:sz w:val="24"/>
                <w:szCs w:val="24"/>
              </w:rPr>
            </w:pPr>
            <w:r w:rsidRPr="00704A23">
              <w:rPr>
                <w:rFonts w:ascii="Arial" w:hAnsi="Arial" w:cs="Arial"/>
                <w:sz w:val="24"/>
                <w:szCs w:val="24"/>
              </w:rPr>
              <w:t>3.2.3.</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32AAFB13"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плана поэтапного перехода к организации работы в дошкольных образовательных организациях в соответствии с федеральным государственным образовательным стандартом дошкольного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646EC8CA"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0919E9C4"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229CBC3"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587ABD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BA15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CBB8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A6BBC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30D4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64281C7" w14:textId="77777777" w:rsidR="004A752E" w:rsidRPr="00704A23" w:rsidRDefault="004A752E" w:rsidP="004A752E">
            <w:pPr>
              <w:rPr>
                <w:rFonts w:ascii="Arial" w:hAnsi="Arial" w:cs="Arial"/>
                <w:sz w:val="24"/>
                <w:szCs w:val="24"/>
              </w:rPr>
            </w:pPr>
            <w:r w:rsidRPr="00704A23">
              <w:rPr>
                <w:rFonts w:ascii="Arial" w:hAnsi="Arial" w:cs="Arial"/>
                <w:sz w:val="24"/>
                <w:szCs w:val="24"/>
              </w:rPr>
              <w:t>Изменение подходов к содержанию, средствам и методам организации воспитательно - образовательного процесса в дошкольных образовательных организациях</w:t>
            </w:r>
          </w:p>
        </w:tc>
      </w:tr>
      <w:tr w:rsidR="00704A23" w:rsidRPr="00704A23" w14:paraId="7A239DF4"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88D7E9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73EC44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DFC5B3C"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55451AA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1BB335"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5CB6E9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35EB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9459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92966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4DEC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C63C258" w14:textId="77777777" w:rsidR="004A752E" w:rsidRPr="00704A23" w:rsidRDefault="004A752E" w:rsidP="004A752E">
            <w:pPr>
              <w:rPr>
                <w:rFonts w:ascii="Arial" w:hAnsi="Arial" w:cs="Arial"/>
                <w:sz w:val="24"/>
                <w:szCs w:val="24"/>
              </w:rPr>
            </w:pPr>
          </w:p>
        </w:tc>
      </w:tr>
      <w:tr w:rsidR="00704A23" w:rsidRPr="00704A23" w14:paraId="1FB97A0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36FA0B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C7639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81BD47"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24739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170863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4D8E4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CBDF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4859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9307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099F4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D479F5C" w14:textId="77777777" w:rsidR="004A752E" w:rsidRPr="00704A23" w:rsidRDefault="004A752E" w:rsidP="004A752E">
            <w:pPr>
              <w:rPr>
                <w:rFonts w:ascii="Arial" w:hAnsi="Arial" w:cs="Arial"/>
                <w:sz w:val="24"/>
                <w:szCs w:val="24"/>
              </w:rPr>
            </w:pPr>
          </w:p>
        </w:tc>
      </w:tr>
      <w:tr w:rsidR="00704A23" w:rsidRPr="00704A23" w14:paraId="13217A4A"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98BC7D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27F819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09C4871"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693D9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117D456"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A399D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5E91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0497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D28E8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57E7E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0D3A9AF" w14:textId="77777777" w:rsidR="004A752E" w:rsidRPr="00704A23" w:rsidRDefault="004A752E" w:rsidP="004A752E">
            <w:pPr>
              <w:rPr>
                <w:rFonts w:ascii="Arial" w:hAnsi="Arial" w:cs="Arial"/>
                <w:sz w:val="24"/>
                <w:szCs w:val="24"/>
              </w:rPr>
            </w:pPr>
          </w:p>
        </w:tc>
      </w:tr>
      <w:tr w:rsidR="00704A23" w:rsidRPr="00704A23" w14:paraId="6470E3C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65D28F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EF8B15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5B93ABD"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E0F4B7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CECFCC"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806AE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5FA7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A31F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06DC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A369D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C535857" w14:textId="77777777" w:rsidR="004A752E" w:rsidRPr="00704A23" w:rsidRDefault="004A752E" w:rsidP="004A752E">
            <w:pPr>
              <w:rPr>
                <w:rFonts w:ascii="Arial" w:hAnsi="Arial" w:cs="Arial"/>
                <w:sz w:val="24"/>
                <w:szCs w:val="24"/>
              </w:rPr>
            </w:pPr>
          </w:p>
        </w:tc>
      </w:tr>
      <w:tr w:rsidR="00704A23" w:rsidRPr="00704A23" w14:paraId="2D9C0BB3"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9DE87B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909ED3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CDF5B56"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3FBFB6B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8D1D829"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55E67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B656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169A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38D4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833DA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4296B1" w14:textId="77777777" w:rsidR="004A752E" w:rsidRPr="00704A23" w:rsidRDefault="004A752E" w:rsidP="004A752E">
            <w:pPr>
              <w:rPr>
                <w:rFonts w:ascii="Arial" w:hAnsi="Arial" w:cs="Arial"/>
                <w:sz w:val="24"/>
                <w:szCs w:val="24"/>
              </w:rPr>
            </w:pPr>
          </w:p>
        </w:tc>
      </w:tr>
      <w:tr w:rsidR="00704A23" w:rsidRPr="00704A23" w14:paraId="4057320A" w14:textId="77777777" w:rsidTr="004A752E">
        <w:trPr>
          <w:trHeight w:val="768"/>
        </w:trPr>
        <w:tc>
          <w:tcPr>
            <w:tcW w:w="724" w:type="dxa"/>
            <w:vMerge/>
            <w:tcBorders>
              <w:top w:val="nil"/>
              <w:left w:val="single" w:sz="4" w:space="0" w:color="auto"/>
              <w:bottom w:val="single" w:sz="4" w:space="0" w:color="auto"/>
              <w:right w:val="nil"/>
            </w:tcBorders>
            <w:vAlign w:val="center"/>
            <w:hideMark/>
          </w:tcPr>
          <w:p w14:paraId="56798E3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050E88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AF5977B"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AC0F6A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C2CAD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76EB9A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95F3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B54B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1092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2E32D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5D24BC" w14:textId="77777777" w:rsidR="004A752E" w:rsidRPr="00704A23" w:rsidRDefault="004A752E" w:rsidP="004A752E">
            <w:pPr>
              <w:rPr>
                <w:rFonts w:ascii="Arial" w:hAnsi="Arial" w:cs="Arial"/>
                <w:sz w:val="24"/>
                <w:szCs w:val="24"/>
              </w:rPr>
            </w:pPr>
          </w:p>
        </w:tc>
      </w:tr>
      <w:tr w:rsidR="00704A23" w:rsidRPr="00704A23" w14:paraId="38B8F59A"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C277947" w14:textId="77777777" w:rsidR="004A752E" w:rsidRPr="00704A23" w:rsidRDefault="004A752E" w:rsidP="004A752E">
            <w:pPr>
              <w:rPr>
                <w:rFonts w:ascii="Arial" w:hAnsi="Arial" w:cs="Arial"/>
                <w:sz w:val="24"/>
                <w:szCs w:val="24"/>
              </w:rPr>
            </w:pPr>
            <w:r w:rsidRPr="00704A23">
              <w:rPr>
                <w:rFonts w:ascii="Arial" w:hAnsi="Arial" w:cs="Arial"/>
                <w:sz w:val="24"/>
                <w:szCs w:val="24"/>
              </w:rPr>
              <w:t>3.2.4.</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41649C38" w14:textId="77777777" w:rsidR="004A752E" w:rsidRPr="00704A23" w:rsidRDefault="004A752E" w:rsidP="004A752E">
            <w:pPr>
              <w:rPr>
                <w:rFonts w:ascii="Arial" w:hAnsi="Arial" w:cs="Arial"/>
                <w:sz w:val="24"/>
                <w:szCs w:val="24"/>
              </w:rPr>
            </w:pPr>
            <w:r w:rsidRPr="00704A23">
              <w:rPr>
                <w:rFonts w:ascii="Arial" w:hAnsi="Arial" w:cs="Arial"/>
                <w:sz w:val="24"/>
                <w:szCs w:val="24"/>
              </w:rPr>
              <w:t>Методическая поддержка иноваций и инициатив педагогов и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BC9DAE6"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19DF792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2D36BD15"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676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8009D28" w14:textId="77777777" w:rsidR="004A752E" w:rsidRPr="00704A23" w:rsidRDefault="004A752E" w:rsidP="004A752E">
            <w:pPr>
              <w:rPr>
                <w:rFonts w:ascii="Arial" w:hAnsi="Arial" w:cs="Arial"/>
                <w:sz w:val="24"/>
                <w:szCs w:val="24"/>
              </w:rPr>
            </w:pPr>
            <w:r w:rsidRPr="00704A23">
              <w:rPr>
                <w:rFonts w:ascii="Arial" w:hAnsi="Arial" w:cs="Arial"/>
                <w:sz w:val="24"/>
                <w:szCs w:val="24"/>
              </w:rPr>
              <w:t>Без дополнительного финансирования</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A99C8CB"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статуса педагогических работников дошкольных образовательных организаций, обобщение и распространение  их опыта работы, материальное стимулирование.</w:t>
            </w:r>
          </w:p>
        </w:tc>
      </w:tr>
      <w:tr w:rsidR="00704A23" w:rsidRPr="00704A23" w14:paraId="14C8CC2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AB2F75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EC717F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6EE953A"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9DFA4A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BC07DD"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6763" w:type="dxa"/>
            <w:gridSpan w:val="5"/>
            <w:vMerge/>
            <w:tcBorders>
              <w:top w:val="nil"/>
              <w:left w:val="nil"/>
              <w:bottom w:val="single" w:sz="4" w:space="0" w:color="auto"/>
              <w:right w:val="single" w:sz="4" w:space="0" w:color="auto"/>
            </w:tcBorders>
            <w:vAlign w:val="center"/>
            <w:hideMark/>
          </w:tcPr>
          <w:p w14:paraId="5F866C6B"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42FA3B7C" w14:textId="77777777" w:rsidR="004A752E" w:rsidRPr="00704A23" w:rsidRDefault="004A752E" w:rsidP="004A752E">
            <w:pPr>
              <w:rPr>
                <w:rFonts w:ascii="Arial" w:hAnsi="Arial" w:cs="Arial"/>
                <w:sz w:val="24"/>
                <w:szCs w:val="24"/>
              </w:rPr>
            </w:pPr>
          </w:p>
        </w:tc>
      </w:tr>
      <w:tr w:rsidR="00704A23" w:rsidRPr="00704A23" w14:paraId="0E801A1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64BDDC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788530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3E5A8FB"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3C90679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AE22356"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6763" w:type="dxa"/>
            <w:gridSpan w:val="5"/>
            <w:vMerge/>
            <w:tcBorders>
              <w:top w:val="nil"/>
              <w:left w:val="nil"/>
              <w:bottom w:val="single" w:sz="4" w:space="0" w:color="auto"/>
              <w:right w:val="single" w:sz="4" w:space="0" w:color="auto"/>
            </w:tcBorders>
            <w:vAlign w:val="center"/>
            <w:hideMark/>
          </w:tcPr>
          <w:p w14:paraId="20723ECF"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59E05740" w14:textId="77777777" w:rsidR="004A752E" w:rsidRPr="00704A23" w:rsidRDefault="004A752E" w:rsidP="004A752E">
            <w:pPr>
              <w:rPr>
                <w:rFonts w:ascii="Arial" w:hAnsi="Arial" w:cs="Arial"/>
                <w:sz w:val="24"/>
                <w:szCs w:val="24"/>
              </w:rPr>
            </w:pPr>
          </w:p>
        </w:tc>
      </w:tr>
      <w:tr w:rsidR="00704A23" w:rsidRPr="00704A23" w14:paraId="5FA0A31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637627D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6E35F7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BD305F8"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998C07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1CE9C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6763" w:type="dxa"/>
            <w:gridSpan w:val="5"/>
            <w:vMerge/>
            <w:tcBorders>
              <w:top w:val="nil"/>
              <w:left w:val="nil"/>
              <w:bottom w:val="single" w:sz="4" w:space="0" w:color="auto"/>
              <w:right w:val="single" w:sz="4" w:space="0" w:color="auto"/>
            </w:tcBorders>
            <w:vAlign w:val="center"/>
            <w:hideMark/>
          </w:tcPr>
          <w:p w14:paraId="24424361"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1D1F94EA" w14:textId="77777777" w:rsidR="004A752E" w:rsidRPr="00704A23" w:rsidRDefault="004A752E" w:rsidP="004A752E">
            <w:pPr>
              <w:rPr>
                <w:rFonts w:ascii="Arial" w:hAnsi="Arial" w:cs="Arial"/>
                <w:sz w:val="24"/>
                <w:szCs w:val="24"/>
              </w:rPr>
            </w:pPr>
          </w:p>
        </w:tc>
      </w:tr>
      <w:tr w:rsidR="00704A23" w:rsidRPr="00704A23" w14:paraId="4BB644C9"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09D40C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BCC196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FF7FE00"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7D847E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F4C27BC"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6763" w:type="dxa"/>
            <w:gridSpan w:val="5"/>
            <w:vMerge/>
            <w:tcBorders>
              <w:top w:val="nil"/>
              <w:left w:val="nil"/>
              <w:bottom w:val="single" w:sz="4" w:space="0" w:color="auto"/>
              <w:right w:val="single" w:sz="4" w:space="0" w:color="auto"/>
            </w:tcBorders>
            <w:vAlign w:val="center"/>
            <w:hideMark/>
          </w:tcPr>
          <w:p w14:paraId="579D52ED"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49834336" w14:textId="77777777" w:rsidR="004A752E" w:rsidRPr="00704A23" w:rsidRDefault="004A752E" w:rsidP="004A752E">
            <w:pPr>
              <w:rPr>
                <w:rFonts w:ascii="Arial" w:hAnsi="Arial" w:cs="Arial"/>
                <w:sz w:val="24"/>
                <w:szCs w:val="24"/>
              </w:rPr>
            </w:pPr>
          </w:p>
        </w:tc>
      </w:tr>
      <w:tr w:rsidR="00704A23" w:rsidRPr="00704A23" w14:paraId="0AB611FE"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A79A88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8428D1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C2BB3F3"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43A350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4626E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6763" w:type="dxa"/>
            <w:gridSpan w:val="5"/>
            <w:vMerge/>
            <w:tcBorders>
              <w:top w:val="nil"/>
              <w:left w:val="nil"/>
              <w:bottom w:val="single" w:sz="4" w:space="0" w:color="auto"/>
              <w:right w:val="single" w:sz="4" w:space="0" w:color="auto"/>
            </w:tcBorders>
            <w:vAlign w:val="center"/>
            <w:hideMark/>
          </w:tcPr>
          <w:p w14:paraId="7D4F6419"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69C020C5" w14:textId="77777777" w:rsidR="004A752E" w:rsidRPr="00704A23" w:rsidRDefault="004A752E" w:rsidP="004A752E">
            <w:pPr>
              <w:rPr>
                <w:rFonts w:ascii="Arial" w:hAnsi="Arial" w:cs="Arial"/>
                <w:sz w:val="24"/>
                <w:szCs w:val="24"/>
              </w:rPr>
            </w:pPr>
          </w:p>
        </w:tc>
      </w:tr>
      <w:tr w:rsidR="00704A23" w:rsidRPr="00704A23" w14:paraId="3726C2B1" w14:textId="77777777" w:rsidTr="004A752E">
        <w:trPr>
          <w:trHeight w:val="315"/>
        </w:trPr>
        <w:tc>
          <w:tcPr>
            <w:tcW w:w="724" w:type="dxa"/>
            <w:vMerge/>
            <w:tcBorders>
              <w:top w:val="nil"/>
              <w:left w:val="single" w:sz="4" w:space="0" w:color="auto"/>
              <w:bottom w:val="single" w:sz="4" w:space="0" w:color="auto"/>
              <w:right w:val="nil"/>
            </w:tcBorders>
            <w:vAlign w:val="center"/>
            <w:hideMark/>
          </w:tcPr>
          <w:p w14:paraId="05DCEA6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718726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FEA2AEB"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57D4E1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2A991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6763" w:type="dxa"/>
            <w:gridSpan w:val="5"/>
            <w:vMerge/>
            <w:tcBorders>
              <w:top w:val="nil"/>
              <w:left w:val="nil"/>
              <w:bottom w:val="single" w:sz="4" w:space="0" w:color="auto"/>
              <w:right w:val="single" w:sz="4" w:space="0" w:color="auto"/>
            </w:tcBorders>
            <w:vAlign w:val="center"/>
            <w:hideMark/>
          </w:tcPr>
          <w:p w14:paraId="643F9FB5"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77DEBDDD" w14:textId="77777777" w:rsidR="004A752E" w:rsidRPr="00704A23" w:rsidRDefault="004A752E" w:rsidP="004A752E">
            <w:pPr>
              <w:rPr>
                <w:rFonts w:ascii="Arial" w:hAnsi="Arial" w:cs="Arial"/>
                <w:sz w:val="24"/>
                <w:szCs w:val="24"/>
              </w:rPr>
            </w:pPr>
          </w:p>
        </w:tc>
      </w:tr>
      <w:tr w:rsidR="00704A23" w:rsidRPr="00704A23" w14:paraId="111E3B92"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507E06F" w14:textId="77777777" w:rsidR="004A752E" w:rsidRPr="00704A23" w:rsidRDefault="004A752E" w:rsidP="004A752E">
            <w:pPr>
              <w:rPr>
                <w:rFonts w:ascii="Arial" w:hAnsi="Arial" w:cs="Arial"/>
                <w:sz w:val="24"/>
                <w:szCs w:val="24"/>
              </w:rPr>
            </w:pPr>
            <w:r w:rsidRPr="00704A23">
              <w:rPr>
                <w:rFonts w:ascii="Arial" w:hAnsi="Arial" w:cs="Arial"/>
                <w:sz w:val="24"/>
                <w:szCs w:val="24"/>
              </w:rPr>
              <w:t>3.2.5.</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7A39DDE2" w14:textId="77777777" w:rsidR="004A752E" w:rsidRPr="00704A23" w:rsidRDefault="004A752E" w:rsidP="004A752E">
            <w:pPr>
              <w:rPr>
                <w:rFonts w:ascii="Arial" w:hAnsi="Arial" w:cs="Arial"/>
                <w:sz w:val="24"/>
                <w:szCs w:val="24"/>
              </w:rPr>
            </w:pPr>
            <w:r w:rsidRPr="00704A23">
              <w:rPr>
                <w:rFonts w:ascii="Arial" w:hAnsi="Arial" w:cs="Arial"/>
                <w:sz w:val="24"/>
                <w:szCs w:val="24"/>
              </w:rPr>
              <w:t>Выявление и поддержка лидеров дошкольного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90225F5" w14:textId="77777777" w:rsidR="004A752E" w:rsidRPr="00704A23" w:rsidRDefault="004A752E" w:rsidP="004A752E">
            <w:pPr>
              <w:rPr>
                <w:rFonts w:ascii="Arial" w:hAnsi="Arial" w:cs="Arial"/>
                <w:sz w:val="24"/>
                <w:szCs w:val="24"/>
              </w:rPr>
            </w:pPr>
            <w:r w:rsidRPr="00704A23">
              <w:rPr>
                <w:rFonts w:ascii="Arial" w:hAnsi="Arial" w:cs="Arial"/>
                <w:sz w:val="24"/>
                <w:szCs w:val="24"/>
              </w:rPr>
              <w:t>2015-2020</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0276EF6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27CB6CF5"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676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21FB65E" w14:textId="77777777" w:rsidR="004A752E" w:rsidRPr="00704A23" w:rsidRDefault="004A752E" w:rsidP="004A752E">
            <w:pPr>
              <w:rPr>
                <w:rFonts w:ascii="Arial" w:hAnsi="Arial" w:cs="Arial"/>
                <w:sz w:val="24"/>
                <w:szCs w:val="24"/>
              </w:rPr>
            </w:pPr>
            <w:r w:rsidRPr="00704A23">
              <w:rPr>
                <w:rFonts w:ascii="Arial" w:hAnsi="Arial" w:cs="Arial"/>
                <w:sz w:val="24"/>
                <w:szCs w:val="24"/>
              </w:rPr>
              <w:t>Финансирование за счет общих расходов</w:t>
            </w:r>
          </w:p>
        </w:tc>
        <w:tc>
          <w:tcPr>
            <w:tcW w:w="1212" w:type="dxa"/>
            <w:vMerge/>
            <w:tcBorders>
              <w:top w:val="nil"/>
              <w:left w:val="single" w:sz="4" w:space="0" w:color="auto"/>
              <w:bottom w:val="single" w:sz="4" w:space="0" w:color="000000"/>
              <w:right w:val="single" w:sz="4" w:space="0" w:color="auto"/>
            </w:tcBorders>
            <w:vAlign w:val="center"/>
            <w:hideMark/>
          </w:tcPr>
          <w:p w14:paraId="55A409F1" w14:textId="77777777" w:rsidR="004A752E" w:rsidRPr="00704A23" w:rsidRDefault="004A752E" w:rsidP="004A752E">
            <w:pPr>
              <w:rPr>
                <w:rFonts w:ascii="Arial" w:hAnsi="Arial" w:cs="Arial"/>
                <w:sz w:val="24"/>
                <w:szCs w:val="24"/>
              </w:rPr>
            </w:pPr>
          </w:p>
        </w:tc>
      </w:tr>
      <w:tr w:rsidR="00704A23" w:rsidRPr="00704A23" w14:paraId="43C93F8A"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FDFFB6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BD3E9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D171753"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19E6974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466D9D"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6763" w:type="dxa"/>
            <w:gridSpan w:val="5"/>
            <w:vMerge/>
            <w:tcBorders>
              <w:top w:val="nil"/>
              <w:left w:val="nil"/>
              <w:bottom w:val="single" w:sz="4" w:space="0" w:color="auto"/>
              <w:right w:val="single" w:sz="4" w:space="0" w:color="auto"/>
            </w:tcBorders>
            <w:vAlign w:val="center"/>
            <w:hideMark/>
          </w:tcPr>
          <w:p w14:paraId="2EE7EC50"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12618F75" w14:textId="77777777" w:rsidR="004A752E" w:rsidRPr="00704A23" w:rsidRDefault="004A752E" w:rsidP="004A752E">
            <w:pPr>
              <w:rPr>
                <w:rFonts w:ascii="Arial" w:hAnsi="Arial" w:cs="Arial"/>
                <w:sz w:val="24"/>
                <w:szCs w:val="24"/>
              </w:rPr>
            </w:pPr>
          </w:p>
        </w:tc>
      </w:tr>
      <w:tr w:rsidR="00704A23" w:rsidRPr="00704A23" w14:paraId="11AA79AE"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A97684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D8828C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B917B51"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734932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6FE89B4"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6763" w:type="dxa"/>
            <w:gridSpan w:val="5"/>
            <w:vMerge/>
            <w:tcBorders>
              <w:top w:val="nil"/>
              <w:left w:val="nil"/>
              <w:bottom w:val="single" w:sz="4" w:space="0" w:color="auto"/>
              <w:right w:val="single" w:sz="4" w:space="0" w:color="auto"/>
            </w:tcBorders>
            <w:vAlign w:val="center"/>
            <w:hideMark/>
          </w:tcPr>
          <w:p w14:paraId="6DF570E4"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7BF8C500" w14:textId="77777777" w:rsidR="004A752E" w:rsidRPr="00704A23" w:rsidRDefault="004A752E" w:rsidP="004A752E">
            <w:pPr>
              <w:rPr>
                <w:rFonts w:ascii="Arial" w:hAnsi="Arial" w:cs="Arial"/>
                <w:sz w:val="24"/>
                <w:szCs w:val="24"/>
              </w:rPr>
            </w:pPr>
          </w:p>
        </w:tc>
      </w:tr>
      <w:tr w:rsidR="00704A23" w:rsidRPr="00704A23" w14:paraId="2B9E66F0"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40AB23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964F0E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07ABBD6"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F84EC7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71590B"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6763" w:type="dxa"/>
            <w:gridSpan w:val="5"/>
            <w:vMerge/>
            <w:tcBorders>
              <w:top w:val="nil"/>
              <w:left w:val="nil"/>
              <w:bottom w:val="single" w:sz="4" w:space="0" w:color="auto"/>
              <w:right w:val="single" w:sz="4" w:space="0" w:color="auto"/>
            </w:tcBorders>
            <w:vAlign w:val="center"/>
            <w:hideMark/>
          </w:tcPr>
          <w:p w14:paraId="2C71C879"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24249CC1" w14:textId="77777777" w:rsidR="004A752E" w:rsidRPr="00704A23" w:rsidRDefault="004A752E" w:rsidP="004A752E">
            <w:pPr>
              <w:rPr>
                <w:rFonts w:ascii="Arial" w:hAnsi="Arial" w:cs="Arial"/>
                <w:sz w:val="24"/>
                <w:szCs w:val="24"/>
              </w:rPr>
            </w:pPr>
          </w:p>
        </w:tc>
      </w:tr>
      <w:tr w:rsidR="00704A23" w:rsidRPr="00704A23" w14:paraId="50B780D0"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6DFE25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FA5B8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09607B5"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46B2976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670C94"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6763" w:type="dxa"/>
            <w:gridSpan w:val="5"/>
            <w:vMerge/>
            <w:tcBorders>
              <w:top w:val="nil"/>
              <w:left w:val="nil"/>
              <w:bottom w:val="single" w:sz="4" w:space="0" w:color="auto"/>
              <w:right w:val="single" w:sz="4" w:space="0" w:color="auto"/>
            </w:tcBorders>
            <w:vAlign w:val="center"/>
            <w:hideMark/>
          </w:tcPr>
          <w:p w14:paraId="285A7284"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30E8093F" w14:textId="77777777" w:rsidR="004A752E" w:rsidRPr="00704A23" w:rsidRDefault="004A752E" w:rsidP="004A752E">
            <w:pPr>
              <w:rPr>
                <w:rFonts w:ascii="Arial" w:hAnsi="Arial" w:cs="Arial"/>
                <w:sz w:val="24"/>
                <w:szCs w:val="24"/>
              </w:rPr>
            </w:pPr>
          </w:p>
        </w:tc>
      </w:tr>
      <w:tr w:rsidR="00704A23" w:rsidRPr="00704A23" w14:paraId="0E7AE087"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AD59DF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01A67A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00801E1"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E3D111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7C699D2"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6763" w:type="dxa"/>
            <w:gridSpan w:val="5"/>
            <w:vMerge/>
            <w:tcBorders>
              <w:top w:val="nil"/>
              <w:left w:val="nil"/>
              <w:bottom w:val="single" w:sz="4" w:space="0" w:color="auto"/>
              <w:right w:val="single" w:sz="4" w:space="0" w:color="auto"/>
            </w:tcBorders>
            <w:vAlign w:val="center"/>
            <w:hideMark/>
          </w:tcPr>
          <w:p w14:paraId="6907D2BF" w14:textId="77777777" w:rsidR="004A752E" w:rsidRPr="00704A23" w:rsidRDefault="004A752E" w:rsidP="004A752E">
            <w:pPr>
              <w:rPr>
                <w:rFonts w:ascii="Arial"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14:paraId="6C2CD1D6" w14:textId="77777777" w:rsidR="004A752E" w:rsidRPr="00704A23" w:rsidRDefault="004A752E" w:rsidP="004A752E">
            <w:pPr>
              <w:rPr>
                <w:rFonts w:ascii="Arial" w:hAnsi="Arial" w:cs="Arial"/>
                <w:sz w:val="24"/>
                <w:szCs w:val="24"/>
              </w:rPr>
            </w:pPr>
          </w:p>
        </w:tc>
      </w:tr>
      <w:tr w:rsidR="00704A23" w:rsidRPr="00704A23" w14:paraId="009EF8B6"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B04502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F84532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2767DE4"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6C890A8"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07626E67"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663212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29EF26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56A4EF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10856D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69D30D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0B7A76D" w14:textId="77777777" w:rsidR="004A752E" w:rsidRPr="00704A23" w:rsidRDefault="004A752E" w:rsidP="004A752E">
            <w:pPr>
              <w:rPr>
                <w:rFonts w:ascii="Arial" w:hAnsi="Arial" w:cs="Arial"/>
                <w:sz w:val="24"/>
                <w:szCs w:val="24"/>
              </w:rPr>
            </w:pPr>
          </w:p>
        </w:tc>
      </w:tr>
      <w:tr w:rsidR="00704A23" w:rsidRPr="00704A23" w14:paraId="2A7AB075" w14:textId="77777777" w:rsidTr="004A752E">
        <w:trPr>
          <w:trHeight w:val="285"/>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DB8181C" w14:textId="77777777" w:rsidR="004A752E" w:rsidRPr="00704A23" w:rsidRDefault="004A752E" w:rsidP="004A752E">
            <w:pPr>
              <w:rPr>
                <w:rFonts w:ascii="Arial" w:hAnsi="Arial" w:cs="Arial"/>
                <w:sz w:val="24"/>
                <w:szCs w:val="24"/>
              </w:rPr>
            </w:pPr>
            <w:r w:rsidRPr="00704A23">
              <w:rPr>
                <w:rFonts w:ascii="Arial" w:hAnsi="Arial" w:cs="Arial"/>
                <w:sz w:val="24"/>
                <w:szCs w:val="24"/>
              </w:rPr>
              <w:t>3.2.6.</w:t>
            </w:r>
          </w:p>
        </w:tc>
        <w:tc>
          <w:tcPr>
            <w:tcW w:w="2524" w:type="dxa"/>
            <w:vMerge w:val="restart"/>
            <w:tcBorders>
              <w:top w:val="nil"/>
              <w:left w:val="single" w:sz="4" w:space="0" w:color="auto"/>
              <w:bottom w:val="single" w:sz="4" w:space="0" w:color="000000"/>
              <w:right w:val="single" w:sz="4" w:space="0" w:color="auto"/>
            </w:tcBorders>
            <w:shd w:val="clear" w:color="auto" w:fill="auto"/>
            <w:vAlign w:val="center"/>
            <w:hideMark/>
          </w:tcPr>
          <w:p w14:paraId="4A81DAA4"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дошкольных образовательных организаций специализированным учебным, учебно-наглядным и учебно-производственным оборудованием</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72AD9D51" w14:textId="77777777" w:rsidR="004A752E" w:rsidRPr="00704A23" w:rsidRDefault="004A752E" w:rsidP="004A752E">
            <w:pPr>
              <w:rPr>
                <w:rFonts w:ascii="Arial" w:hAnsi="Arial" w:cs="Arial"/>
                <w:sz w:val="24"/>
                <w:szCs w:val="24"/>
              </w:rPr>
            </w:pPr>
            <w:r w:rsidRPr="00704A23">
              <w:rPr>
                <w:rFonts w:ascii="Arial" w:hAnsi="Arial" w:cs="Arial"/>
                <w:sz w:val="24"/>
                <w:szCs w:val="24"/>
              </w:rPr>
              <w:t>2016-2026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0979212B"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6FA221A"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4FAEAC1" w14:textId="77777777" w:rsidR="004A752E" w:rsidRPr="00704A23" w:rsidRDefault="004A752E" w:rsidP="004A752E">
            <w:pPr>
              <w:rPr>
                <w:rFonts w:ascii="Arial" w:hAnsi="Arial" w:cs="Arial"/>
                <w:sz w:val="24"/>
                <w:szCs w:val="24"/>
              </w:rPr>
            </w:pPr>
            <w:r w:rsidRPr="00704A23">
              <w:rPr>
                <w:rFonts w:ascii="Arial" w:hAnsi="Arial" w:cs="Arial"/>
                <w:sz w:val="24"/>
                <w:szCs w:val="24"/>
              </w:rPr>
              <w:t>12 886,9</w:t>
            </w:r>
          </w:p>
        </w:tc>
        <w:tc>
          <w:tcPr>
            <w:tcW w:w="1134" w:type="dxa"/>
            <w:tcBorders>
              <w:top w:val="single" w:sz="4" w:space="0" w:color="auto"/>
              <w:left w:val="nil"/>
              <w:bottom w:val="nil"/>
              <w:right w:val="single" w:sz="4" w:space="0" w:color="auto"/>
            </w:tcBorders>
            <w:shd w:val="clear" w:color="auto" w:fill="auto"/>
            <w:noWrap/>
            <w:vAlign w:val="bottom"/>
            <w:hideMark/>
          </w:tcPr>
          <w:p w14:paraId="690CC7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A4E6E17" w14:textId="77777777" w:rsidR="004A752E" w:rsidRPr="00704A23" w:rsidRDefault="004A752E" w:rsidP="004A752E">
            <w:pPr>
              <w:rPr>
                <w:rFonts w:ascii="Arial" w:hAnsi="Arial" w:cs="Arial"/>
                <w:sz w:val="24"/>
                <w:szCs w:val="24"/>
              </w:rPr>
            </w:pPr>
            <w:r w:rsidRPr="00704A23">
              <w:rPr>
                <w:rFonts w:ascii="Arial" w:hAnsi="Arial" w:cs="Arial"/>
                <w:sz w:val="24"/>
                <w:szCs w:val="24"/>
              </w:rPr>
              <w:t>12 886,9</w:t>
            </w:r>
          </w:p>
        </w:tc>
        <w:tc>
          <w:tcPr>
            <w:tcW w:w="1338" w:type="dxa"/>
            <w:tcBorders>
              <w:top w:val="single" w:sz="4" w:space="0" w:color="auto"/>
              <w:left w:val="nil"/>
              <w:bottom w:val="nil"/>
              <w:right w:val="single" w:sz="4" w:space="0" w:color="auto"/>
            </w:tcBorders>
            <w:shd w:val="clear" w:color="auto" w:fill="auto"/>
            <w:noWrap/>
            <w:vAlign w:val="bottom"/>
            <w:hideMark/>
          </w:tcPr>
          <w:p w14:paraId="1DE234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09F5E2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8F1ACB0"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приобретено оборудование для оснащения действующих дошкольных образовательных учреждениях</w:t>
            </w:r>
          </w:p>
        </w:tc>
      </w:tr>
      <w:tr w:rsidR="00704A23" w:rsidRPr="00704A23" w14:paraId="2A45F84E" w14:textId="77777777" w:rsidTr="004A752E">
        <w:trPr>
          <w:trHeight w:val="285"/>
        </w:trPr>
        <w:tc>
          <w:tcPr>
            <w:tcW w:w="724" w:type="dxa"/>
            <w:vMerge/>
            <w:tcBorders>
              <w:top w:val="nil"/>
              <w:left w:val="single" w:sz="4" w:space="0" w:color="auto"/>
              <w:bottom w:val="single" w:sz="4" w:space="0" w:color="000000"/>
              <w:right w:val="single" w:sz="4" w:space="0" w:color="auto"/>
            </w:tcBorders>
            <w:vAlign w:val="center"/>
            <w:hideMark/>
          </w:tcPr>
          <w:p w14:paraId="3FD04E2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552D2E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571021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B6A0BF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E59D3E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7222DB6" w14:textId="77777777" w:rsidR="004A752E" w:rsidRPr="00704A23" w:rsidRDefault="004A752E" w:rsidP="004A752E">
            <w:pPr>
              <w:rPr>
                <w:rFonts w:ascii="Arial" w:hAnsi="Arial" w:cs="Arial"/>
                <w:sz w:val="24"/>
                <w:szCs w:val="24"/>
              </w:rPr>
            </w:pPr>
            <w:r w:rsidRPr="00704A23">
              <w:rPr>
                <w:rFonts w:ascii="Arial" w:hAnsi="Arial" w:cs="Arial"/>
                <w:sz w:val="24"/>
                <w:szCs w:val="24"/>
              </w:rPr>
              <w:t>12 955,0</w:t>
            </w:r>
          </w:p>
        </w:tc>
        <w:tc>
          <w:tcPr>
            <w:tcW w:w="1134" w:type="dxa"/>
            <w:tcBorders>
              <w:top w:val="single" w:sz="4" w:space="0" w:color="auto"/>
              <w:left w:val="nil"/>
              <w:bottom w:val="nil"/>
              <w:right w:val="single" w:sz="4" w:space="0" w:color="auto"/>
            </w:tcBorders>
            <w:shd w:val="clear" w:color="auto" w:fill="auto"/>
            <w:noWrap/>
            <w:vAlign w:val="bottom"/>
            <w:hideMark/>
          </w:tcPr>
          <w:p w14:paraId="25408A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380242EE" w14:textId="77777777" w:rsidR="004A752E" w:rsidRPr="00704A23" w:rsidRDefault="004A752E" w:rsidP="004A752E">
            <w:pPr>
              <w:rPr>
                <w:rFonts w:ascii="Arial" w:hAnsi="Arial" w:cs="Arial"/>
                <w:sz w:val="24"/>
                <w:szCs w:val="24"/>
              </w:rPr>
            </w:pPr>
            <w:r w:rsidRPr="00704A23">
              <w:rPr>
                <w:rFonts w:ascii="Arial" w:hAnsi="Arial" w:cs="Arial"/>
                <w:sz w:val="24"/>
                <w:szCs w:val="24"/>
              </w:rPr>
              <w:t>12 955,0</w:t>
            </w:r>
          </w:p>
        </w:tc>
        <w:tc>
          <w:tcPr>
            <w:tcW w:w="1338" w:type="dxa"/>
            <w:tcBorders>
              <w:top w:val="single" w:sz="4" w:space="0" w:color="auto"/>
              <w:left w:val="nil"/>
              <w:bottom w:val="nil"/>
              <w:right w:val="single" w:sz="4" w:space="0" w:color="auto"/>
            </w:tcBorders>
            <w:shd w:val="clear" w:color="auto" w:fill="auto"/>
            <w:noWrap/>
            <w:vAlign w:val="bottom"/>
            <w:hideMark/>
          </w:tcPr>
          <w:p w14:paraId="49CE89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136E0F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0432097" w14:textId="77777777" w:rsidR="004A752E" w:rsidRPr="00704A23" w:rsidRDefault="004A752E" w:rsidP="004A752E">
            <w:pPr>
              <w:rPr>
                <w:rFonts w:ascii="Arial" w:hAnsi="Arial" w:cs="Arial"/>
                <w:sz w:val="24"/>
                <w:szCs w:val="24"/>
              </w:rPr>
            </w:pPr>
          </w:p>
        </w:tc>
      </w:tr>
      <w:tr w:rsidR="00704A23" w:rsidRPr="00704A23" w14:paraId="08616990" w14:textId="77777777" w:rsidTr="004A752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59538BB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5231F3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F70EB2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9FAFCB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BE7489"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189AD79" w14:textId="77777777" w:rsidR="004A752E" w:rsidRPr="00704A23" w:rsidRDefault="004A752E" w:rsidP="004A752E">
            <w:pPr>
              <w:rPr>
                <w:rFonts w:ascii="Arial" w:hAnsi="Arial" w:cs="Arial"/>
                <w:sz w:val="24"/>
                <w:szCs w:val="24"/>
              </w:rPr>
            </w:pPr>
            <w:r w:rsidRPr="00704A23">
              <w:rPr>
                <w:rFonts w:ascii="Arial" w:hAnsi="Arial" w:cs="Arial"/>
                <w:sz w:val="24"/>
                <w:szCs w:val="24"/>
              </w:rPr>
              <w:t>9 816,0</w:t>
            </w:r>
          </w:p>
        </w:tc>
        <w:tc>
          <w:tcPr>
            <w:tcW w:w="1134" w:type="dxa"/>
            <w:tcBorders>
              <w:top w:val="single" w:sz="4" w:space="0" w:color="auto"/>
              <w:left w:val="nil"/>
              <w:bottom w:val="nil"/>
              <w:right w:val="single" w:sz="4" w:space="0" w:color="auto"/>
            </w:tcBorders>
            <w:shd w:val="clear" w:color="auto" w:fill="auto"/>
            <w:noWrap/>
            <w:vAlign w:val="bottom"/>
            <w:hideMark/>
          </w:tcPr>
          <w:p w14:paraId="09D0BE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82D8E10" w14:textId="77777777" w:rsidR="004A752E" w:rsidRPr="00704A23" w:rsidRDefault="004A752E" w:rsidP="004A752E">
            <w:pPr>
              <w:rPr>
                <w:rFonts w:ascii="Arial" w:hAnsi="Arial" w:cs="Arial"/>
                <w:sz w:val="24"/>
                <w:szCs w:val="24"/>
              </w:rPr>
            </w:pPr>
            <w:r w:rsidRPr="00704A23">
              <w:rPr>
                <w:rFonts w:ascii="Arial" w:hAnsi="Arial" w:cs="Arial"/>
                <w:sz w:val="24"/>
                <w:szCs w:val="24"/>
              </w:rPr>
              <w:t>9 816,0</w:t>
            </w:r>
          </w:p>
        </w:tc>
        <w:tc>
          <w:tcPr>
            <w:tcW w:w="1338" w:type="dxa"/>
            <w:tcBorders>
              <w:top w:val="single" w:sz="4" w:space="0" w:color="auto"/>
              <w:left w:val="nil"/>
              <w:bottom w:val="nil"/>
              <w:right w:val="single" w:sz="4" w:space="0" w:color="auto"/>
            </w:tcBorders>
            <w:shd w:val="clear" w:color="auto" w:fill="auto"/>
            <w:noWrap/>
            <w:vAlign w:val="bottom"/>
            <w:hideMark/>
          </w:tcPr>
          <w:p w14:paraId="76AFCD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516807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EF71806" w14:textId="77777777" w:rsidR="004A752E" w:rsidRPr="00704A23" w:rsidRDefault="004A752E" w:rsidP="004A752E">
            <w:pPr>
              <w:rPr>
                <w:rFonts w:ascii="Arial" w:hAnsi="Arial" w:cs="Arial"/>
                <w:sz w:val="24"/>
                <w:szCs w:val="24"/>
              </w:rPr>
            </w:pPr>
          </w:p>
        </w:tc>
      </w:tr>
      <w:tr w:rsidR="00704A23" w:rsidRPr="00704A23" w14:paraId="72BB94C3" w14:textId="77777777" w:rsidTr="004A752E">
        <w:trPr>
          <w:trHeight w:val="270"/>
        </w:trPr>
        <w:tc>
          <w:tcPr>
            <w:tcW w:w="724" w:type="dxa"/>
            <w:vMerge/>
            <w:tcBorders>
              <w:top w:val="nil"/>
              <w:left w:val="single" w:sz="4" w:space="0" w:color="auto"/>
              <w:bottom w:val="single" w:sz="4" w:space="0" w:color="000000"/>
              <w:right w:val="single" w:sz="4" w:space="0" w:color="auto"/>
            </w:tcBorders>
            <w:vAlign w:val="center"/>
            <w:hideMark/>
          </w:tcPr>
          <w:p w14:paraId="1C1B627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19CA4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16F049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B0EEF9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094CB0"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3ACFF2ED" w14:textId="77777777" w:rsidR="004A752E" w:rsidRPr="00704A23" w:rsidRDefault="004A752E" w:rsidP="004A752E">
            <w:pPr>
              <w:rPr>
                <w:rFonts w:ascii="Arial" w:hAnsi="Arial" w:cs="Arial"/>
                <w:sz w:val="24"/>
                <w:szCs w:val="24"/>
              </w:rPr>
            </w:pPr>
            <w:r w:rsidRPr="00704A23">
              <w:rPr>
                <w:rFonts w:ascii="Arial" w:hAnsi="Arial" w:cs="Arial"/>
                <w:sz w:val="24"/>
                <w:szCs w:val="24"/>
              </w:rPr>
              <w:t>10 020,4</w:t>
            </w:r>
          </w:p>
        </w:tc>
        <w:tc>
          <w:tcPr>
            <w:tcW w:w="1134" w:type="dxa"/>
            <w:tcBorders>
              <w:top w:val="single" w:sz="4" w:space="0" w:color="auto"/>
              <w:left w:val="nil"/>
              <w:bottom w:val="nil"/>
              <w:right w:val="single" w:sz="4" w:space="0" w:color="auto"/>
            </w:tcBorders>
            <w:shd w:val="clear" w:color="auto" w:fill="auto"/>
            <w:noWrap/>
            <w:vAlign w:val="bottom"/>
            <w:hideMark/>
          </w:tcPr>
          <w:p w14:paraId="56A732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674F3896" w14:textId="77777777" w:rsidR="004A752E" w:rsidRPr="00704A23" w:rsidRDefault="004A752E" w:rsidP="004A752E">
            <w:pPr>
              <w:rPr>
                <w:rFonts w:ascii="Arial" w:hAnsi="Arial" w:cs="Arial"/>
                <w:sz w:val="24"/>
                <w:szCs w:val="24"/>
              </w:rPr>
            </w:pPr>
            <w:r w:rsidRPr="00704A23">
              <w:rPr>
                <w:rFonts w:ascii="Arial" w:hAnsi="Arial" w:cs="Arial"/>
                <w:sz w:val="24"/>
                <w:szCs w:val="24"/>
              </w:rPr>
              <w:t>10 020,4</w:t>
            </w:r>
          </w:p>
        </w:tc>
        <w:tc>
          <w:tcPr>
            <w:tcW w:w="1338" w:type="dxa"/>
            <w:tcBorders>
              <w:top w:val="single" w:sz="4" w:space="0" w:color="auto"/>
              <w:left w:val="nil"/>
              <w:bottom w:val="nil"/>
              <w:right w:val="single" w:sz="4" w:space="0" w:color="auto"/>
            </w:tcBorders>
            <w:shd w:val="clear" w:color="auto" w:fill="auto"/>
            <w:noWrap/>
            <w:vAlign w:val="bottom"/>
            <w:hideMark/>
          </w:tcPr>
          <w:p w14:paraId="653ABF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19CC29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68ACD7" w14:textId="77777777" w:rsidR="004A752E" w:rsidRPr="00704A23" w:rsidRDefault="004A752E" w:rsidP="004A752E">
            <w:pPr>
              <w:rPr>
                <w:rFonts w:ascii="Arial" w:hAnsi="Arial" w:cs="Arial"/>
                <w:sz w:val="24"/>
                <w:szCs w:val="24"/>
              </w:rPr>
            </w:pPr>
          </w:p>
        </w:tc>
      </w:tr>
      <w:tr w:rsidR="00704A23" w:rsidRPr="00704A23" w14:paraId="547A3FE1" w14:textId="77777777" w:rsidTr="004A752E">
        <w:trPr>
          <w:trHeight w:val="330"/>
        </w:trPr>
        <w:tc>
          <w:tcPr>
            <w:tcW w:w="724" w:type="dxa"/>
            <w:vMerge/>
            <w:tcBorders>
              <w:top w:val="nil"/>
              <w:left w:val="single" w:sz="4" w:space="0" w:color="auto"/>
              <w:bottom w:val="single" w:sz="4" w:space="0" w:color="000000"/>
              <w:right w:val="single" w:sz="4" w:space="0" w:color="auto"/>
            </w:tcBorders>
            <w:vAlign w:val="center"/>
            <w:hideMark/>
          </w:tcPr>
          <w:p w14:paraId="2146E2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7784E0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D5573A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24287B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D5E2EB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nil"/>
              <w:right w:val="single" w:sz="4" w:space="0" w:color="auto"/>
            </w:tcBorders>
            <w:shd w:val="clear" w:color="auto" w:fill="auto"/>
            <w:noWrap/>
            <w:vAlign w:val="bottom"/>
            <w:hideMark/>
          </w:tcPr>
          <w:p w14:paraId="2133AA74" w14:textId="77777777" w:rsidR="004A752E" w:rsidRPr="00704A23" w:rsidRDefault="004A752E" w:rsidP="004A752E">
            <w:pPr>
              <w:rPr>
                <w:rFonts w:ascii="Arial" w:hAnsi="Arial" w:cs="Arial"/>
                <w:sz w:val="24"/>
                <w:szCs w:val="24"/>
              </w:rPr>
            </w:pPr>
            <w:r w:rsidRPr="00704A23">
              <w:rPr>
                <w:rFonts w:ascii="Arial" w:hAnsi="Arial" w:cs="Arial"/>
                <w:sz w:val="24"/>
                <w:szCs w:val="24"/>
              </w:rPr>
              <w:t>7 992,6</w:t>
            </w:r>
          </w:p>
        </w:tc>
        <w:tc>
          <w:tcPr>
            <w:tcW w:w="1134" w:type="dxa"/>
            <w:tcBorders>
              <w:top w:val="single" w:sz="4" w:space="0" w:color="auto"/>
              <w:left w:val="nil"/>
              <w:bottom w:val="nil"/>
              <w:right w:val="single" w:sz="4" w:space="0" w:color="auto"/>
            </w:tcBorders>
            <w:shd w:val="clear" w:color="auto" w:fill="auto"/>
            <w:noWrap/>
            <w:vAlign w:val="bottom"/>
            <w:hideMark/>
          </w:tcPr>
          <w:p w14:paraId="561EFA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D8F5D06" w14:textId="77777777" w:rsidR="004A752E" w:rsidRPr="00704A23" w:rsidRDefault="004A752E" w:rsidP="004A752E">
            <w:pPr>
              <w:rPr>
                <w:rFonts w:ascii="Arial" w:hAnsi="Arial" w:cs="Arial"/>
                <w:sz w:val="24"/>
                <w:szCs w:val="24"/>
              </w:rPr>
            </w:pPr>
            <w:r w:rsidRPr="00704A23">
              <w:rPr>
                <w:rFonts w:ascii="Arial" w:hAnsi="Arial" w:cs="Arial"/>
                <w:sz w:val="24"/>
                <w:szCs w:val="24"/>
              </w:rPr>
              <w:t>7 992,6</w:t>
            </w:r>
          </w:p>
        </w:tc>
        <w:tc>
          <w:tcPr>
            <w:tcW w:w="1338" w:type="dxa"/>
            <w:tcBorders>
              <w:top w:val="single" w:sz="4" w:space="0" w:color="auto"/>
              <w:left w:val="nil"/>
              <w:bottom w:val="nil"/>
              <w:right w:val="single" w:sz="4" w:space="0" w:color="auto"/>
            </w:tcBorders>
            <w:shd w:val="clear" w:color="auto" w:fill="auto"/>
            <w:noWrap/>
            <w:vAlign w:val="bottom"/>
            <w:hideMark/>
          </w:tcPr>
          <w:p w14:paraId="7FF0BA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5128C1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392DECE" w14:textId="77777777" w:rsidR="004A752E" w:rsidRPr="00704A23" w:rsidRDefault="004A752E" w:rsidP="004A752E">
            <w:pPr>
              <w:rPr>
                <w:rFonts w:ascii="Arial" w:hAnsi="Arial" w:cs="Arial"/>
                <w:sz w:val="24"/>
                <w:szCs w:val="24"/>
              </w:rPr>
            </w:pPr>
          </w:p>
        </w:tc>
      </w:tr>
      <w:tr w:rsidR="00704A23" w:rsidRPr="00704A23" w14:paraId="03A52E11" w14:textId="77777777" w:rsidTr="004A752E">
        <w:trPr>
          <w:trHeight w:val="285"/>
        </w:trPr>
        <w:tc>
          <w:tcPr>
            <w:tcW w:w="724" w:type="dxa"/>
            <w:vMerge/>
            <w:tcBorders>
              <w:top w:val="nil"/>
              <w:left w:val="single" w:sz="4" w:space="0" w:color="auto"/>
              <w:bottom w:val="single" w:sz="4" w:space="0" w:color="000000"/>
              <w:right w:val="single" w:sz="4" w:space="0" w:color="auto"/>
            </w:tcBorders>
            <w:vAlign w:val="center"/>
            <w:hideMark/>
          </w:tcPr>
          <w:p w14:paraId="70F179A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AD59AA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F9A79C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43F301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24F05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3F2541D3" w14:textId="77777777" w:rsidR="004A752E" w:rsidRPr="00704A23" w:rsidRDefault="004A752E" w:rsidP="004A752E">
            <w:pPr>
              <w:rPr>
                <w:rFonts w:ascii="Arial" w:hAnsi="Arial" w:cs="Arial"/>
                <w:sz w:val="24"/>
                <w:szCs w:val="24"/>
              </w:rPr>
            </w:pPr>
            <w:r w:rsidRPr="00704A23">
              <w:rPr>
                <w:rFonts w:ascii="Arial" w:hAnsi="Arial" w:cs="Arial"/>
                <w:sz w:val="24"/>
                <w:szCs w:val="24"/>
              </w:rPr>
              <w:t>8 587,2</w:t>
            </w:r>
          </w:p>
        </w:tc>
        <w:tc>
          <w:tcPr>
            <w:tcW w:w="1134" w:type="dxa"/>
            <w:tcBorders>
              <w:top w:val="single" w:sz="4" w:space="0" w:color="auto"/>
              <w:left w:val="nil"/>
              <w:bottom w:val="nil"/>
              <w:right w:val="single" w:sz="4" w:space="0" w:color="auto"/>
            </w:tcBorders>
            <w:shd w:val="clear" w:color="auto" w:fill="auto"/>
            <w:noWrap/>
            <w:vAlign w:val="bottom"/>
            <w:hideMark/>
          </w:tcPr>
          <w:p w14:paraId="135B1E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99C05B4" w14:textId="77777777" w:rsidR="004A752E" w:rsidRPr="00704A23" w:rsidRDefault="004A752E" w:rsidP="004A752E">
            <w:pPr>
              <w:rPr>
                <w:rFonts w:ascii="Arial" w:hAnsi="Arial" w:cs="Arial"/>
                <w:sz w:val="24"/>
                <w:szCs w:val="24"/>
              </w:rPr>
            </w:pPr>
            <w:r w:rsidRPr="00704A23">
              <w:rPr>
                <w:rFonts w:ascii="Arial" w:hAnsi="Arial" w:cs="Arial"/>
                <w:sz w:val="24"/>
                <w:szCs w:val="24"/>
              </w:rPr>
              <w:t>8 587,2</w:t>
            </w:r>
          </w:p>
        </w:tc>
        <w:tc>
          <w:tcPr>
            <w:tcW w:w="1338" w:type="dxa"/>
            <w:tcBorders>
              <w:top w:val="single" w:sz="4" w:space="0" w:color="auto"/>
              <w:left w:val="nil"/>
              <w:bottom w:val="nil"/>
              <w:right w:val="single" w:sz="4" w:space="0" w:color="auto"/>
            </w:tcBorders>
            <w:shd w:val="clear" w:color="auto" w:fill="auto"/>
            <w:noWrap/>
            <w:vAlign w:val="bottom"/>
            <w:hideMark/>
          </w:tcPr>
          <w:p w14:paraId="61939A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7694CE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5B674A1" w14:textId="77777777" w:rsidR="004A752E" w:rsidRPr="00704A23" w:rsidRDefault="004A752E" w:rsidP="004A752E">
            <w:pPr>
              <w:rPr>
                <w:rFonts w:ascii="Arial" w:hAnsi="Arial" w:cs="Arial"/>
                <w:sz w:val="24"/>
                <w:szCs w:val="24"/>
              </w:rPr>
            </w:pPr>
          </w:p>
        </w:tc>
      </w:tr>
      <w:tr w:rsidR="00704A23" w:rsidRPr="00704A23" w14:paraId="132237DD" w14:textId="77777777" w:rsidTr="004A752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72E4F30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44C3DD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BEE3DE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DC968A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C0050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B8D2F16" w14:textId="77777777" w:rsidR="004A752E" w:rsidRPr="00704A23" w:rsidRDefault="004A752E" w:rsidP="004A752E">
            <w:pPr>
              <w:rPr>
                <w:rFonts w:ascii="Arial" w:hAnsi="Arial" w:cs="Arial"/>
                <w:sz w:val="24"/>
                <w:szCs w:val="24"/>
              </w:rPr>
            </w:pPr>
            <w:r w:rsidRPr="00704A23">
              <w:rPr>
                <w:rFonts w:ascii="Arial" w:hAnsi="Arial" w:cs="Arial"/>
                <w:sz w:val="24"/>
                <w:szCs w:val="24"/>
              </w:rPr>
              <w:t>8 153,8</w:t>
            </w:r>
          </w:p>
        </w:tc>
        <w:tc>
          <w:tcPr>
            <w:tcW w:w="1134" w:type="dxa"/>
            <w:tcBorders>
              <w:top w:val="single" w:sz="4" w:space="0" w:color="auto"/>
              <w:left w:val="nil"/>
              <w:bottom w:val="nil"/>
              <w:right w:val="single" w:sz="4" w:space="0" w:color="auto"/>
            </w:tcBorders>
            <w:shd w:val="clear" w:color="auto" w:fill="auto"/>
            <w:noWrap/>
            <w:vAlign w:val="bottom"/>
            <w:hideMark/>
          </w:tcPr>
          <w:p w14:paraId="525447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06487BB5" w14:textId="77777777" w:rsidR="004A752E" w:rsidRPr="00704A23" w:rsidRDefault="004A752E" w:rsidP="004A752E">
            <w:pPr>
              <w:rPr>
                <w:rFonts w:ascii="Arial" w:hAnsi="Arial" w:cs="Arial"/>
                <w:sz w:val="24"/>
                <w:szCs w:val="24"/>
              </w:rPr>
            </w:pPr>
            <w:r w:rsidRPr="00704A23">
              <w:rPr>
                <w:rFonts w:ascii="Arial" w:hAnsi="Arial" w:cs="Arial"/>
                <w:sz w:val="24"/>
                <w:szCs w:val="24"/>
              </w:rPr>
              <w:t>8 153,8</w:t>
            </w:r>
          </w:p>
        </w:tc>
        <w:tc>
          <w:tcPr>
            <w:tcW w:w="1338" w:type="dxa"/>
            <w:tcBorders>
              <w:top w:val="single" w:sz="4" w:space="0" w:color="auto"/>
              <w:left w:val="nil"/>
              <w:bottom w:val="nil"/>
              <w:right w:val="single" w:sz="4" w:space="0" w:color="auto"/>
            </w:tcBorders>
            <w:shd w:val="clear" w:color="auto" w:fill="auto"/>
            <w:noWrap/>
            <w:vAlign w:val="bottom"/>
            <w:hideMark/>
          </w:tcPr>
          <w:p w14:paraId="25BE7F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183527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A394BEA" w14:textId="77777777" w:rsidR="004A752E" w:rsidRPr="00704A23" w:rsidRDefault="004A752E" w:rsidP="004A752E">
            <w:pPr>
              <w:rPr>
                <w:rFonts w:ascii="Arial" w:hAnsi="Arial" w:cs="Arial"/>
                <w:sz w:val="24"/>
                <w:szCs w:val="24"/>
              </w:rPr>
            </w:pPr>
          </w:p>
        </w:tc>
      </w:tr>
      <w:tr w:rsidR="00704A23" w:rsidRPr="00704A23" w14:paraId="3865F24C" w14:textId="77777777" w:rsidTr="004A752E">
        <w:trPr>
          <w:trHeight w:val="270"/>
        </w:trPr>
        <w:tc>
          <w:tcPr>
            <w:tcW w:w="724" w:type="dxa"/>
            <w:vMerge/>
            <w:tcBorders>
              <w:top w:val="nil"/>
              <w:left w:val="single" w:sz="4" w:space="0" w:color="auto"/>
              <w:bottom w:val="single" w:sz="4" w:space="0" w:color="000000"/>
              <w:right w:val="single" w:sz="4" w:space="0" w:color="auto"/>
            </w:tcBorders>
            <w:vAlign w:val="center"/>
            <w:hideMark/>
          </w:tcPr>
          <w:p w14:paraId="22C5C35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7E2F6C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9232AC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52C19D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7E8EE8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5E148B0F" w14:textId="77777777" w:rsidR="004A752E" w:rsidRPr="00704A23" w:rsidRDefault="004A752E" w:rsidP="004A752E">
            <w:pPr>
              <w:rPr>
                <w:rFonts w:ascii="Arial" w:hAnsi="Arial" w:cs="Arial"/>
                <w:sz w:val="24"/>
                <w:szCs w:val="24"/>
              </w:rPr>
            </w:pPr>
            <w:r w:rsidRPr="00704A23">
              <w:rPr>
                <w:rFonts w:ascii="Arial" w:hAnsi="Arial" w:cs="Arial"/>
                <w:sz w:val="24"/>
                <w:szCs w:val="24"/>
              </w:rPr>
              <w:t>7 774,6</w:t>
            </w:r>
          </w:p>
        </w:tc>
        <w:tc>
          <w:tcPr>
            <w:tcW w:w="1134" w:type="dxa"/>
            <w:tcBorders>
              <w:top w:val="single" w:sz="4" w:space="0" w:color="auto"/>
              <w:left w:val="nil"/>
              <w:bottom w:val="nil"/>
              <w:right w:val="single" w:sz="4" w:space="0" w:color="auto"/>
            </w:tcBorders>
            <w:shd w:val="clear" w:color="auto" w:fill="auto"/>
            <w:noWrap/>
            <w:vAlign w:val="bottom"/>
            <w:hideMark/>
          </w:tcPr>
          <w:p w14:paraId="5527B7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6FBBAA7E" w14:textId="77777777" w:rsidR="004A752E" w:rsidRPr="00704A23" w:rsidRDefault="004A752E" w:rsidP="004A752E">
            <w:pPr>
              <w:rPr>
                <w:rFonts w:ascii="Arial" w:hAnsi="Arial" w:cs="Arial"/>
                <w:sz w:val="24"/>
                <w:szCs w:val="24"/>
              </w:rPr>
            </w:pPr>
            <w:r w:rsidRPr="00704A23">
              <w:rPr>
                <w:rFonts w:ascii="Arial" w:hAnsi="Arial" w:cs="Arial"/>
                <w:sz w:val="24"/>
                <w:szCs w:val="24"/>
              </w:rPr>
              <w:t>7 774,6</w:t>
            </w:r>
          </w:p>
        </w:tc>
        <w:tc>
          <w:tcPr>
            <w:tcW w:w="1338" w:type="dxa"/>
            <w:tcBorders>
              <w:top w:val="single" w:sz="4" w:space="0" w:color="auto"/>
              <w:left w:val="nil"/>
              <w:bottom w:val="nil"/>
              <w:right w:val="single" w:sz="4" w:space="0" w:color="auto"/>
            </w:tcBorders>
            <w:shd w:val="clear" w:color="auto" w:fill="auto"/>
            <w:noWrap/>
            <w:vAlign w:val="bottom"/>
            <w:hideMark/>
          </w:tcPr>
          <w:p w14:paraId="0D88A7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4E85F9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4CFF13A" w14:textId="77777777" w:rsidR="004A752E" w:rsidRPr="00704A23" w:rsidRDefault="004A752E" w:rsidP="004A752E">
            <w:pPr>
              <w:rPr>
                <w:rFonts w:ascii="Arial" w:hAnsi="Arial" w:cs="Arial"/>
                <w:sz w:val="24"/>
                <w:szCs w:val="24"/>
              </w:rPr>
            </w:pPr>
          </w:p>
        </w:tc>
      </w:tr>
      <w:tr w:rsidR="00704A23" w:rsidRPr="00704A23" w14:paraId="6F81E778" w14:textId="77777777" w:rsidTr="004A752E">
        <w:trPr>
          <w:trHeight w:val="330"/>
        </w:trPr>
        <w:tc>
          <w:tcPr>
            <w:tcW w:w="724" w:type="dxa"/>
            <w:vMerge/>
            <w:tcBorders>
              <w:top w:val="nil"/>
              <w:left w:val="single" w:sz="4" w:space="0" w:color="auto"/>
              <w:bottom w:val="single" w:sz="4" w:space="0" w:color="000000"/>
              <w:right w:val="single" w:sz="4" w:space="0" w:color="auto"/>
            </w:tcBorders>
            <w:vAlign w:val="center"/>
            <w:hideMark/>
          </w:tcPr>
          <w:p w14:paraId="3A0D183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367B2B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C3F75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9863FB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4600AD"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nil"/>
              <w:right w:val="single" w:sz="4" w:space="0" w:color="auto"/>
            </w:tcBorders>
            <w:shd w:val="clear" w:color="auto" w:fill="auto"/>
            <w:noWrap/>
            <w:vAlign w:val="bottom"/>
            <w:hideMark/>
          </w:tcPr>
          <w:p w14:paraId="5E94E076" w14:textId="77777777" w:rsidR="004A752E" w:rsidRPr="00704A23" w:rsidRDefault="004A752E" w:rsidP="004A752E">
            <w:pPr>
              <w:rPr>
                <w:rFonts w:ascii="Arial" w:hAnsi="Arial" w:cs="Arial"/>
                <w:sz w:val="24"/>
                <w:szCs w:val="24"/>
              </w:rPr>
            </w:pPr>
            <w:r w:rsidRPr="00704A23">
              <w:rPr>
                <w:rFonts w:ascii="Arial" w:hAnsi="Arial" w:cs="Arial"/>
                <w:sz w:val="24"/>
                <w:szCs w:val="24"/>
              </w:rPr>
              <w:t>7 277,9</w:t>
            </w:r>
          </w:p>
        </w:tc>
        <w:tc>
          <w:tcPr>
            <w:tcW w:w="1134" w:type="dxa"/>
            <w:tcBorders>
              <w:top w:val="single" w:sz="4" w:space="0" w:color="auto"/>
              <w:left w:val="nil"/>
              <w:bottom w:val="nil"/>
              <w:right w:val="single" w:sz="4" w:space="0" w:color="auto"/>
            </w:tcBorders>
            <w:shd w:val="clear" w:color="auto" w:fill="auto"/>
            <w:noWrap/>
            <w:vAlign w:val="bottom"/>
            <w:hideMark/>
          </w:tcPr>
          <w:p w14:paraId="1073F3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4B45A752" w14:textId="77777777" w:rsidR="004A752E" w:rsidRPr="00704A23" w:rsidRDefault="004A752E" w:rsidP="004A752E">
            <w:pPr>
              <w:rPr>
                <w:rFonts w:ascii="Arial" w:hAnsi="Arial" w:cs="Arial"/>
                <w:sz w:val="24"/>
                <w:szCs w:val="24"/>
              </w:rPr>
            </w:pPr>
            <w:r w:rsidRPr="00704A23">
              <w:rPr>
                <w:rFonts w:ascii="Arial" w:hAnsi="Arial" w:cs="Arial"/>
                <w:sz w:val="24"/>
                <w:szCs w:val="24"/>
              </w:rPr>
              <w:t>7 277,9</w:t>
            </w:r>
          </w:p>
        </w:tc>
        <w:tc>
          <w:tcPr>
            <w:tcW w:w="1338" w:type="dxa"/>
            <w:tcBorders>
              <w:top w:val="single" w:sz="4" w:space="0" w:color="auto"/>
              <w:left w:val="nil"/>
              <w:bottom w:val="nil"/>
              <w:right w:val="single" w:sz="4" w:space="0" w:color="auto"/>
            </w:tcBorders>
            <w:shd w:val="clear" w:color="auto" w:fill="auto"/>
            <w:noWrap/>
            <w:vAlign w:val="bottom"/>
            <w:hideMark/>
          </w:tcPr>
          <w:p w14:paraId="4A30CC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4D290B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AABE521" w14:textId="77777777" w:rsidR="004A752E" w:rsidRPr="00704A23" w:rsidRDefault="004A752E" w:rsidP="004A752E">
            <w:pPr>
              <w:rPr>
                <w:rFonts w:ascii="Arial" w:hAnsi="Arial" w:cs="Arial"/>
                <w:sz w:val="24"/>
                <w:szCs w:val="24"/>
              </w:rPr>
            </w:pPr>
          </w:p>
        </w:tc>
      </w:tr>
      <w:tr w:rsidR="00704A23" w:rsidRPr="00704A23" w14:paraId="06209905" w14:textId="77777777" w:rsidTr="004A752E">
        <w:trPr>
          <w:trHeight w:val="330"/>
        </w:trPr>
        <w:tc>
          <w:tcPr>
            <w:tcW w:w="724" w:type="dxa"/>
            <w:vMerge/>
            <w:tcBorders>
              <w:top w:val="nil"/>
              <w:left w:val="single" w:sz="4" w:space="0" w:color="auto"/>
              <w:bottom w:val="single" w:sz="4" w:space="0" w:color="000000"/>
              <w:right w:val="single" w:sz="4" w:space="0" w:color="auto"/>
            </w:tcBorders>
            <w:vAlign w:val="center"/>
            <w:hideMark/>
          </w:tcPr>
          <w:p w14:paraId="6599E78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C54B09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80661D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7E3A98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EA892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779BE44B" w14:textId="77777777" w:rsidR="004A752E" w:rsidRPr="00704A23" w:rsidRDefault="004A752E" w:rsidP="004A752E">
            <w:pPr>
              <w:rPr>
                <w:rFonts w:ascii="Arial" w:hAnsi="Arial" w:cs="Arial"/>
                <w:sz w:val="24"/>
                <w:szCs w:val="24"/>
              </w:rPr>
            </w:pPr>
            <w:r w:rsidRPr="00704A23">
              <w:rPr>
                <w:rFonts w:ascii="Arial" w:hAnsi="Arial" w:cs="Arial"/>
                <w:sz w:val="24"/>
                <w:szCs w:val="24"/>
              </w:rPr>
              <w:t>7 277,9</w:t>
            </w:r>
          </w:p>
        </w:tc>
        <w:tc>
          <w:tcPr>
            <w:tcW w:w="1134" w:type="dxa"/>
            <w:tcBorders>
              <w:top w:val="single" w:sz="4" w:space="0" w:color="auto"/>
              <w:left w:val="nil"/>
              <w:bottom w:val="nil"/>
              <w:right w:val="single" w:sz="4" w:space="0" w:color="auto"/>
            </w:tcBorders>
            <w:shd w:val="clear" w:color="auto" w:fill="auto"/>
            <w:noWrap/>
            <w:vAlign w:val="bottom"/>
            <w:hideMark/>
          </w:tcPr>
          <w:p w14:paraId="329216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97A9187" w14:textId="77777777" w:rsidR="004A752E" w:rsidRPr="00704A23" w:rsidRDefault="004A752E" w:rsidP="004A752E">
            <w:pPr>
              <w:rPr>
                <w:rFonts w:ascii="Arial" w:hAnsi="Arial" w:cs="Arial"/>
                <w:sz w:val="24"/>
                <w:szCs w:val="24"/>
              </w:rPr>
            </w:pPr>
            <w:r w:rsidRPr="00704A23">
              <w:rPr>
                <w:rFonts w:ascii="Arial" w:hAnsi="Arial" w:cs="Arial"/>
                <w:sz w:val="24"/>
                <w:szCs w:val="24"/>
              </w:rPr>
              <w:t>7 277,9</w:t>
            </w:r>
          </w:p>
        </w:tc>
        <w:tc>
          <w:tcPr>
            <w:tcW w:w="1338" w:type="dxa"/>
            <w:tcBorders>
              <w:top w:val="single" w:sz="4" w:space="0" w:color="auto"/>
              <w:left w:val="nil"/>
              <w:bottom w:val="nil"/>
              <w:right w:val="single" w:sz="4" w:space="0" w:color="auto"/>
            </w:tcBorders>
            <w:shd w:val="clear" w:color="auto" w:fill="auto"/>
            <w:noWrap/>
            <w:vAlign w:val="bottom"/>
            <w:hideMark/>
          </w:tcPr>
          <w:p w14:paraId="5E2DB1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1A0408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7D3DF0C" w14:textId="77777777" w:rsidR="004A752E" w:rsidRPr="00704A23" w:rsidRDefault="004A752E" w:rsidP="004A752E">
            <w:pPr>
              <w:rPr>
                <w:rFonts w:ascii="Arial" w:hAnsi="Arial" w:cs="Arial"/>
                <w:sz w:val="24"/>
                <w:szCs w:val="24"/>
              </w:rPr>
            </w:pPr>
          </w:p>
        </w:tc>
      </w:tr>
      <w:tr w:rsidR="00704A23" w:rsidRPr="00704A23" w14:paraId="2A8AD890" w14:textId="77777777" w:rsidTr="004A752E">
        <w:trPr>
          <w:trHeight w:val="330"/>
        </w:trPr>
        <w:tc>
          <w:tcPr>
            <w:tcW w:w="724" w:type="dxa"/>
            <w:vMerge/>
            <w:tcBorders>
              <w:top w:val="nil"/>
              <w:left w:val="single" w:sz="4" w:space="0" w:color="auto"/>
              <w:bottom w:val="single" w:sz="4" w:space="0" w:color="000000"/>
              <w:right w:val="single" w:sz="4" w:space="0" w:color="auto"/>
            </w:tcBorders>
            <w:vAlign w:val="center"/>
            <w:hideMark/>
          </w:tcPr>
          <w:p w14:paraId="2B9AF72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307B48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9A5B5C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53C3EA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3B996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single" w:sz="4" w:space="0" w:color="auto"/>
              <w:left w:val="nil"/>
              <w:bottom w:val="nil"/>
              <w:right w:val="single" w:sz="4" w:space="0" w:color="auto"/>
            </w:tcBorders>
            <w:shd w:val="clear" w:color="auto" w:fill="auto"/>
            <w:noWrap/>
            <w:vAlign w:val="bottom"/>
            <w:hideMark/>
          </w:tcPr>
          <w:p w14:paraId="0079DCDE" w14:textId="77777777" w:rsidR="004A752E" w:rsidRPr="00704A23" w:rsidRDefault="004A752E" w:rsidP="004A752E">
            <w:pPr>
              <w:rPr>
                <w:rFonts w:ascii="Arial" w:hAnsi="Arial" w:cs="Arial"/>
                <w:sz w:val="24"/>
                <w:szCs w:val="24"/>
              </w:rPr>
            </w:pPr>
            <w:r w:rsidRPr="00704A23">
              <w:rPr>
                <w:rFonts w:ascii="Arial" w:hAnsi="Arial" w:cs="Arial"/>
                <w:sz w:val="24"/>
                <w:szCs w:val="24"/>
              </w:rPr>
              <w:t>7 277,9</w:t>
            </w:r>
          </w:p>
        </w:tc>
        <w:tc>
          <w:tcPr>
            <w:tcW w:w="1134" w:type="dxa"/>
            <w:tcBorders>
              <w:top w:val="single" w:sz="4" w:space="0" w:color="auto"/>
              <w:left w:val="nil"/>
              <w:bottom w:val="nil"/>
              <w:right w:val="single" w:sz="4" w:space="0" w:color="auto"/>
            </w:tcBorders>
            <w:shd w:val="clear" w:color="auto" w:fill="auto"/>
            <w:noWrap/>
            <w:vAlign w:val="bottom"/>
            <w:hideMark/>
          </w:tcPr>
          <w:p w14:paraId="5E1AE4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48B1512B" w14:textId="77777777" w:rsidR="004A752E" w:rsidRPr="00704A23" w:rsidRDefault="004A752E" w:rsidP="004A752E">
            <w:pPr>
              <w:rPr>
                <w:rFonts w:ascii="Arial" w:hAnsi="Arial" w:cs="Arial"/>
                <w:sz w:val="24"/>
                <w:szCs w:val="24"/>
              </w:rPr>
            </w:pPr>
            <w:r w:rsidRPr="00704A23">
              <w:rPr>
                <w:rFonts w:ascii="Arial" w:hAnsi="Arial" w:cs="Arial"/>
                <w:sz w:val="24"/>
                <w:szCs w:val="24"/>
              </w:rPr>
              <w:t>7 277,9</w:t>
            </w:r>
          </w:p>
        </w:tc>
        <w:tc>
          <w:tcPr>
            <w:tcW w:w="1338" w:type="dxa"/>
            <w:tcBorders>
              <w:top w:val="single" w:sz="4" w:space="0" w:color="auto"/>
              <w:left w:val="nil"/>
              <w:bottom w:val="nil"/>
              <w:right w:val="single" w:sz="4" w:space="0" w:color="auto"/>
            </w:tcBorders>
            <w:shd w:val="clear" w:color="auto" w:fill="auto"/>
            <w:noWrap/>
            <w:vAlign w:val="bottom"/>
            <w:hideMark/>
          </w:tcPr>
          <w:p w14:paraId="5583BF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3A50CC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C78D77" w14:textId="77777777" w:rsidR="004A752E" w:rsidRPr="00704A23" w:rsidRDefault="004A752E" w:rsidP="004A752E">
            <w:pPr>
              <w:rPr>
                <w:rFonts w:ascii="Arial" w:hAnsi="Arial" w:cs="Arial"/>
                <w:sz w:val="24"/>
                <w:szCs w:val="24"/>
              </w:rPr>
            </w:pPr>
          </w:p>
        </w:tc>
      </w:tr>
      <w:tr w:rsidR="00704A23" w:rsidRPr="00704A23" w14:paraId="5FD027BE" w14:textId="77777777" w:rsidTr="004A752E">
        <w:trPr>
          <w:trHeight w:val="330"/>
        </w:trPr>
        <w:tc>
          <w:tcPr>
            <w:tcW w:w="724" w:type="dxa"/>
            <w:vMerge/>
            <w:tcBorders>
              <w:top w:val="nil"/>
              <w:left w:val="single" w:sz="4" w:space="0" w:color="auto"/>
              <w:bottom w:val="single" w:sz="4" w:space="0" w:color="000000"/>
              <w:right w:val="single" w:sz="4" w:space="0" w:color="auto"/>
            </w:tcBorders>
            <w:vAlign w:val="center"/>
            <w:hideMark/>
          </w:tcPr>
          <w:p w14:paraId="2BA2C6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EB86DA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452F9F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E4CDE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EDEC0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1384F209" w14:textId="77777777" w:rsidR="004A752E" w:rsidRPr="00704A23" w:rsidRDefault="004A752E" w:rsidP="004A752E">
            <w:pPr>
              <w:rPr>
                <w:rFonts w:ascii="Arial" w:hAnsi="Arial" w:cs="Arial"/>
                <w:sz w:val="24"/>
                <w:szCs w:val="24"/>
              </w:rPr>
            </w:pPr>
            <w:r w:rsidRPr="00704A23">
              <w:rPr>
                <w:rFonts w:ascii="Arial" w:hAnsi="Arial" w:cs="Arial"/>
                <w:sz w:val="24"/>
                <w:szCs w:val="24"/>
              </w:rPr>
              <w:t>100 020,2</w:t>
            </w:r>
          </w:p>
        </w:tc>
        <w:tc>
          <w:tcPr>
            <w:tcW w:w="1134" w:type="dxa"/>
            <w:tcBorders>
              <w:top w:val="single" w:sz="4" w:space="0" w:color="auto"/>
              <w:left w:val="nil"/>
              <w:bottom w:val="nil"/>
              <w:right w:val="single" w:sz="4" w:space="0" w:color="auto"/>
            </w:tcBorders>
            <w:shd w:val="clear" w:color="auto" w:fill="auto"/>
            <w:noWrap/>
            <w:vAlign w:val="bottom"/>
            <w:hideMark/>
          </w:tcPr>
          <w:p w14:paraId="6E45F1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0C5A1799" w14:textId="77777777" w:rsidR="004A752E" w:rsidRPr="00704A23" w:rsidRDefault="004A752E" w:rsidP="004A752E">
            <w:pPr>
              <w:rPr>
                <w:rFonts w:ascii="Arial" w:hAnsi="Arial" w:cs="Arial"/>
                <w:sz w:val="24"/>
                <w:szCs w:val="24"/>
              </w:rPr>
            </w:pPr>
            <w:r w:rsidRPr="00704A23">
              <w:rPr>
                <w:rFonts w:ascii="Arial" w:hAnsi="Arial" w:cs="Arial"/>
                <w:sz w:val="24"/>
                <w:szCs w:val="24"/>
              </w:rPr>
              <w:t>100 020,2</w:t>
            </w:r>
          </w:p>
        </w:tc>
        <w:tc>
          <w:tcPr>
            <w:tcW w:w="1338" w:type="dxa"/>
            <w:tcBorders>
              <w:top w:val="single" w:sz="4" w:space="0" w:color="auto"/>
              <w:left w:val="nil"/>
              <w:bottom w:val="nil"/>
              <w:right w:val="single" w:sz="4" w:space="0" w:color="auto"/>
            </w:tcBorders>
            <w:shd w:val="clear" w:color="auto" w:fill="auto"/>
            <w:noWrap/>
            <w:vAlign w:val="bottom"/>
            <w:hideMark/>
          </w:tcPr>
          <w:p w14:paraId="7747FF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201097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7A2136E" w14:textId="77777777" w:rsidR="004A752E" w:rsidRPr="00704A23" w:rsidRDefault="004A752E" w:rsidP="004A752E">
            <w:pPr>
              <w:rPr>
                <w:rFonts w:ascii="Arial" w:hAnsi="Arial" w:cs="Arial"/>
                <w:sz w:val="24"/>
                <w:szCs w:val="24"/>
              </w:rPr>
            </w:pPr>
          </w:p>
        </w:tc>
      </w:tr>
      <w:tr w:rsidR="00704A23" w:rsidRPr="00704A23" w14:paraId="2772F9EC" w14:textId="77777777" w:rsidTr="004A752E">
        <w:trPr>
          <w:trHeight w:val="465"/>
        </w:trPr>
        <w:tc>
          <w:tcPr>
            <w:tcW w:w="6438" w:type="dxa"/>
            <w:gridSpan w:val="4"/>
            <w:tcBorders>
              <w:top w:val="single" w:sz="4" w:space="0" w:color="auto"/>
              <w:left w:val="single" w:sz="8" w:space="0" w:color="auto"/>
              <w:bottom w:val="nil"/>
              <w:right w:val="single" w:sz="4" w:space="0" w:color="000000"/>
            </w:tcBorders>
            <w:shd w:val="clear" w:color="auto" w:fill="auto"/>
            <w:vAlign w:val="bottom"/>
            <w:hideMark/>
          </w:tcPr>
          <w:p w14:paraId="4F919A7C"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3</w:t>
            </w:r>
          </w:p>
        </w:tc>
        <w:tc>
          <w:tcPr>
            <w:tcW w:w="911" w:type="dxa"/>
            <w:tcBorders>
              <w:top w:val="nil"/>
              <w:left w:val="nil"/>
              <w:bottom w:val="nil"/>
              <w:right w:val="single" w:sz="4" w:space="0" w:color="auto"/>
            </w:tcBorders>
            <w:shd w:val="clear" w:color="auto" w:fill="auto"/>
            <w:hideMark/>
          </w:tcPr>
          <w:p w14:paraId="1FE067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4" w:space="0" w:color="auto"/>
              <w:left w:val="nil"/>
              <w:bottom w:val="nil"/>
              <w:right w:val="single" w:sz="4" w:space="0" w:color="auto"/>
            </w:tcBorders>
            <w:shd w:val="clear" w:color="auto" w:fill="auto"/>
            <w:vAlign w:val="bottom"/>
            <w:hideMark/>
          </w:tcPr>
          <w:p w14:paraId="7EF18AA0" w14:textId="77777777" w:rsidR="004A752E" w:rsidRPr="00704A23" w:rsidRDefault="004A752E" w:rsidP="004A752E">
            <w:pPr>
              <w:rPr>
                <w:rFonts w:ascii="Arial" w:hAnsi="Arial" w:cs="Arial"/>
                <w:sz w:val="24"/>
                <w:szCs w:val="24"/>
              </w:rPr>
            </w:pPr>
            <w:r w:rsidRPr="00704A23">
              <w:rPr>
                <w:rFonts w:ascii="Arial" w:hAnsi="Arial" w:cs="Arial"/>
                <w:sz w:val="24"/>
                <w:szCs w:val="24"/>
              </w:rPr>
              <w:t>5 797 252,9</w:t>
            </w:r>
          </w:p>
        </w:tc>
        <w:tc>
          <w:tcPr>
            <w:tcW w:w="1134" w:type="dxa"/>
            <w:tcBorders>
              <w:top w:val="single" w:sz="4" w:space="0" w:color="auto"/>
              <w:left w:val="nil"/>
              <w:bottom w:val="nil"/>
              <w:right w:val="single" w:sz="4" w:space="0" w:color="auto"/>
            </w:tcBorders>
            <w:shd w:val="clear" w:color="auto" w:fill="auto"/>
            <w:vAlign w:val="bottom"/>
            <w:hideMark/>
          </w:tcPr>
          <w:p w14:paraId="136006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vAlign w:val="bottom"/>
            <w:hideMark/>
          </w:tcPr>
          <w:p w14:paraId="65E15A3A" w14:textId="77777777" w:rsidR="004A752E" w:rsidRPr="00704A23" w:rsidRDefault="004A752E" w:rsidP="004A752E">
            <w:pPr>
              <w:rPr>
                <w:rFonts w:ascii="Arial" w:hAnsi="Arial" w:cs="Arial"/>
                <w:sz w:val="24"/>
                <w:szCs w:val="24"/>
              </w:rPr>
            </w:pPr>
            <w:r w:rsidRPr="00704A23">
              <w:rPr>
                <w:rFonts w:ascii="Arial" w:hAnsi="Arial" w:cs="Arial"/>
                <w:sz w:val="24"/>
                <w:szCs w:val="24"/>
              </w:rPr>
              <w:t>4 989 225,4</w:t>
            </w:r>
          </w:p>
        </w:tc>
        <w:tc>
          <w:tcPr>
            <w:tcW w:w="1338" w:type="dxa"/>
            <w:tcBorders>
              <w:top w:val="single" w:sz="4" w:space="0" w:color="auto"/>
              <w:left w:val="nil"/>
              <w:bottom w:val="nil"/>
              <w:right w:val="single" w:sz="4" w:space="0" w:color="auto"/>
            </w:tcBorders>
            <w:shd w:val="clear" w:color="auto" w:fill="auto"/>
            <w:vAlign w:val="bottom"/>
            <w:hideMark/>
          </w:tcPr>
          <w:p w14:paraId="114F5C9B" w14:textId="77777777" w:rsidR="004A752E" w:rsidRPr="00704A23" w:rsidRDefault="004A752E" w:rsidP="004A752E">
            <w:pPr>
              <w:rPr>
                <w:rFonts w:ascii="Arial" w:hAnsi="Arial" w:cs="Arial"/>
                <w:sz w:val="24"/>
                <w:szCs w:val="24"/>
              </w:rPr>
            </w:pPr>
            <w:r w:rsidRPr="00704A23">
              <w:rPr>
                <w:rFonts w:ascii="Arial" w:hAnsi="Arial" w:cs="Arial"/>
                <w:sz w:val="24"/>
                <w:szCs w:val="24"/>
              </w:rPr>
              <w:t>808 027,5</w:t>
            </w:r>
          </w:p>
        </w:tc>
        <w:tc>
          <w:tcPr>
            <w:tcW w:w="1277" w:type="dxa"/>
            <w:tcBorders>
              <w:top w:val="single" w:sz="4" w:space="0" w:color="auto"/>
              <w:left w:val="nil"/>
              <w:bottom w:val="nil"/>
              <w:right w:val="single" w:sz="4" w:space="0" w:color="auto"/>
            </w:tcBorders>
            <w:shd w:val="clear" w:color="auto" w:fill="auto"/>
            <w:hideMark/>
          </w:tcPr>
          <w:p w14:paraId="2CA071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22335C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77CFA7FA" w14:textId="77777777" w:rsidTr="004A752E">
        <w:trPr>
          <w:trHeight w:val="510"/>
        </w:trPr>
        <w:tc>
          <w:tcPr>
            <w:tcW w:w="6438" w:type="dxa"/>
            <w:gridSpan w:val="4"/>
            <w:tcBorders>
              <w:top w:val="single" w:sz="8" w:space="0" w:color="auto"/>
              <w:left w:val="single" w:sz="8" w:space="0" w:color="auto"/>
              <w:bottom w:val="single" w:sz="8" w:space="0" w:color="auto"/>
              <w:right w:val="single" w:sz="4" w:space="0" w:color="auto"/>
            </w:tcBorders>
            <w:shd w:val="clear" w:color="auto" w:fill="auto"/>
            <w:vAlign w:val="bottom"/>
            <w:hideMark/>
          </w:tcPr>
          <w:p w14:paraId="00EAA50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 НА РЕАЛИЗАЦИЮ ПОДПРОГРАММЫ 1</w:t>
            </w:r>
          </w:p>
        </w:tc>
        <w:tc>
          <w:tcPr>
            <w:tcW w:w="911" w:type="dxa"/>
            <w:tcBorders>
              <w:top w:val="single" w:sz="8" w:space="0" w:color="auto"/>
              <w:left w:val="nil"/>
              <w:bottom w:val="single" w:sz="8" w:space="0" w:color="auto"/>
              <w:right w:val="single" w:sz="4" w:space="0" w:color="auto"/>
            </w:tcBorders>
            <w:shd w:val="clear" w:color="auto" w:fill="auto"/>
            <w:hideMark/>
          </w:tcPr>
          <w:p w14:paraId="44C902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8" w:space="0" w:color="auto"/>
              <w:right w:val="single" w:sz="4" w:space="0" w:color="auto"/>
            </w:tcBorders>
            <w:shd w:val="clear" w:color="auto" w:fill="auto"/>
            <w:vAlign w:val="bottom"/>
            <w:hideMark/>
          </w:tcPr>
          <w:p w14:paraId="6E63CC55" w14:textId="77777777" w:rsidR="004A752E" w:rsidRPr="00704A23" w:rsidRDefault="004A752E" w:rsidP="004A752E">
            <w:pPr>
              <w:rPr>
                <w:rFonts w:ascii="Arial" w:hAnsi="Arial" w:cs="Arial"/>
                <w:sz w:val="24"/>
                <w:szCs w:val="24"/>
              </w:rPr>
            </w:pPr>
            <w:r w:rsidRPr="00704A23">
              <w:rPr>
                <w:rFonts w:ascii="Arial" w:hAnsi="Arial" w:cs="Arial"/>
                <w:sz w:val="24"/>
                <w:szCs w:val="24"/>
              </w:rPr>
              <w:t>7 106 065,6</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05A2D9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8" w:space="0" w:color="auto"/>
              <w:left w:val="nil"/>
              <w:bottom w:val="single" w:sz="8" w:space="0" w:color="auto"/>
              <w:right w:val="single" w:sz="4" w:space="0" w:color="auto"/>
            </w:tcBorders>
            <w:shd w:val="clear" w:color="auto" w:fill="auto"/>
            <w:vAlign w:val="bottom"/>
            <w:hideMark/>
          </w:tcPr>
          <w:p w14:paraId="537D2BA7" w14:textId="77777777" w:rsidR="004A752E" w:rsidRPr="00704A23" w:rsidRDefault="004A752E" w:rsidP="004A752E">
            <w:pPr>
              <w:rPr>
                <w:rFonts w:ascii="Arial" w:hAnsi="Arial" w:cs="Arial"/>
                <w:sz w:val="24"/>
                <w:szCs w:val="24"/>
              </w:rPr>
            </w:pPr>
            <w:r w:rsidRPr="00704A23">
              <w:rPr>
                <w:rFonts w:ascii="Arial" w:hAnsi="Arial" w:cs="Arial"/>
                <w:sz w:val="24"/>
                <w:szCs w:val="24"/>
              </w:rPr>
              <w:t>5 509 935,5</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040090D2" w14:textId="77777777" w:rsidR="004A752E" w:rsidRPr="00704A23" w:rsidRDefault="004A752E" w:rsidP="004A752E">
            <w:pPr>
              <w:rPr>
                <w:rFonts w:ascii="Arial" w:hAnsi="Arial" w:cs="Arial"/>
                <w:sz w:val="24"/>
                <w:szCs w:val="24"/>
              </w:rPr>
            </w:pPr>
            <w:r w:rsidRPr="00704A23">
              <w:rPr>
                <w:rFonts w:ascii="Arial" w:hAnsi="Arial" w:cs="Arial"/>
                <w:sz w:val="24"/>
                <w:szCs w:val="24"/>
              </w:rPr>
              <w:t>1 596 130,1</w:t>
            </w:r>
          </w:p>
        </w:tc>
        <w:tc>
          <w:tcPr>
            <w:tcW w:w="1277" w:type="dxa"/>
            <w:tcBorders>
              <w:top w:val="single" w:sz="8" w:space="0" w:color="auto"/>
              <w:left w:val="nil"/>
              <w:bottom w:val="single" w:sz="8" w:space="0" w:color="auto"/>
              <w:right w:val="single" w:sz="4" w:space="0" w:color="auto"/>
            </w:tcBorders>
            <w:shd w:val="clear" w:color="auto" w:fill="auto"/>
            <w:hideMark/>
          </w:tcPr>
          <w:p w14:paraId="24C072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hideMark/>
          </w:tcPr>
          <w:p w14:paraId="05E330B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7017D7E4" w14:textId="77777777" w:rsidTr="004A752E">
        <w:trPr>
          <w:trHeight w:val="465"/>
        </w:trPr>
        <w:tc>
          <w:tcPr>
            <w:tcW w:w="15324" w:type="dxa"/>
            <w:gridSpan w:val="11"/>
            <w:tcBorders>
              <w:top w:val="nil"/>
              <w:left w:val="single" w:sz="4" w:space="0" w:color="auto"/>
              <w:bottom w:val="single" w:sz="4" w:space="0" w:color="auto"/>
              <w:right w:val="single" w:sz="4" w:space="0" w:color="auto"/>
            </w:tcBorders>
            <w:shd w:val="clear" w:color="auto" w:fill="auto"/>
            <w:hideMark/>
          </w:tcPr>
          <w:p w14:paraId="746C0C11"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Подпрограмма № 2 «Обеспечение доступности и  качества общего образования, в том числе и в сельской местности» </w:t>
            </w:r>
          </w:p>
        </w:tc>
      </w:tr>
      <w:tr w:rsidR="00704A23" w:rsidRPr="00704A23" w14:paraId="00087E0A" w14:textId="77777777" w:rsidTr="004A752E">
        <w:trPr>
          <w:trHeight w:val="312"/>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DC23F6F"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1. Развитие инфраструктуры доступности качественного общего образования</w:t>
            </w:r>
          </w:p>
        </w:tc>
      </w:tr>
      <w:tr w:rsidR="00704A23" w:rsidRPr="00704A23" w14:paraId="5F4DF8B0"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0D7EAA5" w14:textId="77777777" w:rsidR="004A752E" w:rsidRPr="00704A23" w:rsidRDefault="004A752E" w:rsidP="004A752E">
            <w:pPr>
              <w:rPr>
                <w:rFonts w:ascii="Arial" w:hAnsi="Arial" w:cs="Arial"/>
                <w:sz w:val="24"/>
                <w:szCs w:val="24"/>
              </w:rPr>
            </w:pPr>
            <w:r w:rsidRPr="00704A23">
              <w:rPr>
                <w:rFonts w:ascii="Arial" w:hAnsi="Arial" w:cs="Arial"/>
                <w:sz w:val="24"/>
                <w:szCs w:val="24"/>
              </w:rPr>
              <w:t>1.1.1.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5651B1CE" w14:textId="77777777" w:rsidR="004A752E" w:rsidRPr="00704A23" w:rsidRDefault="004A752E" w:rsidP="004A752E">
            <w:pPr>
              <w:rPr>
                <w:rFonts w:ascii="Arial" w:hAnsi="Arial" w:cs="Arial"/>
                <w:sz w:val="24"/>
                <w:szCs w:val="24"/>
              </w:rPr>
            </w:pPr>
            <w:r w:rsidRPr="00704A23">
              <w:rPr>
                <w:rFonts w:ascii="Arial" w:hAnsi="Arial" w:cs="Arial"/>
                <w:sz w:val="24"/>
                <w:szCs w:val="24"/>
              </w:rPr>
              <w:t>Строительство школы на 400 мест по ул. Некрасова в г.Холмске</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71F089A" w14:textId="77777777" w:rsidR="004A752E" w:rsidRPr="00704A23" w:rsidRDefault="004A752E" w:rsidP="004A752E">
            <w:pPr>
              <w:rPr>
                <w:rFonts w:ascii="Arial" w:hAnsi="Arial" w:cs="Arial"/>
                <w:sz w:val="24"/>
                <w:szCs w:val="24"/>
              </w:rPr>
            </w:pPr>
            <w:r w:rsidRPr="00704A23">
              <w:rPr>
                <w:rFonts w:ascii="Arial" w:hAnsi="Arial" w:cs="Arial"/>
                <w:sz w:val="24"/>
                <w:szCs w:val="24"/>
              </w:rPr>
              <w:t>2019-2026</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1C99AA7A"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4E2DDC71"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506EB7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915B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6973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816C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D1F5F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7A35057"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доступности общего образования. Создание в 2026 году 400 мест для школьников.</w:t>
            </w:r>
          </w:p>
        </w:tc>
      </w:tr>
      <w:tr w:rsidR="00704A23" w:rsidRPr="00704A23" w14:paraId="311F49B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D4A650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A12CFB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EB7FB04"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325D09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CC05913"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4A25D9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07E6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149F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26F4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72CB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8EE181A" w14:textId="77777777" w:rsidR="004A752E" w:rsidRPr="00704A23" w:rsidRDefault="004A752E" w:rsidP="004A752E">
            <w:pPr>
              <w:rPr>
                <w:rFonts w:ascii="Arial" w:hAnsi="Arial" w:cs="Arial"/>
                <w:sz w:val="24"/>
                <w:szCs w:val="24"/>
              </w:rPr>
            </w:pPr>
          </w:p>
        </w:tc>
      </w:tr>
      <w:tr w:rsidR="00704A23" w:rsidRPr="00704A23" w14:paraId="495799F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85C62D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47B8F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990A7EC"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3D87016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F4DCDF7"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6E37F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900A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F916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DB7A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4E9DC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AC0966C" w14:textId="77777777" w:rsidR="004A752E" w:rsidRPr="00704A23" w:rsidRDefault="004A752E" w:rsidP="004A752E">
            <w:pPr>
              <w:rPr>
                <w:rFonts w:ascii="Arial" w:hAnsi="Arial" w:cs="Arial"/>
                <w:sz w:val="24"/>
                <w:szCs w:val="24"/>
              </w:rPr>
            </w:pPr>
          </w:p>
        </w:tc>
      </w:tr>
      <w:tr w:rsidR="00704A23" w:rsidRPr="00704A23" w14:paraId="6A9FAF8F"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0BA150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DC6BE1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C7813F6"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5A28B6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CAA96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4D113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D2F7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74EB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6C78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5D4C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D421154" w14:textId="77777777" w:rsidR="004A752E" w:rsidRPr="00704A23" w:rsidRDefault="004A752E" w:rsidP="004A752E">
            <w:pPr>
              <w:rPr>
                <w:rFonts w:ascii="Arial" w:hAnsi="Arial" w:cs="Arial"/>
                <w:sz w:val="24"/>
                <w:szCs w:val="24"/>
              </w:rPr>
            </w:pPr>
          </w:p>
        </w:tc>
      </w:tr>
      <w:tr w:rsidR="00704A23" w:rsidRPr="00704A23" w14:paraId="468FDAF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B1EFE7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F148B7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2385B6F"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1718721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DCA74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6F09417A" w14:textId="77777777" w:rsidR="004A752E" w:rsidRPr="00704A23" w:rsidRDefault="004A752E" w:rsidP="004A752E">
            <w:pPr>
              <w:rPr>
                <w:rFonts w:ascii="Arial" w:hAnsi="Arial" w:cs="Arial"/>
                <w:sz w:val="24"/>
                <w:szCs w:val="24"/>
              </w:rPr>
            </w:pPr>
            <w:r w:rsidRPr="00704A23">
              <w:rPr>
                <w:rFonts w:ascii="Arial" w:hAnsi="Arial" w:cs="Arial"/>
                <w:sz w:val="24"/>
                <w:szCs w:val="24"/>
              </w:rPr>
              <w:t>3 063,4</w:t>
            </w:r>
          </w:p>
        </w:tc>
        <w:tc>
          <w:tcPr>
            <w:tcW w:w="1134" w:type="dxa"/>
            <w:tcBorders>
              <w:top w:val="nil"/>
              <w:left w:val="nil"/>
              <w:bottom w:val="single" w:sz="4" w:space="0" w:color="auto"/>
              <w:right w:val="single" w:sz="4" w:space="0" w:color="auto"/>
            </w:tcBorders>
            <w:shd w:val="clear" w:color="auto" w:fill="auto"/>
            <w:noWrap/>
            <w:vAlign w:val="bottom"/>
            <w:hideMark/>
          </w:tcPr>
          <w:p w14:paraId="5121CF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21FD7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804F51A" w14:textId="77777777" w:rsidR="004A752E" w:rsidRPr="00704A23" w:rsidRDefault="004A752E" w:rsidP="004A752E">
            <w:pPr>
              <w:rPr>
                <w:rFonts w:ascii="Arial" w:hAnsi="Arial" w:cs="Arial"/>
                <w:sz w:val="24"/>
                <w:szCs w:val="24"/>
              </w:rPr>
            </w:pPr>
            <w:r w:rsidRPr="00704A23">
              <w:rPr>
                <w:rFonts w:ascii="Arial" w:hAnsi="Arial" w:cs="Arial"/>
                <w:sz w:val="24"/>
                <w:szCs w:val="24"/>
              </w:rPr>
              <w:t>3 063,4</w:t>
            </w:r>
          </w:p>
        </w:tc>
        <w:tc>
          <w:tcPr>
            <w:tcW w:w="1277" w:type="dxa"/>
            <w:tcBorders>
              <w:top w:val="nil"/>
              <w:left w:val="nil"/>
              <w:bottom w:val="single" w:sz="4" w:space="0" w:color="auto"/>
              <w:right w:val="single" w:sz="4" w:space="0" w:color="auto"/>
            </w:tcBorders>
            <w:shd w:val="clear" w:color="auto" w:fill="auto"/>
            <w:noWrap/>
            <w:vAlign w:val="bottom"/>
            <w:hideMark/>
          </w:tcPr>
          <w:p w14:paraId="013BB5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AAE94D0" w14:textId="77777777" w:rsidR="004A752E" w:rsidRPr="00704A23" w:rsidRDefault="004A752E" w:rsidP="004A752E">
            <w:pPr>
              <w:rPr>
                <w:rFonts w:ascii="Arial" w:hAnsi="Arial" w:cs="Arial"/>
                <w:sz w:val="24"/>
                <w:szCs w:val="24"/>
              </w:rPr>
            </w:pPr>
          </w:p>
        </w:tc>
      </w:tr>
      <w:tr w:rsidR="00704A23" w:rsidRPr="00704A23" w14:paraId="754F4C70"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7CEF34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958505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C103B55"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5C0F83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6FFCCC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4E606E0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469B3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22735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32B0BF1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19F4B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724AEB6" w14:textId="77777777" w:rsidR="004A752E" w:rsidRPr="00704A23" w:rsidRDefault="004A752E" w:rsidP="004A752E">
            <w:pPr>
              <w:rPr>
                <w:rFonts w:ascii="Arial" w:hAnsi="Arial" w:cs="Arial"/>
                <w:sz w:val="24"/>
                <w:szCs w:val="24"/>
              </w:rPr>
            </w:pPr>
          </w:p>
        </w:tc>
      </w:tr>
      <w:tr w:rsidR="00704A23" w:rsidRPr="00704A23" w14:paraId="6DD25377"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E345A1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971633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DF76794"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74D809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4BFDC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7554512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EB926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088E5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348A1E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476F0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1E809F1" w14:textId="77777777" w:rsidR="004A752E" w:rsidRPr="00704A23" w:rsidRDefault="004A752E" w:rsidP="004A752E">
            <w:pPr>
              <w:rPr>
                <w:rFonts w:ascii="Arial" w:hAnsi="Arial" w:cs="Arial"/>
                <w:sz w:val="24"/>
                <w:szCs w:val="24"/>
              </w:rPr>
            </w:pPr>
          </w:p>
        </w:tc>
      </w:tr>
      <w:tr w:rsidR="00704A23" w:rsidRPr="00704A23" w14:paraId="2309867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8D8F23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5D211A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6FC51C5"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8D9B03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4AB415"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06EB4BA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BC1AD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25CBD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650A68C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B6273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AF70F0E" w14:textId="77777777" w:rsidR="004A752E" w:rsidRPr="00704A23" w:rsidRDefault="004A752E" w:rsidP="004A752E">
            <w:pPr>
              <w:rPr>
                <w:rFonts w:ascii="Arial" w:hAnsi="Arial" w:cs="Arial"/>
                <w:sz w:val="24"/>
                <w:szCs w:val="24"/>
              </w:rPr>
            </w:pPr>
          </w:p>
        </w:tc>
      </w:tr>
      <w:tr w:rsidR="00704A23" w:rsidRPr="00704A23" w14:paraId="67AB61B9"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F778EB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8AAF15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0FAC320"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F1C4E8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FDA22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7C439DD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90AD1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2005E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A8E897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93C76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F93E454" w14:textId="77777777" w:rsidR="004A752E" w:rsidRPr="00704A23" w:rsidRDefault="004A752E" w:rsidP="004A752E">
            <w:pPr>
              <w:rPr>
                <w:rFonts w:ascii="Arial" w:hAnsi="Arial" w:cs="Arial"/>
                <w:sz w:val="24"/>
                <w:szCs w:val="24"/>
              </w:rPr>
            </w:pPr>
          </w:p>
        </w:tc>
      </w:tr>
      <w:tr w:rsidR="00704A23" w:rsidRPr="00704A23" w14:paraId="4C232600"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4D0F61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F7E6C5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0EE2C1"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161DD2D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12E5BF3"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3A8A249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0AA67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60175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56BBD4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148CC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C8A308" w14:textId="77777777" w:rsidR="004A752E" w:rsidRPr="00704A23" w:rsidRDefault="004A752E" w:rsidP="004A752E">
            <w:pPr>
              <w:rPr>
                <w:rFonts w:ascii="Arial" w:hAnsi="Arial" w:cs="Arial"/>
                <w:sz w:val="24"/>
                <w:szCs w:val="24"/>
              </w:rPr>
            </w:pPr>
          </w:p>
        </w:tc>
      </w:tr>
      <w:tr w:rsidR="00704A23" w:rsidRPr="00704A23" w14:paraId="595CFFC8"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B759B6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D78A3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CDF65D6"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15279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FE2EFA"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495CD8A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9F062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FE93B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275086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ED031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3F8C2FB" w14:textId="77777777" w:rsidR="004A752E" w:rsidRPr="00704A23" w:rsidRDefault="004A752E" w:rsidP="004A752E">
            <w:pPr>
              <w:rPr>
                <w:rFonts w:ascii="Arial" w:hAnsi="Arial" w:cs="Arial"/>
                <w:sz w:val="24"/>
                <w:szCs w:val="24"/>
              </w:rPr>
            </w:pPr>
          </w:p>
        </w:tc>
      </w:tr>
      <w:tr w:rsidR="00704A23" w:rsidRPr="00704A23" w14:paraId="11F1F226"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FCD8B5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B68B50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AF658AA"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47B43A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82FDBFF"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0F17BA2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C4D2E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0F16B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5E8312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7B316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C793BA5" w14:textId="77777777" w:rsidR="004A752E" w:rsidRPr="00704A23" w:rsidRDefault="004A752E" w:rsidP="004A752E">
            <w:pPr>
              <w:rPr>
                <w:rFonts w:ascii="Arial" w:hAnsi="Arial" w:cs="Arial"/>
                <w:sz w:val="24"/>
                <w:szCs w:val="24"/>
              </w:rPr>
            </w:pPr>
          </w:p>
        </w:tc>
      </w:tr>
      <w:tr w:rsidR="00704A23" w:rsidRPr="00704A23" w14:paraId="09C8639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9E3610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30E902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0BDFC7F"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38C48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7BB22AD"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012DFF46" w14:textId="77777777" w:rsidR="004A752E" w:rsidRPr="00704A23" w:rsidRDefault="004A752E" w:rsidP="004A752E">
            <w:pPr>
              <w:rPr>
                <w:rFonts w:ascii="Arial" w:hAnsi="Arial" w:cs="Arial"/>
                <w:sz w:val="24"/>
                <w:szCs w:val="24"/>
              </w:rPr>
            </w:pPr>
            <w:r w:rsidRPr="00704A23">
              <w:rPr>
                <w:rFonts w:ascii="Arial" w:hAnsi="Arial" w:cs="Arial"/>
                <w:sz w:val="24"/>
                <w:szCs w:val="24"/>
              </w:rPr>
              <w:t>3 063,4</w:t>
            </w:r>
          </w:p>
        </w:tc>
        <w:tc>
          <w:tcPr>
            <w:tcW w:w="1134" w:type="dxa"/>
            <w:tcBorders>
              <w:top w:val="nil"/>
              <w:left w:val="nil"/>
              <w:bottom w:val="single" w:sz="4" w:space="0" w:color="auto"/>
              <w:right w:val="single" w:sz="4" w:space="0" w:color="auto"/>
            </w:tcBorders>
            <w:shd w:val="clear" w:color="auto" w:fill="auto"/>
            <w:noWrap/>
            <w:vAlign w:val="bottom"/>
            <w:hideMark/>
          </w:tcPr>
          <w:p w14:paraId="5CA6CB4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14:paraId="05D1ABD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7B9B011" w14:textId="77777777" w:rsidR="004A752E" w:rsidRPr="00704A23" w:rsidRDefault="004A752E" w:rsidP="004A752E">
            <w:pPr>
              <w:rPr>
                <w:rFonts w:ascii="Arial" w:hAnsi="Arial" w:cs="Arial"/>
                <w:sz w:val="24"/>
                <w:szCs w:val="24"/>
              </w:rPr>
            </w:pPr>
            <w:r w:rsidRPr="00704A23">
              <w:rPr>
                <w:rFonts w:ascii="Arial" w:hAnsi="Arial" w:cs="Arial"/>
                <w:sz w:val="24"/>
                <w:szCs w:val="24"/>
              </w:rPr>
              <w:t>3 063,4</w:t>
            </w:r>
          </w:p>
        </w:tc>
        <w:tc>
          <w:tcPr>
            <w:tcW w:w="1277" w:type="dxa"/>
            <w:tcBorders>
              <w:top w:val="nil"/>
              <w:left w:val="nil"/>
              <w:bottom w:val="single" w:sz="4" w:space="0" w:color="auto"/>
              <w:right w:val="single" w:sz="4" w:space="0" w:color="auto"/>
            </w:tcBorders>
            <w:shd w:val="clear" w:color="auto" w:fill="auto"/>
            <w:noWrap/>
            <w:vAlign w:val="bottom"/>
            <w:hideMark/>
          </w:tcPr>
          <w:p w14:paraId="09A464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29E30F2" w14:textId="77777777" w:rsidR="004A752E" w:rsidRPr="00704A23" w:rsidRDefault="004A752E" w:rsidP="004A752E">
            <w:pPr>
              <w:rPr>
                <w:rFonts w:ascii="Arial" w:hAnsi="Arial" w:cs="Arial"/>
                <w:sz w:val="24"/>
                <w:szCs w:val="24"/>
              </w:rPr>
            </w:pPr>
          </w:p>
        </w:tc>
      </w:tr>
      <w:tr w:rsidR="00704A23" w:rsidRPr="00704A23" w14:paraId="2D488F8A"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7A09F99" w14:textId="77777777" w:rsidR="004A752E" w:rsidRPr="00704A23" w:rsidRDefault="004A752E" w:rsidP="004A752E">
            <w:pPr>
              <w:rPr>
                <w:rFonts w:ascii="Arial" w:hAnsi="Arial" w:cs="Arial"/>
                <w:sz w:val="24"/>
                <w:szCs w:val="24"/>
              </w:rPr>
            </w:pPr>
            <w:r w:rsidRPr="00704A23">
              <w:rPr>
                <w:rFonts w:ascii="Arial" w:hAnsi="Arial" w:cs="Arial"/>
                <w:sz w:val="24"/>
                <w:szCs w:val="24"/>
              </w:rPr>
              <w:t>1.1.2.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178CF6" w14:textId="77777777" w:rsidR="004A752E" w:rsidRPr="00704A23" w:rsidRDefault="004A752E" w:rsidP="004A752E">
            <w:pPr>
              <w:rPr>
                <w:rFonts w:ascii="Arial" w:hAnsi="Arial" w:cs="Arial"/>
                <w:sz w:val="24"/>
                <w:szCs w:val="24"/>
              </w:rPr>
            </w:pPr>
            <w:r w:rsidRPr="00704A23">
              <w:rPr>
                <w:rFonts w:ascii="Arial" w:hAnsi="Arial" w:cs="Arial"/>
                <w:sz w:val="24"/>
                <w:szCs w:val="24"/>
              </w:rPr>
              <w:t>Строительство спортивного зала Лицея "Надежда"</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A87827F" w14:textId="77777777" w:rsidR="004A752E" w:rsidRPr="00704A23" w:rsidRDefault="004A752E" w:rsidP="004A752E">
            <w:pPr>
              <w:rPr>
                <w:rFonts w:ascii="Arial" w:hAnsi="Arial" w:cs="Arial"/>
                <w:sz w:val="24"/>
                <w:szCs w:val="24"/>
              </w:rPr>
            </w:pPr>
            <w:r w:rsidRPr="00704A23">
              <w:rPr>
                <w:rFonts w:ascii="Arial" w:hAnsi="Arial" w:cs="Arial"/>
                <w:sz w:val="24"/>
                <w:szCs w:val="24"/>
              </w:rPr>
              <w:t>2015 -2016</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1BA626C5" w14:textId="77777777" w:rsidR="004A752E" w:rsidRPr="00704A23" w:rsidRDefault="004A752E" w:rsidP="004A752E">
            <w:pPr>
              <w:rPr>
                <w:rFonts w:ascii="Arial" w:hAnsi="Arial" w:cs="Arial"/>
                <w:sz w:val="24"/>
                <w:szCs w:val="24"/>
              </w:rPr>
            </w:pPr>
            <w:r w:rsidRPr="00704A23">
              <w:rPr>
                <w:rFonts w:ascii="Arial" w:hAnsi="Arial" w:cs="Arial"/>
                <w:sz w:val="24"/>
                <w:szCs w:val="24"/>
              </w:rPr>
              <w:t>МБУ «Отдел капитального строительства» муниципального образования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02A04DE"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7709A66A" w14:textId="77777777" w:rsidR="004A752E" w:rsidRPr="00704A23" w:rsidRDefault="004A752E" w:rsidP="004A752E">
            <w:pPr>
              <w:rPr>
                <w:rFonts w:ascii="Arial" w:hAnsi="Arial" w:cs="Arial"/>
                <w:sz w:val="24"/>
                <w:szCs w:val="24"/>
              </w:rPr>
            </w:pPr>
            <w:r w:rsidRPr="00704A23">
              <w:rPr>
                <w:rFonts w:ascii="Arial" w:hAnsi="Arial" w:cs="Arial"/>
                <w:sz w:val="24"/>
                <w:szCs w:val="24"/>
              </w:rPr>
              <w:t>11 594,0</w:t>
            </w:r>
          </w:p>
        </w:tc>
        <w:tc>
          <w:tcPr>
            <w:tcW w:w="1134" w:type="dxa"/>
            <w:tcBorders>
              <w:top w:val="nil"/>
              <w:left w:val="nil"/>
              <w:bottom w:val="single" w:sz="4" w:space="0" w:color="auto"/>
              <w:right w:val="single" w:sz="4" w:space="0" w:color="auto"/>
            </w:tcBorders>
            <w:shd w:val="clear" w:color="auto" w:fill="auto"/>
            <w:noWrap/>
            <w:vAlign w:val="bottom"/>
            <w:hideMark/>
          </w:tcPr>
          <w:p w14:paraId="484234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EBE0F0" w14:textId="77777777" w:rsidR="004A752E" w:rsidRPr="00704A23" w:rsidRDefault="004A752E" w:rsidP="004A752E">
            <w:pPr>
              <w:rPr>
                <w:rFonts w:ascii="Arial" w:hAnsi="Arial" w:cs="Arial"/>
                <w:sz w:val="24"/>
                <w:szCs w:val="24"/>
              </w:rPr>
            </w:pPr>
            <w:r w:rsidRPr="00704A23">
              <w:rPr>
                <w:rFonts w:ascii="Arial" w:hAnsi="Arial" w:cs="Arial"/>
                <w:sz w:val="24"/>
                <w:szCs w:val="24"/>
              </w:rPr>
              <w:t>11 478,0</w:t>
            </w:r>
          </w:p>
        </w:tc>
        <w:tc>
          <w:tcPr>
            <w:tcW w:w="1338" w:type="dxa"/>
            <w:tcBorders>
              <w:top w:val="nil"/>
              <w:left w:val="nil"/>
              <w:bottom w:val="single" w:sz="4" w:space="0" w:color="auto"/>
              <w:right w:val="single" w:sz="4" w:space="0" w:color="auto"/>
            </w:tcBorders>
            <w:shd w:val="clear" w:color="auto" w:fill="auto"/>
            <w:noWrap/>
            <w:vAlign w:val="bottom"/>
            <w:hideMark/>
          </w:tcPr>
          <w:p w14:paraId="2A2115FB" w14:textId="77777777" w:rsidR="004A752E" w:rsidRPr="00704A23" w:rsidRDefault="004A752E" w:rsidP="004A752E">
            <w:pPr>
              <w:rPr>
                <w:rFonts w:ascii="Arial" w:hAnsi="Arial" w:cs="Arial"/>
                <w:sz w:val="24"/>
                <w:szCs w:val="24"/>
              </w:rPr>
            </w:pPr>
            <w:r w:rsidRPr="00704A23">
              <w:rPr>
                <w:rFonts w:ascii="Arial" w:hAnsi="Arial" w:cs="Arial"/>
                <w:sz w:val="24"/>
                <w:szCs w:val="24"/>
              </w:rPr>
              <w:t>116,0</w:t>
            </w:r>
          </w:p>
        </w:tc>
        <w:tc>
          <w:tcPr>
            <w:tcW w:w="1277" w:type="dxa"/>
            <w:tcBorders>
              <w:top w:val="nil"/>
              <w:left w:val="nil"/>
              <w:bottom w:val="single" w:sz="4" w:space="0" w:color="auto"/>
              <w:right w:val="single" w:sz="4" w:space="0" w:color="auto"/>
            </w:tcBorders>
            <w:shd w:val="clear" w:color="auto" w:fill="auto"/>
            <w:noWrap/>
            <w:vAlign w:val="bottom"/>
            <w:hideMark/>
          </w:tcPr>
          <w:p w14:paraId="5254F9E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103E3D8" w14:textId="77777777" w:rsidR="004A752E" w:rsidRPr="00704A23" w:rsidRDefault="004A752E" w:rsidP="004A752E">
            <w:pPr>
              <w:rPr>
                <w:rFonts w:ascii="Arial" w:hAnsi="Arial" w:cs="Arial"/>
                <w:sz w:val="24"/>
                <w:szCs w:val="24"/>
              </w:rPr>
            </w:pPr>
            <w:r w:rsidRPr="00704A23">
              <w:rPr>
                <w:rFonts w:ascii="Arial" w:hAnsi="Arial" w:cs="Arial"/>
                <w:sz w:val="24"/>
                <w:szCs w:val="24"/>
              </w:rPr>
              <w:t>Ввод в эксплуатацию в 2016 году объекта строительства, открытие нового спортивного зала</w:t>
            </w:r>
          </w:p>
        </w:tc>
      </w:tr>
      <w:tr w:rsidR="00704A23" w:rsidRPr="00704A23" w14:paraId="4DB55D2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3B7723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FA5234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D468A2C"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562F82B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B774CF"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54091578" w14:textId="77777777" w:rsidR="004A752E" w:rsidRPr="00704A23" w:rsidRDefault="004A752E" w:rsidP="004A752E">
            <w:pPr>
              <w:rPr>
                <w:rFonts w:ascii="Arial" w:hAnsi="Arial" w:cs="Arial"/>
                <w:sz w:val="24"/>
                <w:szCs w:val="24"/>
              </w:rPr>
            </w:pPr>
            <w:r w:rsidRPr="00704A23">
              <w:rPr>
                <w:rFonts w:ascii="Arial" w:hAnsi="Arial" w:cs="Arial"/>
                <w:sz w:val="24"/>
                <w:szCs w:val="24"/>
              </w:rPr>
              <w:t>19 796,5</w:t>
            </w:r>
          </w:p>
        </w:tc>
        <w:tc>
          <w:tcPr>
            <w:tcW w:w="1134" w:type="dxa"/>
            <w:tcBorders>
              <w:top w:val="nil"/>
              <w:left w:val="nil"/>
              <w:bottom w:val="single" w:sz="4" w:space="0" w:color="auto"/>
              <w:right w:val="single" w:sz="4" w:space="0" w:color="auto"/>
            </w:tcBorders>
            <w:shd w:val="clear" w:color="auto" w:fill="auto"/>
            <w:noWrap/>
            <w:vAlign w:val="bottom"/>
            <w:hideMark/>
          </w:tcPr>
          <w:p w14:paraId="7B8988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48F2B2" w14:textId="77777777" w:rsidR="004A752E" w:rsidRPr="00704A23" w:rsidRDefault="004A752E" w:rsidP="004A752E">
            <w:pPr>
              <w:rPr>
                <w:rFonts w:ascii="Arial" w:hAnsi="Arial" w:cs="Arial"/>
                <w:sz w:val="24"/>
                <w:szCs w:val="24"/>
              </w:rPr>
            </w:pPr>
            <w:r w:rsidRPr="00704A23">
              <w:rPr>
                <w:rFonts w:ascii="Arial" w:hAnsi="Arial" w:cs="Arial"/>
                <w:sz w:val="24"/>
                <w:szCs w:val="24"/>
              </w:rPr>
              <w:t>19 593,6</w:t>
            </w:r>
          </w:p>
        </w:tc>
        <w:tc>
          <w:tcPr>
            <w:tcW w:w="1338" w:type="dxa"/>
            <w:tcBorders>
              <w:top w:val="nil"/>
              <w:left w:val="nil"/>
              <w:bottom w:val="single" w:sz="4" w:space="0" w:color="auto"/>
              <w:right w:val="single" w:sz="4" w:space="0" w:color="auto"/>
            </w:tcBorders>
            <w:shd w:val="clear" w:color="auto" w:fill="auto"/>
            <w:noWrap/>
            <w:vAlign w:val="bottom"/>
            <w:hideMark/>
          </w:tcPr>
          <w:p w14:paraId="17939692" w14:textId="77777777" w:rsidR="004A752E" w:rsidRPr="00704A23" w:rsidRDefault="004A752E" w:rsidP="004A752E">
            <w:pPr>
              <w:rPr>
                <w:rFonts w:ascii="Arial" w:hAnsi="Arial" w:cs="Arial"/>
                <w:sz w:val="24"/>
                <w:szCs w:val="24"/>
              </w:rPr>
            </w:pPr>
            <w:r w:rsidRPr="00704A23">
              <w:rPr>
                <w:rFonts w:ascii="Arial" w:hAnsi="Arial" w:cs="Arial"/>
                <w:sz w:val="24"/>
                <w:szCs w:val="24"/>
              </w:rPr>
              <w:t>202,9</w:t>
            </w:r>
          </w:p>
        </w:tc>
        <w:tc>
          <w:tcPr>
            <w:tcW w:w="1277" w:type="dxa"/>
            <w:tcBorders>
              <w:top w:val="nil"/>
              <w:left w:val="nil"/>
              <w:bottom w:val="single" w:sz="4" w:space="0" w:color="auto"/>
              <w:right w:val="single" w:sz="4" w:space="0" w:color="auto"/>
            </w:tcBorders>
            <w:shd w:val="clear" w:color="auto" w:fill="auto"/>
            <w:noWrap/>
            <w:vAlign w:val="bottom"/>
            <w:hideMark/>
          </w:tcPr>
          <w:p w14:paraId="140414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A03F9D" w14:textId="77777777" w:rsidR="004A752E" w:rsidRPr="00704A23" w:rsidRDefault="004A752E" w:rsidP="004A752E">
            <w:pPr>
              <w:rPr>
                <w:rFonts w:ascii="Arial" w:hAnsi="Arial" w:cs="Arial"/>
                <w:sz w:val="24"/>
                <w:szCs w:val="24"/>
              </w:rPr>
            </w:pPr>
          </w:p>
        </w:tc>
      </w:tr>
      <w:tr w:rsidR="00704A23" w:rsidRPr="00704A23" w14:paraId="009E2F8E" w14:textId="77777777" w:rsidTr="004A752E">
        <w:trPr>
          <w:trHeight w:val="1560"/>
        </w:trPr>
        <w:tc>
          <w:tcPr>
            <w:tcW w:w="724" w:type="dxa"/>
            <w:vMerge/>
            <w:tcBorders>
              <w:top w:val="nil"/>
              <w:left w:val="single" w:sz="4" w:space="0" w:color="auto"/>
              <w:bottom w:val="single" w:sz="4" w:space="0" w:color="auto"/>
              <w:right w:val="nil"/>
            </w:tcBorders>
            <w:vAlign w:val="center"/>
            <w:hideMark/>
          </w:tcPr>
          <w:p w14:paraId="41C26E7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B149CE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D4234F"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55B5BE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E25ED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535D9D2C" w14:textId="77777777" w:rsidR="004A752E" w:rsidRPr="00704A23" w:rsidRDefault="004A752E" w:rsidP="004A752E">
            <w:pPr>
              <w:rPr>
                <w:rFonts w:ascii="Arial" w:hAnsi="Arial" w:cs="Arial"/>
                <w:sz w:val="24"/>
                <w:szCs w:val="24"/>
              </w:rPr>
            </w:pPr>
            <w:r w:rsidRPr="00704A23">
              <w:rPr>
                <w:rFonts w:ascii="Arial" w:hAnsi="Arial" w:cs="Arial"/>
                <w:sz w:val="24"/>
                <w:szCs w:val="24"/>
              </w:rPr>
              <w:t>31 390,5</w:t>
            </w:r>
          </w:p>
        </w:tc>
        <w:tc>
          <w:tcPr>
            <w:tcW w:w="1134" w:type="dxa"/>
            <w:tcBorders>
              <w:top w:val="nil"/>
              <w:left w:val="nil"/>
              <w:bottom w:val="single" w:sz="4" w:space="0" w:color="auto"/>
              <w:right w:val="single" w:sz="4" w:space="0" w:color="auto"/>
            </w:tcBorders>
            <w:shd w:val="clear" w:color="auto" w:fill="auto"/>
            <w:noWrap/>
            <w:vAlign w:val="bottom"/>
            <w:hideMark/>
          </w:tcPr>
          <w:p w14:paraId="496381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79F62C" w14:textId="77777777" w:rsidR="004A752E" w:rsidRPr="00704A23" w:rsidRDefault="004A752E" w:rsidP="004A752E">
            <w:pPr>
              <w:rPr>
                <w:rFonts w:ascii="Arial" w:hAnsi="Arial" w:cs="Arial"/>
                <w:sz w:val="24"/>
                <w:szCs w:val="24"/>
              </w:rPr>
            </w:pPr>
            <w:r w:rsidRPr="00704A23">
              <w:rPr>
                <w:rFonts w:ascii="Arial" w:hAnsi="Arial" w:cs="Arial"/>
                <w:sz w:val="24"/>
                <w:szCs w:val="24"/>
              </w:rPr>
              <w:t>31 071,6</w:t>
            </w:r>
          </w:p>
        </w:tc>
        <w:tc>
          <w:tcPr>
            <w:tcW w:w="1338" w:type="dxa"/>
            <w:tcBorders>
              <w:top w:val="nil"/>
              <w:left w:val="nil"/>
              <w:bottom w:val="single" w:sz="4" w:space="0" w:color="auto"/>
              <w:right w:val="single" w:sz="4" w:space="0" w:color="auto"/>
            </w:tcBorders>
            <w:shd w:val="clear" w:color="auto" w:fill="auto"/>
            <w:noWrap/>
            <w:vAlign w:val="bottom"/>
            <w:hideMark/>
          </w:tcPr>
          <w:p w14:paraId="26E5A544" w14:textId="77777777" w:rsidR="004A752E" w:rsidRPr="00704A23" w:rsidRDefault="004A752E" w:rsidP="004A752E">
            <w:pPr>
              <w:rPr>
                <w:rFonts w:ascii="Arial" w:hAnsi="Arial" w:cs="Arial"/>
                <w:sz w:val="24"/>
                <w:szCs w:val="24"/>
              </w:rPr>
            </w:pPr>
            <w:r w:rsidRPr="00704A23">
              <w:rPr>
                <w:rFonts w:ascii="Arial" w:hAnsi="Arial" w:cs="Arial"/>
                <w:sz w:val="24"/>
                <w:szCs w:val="24"/>
              </w:rPr>
              <w:t>318,9</w:t>
            </w:r>
          </w:p>
        </w:tc>
        <w:tc>
          <w:tcPr>
            <w:tcW w:w="1277" w:type="dxa"/>
            <w:tcBorders>
              <w:top w:val="nil"/>
              <w:left w:val="nil"/>
              <w:bottom w:val="single" w:sz="4" w:space="0" w:color="auto"/>
              <w:right w:val="single" w:sz="4" w:space="0" w:color="auto"/>
            </w:tcBorders>
            <w:shd w:val="clear" w:color="auto" w:fill="auto"/>
            <w:noWrap/>
            <w:vAlign w:val="bottom"/>
            <w:hideMark/>
          </w:tcPr>
          <w:p w14:paraId="5301EC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BE58EA6" w14:textId="77777777" w:rsidR="004A752E" w:rsidRPr="00704A23" w:rsidRDefault="004A752E" w:rsidP="004A752E">
            <w:pPr>
              <w:rPr>
                <w:rFonts w:ascii="Arial" w:hAnsi="Arial" w:cs="Arial"/>
                <w:sz w:val="24"/>
                <w:szCs w:val="24"/>
              </w:rPr>
            </w:pPr>
          </w:p>
        </w:tc>
      </w:tr>
      <w:tr w:rsidR="00704A23" w:rsidRPr="00704A23" w14:paraId="0263AA82"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4F93055F" w14:textId="77777777" w:rsidR="004A752E" w:rsidRPr="00704A23" w:rsidRDefault="004A752E" w:rsidP="004A752E">
            <w:pPr>
              <w:rPr>
                <w:rFonts w:ascii="Arial" w:hAnsi="Arial" w:cs="Arial"/>
                <w:sz w:val="24"/>
                <w:szCs w:val="24"/>
              </w:rPr>
            </w:pPr>
            <w:r w:rsidRPr="00704A23">
              <w:rPr>
                <w:rFonts w:ascii="Arial" w:hAnsi="Arial" w:cs="Arial"/>
                <w:sz w:val="24"/>
                <w:szCs w:val="24"/>
              </w:rPr>
              <w:t>1.1.3.</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5641DC7C" w14:textId="77777777" w:rsidR="004A752E" w:rsidRPr="00704A23" w:rsidRDefault="004A752E" w:rsidP="004A752E">
            <w:pPr>
              <w:rPr>
                <w:rFonts w:ascii="Arial" w:hAnsi="Arial" w:cs="Arial"/>
                <w:sz w:val="24"/>
                <w:szCs w:val="24"/>
              </w:rPr>
            </w:pPr>
            <w:r w:rsidRPr="00704A23">
              <w:rPr>
                <w:rFonts w:ascii="Arial" w:hAnsi="Arial" w:cs="Arial"/>
                <w:sz w:val="24"/>
                <w:szCs w:val="24"/>
              </w:rPr>
              <w:t>Строительство мастерских МБОУ СОШ № 9 г.Холмска</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7B47796" w14:textId="77777777" w:rsidR="004A752E" w:rsidRPr="00704A23" w:rsidRDefault="004A752E" w:rsidP="004A752E">
            <w:pPr>
              <w:rPr>
                <w:rFonts w:ascii="Arial" w:hAnsi="Arial" w:cs="Arial"/>
                <w:sz w:val="24"/>
                <w:szCs w:val="24"/>
              </w:rPr>
            </w:pPr>
            <w:r w:rsidRPr="00704A23">
              <w:rPr>
                <w:rFonts w:ascii="Arial" w:hAnsi="Arial" w:cs="Arial"/>
                <w:sz w:val="24"/>
                <w:szCs w:val="24"/>
              </w:rPr>
              <w:t>2017 -2018</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215C769B"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733EEC3A"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4FF957B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BA60D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5DC63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4893D7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007B4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2AF1920" w14:textId="77777777" w:rsidR="004A752E" w:rsidRPr="00704A23" w:rsidRDefault="004A752E" w:rsidP="004A752E">
            <w:pPr>
              <w:rPr>
                <w:rFonts w:ascii="Arial" w:hAnsi="Arial" w:cs="Arial"/>
                <w:sz w:val="24"/>
                <w:szCs w:val="24"/>
              </w:rPr>
            </w:pPr>
            <w:r w:rsidRPr="00704A23">
              <w:rPr>
                <w:rFonts w:ascii="Arial" w:hAnsi="Arial" w:cs="Arial"/>
                <w:sz w:val="24"/>
                <w:szCs w:val="24"/>
              </w:rPr>
              <w:t>Открытие мастерских по технологии для обучающихся в 5-11 классах, уменьшение количества обучающихся во вторую смену</w:t>
            </w:r>
          </w:p>
        </w:tc>
      </w:tr>
      <w:tr w:rsidR="00704A23" w:rsidRPr="00704A23" w14:paraId="5444512E"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490F47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7FEB49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16333BD"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5C4B18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DC4A89"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2F243B3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C0097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CD7A9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EE556F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F450B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6DFD6E9" w14:textId="77777777" w:rsidR="004A752E" w:rsidRPr="00704A23" w:rsidRDefault="004A752E" w:rsidP="004A752E">
            <w:pPr>
              <w:rPr>
                <w:rFonts w:ascii="Arial" w:hAnsi="Arial" w:cs="Arial"/>
                <w:sz w:val="24"/>
                <w:szCs w:val="24"/>
              </w:rPr>
            </w:pPr>
          </w:p>
        </w:tc>
      </w:tr>
      <w:tr w:rsidR="00704A23" w:rsidRPr="00704A23" w14:paraId="32978A3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BEB35D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7C602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382829A"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20D929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0BD95D"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4F9EA0B9" w14:textId="77777777" w:rsidR="004A752E" w:rsidRPr="00704A23" w:rsidRDefault="004A752E" w:rsidP="004A752E">
            <w:pPr>
              <w:rPr>
                <w:rFonts w:ascii="Arial" w:hAnsi="Arial" w:cs="Arial"/>
                <w:sz w:val="24"/>
                <w:szCs w:val="24"/>
              </w:rPr>
            </w:pPr>
            <w:r w:rsidRPr="00704A23">
              <w:rPr>
                <w:rFonts w:ascii="Arial" w:hAnsi="Arial" w:cs="Arial"/>
                <w:sz w:val="24"/>
                <w:szCs w:val="24"/>
              </w:rPr>
              <w:t>23 206,5</w:t>
            </w:r>
          </w:p>
        </w:tc>
        <w:tc>
          <w:tcPr>
            <w:tcW w:w="1134" w:type="dxa"/>
            <w:tcBorders>
              <w:top w:val="nil"/>
              <w:left w:val="nil"/>
              <w:bottom w:val="single" w:sz="4" w:space="0" w:color="auto"/>
              <w:right w:val="single" w:sz="4" w:space="0" w:color="auto"/>
            </w:tcBorders>
            <w:shd w:val="clear" w:color="auto" w:fill="auto"/>
            <w:noWrap/>
            <w:vAlign w:val="bottom"/>
            <w:hideMark/>
          </w:tcPr>
          <w:p w14:paraId="1388AE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8ECD6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6A6C1A66" w14:textId="77777777" w:rsidR="004A752E" w:rsidRPr="00704A23" w:rsidRDefault="004A752E" w:rsidP="004A752E">
            <w:pPr>
              <w:rPr>
                <w:rFonts w:ascii="Arial" w:hAnsi="Arial" w:cs="Arial"/>
                <w:sz w:val="24"/>
                <w:szCs w:val="24"/>
              </w:rPr>
            </w:pPr>
            <w:r w:rsidRPr="00704A23">
              <w:rPr>
                <w:rFonts w:ascii="Arial" w:hAnsi="Arial" w:cs="Arial"/>
                <w:sz w:val="24"/>
                <w:szCs w:val="24"/>
              </w:rPr>
              <w:t>23 206,5</w:t>
            </w:r>
          </w:p>
        </w:tc>
        <w:tc>
          <w:tcPr>
            <w:tcW w:w="1277" w:type="dxa"/>
            <w:tcBorders>
              <w:top w:val="nil"/>
              <w:left w:val="nil"/>
              <w:bottom w:val="single" w:sz="4" w:space="0" w:color="auto"/>
              <w:right w:val="single" w:sz="4" w:space="0" w:color="auto"/>
            </w:tcBorders>
            <w:shd w:val="clear" w:color="auto" w:fill="auto"/>
            <w:noWrap/>
            <w:vAlign w:val="bottom"/>
            <w:hideMark/>
          </w:tcPr>
          <w:p w14:paraId="503DBD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BA1A082" w14:textId="77777777" w:rsidR="004A752E" w:rsidRPr="00704A23" w:rsidRDefault="004A752E" w:rsidP="004A752E">
            <w:pPr>
              <w:rPr>
                <w:rFonts w:ascii="Arial" w:hAnsi="Arial" w:cs="Arial"/>
                <w:sz w:val="24"/>
                <w:szCs w:val="24"/>
              </w:rPr>
            </w:pPr>
          </w:p>
        </w:tc>
      </w:tr>
      <w:tr w:rsidR="00704A23" w:rsidRPr="00704A23" w14:paraId="09C2FA8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A9D7A7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66F894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FF19000"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712E46D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7605CE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6D7F52F" w14:textId="77777777" w:rsidR="004A752E" w:rsidRPr="00704A23" w:rsidRDefault="004A752E" w:rsidP="004A752E">
            <w:pPr>
              <w:rPr>
                <w:rFonts w:ascii="Arial" w:hAnsi="Arial" w:cs="Arial"/>
                <w:sz w:val="24"/>
                <w:szCs w:val="24"/>
              </w:rPr>
            </w:pPr>
            <w:r w:rsidRPr="00704A23">
              <w:rPr>
                <w:rFonts w:ascii="Arial" w:hAnsi="Arial" w:cs="Arial"/>
                <w:sz w:val="24"/>
                <w:szCs w:val="24"/>
              </w:rPr>
              <w:t>32 367,1</w:t>
            </w:r>
          </w:p>
        </w:tc>
        <w:tc>
          <w:tcPr>
            <w:tcW w:w="1134" w:type="dxa"/>
            <w:tcBorders>
              <w:top w:val="nil"/>
              <w:left w:val="nil"/>
              <w:bottom w:val="single" w:sz="4" w:space="0" w:color="auto"/>
              <w:right w:val="single" w:sz="4" w:space="0" w:color="auto"/>
            </w:tcBorders>
            <w:shd w:val="clear" w:color="auto" w:fill="auto"/>
            <w:noWrap/>
            <w:vAlign w:val="bottom"/>
            <w:hideMark/>
          </w:tcPr>
          <w:p w14:paraId="05E5F6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3E9652" w14:textId="77777777" w:rsidR="004A752E" w:rsidRPr="00704A23" w:rsidRDefault="004A752E" w:rsidP="004A752E">
            <w:pPr>
              <w:rPr>
                <w:rFonts w:ascii="Arial" w:hAnsi="Arial" w:cs="Arial"/>
                <w:sz w:val="24"/>
                <w:szCs w:val="24"/>
              </w:rPr>
            </w:pPr>
            <w:r w:rsidRPr="00704A23">
              <w:rPr>
                <w:rFonts w:ascii="Arial" w:hAnsi="Arial" w:cs="Arial"/>
                <w:sz w:val="24"/>
                <w:szCs w:val="24"/>
              </w:rPr>
              <w:t>29 160,9</w:t>
            </w:r>
          </w:p>
        </w:tc>
        <w:tc>
          <w:tcPr>
            <w:tcW w:w="1338" w:type="dxa"/>
            <w:tcBorders>
              <w:top w:val="nil"/>
              <w:left w:val="nil"/>
              <w:bottom w:val="single" w:sz="4" w:space="0" w:color="auto"/>
              <w:right w:val="single" w:sz="4" w:space="0" w:color="auto"/>
            </w:tcBorders>
            <w:shd w:val="clear" w:color="auto" w:fill="auto"/>
            <w:noWrap/>
            <w:vAlign w:val="bottom"/>
            <w:hideMark/>
          </w:tcPr>
          <w:p w14:paraId="1619B8C9" w14:textId="77777777" w:rsidR="004A752E" w:rsidRPr="00704A23" w:rsidRDefault="004A752E" w:rsidP="004A752E">
            <w:pPr>
              <w:rPr>
                <w:rFonts w:ascii="Arial" w:hAnsi="Arial" w:cs="Arial"/>
                <w:sz w:val="24"/>
                <w:szCs w:val="24"/>
              </w:rPr>
            </w:pPr>
            <w:r w:rsidRPr="00704A23">
              <w:rPr>
                <w:rFonts w:ascii="Arial" w:hAnsi="Arial" w:cs="Arial"/>
                <w:sz w:val="24"/>
                <w:szCs w:val="24"/>
              </w:rPr>
              <w:t>3 206,2</w:t>
            </w:r>
          </w:p>
        </w:tc>
        <w:tc>
          <w:tcPr>
            <w:tcW w:w="1277" w:type="dxa"/>
            <w:tcBorders>
              <w:top w:val="nil"/>
              <w:left w:val="nil"/>
              <w:bottom w:val="single" w:sz="4" w:space="0" w:color="auto"/>
              <w:right w:val="single" w:sz="4" w:space="0" w:color="auto"/>
            </w:tcBorders>
            <w:shd w:val="clear" w:color="auto" w:fill="auto"/>
            <w:noWrap/>
            <w:vAlign w:val="bottom"/>
            <w:hideMark/>
          </w:tcPr>
          <w:p w14:paraId="73D2A7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65217F" w14:textId="77777777" w:rsidR="004A752E" w:rsidRPr="00704A23" w:rsidRDefault="004A752E" w:rsidP="004A752E">
            <w:pPr>
              <w:rPr>
                <w:rFonts w:ascii="Arial" w:hAnsi="Arial" w:cs="Arial"/>
                <w:sz w:val="24"/>
                <w:szCs w:val="24"/>
              </w:rPr>
            </w:pPr>
          </w:p>
        </w:tc>
      </w:tr>
      <w:tr w:rsidR="00704A23" w:rsidRPr="00704A23" w14:paraId="7502EF17" w14:textId="77777777" w:rsidTr="004A752E">
        <w:trPr>
          <w:trHeight w:val="555"/>
        </w:trPr>
        <w:tc>
          <w:tcPr>
            <w:tcW w:w="724" w:type="dxa"/>
            <w:vMerge/>
            <w:tcBorders>
              <w:top w:val="nil"/>
              <w:left w:val="single" w:sz="4" w:space="0" w:color="auto"/>
              <w:bottom w:val="single" w:sz="4" w:space="0" w:color="auto"/>
              <w:right w:val="nil"/>
            </w:tcBorders>
            <w:vAlign w:val="center"/>
            <w:hideMark/>
          </w:tcPr>
          <w:p w14:paraId="1812BEF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23548C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1369AFD"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56E4D6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10FF6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B226A68" w14:textId="77777777" w:rsidR="004A752E" w:rsidRPr="00704A23" w:rsidRDefault="004A752E" w:rsidP="004A752E">
            <w:pPr>
              <w:rPr>
                <w:rFonts w:ascii="Arial" w:hAnsi="Arial" w:cs="Arial"/>
                <w:sz w:val="24"/>
                <w:szCs w:val="24"/>
              </w:rPr>
            </w:pPr>
            <w:r w:rsidRPr="00704A23">
              <w:rPr>
                <w:rFonts w:ascii="Arial" w:hAnsi="Arial" w:cs="Arial"/>
                <w:sz w:val="24"/>
                <w:szCs w:val="24"/>
              </w:rPr>
              <w:t>55 573,6</w:t>
            </w:r>
          </w:p>
        </w:tc>
        <w:tc>
          <w:tcPr>
            <w:tcW w:w="1134" w:type="dxa"/>
            <w:tcBorders>
              <w:top w:val="nil"/>
              <w:left w:val="nil"/>
              <w:bottom w:val="single" w:sz="4" w:space="0" w:color="auto"/>
              <w:right w:val="single" w:sz="4" w:space="0" w:color="auto"/>
            </w:tcBorders>
            <w:shd w:val="clear" w:color="auto" w:fill="auto"/>
            <w:noWrap/>
            <w:vAlign w:val="bottom"/>
            <w:hideMark/>
          </w:tcPr>
          <w:p w14:paraId="3258F1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3FF22D" w14:textId="77777777" w:rsidR="004A752E" w:rsidRPr="00704A23" w:rsidRDefault="004A752E" w:rsidP="004A752E">
            <w:pPr>
              <w:rPr>
                <w:rFonts w:ascii="Arial" w:hAnsi="Arial" w:cs="Arial"/>
                <w:sz w:val="24"/>
                <w:szCs w:val="24"/>
              </w:rPr>
            </w:pPr>
            <w:r w:rsidRPr="00704A23">
              <w:rPr>
                <w:rFonts w:ascii="Arial" w:hAnsi="Arial" w:cs="Arial"/>
                <w:sz w:val="24"/>
                <w:szCs w:val="24"/>
              </w:rPr>
              <w:t>29 160,9</w:t>
            </w:r>
          </w:p>
        </w:tc>
        <w:tc>
          <w:tcPr>
            <w:tcW w:w="1338" w:type="dxa"/>
            <w:tcBorders>
              <w:top w:val="nil"/>
              <w:left w:val="nil"/>
              <w:bottom w:val="single" w:sz="4" w:space="0" w:color="auto"/>
              <w:right w:val="single" w:sz="4" w:space="0" w:color="auto"/>
            </w:tcBorders>
            <w:shd w:val="clear" w:color="auto" w:fill="auto"/>
            <w:noWrap/>
            <w:vAlign w:val="bottom"/>
            <w:hideMark/>
          </w:tcPr>
          <w:p w14:paraId="453A797F" w14:textId="77777777" w:rsidR="004A752E" w:rsidRPr="00704A23" w:rsidRDefault="004A752E" w:rsidP="004A752E">
            <w:pPr>
              <w:rPr>
                <w:rFonts w:ascii="Arial" w:hAnsi="Arial" w:cs="Arial"/>
                <w:sz w:val="24"/>
                <w:szCs w:val="24"/>
              </w:rPr>
            </w:pPr>
            <w:r w:rsidRPr="00704A23">
              <w:rPr>
                <w:rFonts w:ascii="Arial" w:hAnsi="Arial" w:cs="Arial"/>
                <w:sz w:val="24"/>
                <w:szCs w:val="24"/>
              </w:rPr>
              <w:t>26 412,7</w:t>
            </w:r>
          </w:p>
        </w:tc>
        <w:tc>
          <w:tcPr>
            <w:tcW w:w="1277" w:type="dxa"/>
            <w:tcBorders>
              <w:top w:val="nil"/>
              <w:left w:val="nil"/>
              <w:bottom w:val="single" w:sz="4" w:space="0" w:color="auto"/>
              <w:right w:val="single" w:sz="4" w:space="0" w:color="auto"/>
            </w:tcBorders>
            <w:shd w:val="clear" w:color="auto" w:fill="auto"/>
            <w:noWrap/>
            <w:vAlign w:val="bottom"/>
            <w:hideMark/>
          </w:tcPr>
          <w:p w14:paraId="6F53CC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CCA393E" w14:textId="77777777" w:rsidR="004A752E" w:rsidRPr="00704A23" w:rsidRDefault="004A752E" w:rsidP="004A752E">
            <w:pPr>
              <w:rPr>
                <w:rFonts w:ascii="Arial" w:hAnsi="Arial" w:cs="Arial"/>
                <w:sz w:val="24"/>
                <w:szCs w:val="24"/>
              </w:rPr>
            </w:pPr>
          </w:p>
        </w:tc>
      </w:tr>
      <w:tr w:rsidR="00704A23" w:rsidRPr="00704A23" w14:paraId="3D385E18"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0C9B3108" w14:textId="77777777" w:rsidR="004A752E" w:rsidRPr="00704A23" w:rsidRDefault="004A752E" w:rsidP="004A752E">
            <w:pPr>
              <w:rPr>
                <w:rFonts w:ascii="Arial" w:hAnsi="Arial" w:cs="Arial"/>
                <w:sz w:val="24"/>
                <w:szCs w:val="24"/>
              </w:rPr>
            </w:pPr>
            <w:r w:rsidRPr="00704A23">
              <w:rPr>
                <w:rFonts w:ascii="Arial" w:hAnsi="Arial" w:cs="Arial"/>
                <w:sz w:val="24"/>
                <w:szCs w:val="24"/>
              </w:rPr>
              <w:t>1.1.4.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38B4B422" w14:textId="77777777" w:rsidR="004A752E" w:rsidRPr="00704A23" w:rsidRDefault="004A752E" w:rsidP="004A752E">
            <w:pPr>
              <w:rPr>
                <w:rFonts w:ascii="Arial" w:hAnsi="Arial" w:cs="Arial"/>
                <w:sz w:val="24"/>
                <w:szCs w:val="24"/>
              </w:rPr>
            </w:pPr>
            <w:r w:rsidRPr="00704A23">
              <w:rPr>
                <w:rFonts w:ascii="Arial" w:hAnsi="Arial" w:cs="Arial"/>
                <w:sz w:val="24"/>
                <w:szCs w:val="24"/>
              </w:rPr>
              <w:t>Строительство  школы на 330 мест в с.Чехов</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76F46FC" w14:textId="77777777" w:rsidR="004A752E" w:rsidRPr="00704A23" w:rsidRDefault="004A752E" w:rsidP="004A752E">
            <w:pPr>
              <w:rPr>
                <w:rFonts w:ascii="Arial" w:hAnsi="Arial" w:cs="Arial"/>
                <w:sz w:val="24"/>
                <w:szCs w:val="24"/>
              </w:rPr>
            </w:pPr>
            <w:r w:rsidRPr="00704A23">
              <w:rPr>
                <w:rFonts w:ascii="Arial" w:hAnsi="Arial" w:cs="Arial"/>
                <w:sz w:val="24"/>
                <w:szCs w:val="24"/>
              </w:rPr>
              <w:t>2021 -2026</w:t>
            </w:r>
          </w:p>
        </w:tc>
        <w:tc>
          <w:tcPr>
            <w:tcW w:w="1903" w:type="dxa"/>
            <w:vMerge w:val="restart"/>
            <w:tcBorders>
              <w:top w:val="nil"/>
              <w:left w:val="nil"/>
              <w:bottom w:val="single" w:sz="4" w:space="0" w:color="000000"/>
              <w:right w:val="single" w:sz="4" w:space="0" w:color="auto"/>
            </w:tcBorders>
            <w:shd w:val="clear" w:color="auto" w:fill="auto"/>
            <w:vAlign w:val="center"/>
            <w:hideMark/>
          </w:tcPr>
          <w:p w14:paraId="5302E1BA"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309A6E8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2F8F9966" w14:textId="77777777" w:rsidR="004A752E" w:rsidRPr="00704A23" w:rsidRDefault="004A752E" w:rsidP="004A752E">
            <w:pPr>
              <w:rPr>
                <w:rFonts w:ascii="Arial" w:hAnsi="Arial" w:cs="Arial"/>
                <w:sz w:val="24"/>
                <w:szCs w:val="24"/>
              </w:rPr>
            </w:pPr>
            <w:r w:rsidRPr="00704A23">
              <w:rPr>
                <w:rFonts w:ascii="Arial" w:hAnsi="Arial" w:cs="Arial"/>
                <w:sz w:val="24"/>
                <w:szCs w:val="24"/>
              </w:rPr>
              <w:t>1 399,2</w:t>
            </w:r>
          </w:p>
        </w:tc>
        <w:tc>
          <w:tcPr>
            <w:tcW w:w="1134" w:type="dxa"/>
            <w:tcBorders>
              <w:top w:val="nil"/>
              <w:left w:val="nil"/>
              <w:bottom w:val="single" w:sz="4" w:space="0" w:color="auto"/>
              <w:right w:val="single" w:sz="4" w:space="0" w:color="auto"/>
            </w:tcBorders>
            <w:shd w:val="clear" w:color="auto" w:fill="auto"/>
            <w:noWrap/>
            <w:vAlign w:val="bottom"/>
            <w:hideMark/>
          </w:tcPr>
          <w:p w14:paraId="32FC9B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F1AE5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15BAE3AE" w14:textId="77777777" w:rsidR="004A752E" w:rsidRPr="00704A23" w:rsidRDefault="004A752E" w:rsidP="004A752E">
            <w:pPr>
              <w:rPr>
                <w:rFonts w:ascii="Arial" w:hAnsi="Arial" w:cs="Arial"/>
                <w:sz w:val="24"/>
                <w:szCs w:val="24"/>
              </w:rPr>
            </w:pPr>
            <w:r w:rsidRPr="00704A23">
              <w:rPr>
                <w:rFonts w:ascii="Arial" w:hAnsi="Arial" w:cs="Arial"/>
                <w:sz w:val="24"/>
                <w:szCs w:val="24"/>
              </w:rPr>
              <w:t>1 399,2</w:t>
            </w:r>
          </w:p>
        </w:tc>
        <w:tc>
          <w:tcPr>
            <w:tcW w:w="1277" w:type="dxa"/>
            <w:tcBorders>
              <w:top w:val="nil"/>
              <w:left w:val="nil"/>
              <w:bottom w:val="single" w:sz="4" w:space="0" w:color="auto"/>
              <w:right w:val="single" w:sz="4" w:space="0" w:color="auto"/>
            </w:tcBorders>
            <w:shd w:val="clear" w:color="auto" w:fill="auto"/>
            <w:noWrap/>
            <w:vAlign w:val="bottom"/>
            <w:hideMark/>
          </w:tcPr>
          <w:p w14:paraId="3DBD3F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028184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доступности общего образования. Создание в 2026 году 330 мест для школьников.</w:t>
            </w:r>
          </w:p>
        </w:tc>
      </w:tr>
      <w:tr w:rsidR="00704A23" w:rsidRPr="00704A23" w14:paraId="582F1FB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67E93B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0F4A00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3AC0542"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95291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99B576"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66D3387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02A54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EBEA2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F82058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A19CF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B3E1818" w14:textId="77777777" w:rsidR="004A752E" w:rsidRPr="00704A23" w:rsidRDefault="004A752E" w:rsidP="004A752E">
            <w:pPr>
              <w:rPr>
                <w:rFonts w:ascii="Arial" w:hAnsi="Arial" w:cs="Arial"/>
                <w:sz w:val="24"/>
                <w:szCs w:val="24"/>
              </w:rPr>
            </w:pPr>
          </w:p>
        </w:tc>
      </w:tr>
      <w:tr w:rsidR="00704A23" w:rsidRPr="00704A23" w14:paraId="772C485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2DFB46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B17900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1FC5AFE"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593B9A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9059D4"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2D2F3B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1DC2A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56DF0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DB7767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248D2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ECA04F1" w14:textId="77777777" w:rsidR="004A752E" w:rsidRPr="00704A23" w:rsidRDefault="004A752E" w:rsidP="004A752E">
            <w:pPr>
              <w:rPr>
                <w:rFonts w:ascii="Arial" w:hAnsi="Arial" w:cs="Arial"/>
                <w:sz w:val="24"/>
                <w:szCs w:val="24"/>
              </w:rPr>
            </w:pPr>
          </w:p>
        </w:tc>
      </w:tr>
      <w:tr w:rsidR="00704A23" w:rsidRPr="00704A23" w14:paraId="0B40F05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8DF698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E01DB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9E0957A"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07D3324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3D8AAA"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6FFD7BA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A7E15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16583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E434FE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75C6E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003C246" w14:textId="77777777" w:rsidR="004A752E" w:rsidRPr="00704A23" w:rsidRDefault="004A752E" w:rsidP="004A752E">
            <w:pPr>
              <w:rPr>
                <w:rFonts w:ascii="Arial" w:hAnsi="Arial" w:cs="Arial"/>
                <w:sz w:val="24"/>
                <w:szCs w:val="24"/>
              </w:rPr>
            </w:pPr>
          </w:p>
        </w:tc>
      </w:tr>
      <w:tr w:rsidR="00704A23" w:rsidRPr="00704A23" w14:paraId="40D1DF0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552001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5D975A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2843E19"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64F0D2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1B8D410"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AAC081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4BEF6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F635E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1C7F6CF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F83E5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1F9A23D" w14:textId="77777777" w:rsidR="004A752E" w:rsidRPr="00704A23" w:rsidRDefault="004A752E" w:rsidP="004A752E">
            <w:pPr>
              <w:rPr>
                <w:rFonts w:ascii="Arial" w:hAnsi="Arial" w:cs="Arial"/>
                <w:sz w:val="24"/>
                <w:szCs w:val="24"/>
              </w:rPr>
            </w:pPr>
          </w:p>
        </w:tc>
      </w:tr>
      <w:tr w:rsidR="00704A23" w:rsidRPr="00704A23" w14:paraId="067940F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E667D8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CEA069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0BE6A9"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689CBB6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FCD7E35"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696FAEC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C9064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5FFD6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F89E17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79A71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AF8D111" w14:textId="77777777" w:rsidR="004A752E" w:rsidRPr="00704A23" w:rsidRDefault="004A752E" w:rsidP="004A752E">
            <w:pPr>
              <w:rPr>
                <w:rFonts w:ascii="Arial" w:hAnsi="Arial" w:cs="Arial"/>
                <w:sz w:val="24"/>
                <w:szCs w:val="24"/>
              </w:rPr>
            </w:pPr>
          </w:p>
        </w:tc>
      </w:tr>
      <w:tr w:rsidR="00704A23" w:rsidRPr="00704A23" w14:paraId="0BBDF28D" w14:textId="77777777" w:rsidTr="004A752E">
        <w:trPr>
          <w:trHeight w:val="555"/>
        </w:trPr>
        <w:tc>
          <w:tcPr>
            <w:tcW w:w="724" w:type="dxa"/>
            <w:vMerge/>
            <w:tcBorders>
              <w:top w:val="nil"/>
              <w:left w:val="single" w:sz="4" w:space="0" w:color="auto"/>
              <w:bottom w:val="single" w:sz="4" w:space="0" w:color="auto"/>
              <w:right w:val="nil"/>
            </w:tcBorders>
            <w:vAlign w:val="center"/>
            <w:hideMark/>
          </w:tcPr>
          <w:p w14:paraId="74BDD14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112FF5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DB79D0" w14:textId="77777777" w:rsidR="004A752E" w:rsidRPr="00704A23" w:rsidRDefault="004A752E" w:rsidP="004A752E">
            <w:pPr>
              <w:rPr>
                <w:rFonts w:ascii="Arial" w:hAnsi="Arial" w:cs="Arial"/>
                <w:sz w:val="24"/>
                <w:szCs w:val="24"/>
              </w:rPr>
            </w:pPr>
          </w:p>
        </w:tc>
        <w:tc>
          <w:tcPr>
            <w:tcW w:w="1903" w:type="dxa"/>
            <w:vMerge/>
            <w:tcBorders>
              <w:top w:val="nil"/>
              <w:left w:val="nil"/>
              <w:bottom w:val="single" w:sz="4" w:space="0" w:color="000000"/>
              <w:right w:val="single" w:sz="4" w:space="0" w:color="auto"/>
            </w:tcBorders>
            <w:vAlign w:val="center"/>
            <w:hideMark/>
          </w:tcPr>
          <w:p w14:paraId="3EDCF10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17C34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53AA7E69" w14:textId="77777777" w:rsidR="004A752E" w:rsidRPr="00704A23" w:rsidRDefault="004A752E" w:rsidP="004A752E">
            <w:pPr>
              <w:rPr>
                <w:rFonts w:ascii="Arial" w:hAnsi="Arial" w:cs="Arial"/>
                <w:sz w:val="24"/>
                <w:szCs w:val="24"/>
              </w:rPr>
            </w:pPr>
            <w:r w:rsidRPr="00704A23">
              <w:rPr>
                <w:rFonts w:ascii="Arial" w:hAnsi="Arial" w:cs="Arial"/>
                <w:sz w:val="24"/>
                <w:szCs w:val="24"/>
              </w:rPr>
              <w:t>1 399,2</w:t>
            </w:r>
          </w:p>
        </w:tc>
        <w:tc>
          <w:tcPr>
            <w:tcW w:w="1134" w:type="dxa"/>
            <w:tcBorders>
              <w:top w:val="nil"/>
              <w:left w:val="nil"/>
              <w:bottom w:val="single" w:sz="4" w:space="0" w:color="auto"/>
              <w:right w:val="single" w:sz="4" w:space="0" w:color="auto"/>
            </w:tcBorders>
            <w:shd w:val="clear" w:color="auto" w:fill="auto"/>
            <w:noWrap/>
            <w:vAlign w:val="bottom"/>
            <w:hideMark/>
          </w:tcPr>
          <w:p w14:paraId="4EC06E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5304A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6E6BF0E" w14:textId="77777777" w:rsidR="004A752E" w:rsidRPr="00704A23" w:rsidRDefault="004A752E" w:rsidP="004A752E">
            <w:pPr>
              <w:rPr>
                <w:rFonts w:ascii="Arial" w:hAnsi="Arial" w:cs="Arial"/>
                <w:sz w:val="24"/>
                <w:szCs w:val="24"/>
              </w:rPr>
            </w:pPr>
            <w:r w:rsidRPr="00704A23">
              <w:rPr>
                <w:rFonts w:ascii="Arial" w:hAnsi="Arial" w:cs="Arial"/>
                <w:sz w:val="24"/>
                <w:szCs w:val="24"/>
              </w:rPr>
              <w:t>1 399,2</w:t>
            </w:r>
          </w:p>
        </w:tc>
        <w:tc>
          <w:tcPr>
            <w:tcW w:w="1277" w:type="dxa"/>
            <w:tcBorders>
              <w:top w:val="nil"/>
              <w:left w:val="nil"/>
              <w:bottom w:val="single" w:sz="4" w:space="0" w:color="auto"/>
              <w:right w:val="single" w:sz="4" w:space="0" w:color="auto"/>
            </w:tcBorders>
            <w:shd w:val="clear" w:color="auto" w:fill="auto"/>
            <w:noWrap/>
            <w:vAlign w:val="bottom"/>
            <w:hideMark/>
          </w:tcPr>
          <w:p w14:paraId="6D3C58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F2F1178" w14:textId="77777777" w:rsidR="004A752E" w:rsidRPr="00704A23" w:rsidRDefault="004A752E" w:rsidP="004A752E">
            <w:pPr>
              <w:rPr>
                <w:rFonts w:ascii="Arial" w:hAnsi="Arial" w:cs="Arial"/>
                <w:sz w:val="24"/>
                <w:szCs w:val="24"/>
              </w:rPr>
            </w:pPr>
          </w:p>
        </w:tc>
      </w:tr>
      <w:tr w:rsidR="00704A23" w:rsidRPr="00704A23" w14:paraId="3EC32CE2" w14:textId="77777777" w:rsidTr="004A752E">
        <w:trPr>
          <w:trHeight w:val="276"/>
        </w:trPr>
        <w:tc>
          <w:tcPr>
            <w:tcW w:w="724" w:type="dxa"/>
            <w:tcBorders>
              <w:top w:val="nil"/>
              <w:left w:val="single" w:sz="4" w:space="0" w:color="auto"/>
              <w:bottom w:val="single" w:sz="4" w:space="0" w:color="auto"/>
              <w:right w:val="nil"/>
            </w:tcBorders>
            <w:shd w:val="clear" w:color="auto" w:fill="auto"/>
            <w:noWrap/>
            <w:vAlign w:val="bottom"/>
            <w:hideMark/>
          </w:tcPr>
          <w:p w14:paraId="110EC96B" w14:textId="77777777" w:rsidR="004A752E" w:rsidRPr="00704A23" w:rsidRDefault="004A752E" w:rsidP="004A752E">
            <w:pPr>
              <w:rPr>
                <w:rFonts w:ascii="Arial" w:hAnsi="Arial" w:cs="Arial"/>
                <w:sz w:val="24"/>
                <w:szCs w:val="24"/>
              </w:rPr>
            </w:pPr>
            <w:r w:rsidRPr="00704A23">
              <w:rPr>
                <w:rFonts w:ascii="Arial" w:hAnsi="Arial" w:cs="Arial"/>
                <w:sz w:val="24"/>
                <w:szCs w:val="24"/>
              </w:rPr>
              <w:t>1.2. Капитальный ремонт зданий функционирующих общеобразовательных организаций</w:t>
            </w:r>
          </w:p>
        </w:tc>
        <w:tc>
          <w:tcPr>
            <w:tcW w:w="2524" w:type="dxa"/>
            <w:tcBorders>
              <w:top w:val="nil"/>
              <w:left w:val="single" w:sz="4" w:space="0" w:color="auto"/>
              <w:bottom w:val="single" w:sz="4" w:space="0" w:color="auto"/>
              <w:right w:val="single" w:sz="4" w:space="0" w:color="auto"/>
            </w:tcBorders>
            <w:shd w:val="clear" w:color="auto" w:fill="auto"/>
            <w:hideMark/>
          </w:tcPr>
          <w:p w14:paraId="7F51B8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87" w:type="dxa"/>
            <w:tcBorders>
              <w:top w:val="nil"/>
              <w:left w:val="nil"/>
              <w:bottom w:val="nil"/>
              <w:right w:val="nil"/>
            </w:tcBorders>
            <w:shd w:val="clear" w:color="auto" w:fill="auto"/>
            <w:hideMark/>
          </w:tcPr>
          <w:p w14:paraId="7D1494C7" w14:textId="77777777" w:rsidR="004A752E" w:rsidRPr="00704A23" w:rsidRDefault="004A752E" w:rsidP="004A752E">
            <w:pPr>
              <w:rPr>
                <w:rFonts w:ascii="Arial" w:hAnsi="Arial" w:cs="Arial"/>
                <w:sz w:val="24"/>
                <w:szCs w:val="24"/>
              </w:rPr>
            </w:pPr>
          </w:p>
        </w:tc>
        <w:tc>
          <w:tcPr>
            <w:tcW w:w="1903" w:type="dxa"/>
            <w:tcBorders>
              <w:top w:val="nil"/>
              <w:left w:val="nil"/>
              <w:bottom w:val="single" w:sz="4" w:space="0" w:color="auto"/>
              <w:right w:val="single" w:sz="4" w:space="0" w:color="auto"/>
            </w:tcBorders>
            <w:shd w:val="clear" w:color="auto" w:fill="auto"/>
            <w:noWrap/>
            <w:vAlign w:val="bottom"/>
            <w:hideMark/>
          </w:tcPr>
          <w:p w14:paraId="199C9A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911" w:type="dxa"/>
            <w:tcBorders>
              <w:top w:val="nil"/>
              <w:left w:val="nil"/>
              <w:bottom w:val="single" w:sz="4" w:space="0" w:color="auto"/>
              <w:right w:val="single" w:sz="4" w:space="0" w:color="auto"/>
            </w:tcBorders>
            <w:shd w:val="clear" w:color="auto" w:fill="auto"/>
            <w:noWrap/>
            <w:vAlign w:val="bottom"/>
            <w:hideMark/>
          </w:tcPr>
          <w:p w14:paraId="27D051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noWrap/>
            <w:vAlign w:val="bottom"/>
            <w:hideMark/>
          </w:tcPr>
          <w:p w14:paraId="7DDA34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11D7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8CF7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4FACF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4F09E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6E0B33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7D2694A8"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09DB849" w14:textId="77777777" w:rsidR="004A752E" w:rsidRPr="00704A23" w:rsidRDefault="004A752E" w:rsidP="004A752E">
            <w:pPr>
              <w:rPr>
                <w:rFonts w:ascii="Arial" w:hAnsi="Arial" w:cs="Arial"/>
                <w:sz w:val="24"/>
                <w:szCs w:val="24"/>
              </w:rPr>
            </w:pPr>
            <w:r w:rsidRPr="00704A23">
              <w:rPr>
                <w:rFonts w:ascii="Arial" w:hAnsi="Arial" w:cs="Arial"/>
                <w:sz w:val="24"/>
                <w:szCs w:val="24"/>
              </w:rPr>
              <w:t>1.2.1.</w:t>
            </w:r>
          </w:p>
        </w:tc>
        <w:tc>
          <w:tcPr>
            <w:tcW w:w="2524" w:type="dxa"/>
            <w:vMerge w:val="restart"/>
            <w:tcBorders>
              <w:top w:val="nil"/>
              <w:left w:val="single" w:sz="4" w:space="0" w:color="auto"/>
              <w:bottom w:val="nil"/>
              <w:right w:val="single" w:sz="4" w:space="0" w:color="auto"/>
            </w:tcBorders>
            <w:shd w:val="clear" w:color="auto" w:fill="auto"/>
            <w:vAlign w:val="bottom"/>
            <w:hideMark/>
          </w:tcPr>
          <w:p w14:paraId="1DB3AEB9"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ремонт, замена оконных блоков, благоустройство территории, в том числе разработка проектно-сметной документации); оснащение специальным, в т.ч.учебным и реабилитационным оборудованием образовательных организаций</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1142BFC2" w14:textId="77777777" w:rsidR="004A752E" w:rsidRPr="00704A23" w:rsidRDefault="004A752E" w:rsidP="004A752E">
            <w:pPr>
              <w:rPr>
                <w:rFonts w:ascii="Arial" w:hAnsi="Arial" w:cs="Arial"/>
                <w:sz w:val="24"/>
                <w:szCs w:val="24"/>
              </w:rPr>
            </w:pPr>
            <w:r w:rsidRPr="00704A23">
              <w:rPr>
                <w:rFonts w:ascii="Arial" w:hAnsi="Arial" w:cs="Arial"/>
                <w:sz w:val="24"/>
                <w:szCs w:val="24"/>
              </w:rPr>
              <w:t>2015 -2023</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48C3331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038AF8DC"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0579AFB2" w14:textId="77777777" w:rsidR="004A752E" w:rsidRPr="00704A23" w:rsidRDefault="004A752E" w:rsidP="004A752E">
            <w:pPr>
              <w:rPr>
                <w:rFonts w:ascii="Arial" w:hAnsi="Arial" w:cs="Arial"/>
                <w:sz w:val="24"/>
                <w:szCs w:val="24"/>
              </w:rPr>
            </w:pPr>
            <w:r w:rsidRPr="00704A23">
              <w:rPr>
                <w:rFonts w:ascii="Arial" w:hAnsi="Arial" w:cs="Arial"/>
                <w:sz w:val="24"/>
                <w:szCs w:val="24"/>
              </w:rPr>
              <w:t>11 247,0</w:t>
            </w:r>
          </w:p>
        </w:tc>
        <w:tc>
          <w:tcPr>
            <w:tcW w:w="1134" w:type="dxa"/>
            <w:tcBorders>
              <w:top w:val="nil"/>
              <w:left w:val="nil"/>
              <w:bottom w:val="single" w:sz="4" w:space="0" w:color="auto"/>
              <w:right w:val="single" w:sz="4" w:space="0" w:color="auto"/>
            </w:tcBorders>
            <w:shd w:val="clear" w:color="auto" w:fill="auto"/>
            <w:noWrap/>
            <w:vAlign w:val="bottom"/>
            <w:hideMark/>
          </w:tcPr>
          <w:p w14:paraId="2855F3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747CB8" w14:textId="77777777" w:rsidR="004A752E" w:rsidRPr="00704A23" w:rsidRDefault="004A752E" w:rsidP="004A752E">
            <w:pPr>
              <w:rPr>
                <w:rFonts w:ascii="Arial" w:hAnsi="Arial" w:cs="Arial"/>
                <w:sz w:val="24"/>
                <w:szCs w:val="24"/>
              </w:rPr>
            </w:pPr>
            <w:r w:rsidRPr="00704A23">
              <w:rPr>
                <w:rFonts w:ascii="Arial" w:hAnsi="Arial" w:cs="Arial"/>
                <w:sz w:val="24"/>
                <w:szCs w:val="24"/>
              </w:rPr>
              <w:t>11 106,0</w:t>
            </w:r>
          </w:p>
        </w:tc>
        <w:tc>
          <w:tcPr>
            <w:tcW w:w="1338" w:type="dxa"/>
            <w:tcBorders>
              <w:top w:val="nil"/>
              <w:left w:val="nil"/>
              <w:bottom w:val="single" w:sz="4" w:space="0" w:color="auto"/>
              <w:right w:val="single" w:sz="4" w:space="0" w:color="auto"/>
            </w:tcBorders>
            <w:shd w:val="clear" w:color="auto" w:fill="auto"/>
            <w:noWrap/>
            <w:vAlign w:val="bottom"/>
            <w:hideMark/>
          </w:tcPr>
          <w:p w14:paraId="03E15745" w14:textId="77777777" w:rsidR="004A752E" w:rsidRPr="00704A23" w:rsidRDefault="004A752E" w:rsidP="004A752E">
            <w:pPr>
              <w:rPr>
                <w:rFonts w:ascii="Arial" w:hAnsi="Arial" w:cs="Arial"/>
                <w:sz w:val="24"/>
                <w:szCs w:val="24"/>
              </w:rPr>
            </w:pPr>
            <w:r w:rsidRPr="00704A23">
              <w:rPr>
                <w:rFonts w:ascii="Arial" w:hAnsi="Arial" w:cs="Arial"/>
                <w:sz w:val="24"/>
                <w:szCs w:val="24"/>
              </w:rPr>
              <w:t>141,0</w:t>
            </w:r>
          </w:p>
        </w:tc>
        <w:tc>
          <w:tcPr>
            <w:tcW w:w="1277" w:type="dxa"/>
            <w:tcBorders>
              <w:top w:val="nil"/>
              <w:left w:val="nil"/>
              <w:bottom w:val="single" w:sz="4" w:space="0" w:color="auto"/>
              <w:right w:val="single" w:sz="4" w:space="0" w:color="auto"/>
            </w:tcBorders>
            <w:shd w:val="clear" w:color="auto" w:fill="auto"/>
            <w:noWrap/>
            <w:vAlign w:val="bottom"/>
            <w:hideMark/>
          </w:tcPr>
          <w:p w14:paraId="76DD9C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2EDA060B"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4B34CF4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C21E7D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4BC90CC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AFC4C6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C0B7C3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A8DC0A"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2C0E3CDB" w14:textId="77777777" w:rsidR="004A752E" w:rsidRPr="00704A23" w:rsidRDefault="004A752E" w:rsidP="004A752E">
            <w:pPr>
              <w:rPr>
                <w:rFonts w:ascii="Arial" w:hAnsi="Arial" w:cs="Arial"/>
                <w:sz w:val="24"/>
                <w:szCs w:val="24"/>
              </w:rPr>
            </w:pPr>
            <w:r w:rsidRPr="00704A23">
              <w:rPr>
                <w:rFonts w:ascii="Arial" w:hAnsi="Arial" w:cs="Arial"/>
                <w:sz w:val="24"/>
                <w:szCs w:val="24"/>
              </w:rPr>
              <w:t>18 177,1</w:t>
            </w:r>
          </w:p>
        </w:tc>
        <w:tc>
          <w:tcPr>
            <w:tcW w:w="1134" w:type="dxa"/>
            <w:tcBorders>
              <w:top w:val="nil"/>
              <w:left w:val="nil"/>
              <w:bottom w:val="single" w:sz="4" w:space="0" w:color="auto"/>
              <w:right w:val="single" w:sz="4" w:space="0" w:color="auto"/>
            </w:tcBorders>
            <w:shd w:val="clear" w:color="auto" w:fill="auto"/>
            <w:noWrap/>
            <w:vAlign w:val="bottom"/>
            <w:hideMark/>
          </w:tcPr>
          <w:p w14:paraId="394173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F8DC7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C2E17A5" w14:textId="77777777" w:rsidR="004A752E" w:rsidRPr="00704A23" w:rsidRDefault="004A752E" w:rsidP="004A752E">
            <w:pPr>
              <w:rPr>
                <w:rFonts w:ascii="Arial" w:hAnsi="Arial" w:cs="Arial"/>
                <w:sz w:val="24"/>
                <w:szCs w:val="24"/>
              </w:rPr>
            </w:pPr>
            <w:r w:rsidRPr="00704A23">
              <w:rPr>
                <w:rFonts w:ascii="Arial" w:hAnsi="Arial" w:cs="Arial"/>
                <w:sz w:val="24"/>
                <w:szCs w:val="24"/>
              </w:rPr>
              <w:t>18 177,1</w:t>
            </w:r>
          </w:p>
        </w:tc>
        <w:tc>
          <w:tcPr>
            <w:tcW w:w="1277" w:type="dxa"/>
            <w:tcBorders>
              <w:top w:val="nil"/>
              <w:left w:val="nil"/>
              <w:bottom w:val="single" w:sz="4" w:space="0" w:color="auto"/>
              <w:right w:val="single" w:sz="4" w:space="0" w:color="auto"/>
            </w:tcBorders>
            <w:shd w:val="clear" w:color="auto" w:fill="auto"/>
            <w:noWrap/>
            <w:vAlign w:val="bottom"/>
            <w:hideMark/>
          </w:tcPr>
          <w:p w14:paraId="1F4DF6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CE513C9" w14:textId="77777777" w:rsidR="004A752E" w:rsidRPr="00704A23" w:rsidRDefault="004A752E" w:rsidP="004A752E">
            <w:pPr>
              <w:rPr>
                <w:rFonts w:ascii="Arial" w:hAnsi="Arial" w:cs="Arial"/>
                <w:sz w:val="24"/>
                <w:szCs w:val="24"/>
              </w:rPr>
            </w:pPr>
          </w:p>
        </w:tc>
      </w:tr>
      <w:tr w:rsidR="00704A23" w:rsidRPr="00704A23" w14:paraId="0F94BFA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401892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09F852C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68C3E1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D36A8C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F5015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641C298" w14:textId="77777777" w:rsidR="004A752E" w:rsidRPr="00704A23" w:rsidRDefault="004A752E" w:rsidP="004A752E">
            <w:pPr>
              <w:rPr>
                <w:rFonts w:ascii="Arial" w:hAnsi="Arial" w:cs="Arial"/>
                <w:sz w:val="24"/>
                <w:szCs w:val="24"/>
              </w:rPr>
            </w:pPr>
            <w:r w:rsidRPr="00704A23">
              <w:rPr>
                <w:rFonts w:ascii="Arial" w:hAnsi="Arial" w:cs="Arial"/>
                <w:sz w:val="24"/>
                <w:szCs w:val="24"/>
              </w:rPr>
              <w:t>11 055,7</w:t>
            </w:r>
          </w:p>
        </w:tc>
        <w:tc>
          <w:tcPr>
            <w:tcW w:w="1134" w:type="dxa"/>
            <w:tcBorders>
              <w:top w:val="nil"/>
              <w:left w:val="nil"/>
              <w:bottom w:val="single" w:sz="4" w:space="0" w:color="auto"/>
              <w:right w:val="single" w:sz="4" w:space="0" w:color="auto"/>
            </w:tcBorders>
            <w:shd w:val="clear" w:color="auto" w:fill="auto"/>
            <w:noWrap/>
            <w:vAlign w:val="bottom"/>
            <w:hideMark/>
          </w:tcPr>
          <w:p w14:paraId="33D326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76CC7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68EBE08" w14:textId="77777777" w:rsidR="004A752E" w:rsidRPr="00704A23" w:rsidRDefault="004A752E" w:rsidP="004A752E">
            <w:pPr>
              <w:rPr>
                <w:rFonts w:ascii="Arial" w:hAnsi="Arial" w:cs="Arial"/>
                <w:sz w:val="24"/>
                <w:szCs w:val="24"/>
              </w:rPr>
            </w:pPr>
            <w:r w:rsidRPr="00704A23">
              <w:rPr>
                <w:rFonts w:ascii="Arial" w:hAnsi="Arial" w:cs="Arial"/>
                <w:sz w:val="24"/>
                <w:szCs w:val="24"/>
              </w:rPr>
              <w:t>11 055,7</w:t>
            </w:r>
          </w:p>
        </w:tc>
        <w:tc>
          <w:tcPr>
            <w:tcW w:w="1277" w:type="dxa"/>
            <w:tcBorders>
              <w:top w:val="nil"/>
              <w:left w:val="nil"/>
              <w:bottom w:val="single" w:sz="4" w:space="0" w:color="auto"/>
              <w:right w:val="single" w:sz="4" w:space="0" w:color="auto"/>
            </w:tcBorders>
            <w:shd w:val="clear" w:color="auto" w:fill="auto"/>
            <w:noWrap/>
            <w:vAlign w:val="bottom"/>
            <w:hideMark/>
          </w:tcPr>
          <w:p w14:paraId="3D1D19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0704F09" w14:textId="77777777" w:rsidR="004A752E" w:rsidRPr="00704A23" w:rsidRDefault="004A752E" w:rsidP="004A752E">
            <w:pPr>
              <w:rPr>
                <w:rFonts w:ascii="Arial" w:hAnsi="Arial" w:cs="Arial"/>
                <w:sz w:val="24"/>
                <w:szCs w:val="24"/>
              </w:rPr>
            </w:pPr>
          </w:p>
        </w:tc>
      </w:tr>
      <w:tr w:rsidR="00704A23" w:rsidRPr="00704A23" w14:paraId="729F072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889F43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3F69B2F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502E2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AA9DB4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14D79E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44B31B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3C02C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6A9DB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0B32907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DDCE4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E2D1583" w14:textId="77777777" w:rsidR="004A752E" w:rsidRPr="00704A23" w:rsidRDefault="004A752E" w:rsidP="004A752E">
            <w:pPr>
              <w:rPr>
                <w:rFonts w:ascii="Arial" w:hAnsi="Arial" w:cs="Arial"/>
                <w:sz w:val="24"/>
                <w:szCs w:val="24"/>
              </w:rPr>
            </w:pPr>
          </w:p>
        </w:tc>
      </w:tr>
      <w:tr w:rsidR="00704A23" w:rsidRPr="00704A23" w14:paraId="4EFE8217"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9E21E5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52B39C7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F857FE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F88AD7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97475D1"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13D8B1DD" w14:textId="77777777" w:rsidR="004A752E" w:rsidRPr="00704A23" w:rsidRDefault="004A752E" w:rsidP="004A752E">
            <w:pPr>
              <w:rPr>
                <w:rFonts w:ascii="Arial" w:hAnsi="Arial" w:cs="Arial"/>
                <w:sz w:val="24"/>
                <w:szCs w:val="24"/>
              </w:rPr>
            </w:pPr>
            <w:r w:rsidRPr="00704A23">
              <w:rPr>
                <w:rFonts w:ascii="Arial" w:hAnsi="Arial" w:cs="Arial"/>
                <w:sz w:val="24"/>
                <w:szCs w:val="24"/>
              </w:rPr>
              <w:t>26 077,6</w:t>
            </w:r>
          </w:p>
        </w:tc>
        <w:tc>
          <w:tcPr>
            <w:tcW w:w="1134" w:type="dxa"/>
            <w:tcBorders>
              <w:top w:val="nil"/>
              <w:left w:val="nil"/>
              <w:bottom w:val="single" w:sz="4" w:space="0" w:color="auto"/>
              <w:right w:val="single" w:sz="4" w:space="0" w:color="auto"/>
            </w:tcBorders>
            <w:shd w:val="clear" w:color="auto" w:fill="auto"/>
            <w:noWrap/>
            <w:vAlign w:val="bottom"/>
            <w:hideMark/>
          </w:tcPr>
          <w:p w14:paraId="7B2C24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710754" w14:textId="77777777" w:rsidR="004A752E" w:rsidRPr="00704A23" w:rsidRDefault="004A752E" w:rsidP="004A752E">
            <w:pPr>
              <w:rPr>
                <w:rFonts w:ascii="Arial" w:hAnsi="Arial" w:cs="Arial"/>
                <w:sz w:val="24"/>
                <w:szCs w:val="24"/>
              </w:rPr>
            </w:pPr>
            <w:r w:rsidRPr="00704A23">
              <w:rPr>
                <w:rFonts w:ascii="Arial" w:hAnsi="Arial" w:cs="Arial"/>
                <w:sz w:val="24"/>
                <w:szCs w:val="24"/>
              </w:rPr>
              <w:t>25 015,6</w:t>
            </w:r>
          </w:p>
        </w:tc>
        <w:tc>
          <w:tcPr>
            <w:tcW w:w="1338" w:type="dxa"/>
            <w:tcBorders>
              <w:top w:val="nil"/>
              <w:left w:val="nil"/>
              <w:bottom w:val="single" w:sz="4" w:space="0" w:color="auto"/>
              <w:right w:val="single" w:sz="4" w:space="0" w:color="auto"/>
            </w:tcBorders>
            <w:shd w:val="clear" w:color="auto" w:fill="auto"/>
            <w:noWrap/>
            <w:vAlign w:val="bottom"/>
            <w:hideMark/>
          </w:tcPr>
          <w:p w14:paraId="7633094A" w14:textId="77777777" w:rsidR="004A752E" w:rsidRPr="00704A23" w:rsidRDefault="004A752E" w:rsidP="004A752E">
            <w:pPr>
              <w:rPr>
                <w:rFonts w:ascii="Arial" w:hAnsi="Arial" w:cs="Arial"/>
                <w:sz w:val="24"/>
                <w:szCs w:val="24"/>
              </w:rPr>
            </w:pPr>
            <w:r w:rsidRPr="00704A23">
              <w:rPr>
                <w:rFonts w:ascii="Arial" w:hAnsi="Arial" w:cs="Arial"/>
                <w:sz w:val="24"/>
                <w:szCs w:val="24"/>
              </w:rPr>
              <w:t>1 062,0</w:t>
            </w:r>
          </w:p>
        </w:tc>
        <w:tc>
          <w:tcPr>
            <w:tcW w:w="1277" w:type="dxa"/>
            <w:tcBorders>
              <w:top w:val="nil"/>
              <w:left w:val="nil"/>
              <w:bottom w:val="single" w:sz="4" w:space="0" w:color="auto"/>
              <w:right w:val="single" w:sz="4" w:space="0" w:color="auto"/>
            </w:tcBorders>
            <w:shd w:val="clear" w:color="auto" w:fill="auto"/>
            <w:noWrap/>
            <w:vAlign w:val="bottom"/>
            <w:hideMark/>
          </w:tcPr>
          <w:p w14:paraId="1EF84B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67C05FD" w14:textId="77777777" w:rsidR="004A752E" w:rsidRPr="00704A23" w:rsidRDefault="004A752E" w:rsidP="004A752E">
            <w:pPr>
              <w:rPr>
                <w:rFonts w:ascii="Arial" w:hAnsi="Arial" w:cs="Arial"/>
                <w:sz w:val="24"/>
                <w:szCs w:val="24"/>
              </w:rPr>
            </w:pPr>
          </w:p>
        </w:tc>
      </w:tr>
      <w:tr w:rsidR="00704A23" w:rsidRPr="00704A23" w14:paraId="2F1323C0"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14D19BA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484C18D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A6220D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193849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51970D"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4C1CA889" w14:textId="77777777" w:rsidR="004A752E" w:rsidRPr="00704A23" w:rsidRDefault="004A752E" w:rsidP="004A752E">
            <w:pPr>
              <w:rPr>
                <w:rFonts w:ascii="Arial" w:hAnsi="Arial" w:cs="Arial"/>
                <w:sz w:val="24"/>
                <w:szCs w:val="24"/>
              </w:rPr>
            </w:pPr>
            <w:r w:rsidRPr="00704A23">
              <w:rPr>
                <w:rFonts w:ascii="Arial" w:hAnsi="Arial" w:cs="Arial"/>
                <w:sz w:val="24"/>
                <w:szCs w:val="24"/>
              </w:rPr>
              <w:t>35 948,2</w:t>
            </w:r>
          </w:p>
        </w:tc>
        <w:tc>
          <w:tcPr>
            <w:tcW w:w="1134" w:type="dxa"/>
            <w:tcBorders>
              <w:top w:val="nil"/>
              <w:left w:val="nil"/>
              <w:bottom w:val="single" w:sz="4" w:space="0" w:color="auto"/>
              <w:right w:val="single" w:sz="4" w:space="0" w:color="auto"/>
            </w:tcBorders>
            <w:shd w:val="clear" w:color="auto" w:fill="auto"/>
            <w:noWrap/>
            <w:vAlign w:val="bottom"/>
            <w:hideMark/>
          </w:tcPr>
          <w:p w14:paraId="027A6F4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0CCD84" w14:textId="77777777" w:rsidR="004A752E" w:rsidRPr="00704A23" w:rsidRDefault="004A752E" w:rsidP="004A752E">
            <w:pPr>
              <w:rPr>
                <w:rFonts w:ascii="Arial" w:hAnsi="Arial" w:cs="Arial"/>
                <w:sz w:val="24"/>
                <w:szCs w:val="24"/>
              </w:rPr>
            </w:pPr>
            <w:r w:rsidRPr="00704A23">
              <w:rPr>
                <w:rFonts w:ascii="Arial" w:hAnsi="Arial" w:cs="Arial"/>
                <w:sz w:val="24"/>
                <w:szCs w:val="24"/>
              </w:rPr>
              <w:t>31 989,3</w:t>
            </w:r>
          </w:p>
        </w:tc>
        <w:tc>
          <w:tcPr>
            <w:tcW w:w="1338" w:type="dxa"/>
            <w:tcBorders>
              <w:top w:val="nil"/>
              <w:left w:val="nil"/>
              <w:bottom w:val="single" w:sz="4" w:space="0" w:color="auto"/>
              <w:right w:val="single" w:sz="4" w:space="0" w:color="auto"/>
            </w:tcBorders>
            <w:shd w:val="clear" w:color="auto" w:fill="auto"/>
            <w:noWrap/>
            <w:vAlign w:val="bottom"/>
            <w:hideMark/>
          </w:tcPr>
          <w:p w14:paraId="3C35140D" w14:textId="77777777" w:rsidR="004A752E" w:rsidRPr="00704A23" w:rsidRDefault="004A752E" w:rsidP="004A752E">
            <w:pPr>
              <w:rPr>
                <w:rFonts w:ascii="Arial" w:hAnsi="Arial" w:cs="Arial"/>
                <w:sz w:val="24"/>
                <w:szCs w:val="24"/>
              </w:rPr>
            </w:pPr>
            <w:r w:rsidRPr="00704A23">
              <w:rPr>
                <w:rFonts w:ascii="Arial" w:hAnsi="Arial" w:cs="Arial"/>
                <w:sz w:val="24"/>
                <w:szCs w:val="24"/>
              </w:rPr>
              <w:t>3 958,9</w:t>
            </w:r>
          </w:p>
        </w:tc>
        <w:tc>
          <w:tcPr>
            <w:tcW w:w="1277" w:type="dxa"/>
            <w:tcBorders>
              <w:top w:val="nil"/>
              <w:left w:val="nil"/>
              <w:bottom w:val="single" w:sz="4" w:space="0" w:color="auto"/>
              <w:right w:val="single" w:sz="4" w:space="0" w:color="auto"/>
            </w:tcBorders>
            <w:shd w:val="clear" w:color="auto" w:fill="auto"/>
            <w:noWrap/>
            <w:vAlign w:val="bottom"/>
            <w:hideMark/>
          </w:tcPr>
          <w:p w14:paraId="5B4F12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374B367" w14:textId="77777777" w:rsidR="004A752E" w:rsidRPr="00704A23" w:rsidRDefault="004A752E" w:rsidP="004A752E">
            <w:pPr>
              <w:rPr>
                <w:rFonts w:ascii="Arial" w:hAnsi="Arial" w:cs="Arial"/>
                <w:sz w:val="24"/>
                <w:szCs w:val="24"/>
              </w:rPr>
            </w:pPr>
          </w:p>
        </w:tc>
      </w:tr>
      <w:tr w:rsidR="00704A23" w:rsidRPr="00704A23" w14:paraId="6B6990A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C4F527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5A1B97A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F95447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C6FA96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C27BC1"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2A1282D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3314E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990A3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B2A19E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92F99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213C497" w14:textId="77777777" w:rsidR="004A752E" w:rsidRPr="00704A23" w:rsidRDefault="004A752E" w:rsidP="004A752E">
            <w:pPr>
              <w:rPr>
                <w:rFonts w:ascii="Arial" w:hAnsi="Arial" w:cs="Arial"/>
                <w:sz w:val="24"/>
                <w:szCs w:val="24"/>
              </w:rPr>
            </w:pPr>
          </w:p>
        </w:tc>
      </w:tr>
      <w:tr w:rsidR="00704A23" w:rsidRPr="00704A23" w14:paraId="60A8935C"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BDF083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464A428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9E7F3A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27A9AF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496EA8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CAF910F" w14:textId="77777777" w:rsidR="004A752E" w:rsidRPr="00704A23" w:rsidRDefault="004A752E" w:rsidP="004A752E">
            <w:pPr>
              <w:rPr>
                <w:rFonts w:ascii="Arial" w:hAnsi="Arial" w:cs="Arial"/>
                <w:sz w:val="24"/>
                <w:szCs w:val="24"/>
              </w:rPr>
            </w:pPr>
            <w:r w:rsidRPr="00704A23">
              <w:rPr>
                <w:rFonts w:ascii="Arial" w:hAnsi="Arial" w:cs="Arial"/>
                <w:sz w:val="24"/>
                <w:szCs w:val="24"/>
              </w:rPr>
              <w:t>16 207,3</w:t>
            </w:r>
          </w:p>
        </w:tc>
        <w:tc>
          <w:tcPr>
            <w:tcW w:w="1134" w:type="dxa"/>
            <w:tcBorders>
              <w:top w:val="nil"/>
              <w:left w:val="nil"/>
              <w:bottom w:val="single" w:sz="4" w:space="0" w:color="auto"/>
              <w:right w:val="single" w:sz="4" w:space="0" w:color="auto"/>
            </w:tcBorders>
            <w:shd w:val="clear" w:color="auto" w:fill="auto"/>
            <w:noWrap/>
            <w:vAlign w:val="bottom"/>
            <w:hideMark/>
          </w:tcPr>
          <w:p w14:paraId="565CD4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5D7D77" w14:textId="77777777" w:rsidR="004A752E" w:rsidRPr="00704A23" w:rsidRDefault="004A752E" w:rsidP="004A752E">
            <w:pPr>
              <w:rPr>
                <w:rFonts w:ascii="Arial" w:hAnsi="Arial" w:cs="Arial"/>
                <w:sz w:val="24"/>
                <w:szCs w:val="24"/>
              </w:rPr>
            </w:pPr>
            <w:r w:rsidRPr="00704A23">
              <w:rPr>
                <w:rFonts w:ascii="Arial" w:hAnsi="Arial" w:cs="Arial"/>
                <w:sz w:val="24"/>
                <w:szCs w:val="24"/>
              </w:rPr>
              <w:t>16 045,2</w:t>
            </w:r>
          </w:p>
        </w:tc>
        <w:tc>
          <w:tcPr>
            <w:tcW w:w="1338" w:type="dxa"/>
            <w:tcBorders>
              <w:top w:val="nil"/>
              <w:left w:val="nil"/>
              <w:bottom w:val="single" w:sz="4" w:space="0" w:color="auto"/>
              <w:right w:val="single" w:sz="4" w:space="0" w:color="auto"/>
            </w:tcBorders>
            <w:shd w:val="clear" w:color="auto" w:fill="auto"/>
            <w:noWrap/>
            <w:vAlign w:val="bottom"/>
            <w:hideMark/>
          </w:tcPr>
          <w:p w14:paraId="17A31DC4" w14:textId="77777777" w:rsidR="004A752E" w:rsidRPr="00704A23" w:rsidRDefault="004A752E" w:rsidP="004A752E">
            <w:pPr>
              <w:rPr>
                <w:rFonts w:ascii="Arial" w:hAnsi="Arial" w:cs="Arial"/>
                <w:sz w:val="24"/>
                <w:szCs w:val="24"/>
              </w:rPr>
            </w:pPr>
            <w:r w:rsidRPr="00704A23">
              <w:rPr>
                <w:rFonts w:ascii="Arial" w:hAnsi="Arial" w:cs="Arial"/>
                <w:sz w:val="24"/>
                <w:szCs w:val="24"/>
              </w:rPr>
              <w:t>162,1</w:t>
            </w:r>
          </w:p>
        </w:tc>
        <w:tc>
          <w:tcPr>
            <w:tcW w:w="1277" w:type="dxa"/>
            <w:tcBorders>
              <w:top w:val="nil"/>
              <w:left w:val="nil"/>
              <w:bottom w:val="single" w:sz="4" w:space="0" w:color="auto"/>
              <w:right w:val="single" w:sz="4" w:space="0" w:color="auto"/>
            </w:tcBorders>
            <w:shd w:val="clear" w:color="auto" w:fill="auto"/>
            <w:noWrap/>
            <w:vAlign w:val="bottom"/>
            <w:hideMark/>
          </w:tcPr>
          <w:p w14:paraId="67B9B2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9FD2CB2" w14:textId="77777777" w:rsidR="004A752E" w:rsidRPr="00704A23" w:rsidRDefault="004A752E" w:rsidP="004A752E">
            <w:pPr>
              <w:rPr>
                <w:rFonts w:ascii="Arial" w:hAnsi="Arial" w:cs="Arial"/>
                <w:sz w:val="24"/>
                <w:szCs w:val="24"/>
              </w:rPr>
            </w:pPr>
          </w:p>
        </w:tc>
      </w:tr>
      <w:tr w:rsidR="00704A23" w:rsidRPr="00704A23" w14:paraId="4971984E" w14:textId="77777777" w:rsidTr="004A752E">
        <w:trPr>
          <w:trHeight w:val="228"/>
        </w:trPr>
        <w:tc>
          <w:tcPr>
            <w:tcW w:w="724" w:type="dxa"/>
            <w:vMerge/>
            <w:tcBorders>
              <w:top w:val="nil"/>
              <w:left w:val="single" w:sz="4" w:space="0" w:color="auto"/>
              <w:bottom w:val="single" w:sz="4" w:space="0" w:color="auto"/>
              <w:right w:val="nil"/>
            </w:tcBorders>
            <w:vAlign w:val="center"/>
            <w:hideMark/>
          </w:tcPr>
          <w:p w14:paraId="3E2A237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719E528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1D20DB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2660B1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C53040"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3AD8E37D" w14:textId="77777777" w:rsidR="004A752E" w:rsidRPr="00704A23" w:rsidRDefault="004A752E" w:rsidP="004A752E">
            <w:pPr>
              <w:rPr>
                <w:rFonts w:ascii="Arial" w:hAnsi="Arial" w:cs="Arial"/>
                <w:sz w:val="24"/>
                <w:szCs w:val="24"/>
              </w:rPr>
            </w:pPr>
            <w:r w:rsidRPr="00704A23">
              <w:rPr>
                <w:rFonts w:ascii="Arial" w:hAnsi="Arial" w:cs="Arial"/>
                <w:sz w:val="24"/>
                <w:szCs w:val="24"/>
              </w:rPr>
              <w:t>2 720,4</w:t>
            </w:r>
          </w:p>
        </w:tc>
        <w:tc>
          <w:tcPr>
            <w:tcW w:w="1134" w:type="dxa"/>
            <w:tcBorders>
              <w:top w:val="nil"/>
              <w:left w:val="nil"/>
              <w:bottom w:val="single" w:sz="4" w:space="0" w:color="auto"/>
              <w:right w:val="single" w:sz="4" w:space="0" w:color="auto"/>
            </w:tcBorders>
            <w:shd w:val="clear" w:color="auto" w:fill="auto"/>
            <w:noWrap/>
            <w:vAlign w:val="bottom"/>
            <w:hideMark/>
          </w:tcPr>
          <w:p w14:paraId="2D9BFC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417F6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6FC29F89" w14:textId="77777777" w:rsidR="004A752E" w:rsidRPr="00704A23" w:rsidRDefault="004A752E" w:rsidP="004A752E">
            <w:pPr>
              <w:rPr>
                <w:rFonts w:ascii="Arial" w:hAnsi="Arial" w:cs="Arial"/>
                <w:sz w:val="24"/>
                <w:szCs w:val="24"/>
              </w:rPr>
            </w:pPr>
            <w:r w:rsidRPr="00704A23">
              <w:rPr>
                <w:rFonts w:ascii="Arial" w:hAnsi="Arial" w:cs="Arial"/>
                <w:sz w:val="24"/>
                <w:szCs w:val="24"/>
              </w:rPr>
              <w:t>2 720,4</w:t>
            </w:r>
          </w:p>
        </w:tc>
        <w:tc>
          <w:tcPr>
            <w:tcW w:w="1277" w:type="dxa"/>
            <w:tcBorders>
              <w:top w:val="nil"/>
              <w:left w:val="nil"/>
              <w:bottom w:val="single" w:sz="4" w:space="0" w:color="auto"/>
              <w:right w:val="single" w:sz="4" w:space="0" w:color="auto"/>
            </w:tcBorders>
            <w:shd w:val="clear" w:color="auto" w:fill="auto"/>
            <w:noWrap/>
            <w:vAlign w:val="bottom"/>
            <w:hideMark/>
          </w:tcPr>
          <w:p w14:paraId="186F3F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EDB9860" w14:textId="77777777" w:rsidR="004A752E" w:rsidRPr="00704A23" w:rsidRDefault="004A752E" w:rsidP="004A752E">
            <w:pPr>
              <w:rPr>
                <w:rFonts w:ascii="Arial" w:hAnsi="Arial" w:cs="Arial"/>
                <w:sz w:val="24"/>
                <w:szCs w:val="24"/>
              </w:rPr>
            </w:pPr>
          </w:p>
        </w:tc>
      </w:tr>
      <w:tr w:rsidR="00704A23" w:rsidRPr="00704A23" w14:paraId="480F9184" w14:textId="77777777" w:rsidTr="004A752E">
        <w:trPr>
          <w:trHeight w:val="228"/>
        </w:trPr>
        <w:tc>
          <w:tcPr>
            <w:tcW w:w="724" w:type="dxa"/>
            <w:vMerge/>
            <w:tcBorders>
              <w:top w:val="nil"/>
              <w:left w:val="single" w:sz="4" w:space="0" w:color="auto"/>
              <w:bottom w:val="single" w:sz="4" w:space="0" w:color="auto"/>
              <w:right w:val="nil"/>
            </w:tcBorders>
            <w:vAlign w:val="center"/>
            <w:hideMark/>
          </w:tcPr>
          <w:p w14:paraId="25ECC4E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0749855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A8E1F4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95275C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B7D39B8"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6E1C2D4B" w14:textId="77777777" w:rsidR="004A752E" w:rsidRPr="00704A23" w:rsidRDefault="004A752E" w:rsidP="004A752E">
            <w:pPr>
              <w:rPr>
                <w:rFonts w:ascii="Arial" w:hAnsi="Arial" w:cs="Arial"/>
                <w:sz w:val="24"/>
                <w:szCs w:val="24"/>
              </w:rPr>
            </w:pPr>
            <w:r w:rsidRPr="00704A23">
              <w:rPr>
                <w:rFonts w:ascii="Arial" w:hAnsi="Arial" w:cs="Arial"/>
                <w:sz w:val="24"/>
                <w:szCs w:val="24"/>
              </w:rPr>
              <w:t>93 740,2</w:t>
            </w:r>
          </w:p>
        </w:tc>
        <w:tc>
          <w:tcPr>
            <w:tcW w:w="1134" w:type="dxa"/>
            <w:tcBorders>
              <w:top w:val="nil"/>
              <w:left w:val="nil"/>
              <w:bottom w:val="single" w:sz="4" w:space="0" w:color="auto"/>
              <w:right w:val="single" w:sz="4" w:space="0" w:color="auto"/>
            </w:tcBorders>
            <w:shd w:val="clear" w:color="auto" w:fill="auto"/>
            <w:noWrap/>
            <w:vAlign w:val="bottom"/>
            <w:hideMark/>
          </w:tcPr>
          <w:p w14:paraId="4A0294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FC4F67" w14:textId="77777777" w:rsidR="004A752E" w:rsidRPr="00704A23" w:rsidRDefault="004A752E" w:rsidP="004A752E">
            <w:pPr>
              <w:rPr>
                <w:rFonts w:ascii="Arial" w:hAnsi="Arial" w:cs="Arial"/>
                <w:sz w:val="24"/>
                <w:szCs w:val="24"/>
              </w:rPr>
            </w:pPr>
            <w:r w:rsidRPr="00704A23">
              <w:rPr>
                <w:rFonts w:ascii="Arial" w:hAnsi="Arial" w:cs="Arial"/>
                <w:sz w:val="24"/>
                <w:szCs w:val="24"/>
              </w:rPr>
              <w:t>90 732,8</w:t>
            </w:r>
          </w:p>
        </w:tc>
        <w:tc>
          <w:tcPr>
            <w:tcW w:w="1338" w:type="dxa"/>
            <w:tcBorders>
              <w:top w:val="nil"/>
              <w:left w:val="nil"/>
              <w:bottom w:val="single" w:sz="4" w:space="0" w:color="auto"/>
              <w:right w:val="single" w:sz="4" w:space="0" w:color="auto"/>
            </w:tcBorders>
            <w:shd w:val="clear" w:color="auto" w:fill="auto"/>
            <w:noWrap/>
            <w:vAlign w:val="bottom"/>
            <w:hideMark/>
          </w:tcPr>
          <w:p w14:paraId="6D7F0B51" w14:textId="77777777" w:rsidR="004A752E" w:rsidRPr="00704A23" w:rsidRDefault="004A752E" w:rsidP="004A752E">
            <w:pPr>
              <w:rPr>
                <w:rFonts w:ascii="Arial" w:hAnsi="Arial" w:cs="Arial"/>
                <w:sz w:val="24"/>
                <w:szCs w:val="24"/>
              </w:rPr>
            </w:pPr>
            <w:r w:rsidRPr="00704A23">
              <w:rPr>
                <w:rFonts w:ascii="Arial" w:hAnsi="Arial" w:cs="Arial"/>
                <w:sz w:val="24"/>
                <w:szCs w:val="24"/>
              </w:rPr>
              <w:t>3 007,4</w:t>
            </w:r>
          </w:p>
        </w:tc>
        <w:tc>
          <w:tcPr>
            <w:tcW w:w="1277" w:type="dxa"/>
            <w:tcBorders>
              <w:top w:val="nil"/>
              <w:left w:val="nil"/>
              <w:bottom w:val="single" w:sz="4" w:space="0" w:color="auto"/>
              <w:right w:val="single" w:sz="4" w:space="0" w:color="auto"/>
            </w:tcBorders>
            <w:shd w:val="clear" w:color="auto" w:fill="auto"/>
            <w:noWrap/>
            <w:vAlign w:val="bottom"/>
            <w:hideMark/>
          </w:tcPr>
          <w:p w14:paraId="3DE207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34C7ACB" w14:textId="77777777" w:rsidR="004A752E" w:rsidRPr="00704A23" w:rsidRDefault="004A752E" w:rsidP="004A752E">
            <w:pPr>
              <w:rPr>
                <w:rFonts w:ascii="Arial" w:hAnsi="Arial" w:cs="Arial"/>
                <w:sz w:val="24"/>
                <w:szCs w:val="24"/>
              </w:rPr>
            </w:pPr>
          </w:p>
        </w:tc>
      </w:tr>
      <w:tr w:rsidR="00704A23" w:rsidRPr="00704A23" w14:paraId="3963BDAF" w14:textId="77777777" w:rsidTr="004A752E">
        <w:trPr>
          <w:trHeight w:val="228"/>
        </w:trPr>
        <w:tc>
          <w:tcPr>
            <w:tcW w:w="724" w:type="dxa"/>
            <w:vMerge/>
            <w:tcBorders>
              <w:top w:val="nil"/>
              <w:left w:val="single" w:sz="4" w:space="0" w:color="auto"/>
              <w:bottom w:val="single" w:sz="4" w:space="0" w:color="auto"/>
              <w:right w:val="nil"/>
            </w:tcBorders>
            <w:vAlign w:val="center"/>
            <w:hideMark/>
          </w:tcPr>
          <w:p w14:paraId="184E51A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0F9ECE8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A65011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FE8454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B6477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37DFE975" w14:textId="77777777" w:rsidR="004A752E" w:rsidRPr="00704A23" w:rsidRDefault="004A752E" w:rsidP="004A752E">
            <w:pPr>
              <w:rPr>
                <w:rFonts w:ascii="Arial" w:hAnsi="Arial" w:cs="Arial"/>
                <w:sz w:val="24"/>
                <w:szCs w:val="24"/>
              </w:rPr>
            </w:pPr>
            <w:r w:rsidRPr="00704A23">
              <w:rPr>
                <w:rFonts w:ascii="Arial" w:hAnsi="Arial" w:cs="Arial"/>
                <w:sz w:val="24"/>
                <w:szCs w:val="24"/>
              </w:rPr>
              <w:t>8 051,7</w:t>
            </w:r>
          </w:p>
        </w:tc>
        <w:tc>
          <w:tcPr>
            <w:tcW w:w="1134" w:type="dxa"/>
            <w:tcBorders>
              <w:top w:val="nil"/>
              <w:left w:val="nil"/>
              <w:bottom w:val="single" w:sz="4" w:space="0" w:color="auto"/>
              <w:right w:val="single" w:sz="4" w:space="0" w:color="auto"/>
            </w:tcBorders>
            <w:shd w:val="clear" w:color="auto" w:fill="auto"/>
            <w:noWrap/>
            <w:vAlign w:val="bottom"/>
            <w:hideMark/>
          </w:tcPr>
          <w:p w14:paraId="240C0F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C75E06" w14:textId="77777777" w:rsidR="004A752E" w:rsidRPr="00704A23" w:rsidRDefault="004A752E" w:rsidP="004A752E">
            <w:pPr>
              <w:rPr>
                <w:rFonts w:ascii="Arial" w:hAnsi="Arial" w:cs="Arial"/>
                <w:sz w:val="24"/>
                <w:szCs w:val="24"/>
              </w:rPr>
            </w:pPr>
            <w:r w:rsidRPr="00704A23">
              <w:rPr>
                <w:rFonts w:ascii="Arial" w:hAnsi="Arial" w:cs="Arial"/>
                <w:sz w:val="24"/>
                <w:szCs w:val="24"/>
              </w:rPr>
              <w:t>2 214,7</w:t>
            </w:r>
          </w:p>
        </w:tc>
        <w:tc>
          <w:tcPr>
            <w:tcW w:w="1338" w:type="dxa"/>
            <w:tcBorders>
              <w:top w:val="nil"/>
              <w:left w:val="nil"/>
              <w:bottom w:val="single" w:sz="4" w:space="0" w:color="auto"/>
              <w:right w:val="single" w:sz="4" w:space="0" w:color="auto"/>
            </w:tcBorders>
            <w:shd w:val="clear" w:color="auto" w:fill="auto"/>
            <w:noWrap/>
            <w:vAlign w:val="bottom"/>
            <w:hideMark/>
          </w:tcPr>
          <w:p w14:paraId="646F069C" w14:textId="77777777" w:rsidR="004A752E" w:rsidRPr="00704A23" w:rsidRDefault="004A752E" w:rsidP="004A752E">
            <w:pPr>
              <w:rPr>
                <w:rFonts w:ascii="Arial" w:hAnsi="Arial" w:cs="Arial"/>
                <w:sz w:val="24"/>
                <w:szCs w:val="24"/>
              </w:rPr>
            </w:pPr>
            <w:r w:rsidRPr="00704A23">
              <w:rPr>
                <w:rFonts w:ascii="Arial" w:hAnsi="Arial" w:cs="Arial"/>
                <w:sz w:val="24"/>
                <w:szCs w:val="24"/>
              </w:rPr>
              <w:t>5 837,0</w:t>
            </w:r>
          </w:p>
        </w:tc>
        <w:tc>
          <w:tcPr>
            <w:tcW w:w="1277" w:type="dxa"/>
            <w:tcBorders>
              <w:top w:val="nil"/>
              <w:left w:val="nil"/>
              <w:bottom w:val="single" w:sz="4" w:space="0" w:color="auto"/>
              <w:right w:val="single" w:sz="4" w:space="0" w:color="auto"/>
            </w:tcBorders>
            <w:shd w:val="clear" w:color="auto" w:fill="auto"/>
            <w:noWrap/>
            <w:vAlign w:val="bottom"/>
            <w:hideMark/>
          </w:tcPr>
          <w:p w14:paraId="125D87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91F85FB" w14:textId="77777777" w:rsidR="004A752E" w:rsidRPr="00704A23" w:rsidRDefault="004A752E" w:rsidP="004A752E">
            <w:pPr>
              <w:rPr>
                <w:rFonts w:ascii="Arial" w:hAnsi="Arial" w:cs="Arial"/>
                <w:sz w:val="24"/>
                <w:szCs w:val="24"/>
              </w:rPr>
            </w:pPr>
          </w:p>
        </w:tc>
      </w:tr>
      <w:tr w:rsidR="00704A23" w:rsidRPr="00704A23" w14:paraId="7AA4EBE5" w14:textId="77777777" w:rsidTr="004A752E">
        <w:trPr>
          <w:trHeight w:val="228"/>
        </w:trPr>
        <w:tc>
          <w:tcPr>
            <w:tcW w:w="724" w:type="dxa"/>
            <w:vMerge/>
            <w:tcBorders>
              <w:top w:val="nil"/>
              <w:left w:val="single" w:sz="4" w:space="0" w:color="auto"/>
              <w:bottom w:val="single" w:sz="4" w:space="0" w:color="auto"/>
              <w:right w:val="nil"/>
            </w:tcBorders>
            <w:vAlign w:val="center"/>
            <w:hideMark/>
          </w:tcPr>
          <w:p w14:paraId="4270B1B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785DF2A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73397B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150ECD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89A3936"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0F91AF4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2FED8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D46ED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1ACDBD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F798C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519D247" w14:textId="77777777" w:rsidR="004A752E" w:rsidRPr="00704A23" w:rsidRDefault="004A752E" w:rsidP="004A752E">
            <w:pPr>
              <w:rPr>
                <w:rFonts w:ascii="Arial" w:hAnsi="Arial" w:cs="Arial"/>
                <w:sz w:val="24"/>
                <w:szCs w:val="24"/>
              </w:rPr>
            </w:pPr>
          </w:p>
        </w:tc>
      </w:tr>
      <w:tr w:rsidR="00704A23" w:rsidRPr="00704A23" w14:paraId="0AA9719B" w14:textId="77777777" w:rsidTr="004A752E">
        <w:trPr>
          <w:trHeight w:val="528"/>
        </w:trPr>
        <w:tc>
          <w:tcPr>
            <w:tcW w:w="724" w:type="dxa"/>
            <w:vMerge/>
            <w:tcBorders>
              <w:top w:val="nil"/>
              <w:left w:val="single" w:sz="4" w:space="0" w:color="auto"/>
              <w:bottom w:val="single" w:sz="4" w:space="0" w:color="auto"/>
              <w:right w:val="nil"/>
            </w:tcBorders>
            <w:vAlign w:val="center"/>
            <w:hideMark/>
          </w:tcPr>
          <w:p w14:paraId="23FAA50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6198F81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4729DA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C1760A4"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27E3644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598A8C19" w14:textId="77777777" w:rsidR="004A752E" w:rsidRPr="00704A23" w:rsidRDefault="004A752E" w:rsidP="004A752E">
            <w:pPr>
              <w:rPr>
                <w:rFonts w:ascii="Arial" w:hAnsi="Arial" w:cs="Arial"/>
                <w:sz w:val="24"/>
                <w:szCs w:val="24"/>
              </w:rPr>
            </w:pPr>
            <w:r w:rsidRPr="00704A23">
              <w:rPr>
                <w:rFonts w:ascii="Arial" w:hAnsi="Arial" w:cs="Arial"/>
                <w:sz w:val="24"/>
                <w:szCs w:val="24"/>
              </w:rPr>
              <w:t>223 225,2</w:t>
            </w:r>
          </w:p>
        </w:tc>
        <w:tc>
          <w:tcPr>
            <w:tcW w:w="1134" w:type="dxa"/>
            <w:tcBorders>
              <w:top w:val="nil"/>
              <w:left w:val="nil"/>
              <w:bottom w:val="nil"/>
              <w:right w:val="single" w:sz="4" w:space="0" w:color="auto"/>
            </w:tcBorders>
            <w:shd w:val="clear" w:color="auto" w:fill="auto"/>
            <w:noWrap/>
            <w:vAlign w:val="bottom"/>
            <w:hideMark/>
          </w:tcPr>
          <w:p w14:paraId="332D7D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7335E488" w14:textId="77777777" w:rsidR="004A752E" w:rsidRPr="00704A23" w:rsidRDefault="004A752E" w:rsidP="004A752E">
            <w:pPr>
              <w:rPr>
                <w:rFonts w:ascii="Arial" w:hAnsi="Arial" w:cs="Arial"/>
                <w:sz w:val="24"/>
                <w:szCs w:val="24"/>
              </w:rPr>
            </w:pPr>
            <w:r w:rsidRPr="00704A23">
              <w:rPr>
                <w:rFonts w:ascii="Arial" w:hAnsi="Arial" w:cs="Arial"/>
                <w:sz w:val="24"/>
                <w:szCs w:val="24"/>
              </w:rPr>
              <w:t>177 103,6</w:t>
            </w:r>
          </w:p>
        </w:tc>
        <w:tc>
          <w:tcPr>
            <w:tcW w:w="1338" w:type="dxa"/>
            <w:tcBorders>
              <w:top w:val="nil"/>
              <w:left w:val="nil"/>
              <w:bottom w:val="nil"/>
              <w:right w:val="single" w:sz="4" w:space="0" w:color="auto"/>
            </w:tcBorders>
            <w:shd w:val="clear" w:color="auto" w:fill="auto"/>
            <w:noWrap/>
            <w:vAlign w:val="bottom"/>
            <w:hideMark/>
          </w:tcPr>
          <w:p w14:paraId="758D2798" w14:textId="77777777" w:rsidR="004A752E" w:rsidRPr="00704A23" w:rsidRDefault="004A752E" w:rsidP="004A752E">
            <w:pPr>
              <w:rPr>
                <w:rFonts w:ascii="Arial" w:hAnsi="Arial" w:cs="Arial"/>
                <w:sz w:val="24"/>
                <w:szCs w:val="24"/>
              </w:rPr>
            </w:pPr>
            <w:r w:rsidRPr="00704A23">
              <w:rPr>
                <w:rFonts w:ascii="Arial" w:hAnsi="Arial" w:cs="Arial"/>
                <w:sz w:val="24"/>
                <w:szCs w:val="24"/>
              </w:rPr>
              <w:t>46 121,6</w:t>
            </w:r>
          </w:p>
        </w:tc>
        <w:tc>
          <w:tcPr>
            <w:tcW w:w="1277" w:type="dxa"/>
            <w:tcBorders>
              <w:top w:val="nil"/>
              <w:left w:val="nil"/>
              <w:bottom w:val="nil"/>
              <w:right w:val="single" w:sz="4" w:space="0" w:color="auto"/>
            </w:tcBorders>
            <w:shd w:val="clear" w:color="auto" w:fill="auto"/>
            <w:noWrap/>
            <w:vAlign w:val="bottom"/>
            <w:hideMark/>
          </w:tcPr>
          <w:p w14:paraId="4334EB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03C76E1" w14:textId="77777777" w:rsidR="004A752E" w:rsidRPr="00704A23" w:rsidRDefault="004A752E" w:rsidP="004A752E">
            <w:pPr>
              <w:rPr>
                <w:rFonts w:ascii="Arial" w:hAnsi="Arial" w:cs="Arial"/>
                <w:sz w:val="24"/>
                <w:szCs w:val="24"/>
              </w:rPr>
            </w:pPr>
          </w:p>
        </w:tc>
      </w:tr>
      <w:tr w:rsidR="00704A23" w:rsidRPr="00704A23" w14:paraId="695D5DAD"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7EEF3" w14:textId="77777777" w:rsidR="004A752E" w:rsidRPr="00704A23" w:rsidRDefault="004A752E" w:rsidP="004A752E">
            <w:pPr>
              <w:rPr>
                <w:rFonts w:ascii="Arial" w:hAnsi="Arial" w:cs="Arial"/>
                <w:sz w:val="24"/>
                <w:szCs w:val="24"/>
              </w:rPr>
            </w:pPr>
            <w:r w:rsidRPr="00704A23">
              <w:rPr>
                <w:rFonts w:ascii="Arial" w:hAnsi="Arial" w:cs="Arial"/>
                <w:sz w:val="24"/>
                <w:szCs w:val="24"/>
              </w:rPr>
              <w:t>1.2.2.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1169721"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МБОУ СОШ с.Костромское» по адресу: Сахалинская область, Холмский район, с. Костромское, ул. Центральная, 4</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07EF8" w14:textId="77777777" w:rsidR="004A752E" w:rsidRPr="00704A23" w:rsidRDefault="004A752E" w:rsidP="004A752E">
            <w:pPr>
              <w:rPr>
                <w:rFonts w:ascii="Arial" w:hAnsi="Arial" w:cs="Arial"/>
                <w:sz w:val="24"/>
                <w:szCs w:val="24"/>
              </w:rPr>
            </w:pPr>
            <w:r w:rsidRPr="00704A23">
              <w:rPr>
                <w:rFonts w:ascii="Arial" w:hAnsi="Arial" w:cs="Arial"/>
                <w:sz w:val="24"/>
                <w:szCs w:val="24"/>
              </w:rPr>
              <w:t>2016 -2018</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3A97D"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789FF7F"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41B71DE" w14:textId="77777777" w:rsidR="004A752E" w:rsidRPr="00704A23" w:rsidRDefault="004A752E" w:rsidP="004A752E">
            <w:pPr>
              <w:rPr>
                <w:rFonts w:ascii="Arial" w:hAnsi="Arial" w:cs="Arial"/>
                <w:sz w:val="24"/>
                <w:szCs w:val="24"/>
              </w:rPr>
            </w:pPr>
            <w:r w:rsidRPr="00704A23">
              <w:rPr>
                <w:rFonts w:ascii="Arial" w:hAnsi="Arial" w:cs="Arial"/>
                <w:sz w:val="24"/>
                <w:szCs w:val="24"/>
              </w:rPr>
              <w:t>63 958,8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EC3D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FF0D0B" w14:textId="77777777" w:rsidR="004A752E" w:rsidRPr="00704A23" w:rsidRDefault="004A752E" w:rsidP="004A752E">
            <w:pPr>
              <w:rPr>
                <w:rFonts w:ascii="Arial" w:hAnsi="Arial" w:cs="Arial"/>
                <w:sz w:val="24"/>
                <w:szCs w:val="24"/>
              </w:rPr>
            </w:pPr>
            <w:r w:rsidRPr="00704A23">
              <w:rPr>
                <w:rFonts w:ascii="Arial" w:hAnsi="Arial" w:cs="Arial"/>
                <w:sz w:val="24"/>
                <w:szCs w:val="24"/>
              </w:rPr>
              <w:t>63 319,2</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33A440EE" w14:textId="77777777" w:rsidR="004A752E" w:rsidRPr="00704A23" w:rsidRDefault="004A752E" w:rsidP="004A752E">
            <w:pPr>
              <w:rPr>
                <w:rFonts w:ascii="Arial" w:hAnsi="Arial" w:cs="Arial"/>
                <w:sz w:val="24"/>
                <w:szCs w:val="24"/>
              </w:rPr>
            </w:pPr>
            <w:r w:rsidRPr="00704A23">
              <w:rPr>
                <w:rFonts w:ascii="Arial" w:hAnsi="Arial" w:cs="Arial"/>
                <w:sz w:val="24"/>
                <w:szCs w:val="24"/>
              </w:rPr>
              <w:t>639,6</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F5BAD7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9D717"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2727125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DDFAB4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8B9F50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0F985D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F8FD4A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DE052C"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F796883" w14:textId="77777777" w:rsidR="004A752E" w:rsidRPr="00704A23" w:rsidRDefault="004A752E" w:rsidP="004A752E">
            <w:pPr>
              <w:rPr>
                <w:rFonts w:ascii="Arial" w:hAnsi="Arial" w:cs="Arial"/>
                <w:sz w:val="24"/>
                <w:szCs w:val="24"/>
              </w:rPr>
            </w:pPr>
            <w:r w:rsidRPr="00704A23">
              <w:rPr>
                <w:rFonts w:ascii="Arial" w:hAnsi="Arial" w:cs="Arial"/>
                <w:sz w:val="24"/>
                <w:szCs w:val="24"/>
              </w:rPr>
              <w:t>29 803,5</w:t>
            </w:r>
          </w:p>
        </w:tc>
        <w:tc>
          <w:tcPr>
            <w:tcW w:w="1134" w:type="dxa"/>
            <w:tcBorders>
              <w:top w:val="nil"/>
              <w:left w:val="nil"/>
              <w:bottom w:val="single" w:sz="4" w:space="0" w:color="auto"/>
              <w:right w:val="single" w:sz="4" w:space="0" w:color="auto"/>
            </w:tcBorders>
            <w:shd w:val="clear" w:color="auto" w:fill="auto"/>
            <w:noWrap/>
            <w:vAlign w:val="bottom"/>
            <w:hideMark/>
          </w:tcPr>
          <w:p w14:paraId="2FAB49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2C9A49" w14:textId="77777777" w:rsidR="004A752E" w:rsidRPr="00704A23" w:rsidRDefault="004A752E" w:rsidP="004A752E">
            <w:pPr>
              <w:rPr>
                <w:rFonts w:ascii="Arial" w:hAnsi="Arial" w:cs="Arial"/>
                <w:sz w:val="24"/>
                <w:szCs w:val="24"/>
              </w:rPr>
            </w:pPr>
            <w:r w:rsidRPr="00704A23">
              <w:rPr>
                <w:rFonts w:ascii="Arial" w:hAnsi="Arial" w:cs="Arial"/>
                <w:sz w:val="24"/>
                <w:szCs w:val="24"/>
              </w:rPr>
              <w:t>29 480,2</w:t>
            </w:r>
          </w:p>
        </w:tc>
        <w:tc>
          <w:tcPr>
            <w:tcW w:w="1338" w:type="dxa"/>
            <w:tcBorders>
              <w:top w:val="nil"/>
              <w:left w:val="nil"/>
              <w:bottom w:val="single" w:sz="4" w:space="0" w:color="auto"/>
              <w:right w:val="single" w:sz="4" w:space="0" w:color="auto"/>
            </w:tcBorders>
            <w:shd w:val="clear" w:color="auto" w:fill="auto"/>
            <w:noWrap/>
            <w:vAlign w:val="bottom"/>
            <w:hideMark/>
          </w:tcPr>
          <w:p w14:paraId="1F27CB7F" w14:textId="77777777" w:rsidR="004A752E" w:rsidRPr="00704A23" w:rsidRDefault="004A752E" w:rsidP="004A752E">
            <w:pPr>
              <w:rPr>
                <w:rFonts w:ascii="Arial" w:hAnsi="Arial" w:cs="Arial"/>
                <w:sz w:val="24"/>
                <w:szCs w:val="24"/>
              </w:rPr>
            </w:pPr>
            <w:r w:rsidRPr="00704A23">
              <w:rPr>
                <w:rFonts w:ascii="Arial" w:hAnsi="Arial" w:cs="Arial"/>
                <w:sz w:val="24"/>
                <w:szCs w:val="24"/>
              </w:rPr>
              <w:t>323,3</w:t>
            </w:r>
          </w:p>
        </w:tc>
        <w:tc>
          <w:tcPr>
            <w:tcW w:w="1277" w:type="dxa"/>
            <w:tcBorders>
              <w:top w:val="nil"/>
              <w:left w:val="nil"/>
              <w:bottom w:val="single" w:sz="4" w:space="0" w:color="auto"/>
              <w:right w:val="single" w:sz="4" w:space="0" w:color="auto"/>
            </w:tcBorders>
            <w:shd w:val="clear" w:color="auto" w:fill="auto"/>
            <w:noWrap/>
            <w:vAlign w:val="bottom"/>
            <w:hideMark/>
          </w:tcPr>
          <w:p w14:paraId="54B68C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A4AEB05" w14:textId="77777777" w:rsidR="004A752E" w:rsidRPr="00704A23" w:rsidRDefault="004A752E" w:rsidP="004A752E">
            <w:pPr>
              <w:rPr>
                <w:rFonts w:ascii="Arial" w:hAnsi="Arial" w:cs="Arial"/>
                <w:sz w:val="24"/>
                <w:szCs w:val="24"/>
              </w:rPr>
            </w:pPr>
          </w:p>
        </w:tc>
      </w:tr>
      <w:tr w:rsidR="00704A23" w:rsidRPr="00704A23" w14:paraId="03F2B387"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0F80A7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6B7710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677A03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64A17D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80DC2E"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18BCB72" w14:textId="77777777" w:rsidR="004A752E" w:rsidRPr="00704A23" w:rsidRDefault="004A752E" w:rsidP="004A752E">
            <w:pPr>
              <w:rPr>
                <w:rFonts w:ascii="Arial" w:hAnsi="Arial" w:cs="Arial"/>
                <w:sz w:val="24"/>
                <w:szCs w:val="24"/>
              </w:rPr>
            </w:pPr>
            <w:r w:rsidRPr="00704A23">
              <w:rPr>
                <w:rFonts w:ascii="Arial" w:hAnsi="Arial" w:cs="Arial"/>
                <w:sz w:val="24"/>
                <w:szCs w:val="24"/>
              </w:rPr>
              <w:t>428,1</w:t>
            </w:r>
          </w:p>
        </w:tc>
        <w:tc>
          <w:tcPr>
            <w:tcW w:w="1134" w:type="dxa"/>
            <w:tcBorders>
              <w:top w:val="nil"/>
              <w:left w:val="nil"/>
              <w:bottom w:val="single" w:sz="4" w:space="0" w:color="auto"/>
              <w:right w:val="single" w:sz="4" w:space="0" w:color="auto"/>
            </w:tcBorders>
            <w:shd w:val="clear" w:color="auto" w:fill="auto"/>
            <w:noWrap/>
            <w:vAlign w:val="bottom"/>
            <w:hideMark/>
          </w:tcPr>
          <w:p w14:paraId="5B089C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5FE452" w14:textId="77777777" w:rsidR="004A752E" w:rsidRPr="00704A23" w:rsidRDefault="004A752E" w:rsidP="004A752E">
            <w:pPr>
              <w:rPr>
                <w:rFonts w:ascii="Arial" w:hAnsi="Arial" w:cs="Arial"/>
                <w:sz w:val="24"/>
                <w:szCs w:val="24"/>
              </w:rPr>
            </w:pPr>
            <w:r w:rsidRPr="00704A23">
              <w:rPr>
                <w:rFonts w:ascii="Arial" w:hAnsi="Arial" w:cs="Arial"/>
                <w:sz w:val="24"/>
                <w:szCs w:val="24"/>
              </w:rPr>
              <w:t>428,1</w:t>
            </w:r>
          </w:p>
        </w:tc>
        <w:tc>
          <w:tcPr>
            <w:tcW w:w="1338" w:type="dxa"/>
            <w:tcBorders>
              <w:top w:val="nil"/>
              <w:left w:val="nil"/>
              <w:bottom w:val="single" w:sz="4" w:space="0" w:color="auto"/>
              <w:right w:val="single" w:sz="4" w:space="0" w:color="auto"/>
            </w:tcBorders>
            <w:shd w:val="clear" w:color="auto" w:fill="auto"/>
            <w:noWrap/>
            <w:vAlign w:val="bottom"/>
            <w:hideMark/>
          </w:tcPr>
          <w:p w14:paraId="1DC7152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9833A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A5FB014" w14:textId="77777777" w:rsidR="004A752E" w:rsidRPr="00704A23" w:rsidRDefault="004A752E" w:rsidP="004A752E">
            <w:pPr>
              <w:rPr>
                <w:rFonts w:ascii="Arial" w:hAnsi="Arial" w:cs="Arial"/>
                <w:sz w:val="24"/>
                <w:szCs w:val="24"/>
              </w:rPr>
            </w:pPr>
          </w:p>
        </w:tc>
      </w:tr>
      <w:tr w:rsidR="00704A23" w:rsidRPr="00704A23" w14:paraId="643ACEAB" w14:textId="77777777" w:rsidTr="004A752E">
        <w:trPr>
          <w:trHeight w:val="1752"/>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0DE07B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0DB419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66F06B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62107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1EB1F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599D6F66" w14:textId="77777777" w:rsidR="004A752E" w:rsidRPr="00704A23" w:rsidRDefault="004A752E" w:rsidP="004A752E">
            <w:pPr>
              <w:rPr>
                <w:rFonts w:ascii="Arial" w:hAnsi="Arial" w:cs="Arial"/>
                <w:sz w:val="24"/>
                <w:szCs w:val="24"/>
              </w:rPr>
            </w:pPr>
            <w:r w:rsidRPr="00704A23">
              <w:rPr>
                <w:rFonts w:ascii="Arial" w:hAnsi="Arial" w:cs="Arial"/>
                <w:sz w:val="24"/>
                <w:szCs w:val="24"/>
              </w:rPr>
              <w:t>94 190,4</w:t>
            </w:r>
          </w:p>
        </w:tc>
        <w:tc>
          <w:tcPr>
            <w:tcW w:w="1134" w:type="dxa"/>
            <w:tcBorders>
              <w:top w:val="nil"/>
              <w:left w:val="nil"/>
              <w:bottom w:val="single" w:sz="4" w:space="0" w:color="auto"/>
              <w:right w:val="single" w:sz="4" w:space="0" w:color="auto"/>
            </w:tcBorders>
            <w:shd w:val="clear" w:color="auto" w:fill="auto"/>
            <w:noWrap/>
            <w:vAlign w:val="bottom"/>
            <w:hideMark/>
          </w:tcPr>
          <w:p w14:paraId="07C777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4A80A2" w14:textId="77777777" w:rsidR="004A752E" w:rsidRPr="00704A23" w:rsidRDefault="004A752E" w:rsidP="004A752E">
            <w:pPr>
              <w:rPr>
                <w:rFonts w:ascii="Arial" w:hAnsi="Arial" w:cs="Arial"/>
                <w:sz w:val="24"/>
                <w:szCs w:val="24"/>
              </w:rPr>
            </w:pPr>
            <w:r w:rsidRPr="00704A23">
              <w:rPr>
                <w:rFonts w:ascii="Arial" w:hAnsi="Arial" w:cs="Arial"/>
                <w:sz w:val="24"/>
                <w:szCs w:val="24"/>
              </w:rPr>
              <w:t>93 227,5</w:t>
            </w:r>
          </w:p>
        </w:tc>
        <w:tc>
          <w:tcPr>
            <w:tcW w:w="1338" w:type="dxa"/>
            <w:tcBorders>
              <w:top w:val="nil"/>
              <w:left w:val="nil"/>
              <w:bottom w:val="single" w:sz="4" w:space="0" w:color="auto"/>
              <w:right w:val="single" w:sz="4" w:space="0" w:color="auto"/>
            </w:tcBorders>
            <w:shd w:val="clear" w:color="auto" w:fill="auto"/>
            <w:noWrap/>
            <w:vAlign w:val="bottom"/>
            <w:hideMark/>
          </w:tcPr>
          <w:p w14:paraId="673585F0" w14:textId="77777777" w:rsidR="004A752E" w:rsidRPr="00704A23" w:rsidRDefault="004A752E" w:rsidP="004A752E">
            <w:pPr>
              <w:rPr>
                <w:rFonts w:ascii="Arial" w:hAnsi="Arial" w:cs="Arial"/>
                <w:sz w:val="24"/>
                <w:szCs w:val="24"/>
              </w:rPr>
            </w:pPr>
            <w:r w:rsidRPr="00704A23">
              <w:rPr>
                <w:rFonts w:ascii="Arial" w:hAnsi="Arial" w:cs="Arial"/>
                <w:sz w:val="24"/>
                <w:szCs w:val="24"/>
              </w:rPr>
              <w:t>962,9</w:t>
            </w:r>
          </w:p>
        </w:tc>
        <w:tc>
          <w:tcPr>
            <w:tcW w:w="1277" w:type="dxa"/>
            <w:tcBorders>
              <w:top w:val="nil"/>
              <w:left w:val="nil"/>
              <w:bottom w:val="single" w:sz="4" w:space="0" w:color="auto"/>
              <w:right w:val="single" w:sz="4" w:space="0" w:color="auto"/>
            </w:tcBorders>
            <w:shd w:val="clear" w:color="auto" w:fill="auto"/>
            <w:noWrap/>
            <w:vAlign w:val="bottom"/>
            <w:hideMark/>
          </w:tcPr>
          <w:p w14:paraId="0B6046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76FB9E2" w14:textId="77777777" w:rsidR="004A752E" w:rsidRPr="00704A23" w:rsidRDefault="004A752E" w:rsidP="004A752E">
            <w:pPr>
              <w:rPr>
                <w:rFonts w:ascii="Arial" w:hAnsi="Arial" w:cs="Arial"/>
                <w:sz w:val="24"/>
                <w:szCs w:val="24"/>
              </w:rPr>
            </w:pPr>
          </w:p>
        </w:tc>
      </w:tr>
      <w:tr w:rsidR="00704A23" w:rsidRPr="00704A23" w14:paraId="17FDC495" w14:textId="77777777" w:rsidTr="004A752E">
        <w:trPr>
          <w:trHeight w:val="276"/>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175F78" w14:textId="77777777" w:rsidR="004A752E" w:rsidRPr="00704A23" w:rsidRDefault="004A752E" w:rsidP="004A752E">
            <w:pPr>
              <w:rPr>
                <w:rFonts w:ascii="Arial" w:hAnsi="Arial" w:cs="Arial"/>
                <w:sz w:val="24"/>
                <w:szCs w:val="24"/>
              </w:rPr>
            </w:pPr>
            <w:r w:rsidRPr="00704A23">
              <w:rPr>
                <w:rFonts w:ascii="Arial" w:hAnsi="Arial" w:cs="Arial"/>
                <w:sz w:val="24"/>
                <w:szCs w:val="24"/>
              </w:rPr>
              <w:t>1.2.3.</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7EB66744"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МАОУ СОШ с. Яблочное (фасад)</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36A49264" w14:textId="77777777" w:rsidR="004A752E" w:rsidRPr="00704A23" w:rsidRDefault="004A752E" w:rsidP="004A752E">
            <w:pPr>
              <w:rPr>
                <w:rFonts w:ascii="Arial" w:hAnsi="Arial" w:cs="Arial"/>
                <w:sz w:val="24"/>
                <w:szCs w:val="24"/>
              </w:rPr>
            </w:pPr>
            <w:r w:rsidRPr="00704A23">
              <w:rPr>
                <w:rFonts w:ascii="Arial" w:hAnsi="Arial" w:cs="Arial"/>
                <w:sz w:val="24"/>
                <w:szCs w:val="24"/>
              </w:rPr>
              <w:t>2016 -2017</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6290D56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6956B5E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E8DBD61" w14:textId="77777777" w:rsidR="004A752E" w:rsidRPr="00704A23" w:rsidRDefault="004A752E" w:rsidP="004A752E">
            <w:pPr>
              <w:rPr>
                <w:rFonts w:ascii="Arial" w:hAnsi="Arial" w:cs="Arial"/>
                <w:sz w:val="24"/>
                <w:szCs w:val="24"/>
              </w:rPr>
            </w:pPr>
            <w:r w:rsidRPr="00704A23">
              <w:rPr>
                <w:rFonts w:ascii="Arial" w:hAnsi="Arial" w:cs="Arial"/>
                <w:sz w:val="24"/>
                <w:szCs w:val="24"/>
              </w:rPr>
              <w:t>18 085,1</w:t>
            </w:r>
          </w:p>
        </w:tc>
        <w:tc>
          <w:tcPr>
            <w:tcW w:w="1134" w:type="dxa"/>
            <w:tcBorders>
              <w:top w:val="nil"/>
              <w:left w:val="nil"/>
              <w:bottom w:val="single" w:sz="4" w:space="0" w:color="auto"/>
              <w:right w:val="single" w:sz="4" w:space="0" w:color="auto"/>
            </w:tcBorders>
            <w:shd w:val="clear" w:color="auto" w:fill="auto"/>
            <w:noWrap/>
            <w:vAlign w:val="bottom"/>
            <w:hideMark/>
          </w:tcPr>
          <w:p w14:paraId="5EA717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3379AB" w14:textId="77777777" w:rsidR="004A752E" w:rsidRPr="00704A23" w:rsidRDefault="004A752E" w:rsidP="004A752E">
            <w:pPr>
              <w:rPr>
                <w:rFonts w:ascii="Arial" w:hAnsi="Arial" w:cs="Arial"/>
                <w:sz w:val="24"/>
                <w:szCs w:val="24"/>
              </w:rPr>
            </w:pPr>
            <w:r w:rsidRPr="00704A23">
              <w:rPr>
                <w:rFonts w:ascii="Arial" w:hAnsi="Arial" w:cs="Arial"/>
                <w:sz w:val="24"/>
                <w:szCs w:val="24"/>
              </w:rPr>
              <w:t>17 897,4</w:t>
            </w:r>
          </w:p>
        </w:tc>
        <w:tc>
          <w:tcPr>
            <w:tcW w:w="1338" w:type="dxa"/>
            <w:tcBorders>
              <w:top w:val="nil"/>
              <w:left w:val="nil"/>
              <w:bottom w:val="single" w:sz="4" w:space="0" w:color="auto"/>
              <w:right w:val="single" w:sz="4" w:space="0" w:color="auto"/>
            </w:tcBorders>
            <w:shd w:val="clear" w:color="auto" w:fill="auto"/>
            <w:noWrap/>
            <w:vAlign w:val="bottom"/>
            <w:hideMark/>
          </w:tcPr>
          <w:p w14:paraId="10CF6E4A" w14:textId="77777777" w:rsidR="004A752E" w:rsidRPr="00704A23" w:rsidRDefault="004A752E" w:rsidP="004A752E">
            <w:pPr>
              <w:rPr>
                <w:rFonts w:ascii="Arial" w:hAnsi="Arial" w:cs="Arial"/>
                <w:sz w:val="24"/>
                <w:szCs w:val="24"/>
              </w:rPr>
            </w:pPr>
            <w:r w:rsidRPr="00704A23">
              <w:rPr>
                <w:rFonts w:ascii="Arial" w:hAnsi="Arial" w:cs="Arial"/>
                <w:sz w:val="24"/>
                <w:szCs w:val="24"/>
              </w:rPr>
              <w:t>187,7</w:t>
            </w:r>
          </w:p>
        </w:tc>
        <w:tc>
          <w:tcPr>
            <w:tcW w:w="1277" w:type="dxa"/>
            <w:tcBorders>
              <w:top w:val="nil"/>
              <w:left w:val="nil"/>
              <w:bottom w:val="single" w:sz="4" w:space="0" w:color="auto"/>
              <w:right w:val="single" w:sz="4" w:space="0" w:color="auto"/>
            </w:tcBorders>
            <w:shd w:val="clear" w:color="auto" w:fill="auto"/>
            <w:noWrap/>
            <w:vAlign w:val="bottom"/>
            <w:hideMark/>
          </w:tcPr>
          <w:p w14:paraId="00C6C6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4AE9101"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180FD9F6" w14:textId="77777777" w:rsidTr="004A752E">
        <w:trPr>
          <w:trHeight w:val="1224"/>
        </w:trPr>
        <w:tc>
          <w:tcPr>
            <w:tcW w:w="724" w:type="dxa"/>
            <w:vMerge/>
            <w:tcBorders>
              <w:top w:val="nil"/>
              <w:left w:val="single" w:sz="4" w:space="0" w:color="auto"/>
              <w:bottom w:val="single" w:sz="4" w:space="0" w:color="000000"/>
              <w:right w:val="single" w:sz="4" w:space="0" w:color="auto"/>
            </w:tcBorders>
            <w:vAlign w:val="center"/>
            <w:hideMark/>
          </w:tcPr>
          <w:p w14:paraId="7D6B58A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A35C8C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C65464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446CC0A"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5B0E943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5957FFAE" w14:textId="77777777" w:rsidR="004A752E" w:rsidRPr="00704A23" w:rsidRDefault="004A752E" w:rsidP="004A752E">
            <w:pPr>
              <w:rPr>
                <w:rFonts w:ascii="Arial" w:hAnsi="Arial" w:cs="Arial"/>
                <w:sz w:val="24"/>
                <w:szCs w:val="24"/>
              </w:rPr>
            </w:pPr>
            <w:r w:rsidRPr="00704A23">
              <w:rPr>
                <w:rFonts w:ascii="Arial" w:hAnsi="Arial" w:cs="Arial"/>
                <w:sz w:val="24"/>
                <w:szCs w:val="24"/>
              </w:rPr>
              <w:t>18 085,1</w:t>
            </w:r>
          </w:p>
        </w:tc>
        <w:tc>
          <w:tcPr>
            <w:tcW w:w="1134" w:type="dxa"/>
            <w:tcBorders>
              <w:top w:val="nil"/>
              <w:left w:val="nil"/>
              <w:bottom w:val="nil"/>
              <w:right w:val="single" w:sz="4" w:space="0" w:color="auto"/>
            </w:tcBorders>
            <w:shd w:val="clear" w:color="auto" w:fill="auto"/>
            <w:noWrap/>
            <w:vAlign w:val="bottom"/>
            <w:hideMark/>
          </w:tcPr>
          <w:p w14:paraId="1FF894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1E75EBFE" w14:textId="77777777" w:rsidR="004A752E" w:rsidRPr="00704A23" w:rsidRDefault="004A752E" w:rsidP="004A752E">
            <w:pPr>
              <w:rPr>
                <w:rFonts w:ascii="Arial" w:hAnsi="Arial" w:cs="Arial"/>
                <w:sz w:val="24"/>
                <w:szCs w:val="24"/>
              </w:rPr>
            </w:pPr>
            <w:r w:rsidRPr="00704A23">
              <w:rPr>
                <w:rFonts w:ascii="Arial" w:hAnsi="Arial" w:cs="Arial"/>
                <w:sz w:val="24"/>
                <w:szCs w:val="24"/>
              </w:rPr>
              <w:t>17 897,4</w:t>
            </w:r>
          </w:p>
        </w:tc>
        <w:tc>
          <w:tcPr>
            <w:tcW w:w="1338" w:type="dxa"/>
            <w:tcBorders>
              <w:top w:val="nil"/>
              <w:left w:val="nil"/>
              <w:bottom w:val="nil"/>
              <w:right w:val="single" w:sz="4" w:space="0" w:color="auto"/>
            </w:tcBorders>
            <w:shd w:val="clear" w:color="auto" w:fill="auto"/>
            <w:noWrap/>
            <w:vAlign w:val="bottom"/>
            <w:hideMark/>
          </w:tcPr>
          <w:p w14:paraId="2CEB22FA" w14:textId="77777777" w:rsidR="004A752E" w:rsidRPr="00704A23" w:rsidRDefault="004A752E" w:rsidP="004A752E">
            <w:pPr>
              <w:rPr>
                <w:rFonts w:ascii="Arial" w:hAnsi="Arial" w:cs="Arial"/>
                <w:sz w:val="24"/>
                <w:szCs w:val="24"/>
              </w:rPr>
            </w:pPr>
            <w:r w:rsidRPr="00704A23">
              <w:rPr>
                <w:rFonts w:ascii="Arial" w:hAnsi="Arial" w:cs="Arial"/>
                <w:sz w:val="24"/>
                <w:szCs w:val="24"/>
              </w:rPr>
              <w:t>187,7</w:t>
            </w:r>
          </w:p>
        </w:tc>
        <w:tc>
          <w:tcPr>
            <w:tcW w:w="1277" w:type="dxa"/>
            <w:tcBorders>
              <w:top w:val="nil"/>
              <w:left w:val="nil"/>
              <w:bottom w:val="nil"/>
              <w:right w:val="single" w:sz="4" w:space="0" w:color="auto"/>
            </w:tcBorders>
            <w:shd w:val="clear" w:color="auto" w:fill="auto"/>
            <w:noWrap/>
            <w:vAlign w:val="bottom"/>
            <w:hideMark/>
          </w:tcPr>
          <w:p w14:paraId="53A991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B2DD34C" w14:textId="77777777" w:rsidR="004A752E" w:rsidRPr="00704A23" w:rsidRDefault="004A752E" w:rsidP="004A752E">
            <w:pPr>
              <w:rPr>
                <w:rFonts w:ascii="Arial" w:hAnsi="Arial" w:cs="Arial"/>
                <w:sz w:val="24"/>
                <w:szCs w:val="24"/>
              </w:rPr>
            </w:pPr>
          </w:p>
        </w:tc>
      </w:tr>
      <w:tr w:rsidR="00704A23" w:rsidRPr="00704A23" w14:paraId="7FC7C868" w14:textId="77777777" w:rsidTr="004A752E">
        <w:trPr>
          <w:trHeight w:val="276"/>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29738E" w14:textId="77777777" w:rsidR="004A752E" w:rsidRPr="00704A23" w:rsidRDefault="004A752E" w:rsidP="004A752E">
            <w:pPr>
              <w:rPr>
                <w:rFonts w:ascii="Arial" w:hAnsi="Arial" w:cs="Arial"/>
                <w:sz w:val="24"/>
                <w:szCs w:val="24"/>
              </w:rPr>
            </w:pPr>
            <w:r w:rsidRPr="00704A23">
              <w:rPr>
                <w:rFonts w:ascii="Arial" w:hAnsi="Arial" w:cs="Arial"/>
                <w:sz w:val="24"/>
                <w:szCs w:val="24"/>
              </w:rPr>
              <w:t>1.2.4.</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5842E979"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МАОУ лицей "Надежда" г.Холмска, расположенного по адресу: ул.Победы,12; ремонт пожарной сигнализации, ремонт карниза, ремонт перекрытия 2 этажа, ремонт покрытия полов</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1A03AD76" w14:textId="77777777" w:rsidR="004A752E" w:rsidRPr="00704A23" w:rsidRDefault="004A752E" w:rsidP="004A752E">
            <w:pPr>
              <w:rPr>
                <w:rFonts w:ascii="Arial" w:hAnsi="Arial" w:cs="Arial"/>
                <w:sz w:val="24"/>
                <w:szCs w:val="24"/>
              </w:rPr>
            </w:pPr>
            <w:r w:rsidRPr="00704A23">
              <w:rPr>
                <w:rFonts w:ascii="Arial" w:hAnsi="Arial" w:cs="Arial"/>
                <w:sz w:val="24"/>
                <w:szCs w:val="24"/>
              </w:rPr>
              <w:t>2017 -2018</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1A224DE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1145092"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7363B1D9" w14:textId="77777777" w:rsidR="004A752E" w:rsidRPr="00704A23" w:rsidRDefault="004A752E" w:rsidP="004A752E">
            <w:pPr>
              <w:rPr>
                <w:rFonts w:ascii="Arial" w:hAnsi="Arial" w:cs="Arial"/>
                <w:sz w:val="24"/>
                <w:szCs w:val="24"/>
              </w:rPr>
            </w:pPr>
            <w:r w:rsidRPr="00704A23">
              <w:rPr>
                <w:rFonts w:ascii="Arial" w:hAnsi="Arial" w:cs="Arial"/>
                <w:sz w:val="24"/>
                <w:szCs w:val="24"/>
              </w:rPr>
              <w:t>5 818,9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AAD6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F7CD0D" w14:textId="77777777" w:rsidR="004A752E" w:rsidRPr="00704A23" w:rsidRDefault="004A752E" w:rsidP="004A752E">
            <w:pPr>
              <w:rPr>
                <w:rFonts w:ascii="Arial" w:hAnsi="Arial" w:cs="Arial"/>
                <w:sz w:val="24"/>
                <w:szCs w:val="24"/>
              </w:rPr>
            </w:pPr>
            <w:r w:rsidRPr="00704A23">
              <w:rPr>
                <w:rFonts w:ascii="Arial" w:hAnsi="Arial" w:cs="Arial"/>
                <w:sz w:val="24"/>
                <w:szCs w:val="24"/>
              </w:rPr>
              <w:t>5 760,7</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3825646" w14:textId="77777777" w:rsidR="004A752E" w:rsidRPr="00704A23" w:rsidRDefault="004A752E" w:rsidP="004A752E">
            <w:pPr>
              <w:rPr>
                <w:rFonts w:ascii="Arial" w:hAnsi="Arial" w:cs="Arial"/>
                <w:sz w:val="24"/>
                <w:szCs w:val="24"/>
              </w:rPr>
            </w:pPr>
            <w:r w:rsidRPr="00704A23">
              <w:rPr>
                <w:rFonts w:ascii="Arial" w:hAnsi="Arial" w:cs="Arial"/>
                <w:sz w:val="24"/>
                <w:szCs w:val="24"/>
              </w:rPr>
              <w:t>58,2</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A347A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A44784D"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48803413"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2E6044F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E42123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7C0BB9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7E87462"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7BC58ABF"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468B599" w14:textId="77777777" w:rsidR="004A752E" w:rsidRPr="00704A23" w:rsidRDefault="004A752E" w:rsidP="004A752E">
            <w:pPr>
              <w:rPr>
                <w:rFonts w:ascii="Arial" w:hAnsi="Arial" w:cs="Arial"/>
                <w:sz w:val="24"/>
                <w:szCs w:val="24"/>
              </w:rPr>
            </w:pPr>
            <w:r w:rsidRPr="00704A23">
              <w:rPr>
                <w:rFonts w:ascii="Arial" w:hAnsi="Arial" w:cs="Arial"/>
                <w:sz w:val="24"/>
                <w:szCs w:val="24"/>
              </w:rPr>
              <w:t>7 447,2</w:t>
            </w:r>
          </w:p>
        </w:tc>
        <w:tc>
          <w:tcPr>
            <w:tcW w:w="1134" w:type="dxa"/>
            <w:tcBorders>
              <w:top w:val="nil"/>
              <w:left w:val="nil"/>
              <w:bottom w:val="nil"/>
              <w:right w:val="single" w:sz="4" w:space="0" w:color="auto"/>
            </w:tcBorders>
            <w:shd w:val="clear" w:color="auto" w:fill="auto"/>
            <w:noWrap/>
            <w:vAlign w:val="bottom"/>
            <w:hideMark/>
          </w:tcPr>
          <w:p w14:paraId="200BA4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79AAB8CB" w14:textId="77777777" w:rsidR="004A752E" w:rsidRPr="00704A23" w:rsidRDefault="004A752E" w:rsidP="004A752E">
            <w:pPr>
              <w:rPr>
                <w:rFonts w:ascii="Arial" w:hAnsi="Arial" w:cs="Arial"/>
                <w:sz w:val="24"/>
                <w:szCs w:val="24"/>
              </w:rPr>
            </w:pPr>
            <w:r w:rsidRPr="00704A23">
              <w:rPr>
                <w:rFonts w:ascii="Arial" w:hAnsi="Arial" w:cs="Arial"/>
                <w:sz w:val="24"/>
                <w:szCs w:val="24"/>
              </w:rPr>
              <w:t>6 829,0</w:t>
            </w:r>
          </w:p>
        </w:tc>
        <w:tc>
          <w:tcPr>
            <w:tcW w:w="1338" w:type="dxa"/>
            <w:tcBorders>
              <w:top w:val="nil"/>
              <w:left w:val="nil"/>
              <w:bottom w:val="nil"/>
              <w:right w:val="single" w:sz="4" w:space="0" w:color="auto"/>
            </w:tcBorders>
            <w:shd w:val="clear" w:color="auto" w:fill="auto"/>
            <w:noWrap/>
            <w:vAlign w:val="bottom"/>
            <w:hideMark/>
          </w:tcPr>
          <w:p w14:paraId="25804500" w14:textId="77777777" w:rsidR="004A752E" w:rsidRPr="00704A23" w:rsidRDefault="004A752E" w:rsidP="004A752E">
            <w:pPr>
              <w:rPr>
                <w:rFonts w:ascii="Arial" w:hAnsi="Arial" w:cs="Arial"/>
                <w:sz w:val="24"/>
                <w:szCs w:val="24"/>
              </w:rPr>
            </w:pPr>
            <w:r w:rsidRPr="00704A23">
              <w:rPr>
                <w:rFonts w:ascii="Arial" w:hAnsi="Arial" w:cs="Arial"/>
                <w:sz w:val="24"/>
                <w:szCs w:val="24"/>
              </w:rPr>
              <w:t>618,2</w:t>
            </w:r>
          </w:p>
        </w:tc>
        <w:tc>
          <w:tcPr>
            <w:tcW w:w="1277" w:type="dxa"/>
            <w:tcBorders>
              <w:top w:val="nil"/>
              <w:left w:val="nil"/>
              <w:bottom w:val="nil"/>
              <w:right w:val="single" w:sz="4" w:space="0" w:color="auto"/>
            </w:tcBorders>
            <w:shd w:val="clear" w:color="auto" w:fill="auto"/>
            <w:noWrap/>
            <w:vAlign w:val="bottom"/>
            <w:hideMark/>
          </w:tcPr>
          <w:p w14:paraId="44E3D1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2DDF801" w14:textId="77777777" w:rsidR="004A752E" w:rsidRPr="00704A23" w:rsidRDefault="004A752E" w:rsidP="004A752E">
            <w:pPr>
              <w:rPr>
                <w:rFonts w:ascii="Arial" w:hAnsi="Arial" w:cs="Arial"/>
                <w:sz w:val="24"/>
                <w:szCs w:val="24"/>
              </w:rPr>
            </w:pPr>
          </w:p>
        </w:tc>
      </w:tr>
      <w:tr w:rsidR="00704A23" w:rsidRPr="00704A23" w14:paraId="00789108" w14:textId="77777777" w:rsidTr="004A752E">
        <w:trPr>
          <w:trHeight w:val="2640"/>
        </w:trPr>
        <w:tc>
          <w:tcPr>
            <w:tcW w:w="724" w:type="dxa"/>
            <w:vMerge/>
            <w:tcBorders>
              <w:top w:val="nil"/>
              <w:left w:val="single" w:sz="4" w:space="0" w:color="auto"/>
              <w:bottom w:val="single" w:sz="4" w:space="0" w:color="000000"/>
              <w:right w:val="single" w:sz="4" w:space="0" w:color="auto"/>
            </w:tcBorders>
            <w:vAlign w:val="center"/>
            <w:hideMark/>
          </w:tcPr>
          <w:p w14:paraId="795AA48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566B0E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F9D4A1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030025E"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4CD771A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002F81D7" w14:textId="77777777" w:rsidR="004A752E" w:rsidRPr="00704A23" w:rsidRDefault="004A752E" w:rsidP="004A752E">
            <w:pPr>
              <w:rPr>
                <w:rFonts w:ascii="Arial" w:hAnsi="Arial" w:cs="Arial"/>
                <w:sz w:val="24"/>
                <w:szCs w:val="24"/>
              </w:rPr>
            </w:pPr>
            <w:r w:rsidRPr="00704A23">
              <w:rPr>
                <w:rFonts w:ascii="Arial" w:hAnsi="Arial" w:cs="Arial"/>
                <w:sz w:val="24"/>
                <w:szCs w:val="24"/>
              </w:rPr>
              <w:t>13 266,1</w:t>
            </w:r>
          </w:p>
        </w:tc>
        <w:tc>
          <w:tcPr>
            <w:tcW w:w="1134" w:type="dxa"/>
            <w:tcBorders>
              <w:top w:val="single" w:sz="4" w:space="0" w:color="auto"/>
              <w:left w:val="nil"/>
              <w:bottom w:val="nil"/>
              <w:right w:val="single" w:sz="4" w:space="0" w:color="auto"/>
            </w:tcBorders>
            <w:shd w:val="clear" w:color="auto" w:fill="auto"/>
            <w:noWrap/>
            <w:vAlign w:val="bottom"/>
            <w:hideMark/>
          </w:tcPr>
          <w:p w14:paraId="3994CE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CB4843C" w14:textId="77777777" w:rsidR="004A752E" w:rsidRPr="00704A23" w:rsidRDefault="004A752E" w:rsidP="004A752E">
            <w:pPr>
              <w:rPr>
                <w:rFonts w:ascii="Arial" w:hAnsi="Arial" w:cs="Arial"/>
                <w:sz w:val="24"/>
                <w:szCs w:val="24"/>
              </w:rPr>
            </w:pPr>
            <w:r w:rsidRPr="00704A23">
              <w:rPr>
                <w:rFonts w:ascii="Arial" w:hAnsi="Arial" w:cs="Arial"/>
                <w:sz w:val="24"/>
                <w:szCs w:val="24"/>
              </w:rPr>
              <w:t>12 589,7</w:t>
            </w:r>
          </w:p>
        </w:tc>
        <w:tc>
          <w:tcPr>
            <w:tcW w:w="1338" w:type="dxa"/>
            <w:tcBorders>
              <w:top w:val="single" w:sz="4" w:space="0" w:color="auto"/>
              <w:left w:val="nil"/>
              <w:bottom w:val="nil"/>
              <w:right w:val="single" w:sz="4" w:space="0" w:color="auto"/>
            </w:tcBorders>
            <w:shd w:val="clear" w:color="auto" w:fill="auto"/>
            <w:noWrap/>
            <w:vAlign w:val="bottom"/>
            <w:hideMark/>
          </w:tcPr>
          <w:p w14:paraId="5441B528" w14:textId="77777777" w:rsidR="004A752E" w:rsidRPr="00704A23" w:rsidRDefault="004A752E" w:rsidP="004A752E">
            <w:pPr>
              <w:rPr>
                <w:rFonts w:ascii="Arial" w:hAnsi="Arial" w:cs="Arial"/>
                <w:sz w:val="24"/>
                <w:szCs w:val="24"/>
              </w:rPr>
            </w:pPr>
            <w:r w:rsidRPr="00704A23">
              <w:rPr>
                <w:rFonts w:ascii="Arial" w:hAnsi="Arial" w:cs="Arial"/>
                <w:sz w:val="24"/>
                <w:szCs w:val="24"/>
              </w:rPr>
              <w:t>676,4</w:t>
            </w:r>
          </w:p>
        </w:tc>
        <w:tc>
          <w:tcPr>
            <w:tcW w:w="1277" w:type="dxa"/>
            <w:tcBorders>
              <w:top w:val="single" w:sz="4" w:space="0" w:color="auto"/>
              <w:left w:val="nil"/>
              <w:bottom w:val="nil"/>
              <w:right w:val="single" w:sz="4" w:space="0" w:color="auto"/>
            </w:tcBorders>
            <w:shd w:val="clear" w:color="auto" w:fill="auto"/>
            <w:noWrap/>
            <w:vAlign w:val="bottom"/>
            <w:hideMark/>
          </w:tcPr>
          <w:p w14:paraId="77CFA4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EDAFA7" w14:textId="77777777" w:rsidR="004A752E" w:rsidRPr="00704A23" w:rsidRDefault="004A752E" w:rsidP="004A752E">
            <w:pPr>
              <w:rPr>
                <w:rFonts w:ascii="Arial" w:hAnsi="Arial" w:cs="Arial"/>
                <w:sz w:val="24"/>
                <w:szCs w:val="24"/>
              </w:rPr>
            </w:pPr>
          </w:p>
        </w:tc>
      </w:tr>
      <w:tr w:rsidR="00704A23" w:rsidRPr="00704A23" w14:paraId="7196DAC5" w14:textId="77777777" w:rsidTr="004A752E">
        <w:trPr>
          <w:trHeight w:val="660"/>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C60A105" w14:textId="77777777" w:rsidR="004A752E" w:rsidRPr="00704A23" w:rsidRDefault="004A752E" w:rsidP="004A752E">
            <w:pPr>
              <w:rPr>
                <w:rFonts w:ascii="Arial" w:hAnsi="Arial" w:cs="Arial"/>
                <w:sz w:val="24"/>
                <w:szCs w:val="24"/>
              </w:rPr>
            </w:pPr>
            <w:r w:rsidRPr="00704A23">
              <w:rPr>
                <w:rFonts w:ascii="Arial" w:hAnsi="Arial" w:cs="Arial"/>
                <w:sz w:val="24"/>
                <w:szCs w:val="24"/>
              </w:rPr>
              <w:t>1.2.5.</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120E10BE"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фасада здания  МАОУ лицей "Надежда" г.Холмска, расположенного по адресу: ул.Московская,4</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40A4F26C" w14:textId="77777777" w:rsidR="004A752E" w:rsidRPr="00704A23" w:rsidRDefault="004A752E" w:rsidP="004A752E">
            <w:pPr>
              <w:rPr>
                <w:rFonts w:ascii="Arial" w:hAnsi="Arial" w:cs="Arial"/>
                <w:sz w:val="24"/>
                <w:szCs w:val="24"/>
              </w:rPr>
            </w:pPr>
            <w:r w:rsidRPr="00704A23">
              <w:rPr>
                <w:rFonts w:ascii="Arial" w:hAnsi="Arial" w:cs="Arial"/>
                <w:sz w:val="24"/>
                <w:szCs w:val="24"/>
              </w:rPr>
              <w:t>2016 -2017</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12F4ED9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94AAB0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209096E5" w14:textId="77777777" w:rsidR="004A752E" w:rsidRPr="00704A23" w:rsidRDefault="004A752E" w:rsidP="004A752E">
            <w:pPr>
              <w:rPr>
                <w:rFonts w:ascii="Arial" w:hAnsi="Arial" w:cs="Arial"/>
                <w:sz w:val="24"/>
                <w:szCs w:val="24"/>
              </w:rPr>
            </w:pPr>
            <w:r w:rsidRPr="00704A23">
              <w:rPr>
                <w:rFonts w:ascii="Arial" w:hAnsi="Arial" w:cs="Arial"/>
                <w:sz w:val="24"/>
                <w:szCs w:val="24"/>
              </w:rPr>
              <w:t>2 615,6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5F997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27687D" w14:textId="77777777" w:rsidR="004A752E" w:rsidRPr="00704A23" w:rsidRDefault="004A752E" w:rsidP="004A752E">
            <w:pPr>
              <w:rPr>
                <w:rFonts w:ascii="Arial" w:hAnsi="Arial" w:cs="Arial"/>
                <w:sz w:val="24"/>
                <w:szCs w:val="24"/>
              </w:rPr>
            </w:pPr>
            <w:r w:rsidRPr="00704A23">
              <w:rPr>
                <w:rFonts w:ascii="Arial" w:hAnsi="Arial" w:cs="Arial"/>
                <w:sz w:val="24"/>
                <w:szCs w:val="24"/>
              </w:rPr>
              <w:t>2 596,3</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9E0504A" w14:textId="77777777" w:rsidR="004A752E" w:rsidRPr="00704A23" w:rsidRDefault="004A752E" w:rsidP="004A752E">
            <w:pPr>
              <w:rPr>
                <w:rFonts w:ascii="Arial" w:hAnsi="Arial" w:cs="Arial"/>
                <w:sz w:val="24"/>
                <w:szCs w:val="24"/>
              </w:rPr>
            </w:pPr>
            <w:r w:rsidRPr="00704A23">
              <w:rPr>
                <w:rFonts w:ascii="Arial" w:hAnsi="Arial" w:cs="Arial"/>
                <w:sz w:val="24"/>
                <w:szCs w:val="24"/>
              </w:rPr>
              <w:t>19,3</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7D74E8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900750B"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2653D76F" w14:textId="77777777" w:rsidTr="004A752E">
        <w:trPr>
          <w:trHeight w:val="2088"/>
        </w:trPr>
        <w:tc>
          <w:tcPr>
            <w:tcW w:w="724" w:type="dxa"/>
            <w:vMerge/>
            <w:tcBorders>
              <w:top w:val="nil"/>
              <w:left w:val="single" w:sz="4" w:space="0" w:color="auto"/>
              <w:bottom w:val="single" w:sz="4" w:space="0" w:color="000000"/>
              <w:right w:val="single" w:sz="4" w:space="0" w:color="auto"/>
            </w:tcBorders>
            <w:vAlign w:val="center"/>
            <w:hideMark/>
          </w:tcPr>
          <w:p w14:paraId="4353A51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AF2129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3C0088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9138BE3"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2DEA7EC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180F3134" w14:textId="77777777" w:rsidR="004A752E" w:rsidRPr="00704A23" w:rsidRDefault="004A752E" w:rsidP="004A752E">
            <w:pPr>
              <w:rPr>
                <w:rFonts w:ascii="Arial" w:hAnsi="Arial" w:cs="Arial"/>
                <w:sz w:val="24"/>
                <w:szCs w:val="24"/>
              </w:rPr>
            </w:pPr>
            <w:r w:rsidRPr="00704A23">
              <w:rPr>
                <w:rFonts w:ascii="Arial" w:hAnsi="Arial" w:cs="Arial"/>
                <w:sz w:val="24"/>
                <w:szCs w:val="24"/>
              </w:rPr>
              <w:t>2 615,6</w:t>
            </w:r>
          </w:p>
        </w:tc>
        <w:tc>
          <w:tcPr>
            <w:tcW w:w="1134" w:type="dxa"/>
            <w:tcBorders>
              <w:top w:val="nil"/>
              <w:left w:val="nil"/>
              <w:bottom w:val="nil"/>
              <w:right w:val="single" w:sz="4" w:space="0" w:color="auto"/>
            </w:tcBorders>
            <w:shd w:val="clear" w:color="auto" w:fill="auto"/>
            <w:noWrap/>
            <w:vAlign w:val="bottom"/>
            <w:hideMark/>
          </w:tcPr>
          <w:p w14:paraId="19DF4A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63008C3" w14:textId="77777777" w:rsidR="004A752E" w:rsidRPr="00704A23" w:rsidRDefault="004A752E" w:rsidP="004A752E">
            <w:pPr>
              <w:rPr>
                <w:rFonts w:ascii="Arial" w:hAnsi="Arial" w:cs="Arial"/>
                <w:sz w:val="24"/>
                <w:szCs w:val="24"/>
              </w:rPr>
            </w:pPr>
            <w:r w:rsidRPr="00704A23">
              <w:rPr>
                <w:rFonts w:ascii="Arial" w:hAnsi="Arial" w:cs="Arial"/>
                <w:sz w:val="24"/>
                <w:szCs w:val="24"/>
              </w:rPr>
              <w:t>2 596,3</w:t>
            </w:r>
          </w:p>
        </w:tc>
        <w:tc>
          <w:tcPr>
            <w:tcW w:w="1338" w:type="dxa"/>
            <w:tcBorders>
              <w:top w:val="nil"/>
              <w:left w:val="nil"/>
              <w:bottom w:val="nil"/>
              <w:right w:val="single" w:sz="4" w:space="0" w:color="auto"/>
            </w:tcBorders>
            <w:shd w:val="clear" w:color="auto" w:fill="auto"/>
            <w:noWrap/>
            <w:vAlign w:val="bottom"/>
            <w:hideMark/>
          </w:tcPr>
          <w:p w14:paraId="1BCCEB52" w14:textId="77777777" w:rsidR="004A752E" w:rsidRPr="00704A23" w:rsidRDefault="004A752E" w:rsidP="004A752E">
            <w:pPr>
              <w:rPr>
                <w:rFonts w:ascii="Arial" w:hAnsi="Arial" w:cs="Arial"/>
                <w:sz w:val="24"/>
                <w:szCs w:val="24"/>
              </w:rPr>
            </w:pPr>
            <w:r w:rsidRPr="00704A23">
              <w:rPr>
                <w:rFonts w:ascii="Arial" w:hAnsi="Arial" w:cs="Arial"/>
                <w:sz w:val="24"/>
                <w:szCs w:val="24"/>
              </w:rPr>
              <w:t>19,3</w:t>
            </w:r>
          </w:p>
        </w:tc>
        <w:tc>
          <w:tcPr>
            <w:tcW w:w="1277" w:type="dxa"/>
            <w:tcBorders>
              <w:top w:val="nil"/>
              <w:left w:val="nil"/>
              <w:bottom w:val="nil"/>
              <w:right w:val="single" w:sz="4" w:space="0" w:color="auto"/>
            </w:tcBorders>
            <w:shd w:val="clear" w:color="auto" w:fill="auto"/>
            <w:noWrap/>
            <w:vAlign w:val="bottom"/>
            <w:hideMark/>
          </w:tcPr>
          <w:p w14:paraId="1F6C71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E4709E8" w14:textId="77777777" w:rsidR="004A752E" w:rsidRPr="00704A23" w:rsidRDefault="004A752E" w:rsidP="004A752E">
            <w:pPr>
              <w:rPr>
                <w:rFonts w:ascii="Arial" w:hAnsi="Arial" w:cs="Arial"/>
                <w:sz w:val="24"/>
                <w:szCs w:val="24"/>
              </w:rPr>
            </w:pPr>
          </w:p>
        </w:tc>
      </w:tr>
      <w:tr w:rsidR="00704A23" w:rsidRPr="00704A23" w14:paraId="7E147B2D" w14:textId="77777777" w:rsidTr="004A752E">
        <w:trPr>
          <w:trHeight w:val="660"/>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7C821B" w14:textId="77777777" w:rsidR="004A752E" w:rsidRPr="00704A23" w:rsidRDefault="004A752E" w:rsidP="004A752E">
            <w:pPr>
              <w:rPr>
                <w:rFonts w:ascii="Arial" w:hAnsi="Arial" w:cs="Arial"/>
                <w:sz w:val="24"/>
                <w:szCs w:val="24"/>
              </w:rPr>
            </w:pPr>
            <w:r w:rsidRPr="00704A23">
              <w:rPr>
                <w:rFonts w:ascii="Arial" w:hAnsi="Arial" w:cs="Arial"/>
                <w:sz w:val="24"/>
                <w:szCs w:val="24"/>
              </w:rPr>
              <w:t>1.2.6.</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38983C45" w14:textId="77777777" w:rsidR="004A752E" w:rsidRPr="00704A23" w:rsidRDefault="004A752E" w:rsidP="004A752E">
            <w:pPr>
              <w:rPr>
                <w:rFonts w:ascii="Arial" w:hAnsi="Arial" w:cs="Arial"/>
                <w:sz w:val="24"/>
                <w:szCs w:val="24"/>
              </w:rPr>
            </w:pPr>
            <w:r w:rsidRPr="00704A23">
              <w:rPr>
                <w:rFonts w:ascii="Arial" w:hAnsi="Arial" w:cs="Arial"/>
                <w:sz w:val="24"/>
                <w:szCs w:val="24"/>
              </w:rPr>
              <w:t>Укрепление материально – технической базы образовательных учреждений. Капитальный ремонт фасада здания  МАОУ СОШ № 9 г.Холмска. Капитальный ремонт входных групп здания МАОУ СОШ № 9 г.Холмска.Благоустройство территории МАОУ СОШ № 9 г.Холмска</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434D03A6"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C91D64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1D7A13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84F9E75" w14:textId="77777777" w:rsidR="004A752E" w:rsidRPr="00704A23" w:rsidRDefault="004A752E" w:rsidP="004A752E">
            <w:pPr>
              <w:rPr>
                <w:rFonts w:ascii="Arial" w:hAnsi="Arial" w:cs="Arial"/>
                <w:sz w:val="24"/>
                <w:szCs w:val="24"/>
              </w:rPr>
            </w:pPr>
            <w:r w:rsidRPr="00704A23">
              <w:rPr>
                <w:rFonts w:ascii="Arial" w:hAnsi="Arial" w:cs="Arial"/>
                <w:sz w:val="24"/>
                <w:szCs w:val="24"/>
              </w:rPr>
              <w:t>25 000,0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7EB7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467E42" w14:textId="77777777" w:rsidR="004A752E" w:rsidRPr="00704A23" w:rsidRDefault="004A752E" w:rsidP="004A752E">
            <w:pPr>
              <w:rPr>
                <w:rFonts w:ascii="Arial" w:hAnsi="Arial" w:cs="Arial"/>
                <w:sz w:val="24"/>
                <w:szCs w:val="24"/>
              </w:rPr>
            </w:pPr>
            <w:r w:rsidRPr="00704A23">
              <w:rPr>
                <w:rFonts w:ascii="Arial" w:hAnsi="Arial" w:cs="Arial"/>
                <w:sz w:val="24"/>
                <w:szCs w:val="24"/>
              </w:rPr>
              <w:t>24 750,0</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5C66914D" w14:textId="77777777" w:rsidR="004A752E" w:rsidRPr="00704A23" w:rsidRDefault="004A752E" w:rsidP="004A752E">
            <w:pPr>
              <w:rPr>
                <w:rFonts w:ascii="Arial" w:hAnsi="Arial" w:cs="Arial"/>
                <w:sz w:val="24"/>
                <w:szCs w:val="24"/>
              </w:rPr>
            </w:pPr>
            <w:r w:rsidRPr="00704A23">
              <w:rPr>
                <w:rFonts w:ascii="Arial" w:hAnsi="Arial" w:cs="Arial"/>
                <w:sz w:val="24"/>
                <w:szCs w:val="24"/>
              </w:rPr>
              <w:t>250,0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65E123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914CD4B"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65A31658" w14:textId="77777777" w:rsidTr="004A752E">
        <w:trPr>
          <w:trHeight w:val="2670"/>
        </w:trPr>
        <w:tc>
          <w:tcPr>
            <w:tcW w:w="724" w:type="dxa"/>
            <w:vMerge/>
            <w:tcBorders>
              <w:top w:val="nil"/>
              <w:left w:val="single" w:sz="4" w:space="0" w:color="auto"/>
              <w:bottom w:val="single" w:sz="4" w:space="0" w:color="000000"/>
              <w:right w:val="single" w:sz="4" w:space="0" w:color="auto"/>
            </w:tcBorders>
            <w:vAlign w:val="center"/>
            <w:hideMark/>
          </w:tcPr>
          <w:p w14:paraId="72C671B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20684B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F1EB36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7D55C79"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3F49509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7AA4B6DE" w14:textId="77777777" w:rsidR="004A752E" w:rsidRPr="00704A23" w:rsidRDefault="004A752E" w:rsidP="004A752E">
            <w:pPr>
              <w:rPr>
                <w:rFonts w:ascii="Arial" w:hAnsi="Arial" w:cs="Arial"/>
                <w:sz w:val="24"/>
                <w:szCs w:val="24"/>
              </w:rPr>
            </w:pPr>
            <w:r w:rsidRPr="00704A23">
              <w:rPr>
                <w:rFonts w:ascii="Arial" w:hAnsi="Arial" w:cs="Arial"/>
                <w:sz w:val="24"/>
                <w:szCs w:val="24"/>
              </w:rPr>
              <w:t>25 000,0</w:t>
            </w:r>
          </w:p>
        </w:tc>
        <w:tc>
          <w:tcPr>
            <w:tcW w:w="1134" w:type="dxa"/>
            <w:tcBorders>
              <w:top w:val="nil"/>
              <w:left w:val="nil"/>
              <w:bottom w:val="nil"/>
              <w:right w:val="single" w:sz="4" w:space="0" w:color="auto"/>
            </w:tcBorders>
            <w:shd w:val="clear" w:color="auto" w:fill="auto"/>
            <w:noWrap/>
            <w:vAlign w:val="bottom"/>
            <w:hideMark/>
          </w:tcPr>
          <w:p w14:paraId="1C086D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0A6E83CE" w14:textId="77777777" w:rsidR="004A752E" w:rsidRPr="00704A23" w:rsidRDefault="004A752E" w:rsidP="004A752E">
            <w:pPr>
              <w:rPr>
                <w:rFonts w:ascii="Arial" w:hAnsi="Arial" w:cs="Arial"/>
                <w:sz w:val="24"/>
                <w:szCs w:val="24"/>
              </w:rPr>
            </w:pPr>
            <w:r w:rsidRPr="00704A23">
              <w:rPr>
                <w:rFonts w:ascii="Arial" w:hAnsi="Arial" w:cs="Arial"/>
                <w:sz w:val="24"/>
                <w:szCs w:val="24"/>
              </w:rPr>
              <w:t>24 750,0</w:t>
            </w:r>
          </w:p>
        </w:tc>
        <w:tc>
          <w:tcPr>
            <w:tcW w:w="1338" w:type="dxa"/>
            <w:tcBorders>
              <w:top w:val="nil"/>
              <w:left w:val="nil"/>
              <w:bottom w:val="nil"/>
              <w:right w:val="single" w:sz="4" w:space="0" w:color="auto"/>
            </w:tcBorders>
            <w:shd w:val="clear" w:color="auto" w:fill="auto"/>
            <w:noWrap/>
            <w:vAlign w:val="bottom"/>
            <w:hideMark/>
          </w:tcPr>
          <w:p w14:paraId="4CC333BA" w14:textId="77777777" w:rsidR="004A752E" w:rsidRPr="00704A23" w:rsidRDefault="004A752E" w:rsidP="004A752E">
            <w:pPr>
              <w:rPr>
                <w:rFonts w:ascii="Arial" w:hAnsi="Arial" w:cs="Arial"/>
                <w:sz w:val="24"/>
                <w:szCs w:val="24"/>
              </w:rPr>
            </w:pPr>
            <w:r w:rsidRPr="00704A23">
              <w:rPr>
                <w:rFonts w:ascii="Arial" w:hAnsi="Arial" w:cs="Arial"/>
                <w:sz w:val="24"/>
                <w:szCs w:val="24"/>
              </w:rPr>
              <w:t>250,0</w:t>
            </w:r>
          </w:p>
        </w:tc>
        <w:tc>
          <w:tcPr>
            <w:tcW w:w="1277" w:type="dxa"/>
            <w:tcBorders>
              <w:top w:val="nil"/>
              <w:left w:val="nil"/>
              <w:bottom w:val="nil"/>
              <w:right w:val="single" w:sz="4" w:space="0" w:color="auto"/>
            </w:tcBorders>
            <w:shd w:val="clear" w:color="auto" w:fill="auto"/>
            <w:noWrap/>
            <w:vAlign w:val="bottom"/>
            <w:hideMark/>
          </w:tcPr>
          <w:p w14:paraId="77A441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7B8B7C" w14:textId="77777777" w:rsidR="004A752E" w:rsidRPr="00704A23" w:rsidRDefault="004A752E" w:rsidP="004A752E">
            <w:pPr>
              <w:rPr>
                <w:rFonts w:ascii="Arial" w:hAnsi="Arial" w:cs="Arial"/>
                <w:sz w:val="24"/>
                <w:szCs w:val="24"/>
              </w:rPr>
            </w:pPr>
          </w:p>
        </w:tc>
      </w:tr>
      <w:tr w:rsidR="00704A23" w:rsidRPr="00704A23" w14:paraId="1D4D9535" w14:textId="77777777" w:rsidTr="004A752E">
        <w:trPr>
          <w:trHeight w:val="552"/>
        </w:trPr>
        <w:tc>
          <w:tcPr>
            <w:tcW w:w="724" w:type="dxa"/>
            <w:vMerge w:val="restart"/>
            <w:tcBorders>
              <w:top w:val="nil"/>
              <w:left w:val="single" w:sz="4" w:space="0" w:color="auto"/>
              <w:bottom w:val="single" w:sz="4" w:space="0" w:color="000000"/>
              <w:right w:val="single" w:sz="4" w:space="0" w:color="auto"/>
            </w:tcBorders>
            <w:shd w:val="clear" w:color="auto" w:fill="auto"/>
            <w:vAlign w:val="bottom"/>
            <w:hideMark/>
          </w:tcPr>
          <w:p w14:paraId="3C9D2960" w14:textId="77777777" w:rsidR="004A752E" w:rsidRPr="00704A23" w:rsidRDefault="004A752E" w:rsidP="004A752E">
            <w:pPr>
              <w:rPr>
                <w:rFonts w:ascii="Arial" w:hAnsi="Arial" w:cs="Arial"/>
                <w:sz w:val="24"/>
                <w:szCs w:val="24"/>
              </w:rPr>
            </w:pPr>
            <w:r w:rsidRPr="00704A23">
              <w:rPr>
                <w:rFonts w:ascii="Arial" w:hAnsi="Arial" w:cs="Arial"/>
                <w:sz w:val="24"/>
                <w:szCs w:val="24"/>
              </w:rPr>
              <w:t>1.2.7.</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744927EE" w14:textId="77777777" w:rsidR="004A752E" w:rsidRPr="00704A23" w:rsidRDefault="004A752E" w:rsidP="004A752E">
            <w:pPr>
              <w:rPr>
                <w:rFonts w:ascii="Arial" w:hAnsi="Arial" w:cs="Arial"/>
                <w:sz w:val="24"/>
                <w:szCs w:val="24"/>
              </w:rPr>
            </w:pPr>
            <w:r w:rsidRPr="00704A23">
              <w:rPr>
                <w:rFonts w:ascii="Arial" w:hAnsi="Arial" w:cs="Arial"/>
                <w:sz w:val="24"/>
                <w:szCs w:val="24"/>
              </w:rPr>
              <w:t>Капитальный ремонт спортзала здания  МАОУ СОШ с.Чапланово.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358DD06B"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903" w:type="dxa"/>
            <w:vMerge w:val="restart"/>
            <w:tcBorders>
              <w:top w:val="nil"/>
              <w:left w:val="single" w:sz="4" w:space="0" w:color="auto"/>
              <w:bottom w:val="single" w:sz="4" w:space="0" w:color="000000"/>
              <w:right w:val="single" w:sz="4" w:space="0" w:color="auto"/>
            </w:tcBorders>
            <w:shd w:val="clear" w:color="auto" w:fill="auto"/>
            <w:vAlign w:val="bottom"/>
            <w:hideMark/>
          </w:tcPr>
          <w:p w14:paraId="1C81758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D87BCE0"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nil"/>
              <w:right w:val="single" w:sz="4" w:space="0" w:color="auto"/>
            </w:tcBorders>
            <w:shd w:val="clear" w:color="auto" w:fill="auto"/>
            <w:noWrap/>
            <w:vAlign w:val="bottom"/>
            <w:hideMark/>
          </w:tcPr>
          <w:p w14:paraId="4B65B3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17A890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38CA27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3E52BD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074DA1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8486B6A"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 В общеобразовательных организациях будет обновлена материально-техническая база для занятий детей физической культурой и спортом</w:t>
            </w:r>
          </w:p>
        </w:tc>
      </w:tr>
      <w:tr w:rsidR="00704A23" w:rsidRPr="00704A23" w14:paraId="0A796E6F" w14:textId="77777777" w:rsidTr="004A752E">
        <w:trPr>
          <w:trHeight w:val="492"/>
        </w:trPr>
        <w:tc>
          <w:tcPr>
            <w:tcW w:w="724" w:type="dxa"/>
            <w:vMerge/>
            <w:tcBorders>
              <w:top w:val="nil"/>
              <w:left w:val="single" w:sz="4" w:space="0" w:color="auto"/>
              <w:bottom w:val="single" w:sz="4" w:space="0" w:color="000000"/>
              <w:right w:val="single" w:sz="4" w:space="0" w:color="auto"/>
            </w:tcBorders>
            <w:vAlign w:val="center"/>
            <w:hideMark/>
          </w:tcPr>
          <w:p w14:paraId="4461C19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54D4FB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1F81BB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64BF54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0C73C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single" w:sz="4" w:space="0" w:color="auto"/>
              <w:left w:val="nil"/>
              <w:bottom w:val="nil"/>
              <w:right w:val="single" w:sz="4" w:space="0" w:color="auto"/>
            </w:tcBorders>
            <w:shd w:val="clear" w:color="auto" w:fill="auto"/>
            <w:noWrap/>
            <w:vAlign w:val="bottom"/>
            <w:hideMark/>
          </w:tcPr>
          <w:p w14:paraId="27C3CB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1D519F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5F6082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147E77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52C8CB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C2DF769" w14:textId="77777777" w:rsidR="004A752E" w:rsidRPr="00704A23" w:rsidRDefault="004A752E" w:rsidP="004A752E">
            <w:pPr>
              <w:rPr>
                <w:rFonts w:ascii="Arial" w:hAnsi="Arial" w:cs="Arial"/>
                <w:sz w:val="24"/>
                <w:szCs w:val="24"/>
              </w:rPr>
            </w:pPr>
          </w:p>
        </w:tc>
      </w:tr>
      <w:tr w:rsidR="00704A23" w:rsidRPr="00704A23" w14:paraId="767A15B1" w14:textId="77777777" w:rsidTr="004A752E">
        <w:trPr>
          <w:trHeight w:val="504"/>
        </w:trPr>
        <w:tc>
          <w:tcPr>
            <w:tcW w:w="724" w:type="dxa"/>
            <w:vMerge/>
            <w:tcBorders>
              <w:top w:val="nil"/>
              <w:left w:val="single" w:sz="4" w:space="0" w:color="auto"/>
              <w:bottom w:val="single" w:sz="4" w:space="0" w:color="000000"/>
              <w:right w:val="single" w:sz="4" w:space="0" w:color="auto"/>
            </w:tcBorders>
            <w:vAlign w:val="center"/>
            <w:hideMark/>
          </w:tcPr>
          <w:p w14:paraId="6F8E526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1FBBDC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1ABD0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765303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F68877"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1FDE0DB5" w14:textId="77777777" w:rsidR="004A752E" w:rsidRPr="00704A23" w:rsidRDefault="004A752E" w:rsidP="004A752E">
            <w:pPr>
              <w:rPr>
                <w:rFonts w:ascii="Arial" w:hAnsi="Arial" w:cs="Arial"/>
                <w:sz w:val="24"/>
                <w:szCs w:val="24"/>
              </w:rPr>
            </w:pPr>
            <w:r w:rsidRPr="00704A23">
              <w:rPr>
                <w:rFonts w:ascii="Arial" w:hAnsi="Arial" w:cs="Arial"/>
                <w:sz w:val="24"/>
                <w:szCs w:val="24"/>
              </w:rPr>
              <w:t>7 521,8</w:t>
            </w:r>
          </w:p>
        </w:tc>
        <w:tc>
          <w:tcPr>
            <w:tcW w:w="1134" w:type="dxa"/>
            <w:tcBorders>
              <w:top w:val="single" w:sz="4" w:space="0" w:color="auto"/>
              <w:left w:val="nil"/>
              <w:bottom w:val="nil"/>
              <w:right w:val="single" w:sz="4" w:space="0" w:color="auto"/>
            </w:tcBorders>
            <w:shd w:val="clear" w:color="auto" w:fill="auto"/>
            <w:noWrap/>
            <w:vAlign w:val="bottom"/>
            <w:hideMark/>
          </w:tcPr>
          <w:p w14:paraId="24C08F61" w14:textId="77777777" w:rsidR="004A752E" w:rsidRPr="00704A23" w:rsidRDefault="004A752E" w:rsidP="004A752E">
            <w:pPr>
              <w:rPr>
                <w:rFonts w:ascii="Arial" w:hAnsi="Arial" w:cs="Arial"/>
                <w:sz w:val="24"/>
                <w:szCs w:val="24"/>
              </w:rPr>
            </w:pPr>
            <w:r w:rsidRPr="00704A23">
              <w:rPr>
                <w:rFonts w:ascii="Arial" w:hAnsi="Arial" w:cs="Arial"/>
                <w:sz w:val="24"/>
                <w:szCs w:val="24"/>
              </w:rPr>
              <w:t>1 357,5</w:t>
            </w:r>
          </w:p>
        </w:tc>
        <w:tc>
          <w:tcPr>
            <w:tcW w:w="1559" w:type="dxa"/>
            <w:tcBorders>
              <w:top w:val="single" w:sz="4" w:space="0" w:color="auto"/>
              <w:left w:val="nil"/>
              <w:bottom w:val="nil"/>
              <w:right w:val="single" w:sz="4" w:space="0" w:color="auto"/>
            </w:tcBorders>
            <w:shd w:val="clear" w:color="auto" w:fill="auto"/>
            <w:noWrap/>
            <w:vAlign w:val="bottom"/>
            <w:hideMark/>
          </w:tcPr>
          <w:p w14:paraId="0A493FAD" w14:textId="77777777" w:rsidR="004A752E" w:rsidRPr="00704A23" w:rsidRDefault="004A752E" w:rsidP="004A752E">
            <w:pPr>
              <w:rPr>
                <w:rFonts w:ascii="Arial" w:hAnsi="Arial" w:cs="Arial"/>
                <w:sz w:val="24"/>
                <w:szCs w:val="24"/>
              </w:rPr>
            </w:pPr>
            <w:r w:rsidRPr="00704A23">
              <w:rPr>
                <w:rFonts w:ascii="Arial" w:hAnsi="Arial" w:cs="Arial"/>
                <w:sz w:val="24"/>
                <w:szCs w:val="24"/>
              </w:rPr>
              <w:t>6 102,6</w:t>
            </w:r>
          </w:p>
        </w:tc>
        <w:tc>
          <w:tcPr>
            <w:tcW w:w="1338" w:type="dxa"/>
            <w:tcBorders>
              <w:top w:val="single" w:sz="4" w:space="0" w:color="auto"/>
              <w:left w:val="nil"/>
              <w:bottom w:val="nil"/>
              <w:right w:val="single" w:sz="4" w:space="0" w:color="auto"/>
            </w:tcBorders>
            <w:shd w:val="clear" w:color="auto" w:fill="auto"/>
            <w:noWrap/>
            <w:vAlign w:val="bottom"/>
            <w:hideMark/>
          </w:tcPr>
          <w:p w14:paraId="371C959B" w14:textId="77777777" w:rsidR="004A752E" w:rsidRPr="00704A23" w:rsidRDefault="004A752E" w:rsidP="004A752E">
            <w:pPr>
              <w:rPr>
                <w:rFonts w:ascii="Arial" w:hAnsi="Arial" w:cs="Arial"/>
                <w:sz w:val="24"/>
                <w:szCs w:val="24"/>
              </w:rPr>
            </w:pPr>
            <w:r w:rsidRPr="00704A23">
              <w:rPr>
                <w:rFonts w:ascii="Arial" w:hAnsi="Arial" w:cs="Arial"/>
                <w:sz w:val="24"/>
                <w:szCs w:val="24"/>
              </w:rPr>
              <w:t>61,7</w:t>
            </w:r>
          </w:p>
        </w:tc>
        <w:tc>
          <w:tcPr>
            <w:tcW w:w="1277" w:type="dxa"/>
            <w:tcBorders>
              <w:top w:val="single" w:sz="4" w:space="0" w:color="auto"/>
              <w:left w:val="nil"/>
              <w:bottom w:val="nil"/>
              <w:right w:val="single" w:sz="4" w:space="0" w:color="auto"/>
            </w:tcBorders>
            <w:shd w:val="clear" w:color="auto" w:fill="auto"/>
            <w:noWrap/>
            <w:vAlign w:val="bottom"/>
            <w:hideMark/>
          </w:tcPr>
          <w:p w14:paraId="5EA439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D35DD5D" w14:textId="77777777" w:rsidR="004A752E" w:rsidRPr="00704A23" w:rsidRDefault="004A752E" w:rsidP="004A752E">
            <w:pPr>
              <w:rPr>
                <w:rFonts w:ascii="Arial" w:hAnsi="Arial" w:cs="Arial"/>
                <w:sz w:val="24"/>
                <w:szCs w:val="24"/>
              </w:rPr>
            </w:pPr>
          </w:p>
        </w:tc>
      </w:tr>
      <w:tr w:rsidR="00704A23" w:rsidRPr="00704A23" w14:paraId="57FFD346" w14:textId="77777777" w:rsidTr="004A752E">
        <w:trPr>
          <w:trHeight w:val="444"/>
        </w:trPr>
        <w:tc>
          <w:tcPr>
            <w:tcW w:w="724" w:type="dxa"/>
            <w:vMerge/>
            <w:tcBorders>
              <w:top w:val="nil"/>
              <w:left w:val="single" w:sz="4" w:space="0" w:color="auto"/>
              <w:bottom w:val="single" w:sz="4" w:space="0" w:color="000000"/>
              <w:right w:val="single" w:sz="4" w:space="0" w:color="auto"/>
            </w:tcBorders>
            <w:vAlign w:val="center"/>
            <w:hideMark/>
          </w:tcPr>
          <w:p w14:paraId="449F307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A14421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63850E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984CB5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79BA80"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nil"/>
              <w:right w:val="single" w:sz="4" w:space="0" w:color="auto"/>
            </w:tcBorders>
            <w:shd w:val="clear" w:color="auto" w:fill="auto"/>
            <w:noWrap/>
            <w:vAlign w:val="bottom"/>
            <w:hideMark/>
          </w:tcPr>
          <w:p w14:paraId="56F477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7B9C09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C1D08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0EBD9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22FBD5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235E0DA" w14:textId="77777777" w:rsidR="004A752E" w:rsidRPr="00704A23" w:rsidRDefault="004A752E" w:rsidP="004A752E">
            <w:pPr>
              <w:rPr>
                <w:rFonts w:ascii="Arial" w:hAnsi="Arial" w:cs="Arial"/>
                <w:sz w:val="24"/>
                <w:szCs w:val="24"/>
              </w:rPr>
            </w:pPr>
          </w:p>
        </w:tc>
      </w:tr>
      <w:tr w:rsidR="00704A23" w:rsidRPr="00704A23" w14:paraId="248A549A" w14:textId="77777777" w:rsidTr="004A752E">
        <w:trPr>
          <w:trHeight w:val="576"/>
        </w:trPr>
        <w:tc>
          <w:tcPr>
            <w:tcW w:w="724" w:type="dxa"/>
            <w:vMerge/>
            <w:tcBorders>
              <w:top w:val="nil"/>
              <w:left w:val="single" w:sz="4" w:space="0" w:color="auto"/>
              <w:bottom w:val="single" w:sz="4" w:space="0" w:color="000000"/>
              <w:right w:val="single" w:sz="4" w:space="0" w:color="auto"/>
            </w:tcBorders>
            <w:vAlign w:val="center"/>
            <w:hideMark/>
          </w:tcPr>
          <w:p w14:paraId="0C591A9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15DFDD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DE07CB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81D879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E7A98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655ED1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0198A7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5859A8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2B535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7CCE6B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6004CAD" w14:textId="77777777" w:rsidR="004A752E" w:rsidRPr="00704A23" w:rsidRDefault="004A752E" w:rsidP="004A752E">
            <w:pPr>
              <w:rPr>
                <w:rFonts w:ascii="Arial" w:hAnsi="Arial" w:cs="Arial"/>
                <w:sz w:val="24"/>
                <w:szCs w:val="24"/>
              </w:rPr>
            </w:pPr>
          </w:p>
        </w:tc>
      </w:tr>
      <w:tr w:rsidR="00704A23" w:rsidRPr="00704A23" w14:paraId="72C66D37" w14:textId="77777777" w:rsidTr="004A752E">
        <w:trPr>
          <w:trHeight w:val="552"/>
        </w:trPr>
        <w:tc>
          <w:tcPr>
            <w:tcW w:w="724" w:type="dxa"/>
            <w:vMerge/>
            <w:tcBorders>
              <w:top w:val="nil"/>
              <w:left w:val="single" w:sz="4" w:space="0" w:color="auto"/>
              <w:bottom w:val="single" w:sz="4" w:space="0" w:color="000000"/>
              <w:right w:val="single" w:sz="4" w:space="0" w:color="auto"/>
            </w:tcBorders>
            <w:vAlign w:val="center"/>
            <w:hideMark/>
          </w:tcPr>
          <w:p w14:paraId="69DC63E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6F2359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4FFC2E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2E58703"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A796F87"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4FB88E8B" w14:textId="77777777" w:rsidR="004A752E" w:rsidRPr="00704A23" w:rsidRDefault="004A752E" w:rsidP="004A752E">
            <w:pPr>
              <w:rPr>
                <w:rFonts w:ascii="Arial" w:hAnsi="Arial" w:cs="Arial"/>
                <w:sz w:val="24"/>
                <w:szCs w:val="24"/>
              </w:rPr>
            </w:pPr>
            <w:r w:rsidRPr="00704A23">
              <w:rPr>
                <w:rFonts w:ascii="Arial" w:hAnsi="Arial" w:cs="Arial"/>
                <w:sz w:val="24"/>
                <w:szCs w:val="24"/>
              </w:rPr>
              <w:t>7 521,8</w:t>
            </w:r>
          </w:p>
        </w:tc>
        <w:tc>
          <w:tcPr>
            <w:tcW w:w="1134" w:type="dxa"/>
            <w:tcBorders>
              <w:top w:val="single" w:sz="4" w:space="0" w:color="auto"/>
              <w:left w:val="nil"/>
              <w:bottom w:val="nil"/>
              <w:right w:val="single" w:sz="4" w:space="0" w:color="auto"/>
            </w:tcBorders>
            <w:shd w:val="clear" w:color="auto" w:fill="auto"/>
            <w:noWrap/>
            <w:vAlign w:val="bottom"/>
            <w:hideMark/>
          </w:tcPr>
          <w:p w14:paraId="7641580A" w14:textId="77777777" w:rsidR="004A752E" w:rsidRPr="00704A23" w:rsidRDefault="004A752E" w:rsidP="004A752E">
            <w:pPr>
              <w:rPr>
                <w:rFonts w:ascii="Arial" w:hAnsi="Arial" w:cs="Arial"/>
                <w:sz w:val="24"/>
                <w:szCs w:val="24"/>
              </w:rPr>
            </w:pPr>
            <w:r w:rsidRPr="00704A23">
              <w:rPr>
                <w:rFonts w:ascii="Arial" w:hAnsi="Arial" w:cs="Arial"/>
                <w:sz w:val="24"/>
                <w:szCs w:val="24"/>
              </w:rPr>
              <w:t>1 357,5</w:t>
            </w:r>
          </w:p>
        </w:tc>
        <w:tc>
          <w:tcPr>
            <w:tcW w:w="1559" w:type="dxa"/>
            <w:tcBorders>
              <w:top w:val="single" w:sz="4" w:space="0" w:color="auto"/>
              <w:left w:val="nil"/>
              <w:bottom w:val="nil"/>
              <w:right w:val="single" w:sz="4" w:space="0" w:color="auto"/>
            </w:tcBorders>
            <w:shd w:val="clear" w:color="auto" w:fill="auto"/>
            <w:noWrap/>
            <w:vAlign w:val="bottom"/>
            <w:hideMark/>
          </w:tcPr>
          <w:p w14:paraId="43DB66E7" w14:textId="77777777" w:rsidR="004A752E" w:rsidRPr="00704A23" w:rsidRDefault="004A752E" w:rsidP="004A752E">
            <w:pPr>
              <w:rPr>
                <w:rFonts w:ascii="Arial" w:hAnsi="Arial" w:cs="Arial"/>
                <w:sz w:val="24"/>
                <w:szCs w:val="24"/>
              </w:rPr>
            </w:pPr>
            <w:r w:rsidRPr="00704A23">
              <w:rPr>
                <w:rFonts w:ascii="Arial" w:hAnsi="Arial" w:cs="Arial"/>
                <w:sz w:val="24"/>
                <w:szCs w:val="24"/>
              </w:rPr>
              <w:t>6 102,6</w:t>
            </w:r>
          </w:p>
        </w:tc>
        <w:tc>
          <w:tcPr>
            <w:tcW w:w="1338" w:type="dxa"/>
            <w:tcBorders>
              <w:top w:val="single" w:sz="4" w:space="0" w:color="auto"/>
              <w:left w:val="nil"/>
              <w:bottom w:val="nil"/>
              <w:right w:val="single" w:sz="4" w:space="0" w:color="auto"/>
            </w:tcBorders>
            <w:shd w:val="clear" w:color="auto" w:fill="auto"/>
            <w:noWrap/>
            <w:vAlign w:val="bottom"/>
            <w:hideMark/>
          </w:tcPr>
          <w:p w14:paraId="53077BB7" w14:textId="77777777" w:rsidR="004A752E" w:rsidRPr="00704A23" w:rsidRDefault="004A752E" w:rsidP="004A752E">
            <w:pPr>
              <w:rPr>
                <w:rFonts w:ascii="Arial" w:hAnsi="Arial" w:cs="Arial"/>
                <w:sz w:val="24"/>
                <w:szCs w:val="24"/>
              </w:rPr>
            </w:pPr>
            <w:r w:rsidRPr="00704A23">
              <w:rPr>
                <w:rFonts w:ascii="Arial" w:hAnsi="Arial" w:cs="Arial"/>
                <w:sz w:val="24"/>
                <w:szCs w:val="24"/>
              </w:rPr>
              <w:t>61,7</w:t>
            </w:r>
          </w:p>
        </w:tc>
        <w:tc>
          <w:tcPr>
            <w:tcW w:w="1277" w:type="dxa"/>
            <w:tcBorders>
              <w:top w:val="single" w:sz="4" w:space="0" w:color="auto"/>
              <w:left w:val="nil"/>
              <w:bottom w:val="nil"/>
              <w:right w:val="single" w:sz="4" w:space="0" w:color="auto"/>
            </w:tcBorders>
            <w:shd w:val="clear" w:color="auto" w:fill="auto"/>
            <w:noWrap/>
            <w:vAlign w:val="bottom"/>
            <w:hideMark/>
          </w:tcPr>
          <w:p w14:paraId="6122067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715F5ED8" w14:textId="77777777" w:rsidR="004A752E" w:rsidRPr="00704A23" w:rsidRDefault="004A752E" w:rsidP="004A752E">
            <w:pPr>
              <w:rPr>
                <w:rFonts w:ascii="Arial" w:hAnsi="Arial" w:cs="Arial"/>
                <w:sz w:val="24"/>
                <w:szCs w:val="24"/>
              </w:rPr>
            </w:pPr>
          </w:p>
        </w:tc>
      </w:tr>
      <w:tr w:rsidR="00704A23" w:rsidRPr="00704A23" w14:paraId="6006A8FF" w14:textId="77777777" w:rsidTr="004A752E">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vAlign w:val="bottom"/>
            <w:hideMark/>
          </w:tcPr>
          <w:p w14:paraId="4158D4C9" w14:textId="77777777" w:rsidR="004A752E" w:rsidRPr="00704A23" w:rsidRDefault="004A752E" w:rsidP="004A752E">
            <w:pPr>
              <w:rPr>
                <w:rFonts w:ascii="Arial" w:hAnsi="Arial" w:cs="Arial"/>
                <w:sz w:val="24"/>
                <w:szCs w:val="24"/>
              </w:rPr>
            </w:pPr>
            <w:r w:rsidRPr="00704A23">
              <w:rPr>
                <w:rFonts w:ascii="Arial" w:hAnsi="Arial" w:cs="Arial"/>
                <w:sz w:val="24"/>
                <w:szCs w:val="24"/>
              </w:rPr>
              <w:t>1.2.8.</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07E7FBF7" w14:textId="77777777" w:rsidR="004A752E" w:rsidRPr="00704A23" w:rsidRDefault="004A752E" w:rsidP="004A752E">
            <w:pPr>
              <w:rPr>
                <w:rFonts w:ascii="Arial" w:hAnsi="Arial" w:cs="Arial"/>
                <w:sz w:val="24"/>
                <w:szCs w:val="24"/>
              </w:rPr>
            </w:pPr>
            <w:r w:rsidRPr="00704A23">
              <w:rPr>
                <w:rFonts w:ascii="Arial" w:hAnsi="Arial" w:cs="Arial"/>
                <w:sz w:val="24"/>
                <w:szCs w:val="24"/>
              </w:rPr>
              <w:t>Модернизация школьных систем образования</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69B9D725" w14:textId="77777777" w:rsidR="004A752E" w:rsidRPr="00704A23" w:rsidRDefault="004A752E" w:rsidP="004A752E">
            <w:pPr>
              <w:rPr>
                <w:rFonts w:ascii="Arial" w:hAnsi="Arial" w:cs="Arial"/>
                <w:sz w:val="24"/>
                <w:szCs w:val="24"/>
              </w:rPr>
            </w:pPr>
            <w:r w:rsidRPr="00704A23">
              <w:rPr>
                <w:rFonts w:ascii="Arial" w:hAnsi="Arial" w:cs="Arial"/>
                <w:sz w:val="24"/>
                <w:szCs w:val="24"/>
              </w:rPr>
              <w:t>2022-2026</w:t>
            </w:r>
          </w:p>
        </w:tc>
        <w:tc>
          <w:tcPr>
            <w:tcW w:w="1903" w:type="dxa"/>
            <w:vMerge w:val="restart"/>
            <w:tcBorders>
              <w:top w:val="nil"/>
              <w:left w:val="single" w:sz="4" w:space="0" w:color="auto"/>
              <w:bottom w:val="single" w:sz="4" w:space="0" w:color="000000"/>
              <w:right w:val="single" w:sz="4" w:space="0" w:color="auto"/>
            </w:tcBorders>
            <w:shd w:val="clear" w:color="auto" w:fill="auto"/>
            <w:vAlign w:val="bottom"/>
            <w:hideMark/>
          </w:tcPr>
          <w:p w14:paraId="197F8AEC"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D014977"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56C29E1" w14:textId="77777777" w:rsidR="004A752E" w:rsidRPr="00704A23" w:rsidRDefault="004A752E" w:rsidP="004A752E">
            <w:pPr>
              <w:rPr>
                <w:rFonts w:ascii="Arial" w:hAnsi="Arial" w:cs="Arial"/>
                <w:sz w:val="24"/>
                <w:szCs w:val="24"/>
              </w:rPr>
            </w:pPr>
            <w:r w:rsidRPr="00704A23">
              <w:rPr>
                <w:rFonts w:ascii="Arial" w:hAnsi="Arial" w:cs="Arial"/>
                <w:sz w:val="24"/>
                <w:szCs w:val="24"/>
              </w:rPr>
              <w:t>56 348,9</w:t>
            </w:r>
          </w:p>
        </w:tc>
        <w:tc>
          <w:tcPr>
            <w:tcW w:w="1134" w:type="dxa"/>
            <w:tcBorders>
              <w:top w:val="single" w:sz="4" w:space="0" w:color="auto"/>
              <w:left w:val="nil"/>
              <w:bottom w:val="nil"/>
              <w:right w:val="single" w:sz="4" w:space="0" w:color="auto"/>
            </w:tcBorders>
            <w:shd w:val="clear" w:color="auto" w:fill="auto"/>
            <w:noWrap/>
            <w:vAlign w:val="bottom"/>
            <w:hideMark/>
          </w:tcPr>
          <w:p w14:paraId="618F79CC" w14:textId="77777777" w:rsidR="004A752E" w:rsidRPr="00704A23" w:rsidRDefault="004A752E" w:rsidP="004A752E">
            <w:pPr>
              <w:rPr>
                <w:rFonts w:ascii="Arial" w:hAnsi="Arial" w:cs="Arial"/>
                <w:sz w:val="24"/>
                <w:szCs w:val="24"/>
              </w:rPr>
            </w:pPr>
            <w:r w:rsidRPr="00704A23">
              <w:rPr>
                <w:rFonts w:ascii="Arial" w:hAnsi="Arial" w:cs="Arial"/>
                <w:sz w:val="24"/>
                <w:szCs w:val="24"/>
              </w:rPr>
              <w:t>12 542,3</w:t>
            </w:r>
          </w:p>
        </w:tc>
        <w:tc>
          <w:tcPr>
            <w:tcW w:w="1559" w:type="dxa"/>
            <w:tcBorders>
              <w:top w:val="single" w:sz="4" w:space="0" w:color="auto"/>
              <w:left w:val="nil"/>
              <w:bottom w:val="nil"/>
              <w:right w:val="single" w:sz="4" w:space="0" w:color="auto"/>
            </w:tcBorders>
            <w:shd w:val="clear" w:color="auto" w:fill="auto"/>
            <w:noWrap/>
            <w:vAlign w:val="bottom"/>
            <w:hideMark/>
          </w:tcPr>
          <w:p w14:paraId="584077E0" w14:textId="77777777" w:rsidR="004A752E" w:rsidRPr="00704A23" w:rsidRDefault="004A752E" w:rsidP="004A752E">
            <w:pPr>
              <w:rPr>
                <w:rFonts w:ascii="Arial" w:hAnsi="Arial" w:cs="Arial"/>
                <w:sz w:val="24"/>
                <w:szCs w:val="24"/>
              </w:rPr>
            </w:pPr>
            <w:r w:rsidRPr="00704A23">
              <w:rPr>
                <w:rFonts w:ascii="Arial" w:hAnsi="Arial" w:cs="Arial"/>
                <w:sz w:val="24"/>
                <w:szCs w:val="24"/>
              </w:rPr>
              <w:t>43 243,0</w:t>
            </w:r>
          </w:p>
        </w:tc>
        <w:tc>
          <w:tcPr>
            <w:tcW w:w="1338" w:type="dxa"/>
            <w:tcBorders>
              <w:top w:val="single" w:sz="4" w:space="0" w:color="auto"/>
              <w:left w:val="nil"/>
              <w:bottom w:val="nil"/>
              <w:right w:val="single" w:sz="4" w:space="0" w:color="auto"/>
            </w:tcBorders>
            <w:shd w:val="clear" w:color="auto" w:fill="auto"/>
            <w:noWrap/>
            <w:vAlign w:val="bottom"/>
            <w:hideMark/>
          </w:tcPr>
          <w:p w14:paraId="3C43B460" w14:textId="77777777" w:rsidR="004A752E" w:rsidRPr="00704A23" w:rsidRDefault="004A752E" w:rsidP="004A752E">
            <w:pPr>
              <w:rPr>
                <w:rFonts w:ascii="Arial" w:hAnsi="Arial" w:cs="Arial"/>
                <w:sz w:val="24"/>
                <w:szCs w:val="24"/>
              </w:rPr>
            </w:pPr>
            <w:r w:rsidRPr="00704A23">
              <w:rPr>
                <w:rFonts w:ascii="Arial" w:hAnsi="Arial" w:cs="Arial"/>
                <w:sz w:val="24"/>
                <w:szCs w:val="24"/>
              </w:rPr>
              <w:t>563,6</w:t>
            </w:r>
          </w:p>
        </w:tc>
        <w:tc>
          <w:tcPr>
            <w:tcW w:w="1277" w:type="dxa"/>
            <w:tcBorders>
              <w:top w:val="single" w:sz="4" w:space="0" w:color="auto"/>
              <w:left w:val="nil"/>
              <w:bottom w:val="nil"/>
              <w:right w:val="single" w:sz="4" w:space="0" w:color="auto"/>
            </w:tcBorders>
            <w:shd w:val="clear" w:color="auto" w:fill="auto"/>
            <w:noWrap/>
            <w:vAlign w:val="bottom"/>
            <w:hideMark/>
          </w:tcPr>
          <w:p w14:paraId="0C6BA5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8ADD665"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 соответствующие современным условиям обучения</w:t>
            </w:r>
          </w:p>
        </w:tc>
      </w:tr>
      <w:tr w:rsidR="00704A23" w:rsidRPr="00704A23" w14:paraId="039AE327" w14:textId="77777777" w:rsidTr="004A752E">
        <w:trPr>
          <w:trHeight w:val="390"/>
        </w:trPr>
        <w:tc>
          <w:tcPr>
            <w:tcW w:w="724" w:type="dxa"/>
            <w:vMerge/>
            <w:tcBorders>
              <w:top w:val="nil"/>
              <w:left w:val="single" w:sz="4" w:space="0" w:color="auto"/>
              <w:bottom w:val="single" w:sz="4" w:space="0" w:color="000000"/>
              <w:right w:val="single" w:sz="4" w:space="0" w:color="auto"/>
            </w:tcBorders>
            <w:vAlign w:val="center"/>
            <w:hideMark/>
          </w:tcPr>
          <w:p w14:paraId="7A8E235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9EE9F3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25FD0E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0DD534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CFC6B2"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4F066B9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445A456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single" w:sz="4" w:space="0" w:color="auto"/>
              <w:left w:val="nil"/>
              <w:bottom w:val="nil"/>
              <w:right w:val="single" w:sz="4" w:space="0" w:color="auto"/>
            </w:tcBorders>
            <w:shd w:val="clear" w:color="auto" w:fill="auto"/>
            <w:noWrap/>
            <w:vAlign w:val="bottom"/>
            <w:hideMark/>
          </w:tcPr>
          <w:p w14:paraId="5624D66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5E414B4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09F125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32A2A06" w14:textId="77777777" w:rsidR="004A752E" w:rsidRPr="00704A23" w:rsidRDefault="004A752E" w:rsidP="004A752E">
            <w:pPr>
              <w:rPr>
                <w:rFonts w:ascii="Arial" w:hAnsi="Arial" w:cs="Arial"/>
                <w:sz w:val="24"/>
                <w:szCs w:val="24"/>
              </w:rPr>
            </w:pPr>
          </w:p>
        </w:tc>
      </w:tr>
      <w:tr w:rsidR="00704A23" w:rsidRPr="00704A23" w14:paraId="2721D85A" w14:textId="77777777" w:rsidTr="004A752E">
        <w:trPr>
          <w:trHeight w:val="345"/>
        </w:trPr>
        <w:tc>
          <w:tcPr>
            <w:tcW w:w="724" w:type="dxa"/>
            <w:vMerge/>
            <w:tcBorders>
              <w:top w:val="nil"/>
              <w:left w:val="single" w:sz="4" w:space="0" w:color="auto"/>
              <w:bottom w:val="single" w:sz="4" w:space="0" w:color="000000"/>
              <w:right w:val="single" w:sz="4" w:space="0" w:color="auto"/>
            </w:tcBorders>
            <w:vAlign w:val="center"/>
            <w:hideMark/>
          </w:tcPr>
          <w:p w14:paraId="680900C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C6F7FD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C88367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09D77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EB0EB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0B9F986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04A5B9A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single" w:sz="4" w:space="0" w:color="auto"/>
              <w:left w:val="nil"/>
              <w:bottom w:val="nil"/>
              <w:right w:val="single" w:sz="4" w:space="0" w:color="auto"/>
            </w:tcBorders>
            <w:shd w:val="clear" w:color="auto" w:fill="auto"/>
            <w:noWrap/>
            <w:vAlign w:val="bottom"/>
            <w:hideMark/>
          </w:tcPr>
          <w:p w14:paraId="64CFEB2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177DD6F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51ACB5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9C43493" w14:textId="77777777" w:rsidR="004A752E" w:rsidRPr="00704A23" w:rsidRDefault="004A752E" w:rsidP="004A752E">
            <w:pPr>
              <w:rPr>
                <w:rFonts w:ascii="Arial" w:hAnsi="Arial" w:cs="Arial"/>
                <w:sz w:val="24"/>
                <w:szCs w:val="24"/>
              </w:rPr>
            </w:pPr>
          </w:p>
        </w:tc>
      </w:tr>
      <w:tr w:rsidR="00704A23" w:rsidRPr="00704A23" w14:paraId="36C94CEB" w14:textId="77777777" w:rsidTr="004A752E">
        <w:trPr>
          <w:trHeight w:val="405"/>
        </w:trPr>
        <w:tc>
          <w:tcPr>
            <w:tcW w:w="724" w:type="dxa"/>
            <w:vMerge/>
            <w:tcBorders>
              <w:top w:val="nil"/>
              <w:left w:val="single" w:sz="4" w:space="0" w:color="auto"/>
              <w:bottom w:val="single" w:sz="4" w:space="0" w:color="000000"/>
              <w:right w:val="single" w:sz="4" w:space="0" w:color="auto"/>
            </w:tcBorders>
            <w:vAlign w:val="center"/>
            <w:hideMark/>
          </w:tcPr>
          <w:p w14:paraId="5875AC3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55CAAA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F0C698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A38CF6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079BC8B"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694312AF" w14:textId="77777777" w:rsidR="004A752E" w:rsidRPr="00704A23" w:rsidRDefault="004A752E" w:rsidP="004A752E">
            <w:pPr>
              <w:rPr>
                <w:rFonts w:ascii="Arial" w:hAnsi="Arial" w:cs="Arial"/>
                <w:sz w:val="24"/>
                <w:szCs w:val="24"/>
              </w:rPr>
            </w:pPr>
            <w:r w:rsidRPr="00704A23">
              <w:rPr>
                <w:rFonts w:ascii="Arial" w:hAnsi="Arial" w:cs="Arial"/>
                <w:sz w:val="24"/>
                <w:szCs w:val="24"/>
              </w:rPr>
              <w:t>164 037,1</w:t>
            </w:r>
          </w:p>
        </w:tc>
        <w:tc>
          <w:tcPr>
            <w:tcW w:w="1134" w:type="dxa"/>
            <w:tcBorders>
              <w:top w:val="single" w:sz="4" w:space="0" w:color="auto"/>
              <w:left w:val="nil"/>
              <w:bottom w:val="nil"/>
              <w:right w:val="single" w:sz="4" w:space="0" w:color="auto"/>
            </w:tcBorders>
            <w:shd w:val="clear" w:color="auto" w:fill="auto"/>
            <w:noWrap/>
            <w:vAlign w:val="bottom"/>
            <w:hideMark/>
          </w:tcPr>
          <w:p w14:paraId="4D30BCE2" w14:textId="77777777" w:rsidR="004A752E" w:rsidRPr="00704A23" w:rsidRDefault="004A752E" w:rsidP="004A752E">
            <w:pPr>
              <w:rPr>
                <w:rFonts w:ascii="Arial" w:hAnsi="Arial" w:cs="Arial"/>
                <w:sz w:val="24"/>
                <w:szCs w:val="24"/>
              </w:rPr>
            </w:pPr>
            <w:r w:rsidRPr="00704A23">
              <w:rPr>
                <w:rFonts w:ascii="Arial" w:hAnsi="Arial" w:cs="Arial"/>
                <w:sz w:val="24"/>
                <w:szCs w:val="24"/>
              </w:rPr>
              <w:t>50 584,4</w:t>
            </w:r>
          </w:p>
        </w:tc>
        <w:tc>
          <w:tcPr>
            <w:tcW w:w="1559" w:type="dxa"/>
            <w:tcBorders>
              <w:top w:val="single" w:sz="4" w:space="0" w:color="auto"/>
              <w:left w:val="nil"/>
              <w:bottom w:val="nil"/>
              <w:right w:val="single" w:sz="4" w:space="0" w:color="auto"/>
            </w:tcBorders>
            <w:shd w:val="clear" w:color="auto" w:fill="auto"/>
            <w:noWrap/>
            <w:vAlign w:val="bottom"/>
            <w:hideMark/>
          </w:tcPr>
          <w:p w14:paraId="61CB06DC" w14:textId="77777777" w:rsidR="004A752E" w:rsidRPr="00704A23" w:rsidRDefault="004A752E" w:rsidP="004A752E">
            <w:pPr>
              <w:rPr>
                <w:rFonts w:ascii="Arial" w:hAnsi="Arial" w:cs="Arial"/>
                <w:sz w:val="24"/>
                <w:szCs w:val="24"/>
              </w:rPr>
            </w:pPr>
            <w:r w:rsidRPr="00704A23">
              <w:rPr>
                <w:rFonts w:ascii="Arial" w:hAnsi="Arial" w:cs="Arial"/>
                <w:sz w:val="24"/>
                <w:szCs w:val="24"/>
              </w:rPr>
              <w:t>108 531,6</w:t>
            </w:r>
          </w:p>
        </w:tc>
        <w:tc>
          <w:tcPr>
            <w:tcW w:w="1338" w:type="dxa"/>
            <w:tcBorders>
              <w:top w:val="single" w:sz="4" w:space="0" w:color="auto"/>
              <w:left w:val="nil"/>
              <w:bottom w:val="nil"/>
              <w:right w:val="single" w:sz="4" w:space="0" w:color="auto"/>
            </w:tcBorders>
            <w:shd w:val="clear" w:color="auto" w:fill="auto"/>
            <w:noWrap/>
            <w:vAlign w:val="bottom"/>
            <w:hideMark/>
          </w:tcPr>
          <w:p w14:paraId="44D3212E" w14:textId="77777777" w:rsidR="004A752E" w:rsidRPr="00704A23" w:rsidRDefault="004A752E" w:rsidP="004A752E">
            <w:pPr>
              <w:rPr>
                <w:rFonts w:ascii="Arial" w:hAnsi="Arial" w:cs="Arial"/>
                <w:sz w:val="24"/>
                <w:szCs w:val="24"/>
              </w:rPr>
            </w:pPr>
            <w:r w:rsidRPr="00704A23">
              <w:rPr>
                <w:rFonts w:ascii="Arial" w:hAnsi="Arial" w:cs="Arial"/>
                <w:sz w:val="24"/>
                <w:szCs w:val="24"/>
              </w:rPr>
              <w:t>4 921,1</w:t>
            </w:r>
          </w:p>
        </w:tc>
        <w:tc>
          <w:tcPr>
            <w:tcW w:w="1277" w:type="dxa"/>
            <w:tcBorders>
              <w:top w:val="single" w:sz="4" w:space="0" w:color="auto"/>
              <w:left w:val="nil"/>
              <w:bottom w:val="nil"/>
              <w:right w:val="single" w:sz="4" w:space="0" w:color="auto"/>
            </w:tcBorders>
            <w:shd w:val="clear" w:color="auto" w:fill="auto"/>
            <w:noWrap/>
            <w:vAlign w:val="bottom"/>
            <w:hideMark/>
          </w:tcPr>
          <w:p w14:paraId="72ACB3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67BCF37" w14:textId="77777777" w:rsidR="004A752E" w:rsidRPr="00704A23" w:rsidRDefault="004A752E" w:rsidP="004A752E">
            <w:pPr>
              <w:rPr>
                <w:rFonts w:ascii="Arial" w:hAnsi="Arial" w:cs="Arial"/>
                <w:sz w:val="24"/>
                <w:szCs w:val="24"/>
              </w:rPr>
            </w:pPr>
          </w:p>
        </w:tc>
      </w:tr>
      <w:tr w:rsidR="00704A23" w:rsidRPr="00704A23" w14:paraId="04040FBC" w14:textId="77777777" w:rsidTr="004A752E">
        <w:trPr>
          <w:trHeight w:val="405"/>
        </w:trPr>
        <w:tc>
          <w:tcPr>
            <w:tcW w:w="724" w:type="dxa"/>
            <w:vMerge/>
            <w:tcBorders>
              <w:top w:val="nil"/>
              <w:left w:val="single" w:sz="4" w:space="0" w:color="auto"/>
              <w:bottom w:val="single" w:sz="4" w:space="0" w:color="000000"/>
              <w:right w:val="single" w:sz="4" w:space="0" w:color="auto"/>
            </w:tcBorders>
            <w:vAlign w:val="center"/>
            <w:hideMark/>
          </w:tcPr>
          <w:p w14:paraId="6398A8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27EEAB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9FE876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49C707B"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0093C2CE"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3FA4FB1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3741087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single" w:sz="4" w:space="0" w:color="auto"/>
              <w:left w:val="nil"/>
              <w:bottom w:val="nil"/>
              <w:right w:val="single" w:sz="4" w:space="0" w:color="auto"/>
            </w:tcBorders>
            <w:shd w:val="clear" w:color="auto" w:fill="auto"/>
            <w:noWrap/>
            <w:vAlign w:val="bottom"/>
            <w:hideMark/>
          </w:tcPr>
          <w:p w14:paraId="54EF304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771CB6B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239B56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94EEDC3" w14:textId="77777777" w:rsidR="004A752E" w:rsidRPr="00704A23" w:rsidRDefault="004A752E" w:rsidP="004A752E">
            <w:pPr>
              <w:rPr>
                <w:rFonts w:ascii="Arial" w:hAnsi="Arial" w:cs="Arial"/>
                <w:sz w:val="24"/>
                <w:szCs w:val="24"/>
              </w:rPr>
            </w:pPr>
          </w:p>
        </w:tc>
      </w:tr>
      <w:tr w:rsidR="00704A23" w:rsidRPr="00704A23" w14:paraId="462C2B0C" w14:textId="77777777" w:rsidTr="004A752E">
        <w:trPr>
          <w:trHeight w:val="1140"/>
        </w:trPr>
        <w:tc>
          <w:tcPr>
            <w:tcW w:w="724" w:type="dxa"/>
            <w:vMerge/>
            <w:tcBorders>
              <w:top w:val="nil"/>
              <w:left w:val="single" w:sz="4" w:space="0" w:color="auto"/>
              <w:bottom w:val="single" w:sz="4" w:space="0" w:color="000000"/>
              <w:right w:val="single" w:sz="4" w:space="0" w:color="auto"/>
            </w:tcBorders>
            <w:vAlign w:val="center"/>
            <w:hideMark/>
          </w:tcPr>
          <w:p w14:paraId="2ADC541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194054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69B2A5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9B52D1F"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0690B0FE"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77E2B29F" w14:textId="77777777" w:rsidR="004A752E" w:rsidRPr="00704A23" w:rsidRDefault="004A752E" w:rsidP="004A752E">
            <w:pPr>
              <w:rPr>
                <w:rFonts w:ascii="Arial" w:hAnsi="Arial" w:cs="Arial"/>
                <w:sz w:val="24"/>
                <w:szCs w:val="24"/>
              </w:rPr>
            </w:pPr>
            <w:r w:rsidRPr="00704A23">
              <w:rPr>
                <w:rFonts w:ascii="Arial" w:hAnsi="Arial" w:cs="Arial"/>
                <w:sz w:val="24"/>
                <w:szCs w:val="24"/>
              </w:rPr>
              <w:t>220 386,0</w:t>
            </w:r>
          </w:p>
        </w:tc>
        <w:tc>
          <w:tcPr>
            <w:tcW w:w="1134" w:type="dxa"/>
            <w:tcBorders>
              <w:top w:val="single" w:sz="4" w:space="0" w:color="auto"/>
              <w:left w:val="nil"/>
              <w:bottom w:val="nil"/>
              <w:right w:val="single" w:sz="4" w:space="0" w:color="auto"/>
            </w:tcBorders>
            <w:shd w:val="clear" w:color="auto" w:fill="auto"/>
            <w:noWrap/>
            <w:vAlign w:val="bottom"/>
            <w:hideMark/>
          </w:tcPr>
          <w:p w14:paraId="4EEB805C" w14:textId="77777777" w:rsidR="004A752E" w:rsidRPr="00704A23" w:rsidRDefault="004A752E" w:rsidP="004A752E">
            <w:pPr>
              <w:rPr>
                <w:rFonts w:ascii="Arial" w:hAnsi="Arial" w:cs="Arial"/>
                <w:sz w:val="24"/>
                <w:szCs w:val="24"/>
              </w:rPr>
            </w:pPr>
            <w:r w:rsidRPr="00704A23">
              <w:rPr>
                <w:rFonts w:ascii="Arial" w:hAnsi="Arial" w:cs="Arial"/>
                <w:sz w:val="24"/>
                <w:szCs w:val="24"/>
              </w:rPr>
              <w:t>63 126,7</w:t>
            </w:r>
          </w:p>
        </w:tc>
        <w:tc>
          <w:tcPr>
            <w:tcW w:w="1559" w:type="dxa"/>
            <w:tcBorders>
              <w:top w:val="single" w:sz="4" w:space="0" w:color="auto"/>
              <w:left w:val="nil"/>
              <w:bottom w:val="nil"/>
              <w:right w:val="single" w:sz="4" w:space="0" w:color="auto"/>
            </w:tcBorders>
            <w:shd w:val="clear" w:color="auto" w:fill="auto"/>
            <w:noWrap/>
            <w:vAlign w:val="bottom"/>
            <w:hideMark/>
          </w:tcPr>
          <w:p w14:paraId="3BA83A57" w14:textId="77777777" w:rsidR="004A752E" w:rsidRPr="00704A23" w:rsidRDefault="004A752E" w:rsidP="004A752E">
            <w:pPr>
              <w:rPr>
                <w:rFonts w:ascii="Arial" w:hAnsi="Arial" w:cs="Arial"/>
                <w:sz w:val="24"/>
                <w:szCs w:val="24"/>
              </w:rPr>
            </w:pPr>
            <w:r w:rsidRPr="00704A23">
              <w:rPr>
                <w:rFonts w:ascii="Arial" w:hAnsi="Arial" w:cs="Arial"/>
                <w:sz w:val="24"/>
                <w:szCs w:val="24"/>
              </w:rPr>
              <w:t>151 774,6</w:t>
            </w:r>
          </w:p>
        </w:tc>
        <w:tc>
          <w:tcPr>
            <w:tcW w:w="1338" w:type="dxa"/>
            <w:tcBorders>
              <w:top w:val="single" w:sz="4" w:space="0" w:color="auto"/>
              <w:left w:val="nil"/>
              <w:bottom w:val="nil"/>
              <w:right w:val="single" w:sz="4" w:space="0" w:color="auto"/>
            </w:tcBorders>
            <w:shd w:val="clear" w:color="auto" w:fill="auto"/>
            <w:noWrap/>
            <w:vAlign w:val="bottom"/>
            <w:hideMark/>
          </w:tcPr>
          <w:p w14:paraId="3FD2EB2E" w14:textId="77777777" w:rsidR="004A752E" w:rsidRPr="00704A23" w:rsidRDefault="004A752E" w:rsidP="004A752E">
            <w:pPr>
              <w:rPr>
                <w:rFonts w:ascii="Arial" w:hAnsi="Arial" w:cs="Arial"/>
                <w:sz w:val="24"/>
                <w:szCs w:val="24"/>
              </w:rPr>
            </w:pPr>
            <w:r w:rsidRPr="00704A23">
              <w:rPr>
                <w:rFonts w:ascii="Arial" w:hAnsi="Arial" w:cs="Arial"/>
                <w:sz w:val="24"/>
                <w:szCs w:val="24"/>
              </w:rPr>
              <w:t>5 484,7</w:t>
            </w:r>
          </w:p>
        </w:tc>
        <w:tc>
          <w:tcPr>
            <w:tcW w:w="1277" w:type="dxa"/>
            <w:tcBorders>
              <w:top w:val="single" w:sz="4" w:space="0" w:color="auto"/>
              <w:left w:val="nil"/>
              <w:bottom w:val="nil"/>
              <w:right w:val="single" w:sz="4" w:space="0" w:color="auto"/>
            </w:tcBorders>
            <w:shd w:val="clear" w:color="auto" w:fill="auto"/>
            <w:noWrap/>
            <w:vAlign w:val="bottom"/>
            <w:hideMark/>
          </w:tcPr>
          <w:p w14:paraId="199519C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080BC25D" w14:textId="77777777" w:rsidR="004A752E" w:rsidRPr="00704A23" w:rsidRDefault="004A752E" w:rsidP="004A752E">
            <w:pPr>
              <w:rPr>
                <w:rFonts w:ascii="Arial" w:hAnsi="Arial" w:cs="Arial"/>
                <w:sz w:val="24"/>
                <w:szCs w:val="24"/>
              </w:rPr>
            </w:pPr>
          </w:p>
        </w:tc>
      </w:tr>
      <w:tr w:rsidR="00704A23" w:rsidRPr="00704A23" w14:paraId="66AB195C" w14:textId="77777777" w:rsidTr="004A752E">
        <w:trPr>
          <w:trHeight w:val="28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77C4D38" w14:textId="77777777" w:rsidR="004A752E" w:rsidRPr="00704A23" w:rsidRDefault="004A752E" w:rsidP="004A752E">
            <w:pPr>
              <w:rPr>
                <w:rFonts w:ascii="Arial" w:hAnsi="Arial" w:cs="Arial"/>
                <w:sz w:val="24"/>
                <w:szCs w:val="24"/>
              </w:rPr>
            </w:pPr>
            <w:r w:rsidRPr="00704A23">
              <w:rPr>
                <w:rFonts w:ascii="Arial" w:hAnsi="Arial" w:cs="Arial"/>
                <w:sz w:val="24"/>
                <w:szCs w:val="24"/>
              </w:rPr>
              <w:t>1.3. Обеспечение безопасности общеобразовательных организаций</w:t>
            </w:r>
          </w:p>
        </w:tc>
      </w:tr>
      <w:tr w:rsidR="00704A23" w:rsidRPr="00704A23" w14:paraId="5549D5F2"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4CF8CB38" w14:textId="77777777" w:rsidR="004A752E" w:rsidRPr="00704A23" w:rsidRDefault="004A752E" w:rsidP="004A752E">
            <w:pPr>
              <w:rPr>
                <w:rFonts w:ascii="Arial" w:hAnsi="Arial" w:cs="Arial"/>
                <w:sz w:val="24"/>
                <w:szCs w:val="24"/>
              </w:rPr>
            </w:pPr>
            <w:r w:rsidRPr="00704A23">
              <w:rPr>
                <w:rFonts w:ascii="Arial" w:hAnsi="Arial" w:cs="Arial"/>
                <w:sz w:val="24"/>
                <w:szCs w:val="24"/>
              </w:rPr>
              <w:t>1.3.1.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7F98F34A"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Мероприятия по обеспечению антитеррористической безопасности образовательных организаций (оборудование системами видеонаблюдения и охранной сигнализацией,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29BA56D2" w14:textId="77777777" w:rsidR="004A752E" w:rsidRPr="00704A23" w:rsidRDefault="004A752E" w:rsidP="004A752E">
            <w:pPr>
              <w:rPr>
                <w:rFonts w:ascii="Arial" w:hAnsi="Arial" w:cs="Arial"/>
                <w:sz w:val="24"/>
                <w:szCs w:val="24"/>
              </w:rPr>
            </w:pPr>
            <w:r w:rsidRPr="00704A23">
              <w:rPr>
                <w:rFonts w:ascii="Arial" w:hAnsi="Arial" w:cs="Arial"/>
                <w:sz w:val="24"/>
                <w:szCs w:val="24"/>
              </w:rPr>
              <w:t>2015 -2021</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6CA1705B"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Муниципальное казенное учреждение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08604A7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7116B24A" w14:textId="77777777" w:rsidR="004A752E" w:rsidRPr="00704A23" w:rsidRDefault="004A752E" w:rsidP="004A752E">
            <w:pPr>
              <w:rPr>
                <w:rFonts w:ascii="Arial" w:hAnsi="Arial" w:cs="Arial"/>
                <w:sz w:val="24"/>
                <w:szCs w:val="24"/>
              </w:rPr>
            </w:pPr>
            <w:r w:rsidRPr="00704A23">
              <w:rPr>
                <w:rFonts w:ascii="Arial" w:hAnsi="Arial" w:cs="Arial"/>
                <w:sz w:val="24"/>
                <w:szCs w:val="24"/>
              </w:rPr>
              <w:t>3 333,3</w:t>
            </w:r>
          </w:p>
        </w:tc>
        <w:tc>
          <w:tcPr>
            <w:tcW w:w="1134" w:type="dxa"/>
            <w:tcBorders>
              <w:top w:val="nil"/>
              <w:left w:val="nil"/>
              <w:bottom w:val="single" w:sz="4" w:space="0" w:color="auto"/>
              <w:right w:val="single" w:sz="4" w:space="0" w:color="auto"/>
            </w:tcBorders>
            <w:shd w:val="clear" w:color="auto" w:fill="auto"/>
            <w:noWrap/>
            <w:vAlign w:val="bottom"/>
            <w:hideMark/>
          </w:tcPr>
          <w:p w14:paraId="0EC2BE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00601D" w14:textId="77777777" w:rsidR="004A752E" w:rsidRPr="00704A23" w:rsidRDefault="004A752E" w:rsidP="004A752E">
            <w:pPr>
              <w:rPr>
                <w:rFonts w:ascii="Arial" w:hAnsi="Arial" w:cs="Arial"/>
                <w:sz w:val="24"/>
                <w:szCs w:val="24"/>
              </w:rPr>
            </w:pPr>
            <w:r w:rsidRPr="00704A23">
              <w:rPr>
                <w:rFonts w:ascii="Arial" w:hAnsi="Arial" w:cs="Arial"/>
                <w:sz w:val="24"/>
                <w:szCs w:val="24"/>
              </w:rPr>
              <w:t>3 300,0</w:t>
            </w:r>
          </w:p>
        </w:tc>
        <w:tc>
          <w:tcPr>
            <w:tcW w:w="1338" w:type="dxa"/>
            <w:tcBorders>
              <w:top w:val="nil"/>
              <w:left w:val="nil"/>
              <w:bottom w:val="single" w:sz="4" w:space="0" w:color="auto"/>
              <w:right w:val="single" w:sz="4" w:space="0" w:color="auto"/>
            </w:tcBorders>
            <w:shd w:val="clear" w:color="auto" w:fill="auto"/>
            <w:noWrap/>
            <w:vAlign w:val="bottom"/>
            <w:hideMark/>
          </w:tcPr>
          <w:p w14:paraId="09742F60" w14:textId="77777777" w:rsidR="004A752E" w:rsidRPr="00704A23" w:rsidRDefault="004A752E" w:rsidP="004A752E">
            <w:pPr>
              <w:rPr>
                <w:rFonts w:ascii="Arial" w:hAnsi="Arial" w:cs="Arial"/>
                <w:sz w:val="24"/>
                <w:szCs w:val="24"/>
              </w:rPr>
            </w:pPr>
            <w:r w:rsidRPr="00704A23">
              <w:rPr>
                <w:rFonts w:ascii="Arial" w:hAnsi="Arial" w:cs="Arial"/>
                <w:sz w:val="24"/>
                <w:szCs w:val="24"/>
              </w:rPr>
              <w:t>33,3</w:t>
            </w:r>
          </w:p>
        </w:tc>
        <w:tc>
          <w:tcPr>
            <w:tcW w:w="1277" w:type="dxa"/>
            <w:tcBorders>
              <w:top w:val="nil"/>
              <w:left w:val="nil"/>
              <w:bottom w:val="single" w:sz="4" w:space="0" w:color="auto"/>
              <w:right w:val="single" w:sz="4" w:space="0" w:color="auto"/>
            </w:tcBorders>
            <w:shd w:val="clear" w:color="auto" w:fill="auto"/>
            <w:noWrap/>
            <w:vAlign w:val="bottom"/>
            <w:hideMark/>
          </w:tcPr>
          <w:p w14:paraId="494A2C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D99EDF0"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общеобразовательных учреждениях</w:t>
            </w:r>
          </w:p>
        </w:tc>
      </w:tr>
      <w:tr w:rsidR="00704A23" w:rsidRPr="00704A23" w14:paraId="4811D04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CA182E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269CA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3554F6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AD3B88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5AB69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5E1A809C" w14:textId="77777777" w:rsidR="004A752E" w:rsidRPr="00704A23" w:rsidRDefault="004A752E" w:rsidP="004A752E">
            <w:pPr>
              <w:rPr>
                <w:rFonts w:ascii="Arial" w:hAnsi="Arial" w:cs="Arial"/>
                <w:sz w:val="24"/>
                <w:szCs w:val="24"/>
              </w:rPr>
            </w:pPr>
            <w:r w:rsidRPr="00704A23">
              <w:rPr>
                <w:rFonts w:ascii="Arial" w:hAnsi="Arial" w:cs="Arial"/>
                <w:sz w:val="24"/>
                <w:szCs w:val="24"/>
              </w:rPr>
              <w:t>7 820,1</w:t>
            </w:r>
          </w:p>
        </w:tc>
        <w:tc>
          <w:tcPr>
            <w:tcW w:w="1134" w:type="dxa"/>
            <w:tcBorders>
              <w:top w:val="nil"/>
              <w:left w:val="nil"/>
              <w:bottom w:val="single" w:sz="4" w:space="0" w:color="auto"/>
              <w:right w:val="single" w:sz="4" w:space="0" w:color="auto"/>
            </w:tcBorders>
            <w:shd w:val="clear" w:color="auto" w:fill="auto"/>
            <w:noWrap/>
            <w:vAlign w:val="bottom"/>
            <w:hideMark/>
          </w:tcPr>
          <w:p w14:paraId="39C4D9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E2AF55" w14:textId="77777777" w:rsidR="004A752E" w:rsidRPr="00704A23" w:rsidRDefault="004A752E" w:rsidP="004A752E">
            <w:pPr>
              <w:rPr>
                <w:rFonts w:ascii="Arial" w:hAnsi="Arial" w:cs="Arial"/>
                <w:sz w:val="24"/>
                <w:szCs w:val="24"/>
              </w:rPr>
            </w:pPr>
            <w:r w:rsidRPr="00704A23">
              <w:rPr>
                <w:rFonts w:ascii="Arial" w:hAnsi="Arial" w:cs="Arial"/>
                <w:sz w:val="24"/>
                <w:szCs w:val="24"/>
              </w:rPr>
              <w:t>7 375,9</w:t>
            </w:r>
          </w:p>
        </w:tc>
        <w:tc>
          <w:tcPr>
            <w:tcW w:w="1338" w:type="dxa"/>
            <w:tcBorders>
              <w:top w:val="nil"/>
              <w:left w:val="nil"/>
              <w:bottom w:val="single" w:sz="4" w:space="0" w:color="auto"/>
              <w:right w:val="single" w:sz="4" w:space="0" w:color="auto"/>
            </w:tcBorders>
            <w:shd w:val="clear" w:color="auto" w:fill="auto"/>
            <w:noWrap/>
            <w:vAlign w:val="bottom"/>
            <w:hideMark/>
          </w:tcPr>
          <w:p w14:paraId="466D3123" w14:textId="77777777" w:rsidR="004A752E" w:rsidRPr="00704A23" w:rsidRDefault="004A752E" w:rsidP="004A752E">
            <w:pPr>
              <w:rPr>
                <w:rFonts w:ascii="Arial" w:hAnsi="Arial" w:cs="Arial"/>
                <w:sz w:val="24"/>
                <w:szCs w:val="24"/>
              </w:rPr>
            </w:pPr>
            <w:r w:rsidRPr="00704A23">
              <w:rPr>
                <w:rFonts w:ascii="Arial" w:hAnsi="Arial" w:cs="Arial"/>
                <w:sz w:val="24"/>
                <w:szCs w:val="24"/>
              </w:rPr>
              <w:t>444,2</w:t>
            </w:r>
          </w:p>
        </w:tc>
        <w:tc>
          <w:tcPr>
            <w:tcW w:w="1277" w:type="dxa"/>
            <w:tcBorders>
              <w:top w:val="nil"/>
              <w:left w:val="nil"/>
              <w:bottom w:val="single" w:sz="4" w:space="0" w:color="auto"/>
              <w:right w:val="single" w:sz="4" w:space="0" w:color="auto"/>
            </w:tcBorders>
            <w:shd w:val="clear" w:color="auto" w:fill="auto"/>
            <w:noWrap/>
            <w:vAlign w:val="bottom"/>
            <w:hideMark/>
          </w:tcPr>
          <w:p w14:paraId="6602DC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6DA1985" w14:textId="77777777" w:rsidR="004A752E" w:rsidRPr="00704A23" w:rsidRDefault="004A752E" w:rsidP="004A752E">
            <w:pPr>
              <w:rPr>
                <w:rFonts w:ascii="Arial" w:hAnsi="Arial" w:cs="Arial"/>
                <w:sz w:val="24"/>
                <w:szCs w:val="24"/>
              </w:rPr>
            </w:pPr>
          </w:p>
        </w:tc>
      </w:tr>
      <w:tr w:rsidR="00704A23" w:rsidRPr="00704A23" w14:paraId="7379F19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E6FAF7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DAA941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3FFEA9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BD720C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108904"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06556CA" w14:textId="77777777" w:rsidR="004A752E" w:rsidRPr="00704A23" w:rsidRDefault="004A752E" w:rsidP="004A752E">
            <w:pPr>
              <w:rPr>
                <w:rFonts w:ascii="Arial" w:hAnsi="Arial" w:cs="Arial"/>
                <w:sz w:val="24"/>
                <w:szCs w:val="24"/>
              </w:rPr>
            </w:pPr>
            <w:r w:rsidRPr="00704A23">
              <w:rPr>
                <w:rFonts w:ascii="Arial" w:hAnsi="Arial" w:cs="Arial"/>
                <w:sz w:val="24"/>
                <w:szCs w:val="24"/>
              </w:rPr>
              <w:t>3 699,9</w:t>
            </w:r>
          </w:p>
        </w:tc>
        <w:tc>
          <w:tcPr>
            <w:tcW w:w="1134" w:type="dxa"/>
            <w:tcBorders>
              <w:top w:val="nil"/>
              <w:left w:val="nil"/>
              <w:bottom w:val="single" w:sz="4" w:space="0" w:color="auto"/>
              <w:right w:val="single" w:sz="4" w:space="0" w:color="auto"/>
            </w:tcBorders>
            <w:shd w:val="clear" w:color="auto" w:fill="auto"/>
            <w:noWrap/>
            <w:vAlign w:val="bottom"/>
            <w:hideMark/>
          </w:tcPr>
          <w:p w14:paraId="5ABF52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CA3800" w14:textId="77777777" w:rsidR="004A752E" w:rsidRPr="00704A23" w:rsidRDefault="004A752E" w:rsidP="004A752E">
            <w:pPr>
              <w:rPr>
                <w:rFonts w:ascii="Arial" w:hAnsi="Arial" w:cs="Arial"/>
                <w:sz w:val="24"/>
                <w:szCs w:val="24"/>
              </w:rPr>
            </w:pPr>
            <w:r w:rsidRPr="00704A23">
              <w:rPr>
                <w:rFonts w:ascii="Arial" w:hAnsi="Arial" w:cs="Arial"/>
                <w:sz w:val="24"/>
                <w:szCs w:val="24"/>
              </w:rPr>
              <w:t>3 662,9</w:t>
            </w:r>
          </w:p>
        </w:tc>
        <w:tc>
          <w:tcPr>
            <w:tcW w:w="1338" w:type="dxa"/>
            <w:tcBorders>
              <w:top w:val="nil"/>
              <w:left w:val="nil"/>
              <w:bottom w:val="single" w:sz="4" w:space="0" w:color="auto"/>
              <w:right w:val="single" w:sz="4" w:space="0" w:color="auto"/>
            </w:tcBorders>
            <w:shd w:val="clear" w:color="auto" w:fill="auto"/>
            <w:noWrap/>
            <w:vAlign w:val="bottom"/>
            <w:hideMark/>
          </w:tcPr>
          <w:p w14:paraId="00D34360" w14:textId="77777777" w:rsidR="004A752E" w:rsidRPr="00704A23" w:rsidRDefault="004A752E" w:rsidP="004A752E">
            <w:pPr>
              <w:rPr>
                <w:rFonts w:ascii="Arial" w:hAnsi="Arial" w:cs="Arial"/>
                <w:sz w:val="24"/>
                <w:szCs w:val="24"/>
              </w:rPr>
            </w:pPr>
            <w:r w:rsidRPr="00704A23">
              <w:rPr>
                <w:rFonts w:ascii="Arial" w:hAnsi="Arial" w:cs="Arial"/>
                <w:sz w:val="24"/>
                <w:szCs w:val="24"/>
              </w:rPr>
              <w:t>37,0</w:t>
            </w:r>
          </w:p>
        </w:tc>
        <w:tc>
          <w:tcPr>
            <w:tcW w:w="1277" w:type="dxa"/>
            <w:tcBorders>
              <w:top w:val="nil"/>
              <w:left w:val="nil"/>
              <w:bottom w:val="single" w:sz="4" w:space="0" w:color="auto"/>
              <w:right w:val="single" w:sz="4" w:space="0" w:color="auto"/>
            </w:tcBorders>
            <w:shd w:val="clear" w:color="auto" w:fill="auto"/>
            <w:noWrap/>
            <w:vAlign w:val="bottom"/>
            <w:hideMark/>
          </w:tcPr>
          <w:p w14:paraId="43CC78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63B13F9" w14:textId="77777777" w:rsidR="004A752E" w:rsidRPr="00704A23" w:rsidRDefault="004A752E" w:rsidP="004A752E">
            <w:pPr>
              <w:rPr>
                <w:rFonts w:ascii="Arial" w:hAnsi="Arial" w:cs="Arial"/>
                <w:sz w:val="24"/>
                <w:szCs w:val="24"/>
              </w:rPr>
            </w:pPr>
          </w:p>
        </w:tc>
      </w:tr>
      <w:tr w:rsidR="00704A23" w:rsidRPr="00704A23" w14:paraId="5AFAA6C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83678F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CCC45D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3A14C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DF48E8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0D8B24"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49FCEB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1C995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68D0E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3922B69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3C45B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EEBE69C" w14:textId="77777777" w:rsidR="004A752E" w:rsidRPr="00704A23" w:rsidRDefault="004A752E" w:rsidP="004A752E">
            <w:pPr>
              <w:rPr>
                <w:rFonts w:ascii="Arial" w:hAnsi="Arial" w:cs="Arial"/>
                <w:sz w:val="24"/>
                <w:szCs w:val="24"/>
              </w:rPr>
            </w:pPr>
          </w:p>
        </w:tc>
      </w:tr>
      <w:tr w:rsidR="00704A23" w:rsidRPr="00704A23" w14:paraId="69BDD50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CDD957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BBB8FE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58D82E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0E4229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B102E6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6D04789" w14:textId="77777777" w:rsidR="004A752E" w:rsidRPr="00704A23" w:rsidRDefault="004A752E" w:rsidP="004A752E">
            <w:pPr>
              <w:rPr>
                <w:rFonts w:ascii="Arial" w:hAnsi="Arial" w:cs="Arial"/>
                <w:sz w:val="24"/>
                <w:szCs w:val="24"/>
              </w:rPr>
            </w:pPr>
            <w:r w:rsidRPr="00704A23">
              <w:rPr>
                <w:rFonts w:ascii="Arial" w:hAnsi="Arial" w:cs="Arial"/>
                <w:sz w:val="24"/>
                <w:szCs w:val="24"/>
              </w:rPr>
              <w:t>1 300,7</w:t>
            </w:r>
          </w:p>
        </w:tc>
        <w:tc>
          <w:tcPr>
            <w:tcW w:w="1134" w:type="dxa"/>
            <w:tcBorders>
              <w:top w:val="nil"/>
              <w:left w:val="nil"/>
              <w:bottom w:val="single" w:sz="4" w:space="0" w:color="auto"/>
              <w:right w:val="single" w:sz="4" w:space="0" w:color="auto"/>
            </w:tcBorders>
            <w:shd w:val="clear" w:color="auto" w:fill="auto"/>
            <w:noWrap/>
            <w:vAlign w:val="bottom"/>
            <w:hideMark/>
          </w:tcPr>
          <w:p w14:paraId="7F5515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3075C9" w14:textId="77777777" w:rsidR="004A752E" w:rsidRPr="00704A23" w:rsidRDefault="004A752E" w:rsidP="004A752E">
            <w:pPr>
              <w:rPr>
                <w:rFonts w:ascii="Arial" w:hAnsi="Arial" w:cs="Arial"/>
                <w:sz w:val="24"/>
                <w:szCs w:val="24"/>
              </w:rPr>
            </w:pPr>
            <w:r w:rsidRPr="00704A23">
              <w:rPr>
                <w:rFonts w:ascii="Arial" w:hAnsi="Arial" w:cs="Arial"/>
                <w:sz w:val="24"/>
                <w:szCs w:val="24"/>
              </w:rPr>
              <w:t>1 287,7</w:t>
            </w:r>
          </w:p>
        </w:tc>
        <w:tc>
          <w:tcPr>
            <w:tcW w:w="1338" w:type="dxa"/>
            <w:tcBorders>
              <w:top w:val="nil"/>
              <w:left w:val="nil"/>
              <w:bottom w:val="single" w:sz="4" w:space="0" w:color="auto"/>
              <w:right w:val="single" w:sz="4" w:space="0" w:color="auto"/>
            </w:tcBorders>
            <w:shd w:val="clear" w:color="auto" w:fill="auto"/>
            <w:noWrap/>
            <w:vAlign w:val="bottom"/>
            <w:hideMark/>
          </w:tcPr>
          <w:p w14:paraId="242396C8" w14:textId="77777777" w:rsidR="004A752E" w:rsidRPr="00704A23" w:rsidRDefault="004A752E" w:rsidP="004A752E">
            <w:pPr>
              <w:rPr>
                <w:rFonts w:ascii="Arial" w:hAnsi="Arial" w:cs="Arial"/>
                <w:sz w:val="24"/>
                <w:szCs w:val="24"/>
              </w:rPr>
            </w:pPr>
            <w:r w:rsidRPr="00704A23">
              <w:rPr>
                <w:rFonts w:ascii="Arial" w:hAnsi="Arial" w:cs="Arial"/>
                <w:sz w:val="24"/>
                <w:szCs w:val="24"/>
              </w:rPr>
              <w:t>13,0</w:t>
            </w:r>
          </w:p>
        </w:tc>
        <w:tc>
          <w:tcPr>
            <w:tcW w:w="1277" w:type="dxa"/>
            <w:tcBorders>
              <w:top w:val="nil"/>
              <w:left w:val="nil"/>
              <w:bottom w:val="single" w:sz="4" w:space="0" w:color="auto"/>
              <w:right w:val="single" w:sz="4" w:space="0" w:color="auto"/>
            </w:tcBorders>
            <w:shd w:val="clear" w:color="auto" w:fill="auto"/>
            <w:noWrap/>
            <w:vAlign w:val="bottom"/>
            <w:hideMark/>
          </w:tcPr>
          <w:p w14:paraId="045C4C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3F93046" w14:textId="77777777" w:rsidR="004A752E" w:rsidRPr="00704A23" w:rsidRDefault="004A752E" w:rsidP="004A752E">
            <w:pPr>
              <w:rPr>
                <w:rFonts w:ascii="Arial" w:hAnsi="Arial" w:cs="Arial"/>
                <w:sz w:val="24"/>
                <w:szCs w:val="24"/>
              </w:rPr>
            </w:pPr>
          </w:p>
        </w:tc>
      </w:tr>
      <w:tr w:rsidR="00704A23" w:rsidRPr="00704A23" w14:paraId="5CA051D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2A35BF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00B0EE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348AD4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62B8CE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CA32A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2B06C169" w14:textId="77777777" w:rsidR="004A752E" w:rsidRPr="00704A23" w:rsidRDefault="004A752E" w:rsidP="004A752E">
            <w:pPr>
              <w:rPr>
                <w:rFonts w:ascii="Arial" w:hAnsi="Arial" w:cs="Arial"/>
                <w:sz w:val="24"/>
                <w:szCs w:val="24"/>
              </w:rPr>
            </w:pPr>
            <w:r w:rsidRPr="00704A23">
              <w:rPr>
                <w:rFonts w:ascii="Arial" w:hAnsi="Arial" w:cs="Arial"/>
                <w:sz w:val="24"/>
                <w:szCs w:val="24"/>
              </w:rPr>
              <w:t>5 402,5</w:t>
            </w:r>
          </w:p>
        </w:tc>
        <w:tc>
          <w:tcPr>
            <w:tcW w:w="1134" w:type="dxa"/>
            <w:tcBorders>
              <w:top w:val="nil"/>
              <w:left w:val="nil"/>
              <w:bottom w:val="single" w:sz="4" w:space="0" w:color="auto"/>
              <w:right w:val="single" w:sz="4" w:space="0" w:color="auto"/>
            </w:tcBorders>
            <w:shd w:val="clear" w:color="auto" w:fill="auto"/>
            <w:noWrap/>
            <w:vAlign w:val="bottom"/>
            <w:hideMark/>
          </w:tcPr>
          <w:p w14:paraId="3D3693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BA760D" w14:textId="77777777" w:rsidR="004A752E" w:rsidRPr="00704A23" w:rsidRDefault="004A752E" w:rsidP="004A752E">
            <w:pPr>
              <w:rPr>
                <w:rFonts w:ascii="Arial" w:hAnsi="Arial" w:cs="Arial"/>
                <w:sz w:val="24"/>
                <w:szCs w:val="24"/>
              </w:rPr>
            </w:pPr>
            <w:r w:rsidRPr="00704A23">
              <w:rPr>
                <w:rFonts w:ascii="Arial" w:hAnsi="Arial" w:cs="Arial"/>
                <w:sz w:val="24"/>
                <w:szCs w:val="24"/>
              </w:rPr>
              <w:t>5 348,5</w:t>
            </w:r>
          </w:p>
        </w:tc>
        <w:tc>
          <w:tcPr>
            <w:tcW w:w="1338" w:type="dxa"/>
            <w:tcBorders>
              <w:top w:val="nil"/>
              <w:left w:val="nil"/>
              <w:bottom w:val="single" w:sz="4" w:space="0" w:color="auto"/>
              <w:right w:val="single" w:sz="4" w:space="0" w:color="auto"/>
            </w:tcBorders>
            <w:shd w:val="clear" w:color="auto" w:fill="auto"/>
            <w:noWrap/>
            <w:vAlign w:val="bottom"/>
            <w:hideMark/>
          </w:tcPr>
          <w:p w14:paraId="194FBF18" w14:textId="77777777" w:rsidR="004A752E" w:rsidRPr="00704A23" w:rsidRDefault="004A752E" w:rsidP="004A752E">
            <w:pPr>
              <w:rPr>
                <w:rFonts w:ascii="Arial" w:hAnsi="Arial" w:cs="Arial"/>
                <w:sz w:val="24"/>
                <w:szCs w:val="24"/>
              </w:rPr>
            </w:pPr>
            <w:r w:rsidRPr="00704A23">
              <w:rPr>
                <w:rFonts w:ascii="Arial" w:hAnsi="Arial" w:cs="Arial"/>
                <w:sz w:val="24"/>
                <w:szCs w:val="24"/>
              </w:rPr>
              <w:t>54,0</w:t>
            </w:r>
          </w:p>
        </w:tc>
        <w:tc>
          <w:tcPr>
            <w:tcW w:w="1277" w:type="dxa"/>
            <w:tcBorders>
              <w:top w:val="nil"/>
              <w:left w:val="nil"/>
              <w:bottom w:val="single" w:sz="4" w:space="0" w:color="auto"/>
              <w:right w:val="single" w:sz="4" w:space="0" w:color="auto"/>
            </w:tcBorders>
            <w:shd w:val="clear" w:color="auto" w:fill="auto"/>
            <w:noWrap/>
            <w:vAlign w:val="bottom"/>
            <w:hideMark/>
          </w:tcPr>
          <w:p w14:paraId="2362C4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F1DFDDA" w14:textId="77777777" w:rsidR="004A752E" w:rsidRPr="00704A23" w:rsidRDefault="004A752E" w:rsidP="004A752E">
            <w:pPr>
              <w:rPr>
                <w:rFonts w:ascii="Arial" w:hAnsi="Arial" w:cs="Arial"/>
                <w:sz w:val="24"/>
                <w:szCs w:val="24"/>
              </w:rPr>
            </w:pPr>
          </w:p>
        </w:tc>
      </w:tr>
      <w:tr w:rsidR="00704A23" w:rsidRPr="00704A23" w14:paraId="2768A92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D71519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F53100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09B9D8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CF7704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B9C2A84"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2117DD0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B8800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770C1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118145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3D03D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6C9665B" w14:textId="77777777" w:rsidR="004A752E" w:rsidRPr="00704A23" w:rsidRDefault="004A752E" w:rsidP="004A752E">
            <w:pPr>
              <w:rPr>
                <w:rFonts w:ascii="Arial" w:hAnsi="Arial" w:cs="Arial"/>
                <w:sz w:val="24"/>
                <w:szCs w:val="24"/>
              </w:rPr>
            </w:pPr>
          </w:p>
        </w:tc>
      </w:tr>
      <w:tr w:rsidR="00704A23" w:rsidRPr="00704A23" w14:paraId="6BDCFA8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52EB70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C31652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E029E0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5762F7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08B54A"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31F9A6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E73E0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69083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E6CAD0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A369B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0661A7" w14:textId="77777777" w:rsidR="004A752E" w:rsidRPr="00704A23" w:rsidRDefault="004A752E" w:rsidP="004A752E">
            <w:pPr>
              <w:rPr>
                <w:rFonts w:ascii="Arial" w:hAnsi="Arial" w:cs="Arial"/>
                <w:sz w:val="24"/>
                <w:szCs w:val="24"/>
              </w:rPr>
            </w:pPr>
          </w:p>
        </w:tc>
      </w:tr>
      <w:tr w:rsidR="00704A23" w:rsidRPr="00704A23" w14:paraId="3ADFEF5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83724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8C4871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67EF05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ED63C6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D80141"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48B4D92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CFC86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CF8FC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BCA980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63853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9D85274" w14:textId="77777777" w:rsidR="004A752E" w:rsidRPr="00704A23" w:rsidRDefault="004A752E" w:rsidP="004A752E">
            <w:pPr>
              <w:rPr>
                <w:rFonts w:ascii="Arial" w:hAnsi="Arial" w:cs="Arial"/>
                <w:sz w:val="24"/>
                <w:szCs w:val="24"/>
              </w:rPr>
            </w:pPr>
          </w:p>
        </w:tc>
      </w:tr>
      <w:tr w:rsidR="00704A23" w:rsidRPr="00704A23" w14:paraId="3BA6E14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BEE26E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A57A2F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F13D44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6C31C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1CE4A1"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5D7BDF1C" w14:textId="77777777" w:rsidR="004A752E" w:rsidRPr="00704A23" w:rsidRDefault="004A752E" w:rsidP="004A752E">
            <w:pPr>
              <w:rPr>
                <w:rFonts w:ascii="Arial" w:hAnsi="Arial" w:cs="Arial"/>
                <w:sz w:val="24"/>
                <w:szCs w:val="24"/>
              </w:rPr>
            </w:pPr>
            <w:r w:rsidRPr="00704A23">
              <w:rPr>
                <w:rFonts w:ascii="Arial" w:hAnsi="Arial" w:cs="Arial"/>
                <w:sz w:val="24"/>
                <w:szCs w:val="24"/>
              </w:rPr>
              <w:t>3 900,0</w:t>
            </w:r>
          </w:p>
        </w:tc>
        <w:tc>
          <w:tcPr>
            <w:tcW w:w="1134" w:type="dxa"/>
            <w:tcBorders>
              <w:top w:val="nil"/>
              <w:left w:val="nil"/>
              <w:bottom w:val="single" w:sz="4" w:space="0" w:color="auto"/>
              <w:right w:val="single" w:sz="4" w:space="0" w:color="auto"/>
            </w:tcBorders>
            <w:shd w:val="clear" w:color="auto" w:fill="auto"/>
            <w:noWrap/>
            <w:vAlign w:val="bottom"/>
            <w:hideMark/>
          </w:tcPr>
          <w:p w14:paraId="742B21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A63856" w14:textId="77777777" w:rsidR="004A752E" w:rsidRPr="00704A23" w:rsidRDefault="004A752E" w:rsidP="004A752E">
            <w:pPr>
              <w:rPr>
                <w:rFonts w:ascii="Arial" w:hAnsi="Arial" w:cs="Arial"/>
                <w:sz w:val="24"/>
                <w:szCs w:val="24"/>
              </w:rPr>
            </w:pPr>
            <w:r w:rsidRPr="00704A23">
              <w:rPr>
                <w:rFonts w:ascii="Arial" w:hAnsi="Arial" w:cs="Arial"/>
                <w:sz w:val="24"/>
                <w:szCs w:val="24"/>
              </w:rPr>
              <w:t>3 783,0</w:t>
            </w:r>
          </w:p>
        </w:tc>
        <w:tc>
          <w:tcPr>
            <w:tcW w:w="1338" w:type="dxa"/>
            <w:tcBorders>
              <w:top w:val="nil"/>
              <w:left w:val="nil"/>
              <w:bottom w:val="single" w:sz="4" w:space="0" w:color="auto"/>
              <w:right w:val="single" w:sz="4" w:space="0" w:color="auto"/>
            </w:tcBorders>
            <w:shd w:val="clear" w:color="auto" w:fill="auto"/>
            <w:noWrap/>
            <w:vAlign w:val="bottom"/>
            <w:hideMark/>
          </w:tcPr>
          <w:p w14:paraId="44CC10BC" w14:textId="77777777" w:rsidR="004A752E" w:rsidRPr="00704A23" w:rsidRDefault="004A752E" w:rsidP="004A752E">
            <w:pPr>
              <w:rPr>
                <w:rFonts w:ascii="Arial" w:hAnsi="Arial" w:cs="Arial"/>
                <w:sz w:val="24"/>
                <w:szCs w:val="24"/>
              </w:rPr>
            </w:pPr>
            <w:r w:rsidRPr="00704A23">
              <w:rPr>
                <w:rFonts w:ascii="Arial" w:hAnsi="Arial" w:cs="Arial"/>
                <w:sz w:val="24"/>
                <w:szCs w:val="24"/>
              </w:rPr>
              <w:t>117,0</w:t>
            </w:r>
          </w:p>
        </w:tc>
        <w:tc>
          <w:tcPr>
            <w:tcW w:w="1277" w:type="dxa"/>
            <w:tcBorders>
              <w:top w:val="nil"/>
              <w:left w:val="nil"/>
              <w:bottom w:val="single" w:sz="4" w:space="0" w:color="auto"/>
              <w:right w:val="single" w:sz="4" w:space="0" w:color="auto"/>
            </w:tcBorders>
            <w:shd w:val="clear" w:color="auto" w:fill="auto"/>
            <w:noWrap/>
            <w:vAlign w:val="bottom"/>
            <w:hideMark/>
          </w:tcPr>
          <w:p w14:paraId="63AADF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D589DB5" w14:textId="77777777" w:rsidR="004A752E" w:rsidRPr="00704A23" w:rsidRDefault="004A752E" w:rsidP="004A752E">
            <w:pPr>
              <w:rPr>
                <w:rFonts w:ascii="Arial" w:hAnsi="Arial" w:cs="Arial"/>
                <w:sz w:val="24"/>
                <w:szCs w:val="24"/>
              </w:rPr>
            </w:pPr>
          </w:p>
        </w:tc>
      </w:tr>
      <w:tr w:rsidR="00704A23" w:rsidRPr="00704A23" w14:paraId="6C3A045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C1C2C7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FE1BCE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2179E5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F22359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6EAE5C"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3723DB5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5A32D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112E6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E2E97A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C7D11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519074E" w14:textId="77777777" w:rsidR="004A752E" w:rsidRPr="00704A23" w:rsidRDefault="004A752E" w:rsidP="004A752E">
            <w:pPr>
              <w:rPr>
                <w:rFonts w:ascii="Arial" w:hAnsi="Arial" w:cs="Arial"/>
                <w:sz w:val="24"/>
                <w:szCs w:val="24"/>
              </w:rPr>
            </w:pPr>
          </w:p>
        </w:tc>
      </w:tr>
      <w:tr w:rsidR="00704A23" w:rsidRPr="00704A23" w14:paraId="20642CC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8C46E1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2C154E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DE22FB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94DD34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B01DFE"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247B7E2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0A27E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D0259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03E30F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CE99F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99D3E19" w14:textId="77777777" w:rsidR="004A752E" w:rsidRPr="00704A23" w:rsidRDefault="004A752E" w:rsidP="004A752E">
            <w:pPr>
              <w:rPr>
                <w:rFonts w:ascii="Arial" w:hAnsi="Arial" w:cs="Arial"/>
                <w:sz w:val="24"/>
                <w:szCs w:val="24"/>
              </w:rPr>
            </w:pPr>
          </w:p>
        </w:tc>
      </w:tr>
      <w:tr w:rsidR="00704A23" w:rsidRPr="00704A23" w14:paraId="789F6FE6" w14:textId="77777777" w:rsidTr="004A752E">
        <w:trPr>
          <w:trHeight w:val="1728"/>
        </w:trPr>
        <w:tc>
          <w:tcPr>
            <w:tcW w:w="724" w:type="dxa"/>
            <w:vMerge/>
            <w:tcBorders>
              <w:top w:val="nil"/>
              <w:left w:val="single" w:sz="4" w:space="0" w:color="auto"/>
              <w:bottom w:val="single" w:sz="4" w:space="0" w:color="auto"/>
              <w:right w:val="nil"/>
            </w:tcBorders>
            <w:vAlign w:val="center"/>
            <w:hideMark/>
          </w:tcPr>
          <w:p w14:paraId="3E16DD7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E3B95F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EF42BB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83E24A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103F2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4154A9DE" w14:textId="77777777" w:rsidR="004A752E" w:rsidRPr="00704A23" w:rsidRDefault="004A752E" w:rsidP="004A752E">
            <w:pPr>
              <w:rPr>
                <w:rFonts w:ascii="Arial" w:hAnsi="Arial" w:cs="Arial"/>
                <w:sz w:val="24"/>
                <w:szCs w:val="24"/>
              </w:rPr>
            </w:pPr>
            <w:r w:rsidRPr="00704A23">
              <w:rPr>
                <w:rFonts w:ascii="Arial" w:hAnsi="Arial" w:cs="Arial"/>
                <w:sz w:val="24"/>
                <w:szCs w:val="24"/>
              </w:rPr>
              <w:t>25 456,5</w:t>
            </w:r>
          </w:p>
        </w:tc>
        <w:tc>
          <w:tcPr>
            <w:tcW w:w="1134" w:type="dxa"/>
            <w:tcBorders>
              <w:top w:val="nil"/>
              <w:left w:val="nil"/>
              <w:bottom w:val="single" w:sz="4" w:space="0" w:color="auto"/>
              <w:right w:val="single" w:sz="4" w:space="0" w:color="auto"/>
            </w:tcBorders>
            <w:shd w:val="clear" w:color="auto" w:fill="auto"/>
            <w:noWrap/>
            <w:vAlign w:val="bottom"/>
            <w:hideMark/>
          </w:tcPr>
          <w:p w14:paraId="680581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476772" w14:textId="77777777" w:rsidR="004A752E" w:rsidRPr="00704A23" w:rsidRDefault="004A752E" w:rsidP="004A752E">
            <w:pPr>
              <w:rPr>
                <w:rFonts w:ascii="Arial" w:hAnsi="Arial" w:cs="Arial"/>
                <w:sz w:val="24"/>
                <w:szCs w:val="24"/>
              </w:rPr>
            </w:pPr>
            <w:r w:rsidRPr="00704A23">
              <w:rPr>
                <w:rFonts w:ascii="Arial" w:hAnsi="Arial" w:cs="Arial"/>
                <w:sz w:val="24"/>
                <w:szCs w:val="24"/>
              </w:rPr>
              <w:t>24 758,0</w:t>
            </w:r>
          </w:p>
        </w:tc>
        <w:tc>
          <w:tcPr>
            <w:tcW w:w="1338" w:type="dxa"/>
            <w:tcBorders>
              <w:top w:val="nil"/>
              <w:left w:val="nil"/>
              <w:bottom w:val="single" w:sz="4" w:space="0" w:color="auto"/>
              <w:right w:val="single" w:sz="4" w:space="0" w:color="auto"/>
            </w:tcBorders>
            <w:shd w:val="clear" w:color="auto" w:fill="auto"/>
            <w:noWrap/>
            <w:vAlign w:val="bottom"/>
            <w:hideMark/>
          </w:tcPr>
          <w:p w14:paraId="6C5851DC" w14:textId="77777777" w:rsidR="004A752E" w:rsidRPr="00704A23" w:rsidRDefault="004A752E" w:rsidP="004A752E">
            <w:pPr>
              <w:rPr>
                <w:rFonts w:ascii="Arial" w:hAnsi="Arial" w:cs="Arial"/>
                <w:sz w:val="24"/>
                <w:szCs w:val="24"/>
              </w:rPr>
            </w:pPr>
            <w:r w:rsidRPr="00704A23">
              <w:rPr>
                <w:rFonts w:ascii="Arial" w:hAnsi="Arial" w:cs="Arial"/>
                <w:sz w:val="24"/>
                <w:szCs w:val="24"/>
              </w:rPr>
              <w:t>698,5</w:t>
            </w:r>
          </w:p>
        </w:tc>
        <w:tc>
          <w:tcPr>
            <w:tcW w:w="1277" w:type="dxa"/>
            <w:tcBorders>
              <w:top w:val="nil"/>
              <w:left w:val="nil"/>
              <w:bottom w:val="single" w:sz="4" w:space="0" w:color="auto"/>
              <w:right w:val="single" w:sz="4" w:space="0" w:color="auto"/>
            </w:tcBorders>
            <w:shd w:val="clear" w:color="auto" w:fill="auto"/>
            <w:noWrap/>
            <w:vAlign w:val="bottom"/>
            <w:hideMark/>
          </w:tcPr>
          <w:p w14:paraId="13494F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E86134D" w14:textId="77777777" w:rsidR="004A752E" w:rsidRPr="00704A23" w:rsidRDefault="004A752E" w:rsidP="004A752E">
            <w:pPr>
              <w:rPr>
                <w:rFonts w:ascii="Arial" w:hAnsi="Arial" w:cs="Arial"/>
                <w:sz w:val="24"/>
                <w:szCs w:val="24"/>
              </w:rPr>
            </w:pPr>
          </w:p>
        </w:tc>
      </w:tr>
      <w:tr w:rsidR="00704A23" w:rsidRPr="00704A23" w14:paraId="101DF65B" w14:textId="77777777" w:rsidTr="004A752E">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794BF5F" w14:textId="77777777" w:rsidR="004A752E" w:rsidRPr="00704A23" w:rsidRDefault="004A752E" w:rsidP="004A752E">
            <w:pPr>
              <w:rPr>
                <w:rFonts w:ascii="Arial" w:hAnsi="Arial" w:cs="Arial"/>
                <w:sz w:val="24"/>
                <w:szCs w:val="24"/>
              </w:rPr>
            </w:pPr>
            <w:r w:rsidRPr="00704A23">
              <w:rPr>
                <w:rFonts w:ascii="Arial" w:hAnsi="Arial" w:cs="Arial"/>
                <w:sz w:val="24"/>
                <w:szCs w:val="24"/>
              </w:rPr>
              <w:t>1.3.2.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407E59E2"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A4AF9AF" w14:textId="77777777" w:rsidR="004A752E" w:rsidRPr="00704A23" w:rsidRDefault="004A752E" w:rsidP="004A752E">
            <w:pPr>
              <w:rPr>
                <w:rFonts w:ascii="Arial" w:hAnsi="Arial" w:cs="Arial"/>
                <w:sz w:val="24"/>
                <w:szCs w:val="24"/>
              </w:rPr>
            </w:pPr>
            <w:r w:rsidRPr="00704A23">
              <w:rPr>
                <w:rFonts w:ascii="Arial" w:hAnsi="Arial" w:cs="Arial"/>
                <w:sz w:val="24"/>
                <w:szCs w:val="24"/>
              </w:rPr>
              <w:t>2016-2026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39598C76"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B6E5532"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2C74033" w14:textId="77777777" w:rsidR="004A752E" w:rsidRPr="00704A23" w:rsidRDefault="004A752E" w:rsidP="004A752E">
            <w:pPr>
              <w:rPr>
                <w:rFonts w:ascii="Arial" w:hAnsi="Arial" w:cs="Arial"/>
                <w:sz w:val="24"/>
                <w:szCs w:val="24"/>
              </w:rPr>
            </w:pPr>
            <w:r w:rsidRPr="00704A23">
              <w:rPr>
                <w:rFonts w:ascii="Arial" w:hAnsi="Arial" w:cs="Arial"/>
                <w:sz w:val="24"/>
                <w:szCs w:val="24"/>
              </w:rPr>
              <w:t>10 976,3</w:t>
            </w:r>
          </w:p>
        </w:tc>
        <w:tc>
          <w:tcPr>
            <w:tcW w:w="1134" w:type="dxa"/>
            <w:tcBorders>
              <w:top w:val="nil"/>
              <w:left w:val="nil"/>
              <w:bottom w:val="single" w:sz="4" w:space="0" w:color="auto"/>
              <w:right w:val="single" w:sz="4" w:space="0" w:color="auto"/>
            </w:tcBorders>
            <w:shd w:val="clear" w:color="auto" w:fill="auto"/>
            <w:noWrap/>
            <w:vAlign w:val="bottom"/>
            <w:hideMark/>
          </w:tcPr>
          <w:p w14:paraId="00F6A0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7CC1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0B3417" w14:textId="77777777" w:rsidR="004A752E" w:rsidRPr="00704A23" w:rsidRDefault="004A752E" w:rsidP="004A752E">
            <w:pPr>
              <w:rPr>
                <w:rFonts w:ascii="Arial" w:hAnsi="Arial" w:cs="Arial"/>
                <w:sz w:val="24"/>
                <w:szCs w:val="24"/>
              </w:rPr>
            </w:pPr>
            <w:r w:rsidRPr="00704A23">
              <w:rPr>
                <w:rFonts w:ascii="Arial" w:hAnsi="Arial" w:cs="Arial"/>
                <w:sz w:val="24"/>
                <w:szCs w:val="24"/>
              </w:rPr>
              <w:t>10 976,3</w:t>
            </w:r>
          </w:p>
        </w:tc>
        <w:tc>
          <w:tcPr>
            <w:tcW w:w="1277" w:type="dxa"/>
            <w:tcBorders>
              <w:top w:val="nil"/>
              <w:left w:val="nil"/>
              <w:bottom w:val="single" w:sz="4" w:space="0" w:color="auto"/>
              <w:right w:val="single" w:sz="4" w:space="0" w:color="auto"/>
            </w:tcBorders>
            <w:shd w:val="clear" w:color="auto" w:fill="auto"/>
            <w:noWrap/>
            <w:vAlign w:val="bottom"/>
            <w:hideMark/>
          </w:tcPr>
          <w:p w14:paraId="51DA0E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3568CA19" w14:textId="77777777" w:rsidR="004A752E" w:rsidRPr="00704A23" w:rsidRDefault="004A752E" w:rsidP="004A752E">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r>
      <w:tr w:rsidR="00704A23" w:rsidRPr="00704A23" w14:paraId="4FA16090" w14:textId="77777777" w:rsidTr="004A752E">
        <w:trPr>
          <w:trHeight w:val="270"/>
        </w:trPr>
        <w:tc>
          <w:tcPr>
            <w:tcW w:w="724" w:type="dxa"/>
            <w:vMerge/>
            <w:tcBorders>
              <w:top w:val="nil"/>
              <w:left w:val="single" w:sz="4" w:space="0" w:color="auto"/>
              <w:bottom w:val="single" w:sz="4" w:space="0" w:color="auto"/>
              <w:right w:val="single" w:sz="4" w:space="0" w:color="auto"/>
            </w:tcBorders>
            <w:vAlign w:val="center"/>
            <w:hideMark/>
          </w:tcPr>
          <w:p w14:paraId="6880A94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EB90D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A2065D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7EFCBD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6CA033"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34A7FDF" w14:textId="77777777" w:rsidR="004A752E" w:rsidRPr="00704A23" w:rsidRDefault="004A752E" w:rsidP="004A752E">
            <w:pPr>
              <w:rPr>
                <w:rFonts w:ascii="Arial" w:hAnsi="Arial" w:cs="Arial"/>
                <w:sz w:val="24"/>
                <w:szCs w:val="24"/>
              </w:rPr>
            </w:pPr>
            <w:r w:rsidRPr="00704A23">
              <w:rPr>
                <w:rFonts w:ascii="Arial" w:hAnsi="Arial" w:cs="Arial"/>
                <w:sz w:val="24"/>
                <w:szCs w:val="24"/>
              </w:rPr>
              <w:t>6 064,0</w:t>
            </w:r>
          </w:p>
        </w:tc>
        <w:tc>
          <w:tcPr>
            <w:tcW w:w="1134" w:type="dxa"/>
            <w:tcBorders>
              <w:top w:val="nil"/>
              <w:left w:val="nil"/>
              <w:bottom w:val="single" w:sz="4" w:space="0" w:color="auto"/>
              <w:right w:val="single" w:sz="4" w:space="0" w:color="auto"/>
            </w:tcBorders>
            <w:shd w:val="clear" w:color="auto" w:fill="auto"/>
            <w:noWrap/>
            <w:vAlign w:val="bottom"/>
            <w:hideMark/>
          </w:tcPr>
          <w:p w14:paraId="4C1862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85F1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38240E9" w14:textId="77777777" w:rsidR="004A752E" w:rsidRPr="00704A23" w:rsidRDefault="004A752E" w:rsidP="004A752E">
            <w:pPr>
              <w:rPr>
                <w:rFonts w:ascii="Arial" w:hAnsi="Arial" w:cs="Arial"/>
                <w:sz w:val="24"/>
                <w:szCs w:val="24"/>
              </w:rPr>
            </w:pPr>
            <w:r w:rsidRPr="00704A23">
              <w:rPr>
                <w:rFonts w:ascii="Arial" w:hAnsi="Arial" w:cs="Arial"/>
                <w:sz w:val="24"/>
                <w:szCs w:val="24"/>
              </w:rPr>
              <w:t>6 064,0</w:t>
            </w:r>
          </w:p>
        </w:tc>
        <w:tc>
          <w:tcPr>
            <w:tcW w:w="1277" w:type="dxa"/>
            <w:tcBorders>
              <w:top w:val="nil"/>
              <w:left w:val="nil"/>
              <w:bottom w:val="single" w:sz="4" w:space="0" w:color="auto"/>
              <w:right w:val="single" w:sz="4" w:space="0" w:color="auto"/>
            </w:tcBorders>
            <w:shd w:val="clear" w:color="auto" w:fill="auto"/>
            <w:noWrap/>
            <w:vAlign w:val="bottom"/>
            <w:hideMark/>
          </w:tcPr>
          <w:p w14:paraId="470104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D0D3B1C" w14:textId="77777777" w:rsidR="004A752E" w:rsidRPr="00704A23" w:rsidRDefault="004A752E" w:rsidP="004A752E">
            <w:pPr>
              <w:rPr>
                <w:rFonts w:ascii="Arial" w:hAnsi="Arial" w:cs="Arial"/>
                <w:sz w:val="24"/>
                <w:szCs w:val="24"/>
              </w:rPr>
            </w:pPr>
          </w:p>
        </w:tc>
      </w:tr>
      <w:tr w:rsidR="00704A23" w:rsidRPr="00704A23" w14:paraId="4DB61420" w14:textId="77777777" w:rsidTr="004A752E">
        <w:trPr>
          <w:trHeight w:val="375"/>
        </w:trPr>
        <w:tc>
          <w:tcPr>
            <w:tcW w:w="724" w:type="dxa"/>
            <w:vMerge/>
            <w:tcBorders>
              <w:top w:val="nil"/>
              <w:left w:val="single" w:sz="4" w:space="0" w:color="auto"/>
              <w:bottom w:val="single" w:sz="4" w:space="0" w:color="auto"/>
              <w:right w:val="single" w:sz="4" w:space="0" w:color="auto"/>
            </w:tcBorders>
            <w:vAlign w:val="center"/>
            <w:hideMark/>
          </w:tcPr>
          <w:p w14:paraId="7D02416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A9455D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7AD631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1BEF7E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638C8CF"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B7C8504" w14:textId="77777777" w:rsidR="004A752E" w:rsidRPr="00704A23" w:rsidRDefault="004A752E" w:rsidP="004A752E">
            <w:pPr>
              <w:rPr>
                <w:rFonts w:ascii="Arial" w:hAnsi="Arial" w:cs="Arial"/>
                <w:sz w:val="24"/>
                <w:szCs w:val="24"/>
              </w:rPr>
            </w:pPr>
            <w:r w:rsidRPr="00704A23">
              <w:rPr>
                <w:rFonts w:ascii="Arial" w:hAnsi="Arial" w:cs="Arial"/>
                <w:sz w:val="24"/>
                <w:szCs w:val="24"/>
              </w:rPr>
              <w:t>1 350,0</w:t>
            </w:r>
          </w:p>
        </w:tc>
        <w:tc>
          <w:tcPr>
            <w:tcW w:w="1134" w:type="dxa"/>
            <w:tcBorders>
              <w:top w:val="nil"/>
              <w:left w:val="nil"/>
              <w:bottom w:val="single" w:sz="4" w:space="0" w:color="auto"/>
              <w:right w:val="single" w:sz="4" w:space="0" w:color="auto"/>
            </w:tcBorders>
            <w:shd w:val="clear" w:color="auto" w:fill="auto"/>
            <w:noWrap/>
            <w:vAlign w:val="bottom"/>
            <w:hideMark/>
          </w:tcPr>
          <w:p w14:paraId="3307BF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55CA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4D3952" w14:textId="77777777" w:rsidR="004A752E" w:rsidRPr="00704A23" w:rsidRDefault="004A752E" w:rsidP="004A752E">
            <w:pPr>
              <w:rPr>
                <w:rFonts w:ascii="Arial" w:hAnsi="Arial" w:cs="Arial"/>
                <w:sz w:val="24"/>
                <w:szCs w:val="24"/>
              </w:rPr>
            </w:pPr>
            <w:r w:rsidRPr="00704A23">
              <w:rPr>
                <w:rFonts w:ascii="Arial" w:hAnsi="Arial" w:cs="Arial"/>
                <w:sz w:val="24"/>
                <w:szCs w:val="24"/>
              </w:rPr>
              <w:t>1 350,0</w:t>
            </w:r>
          </w:p>
        </w:tc>
        <w:tc>
          <w:tcPr>
            <w:tcW w:w="1277" w:type="dxa"/>
            <w:tcBorders>
              <w:top w:val="nil"/>
              <w:left w:val="nil"/>
              <w:bottom w:val="single" w:sz="4" w:space="0" w:color="auto"/>
              <w:right w:val="single" w:sz="4" w:space="0" w:color="auto"/>
            </w:tcBorders>
            <w:shd w:val="clear" w:color="auto" w:fill="auto"/>
            <w:noWrap/>
            <w:vAlign w:val="bottom"/>
            <w:hideMark/>
          </w:tcPr>
          <w:p w14:paraId="6E9CDC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2D342CB" w14:textId="77777777" w:rsidR="004A752E" w:rsidRPr="00704A23" w:rsidRDefault="004A752E" w:rsidP="004A752E">
            <w:pPr>
              <w:rPr>
                <w:rFonts w:ascii="Arial" w:hAnsi="Arial" w:cs="Arial"/>
                <w:sz w:val="24"/>
                <w:szCs w:val="24"/>
              </w:rPr>
            </w:pPr>
          </w:p>
        </w:tc>
      </w:tr>
      <w:tr w:rsidR="00704A23" w:rsidRPr="00704A23" w14:paraId="7024CF34" w14:textId="77777777" w:rsidTr="004A752E">
        <w:trPr>
          <w:trHeight w:val="330"/>
        </w:trPr>
        <w:tc>
          <w:tcPr>
            <w:tcW w:w="724" w:type="dxa"/>
            <w:vMerge/>
            <w:tcBorders>
              <w:top w:val="nil"/>
              <w:left w:val="single" w:sz="4" w:space="0" w:color="auto"/>
              <w:bottom w:val="single" w:sz="4" w:space="0" w:color="auto"/>
              <w:right w:val="single" w:sz="4" w:space="0" w:color="auto"/>
            </w:tcBorders>
            <w:vAlign w:val="center"/>
            <w:hideMark/>
          </w:tcPr>
          <w:p w14:paraId="5D2EFA2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E404F0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425F3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F0BA02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0B652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C33C450" w14:textId="77777777" w:rsidR="004A752E" w:rsidRPr="00704A23" w:rsidRDefault="004A752E" w:rsidP="004A752E">
            <w:pPr>
              <w:rPr>
                <w:rFonts w:ascii="Arial" w:hAnsi="Arial" w:cs="Arial"/>
                <w:sz w:val="24"/>
                <w:szCs w:val="24"/>
              </w:rPr>
            </w:pPr>
            <w:r w:rsidRPr="00704A23">
              <w:rPr>
                <w:rFonts w:ascii="Arial" w:hAnsi="Arial" w:cs="Arial"/>
                <w:sz w:val="24"/>
                <w:szCs w:val="24"/>
              </w:rPr>
              <w:t>859,1</w:t>
            </w:r>
          </w:p>
        </w:tc>
        <w:tc>
          <w:tcPr>
            <w:tcW w:w="1134" w:type="dxa"/>
            <w:tcBorders>
              <w:top w:val="nil"/>
              <w:left w:val="nil"/>
              <w:bottom w:val="single" w:sz="4" w:space="0" w:color="auto"/>
              <w:right w:val="single" w:sz="4" w:space="0" w:color="auto"/>
            </w:tcBorders>
            <w:shd w:val="clear" w:color="auto" w:fill="auto"/>
            <w:noWrap/>
            <w:vAlign w:val="bottom"/>
            <w:hideMark/>
          </w:tcPr>
          <w:p w14:paraId="38FEE7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FF8E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199712" w14:textId="77777777" w:rsidR="004A752E" w:rsidRPr="00704A23" w:rsidRDefault="004A752E" w:rsidP="004A752E">
            <w:pPr>
              <w:rPr>
                <w:rFonts w:ascii="Arial" w:hAnsi="Arial" w:cs="Arial"/>
                <w:sz w:val="24"/>
                <w:szCs w:val="24"/>
              </w:rPr>
            </w:pPr>
            <w:r w:rsidRPr="00704A23">
              <w:rPr>
                <w:rFonts w:ascii="Arial" w:hAnsi="Arial" w:cs="Arial"/>
                <w:sz w:val="24"/>
                <w:szCs w:val="24"/>
              </w:rPr>
              <w:t>859,1</w:t>
            </w:r>
          </w:p>
        </w:tc>
        <w:tc>
          <w:tcPr>
            <w:tcW w:w="1277" w:type="dxa"/>
            <w:tcBorders>
              <w:top w:val="nil"/>
              <w:left w:val="nil"/>
              <w:bottom w:val="single" w:sz="4" w:space="0" w:color="auto"/>
              <w:right w:val="single" w:sz="4" w:space="0" w:color="auto"/>
            </w:tcBorders>
            <w:shd w:val="clear" w:color="auto" w:fill="auto"/>
            <w:noWrap/>
            <w:vAlign w:val="bottom"/>
            <w:hideMark/>
          </w:tcPr>
          <w:p w14:paraId="68C56A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8806161" w14:textId="77777777" w:rsidR="004A752E" w:rsidRPr="00704A23" w:rsidRDefault="004A752E" w:rsidP="004A752E">
            <w:pPr>
              <w:rPr>
                <w:rFonts w:ascii="Arial" w:hAnsi="Arial" w:cs="Arial"/>
                <w:sz w:val="24"/>
                <w:szCs w:val="24"/>
              </w:rPr>
            </w:pPr>
          </w:p>
        </w:tc>
      </w:tr>
      <w:tr w:rsidR="00704A23" w:rsidRPr="00704A23" w14:paraId="2D9216C8"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4F2DFF9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2B32DE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EF3EB6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E9AA00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F98BDF"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C77E2B8" w14:textId="77777777" w:rsidR="004A752E" w:rsidRPr="00704A23" w:rsidRDefault="004A752E" w:rsidP="004A752E">
            <w:pPr>
              <w:rPr>
                <w:rFonts w:ascii="Arial" w:hAnsi="Arial" w:cs="Arial"/>
                <w:sz w:val="24"/>
                <w:szCs w:val="24"/>
              </w:rPr>
            </w:pPr>
            <w:r w:rsidRPr="00704A23">
              <w:rPr>
                <w:rFonts w:ascii="Arial" w:hAnsi="Arial" w:cs="Arial"/>
                <w:sz w:val="24"/>
                <w:szCs w:val="24"/>
              </w:rPr>
              <w:t>1 354,6</w:t>
            </w:r>
          </w:p>
        </w:tc>
        <w:tc>
          <w:tcPr>
            <w:tcW w:w="1134" w:type="dxa"/>
            <w:tcBorders>
              <w:top w:val="nil"/>
              <w:left w:val="nil"/>
              <w:bottom w:val="single" w:sz="4" w:space="0" w:color="auto"/>
              <w:right w:val="single" w:sz="4" w:space="0" w:color="auto"/>
            </w:tcBorders>
            <w:shd w:val="clear" w:color="auto" w:fill="auto"/>
            <w:noWrap/>
            <w:vAlign w:val="bottom"/>
            <w:hideMark/>
          </w:tcPr>
          <w:p w14:paraId="4E419E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6DB0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0B3223" w14:textId="77777777" w:rsidR="004A752E" w:rsidRPr="00704A23" w:rsidRDefault="004A752E" w:rsidP="004A752E">
            <w:pPr>
              <w:rPr>
                <w:rFonts w:ascii="Arial" w:hAnsi="Arial" w:cs="Arial"/>
                <w:sz w:val="24"/>
                <w:szCs w:val="24"/>
              </w:rPr>
            </w:pPr>
            <w:r w:rsidRPr="00704A23">
              <w:rPr>
                <w:rFonts w:ascii="Arial" w:hAnsi="Arial" w:cs="Arial"/>
                <w:sz w:val="24"/>
                <w:szCs w:val="24"/>
              </w:rPr>
              <w:t>1 354,6</w:t>
            </w:r>
          </w:p>
        </w:tc>
        <w:tc>
          <w:tcPr>
            <w:tcW w:w="1277" w:type="dxa"/>
            <w:tcBorders>
              <w:top w:val="nil"/>
              <w:left w:val="nil"/>
              <w:bottom w:val="single" w:sz="4" w:space="0" w:color="auto"/>
              <w:right w:val="single" w:sz="4" w:space="0" w:color="auto"/>
            </w:tcBorders>
            <w:shd w:val="clear" w:color="auto" w:fill="auto"/>
            <w:noWrap/>
            <w:vAlign w:val="bottom"/>
            <w:hideMark/>
          </w:tcPr>
          <w:p w14:paraId="3D8F59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F68ABC2" w14:textId="77777777" w:rsidR="004A752E" w:rsidRPr="00704A23" w:rsidRDefault="004A752E" w:rsidP="004A752E">
            <w:pPr>
              <w:rPr>
                <w:rFonts w:ascii="Arial" w:hAnsi="Arial" w:cs="Arial"/>
                <w:sz w:val="24"/>
                <w:szCs w:val="24"/>
              </w:rPr>
            </w:pPr>
          </w:p>
        </w:tc>
      </w:tr>
      <w:tr w:rsidR="00704A23" w:rsidRPr="00704A23" w14:paraId="03E5D62E"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5880C04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5E85B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B3DAB3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7DDDA4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0BE7AD"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44C3CACA" w14:textId="77777777" w:rsidR="004A752E" w:rsidRPr="00704A23" w:rsidRDefault="004A752E" w:rsidP="004A752E">
            <w:pPr>
              <w:rPr>
                <w:rFonts w:ascii="Arial" w:hAnsi="Arial" w:cs="Arial"/>
                <w:sz w:val="24"/>
                <w:szCs w:val="24"/>
              </w:rPr>
            </w:pPr>
            <w:r w:rsidRPr="00704A23">
              <w:rPr>
                <w:rFonts w:ascii="Arial" w:hAnsi="Arial" w:cs="Arial"/>
                <w:sz w:val="24"/>
                <w:szCs w:val="24"/>
              </w:rPr>
              <w:t>1 426,6</w:t>
            </w:r>
          </w:p>
        </w:tc>
        <w:tc>
          <w:tcPr>
            <w:tcW w:w="1134" w:type="dxa"/>
            <w:tcBorders>
              <w:top w:val="nil"/>
              <w:left w:val="nil"/>
              <w:bottom w:val="single" w:sz="4" w:space="0" w:color="auto"/>
              <w:right w:val="single" w:sz="4" w:space="0" w:color="auto"/>
            </w:tcBorders>
            <w:shd w:val="clear" w:color="auto" w:fill="auto"/>
            <w:noWrap/>
            <w:vAlign w:val="bottom"/>
            <w:hideMark/>
          </w:tcPr>
          <w:p w14:paraId="264773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1E91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BE27F8" w14:textId="77777777" w:rsidR="004A752E" w:rsidRPr="00704A23" w:rsidRDefault="004A752E" w:rsidP="004A752E">
            <w:pPr>
              <w:rPr>
                <w:rFonts w:ascii="Arial" w:hAnsi="Arial" w:cs="Arial"/>
                <w:sz w:val="24"/>
                <w:szCs w:val="24"/>
              </w:rPr>
            </w:pPr>
            <w:r w:rsidRPr="00704A23">
              <w:rPr>
                <w:rFonts w:ascii="Arial" w:hAnsi="Arial" w:cs="Arial"/>
                <w:sz w:val="24"/>
                <w:szCs w:val="24"/>
              </w:rPr>
              <w:t>1 426,6</w:t>
            </w:r>
          </w:p>
        </w:tc>
        <w:tc>
          <w:tcPr>
            <w:tcW w:w="1277" w:type="dxa"/>
            <w:tcBorders>
              <w:top w:val="nil"/>
              <w:left w:val="nil"/>
              <w:bottom w:val="single" w:sz="4" w:space="0" w:color="auto"/>
              <w:right w:val="single" w:sz="4" w:space="0" w:color="auto"/>
            </w:tcBorders>
            <w:shd w:val="clear" w:color="auto" w:fill="auto"/>
            <w:noWrap/>
            <w:vAlign w:val="bottom"/>
            <w:hideMark/>
          </w:tcPr>
          <w:p w14:paraId="3B1004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0764299" w14:textId="77777777" w:rsidR="004A752E" w:rsidRPr="00704A23" w:rsidRDefault="004A752E" w:rsidP="004A752E">
            <w:pPr>
              <w:rPr>
                <w:rFonts w:ascii="Arial" w:hAnsi="Arial" w:cs="Arial"/>
                <w:sz w:val="24"/>
                <w:szCs w:val="24"/>
              </w:rPr>
            </w:pPr>
          </w:p>
        </w:tc>
      </w:tr>
      <w:tr w:rsidR="00704A23" w:rsidRPr="00704A23" w14:paraId="52753737"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23565A1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2CABA6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65D2AD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F42B51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29BB12"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4FA96A6" w14:textId="77777777" w:rsidR="004A752E" w:rsidRPr="00704A23" w:rsidRDefault="004A752E" w:rsidP="004A752E">
            <w:pPr>
              <w:rPr>
                <w:rFonts w:ascii="Arial" w:hAnsi="Arial" w:cs="Arial"/>
                <w:sz w:val="24"/>
                <w:szCs w:val="24"/>
              </w:rPr>
            </w:pPr>
            <w:r w:rsidRPr="00704A23">
              <w:rPr>
                <w:rFonts w:ascii="Arial" w:hAnsi="Arial" w:cs="Arial"/>
                <w:sz w:val="24"/>
                <w:szCs w:val="24"/>
              </w:rPr>
              <w:t>1 672,9</w:t>
            </w:r>
          </w:p>
        </w:tc>
        <w:tc>
          <w:tcPr>
            <w:tcW w:w="1134" w:type="dxa"/>
            <w:tcBorders>
              <w:top w:val="nil"/>
              <w:left w:val="nil"/>
              <w:bottom w:val="single" w:sz="4" w:space="0" w:color="auto"/>
              <w:right w:val="single" w:sz="4" w:space="0" w:color="auto"/>
            </w:tcBorders>
            <w:shd w:val="clear" w:color="auto" w:fill="auto"/>
            <w:noWrap/>
            <w:vAlign w:val="bottom"/>
            <w:hideMark/>
          </w:tcPr>
          <w:p w14:paraId="4C725A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1679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33C011" w14:textId="77777777" w:rsidR="004A752E" w:rsidRPr="00704A23" w:rsidRDefault="004A752E" w:rsidP="004A752E">
            <w:pPr>
              <w:rPr>
                <w:rFonts w:ascii="Arial" w:hAnsi="Arial" w:cs="Arial"/>
                <w:sz w:val="24"/>
                <w:szCs w:val="24"/>
              </w:rPr>
            </w:pPr>
            <w:r w:rsidRPr="00704A23">
              <w:rPr>
                <w:rFonts w:ascii="Arial" w:hAnsi="Arial" w:cs="Arial"/>
                <w:sz w:val="24"/>
                <w:szCs w:val="24"/>
              </w:rPr>
              <w:t>1 672,9</w:t>
            </w:r>
          </w:p>
        </w:tc>
        <w:tc>
          <w:tcPr>
            <w:tcW w:w="1277" w:type="dxa"/>
            <w:tcBorders>
              <w:top w:val="nil"/>
              <w:left w:val="nil"/>
              <w:bottom w:val="single" w:sz="4" w:space="0" w:color="auto"/>
              <w:right w:val="single" w:sz="4" w:space="0" w:color="auto"/>
            </w:tcBorders>
            <w:shd w:val="clear" w:color="auto" w:fill="auto"/>
            <w:noWrap/>
            <w:vAlign w:val="bottom"/>
            <w:hideMark/>
          </w:tcPr>
          <w:p w14:paraId="7B5C04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41DB353" w14:textId="77777777" w:rsidR="004A752E" w:rsidRPr="00704A23" w:rsidRDefault="004A752E" w:rsidP="004A752E">
            <w:pPr>
              <w:rPr>
                <w:rFonts w:ascii="Arial" w:hAnsi="Arial" w:cs="Arial"/>
                <w:sz w:val="24"/>
                <w:szCs w:val="24"/>
              </w:rPr>
            </w:pPr>
          </w:p>
        </w:tc>
      </w:tr>
      <w:tr w:rsidR="00704A23" w:rsidRPr="00704A23" w14:paraId="2360CA5B"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75D41E6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5A05FE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48C7AE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C53190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AF2FA3B"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26766C1F" w14:textId="77777777" w:rsidR="004A752E" w:rsidRPr="00704A23" w:rsidRDefault="004A752E" w:rsidP="004A752E">
            <w:pPr>
              <w:rPr>
                <w:rFonts w:ascii="Arial" w:hAnsi="Arial" w:cs="Arial"/>
                <w:sz w:val="24"/>
                <w:szCs w:val="24"/>
              </w:rPr>
            </w:pPr>
            <w:r w:rsidRPr="00704A23">
              <w:rPr>
                <w:rFonts w:ascii="Arial" w:hAnsi="Arial" w:cs="Arial"/>
                <w:sz w:val="24"/>
                <w:szCs w:val="24"/>
              </w:rPr>
              <w:t>1 713,8</w:t>
            </w:r>
          </w:p>
        </w:tc>
        <w:tc>
          <w:tcPr>
            <w:tcW w:w="1134" w:type="dxa"/>
            <w:tcBorders>
              <w:top w:val="nil"/>
              <w:left w:val="nil"/>
              <w:bottom w:val="single" w:sz="4" w:space="0" w:color="auto"/>
              <w:right w:val="single" w:sz="4" w:space="0" w:color="auto"/>
            </w:tcBorders>
            <w:shd w:val="clear" w:color="auto" w:fill="auto"/>
            <w:noWrap/>
            <w:vAlign w:val="bottom"/>
            <w:hideMark/>
          </w:tcPr>
          <w:p w14:paraId="281EAE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087C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A1AD50" w14:textId="77777777" w:rsidR="004A752E" w:rsidRPr="00704A23" w:rsidRDefault="004A752E" w:rsidP="004A752E">
            <w:pPr>
              <w:rPr>
                <w:rFonts w:ascii="Arial" w:hAnsi="Arial" w:cs="Arial"/>
                <w:sz w:val="24"/>
                <w:szCs w:val="24"/>
              </w:rPr>
            </w:pPr>
            <w:r w:rsidRPr="00704A23">
              <w:rPr>
                <w:rFonts w:ascii="Arial" w:hAnsi="Arial" w:cs="Arial"/>
                <w:sz w:val="24"/>
                <w:szCs w:val="24"/>
              </w:rPr>
              <w:t>1 713,8</w:t>
            </w:r>
          </w:p>
        </w:tc>
        <w:tc>
          <w:tcPr>
            <w:tcW w:w="1277" w:type="dxa"/>
            <w:tcBorders>
              <w:top w:val="nil"/>
              <w:left w:val="nil"/>
              <w:bottom w:val="single" w:sz="4" w:space="0" w:color="auto"/>
              <w:right w:val="single" w:sz="4" w:space="0" w:color="auto"/>
            </w:tcBorders>
            <w:shd w:val="clear" w:color="auto" w:fill="auto"/>
            <w:noWrap/>
            <w:vAlign w:val="bottom"/>
            <w:hideMark/>
          </w:tcPr>
          <w:p w14:paraId="5182AF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DA022B9" w14:textId="77777777" w:rsidR="004A752E" w:rsidRPr="00704A23" w:rsidRDefault="004A752E" w:rsidP="004A752E">
            <w:pPr>
              <w:rPr>
                <w:rFonts w:ascii="Arial" w:hAnsi="Arial" w:cs="Arial"/>
                <w:sz w:val="24"/>
                <w:szCs w:val="24"/>
              </w:rPr>
            </w:pPr>
          </w:p>
        </w:tc>
      </w:tr>
      <w:tr w:rsidR="00704A23" w:rsidRPr="00704A23" w14:paraId="6364C132"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533FD2E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28B03E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A222EF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C7025A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613770"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D9866E6" w14:textId="77777777" w:rsidR="004A752E" w:rsidRPr="00704A23" w:rsidRDefault="004A752E" w:rsidP="004A752E">
            <w:pPr>
              <w:rPr>
                <w:rFonts w:ascii="Arial" w:hAnsi="Arial" w:cs="Arial"/>
                <w:sz w:val="24"/>
                <w:szCs w:val="24"/>
              </w:rPr>
            </w:pPr>
            <w:r w:rsidRPr="00704A23">
              <w:rPr>
                <w:rFonts w:ascii="Arial" w:hAnsi="Arial" w:cs="Arial"/>
                <w:sz w:val="24"/>
                <w:szCs w:val="24"/>
              </w:rPr>
              <w:t>2 017,2</w:t>
            </w:r>
          </w:p>
        </w:tc>
        <w:tc>
          <w:tcPr>
            <w:tcW w:w="1134" w:type="dxa"/>
            <w:tcBorders>
              <w:top w:val="nil"/>
              <w:left w:val="nil"/>
              <w:bottom w:val="single" w:sz="4" w:space="0" w:color="auto"/>
              <w:right w:val="single" w:sz="4" w:space="0" w:color="auto"/>
            </w:tcBorders>
            <w:shd w:val="clear" w:color="auto" w:fill="auto"/>
            <w:noWrap/>
            <w:vAlign w:val="bottom"/>
            <w:hideMark/>
          </w:tcPr>
          <w:p w14:paraId="5AB093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2A5C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31434A" w14:textId="77777777" w:rsidR="004A752E" w:rsidRPr="00704A23" w:rsidRDefault="004A752E" w:rsidP="004A752E">
            <w:pPr>
              <w:rPr>
                <w:rFonts w:ascii="Arial" w:hAnsi="Arial" w:cs="Arial"/>
                <w:sz w:val="24"/>
                <w:szCs w:val="24"/>
              </w:rPr>
            </w:pPr>
            <w:r w:rsidRPr="00704A23">
              <w:rPr>
                <w:rFonts w:ascii="Arial" w:hAnsi="Arial" w:cs="Arial"/>
                <w:sz w:val="24"/>
                <w:szCs w:val="24"/>
              </w:rPr>
              <w:t>2 017,2</w:t>
            </w:r>
          </w:p>
        </w:tc>
        <w:tc>
          <w:tcPr>
            <w:tcW w:w="1277" w:type="dxa"/>
            <w:tcBorders>
              <w:top w:val="nil"/>
              <w:left w:val="nil"/>
              <w:bottom w:val="single" w:sz="4" w:space="0" w:color="auto"/>
              <w:right w:val="single" w:sz="4" w:space="0" w:color="auto"/>
            </w:tcBorders>
            <w:shd w:val="clear" w:color="auto" w:fill="auto"/>
            <w:noWrap/>
            <w:vAlign w:val="bottom"/>
            <w:hideMark/>
          </w:tcPr>
          <w:p w14:paraId="3BEF58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82EB864" w14:textId="77777777" w:rsidR="004A752E" w:rsidRPr="00704A23" w:rsidRDefault="004A752E" w:rsidP="004A752E">
            <w:pPr>
              <w:rPr>
                <w:rFonts w:ascii="Arial" w:hAnsi="Arial" w:cs="Arial"/>
                <w:sz w:val="24"/>
                <w:szCs w:val="24"/>
              </w:rPr>
            </w:pPr>
          </w:p>
        </w:tc>
      </w:tr>
      <w:tr w:rsidR="00704A23" w:rsidRPr="00704A23" w14:paraId="5E888178"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2B54987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7691BD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65ECDF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E0F7C8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29290C"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0D18A1A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4FF4E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7275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25325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1082B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16F8685" w14:textId="77777777" w:rsidR="004A752E" w:rsidRPr="00704A23" w:rsidRDefault="004A752E" w:rsidP="004A752E">
            <w:pPr>
              <w:rPr>
                <w:rFonts w:ascii="Arial" w:hAnsi="Arial" w:cs="Arial"/>
                <w:sz w:val="24"/>
                <w:szCs w:val="24"/>
              </w:rPr>
            </w:pPr>
          </w:p>
        </w:tc>
      </w:tr>
      <w:tr w:rsidR="00704A23" w:rsidRPr="00704A23" w14:paraId="47707DED" w14:textId="77777777" w:rsidTr="004A752E">
        <w:trPr>
          <w:trHeight w:val="315"/>
        </w:trPr>
        <w:tc>
          <w:tcPr>
            <w:tcW w:w="724" w:type="dxa"/>
            <w:vMerge/>
            <w:tcBorders>
              <w:top w:val="nil"/>
              <w:left w:val="single" w:sz="4" w:space="0" w:color="auto"/>
              <w:bottom w:val="single" w:sz="4" w:space="0" w:color="auto"/>
              <w:right w:val="single" w:sz="4" w:space="0" w:color="auto"/>
            </w:tcBorders>
            <w:vAlign w:val="center"/>
            <w:hideMark/>
          </w:tcPr>
          <w:p w14:paraId="35DBBAD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99B0F8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CAEECC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DBE867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139DDA5"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33F8EF4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000B6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61B8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FF2D9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184D2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F7DC80D" w14:textId="77777777" w:rsidR="004A752E" w:rsidRPr="00704A23" w:rsidRDefault="004A752E" w:rsidP="004A752E">
            <w:pPr>
              <w:rPr>
                <w:rFonts w:ascii="Arial" w:hAnsi="Arial" w:cs="Arial"/>
                <w:sz w:val="24"/>
                <w:szCs w:val="24"/>
              </w:rPr>
            </w:pPr>
          </w:p>
        </w:tc>
      </w:tr>
      <w:tr w:rsidR="00704A23" w:rsidRPr="00704A23" w14:paraId="31EF475C" w14:textId="77777777" w:rsidTr="004A752E">
        <w:trPr>
          <w:trHeight w:val="330"/>
        </w:trPr>
        <w:tc>
          <w:tcPr>
            <w:tcW w:w="724" w:type="dxa"/>
            <w:vMerge/>
            <w:tcBorders>
              <w:top w:val="nil"/>
              <w:left w:val="single" w:sz="4" w:space="0" w:color="auto"/>
              <w:bottom w:val="single" w:sz="4" w:space="0" w:color="auto"/>
              <w:right w:val="single" w:sz="4" w:space="0" w:color="auto"/>
            </w:tcBorders>
            <w:vAlign w:val="center"/>
            <w:hideMark/>
          </w:tcPr>
          <w:p w14:paraId="419BD9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300164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5632BC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892916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E0499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6C753D9D" w14:textId="77777777" w:rsidR="004A752E" w:rsidRPr="00704A23" w:rsidRDefault="004A752E" w:rsidP="004A752E">
            <w:pPr>
              <w:rPr>
                <w:rFonts w:ascii="Arial" w:hAnsi="Arial" w:cs="Arial"/>
                <w:sz w:val="24"/>
                <w:szCs w:val="24"/>
              </w:rPr>
            </w:pPr>
            <w:r w:rsidRPr="00704A23">
              <w:rPr>
                <w:rFonts w:ascii="Arial" w:hAnsi="Arial" w:cs="Arial"/>
                <w:sz w:val="24"/>
                <w:szCs w:val="24"/>
              </w:rPr>
              <w:t>27 434,5</w:t>
            </w:r>
          </w:p>
        </w:tc>
        <w:tc>
          <w:tcPr>
            <w:tcW w:w="1134" w:type="dxa"/>
            <w:tcBorders>
              <w:top w:val="nil"/>
              <w:left w:val="nil"/>
              <w:bottom w:val="single" w:sz="4" w:space="0" w:color="auto"/>
              <w:right w:val="single" w:sz="4" w:space="0" w:color="auto"/>
            </w:tcBorders>
            <w:shd w:val="clear" w:color="auto" w:fill="auto"/>
            <w:noWrap/>
            <w:vAlign w:val="bottom"/>
            <w:hideMark/>
          </w:tcPr>
          <w:p w14:paraId="68C99C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89C7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C27649" w14:textId="77777777" w:rsidR="004A752E" w:rsidRPr="00704A23" w:rsidRDefault="004A752E" w:rsidP="004A752E">
            <w:pPr>
              <w:rPr>
                <w:rFonts w:ascii="Arial" w:hAnsi="Arial" w:cs="Arial"/>
                <w:sz w:val="24"/>
                <w:szCs w:val="24"/>
              </w:rPr>
            </w:pPr>
            <w:r w:rsidRPr="00704A23">
              <w:rPr>
                <w:rFonts w:ascii="Arial" w:hAnsi="Arial" w:cs="Arial"/>
                <w:sz w:val="24"/>
                <w:szCs w:val="24"/>
              </w:rPr>
              <w:t>27 434,5</w:t>
            </w:r>
          </w:p>
        </w:tc>
        <w:tc>
          <w:tcPr>
            <w:tcW w:w="1277" w:type="dxa"/>
            <w:tcBorders>
              <w:top w:val="nil"/>
              <w:left w:val="nil"/>
              <w:bottom w:val="single" w:sz="4" w:space="0" w:color="auto"/>
              <w:right w:val="single" w:sz="4" w:space="0" w:color="auto"/>
            </w:tcBorders>
            <w:shd w:val="clear" w:color="auto" w:fill="auto"/>
            <w:noWrap/>
            <w:vAlign w:val="bottom"/>
            <w:hideMark/>
          </w:tcPr>
          <w:p w14:paraId="2040A9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BB5A106" w14:textId="77777777" w:rsidR="004A752E" w:rsidRPr="00704A23" w:rsidRDefault="004A752E" w:rsidP="004A752E">
            <w:pPr>
              <w:rPr>
                <w:rFonts w:ascii="Arial" w:hAnsi="Arial" w:cs="Arial"/>
                <w:sz w:val="24"/>
                <w:szCs w:val="24"/>
              </w:rPr>
            </w:pPr>
          </w:p>
        </w:tc>
      </w:tr>
      <w:tr w:rsidR="00704A23" w:rsidRPr="00704A23" w14:paraId="3C6B1B95" w14:textId="77777777" w:rsidTr="004A752E">
        <w:trPr>
          <w:trHeight w:val="30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439168B7" w14:textId="77777777" w:rsidR="004A752E" w:rsidRPr="00704A23" w:rsidRDefault="004A752E" w:rsidP="004A752E">
            <w:pPr>
              <w:rPr>
                <w:rFonts w:ascii="Arial" w:hAnsi="Arial" w:cs="Arial"/>
                <w:sz w:val="24"/>
                <w:szCs w:val="24"/>
              </w:rPr>
            </w:pPr>
            <w:r w:rsidRPr="00704A23">
              <w:rPr>
                <w:rFonts w:ascii="Arial" w:hAnsi="Arial" w:cs="Arial"/>
                <w:sz w:val="24"/>
                <w:szCs w:val="24"/>
              </w:rPr>
              <w:t>1.4. Обеспечение функционирования общеобразовательных учреждений, в том числе с учетом современных требований энергоэффективности</w:t>
            </w:r>
          </w:p>
        </w:tc>
      </w:tr>
      <w:tr w:rsidR="00704A23" w:rsidRPr="00704A23" w14:paraId="568D915D" w14:textId="77777777" w:rsidTr="004A752E">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0DFA91" w14:textId="77777777" w:rsidR="004A752E" w:rsidRPr="00704A23" w:rsidRDefault="004A752E" w:rsidP="004A752E">
            <w:pPr>
              <w:rPr>
                <w:rFonts w:ascii="Arial" w:hAnsi="Arial" w:cs="Arial"/>
                <w:sz w:val="24"/>
                <w:szCs w:val="24"/>
              </w:rPr>
            </w:pPr>
            <w:r w:rsidRPr="00704A23">
              <w:rPr>
                <w:rFonts w:ascii="Arial" w:hAnsi="Arial" w:cs="Arial"/>
                <w:sz w:val="24"/>
                <w:szCs w:val="24"/>
              </w:rPr>
              <w:t>1.4.1.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57528BE7"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функционирования общеобразовательных учреждений, в том числе с учетом современных требований энергоэффективности</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4CE073F"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3EF8A5B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3F98523"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767589FF" w14:textId="77777777" w:rsidR="004A752E" w:rsidRPr="00704A23" w:rsidRDefault="004A752E" w:rsidP="004A752E">
            <w:pPr>
              <w:rPr>
                <w:rFonts w:ascii="Arial" w:hAnsi="Arial" w:cs="Arial"/>
                <w:sz w:val="24"/>
                <w:szCs w:val="24"/>
              </w:rPr>
            </w:pPr>
            <w:r w:rsidRPr="00704A23">
              <w:rPr>
                <w:rFonts w:ascii="Arial" w:hAnsi="Arial" w:cs="Arial"/>
                <w:sz w:val="24"/>
                <w:szCs w:val="24"/>
              </w:rPr>
              <w:t>28 178,2</w:t>
            </w:r>
          </w:p>
        </w:tc>
        <w:tc>
          <w:tcPr>
            <w:tcW w:w="1134" w:type="dxa"/>
            <w:tcBorders>
              <w:top w:val="nil"/>
              <w:left w:val="nil"/>
              <w:bottom w:val="single" w:sz="4" w:space="0" w:color="auto"/>
              <w:right w:val="single" w:sz="4" w:space="0" w:color="auto"/>
            </w:tcBorders>
            <w:shd w:val="clear" w:color="auto" w:fill="auto"/>
            <w:noWrap/>
            <w:vAlign w:val="bottom"/>
            <w:hideMark/>
          </w:tcPr>
          <w:p w14:paraId="163BE6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FD5E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0FC30B" w14:textId="77777777" w:rsidR="004A752E" w:rsidRPr="00704A23" w:rsidRDefault="004A752E" w:rsidP="004A752E">
            <w:pPr>
              <w:rPr>
                <w:rFonts w:ascii="Arial" w:hAnsi="Arial" w:cs="Arial"/>
                <w:sz w:val="24"/>
                <w:szCs w:val="24"/>
              </w:rPr>
            </w:pPr>
            <w:r w:rsidRPr="00704A23">
              <w:rPr>
                <w:rFonts w:ascii="Arial" w:hAnsi="Arial" w:cs="Arial"/>
                <w:sz w:val="24"/>
                <w:szCs w:val="24"/>
              </w:rPr>
              <w:t>28 178,2</w:t>
            </w:r>
          </w:p>
        </w:tc>
        <w:tc>
          <w:tcPr>
            <w:tcW w:w="1277" w:type="dxa"/>
            <w:tcBorders>
              <w:top w:val="nil"/>
              <w:left w:val="nil"/>
              <w:bottom w:val="single" w:sz="4" w:space="0" w:color="auto"/>
              <w:right w:val="single" w:sz="4" w:space="0" w:color="auto"/>
            </w:tcBorders>
            <w:shd w:val="clear" w:color="auto" w:fill="auto"/>
            <w:noWrap/>
            <w:vAlign w:val="bottom"/>
            <w:hideMark/>
          </w:tcPr>
          <w:p w14:paraId="00BA4E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65A702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 экономия потребления электро- и теплоэнергии</w:t>
            </w:r>
          </w:p>
        </w:tc>
      </w:tr>
      <w:tr w:rsidR="00704A23" w:rsidRPr="00704A23" w14:paraId="65F2DE6B"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100E722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53E738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7E2B35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F0724B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194479"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64649951" w14:textId="77777777" w:rsidR="004A752E" w:rsidRPr="00704A23" w:rsidRDefault="004A752E" w:rsidP="004A752E">
            <w:pPr>
              <w:rPr>
                <w:rFonts w:ascii="Arial" w:hAnsi="Arial" w:cs="Arial"/>
                <w:sz w:val="24"/>
                <w:szCs w:val="24"/>
              </w:rPr>
            </w:pPr>
            <w:r w:rsidRPr="00704A23">
              <w:rPr>
                <w:rFonts w:ascii="Arial" w:hAnsi="Arial" w:cs="Arial"/>
                <w:sz w:val="24"/>
                <w:szCs w:val="24"/>
              </w:rPr>
              <w:t>27 397,3</w:t>
            </w:r>
          </w:p>
        </w:tc>
        <w:tc>
          <w:tcPr>
            <w:tcW w:w="1134" w:type="dxa"/>
            <w:tcBorders>
              <w:top w:val="nil"/>
              <w:left w:val="nil"/>
              <w:bottom w:val="single" w:sz="4" w:space="0" w:color="auto"/>
              <w:right w:val="single" w:sz="4" w:space="0" w:color="auto"/>
            </w:tcBorders>
            <w:shd w:val="clear" w:color="auto" w:fill="auto"/>
            <w:noWrap/>
            <w:vAlign w:val="bottom"/>
            <w:hideMark/>
          </w:tcPr>
          <w:p w14:paraId="025A9D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5C26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F3D3639" w14:textId="77777777" w:rsidR="004A752E" w:rsidRPr="00704A23" w:rsidRDefault="004A752E" w:rsidP="004A752E">
            <w:pPr>
              <w:rPr>
                <w:rFonts w:ascii="Arial" w:hAnsi="Arial" w:cs="Arial"/>
                <w:sz w:val="24"/>
                <w:szCs w:val="24"/>
              </w:rPr>
            </w:pPr>
            <w:r w:rsidRPr="00704A23">
              <w:rPr>
                <w:rFonts w:ascii="Arial" w:hAnsi="Arial" w:cs="Arial"/>
                <w:sz w:val="24"/>
                <w:szCs w:val="24"/>
              </w:rPr>
              <w:t>27 397,3</w:t>
            </w:r>
          </w:p>
        </w:tc>
        <w:tc>
          <w:tcPr>
            <w:tcW w:w="1277" w:type="dxa"/>
            <w:tcBorders>
              <w:top w:val="nil"/>
              <w:left w:val="nil"/>
              <w:bottom w:val="single" w:sz="4" w:space="0" w:color="auto"/>
              <w:right w:val="single" w:sz="4" w:space="0" w:color="auto"/>
            </w:tcBorders>
            <w:shd w:val="clear" w:color="auto" w:fill="auto"/>
            <w:noWrap/>
            <w:vAlign w:val="bottom"/>
            <w:hideMark/>
          </w:tcPr>
          <w:p w14:paraId="3A55E4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319A23" w14:textId="77777777" w:rsidR="004A752E" w:rsidRPr="00704A23" w:rsidRDefault="004A752E" w:rsidP="004A752E">
            <w:pPr>
              <w:rPr>
                <w:rFonts w:ascii="Arial" w:hAnsi="Arial" w:cs="Arial"/>
                <w:sz w:val="24"/>
                <w:szCs w:val="24"/>
              </w:rPr>
            </w:pPr>
          </w:p>
        </w:tc>
      </w:tr>
      <w:tr w:rsidR="00704A23" w:rsidRPr="00704A23" w14:paraId="53CC3779"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314BA76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E630AC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8A0D8F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DAF8A4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25912B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0E3014E2" w14:textId="77777777" w:rsidR="004A752E" w:rsidRPr="00704A23" w:rsidRDefault="004A752E" w:rsidP="004A752E">
            <w:pPr>
              <w:rPr>
                <w:rFonts w:ascii="Arial" w:hAnsi="Arial" w:cs="Arial"/>
                <w:sz w:val="24"/>
                <w:szCs w:val="24"/>
              </w:rPr>
            </w:pPr>
            <w:r w:rsidRPr="00704A23">
              <w:rPr>
                <w:rFonts w:ascii="Arial" w:hAnsi="Arial" w:cs="Arial"/>
                <w:sz w:val="24"/>
                <w:szCs w:val="24"/>
              </w:rPr>
              <w:t>60 180,4</w:t>
            </w:r>
          </w:p>
        </w:tc>
        <w:tc>
          <w:tcPr>
            <w:tcW w:w="1134" w:type="dxa"/>
            <w:tcBorders>
              <w:top w:val="nil"/>
              <w:left w:val="nil"/>
              <w:bottom w:val="single" w:sz="4" w:space="0" w:color="auto"/>
              <w:right w:val="single" w:sz="4" w:space="0" w:color="auto"/>
            </w:tcBorders>
            <w:shd w:val="clear" w:color="auto" w:fill="auto"/>
            <w:noWrap/>
            <w:vAlign w:val="bottom"/>
            <w:hideMark/>
          </w:tcPr>
          <w:p w14:paraId="659DD5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0621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3506BC" w14:textId="77777777" w:rsidR="004A752E" w:rsidRPr="00704A23" w:rsidRDefault="004A752E" w:rsidP="004A752E">
            <w:pPr>
              <w:rPr>
                <w:rFonts w:ascii="Arial" w:hAnsi="Arial" w:cs="Arial"/>
                <w:sz w:val="24"/>
                <w:szCs w:val="24"/>
              </w:rPr>
            </w:pPr>
            <w:r w:rsidRPr="00704A23">
              <w:rPr>
                <w:rFonts w:ascii="Arial" w:hAnsi="Arial" w:cs="Arial"/>
                <w:sz w:val="24"/>
                <w:szCs w:val="24"/>
              </w:rPr>
              <w:t>60 180,4</w:t>
            </w:r>
          </w:p>
        </w:tc>
        <w:tc>
          <w:tcPr>
            <w:tcW w:w="1277" w:type="dxa"/>
            <w:tcBorders>
              <w:top w:val="nil"/>
              <w:left w:val="nil"/>
              <w:bottom w:val="single" w:sz="4" w:space="0" w:color="auto"/>
              <w:right w:val="single" w:sz="4" w:space="0" w:color="auto"/>
            </w:tcBorders>
            <w:shd w:val="clear" w:color="auto" w:fill="auto"/>
            <w:noWrap/>
            <w:vAlign w:val="bottom"/>
            <w:hideMark/>
          </w:tcPr>
          <w:p w14:paraId="065026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BDC0C2F" w14:textId="77777777" w:rsidR="004A752E" w:rsidRPr="00704A23" w:rsidRDefault="004A752E" w:rsidP="004A752E">
            <w:pPr>
              <w:rPr>
                <w:rFonts w:ascii="Arial" w:hAnsi="Arial" w:cs="Arial"/>
                <w:sz w:val="24"/>
                <w:szCs w:val="24"/>
              </w:rPr>
            </w:pPr>
          </w:p>
        </w:tc>
      </w:tr>
      <w:tr w:rsidR="00704A23" w:rsidRPr="00704A23" w14:paraId="36D09E65"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5C78F2F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70E286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52FD69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74973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D6F76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CDEEBA2" w14:textId="77777777" w:rsidR="004A752E" w:rsidRPr="00704A23" w:rsidRDefault="004A752E" w:rsidP="004A752E">
            <w:pPr>
              <w:rPr>
                <w:rFonts w:ascii="Arial" w:hAnsi="Arial" w:cs="Arial"/>
                <w:sz w:val="24"/>
                <w:szCs w:val="24"/>
              </w:rPr>
            </w:pPr>
            <w:r w:rsidRPr="00704A23">
              <w:rPr>
                <w:rFonts w:ascii="Arial" w:hAnsi="Arial" w:cs="Arial"/>
                <w:sz w:val="24"/>
                <w:szCs w:val="24"/>
              </w:rPr>
              <w:t>66 992,8</w:t>
            </w:r>
          </w:p>
        </w:tc>
        <w:tc>
          <w:tcPr>
            <w:tcW w:w="1134" w:type="dxa"/>
            <w:tcBorders>
              <w:top w:val="nil"/>
              <w:left w:val="nil"/>
              <w:bottom w:val="single" w:sz="4" w:space="0" w:color="auto"/>
              <w:right w:val="single" w:sz="4" w:space="0" w:color="auto"/>
            </w:tcBorders>
            <w:shd w:val="clear" w:color="auto" w:fill="auto"/>
            <w:noWrap/>
            <w:vAlign w:val="bottom"/>
            <w:hideMark/>
          </w:tcPr>
          <w:p w14:paraId="3F029A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E5ED36" w14:textId="77777777" w:rsidR="004A752E" w:rsidRPr="00704A23" w:rsidRDefault="004A752E" w:rsidP="004A752E">
            <w:pPr>
              <w:rPr>
                <w:rFonts w:ascii="Arial" w:hAnsi="Arial" w:cs="Arial"/>
                <w:sz w:val="24"/>
                <w:szCs w:val="24"/>
              </w:rPr>
            </w:pPr>
            <w:r w:rsidRPr="00704A23">
              <w:rPr>
                <w:rFonts w:ascii="Arial" w:hAnsi="Arial" w:cs="Arial"/>
                <w:sz w:val="24"/>
                <w:szCs w:val="24"/>
              </w:rPr>
              <w:t>744,5</w:t>
            </w:r>
          </w:p>
        </w:tc>
        <w:tc>
          <w:tcPr>
            <w:tcW w:w="1338" w:type="dxa"/>
            <w:tcBorders>
              <w:top w:val="nil"/>
              <w:left w:val="nil"/>
              <w:bottom w:val="single" w:sz="4" w:space="0" w:color="auto"/>
              <w:right w:val="single" w:sz="4" w:space="0" w:color="auto"/>
            </w:tcBorders>
            <w:shd w:val="clear" w:color="auto" w:fill="auto"/>
            <w:noWrap/>
            <w:vAlign w:val="bottom"/>
            <w:hideMark/>
          </w:tcPr>
          <w:p w14:paraId="4CCA12C6" w14:textId="77777777" w:rsidR="004A752E" w:rsidRPr="00704A23" w:rsidRDefault="004A752E" w:rsidP="004A752E">
            <w:pPr>
              <w:rPr>
                <w:rFonts w:ascii="Arial" w:hAnsi="Arial" w:cs="Arial"/>
                <w:sz w:val="24"/>
                <w:szCs w:val="24"/>
              </w:rPr>
            </w:pPr>
            <w:r w:rsidRPr="00704A23">
              <w:rPr>
                <w:rFonts w:ascii="Arial" w:hAnsi="Arial" w:cs="Arial"/>
                <w:sz w:val="24"/>
                <w:szCs w:val="24"/>
              </w:rPr>
              <w:t>66 248,3</w:t>
            </w:r>
          </w:p>
        </w:tc>
        <w:tc>
          <w:tcPr>
            <w:tcW w:w="1277" w:type="dxa"/>
            <w:tcBorders>
              <w:top w:val="nil"/>
              <w:left w:val="nil"/>
              <w:bottom w:val="single" w:sz="4" w:space="0" w:color="auto"/>
              <w:right w:val="single" w:sz="4" w:space="0" w:color="auto"/>
            </w:tcBorders>
            <w:shd w:val="clear" w:color="auto" w:fill="auto"/>
            <w:noWrap/>
            <w:vAlign w:val="bottom"/>
            <w:hideMark/>
          </w:tcPr>
          <w:p w14:paraId="7F3F0D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1020D9A" w14:textId="77777777" w:rsidR="004A752E" w:rsidRPr="00704A23" w:rsidRDefault="004A752E" w:rsidP="004A752E">
            <w:pPr>
              <w:rPr>
                <w:rFonts w:ascii="Arial" w:hAnsi="Arial" w:cs="Arial"/>
                <w:sz w:val="24"/>
                <w:szCs w:val="24"/>
              </w:rPr>
            </w:pPr>
          </w:p>
        </w:tc>
      </w:tr>
      <w:tr w:rsidR="00704A23" w:rsidRPr="00704A23" w14:paraId="51C829AD"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7C594D2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8F291F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CD56EE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30BFE5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291D74"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A5BE0C9" w14:textId="77777777" w:rsidR="004A752E" w:rsidRPr="00704A23" w:rsidRDefault="004A752E" w:rsidP="004A752E">
            <w:pPr>
              <w:rPr>
                <w:rFonts w:ascii="Arial" w:hAnsi="Arial" w:cs="Arial"/>
                <w:sz w:val="24"/>
                <w:szCs w:val="24"/>
              </w:rPr>
            </w:pPr>
            <w:r w:rsidRPr="00704A23">
              <w:rPr>
                <w:rFonts w:ascii="Arial" w:hAnsi="Arial" w:cs="Arial"/>
                <w:sz w:val="24"/>
                <w:szCs w:val="24"/>
              </w:rPr>
              <w:t>99 137,5</w:t>
            </w:r>
          </w:p>
        </w:tc>
        <w:tc>
          <w:tcPr>
            <w:tcW w:w="1134" w:type="dxa"/>
            <w:tcBorders>
              <w:top w:val="nil"/>
              <w:left w:val="nil"/>
              <w:bottom w:val="single" w:sz="4" w:space="0" w:color="auto"/>
              <w:right w:val="single" w:sz="4" w:space="0" w:color="auto"/>
            </w:tcBorders>
            <w:shd w:val="clear" w:color="auto" w:fill="auto"/>
            <w:noWrap/>
            <w:vAlign w:val="bottom"/>
            <w:hideMark/>
          </w:tcPr>
          <w:p w14:paraId="01CB29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15528D" w14:textId="77777777" w:rsidR="004A752E" w:rsidRPr="00704A23" w:rsidRDefault="004A752E" w:rsidP="004A752E">
            <w:pPr>
              <w:rPr>
                <w:rFonts w:ascii="Arial" w:hAnsi="Arial" w:cs="Arial"/>
                <w:sz w:val="24"/>
                <w:szCs w:val="24"/>
              </w:rPr>
            </w:pPr>
            <w:r w:rsidRPr="00704A23">
              <w:rPr>
                <w:rFonts w:ascii="Arial" w:hAnsi="Arial" w:cs="Arial"/>
                <w:sz w:val="24"/>
                <w:szCs w:val="24"/>
              </w:rPr>
              <w:t>853,2</w:t>
            </w:r>
          </w:p>
        </w:tc>
        <w:tc>
          <w:tcPr>
            <w:tcW w:w="1338" w:type="dxa"/>
            <w:tcBorders>
              <w:top w:val="nil"/>
              <w:left w:val="nil"/>
              <w:bottom w:val="single" w:sz="4" w:space="0" w:color="auto"/>
              <w:right w:val="single" w:sz="4" w:space="0" w:color="auto"/>
            </w:tcBorders>
            <w:shd w:val="clear" w:color="auto" w:fill="auto"/>
            <w:noWrap/>
            <w:vAlign w:val="bottom"/>
            <w:hideMark/>
          </w:tcPr>
          <w:p w14:paraId="4F0CCE0E" w14:textId="77777777" w:rsidR="004A752E" w:rsidRPr="00704A23" w:rsidRDefault="004A752E" w:rsidP="004A752E">
            <w:pPr>
              <w:rPr>
                <w:rFonts w:ascii="Arial" w:hAnsi="Arial" w:cs="Arial"/>
                <w:sz w:val="24"/>
                <w:szCs w:val="24"/>
              </w:rPr>
            </w:pPr>
            <w:r w:rsidRPr="00704A23">
              <w:rPr>
                <w:rFonts w:ascii="Arial" w:hAnsi="Arial" w:cs="Arial"/>
                <w:sz w:val="24"/>
                <w:szCs w:val="24"/>
              </w:rPr>
              <w:t>98 284,3</w:t>
            </w:r>
          </w:p>
        </w:tc>
        <w:tc>
          <w:tcPr>
            <w:tcW w:w="1277" w:type="dxa"/>
            <w:tcBorders>
              <w:top w:val="nil"/>
              <w:left w:val="nil"/>
              <w:bottom w:val="single" w:sz="4" w:space="0" w:color="auto"/>
              <w:right w:val="single" w:sz="4" w:space="0" w:color="auto"/>
            </w:tcBorders>
            <w:shd w:val="clear" w:color="auto" w:fill="auto"/>
            <w:noWrap/>
            <w:vAlign w:val="bottom"/>
            <w:hideMark/>
          </w:tcPr>
          <w:p w14:paraId="3949CF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FBC319C" w14:textId="77777777" w:rsidR="004A752E" w:rsidRPr="00704A23" w:rsidRDefault="004A752E" w:rsidP="004A752E">
            <w:pPr>
              <w:rPr>
                <w:rFonts w:ascii="Arial" w:hAnsi="Arial" w:cs="Arial"/>
                <w:sz w:val="24"/>
                <w:szCs w:val="24"/>
              </w:rPr>
            </w:pPr>
          </w:p>
        </w:tc>
      </w:tr>
      <w:tr w:rsidR="00704A23" w:rsidRPr="00704A23" w14:paraId="2429FB07"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06F3C34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097C7D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9DB959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807C5E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D404A9E"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67B7A79" w14:textId="77777777" w:rsidR="004A752E" w:rsidRPr="00704A23" w:rsidRDefault="004A752E" w:rsidP="004A752E">
            <w:pPr>
              <w:rPr>
                <w:rFonts w:ascii="Arial" w:hAnsi="Arial" w:cs="Arial"/>
                <w:sz w:val="24"/>
                <w:szCs w:val="24"/>
              </w:rPr>
            </w:pPr>
            <w:r w:rsidRPr="00704A23">
              <w:rPr>
                <w:rFonts w:ascii="Arial" w:hAnsi="Arial" w:cs="Arial"/>
                <w:sz w:val="24"/>
                <w:szCs w:val="24"/>
              </w:rPr>
              <w:t>90 646,9</w:t>
            </w:r>
          </w:p>
        </w:tc>
        <w:tc>
          <w:tcPr>
            <w:tcW w:w="1134" w:type="dxa"/>
            <w:tcBorders>
              <w:top w:val="nil"/>
              <w:left w:val="nil"/>
              <w:bottom w:val="single" w:sz="4" w:space="0" w:color="auto"/>
              <w:right w:val="single" w:sz="4" w:space="0" w:color="auto"/>
            </w:tcBorders>
            <w:shd w:val="clear" w:color="auto" w:fill="auto"/>
            <w:noWrap/>
            <w:vAlign w:val="bottom"/>
            <w:hideMark/>
          </w:tcPr>
          <w:p w14:paraId="3A163D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3259A0" w14:textId="77777777" w:rsidR="004A752E" w:rsidRPr="00704A23" w:rsidRDefault="004A752E" w:rsidP="004A752E">
            <w:pPr>
              <w:rPr>
                <w:rFonts w:ascii="Arial" w:hAnsi="Arial" w:cs="Arial"/>
                <w:sz w:val="24"/>
                <w:szCs w:val="24"/>
              </w:rPr>
            </w:pPr>
            <w:r w:rsidRPr="00704A23">
              <w:rPr>
                <w:rFonts w:ascii="Arial" w:hAnsi="Arial" w:cs="Arial"/>
                <w:sz w:val="24"/>
                <w:szCs w:val="24"/>
              </w:rPr>
              <w:t>876,6</w:t>
            </w:r>
          </w:p>
        </w:tc>
        <w:tc>
          <w:tcPr>
            <w:tcW w:w="1338" w:type="dxa"/>
            <w:tcBorders>
              <w:top w:val="nil"/>
              <w:left w:val="nil"/>
              <w:bottom w:val="single" w:sz="4" w:space="0" w:color="auto"/>
              <w:right w:val="single" w:sz="4" w:space="0" w:color="auto"/>
            </w:tcBorders>
            <w:shd w:val="clear" w:color="auto" w:fill="auto"/>
            <w:noWrap/>
            <w:vAlign w:val="bottom"/>
            <w:hideMark/>
          </w:tcPr>
          <w:p w14:paraId="60A5006D" w14:textId="77777777" w:rsidR="004A752E" w:rsidRPr="00704A23" w:rsidRDefault="004A752E" w:rsidP="004A752E">
            <w:pPr>
              <w:rPr>
                <w:rFonts w:ascii="Arial" w:hAnsi="Arial" w:cs="Arial"/>
                <w:sz w:val="24"/>
                <w:szCs w:val="24"/>
              </w:rPr>
            </w:pPr>
            <w:r w:rsidRPr="00704A23">
              <w:rPr>
                <w:rFonts w:ascii="Arial" w:hAnsi="Arial" w:cs="Arial"/>
                <w:sz w:val="24"/>
                <w:szCs w:val="24"/>
              </w:rPr>
              <w:t>89 770,3</w:t>
            </w:r>
          </w:p>
        </w:tc>
        <w:tc>
          <w:tcPr>
            <w:tcW w:w="1277" w:type="dxa"/>
            <w:tcBorders>
              <w:top w:val="nil"/>
              <w:left w:val="nil"/>
              <w:bottom w:val="single" w:sz="4" w:space="0" w:color="auto"/>
              <w:right w:val="single" w:sz="4" w:space="0" w:color="auto"/>
            </w:tcBorders>
            <w:shd w:val="clear" w:color="auto" w:fill="auto"/>
            <w:noWrap/>
            <w:vAlign w:val="bottom"/>
            <w:hideMark/>
          </w:tcPr>
          <w:p w14:paraId="350E43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F3B61F5" w14:textId="77777777" w:rsidR="004A752E" w:rsidRPr="00704A23" w:rsidRDefault="004A752E" w:rsidP="004A752E">
            <w:pPr>
              <w:rPr>
                <w:rFonts w:ascii="Arial" w:hAnsi="Arial" w:cs="Arial"/>
                <w:sz w:val="24"/>
                <w:szCs w:val="24"/>
              </w:rPr>
            </w:pPr>
          </w:p>
        </w:tc>
      </w:tr>
      <w:tr w:rsidR="00704A23" w:rsidRPr="00704A23" w14:paraId="08DA5B56"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798FFB4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3A8CF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E24BF0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2C0EFB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B84114"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3DA565B3" w14:textId="77777777" w:rsidR="004A752E" w:rsidRPr="00704A23" w:rsidRDefault="004A752E" w:rsidP="004A752E">
            <w:pPr>
              <w:rPr>
                <w:rFonts w:ascii="Arial" w:hAnsi="Arial" w:cs="Arial"/>
                <w:sz w:val="24"/>
                <w:szCs w:val="24"/>
              </w:rPr>
            </w:pPr>
            <w:r w:rsidRPr="00704A23">
              <w:rPr>
                <w:rFonts w:ascii="Arial" w:hAnsi="Arial" w:cs="Arial"/>
                <w:sz w:val="24"/>
                <w:szCs w:val="24"/>
              </w:rPr>
              <w:t>104 549,7</w:t>
            </w:r>
          </w:p>
        </w:tc>
        <w:tc>
          <w:tcPr>
            <w:tcW w:w="1134" w:type="dxa"/>
            <w:tcBorders>
              <w:top w:val="nil"/>
              <w:left w:val="nil"/>
              <w:bottom w:val="single" w:sz="4" w:space="0" w:color="auto"/>
              <w:right w:val="single" w:sz="4" w:space="0" w:color="auto"/>
            </w:tcBorders>
            <w:shd w:val="clear" w:color="auto" w:fill="auto"/>
            <w:noWrap/>
            <w:vAlign w:val="bottom"/>
            <w:hideMark/>
          </w:tcPr>
          <w:p w14:paraId="0D3B4E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4B1951" w14:textId="77777777" w:rsidR="004A752E" w:rsidRPr="00704A23" w:rsidRDefault="004A752E" w:rsidP="004A752E">
            <w:pPr>
              <w:rPr>
                <w:rFonts w:ascii="Arial" w:hAnsi="Arial" w:cs="Arial"/>
                <w:sz w:val="24"/>
                <w:szCs w:val="24"/>
              </w:rPr>
            </w:pPr>
            <w:r w:rsidRPr="00704A23">
              <w:rPr>
                <w:rFonts w:ascii="Arial" w:hAnsi="Arial" w:cs="Arial"/>
                <w:sz w:val="24"/>
                <w:szCs w:val="24"/>
              </w:rPr>
              <w:t>1 081,9</w:t>
            </w:r>
          </w:p>
        </w:tc>
        <w:tc>
          <w:tcPr>
            <w:tcW w:w="1338" w:type="dxa"/>
            <w:tcBorders>
              <w:top w:val="nil"/>
              <w:left w:val="nil"/>
              <w:bottom w:val="single" w:sz="4" w:space="0" w:color="auto"/>
              <w:right w:val="single" w:sz="4" w:space="0" w:color="auto"/>
            </w:tcBorders>
            <w:shd w:val="clear" w:color="auto" w:fill="auto"/>
            <w:noWrap/>
            <w:vAlign w:val="bottom"/>
            <w:hideMark/>
          </w:tcPr>
          <w:p w14:paraId="57170227" w14:textId="77777777" w:rsidR="004A752E" w:rsidRPr="00704A23" w:rsidRDefault="004A752E" w:rsidP="004A752E">
            <w:pPr>
              <w:rPr>
                <w:rFonts w:ascii="Arial" w:hAnsi="Arial" w:cs="Arial"/>
                <w:sz w:val="24"/>
                <w:szCs w:val="24"/>
              </w:rPr>
            </w:pPr>
            <w:r w:rsidRPr="00704A23">
              <w:rPr>
                <w:rFonts w:ascii="Arial" w:hAnsi="Arial" w:cs="Arial"/>
                <w:sz w:val="24"/>
                <w:szCs w:val="24"/>
              </w:rPr>
              <w:t>103 467,8</w:t>
            </w:r>
          </w:p>
        </w:tc>
        <w:tc>
          <w:tcPr>
            <w:tcW w:w="1277" w:type="dxa"/>
            <w:tcBorders>
              <w:top w:val="nil"/>
              <w:left w:val="nil"/>
              <w:bottom w:val="single" w:sz="4" w:space="0" w:color="auto"/>
              <w:right w:val="single" w:sz="4" w:space="0" w:color="auto"/>
            </w:tcBorders>
            <w:shd w:val="clear" w:color="auto" w:fill="auto"/>
            <w:noWrap/>
            <w:vAlign w:val="bottom"/>
            <w:hideMark/>
          </w:tcPr>
          <w:p w14:paraId="28BA88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70729C6" w14:textId="77777777" w:rsidR="004A752E" w:rsidRPr="00704A23" w:rsidRDefault="004A752E" w:rsidP="004A752E">
            <w:pPr>
              <w:rPr>
                <w:rFonts w:ascii="Arial" w:hAnsi="Arial" w:cs="Arial"/>
                <w:sz w:val="24"/>
                <w:szCs w:val="24"/>
              </w:rPr>
            </w:pPr>
          </w:p>
        </w:tc>
      </w:tr>
      <w:tr w:rsidR="00704A23" w:rsidRPr="00704A23" w14:paraId="0E6E3810"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3BEEB3E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F779D1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AD1AFA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94D6E8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A95A2A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698DE5AA" w14:textId="77777777" w:rsidR="004A752E" w:rsidRPr="00704A23" w:rsidRDefault="004A752E" w:rsidP="004A752E">
            <w:pPr>
              <w:rPr>
                <w:rFonts w:ascii="Arial" w:hAnsi="Arial" w:cs="Arial"/>
                <w:sz w:val="24"/>
                <w:szCs w:val="24"/>
              </w:rPr>
            </w:pPr>
            <w:r w:rsidRPr="00704A23">
              <w:rPr>
                <w:rFonts w:ascii="Arial" w:hAnsi="Arial" w:cs="Arial"/>
                <w:sz w:val="24"/>
                <w:szCs w:val="24"/>
              </w:rPr>
              <w:t>96 463,8</w:t>
            </w:r>
          </w:p>
        </w:tc>
        <w:tc>
          <w:tcPr>
            <w:tcW w:w="1134" w:type="dxa"/>
            <w:tcBorders>
              <w:top w:val="nil"/>
              <w:left w:val="nil"/>
              <w:bottom w:val="single" w:sz="4" w:space="0" w:color="auto"/>
              <w:right w:val="single" w:sz="4" w:space="0" w:color="auto"/>
            </w:tcBorders>
            <w:shd w:val="clear" w:color="auto" w:fill="auto"/>
            <w:noWrap/>
            <w:vAlign w:val="bottom"/>
            <w:hideMark/>
          </w:tcPr>
          <w:p w14:paraId="03B094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3A37F8" w14:textId="77777777" w:rsidR="004A752E" w:rsidRPr="00704A23" w:rsidRDefault="004A752E" w:rsidP="004A752E">
            <w:pPr>
              <w:rPr>
                <w:rFonts w:ascii="Arial" w:hAnsi="Arial" w:cs="Arial"/>
                <w:sz w:val="24"/>
                <w:szCs w:val="24"/>
              </w:rPr>
            </w:pPr>
            <w:r w:rsidRPr="00704A23">
              <w:rPr>
                <w:rFonts w:ascii="Arial" w:hAnsi="Arial" w:cs="Arial"/>
                <w:sz w:val="24"/>
                <w:szCs w:val="24"/>
              </w:rPr>
              <w:t>1 550,2</w:t>
            </w:r>
          </w:p>
        </w:tc>
        <w:tc>
          <w:tcPr>
            <w:tcW w:w="1338" w:type="dxa"/>
            <w:tcBorders>
              <w:top w:val="nil"/>
              <w:left w:val="nil"/>
              <w:bottom w:val="single" w:sz="4" w:space="0" w:color="auto"/>
              <w:right w:val="single" w:sz="4" w:space="0" w:color="auto"/>
            </w:tcBorders>
            <w:shd w:val="clear" w:color="auto" w:fill="auto"/>
            <w:noWrap/>
            <w:vAlign w:val="bottom"/>
            <w:hideMark/>
          </w:tcPr>
          <w:p w14:paraId="5C81E4EE" w14:textId="77777777" w:rsidR="004A752E" w:rsidRPr="00704A23" w:rsidRDefault="004A752E" w:rsidP="004A752E">
            <w:pPr>
              <w:rPr>
                <w:rFonts w:ascii="Arial" w:hAnsi="Arial" w:cs="Arial"/>
                <w:sz w:val="24"/>
                <w:szCs w:val="24"/>
              </w:rPr>
            </w:pPr>
            <w:r w:rsidRPr="00704A23">
              <w:rPr>
                <w:rFonts w:ascii="Arial" w:hAnsi="Arial" w:cs="Arial"/>
                <w:sz w:val="24"/>
                <w:szCs w:val="24"/>
              </w:rPr>
              <w:t>94 913,6</w:t>
            </w:r>
          </w:p>
        </w:tc>
        <w:tc>
          <w:tcPr>
            <w:tcW w:w="1277" w:type="dxa"/>
            <w:tcBorders>
              <w:top w:val="nil"/>
              <w:left w:val="nil"/>
              <w:bottom w:val="single" w:sz="4" w:space="0" w:color="auto"/>
              <w:right w:val="single" w:sz="4" w:space="0" w:color="auto"/>
            </w:tcBorders>
            <w:shd w:val="clear" w:color="auto" w:fill="auto"/>
            <w:noWrap/>
            <w:vAlign w:val="bottom"/>
            <w:hideMark/>
          </w:tcPr>
          <w:p w14:paraId="7E3875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6FBA177" w14:textId="77777777" w:rsidR="004A752E" w:rsidRPr="00704A23" w:rsidRDefault="004A752E" w:rsidP="004A752E">
            <w:pPr>
              <w:rPr>
                <w:rFonts w:ascii="Arial" w:hAnsi="Arial" w:cs="Arial"/>
                <w:sz w:val="24"/>
                <w:szCs w:val="24"/>
              </w:rPr>
            </w:pPr>
          </w:p>
        </w:tc>
      </w:tr>
      <w:tr w:rsidR="00704A23" w:rsidRPr="00704A23" w14:paraId="11EB088B"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35696B8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84E9F8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B4A486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BC8226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DDCAC6"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42B8EE96" w14:textId="77777777" w:rsidR="004A752E" w:rsidRPr="00704A23" w:rsidRDefault="004A752E" w:rsidP="004A752E">
            <w:pPr>
              <w:rPr>
                <w:rFonts w:ascii="Arial" w:hAnsi="Arial" w:cs="Arial"/>
                <w:sz w:val="24"/>
                <w:szCs w:val="24"/>
              </w:rPr>
            </w:pPr>
            <w:r w:rsidRPr="00704A23">
              <w:rPr>
                <w:rFonts w:ascii="Arial" w:hAnsi="Arial" w:cs="Arial"/>
                <w:sz w:val="24"/>
                <w:szCs w:val="24"/>
              </w:rPr>
              <w:t>98 610,1</w:t>
            </w:r>
          </w:p>
        </w:tc>
        <w:tc>
          <w:tcPr>
            <w:tcW w:w="1134" w:type="dxa"/>
            <w:tcBorders>
              <w:top w:val="nil"/>
              <w:left w:val="nil"/>
              <w:bottom w:val="single" w:sz="4" w:space="0" w:color="auto"/>
              <w:right w:val="single" w:sz="4" w:space="0" w:color="auto"/>
            </w:tcBorders>
            <w:shd w:val="clear" w:color="auto" w:fill="auto"/>
            <w:noWrap/>
            <w:vAlign w:val="bottom"/>
            <w:hideMark/>
          </w:tcPr>
          <w:p w14:paraId="4BA5D6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219B9A" w14:textId="77777777" w:rsidR="004A752E" w:rsidRPr="00704A23" w:rsidRDefault="004A752E" w:rsidP="004A752E">
            <w:pPr>
              <w:rPr>
                <w:rFonts w:ascii="Arial" w:hAnsi="Arial" w:cs="Arial"/>
                <w:sz w:val="24"/>
                <w:szCs w:val="24"/>
              </w:rPr>
            </w:pPr>
            <w:r w:rsidRPr="00704A23">
              <w:rPr>
                <w:rFonts w:ascii="Arial" w:hAnsi="Arial" w:cs="Arial"/>
                <w:sz w:val="24"/>
                <w:szCs w:val="24"/>
              </w:rPr>
              <w:t>1 443,2</w:t>
            </w:r>
          </w:p>
        </w:tc>
        <w:tc>
          <w:tcPr>
            <w:tcW w:w="1338" w:type="dxa"/>
            <w:tcBorders>
              <w:top w:val="nil"/>
              <w:left w:val="nil"/>
              <w:bottom w:val="single" w:sz="4" w:space="0" w:color="auto"/>
              <w:right w:val="single" w:sz="4" w:space="0" w:color="auto"/>
            </w:tcBorders>
            <w:shd w:val="clear" w:color="auto" w:fill="auto"/>
            <w:noWrap/>
            <w:vAlign w:val="bottom"/>
            <w:hideMark/>
          </w:tcPr>
          <w:p w14:paraId="085B2CE7" w14:textId="77777777" w:rsidR="004A752E" w:rsidRPr="00704A23" w:rsidRDefault="004A752E" w:rsidP="004A752E">
            <w:pPr>
              <w:rPr>
                <w:rFonts w:ascii="Arial" w:hAnsi="Arial" w:cs="Arial"/>
                <w:sz w:val="24"/>
                <w:szCs w:val="24"/>
              </w:rPr>
            </w:pPr>
            <w:r w:rsidRPr="00704A23">
              <w:rPr>
                <w:rFonts w:ascii="Arial" w:hAnsi="Arial" w:cs="Arial"/>
                <w:sz w:val="24"/>
                <w:szCs w:val="24"/>
              </w:rPr>
              <w:t>97 166,9</w:t>
            </w:r>
          </w:p>
        </w:tc>
        <w:tc>
          <w:tcPr>
            <w:tcW w:w="1277" w:type="dxa"/>
            <w:tcBorders>
              <w:top w:val="nil"/>
              <w:left w:val="nil"/>
              <w:bottom w:val="single" w:sz="4" w:space="0" w:color="auto"/>
              <w:right w:val="single" w:sz="4" w:space="0" w:color="auto"/>
            </w:tcBorders>
            <w:shd w:val="clear" w:color="auto" w:fill="auto"/>
            <w:noWrap/>
            <w:vAlign w:val="bottom"/>
            <w:hideMark/>
          </w:tcPr>
          <w:p w14:paraId="2CD658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FEFADF" w14:textId="77777777" w:rsidR="004A752E" w:rsidRPr="00704A23" w:rsidRDefault="004A752E" w:rsidP="004A752E">
            <w:pPr>
              <w:rPr>
                <w:rFonts w:ascii="Arial" w:hAnsi="Arial" w:cs="Arial"/>
                <w:sz w:val="24"/>
                <w:szCs w:val="24"/>
              </w:rPr>
            </w:pPr>
          </w:p>
        </w:tc>
      </w:tr>
      <w:tr w:rsidR="00704A23" w:rsidRPr="00704A23" w14:paraId="51235956"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00B3739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F656EE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15D272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DB308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65D5B9"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5C502F4" w14:textId="77777777" w:rsidR="004A752E" w:rsidRPr="00704A23" w:rsidRDefault="004A752E" w:rsidP="004A752E">
            <w:pPr>
              <w:rPr>
                <w:rFonts w:ascii="Arial" w:hAnsi="Arial" w:cs="Arial"/>
                <w:sz w:val="24"/>
                <w:szCs w:val="24"/>
              </w:rPr>
            </w:pPr>
            <w:r w:rsidRPr="00704A23">
              <w:rPr>
                <w:rFonts w:ascii="Arial" w:hAnsi="Arial" w:cs="Arial"/>
                <w:sz w:val="24"/>
                <w:szCs w:val="24"/>
              </w:rPr>
              <w:t>101 126,7</w:t>
            </w:r>
          </w:p>
        </w:tc>
        <w:tc>
          <w:tcPr>
            <w:tcW w:w="1134" w:type="dxa"/>
            <w:tcBorders>
              <w:top w:val="nil"/>
              <w:left w:val="nil"/>
              <w:bottom w:val="single" w:sz="4" w:space="0" w:color="auto"/>
              <w:right w:val="single" w:sz="4" w:space="0" w:color="auto"/>
            </w:tcBorders>
            <w:shd w:val="clear" w:color="auto" w:fill="auto"/>
            <w:noWrap/>
            <w:vAlign w:val="bottom"/>
            <w:hideMark/>
          </w:tcPr>
          <w:p w14:paraId="220F48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5B165B" w14:textId="77777777" w:rsidR="004A752E" w:rsidRPr="00704A23" w:rsidRDefault="004A752E" w:rsidP="004A752E">
            <w:pPr>
              <w:rPr>
                <w:rFonts w:ascii="Arial" w:hAnsi="Arial" w:cs="Arial"/>
                <w:sz w:val="24"/>
                <w:szCs w:val="24"/>
              </w:rPr>
            </w:pPr>
            <w:r w:rsidRPr="00704A23">
              <w:rPr>
                <w:rFonts w:ascii="Arial" w:hAnsi="Arial" w:cs="Arial"/>
                <w:sz w:val="24"/>
                <w:szCs w:val="24"/>
              </w:rPr>
              <w:t>1 561,7</w:t>
            </w:r>
          </w:p>
        </w:tc>
        <w:tc>
          <w:tcPr>
            <w:tcW w:w="1338" w:type="dxa"/>
            <w:tcBorders>
              <w:top w:val="nil"/>
              <w:left w:val="nil"/>
              <w:bottom w:val="single" w:sz="4" w:space="0" w:color="auto"/>
              <w:right w:val="single" w:sz="4" w:space="0" w:color="auto"/>
            </w:tcBorders>
            <w:shd w:val="clear" w:color="auto" w:fill="auto"/>
            <w:noWrap/>
            <w:vAlign w:val="bottom"/>
            <w:hideMark/>
          </w:tcPr>
          <w:p w14:paraId="24756BD7" w14:textId="77777777" w:rsidR="004A752E" w:rsidRPr="00704A23" w:rsidRDefault="004A752E" w:rsidP="004A752E">
            <w:pPr>
              <w:rPr>
                <w:rFonts w:ascii="Arial" w:hAnsi="Arial" w:cs="Arial"/>
                <w:sz w:val="24"/>
                <w:szCs w:val="24"/>
              </w:rPr>
            </w:pPr>
            <w:r w:rsidRPr="00704A23">
              <w:rPr>
                <w:rFonts w:ascii="Arial" w:hAnsi="Arial" w:cs="Arial"/>
                <w:sz w:val="24"/>
                <w:szCs w:val="24"/>
              </w:rPr>
              <w:t>99 565,0</w:t>
            </w:r>
          </w:p>
        </w:tc>
        <w:tc>
          <w:tcPr>
            <w:tcW w:w="1277" w:type="dxa"/>
            <w:tcBorders>
              <w:top w:val="nil"/>
              <w:left w:val="nil"/>
              <w:bottom w:val="single" w:sz="4" w:space="0" w:color="auto"/>
              <w:right w:val="single" w:sz="4" w:space="0" w:color="auto"/>
            </w:tcBorders>
            <w:shd w:val="clear" w:color="auto" w:fill="auto"/>
            <w:noWrap/>
            <w:vAlign w:val="bottom"/>
            <w:hideMark/>
          </w:tcPr>
          <w:p w14:paraId="47B6D5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C1EB570" w14:textId="77777777" w:rsidR="004A752E" w:rsidRPr="00704A23" w:rsidRDefault="004A752E" w:rsidP="004A752E">
            <w:pPr>
              <w:rPr>
                <w:rFonts w:ascii="Arial" w:hAnsi="Arial" w:cs="Arial"/>
                <w:sz w:val="24"/>
                <w:szCs w:val="24"/>
              </w:rPr>
            </w:pPr>
          </w:p>
        </w:tc>
      </w:tr>
      <w:tr w:rsidR="00704A23" w:rsidRPr="00704A23" w14:paraId="6D507BA6"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5427154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A691BB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D5A09A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23176B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A4B1B5"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3F425B93" w14:textId="77777777" w:rsidR="004A752E" w:rsidRPr="00704A23" w:rsidRDefault="004A752E" w:rsidP="004A752E">
            <w:pPr>
              <w:rPr>
                <w:rFonts w:ascii="Arial" w:hAnsi="Arial" w:cs="Arial"/>
                <w:sz w:val="24"/>
                <w:szCs w:val="24"/>
              </w:rPr>
            </w:pPr>
            <w:r w:rsidRPr="00704A23">
              <w:rPr>
                <w:rFonts w:ascii="Arial" w:hAnsi="Arial" w:cs="Arial"/>
                <w:sz w:val="24"/>
                <w:szCs w:val="24"/>
              </w:rPr>
              <w:t>55 436,9</w:t>
            </w:r>
          </w:p>
        </w:tc>
        <w:tc>
          <w:tcPr>
            <w:tcW w:w="1134" w:type="dxa"/>
            <w:tcBorders>
              <w:top w:val="nil"/>
              <w:left w:val="nil"/>
              <w:bottom w:val="single" w:sz="4" w:space="0" w:color="auto"/>
              <w:right w:val="single" w:sz="4" w:space="0" w:color="auto"/>
            </w:tcBorders>
            <w:shd w:val="clear" w:color="auto" w:fill="auto"/>
            <w:noWrap/>
            <w:vAlign w:val="bottom"/>
            <w:hideMark/>
          </w:tcPr>
          <w:p w14:paraId="6FBFE2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6AE37A" w14:textId="77777777" w:rsidR="004A752E" w:rsidRPr="00704A23" w:rsidRDefault="004A752E" w:rsidP="004A752E">
            <w:pPr>
              <w:rPr>
                <w:rFonts w:ascii="Arial" w:hAnsi="Arial" w:cs="Arial"/>
                <w:sz w:val="24"/>
                <w:szCs w:val="24"/>
              </w:rPr>
            </w:pPr>
            <w:r w:rsidRPr="00704A23">
              <w:rPr>
                <w:rFonts w:ascii="Arial" w:hAnsi="Arial" w:cs="Arial"/>
                <w:sz w:val="24"/>
                <w:szCs w:val="24"/>
              </w:rPr>
              <w:t>1 443,2</w:t>
            </w:r>
          </w:p>
        </w:tc>
        <w:tc>
          <w:tcPr>
            <w:tcW w:w="1338" w:type="dxa"/>
            <w:tcBorders>
              <w:top w:val="nil"/>
              <w:left w:val="nil"/>
              <w:bottom w:val="single" w:sz="4" w:space="0" w:color="auto"/>
              <w:right w:val="single" w:sz="4" w:space="0" w:color="auto"/>
            </w:tcBorders>
            <w:shd w:val="clear" w:color="auto" w:fill="auto"/>
            <w:noWrap/>
            <w:vAlign w:val="bottom"/>
            <w:hideMark/>
          </w:tcPr>
          <w:p w14:paraId="32A57F63" w14:textId="77777777" w:rsidR="004A752E" w:rsidRPr="00704A23" w:rsidRDefault="004A752E" w:rsidP="004A752E">
            <w:pPr>
              <w:rPr>
                <w:rFonts w:ascii="Arial" w:hAnsi="Arial" w:cs="Arial"/>
                <w:sz w:val="24"/>
                <w:szCs w:val="24"/>
              </w:rPr>
            </w:pPr>
            <w:r w:rsidRPr="00704A23">
              <w:rPr>
                <w:rFonts w:ascii="Arial" w:hAnsi="Arial" w:cs="Arial"/>
                <w:sz w:val="24"/>
                <w:szCs w:val="24"/>
              </w:rPr>
              <w:t>53 993,7</w:t>
            </w:r>
          </w:p>
        </w:tc>
        <w:tc>
          <w:tcPr>
            <w:tcW w:w="1277" w:type="dxa"/>
            <w:tcBorders>
              <w:top w:val="nil"/>
              <w:left w:val="nil"/>
              <w:bottom w:val="single" w:sz="4" w:space="0" w:color="auto"/>
              <w:right w:val="single" w:sz="4" w:space="0" w:color="auto"/>
            </w:tcBorders>
            <w:shd w:val="clear" w:color="auto" w:fill="auto"/>
            <w:noWrap/>
            <w:vAlign w:val="bottom"/>
            <w:hideMark/>
          </w:tcPr>
          <w:p w14:paraId="1214B8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FE5C8AD" w14:textId="77777777" w:rsidR="004A752E" w:rsidRPr="00704A23" w:rsidRDefault="004A752E" w:rsidP="004A752E">
            <w:pPr>
              <w:rPr>
                <w:rFonts w:ascii="Arial" w:hAnsi="Arial" w:cs="Arial"/>
                <w:sz w:val="24"/>
                <w:szCs w:val="24"/>
              </w:rPr>
            </w:pPr>
          </w:p>
        </w:tc>
      </w:tr>
      <w:tr w:rsidR="00704A23" w:rsidRPr="00704A23" w14:paraId="2A465EE1"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43A4713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698F43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4DDF7F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27F711D"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7E2334F5"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27B38986" w14:textId="77777777" w:rsidR="004A752E" w:rsidRPr="00704A23" w:rsidRDefault="004A752E" w:rsidP="004A752E">
            <w:pPr>
              <w:rPr>
                <w:rFonts w:ascii="Arial" w:hAnsi="Arial" w:cs="Arial"/>
                <w:sz w:val="24"/>
                <w:szCs w:val="24"/>
              </w:rPr>
            </w:pPr>
            <w:r w:rsidRPr="00704A23">
              <w:rPr>
                <w:rFonts w:ascii="Arial" w:hAnsi="Arial" w:cs="Arial"/>
                <w:sz w:val="24"/>
                <w:szCs w:val="24"/>
              </w:rPr>
              <w:t>58 324,2</w:t>
            </w:r>
          </w:p>
        </w:tc>
        <w:tc>
          <w:tcPr>
            <w:tcW w:w="1134" w:type="dxa"/>
            <w:tcBorders>
              <w:top w:val="nil"/>
              <w:left w:val="nil"/>
              <w:bottom w:val="nil"/>
              <w:right w:val="single" w:sz="4" w:space="0" w:color="auto"/>
            </w:tcBorders>
            <w:shd w:val="clear" w:color="auto" w:fill="auto"/>
            <w:noWrap/>
            <w:vAlign w:val="bottom"/>
            <w:hideMark/>
          </w:tcPr>
          <w:p w14:paraId="2DAFB0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4813CC29" w14:textId="77777777" w:rsidR="004A752E" w:rsidRPr="00704A23" w:rsidRDefault="004A752E" w:rsidP="004A752E">
            <w:pPr>
              <w:rPr>
                <w:rFonts w:ascii="Arial" w:hAnsi="Arial" w:cs="Arial"/>
                <w:sz w:val="24"/>
                <w:szCs w:val="24"/>
              </w:rPr>
            </w:pPr>
            <w:r w:rsidRPr="00704A23">
              <w:rPr>
                <w:rFonts w:ascii="Arial" w:hAnsi="Arial" w:cs="Arial"/>
                <w:sz w:val="24"/>
                <w:szCs w:val="24"/>
              </w:rPr>
              <w:t>1 443,2</w:t>
            </w:r>
          </w:p>
        </w:tc>
        <w:tc>
          <w:tcPr>
            <w:tcW w:w="1338" w:type="dxa"/>
            <w:tcBorders>
              <w:top w:val="nil"/>
              <w:left w:val="nil"/>
              <w:bottom w:val="nil"/>
              <w:right w:val="single" w:sz="4" w:space="0" w:color="auto"/>
            </w:tcBorders>
            <w:shd w:val="clear" w:color="auto" w:fill="auto"/>
            <w:noWrap/>
            <w:vAlign w:val="bottom"/>
            <w:hideMark/>
          </w:tcPr>
          <w:p w14:paraId="3A8C25AC" w14:textId="77777777" w:rsidR="004A752E" w:rsidRPr="00704A23" w:rsidRDefault="004A752E" w:rsidP="004A752E">
            <w:pPr>
              <w:rPr>
                <w:rFonts w:ascii="Arial" w:hAnsi="Arial" w:cs="Arial"/>
                <w:sz w:val="24"/>
                <w:szCs w:val="24"/>
              </w:rPr>
            </w:pPr>
            <w:r w:rsidRPr="00704A23">
              <w:rPr>
                <w:rFonts w:ascii="Arial" w:hAnsi="Arial" w:cs="Arial"/>
                <w:sz w:val="24"/>
                <w:szCs w:val="24"/>
              </w:rPr>
              <w:t>56 881,0</w:t>
            </w:r>
          </w:p>
        </w:tc>
        <w:tc>
          <w:tcPr>
            <w:tcW w:w="1277" w:type="dxa"/>
            <w:tcBorders>
              <w:top w:val="nil"/>
              <w:left w:val="nil"/>
              <w:bottom w:val="nil"/>
              <w:right w:val="single" w:sz="4" w:space="0" w:color="auto"/>
            </w:tcBorders>
            <w:shd w:val="clear" w:color="auto" w:fill="auto"/>
            <w:noWrap/>
            <w:vAlign w:val="bottom"/>
            <w:hideMark/>
          </w:tcPr>
          <w:p w14:paraId="2D8E1D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FFEBA85" w14:textId="77777777" w:rsidR="004A752E" w:rsidRPr="00704A23" w:rsidRDefault="004A752E" w:rsidP="004A752E">
            <w:pPr>
              <w:rPr>
                <w:rFonts w:ascii="Arial" w:hAnsi="Arial" w:cs="Arial"/>
                <w:sz w:val="24"/>
                <w:szCs w:val="24"/>
              </w:rPr>
            </w:pPr>
          </w:p>
        </w:tc>
      </w:tr>
      <w:tr w:rsidR="00704A23" w:rsidRPr="00704A23" w14:paraId="7349984E" w14:textId="77777777" w:rsidTr="004A752E">
        <w:trPr>
          <w:trHeight w:val="720"/>
        </w:trPr>
        <w:tc>
          <w:tcPr>
            <w:tcW w:w="724" w:type="dxa"/>
            <w:vMerge/>
            <w:tcBorders>
              <w:top w:val="nil"/>
              <w:left w:val="single" w:sz="4" w:space="0" w:color="auto"/>
              <w:bottom w:val="single" w:sz="4" w:space="0" w:color="auto"/>
              <w:right w:val="single" w:sz="4" w:space="0" w:color="auto"/>
            </w:tcBorders>
            <w:vAlign w:val="center"/>
            <w:hideMark/>
          </w:tcPr>
          <w:p w14:paraId="68B29A0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6CCED6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EBBFB2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C9F019A"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6B0D432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76D59FE1" w14:textId="77777777" w:rsidR="004A752E" w:rsidRPr="00704A23" w:rsidRDefault="004A752E" w:rsidP="004A752E">
            <w:pPr>
              <w:rPr>
                <w:rFonts w:ascii="Arial" w:hAnsi="Arial" w:cs="Arial"/>
                <w:sz w:val="24"/>
                <w:szCs w:val="24"/>
              </w:rPr>
            </w:pPr>
            <w:r w:rsidRPr="00704A23">
              <w:rPr>
                <w:rFonts w:ascii="Arial" w:hAnsi="Arial" w:cs="Arial"/>
                <w:sz w:val="24"/>
                <w:szCs w:val="24"/>
              </w:rPr>
              <w:t>887 044,5</w:t>
            </w:r>
          </w:p>
        </w:tc>
        <w:tc>
          <w:tcPr>
            <w:tcW w:w="1134" w:type="dxa"/>
            <w:tcBorders>
              <w:top w:val="single" w:sz="4" w:space="0" w:color="auto"/>
              <w:left w:val="nil"/>
              <w:bottom w:val="nil"/>
              <w:right w:val="single" w:sz="4" w:space="0" w:color="auto"/>
            </w:tcBorders>
            <w:shd w:val="clear" w:color="auto" w:fill="auto"/>
            <w:noWrap/>
            <w:vAlign w:val="bottom"/>
            <w:hideMark/>
          </w:tcPr>
          <w:p w14:paraId="7C6378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0F1FC4EC" w14:textId="77777777" w:rsidR="004A752E" w:rsidRPr="00704A23" w:rsidRDefault="004A752E" w:rsidP="004A752E">
            <w:pPr>
              <w:rPr>
                <w:rFonts w:ascii="Arial" w:hAnsi="Arial" w:cs="Arial"/>
                <w:sz w:val="24"/>
                <w:szCs w:val="24"/>
              </w:rPr>
            </w:pPr>
            <w:r w:rsidRPr="00704A23">
              <w:rPr>
                <w:rFonts w:ascii="Arial" w:hAnsi="Arial" w:cs="Arial"/>
                <w:sz w:val="24"/>
                <w:szCs w:val="24"/>
              </w:rPr>
              <w:t>10 997,7</w:t>
            </w:r>
          </w:p>
        </w:tc>
        <w:tc>
          <w:tcPr>
            <w:tcW w:w="1338" w:type="dxa"/>
            <w:tcBorders>
              <w:top w:val="single" w:sz="4" w:space="0" w:color="auto"/>
              <w:left w:val="nil"/>
              <w:bottom w:val="nil"/>
              <w:right w:val="single" w:sz="4" w:space="0" w:color="auto"/>
            </w:tcBorders>
            <w:shd w:val="clear" w:color="auto" w:fill="auto"/>
            <w:noWrap/>
            <w:vAlign w:val="bottom"/>
            <w:hideMark/>
          </w:tcPr>
          <w:p w14:paraId="50D24C1A" w14:textId="77777777" w:rsidR="004A752E" w:rsidRPr="00704A23" w:rsidRDefault="004A752E" w:rsidP="004A752E">
            <w:pPr>
              <w:rPr>
                <w:rFonts w:ascii="Arial" w:hAnsi="Arial" w:cs="Arial"/>
                <w:sz w:val="24"/>
                <w:szCs w:val="24"/>
              </w:rPr>
            </w:pPr>
            <w:r w:rsidRPr="00704A23">
              <w:rPr>
                <w:rFonts w:ascii="Arial" w:hAnsi="Arial" w:cs="Arial"/>
                <w:sz w:val="24"/>
                <w:szCs w:val="24"/>
              </w:rPr>
              <w:t>876 046,8</w:t>
            </w:r>
          </w:p>
        </w:tc>
        <w:tc>
          <w:tcPr>
            <w:tcW w:w="1277" w:type="dxa"/>
            <w:tcBorders>
              <w:top w:val="single" w:sz="4" w:space="0" w:color="auto"/>
              <w:left w:val="nil"/>
              <w:bottom w:val="nil"/>
              <w:right w:val="single" w:sz="4" w:space="0" w:color="auto"/>
            </w:tcBorders>
            <w:shd w:val="clear" w:color="auto" w:fill="auto"/>
            <w:noWrap/>
            <w:vAlign w:val="bottom"/>
            <w:hideMark/>
          </w:tcPr>
          <w:p w14:paraId="2EBE6E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A9DD036" w14:textId="77777777" w:rsidR="004A752E" w:rsidRPr="00704A23" w:rsidRDefault="004A752E" w:rsidP="004A752E">
            <w:pPr>
              <w:rPr>
                <w:rFonts w:ascii="Arial" w:hAnsi="Arial" w:cs="Arial"/>
                <w:sz w:val="24"/>
                <w:szCs w:val="24"/>
              </w:rPr>
            </w:pPr>
          </w:p>
        </w:tc>
      </w:tr>
      <w:tr w:rsidR="00704A23" w:rsidRPr="00704A23" w14:paraId="1007E4C3" w14:textId="77777777" w:rsidTr="004A752E">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964EFBB" w14:textId="77777777" w:rsidR="004A752E" w:rsidRPr="00704A23" w:rsidRDefault="004A752E" w:rsidP="004A752E">
            <w:pPr>
              <w:rPr>
                <w:rFonts w:ascii="Arial" w:hAnsi="Arial" w:cs="Arial"/>
                <w:sz w:val="24"/>
                <w:szCs w:val="24"/>
              </w:rPr>
            </w:pPr>
            <w:r w:rsidRPr="00704A23">
              <w:rPr>
                <w:rFonts w:ascii="Arial" w:hAnsi="Arial" w:cs="Arial"/>
                <w:sz w:val="24"/>
                <w:szCs w:val="24"/>
              </w:rPr>
              <w:t>1.4.2.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604DBB76" w14:textId="77777777" w:rsidR="004A752E" w:rsidRPr="00704A23" w:rsidRDefault="004A752E" w:rsidP="004A752E">
            <w:pPr>
              <w:rPr>
                <w:rFonts w:ascii="Arial" w:hAnsi="Arial" w:cs="Arial"/>
                <w:sz w:val="24"/>
                <w:szCs w:val="24"/>
              </w:rPr>
            </w:pPr>
            <w:r w:rsidRPr="00704A23">
              <w:rPr>
                <w:rFonts w:ascii="Arial" w:hAnsi="Arial" w:cs="Arial"/>
                <w:sz w:val="24"/>
                <w:szCs w:val="24"/>
              </w:rPr>
              <w:t>Обновление материально-технической базы общеобразовательных учреждений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211D989A" w14:textId="77777777" w:rsidR="004A752E" w:rsidRPr="00704A23" w:rsidRDefault="004A752E" w:rsidP="004A752E">
            <w:pPr>
              <w:rPr>
                <w:rFonts w:ascii="Arial" w:hAnsi="Arial" w:cs="Arial"/>
                <w:sz w:val="24"/>
                <w:szCs w:val="24"/>
              </w:rPr>
            </w:pPr>
            <w:r w:rsidRPr="00704A23">
              <w:rPr>
                <w:rFonts w:ascii="Arial" w:hAnsi="Arial" w:cs="Arial"/>
                <w:sz w:val="24"/>
                <w:szCs w:val="24"/>
              </w:rPr>
              <w:t>2017 -2020</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077413A8"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B22C0F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F528326" w14:textId="77777777" w:rsidR="004A752E" w:rsidRPr="00704A23" w:rsidRDefault="004A752E" w:rsidP="004A752E">
            <w:pPr>
              <w:rPr>
                <w:rFonts w:ascii="Arial" w:hAnsi="Arial" w:cs="Arial"/>
                <w:sz w:val="24"/>
                <w:szCs w:val="24"/>
              </w:rPr>
            </w:pPr>
            <w:r w:rsidRPr="00704A23">
              <w:rPr>
                <w:rFonts w:ascii="Arial" w:hAnsi="Arial" w:cs="Arial"/>
                <w:sz w:val="24"/>
                <w:szCs w:val="24"/>
              </w:rPr>
              <w:t>4 240,7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7E2F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F6F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56954CBA" w14:textId="77777777" w:rsidR="004A752E" w:rsidRPr="00704A23" w:rsidRDefault="004A752E" w:rsidP="004A752E">
            <w:pPr>
              <w:rPr>
                <w:rFonts w:ascii="Arial" w:hAnsi="Arial" w:cs="Arial"/>
                <w:sz w:val="24"/>
                <w:szCs w:val="24"/>
              </w:rPr>
            </w:pPr>
            <w:r w:rsidRPr="00704A23">
              <w:rPr>
                <w:rFonts w:ascii="Arial" w:hAnsi="Arial" w:cs="Arial"/>
                <w:sz w:val="24"/>
                <w:szCs w:val="24"/>
              </w:rPr>
              <w:t>4 240,7</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8AD63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ECED680"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общеобразовательных организаций</w:t>
            </w:r>
          </w:p>
        </w:tc>
      </w:tr>
      <w:tr w:rsidR="00704A23" w:rsidRPr="00704A23" w14:paraId="50BE34FD"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19DFD4D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AF551A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04AAF8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C3C1CB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9276B15"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843D82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DC8FE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CA12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2C02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C788B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79315F6" w14:textId="77777777" w:rsidR="004A752E" w:rsidRPr="00704A23" w:rsidRDefault="004A752E" w:rsidP="004A752E">
            <w:pPr>
              <w:rPr>
                <w:rFonts w:ascii="Arial" w:hAnsi="Arial" w:cs="Arial"/>
                <w:sz w:val="24"/>
                <w:szCs w:val="24"/>
              </w:rPr>
            </w:pPr>
          </w:p>
        </w:tc>
      </w:tr>
      <w:tr w:rsidR="00704A23" w:rsidRPr="00704A23" w14:paraId="521F8AF5"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2C03B7B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5AB86E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621D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F0C3D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A1B40B"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D84ECD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F7E4A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0C10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EC77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2A53E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5DD0C9" w14:textId="77777777" w:rsidR="004A752E" w:rsidRPr="00704A23" w:rsidRDefault="004A752E" w:rsidP="004A752E">
            <w:pPr>
              <w:rPr>
                <w:rFonts w:ascii="Arial" w:hAnsi="Arial" w:cs="Arial"/>
                <w:sz w:val="24"/>
                <w:szCs w:val="24"/>
              </w:rPr>
            </w:pPr>
          </w:p>
        </w:tc>
      </w:tr>
      <w:tr w:rsidR="00704A23" w:rsidRPr="00704A23" w14:paraId="3D882ED1"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1F22ADF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079028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D638D9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F3B1CA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9C68A0E"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0AB2A0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17935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FE99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F4525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B8FD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D8141B" w14:textId="77777777" w:rsidR="004A752E" w:rsidRPr="00704A23" w:rsidRDefault="004A752E" w:rsidP="004A752E">
            <w:pPr>
              <w:rPr>
                <w:rFonts w:ascii="Arial" w:hAnsi="Arial" w:cs="Arial"/>
                <w:sz w:val="24"/>
                <w:szCs w:val="24"/>
              </w:rPr>
            </w:pPr>
          </w:p>
        </w:tc>
      </w:tr>
      <w:tr w:rsidR="00704A23" w:rsidRPr="00704A23" w14:paraId="67D1D8B5" w14:textId="77777777" w:rsidTr="004A752E">
        <w:trPr>
          <w:trHeight w:val="720"/>
        </w:trPr>
        <w:tc>
          <w:tcPr>
            <w:tcW w:w="724" w:type="dxa"/>
            <w:vMerge/>
            <w:tcBorders>
              <w:top w:val="nil"/>
              <w:left w:val="single" w:sz="4" w:space="0" w:color="auto"/>
              <w:bottom w:val="single" w:sz="4" w:space="0" w:color="auto"/>
              <w:right w:val="single" w:sz="4" w:space="0" w:color="auto"/>
            </w:tcBorders>
            <w:vAlign w:val="center"/>
            <w:hideMark/>
          </w:tcPr>
          <w:p w14:paraId="2C78EE0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65158A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9C359D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65A25B0"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4B64743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67CBC41D" w14:textId="77777777" w:rsidR="004A752E" w:rsidRPr="00704A23" w:rsidRDefault="004A752E" w:rsidP="004A752E">
            <w:pPr>
              <w:rPr>
                <w:rFonts w:ascii="Arial" w:hAnsi="Arial" w:cs="Arial"/>
                <w:sz w:val="24"/>
                <w:szCs w:val="24"/>
              </w:rPr>
            </w:pPr>
            <w:r w:rsidRPr="00704A23">
              <w:rPr>
                <w:rFonts w:ascii="Arial" w:hAnsi="Arial" w:cs="Arial"/>
                <w:sz w:val="24"/>
                <w:szCs w:val="24"/>
              </w:rPr>
              <w:t>4 240,7</w:t>
            </w:r>
          </w:p>
        </w:tc>
        <w:tc>
          <w:tcPr>
            <w:tcW w:w="1134" w:type="dxa"/>
            <w:tcBorders>
              <w:top w:val="nil"/>
              <w:left w:val="nil"/>
              <w:bottom w:val="nil"/>
              <w:right w:val="single" w:sz="4" w:space="0" w:color="auto"/>
            </w:tcBorders>
            <w:shd w:val="clear" w:color="auto" w:fill="auto"/>
            <w:noWrap/>
            <w:vAlign w:val="bottom"/>
            <w:hideMark/>
          </w:tcPr>
          <w:p w14:paraId="0F2F6D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990F5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39355789" w14:textId="77777777" w:rsidR="004A752E" w:rsidRPr="00704A23" w:rsidRDefault="004A752E" w:rsidP="004A752E">
            <w:pPr>
              <w:rPr>
                <w:rFonts w:ascii="Arial" w:hAnsi="Arial" w:cs="Arial"/>
                <w:sz w:val="24"/>
                <w:szCs w:val="24"/>
              </w:rPr>
            </w:pPr>
            <w:r w:rsidRPr="00704A23">
              <w:rPr>
                <w:rFonts w:ascii="Arial" w:hAnsi="Arial" w:cs="Arial"/>
                <w:sz w:val="24"/>
                <w:szCs w:val="24"/>
              </w:rPr>
              <w:t>4 240,7</w:t>
            </w:r>
          </w:p>
        </w:tc>
        <w:tc>
          <w:tcPr>
            <w:tcW w:w="1277" w:type="dxa"/>
            <w:tcBorders>
              <w:top w:val="nil"/>
              <w:left w:val="nil"/>
              <w:bottom w:val="nil"/>
              <w:right w:val="single" w:sz="4" w:space="0" w:color="auto"/>
            </w:tcBorders>
            <w:shd w:val="clear" w:color="auto" w:fill="auto"/>
            <w:noWrap/>
            <w:vAlign w:val="bottom"/>
            <w:hideMark/>
          </w:tcPr>
          <w:p w14:paraId="4E6BEF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C9F53D" w14:textId="77777777" w:rsidR="004A752E" w:rsidRPr="00704A23" w:rsidRDefault="004A752E" w:rsidP="004A752E">
            <w:pPr>
              <w:rPr>
                <w:rFonts w:ascii="Arial" w:hAnsi="Arial" w:cs="Arial"/>
                <w:sz w:val="24"/>
                <w:szCs w:val="24"/>
              </w:rPr>
            </w:pPr>
          </w:p>
        </w:tc>
      </w:tr>
      <w:tr w:rsidR="00704A23" w:rsidRPr="00704A23" w14:paraId="71769686" w14:textId="77777777" w:rsidTr="004A752E">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87396C1" w14:textId="77777777" w:rsidR="004A752E" w:rsidRPr="00704A23" w:rsidRDefault="004A752E" w:rsidP="004A752E">
            <w:pPr>
              <w:rPr>
                <w:rFonts w:ascii="Arial" w:hAnsi="Arial" w:cs="Arial"/>
                <w:sz w:val="24"/>
                <w:szCs w:val="24"/>
              </w:rPr>
            </w:pPr>
            <w:r w:rsidRPr="00704A23">
              <w:rPr>
                <w:rFonts w:ascii="Arial" w:hAnsi="Arial" w:cs="Arial"/>
                <w:sz w:val="24"/>
                <w:szCs w:val="24"/>
              </w:rPr>
              <w:t>1.4.3.</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056B65C0" w14:textId="77777777" w:rsidR="004A752E" w:rsidRPr="00704A23" w:rsidRDefault="004A752E" w:rsidP="004A752E">
            <w:pPr>
              <w:rPr>
                <w:rFonts w:ascii="Arial" w:hAnsi="Arial" w:cs="Arial"/>
                <w:sz w:val="24"/>
                <w:szCs w:val="24"/>
              </w:rPr>
            </w:pPr>
            <w:r w:rsidRPr="00704A23">
              <w:rPr>
                <w:rFonts w:ascii="Arial" w:hAnsi="Arial" w:cs="Arial"/>
                <w:sz w:val="24"/>
                <w:szCs w:val="24"/>
              </w:rPr>
              <w:t>Осуществление организации питания обучающихся в образовательных организациях</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42B1F24"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055657E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C764E9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41B200B9" w14:textId="77777777" w:rsidR="004A752E" w:rsidRPr="00704A23" w:rsidRDefault="004A752E" w:rsidP="004A752E">
            <w:pPr>
              <w:rPr>
                <w:rFonts w:ascii="Arial" w:hAnsi="Arial" w:cs="Arial"/>
                <w:sz w:val="24"/>
                <w:szCs w:val="24"/>
              </w:rPr>
            </w:pPr>
            <w:r w:rsidRPr="00704A23">
              <w:rPr>
                <w:rFonts w:ascii="Arial" w:hAnsi="Arial" w:cs="Arial"/>
                <w:sz w:val="24"/>
                <w:szCs w:val="24"/>
              </w:rPr>
              <w:t>50 179,9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4D29B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1F68B" w14:textId="77777777" w:rsidR="004A752E" w:rsidRPr="00704A23" w:rsidRDefault="004A752E" w:rsidP="004A752E">
            <w:pPr>
              <w:rPr>
                <w:rFonts w:ascii="Arial" w:hAnsi="Arial" w:cs="Arial"/>
                <w:sz w:val="24"/>
                <w:szCs w:val="24"/>
              </w:rPr>
            </w:pPr>
            <w:r w:rsidRPr="00704A23">
              <w:rPr>
                <w:rFonts w:ascii="Arial" w:hAnsi="Arial" w:cs="Arial"/>
                <w:sz w:val="24"/>
                <w:szCs w:val="24"/>
              </w:rPr>
              <w:t>32 013,8</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267C310D" w14:textId="77777777" w:rsidR="004A752E" w:rsidRPr="00704A23" w:rsidRDefault="004A752E" w:rsidP="004A752E">
            <w:pPr>
              <w:rPr>
                <w:rFonts w:ascii="Arial" w:hAnsi="Arial" w:cs="Arial"/>
                <w:sz w:val="24"/>
                <w:szCs w:val="24"/>
              </w:rPr>
            </w:pPr>
            <w:r w:rsidRPr="00704A23">
              <w:rPr>
                <w:rFonts w:ascii="Arial" w:hAnsi="Arial" w:cs="Arial"/>
                <w:sz w:val="24"/>
                <w:szCs w:val="24"/>
              </w:rPr>
              <w:t>18 166,1</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57291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174948B2" w14:textId="77777777" w:rsidR="004A752E" w:rsidRPr="00704A23" w:rsidRDefault="004A752E" w:rsidP="004A752E">
            <w:pPr>
              <w:rPr>
                <w:rFonts w:ascii="Arial" w:hAnsi="Arial" w:cs="Arial"/>
                <w:sz w:val="24"/>
                <w:szCs w:val="24"/>
              </w:rPr>
            </w:pPr>
            <w:r w:rsidRPr="00704A23">
              <w:rPr>
                <w:rFonts w:ascii="Arial" w:hAnsi="Arial" w:cs="Arial"/>
                <w:sz w:val="24"/>
                <w:szCs w:val="24"/>
              </w:rPr>
              <w:t>Предоставление качественного, доступного и здорового питания детям и подросткам во время учебного процесса, сохранение и укрепление их здоровья</w:t>
            </w:r>
          </w:p>
        </w:tc>
      </w:tr>
      <w:tr w:rsidR="00704A23" w:rsidRPr="00704A23" w14:paraId="24C16B3C"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6D7985E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A13704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6C7EB0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E912A9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21BA6A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9D5B05B" w14:textId="77777777" w:rsidR="004A752E" w:rsidRPr="00704A23" w:rsidRDefault="004A752E" w:rsidP="004A752E">
            <w:pPr>
              <w:rPr>
                <w:rFonts w:ascii="Arial" w:hAnsi="Arial" w:cs="Arial"/>
                <w:sz w:val="24"/>
                <w:szCs w:val="24"/>
              </w:rPr>
            </w:pPr>
            <w:r w:rsidRPr="00704A23">
              <w:rPr>
                <w:rFonts w:ascii="Arial" w:hAnsi="Arial" w:cs="Arial"/>
                <w:sz w:val="24"/>
                <w:szCs w:val="24"/>
              </w:rPr>
              <w:t>55 056,1</w:t>
            </w:r>
          </w:p>
        </w:tc>
        <w:tc>
          <w:tcPr>
            <w:tcW w:w="1134" w:type="dxa"/>
            <w:tcBorders>
              <w:top w:val="nil"/>
              <w:left w:val="nil"/>
              <w:bottom w:val="single" w:sz="4" w:space="0" w:color="auto"/>
              <w:right w:val="single" w:sz="4" w:space="0" w:color="auto"/>
            </w:tcBorders>
            <w:shd w:val="clear" w:color="auto" w:fill="auto"/>
            <w:noWrap/>
            <w:vAlign w:val="bottom"/>
            <w:hideMark/>
          </w:tcPr>
          <w:p w14:paraId="75DB82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34DF78" w14:textId="77777777" w:rsidR="004A752E" w:rsidRPr="00704A23" w:rsidRDefault="004A752E" w:rsidP="004A752E">
            <w:pPr>
              <w:rPr>
                <w:rFonts w:ascii="Arial" w:hAnsi="Arial" w:cs="Arial"/>
                <w:sz w:val="24"/>
                <w:szCs w:val="24"/>
              </w:rPr>
            </w:pPr>
            <w:r w:rsidRPr="00704A23">
              <w:rPr>
                <w:rFonts w:ascii="Arial" w:hAnsi="Arial" w:cs="Arial"/>
                <w:sz w:val="24"/>
                <w:szCs w:val="24"/>
              </w:rPr>
              <w:t>39 247,0</w:t>
            </w:r>
          </w:p>
        </w:tc>
        <w:tc>
          <w:tcPr>
            <w:tcW w:w="1338" w:type="dxa"/>
            <w:tcBorders>
              <w:top w:val="nil"/>
              <w:left w:val="nil"/>
              <w:bottom w:val="single" w:sz="4" w:space="0" w:color="auto"/>
              <w:right w:val="single" w:sz="4" w:space="0" w:color="auto"/>
            </w:tcBorders>
            <w:shd w:val="clear" w:color="auto" w:fill="auto"/>
            <w:noWrap/>
            <w:vAlign w:val="bottom"/>
            <w:hideMark/>
          </w:tcPr>
          <w:p w14:paraId="646DA3AE" w14:textId="77777777" w:rsidR="004A752E" w:rsidRPr="00704A23" w:rsidRDefault="004A752E" w:rsidP="004A752E">
            <w:pPr>
              <w:rPr>
                <w:rFonts w:ascii="Arial" w:hAnsi="Arial" w:cs="Arial"/>
                <w:sz w:val="24"/>
                <w:szCs w:val="24"/>
              </w:rPr>
            </w:pPr>
            <w:r w:rsidRPr="00704A23">
              <w:rPr>
                <w:rFonts w:ascii="Arial" w:hAnsi="Arial" w:cs="Arial"/>
                <w:sz w:val="24"/>
                <w:szCs w:val="24"/>
              </w:rPr>
              <w:t>15 809,1</w:t>
            </w:r>
          </w:p>
        </w:tc>
        <w:tc>
          <w:tcPr>
            <w:tcW w:w="1277" w:type="dxa"/>
            <w:tcBorders>
              <w:top w:val="nil"/>
              <w:left w:val="nil"/>
              <w:bottom w:val="single" w:sz="4" w:space="0" w:color="auto"/>
              <w:right w:val="single" w:sz="4" w:space="0" w:color="auto"/>
            </w:tcBorders>
            <w:shd w:val="clear" w:color="auto" w:fill="auto"/>
            <w:noWrap/>
            <w:vAlign w:val="bottom"/>
            <w:hideMark/>
          </w:tcPr>
          <w:p w14:paraId="5D2D47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D0B4777" w14:textId="77777777" w:rsidR="004A752E" w:rsidRPr="00704A23" w:rsidRDefault="004A752E" w:rsidP="004A752E">
            <w:pPr>
              <w:rPr>
                <w:rFonts w:ascii="Arial" w:hAnsi="Arial" w:cs="Arial"/>
                <w:sz w:val="24"/>
                <w:szCs w:val="24"/>
              </w:rPr>
            </w:pPr>
          </w:p>
        </w:tc>
      </w:tr>
      <w:tr w:rsidR="00704A23" w:rsidRPr="00704A23" w14:paraId="621FCA3D"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2B3BAF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D4C8A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D22A5C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53FA25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43703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733F56D" w14:textId="77777777" w:rsidR="004A752E" w:rsidRPr="00704A23" w:rsidRDefault="004A752E" w:rsidP="004A752E">
            <w:pPr>
              <w:rPr>
                <w:rFonts w:ascii="Arial" w:hAnsi="Arial" w:cs="Arial"/>
                <w:sz w:val="24"/>
                <w:szCs w:val="24"/>
              </w:rPr>
            </w:pPr>
            <w:r w:rsidRPr="00704A23">
              <w:rPr>
                <w:rFonts w:ascii="Arial" w:hAnsi="Arial" w:cs="Arial"/>
                <w:sz w:val="24"/>
                <w:szCs w:val="24"/>
              </w:rPr>
              <w:t>49 038,4</w:t>
            </w:r>
          </w:p>
        </w:tc>
        <w:tc>
          <w:tcPr>
            <w:tcW w:w="1134" w:type="dxa"/>
            <w:tcBorders>
              <w:top w:val="nil"/>
              <w:left w:val="nil"/>
              <w:bottom w:val="single" w:sz="4" w:space="0" w:color="auto"/>
              <w:right w:val="single" w:sz="4" w:space="0" w:color="auto"/>
            </w:tcBorders>
            <w:shd w:val="clear" w:color="auto" w:fill="auto"/>
            <w:noWrap/>
            <w:vAlign w:val="bottom"/>
            <w:hideMark/>
          </w:tcPr>
          <w:p w14:paraId="6F5B00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1FFDC7" w14:textId="77777777" w:rsidR="004A752E" w:rsidRPr="00704A23" w:rsidRDefault="004A752E" w:rsidP="004A752E">
            <w:pPr>
              <w:rPr>
                <w:rFonts w:ascii="Arial" w:hAnsi="Arial" w:cs="Arial"/>
                <w:sz w:val="24"/>
                <w:szCs w:val="24"/>
              </w:rPr>
            </w:pPr>
            <w:r w:rsidRPr="00704A23">
              <w:rPr>
                <w:rFonts w:ascii="Arial" w:hAnsi="Arial" w:cs="Arial"/>
                <w:sz w:val="24"/>
                <w:szCs w:val="24"/>
              </w:rPr>
              <w:t>38 169,3</w:t>
            </w:r>
          </w:p>
        </w:tc>
        <w:tc>
          <w:tcPr>
            <w:tcW w:w="1338" w:type="dxa"/>
            <w:tcBorders>
              <w:top w:val="nil"/>
              <w:left w:val="nil"/>
              <w:bottom w:val="single" w:sz="4" w:space="0" w:color="auto"/>
              <w:right w:val="single" w:sz="4" w:space="0" w:color="auto"/>
            </w:tcBorders>
            <w:shd w:val="clear" w:color="auto" w:fill="auto"/>
            <w:noWrap/>
            <w:vAlign w:val="bottom"/>
            <w:hideMark/>
          </w:tcPr>
          <w:p w14:paraId="13577969" w14:textId="77777777" w:rsidR="004A752E" w:rsidRPr="00704A23" w:rsidRDefault="004A752E" w:rsidP="004A752E">
            <w:pPr>
              <w:rPr>
                <w:rFonts w:ascii="Arial" w:hAnsi="Arial" w:cs="Arial"/>
                <w:sz w:val="24"/>
                <w:szCs w:val="24"/>
              </w:rPr>
            </w:pPr>
            <w:r w:rsidRPr="00704A23">
              <w:rPr>
                <w:rFonts w:ascii="Arial" w:hAnsi="Arial" w:cs="Arial"/>
                <w:sz w:val="24"/>
                <w:szCs w:val="24"/>
              </w:rPr>
              <w:t>10 869,1</w:t>
            </w:r>
          </w:p>
        </w:tc>
        <w:tc>
          <w:tcPr>
            <w:tcW w:w="1277" w:type="dxa"/>
            <w:tcBorders>
              <w:top w:val="nil"/>
              <w:left w:val="nil"/>
              <w:bottom w:val="single" w:sz="4" w:space="0" w:color="auto"/>
              <w:right w:val="single" w:sz="4" w:space="0" w:color="auto"/>
            </w:tcBorders>
            <w:shd w:val="clear" w:color="auto" w:fill="auto"/>
            <w:noWrap/>
            <w:vAlign w:val="bottom"/>
            <w:hideMark/>
          </w:tcPr>
          <w:p w14:paraId="1DD97A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B4BB306" w14:textId="77777777" w:rsidR="004A752E" w:rsidRPr="00704A23" w:rsidRDefault="004A752E" w:rsidP="004A752E">
            <w:pPr>
              <w:rPr>
                <w:rFonts w:ascii="Arial" w:hAnsi="Arial" w:cs="Arial"/>
                <w:sz w:val="24"/>
                <w:szCs w:val="24"/>
              </w:rPr>
            </w:pPr>
          </w:p>
        </w:tc>
      </w:tr>
      <w:tr w:rsidR="00704A23" w:rsidRPr="00704A23" w14:paraId="18DCCC8B"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789E76E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2454A1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7387F6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D7CF9B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84FD7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0EFD386B" w14:textId="77777777" w:rsidR="004A752E" w:rsidRPr="00704A23" w:rsidRDefault="004A752E" w:rsidP="004A752E">
            <w:pPr>
              <w:rPr>
                <w:rFonts w:ascii="Arial" w:hAnsi="Arial" w:cs="Arial"/>
                <w:sz w:val="24"/>
                <w:szCs w:val="24"/>
              </w:rPr>
            </w:pPr>
            <w:r w:rsidRPr="00704A23">
              <w:rPr>
                <w:rFonts w:ascii="Arial" w:hAnsi="Arial" w:cs="Arial"/>
                <w:sz w:val="24"/>
                <w:szCs w:val="24"/>
              </w:rPr>
              <w:t>49 306,6</w:t>
            </w:r>
          </w:p>
        </w:tc>
        <w:tc>
          <w:tcPr>
            <w:tcW w:w="1134" w:type="dxa"/>
            <w:tcBorders>
              <w:top w:val="nil"/>
              <w:left w:val="nil"/>
              <w:bottom w:val="single" w:sz="4" w:space="0" w:color="auto"/>
              <w:right w:val="single" w:sz="4" w:space="0" w:color="auto"/>
            </w:tcBorders>
            <w:shd w:val="clear" w:color="auto" w:fill="auto"/>
            <w:noWrap/>
            <w:vAlign w:val="bottom"/>
            <w:hideMark/>
          </w:tcPr>
          <w:p w14:paraId="236A2775" w14:textId="77777777" w:rsidR="004A752E" w:rsidRPr="00704A23" w:rsidRDefault="004A752E" w:rsidP="004A752E">
            <w:pPr>
              <w:rPr>
                <w:rFonts w:ascii="Arial" w:hAnsi="Arial" w:cs="Arial"/>
                <w:sz w:val="24"/>
                <w:szCs w:val="24"/>
              </w:rPr>
            </w:pPr>
            <w:r w:rsidRPr="00704A23">
              <w:rPr>
                <w:rFonts w:ascii="Arial" w:hAnsi="Arial" w:cs="Arial"/>
                <w:sz w:val="24"/>
                <w:szCs w:val="24"/>
              </w:rPr>
              <w:t>8 676,4</w:t>
            </w:r>
          </w:p>
        </w:tc>
        <w:tc>
          <w:tcPr>
            <w:tcW w:w="1559" w:type="dxa"/>
            <w:tcBorders>
              <w:top w:val="nil"/>
              <w:left w:val="nil"/>
              <w:bottom w:val="single" w:sz="4" w:space="0" w:color="auto"/>
              <w:right w:val="single" w:sz="4" w:space="0" w:color="auto"/>
            </w:tcBorders>
            <w:shd w:val="clear" w:color="auto" w:fill="auto"/>
            <w:noWrap/>
            <w:vAlign w:val="bottom"/>
            <w:hideMark/>
          </w:tcPr>
          <w:p w14:paraId="3A786B07" w14:textId="77777777" w:rsidR="004A752E" w:rsidRPr="00704A23" w:rsidRDefault="004A752E" w:rsidP="004A752E">
            <w:pPr>
              <w:rPr>
                <w:rFonts w:ascii="Arial" w:hAnsi="Arial" w:cs="Arial"/>
                <w:sz w:val="24"/>
                <w:szCs w:val="24"/>
              </w:rPr>
            </w:pPr>
            <w:r w:rsidRPr="00704A23">
              <w:rPr>
                <w:rFonts w:ascii="Arial" w:hAnsi="Arial" w:cs="Arial"/>
                <w:sz w:val="24"/>
                <w:szCs w:val="24"/>
              </w:rPr>
              <w:t>32 338,6</w:t>
            </w:r>
          </w:p>
        </w:tc>
        <w:tc>
          <w:tcPr>
            <w:tcW w:w="1338" w:type="dxa"/>
            <w:tcBorders>
              <w:top w:val="nil"/>
              <w:left w:val="nil"/>
              <w:bottom w:val="single" w:sz="4" w:space="0" w:color="auto"/>
              <w:right w:val="single" w:sz="4" w:space="0" w:color="auto"/>
            </w:tcBorders>
            <w:shd w:val="clear" w:color="auto" w:fill="auto"/>
            <w:noWrap/>
            <w:vAlign w:val="bottom"/>
            <w:hideMark/>
          </w:tcPr>
          <w:p w14:paraId="38AEB5DF" w14:textId="77777777" w:rsidR="004A752E" w:rsidRPr="00704A23" w:rsidRDefault="004A752E" w:rsidP="004A752E">
            <w:pPr>
              <w:rPr>
                <w:rFonts w:ascii="Arial" w:hAnsi="Arial" w:cs="Arial"/>
                <w:sz w:val="24"/>
                <w:szCs w:val="24"/>
              </w:rPr>
            </w:pPr>
            <w:r w:rsidRPr="00704A23">
              <w:rPr>
                <w:rFonts w:ascii="Arial" w:hAnsi="Arial" w:cs="Arial"/>
                <w:sz w:val="24"/>
                <w:szCs w:val="24"/>
              </w:rPr>
              <w:t>8 291,6</w:t>
            </w:r>
          </w:p>
        </w:tc>
        <w:tc>
          <w:tcPr>
            <w:tcW w:w="1277" w:type="dxa"/>
            <w:tcBorders>
              <w:top w:val="nil"/>
              <w:left w:val="nil"/>
              <w:bottom w:val="single" w:sz="4" w:space="0" w:color="auto"/>
              <w:right w:val="single" w:sz="4" w:space="0" w:color="auto"/>
            </w:tcBorders>
            <w:shd w:val="clear" w:color="auto" w:fill="auto"/>
            <w:noWrap/>
            <w:vAlign w:val="bottom"/>
            <w:hideMark/>
          </w:tcPr>
          <w:p w14:paraId="21840D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1F54173" w14:textId="77777777" w:rsidR="004A752E" w:rsidRPr="00704A23" w:rsidRDefault="004A752E" w:rsidP="004A752E">
            <w:pPr>
              <w:rPr>
                <w:rFonts w:ascii="Arial" w:hAnsi="Arial" w:cs="Arial"/>
                <w:sz w:val="24"/>
                <w:szCs w:val="24"/>
              </w:rPr>
            </w:pPr>
          </w:p>
        </w:tc>
      </w:tr>
      <w:tr w:rsidR="00704A23" w:rsidRPr="00704A23" w14:paraId="2AB36FF9"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699FBC5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0088F1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3668ED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082C9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73C6E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78A28F1D" w14:textId="77777777" w:rsidR="004A752E" w:rsidRPr="00704A23" w:rsidRDefault="004A752E" w:rsidP="004A752E">
            <w:pPr>
              <w:rPr>
                <w:rFonts w:ascii="Arial" w:hAnsi="Arial" w:cs="Arial"/>
                <w:sz w:val="24"/>
                <w:szCs w:val="24"/>
              </w:rPr>
            </w:pPr>
            <w:r w:rsidRPr="00704A23">
              <w:rPr>
                <w:rFonts w:ascii="Arial" w:hAnsi="Arial" w:cs="Arial"/>
                <w:sz w:val="24"/>
                <w:szCs w:val="24"/>
              </w:rPr>
              <w:t>47 797,9</w:t>
            </w:r>
          </w:p>
        </w:tc>
        <w:tc>
          <w:tcPr>
            <w:tcW w:w="1134" w:type="dxa"/>
            <w:tcBorders>
              <w:top w:val="nil"/>
              <w:left w:val="nil"/>
              <w:bottom w:val="single" w:sz="4" w:space="0" w:color="auto"/>
              <w:right w:val="single" w:sz="4" w:space="0" w:color="auto"/>
            </w:tcBorders>
            <w:shd w:val="clear" w:color="auto" w:fill="auto"/>
            <w:noWrap/>
            <w:vAlign w:val="bottom"/>
            <w:hideMark/>
          </w:tcPr>
          <w:p w14:paraId="0F594DC4" w14:textId="77777777" w:rsidR="004A752E" w:rsidRPr="00704A23" w:rsidRDefault="004A752E" w:rsidP="004A752E">
            <w:pPr>
              <w:rPr>
                <w:rFonts w:ascii="Arial" w:hAnsi="Arial" w:cs="Arial"/>
                <w:sz w:val="24"/>
                <w:szCs w:val="24"/>
              </w:rPr>
            </w:pPr>
            <w:r w:rsidRPr="00704A23">
              <w:rPr>
                <w:rFonts w:ascii="Arial" w:hAnsi="Arial" w:cs="Arial"/>
                <w:sz w:val="24"/>
                <w:szCs w:val="24"/>
              </w:rPr>
              <w:t>17 469,7</w:t>
            </w:r>
          </w:p>
        </w:tc>
        <w:tc>
          <w:tcPr>
            <w:tcW w:w="1559" w:type="dxa"/>
            <w:tcBorders>
              <w:top w:val="nil"/>
              <w:left w:val="nil"/>
              <w:bottom w:val="single" w:sz="4" w:space="0" w:color="auto"/>
              <w:right w:val="single" w:sz="4" w:space="0" w:color="auto"/>
            </w:tcBorders>
            <w:shd w:val="clear" w:color="auto" w:fill="auto"/>
            <w:noWrap/>
            <w:vAlign w:val="bottom"/>
            <w:hideMark/>
          </w:tcPr>
          <w:p w14:paraId="7008FFFD" w14:textId="77777777" w:rsidR="004A752E" w:rsidRPr="00704A23" w:rsidRDefault="004A752E" w:rsidP="004A752E">
            <w:pPr>
              <w:rPr>
                <w:rFonts w:ascii="Arial" w:hAnsi="Arial" w:cs="Arial"/>
                <w:sz w:val="24"/>
                <w:szCs w:val="24"/>
              </w:rPr>
            </w:pPr>
            <w:r w:rsidRPr="00704A23">
              <w:rPr>
                <w:rFonts w:ascii="Arial" w:hAnsi="Arial" w:cs="Arial"/>
                <w:sz w:val="24"/>
                <w:szCs w:val="24"/>
              </w:rPr>
              <w:t>22 126,1</w:t>
            </w:r>
          </w:p>
        </w:tc>
        <w:tc>
          <w:tcPr>
            <w:tcW w:w="1338" w:type="dxa"/>
            <w:tcBorders>
              <w:top w:val="nil"/>
              <w:left w:val="nil"/>
              <w:bottom w:val="single" w:sz="4" w:space="0" w:color="auto"/>
              <w:right w:val="single" w:sz="4" w:space="0" w:color="auto"/>
            </w:tcBorders>
            <w:shd w:val="clear" w:color="auto" w:fill="auto"/>
            <w:noWrap/>
            <w:vAlign w:val="bottom"/>
            <w:hideMark/>
          </w:tcPr>
          <w:p w14:paraId="2451780F" w14:textId="77777777" w:rsidR="004A752E" w:rsidRPr="00704A23" w:rsidRDefault="004A752E" w:rsidP="004A752E">
            <w:pPr>
              <w:rPr>
                <w:rFonts w:ascii="Arial" w:hAnsi="Arial" w:cs="Arial"/>
                <w:sz w:val="24"/>
                <w:szCs w:val="24"/>
              </w:rPr>
            </w:pPr>
            <w:r w:rsidRPr="00704A23">
              <w:rPr>
                <w:rFonts w:ascii="Arial" w:hAnsi="Arial" w:cs="Arial"/>
                <w:sz w:val="24"/>
                <w:szCs w:val="24"/>
              </w:rPr>
              <w:t>8 202,1</w:t>
            </w:r>
          </w:p>
        </w:tc>
        <w:tc>
          <w:tcPr>
            <w:tcW w:w="1277" w:type="dxa"/>
            <w:tcBorders>
              <w:top w:val="nil"/>
              <w:left w:val="nil"/>
              <w:bottom w:val="single" w:sz="4" w:space="0" w:color="auto"/>
              <w:right w:val="single" w:sz="4" w:space="0" w:color="auto"/>
            </w:tcBorders>
            <w:shd w:val="clear" w:color="auto" w:fill="auto"/>
            <w:noWrap/>
            <w:vAlign w:val="bottom"/>
            <w:hideMark/>
          </w:tcPr>
          <w:p w14:paraId="6477A7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D69461B" w14:textId="77777777" w:rsidR="004A752E" w:rsidRPr="00704A23" w:rsidRDefault="004A752E" w:rsidP="004A752E">
            <w:pPr>
              <w:rPr>
                <w:rFonts w:ascii="Arial" w:hAnsi="Arial" w:cs="Arial"/>
                <w:sz w:val="24"/>
                <w:szCs w:val="24"/>
              </w:rPr>
            </w:pPr>
          </w:p>
        </w:tc>
      </w:tr>
      <w:tr w:rsidR="00704A23" w:rsidRPr="00704A23" w14:paraId="7E9311DB"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40DB681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C3522E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D87FA7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4A164B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A11851"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052ECDD8" w14:textId="77777777" w:rsidR="004A752E" w:rsidRPr="00704A23" w:rsidRDefault="004A752E" w:rsidP="004A752E">
            <w:pPr>
              <w:rPr>
                <w:rFonts w:ascii="Arial" w:hAnsi="Arial" w:cs="Arial"/>
                <w:sz w:val="24"/>
                <w:szCs w:val="24"/>
              </w:rPr>
            </w:pPr>
            <w:r w:rsidRPr="00704A23">
              <w:rPr>
                <w:rFonts w:ascii="Arial" w:hAnsi="Arial" w:cs="Arial"/>
                <w:sz w:val="24"/>
                <w:szCs w:val="24"/>
              </w:rPr>
              <w:t>49 944,1</w:t>
            </w:r>
          </w:p>
        </w:tc>
        <w:tc>
          <w:tcPr>
            <w:tcW w:w="1134" w:type="dxa"/>
            <w:tcBorders>
              <w:top w:val="nil"/>
              <w:left w:val="nil"/>
              <w:bottom w:val="single" w:sz="4" w:space="0" w:color="auto"/>
              <w:right w:val="single" w:sz="4" w:space="0" w:color="auto"/>
            </w:tcBorders>
            <w:shd w:val="clear" w:color="auto" w:fill="auto"/>
            <w:noWrap/>
            <w:vAlign w:val="bottom"/>
            <w:hideMark/>
          </w:tcPr>
          <w:p w14:paraId="6F9B9907" w14:textId="77777777" w:rsidR="004A752E" w:rsidRPr="00704A23" w:rsidRDefault="004A752E" w:rsidP="004A752E">
            <w:pPr>
              <w:rPr>
                <w:rFonts w:ascii="Arial" w:hAnsi="Arial" w:cs="Arial"/>
                <w:sz w:val="24"/>
                <w:szCs w:val="24"/>
              </w:rPr>
            </w:pPr>
            <w:r w:rsidRPr="00704A23">
              <w:rPr>
                <w:rFonts w:ascii="Arial" w:hAnsi="Arial" w:cs="Arial"/>
                <w:sz w:val="24"/>
                <w:szCs w:val="24"/>
              </w:rPr>
              <w:t>16 118,3</w:t>
            </w:r>
          </w:p>
        </w:tc>
        <w:tc>
          <w:tcPr>
            <w:tcW w:w="1559" w:type="dxa"/>
            <w:tcBorders>
              <w:top w:val="nil"/>
              <w:left w:val="nil"/>
              <w:bottom w:val="single" w:sz="4" w:space="0" w:color="auto"/>
              <w:right w:val="single" w:sz="4" w:space="0" w:color="auto"/>
            </w:tcBorders>
            <w:shd w:val="clear" w:color="auto" w:fill="auto"/>
            <w:noWrap/>
            <w:vAlign w:val="bottom"/>
            <w:hideMark/>
          </w:tcPr>
          <w:p w14:paraId="3F4A9F46" w14:textId="77777777" w:rsidR="004A752E" w:rsidRPr="00704A23" w:rsidRDefault="004A752E" w:rsidP="004A752E">
            <w:pPr>
              <w:rPr>
                <w:rFonts w:ascii="Arial" w:hAnsi="Arial" w:cs="Arial"/>
                <w:sz w:val="24"/>
                <w:szCs w:val="24"/>
              </w:rPr>
            </w:pPr>
            <w:r w:rsidRPr="00704A23">
              <w:rPr>
                <w:rFonts w:ascii="Arial" w:hAnsi="Arial" w:cs="Arial"/>
                <w:sz w:val="24"/>
                <w:szCs w:val="24"/>
              </w:rPr>
              <w:t>25 705,5</w:t>
            </w:r>
          </w:p>
        </w:tc>
        <w:tc>
          <w:tcPr>
            <w:tcW w:w="1338" w:type="dxa"/>
            <w:tcBorders>
              <w:top w:val="nil"/>
              <w:left w:val="nil"/>
              <w:bottom w:val="single" w:sz="4" w:space="0" w:color="auto"/>
              <w:right w:val="single" w:sz="4" w:space="0" w:color="auto"/>
            </w:tcBorders>
            <w:shd w:val="clear" w:color="auto" w:fill="auto"/>
            <w:noWrap/>
            <w:vAlign w:val="bottom"/>
            <w:hideMark/>
          </w:tcPr>
          <w:p w14:paraId="2CCD127A" w14:textId="77777777" w:rsidR="004A752E" w:rsidRPr="00704A23" w:rsidRDefault="004A752E" w:rsidP="004A752E">
            <w:pPr>
              <w:rPr>
                <w:rFonts w:ascii="Arial" w:hAnsi="Arial" w:cs="Arial"/>
                <w:sz w:val="24"/>
                <w:szCs w:val="24"/>
              </w:rPr>
            </w:pPr>
            <w:r w:rsidRPr="00704A23">
              <w:rPr>
                <w:rFonts w:ascii="Arial" w:hAnsi="Arial" w:cs="Arial"/>
                <w:sz w:val="24"/>
                <w:szCs w:val="24"/>
              </w:rPr>
              <w:t>8 120,3</w:t>
            </w:r>
          </w:p>
        </w:tc>
        <w:tc>
          <w:tcPr>
            <w:tcW w:w="1277" w:type="dxa"/>
            <w:tcBorders>
              <w:top w:val="nil"/>
              <w:left w:val="nil"/>
              <w:bottom w:val="single" w:sz="4" w:space="0" w:color="auto"/>
              <w:right w:val="single" w:sz="4" w:space="0" w:color="auto"/>
            </w:tcBorders>
            <w:shd w:val="clear" w:color="auto" w:fill="auto"/>
            <w:noWrap/>
            <w:vAlign w:val="bottom"/>
            <w:hideMark/>
          </w:tcPr>
          <w:p w14:paraId="524AA8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523196C" w14:textId="77777777" w:rsidR="004A752E" w:rsidRPr="00704A23" w:rsidRDefault="004A752E" w:rsidP="004A752E">
            <w:pPr>
              <w:rPr>
                <w:rFonts w:ascii="Arial" w:hAnsi="Arial" w:cs="Arial"/>
                <w:sz w:val="24"/>
                <w:szCs w:val="24"/>
              </w:rPr>
            </w:pPr>
          </w:p>
        </w:tc>
      </w:tr>
      <w:tr w:rsidR="00704A23" w:rsidRPr="00704A23" w14:paraId="7A49620C"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6B2105A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CE2C4B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2A078D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149A9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207C0C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E7CA089" w14:textId="77777777" w:rsidR="004A752E" w:rsidRPr="00704A23" w:rsidRDefault="004A752E" w:rsidP="004A752E">
            <w:pPr>
              <w:rPr>
                <w:rFonts w:ascii="Arial" w:hAnsi="Arial" w:cs="Arial"/>
                <w:sz w:val="24"/>
                <w:szCs w:val="24"/>
              </w:rPr>
            </w:pPr>
            <w:r w:rsidRPr="00704A23">
              <w:rPr>
                <w:rFonts w:ascii="Arial" w:hAnsi="Arial" w:cs="Arial"/>
                <w:sz w:val="24"/>
                <w:szCs w:val="24"/>
              </w:rPr>
              <w:t>55 717,6</w:t>
            </w:r>
          </w:p>
        </w:tc>
        <w:tc>
          <w:tcPr>
            <w:tcW w:w="1134" w:type="dxa"/>
            <w:tcBorders>
              <w:top w:val="nil"/>
              <w:left w:val="nil"/>
              <w:bottom w:val="single" w:sz="4" w:space="0" w:color="auto"/>
              <w:right w:val="single" w:sz="4" w:space="0" w:color="auto"/>
            </w:tcBorders>
            <w:shd w:val="clear" w:color="auto" w:fill="auto"/>
            <w:noWrap/>
            <w:vAlign w:val="bottom"/>
            <w:hideMark/>
          </w:tcPr>
          <w:p w14:paraId="3E2791B8" w14:textId="77777777" w:rsidR="004A752E" w:rsidRPr="00704A23" w:rsidRDefault="004A752E" w:rsidP="004A752E">
            <w:pPr>
              <w:rPr>
                <w:rFonts w:ascii="Arial" w:hAnsi="Arial" w:cs="Arial"/>
                <w:sz w:val="24"/>
                <w:szCs w:val="24"/>
              </w:rPr>
            </w:pPr>
            <w:r w:rsidRPr="00704A23">
              <w:rPr>
                <w:rFonts w:ascii="Arial" w:hAnsi="Arial" w:cs="Arial"/>
                <w:sz w:val="24"/>
                <w:szCs w:val="24"/>
              </w:rPr>
              <w:t>18 373,1</w:t>
            </w:r>
          </w:p>
        </w:tc>
        <w:tc>
          <w:tcPr>
            <w:tcW w:w="1559" w:type="dxa"/>
            <w:tcBorders>
              <w:top w:val="nil"/>
              <w:left w:val="nil"/>
              <w:bottom w:val="single" w:sz="4" w:space="0" w:color="auto"/>
              <w:right w:val="single" w:sz="4" w:space="0" w:color="auto"/>
            </w:tcBorders>
            <w:shd w:val="clear" w:color="auto" w:fill="auto"/>
            <w:noWrap/>
            <w:vAlign w:val="bottom"/>
            <w:hideMark/>
          </w:tcPr>
          <w:p w14:paraId="0F0E13B1" w14:textId="77777777" w:rsidR="004A752E" w:rsidRPr="00704A23" w:rsidRDefault="004A752E" w:rsidP="004A752E">
            <w:pPr>
              <w:rPr>
                <w:rFonts w:ascii="Arial" w:hAnsi="Arial" w:cs="Arial"/>
                <w:sz w:val="24"/>
                <w:szCs w:val="24"/>
              </w:rPr>
            </w:pPr>
            <w:r w:rsidRPr="00704A23">
              <w:rPr>
                <w:rFonts w:ascii="Arial" w:hAnsi="Arial" w:cs="Arial"/>
                <w:sz w:val="24"/>
                <w:szCs w:val="24"/>
              </w:rPr>
              <w:t>29 917,4</w:t>
            </w:r>
          </w:p>
        </w:tc>
        <w:tc>
          <w:tcPr>
            <w:tcW w:w="1338" w:type="dxa"/>
            <w:tcBorders>
              <w:top w:val="nil"/>
              <w:left w:val="nil"/>
              <w:bottom w:val="single" w:sz="4" w:space="0" w:color="auto"/>
              <w:right w:val="single" w:sz="4" w:space="0" w:color="auto"/>
            </w:tcBorders>
            <w:shd w:val="clear" w:color="auto" w:fill="auto"/>
            <w:noWrap/>
            <w:vAlign w:val="bottom"/>
            <w:hideMark/>
          </w:tcPr>
          <w:p w14:paraId="2A162A98" w14:textId="77777777" w:rsidR="004A752E" w:rsidRPr="00704A23" w:rsidRDefault="004A752E" w:rsidP="004A752E">
            <w:pPr>
              <w:rPr>
                <w:rFonts w:ascii="Arial" w:hAnsi="Arial" w:cs="Arial"/>
                <w:sz w:val="24"/>
                <w:szCs w:val="24"/>
              </w:rPr>
            </w:pPr>
            <w:r w:rsidRPr="00704A23">
              <w:rPr>
                <w:rFonts w:ascii="Arial" w:hAnsi="Arial" w:cs="Arial"/>
                <w:sz w:val="24"/>
                <w:szCs w:val="24"/>
              </w:rPr>
              <w:t>7 427,1</w:t>
            </w:r>
          </w:p>
        </w:tc>
        <w:tc>
          <w:tcPr>
            <w:tcW w:w="1277" w:type="dxa"/>
            <w:tcBorders>
              <w:top w:val="nil"/>
              <w:left w:val="nil"/>
              <w:bottom w:val="single" w:sz="4" w:space="0" w:color="auto"/>
              <w:right w:val="single" w:sz="4" w:space="0" w:color="auto"/>
            </w:tcBorders>
            <w:shd w:val="clear" w:color="auto" w:fill="auto"/>
            <w:noWrap/>
            <w:vAlign w:val="bottom"/>
            <w:hideMark/>
          </w:tcPr>
          <w:p w14:paraId="2F6CD3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CE863CB" w14:textId="77777777" w:rsidR="004A752E" w:rsidRPr="00704A23" w:rsidRDefault="004A752E" w:rsidP="004A752E">
            <w:pPr>
              <w:rPr>
                <w:rFonts w:ascii="Arial" w:hAnsi="Arial" w:cs="Arial"/>
                <w:sz w:val="24"/>
                <w:szCs w:val="24"/>
              </w:rPr>
            </w:pPr>
          </w:p>
        </w:tc>
      </w:tr>
      <w:tr w:rsidR="00704A23" w:rsidRPr="00704A23" w14:paraId="3E4ADCA3"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6C43579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E838DE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7E889C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EF95DB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F8C526C"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4542F47E" w14:textId="77777777" w:rsidR="004A752E" w:rsidRPr="00704A23" w:rsidRDefault="004A752E" w:rsidP="004A752E">
            <w:pPr>
              <w:rPr>
                <w:rFonts w:ascii="Arial" w:hAnsi="Arial" w:cs="Arial"/>
                <w:sz w:val="24"/>
                <w:szCs w:val="24"/>
              </w:rPr>
            </w:pPr>
            <w:r w:rsidRPr="00704A23">
              <w:rPr>
                <w:rFonts w:ascii="Arial" w:hAnsi="Arial" w:cs="Arial"/>
                <w:sz w:val="24"/>
                <w:szCs w:val="24"/>
              </w:rPr>
              <w:t>60 375,9</w:t>
            </w:r>
          </w:p>
        </w:tc>
        <w:tc>
          <w:tcPr>
            <w:tcW w:w="1134" w:type="dxa"/>
            <w:tcBorders>
              <w:top w:val="nil"/>
              <w:left w:val="nil"/>
              <w:bottom w:val="single" w:sz="4" w:space="0" w:color="auto"/>
              <w:right w:val="single" w:sz="4" w:space="0" w:color="auto"/>
            </w:tcBorders>
            <w:shd w:val="clear" w:color="auto" w:fill="auto"/>
            <w:noWrap/>
            <w:vAlign w:val="bottom"/>
            <w:hideMark/>
          </w:tcPr>
          <w:p w14:paraId="34AA57F9" w14:textId="77777777" w:rsidR="004A752E" w:rsidRPr="00704A23" w:rsidRDefault="004A752E" w:rsidP="004A752E">
            <w:pPr>
              <w:rPr>
                <w:rFonts w:ascii="Arial" w:hAnsi="Arial" w:cs="Arial"/>
                <w:sz w:val="24"/>
                <w:szCs w:val="24"/>
              </w:rPr>
            </w:pPr>
            <w:r w:rsidRPr="00704A23">
              <w:rPr>
                <w:rFonts w:ascii="Arial" w:hAnsi="Arial" w:cs="Arial"/>
                <w:sz w:val="24"/>
                <w:szCs w:val="24"/>
              </w:rPr>
              <w:t>24 598,4</w:t>
            </w:r>
          </w:p>
        </w:tc>
        <w:tc>
          <w:tcPr>
            <w:tcW w:w="1559" w:type="dxa"/>
            <w:tcBorders>
              <w:top w:val="nil"/>
              <w:left w:val="nil"/>
              <w:bottom w:val="single" w:sz="4" w:space="0" w:color="auto"/>
              <w:right w:val="single" w:sz="4" w:space="0" w:color="auto"/>
            </w:tcBorders>
            <w:shd w:val="clear" w:color="auto" w:fill="auto"/>
            <w:noWrap/>
            <w:vAlign w:val="bottom"/>
            <w:hideMark/>
          </w:tcPr>
          <w:p w14:paraId="05FDA8E7" w14:textId="77777777" w:rsidR="004A752E" w:rsidRPr="00704A23" w:rsidRDefault="004A752E" w:rsidP="004A752E">
            <w:pPr>
              <w:rPr>
                <w:rFonts w:ascii="Arial" w:hAnsi="Arial" w:cs="Arial"/>
                <w:sz w:val="24"/>
                <w:szCs w:val="24"/>
              </w:rPr>
            </w:pPr>
            <w:r w:rsidRPr="00704A23">
              <w:rPr>
                <w:rFonts w:ascii="Arial" w:hAnsi="Arial" w:cs="Arial"/>
                <w:sz w:val="24"/>
                <w:szCs w:val="24"/>
              </w:rPr>
              <w:t>28 371,0</w:t>
            </w:r>
          </w:p>
        </w:tc>
        <w:tc>
          <w:tcPr>
            <w:tcW w:w="1338" w:type="dxa"/>
            <w:tcBorders>
              <w:top w:val="nil"/>
              <w:left w:val="nil"/>
              <w:bottom w:val="single" w:sz="4" w:space="0" w:color="auto"/>
              <w:right w:val="single" w:sz="4" w:space="0" w:color="auto"/>
            </w:tcBorders>
            <w:shd w:val="clear" w:color="auto" w:fill="auto"/>
            <w:noWrap/>
            <w:vAlign w:val="bottom"/>
            <w:hideMark/>
          </w:tcPr>
          <w:p w14:paraId="6F45574B" w14:textId="77777777" w:rsidR="004A752E" w:rsidRPr="00704A23" w:rsidRDefault="004A752E" w:rsidP="004A752E">
            <w:pPr>
              <w:rPr>
                <w:rFonts w:ascii="Arial" w:hAnsi="Arial" w:cs="Arial"/>
                <w:sz w:val="24"/>
                <w:szCs w:val="24"/>
              </w:rPr>
            </w:pPr>
            <w:r w:rsidRPr="00704A23">
              <w:rPr>
                <w:rFonts w:ascii="Arial" w:hAnsi="Arial" w:cs="Arial"/>
                <w:sz w:val="24"/>
                <w:szCs w:val="24"/>
              </w:rPr>
              <w:t>7 406,5</w:t>
            </w:r>
          </w:p>
        </w:tc>
        <w:tc>
          <w:tcPr>
            <w:tcW w:w="1277" w:type="dxa"/>
            <w:tcBorders>
              <w:top w:val="nil"/>
              <w:left w:val="nil"/>
              <w:bottom w:val="single" w:sz="4" w:space="0" w:color="auto"/>
              <w:right w:val="single" w:sz="4" w:space="0" w:color="auto"/>
            </w:tcBorders>
            <w:shd w:val="clear" w:color="auto" w:fill="auto"/>
            <w:noWrap/>
            <w:vAlign w:val="bottom"/>
            <w:hideMark/>
          </w:tcPr>
          <w:p w14:paraId="5232CC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1EEB964" w14:textId="77777777" w:rsidR="004A752E" w:rsidRPr="00704A23" w:rsidRDefault="004A752E" w:rsidP="004A752E">
            <w:pPr>
              <w:rPr>
                <w:rFonts w:ascii="Arial" w:hAnsi="Arial" w:cs="Arial"/>
                <w:sz w:val="24"/>
                <w:szCs w:val="24"/>
              </w:rPr>
            </w:pPr>
          </w:p>
        </w:tc>
      </w:tr>
      <w:tr w:rsidR="00704A23" w:rsidRPr="00704A23" w14:paraId="0B7AF644"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58FF329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145498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A22F5D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A3D461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B6C129"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D1D35CF" w14:textId="77777777" w:rsidR="004A752E" w:rsidRPr="00704A23" w:rsidRDefault="004A752E" w:rsidP="004A752E">
            <w:pPr>
              <w:rPr>
                <w:rFonts w:ascii="Arial" w:hAnsi="Arial" w:cs="Arial"/>
                <w:sz w:val="24"/>
                <w:szCs w:val="24"/>
              </w:rPr>
            </w:pPr>
            <w:r w:rsidRPr="00704A23">
              <w:rPr>
                <w:rFonts w:ascii="Arial" w:hAnsi="Arial" w:cs="Arial"/>
                <w:sz w:val="24"/>
                <w:szCs w:val="24"/>
              </w:rPr>
              <w:t>56 844,7</w:t>
            </w:r>
          </w:p>
        </w:tc>
        <w:tc>
          <w:tcPr>
            <w:tcW w:w="1134" w:type="dxa"/>
            <w:tcBorders>
              <w:top w:val="nil"/>
              <w:left w:val="nil"/>
              <w:bottom w:val="single" w:sz="4" w:space="0" w:color="auto"/>
              <w:right w:val="single" w:sz="4" w:space="0" w:color="auto"/>
            </w:tcBorders>
            <w:shd w:val="clear" w:color="auto" w:fill="auto"/>
            <w:noWrap/>
            <w:vAlign w:val="bottom"/>
            <w:hideMark/>
          </w:tcPr>
          <w:p w14:paraId="54A6200A" w14:textId="77777777" w:rsidR="004A752E" w:rsidRPr="00704A23" w:rsidRDefault="004A752E" w:rsidP="004A752E">
            <w:pPr>
              <w:rPr>
                <w:rFonts w:ascii="Arial" w:hAnsi="Arial" w:cs="Arial"/>
                <w:sz w:val="24"/>
                <w:szCs w:val="24"/>
              </w:rPr>
            </w:pPr>
            <w:r w:rsidRPr="00704A23">
              <w:rPr>
                <w:rFonts w:ascii="Arial" w:hAnsi="Arial" w:cs="Arial"/>
                <w:sz w:val="24"/>
                <w:szCs w:val="24"/>
              </w:rPr>
              <w:t>27 047,4</w:t>
            </w:r>
          </w:p>
        </w:tc>
        <w:tc>
          <w:tcPr>
            <w:tcW w:w="1559" w:type="dxa"/>
            <w:tcBorders>
              <w:top w:val="nil"/>
              <w:left w:val="nil"/>
              <w:bottom w:val="single" w:sz="4" w:space="0" w:color="auto"/>
              <w:right w:val="single" w:sz="4" w:space="0" w:color="auto"/>
            </w:tcBorders>
            <w:shd w:val="clear" w:color="auto" w:fill="auto"/>
            <w:noWrap/>
            <w:vAlign w:val="bottom"/>
            <w:hideMark/>
          </w:tcPr>
          <w:p w14:paraId="0427F14F" w14:textId="77777777" w:rsidR="004A752E" w:rsidRPr="00704A23" w:rsidRDefault="004A752E" w:rsidP="004A752E">
            <w:pPr>
              <w:rPr>
                <w:rFonts w:ascii="Arial" w:hAnsi="Arial" w:cs="Arial"/>
                <w:sz w:val="24"/>
                <w:szCs w:val="24"/>
              </w:rPr>
            </w:pPr>
            <w:r w:rsidRPr="00704A23">
              <w:rPr>
                <w:rFonts w:ascii="Arial" w:hAnsi="Arial" w:cs="Arial"/>
                <w:sz w:val="24"/>
                <w:szCs w:val="24"/>
              </w:rPr>
              <w:t>29 592,4</w:t>
            </w:r>
          </w:p>
        </w:tc>
        <w:tc>
          <w:tcPr>
            <w:tcW w:w="1338" w:type="dxa"/>
            <w:tcBorders>
              <w:top w:val="nil"/>
              <w:left w:val="nil"/>
              <w:bottom w:val="single" w:sz="4" w:space="0" w:color="auto"/>
              <w:right w:val="single" w:sz="4" w:space="0" w:color="auto"/>
            </w:tcBorders>
            <w:shd w:val="clear" w:color="auto" w:fill="auto"/>
            <w:noWrap/>
            <w:vAlign w:val="bottom"/>
            <w:hideMark/>
          </w:tcPr>
          <w:p w14:paraId="0B6116BB" w14:textId="77777777" w:rsidR="004A752E" w:rsidRPr="00704A23" w:rsidRDefault="004A752E" w:rsidP="004A752E">
            <w:pPr>
              <w:rPr>
                <w:rFonts w:ascii="Arial" w:hAnsi="Arial" w:cs="Arial"/>
                <w:sz w:val="24"/>
                <w:szCs w:val="24"/>
              </w:rPr>
            </w:pPr>
            <w:r w:rsidRPr="00704A23">
              <w:rPr>
                <w:rFonts w:ascii="Arial" w:hAnsi="Arial" w:cs="Arial"/>
                <w:sz w:val="24"/>
                <w:szCs w:val="24"/>
              </w:rPr>
              <w:t>204,9</w:t>
            </w:r>
          </w:p>
        </w:tc>
        <w:tc>
          <w:tcPr>
            <w:tcW w:w="1277" w:type="dxa"/>
            <w:tcBorders>
              <w:top w:val="nil"/>
              <w:left w:val="nil"/>
              <w:bottom w:val="single" w:sz="4" w:space="0" w:color="auto"/>
              <w:right w:val="single" w:sz="4" w:space="0" w:color="auto"/>
            </w:tcBorders>
            <w:shd w:val="clear" w:color="auto" w:fill="auto"/>
            <w:noWrap/>
            <w:vAlign w:val="bottom"/>
            <w:hideMark/>
          </w:tcPr>
          <w:p w14:paraId="26B1AB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9187CDE" w14:textId="77777777" w:rsidR="004A752E" w:rsidRPr="00704A23" w:rsidRDefault="004A752E" w:rsidP="004A752E">
            <w:pPr>
              <w:rPr>
                <w:rFonts w:ascii="Arial" w:hAnsi="Arial" w:cs="Arial"/>
                <w:sz w:val="24"/>
                <w:szCs w:val="24"/>
              </w:rPr>
            </w:pPr>
          </w:p>
        </w:tc>
      </w:tr>
      <w:tr w:rsidR="00704A23" w:rsidRPr="00704A23" w14:paraId="57612131"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0746493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E73E43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F075AB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82FE98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1FECEF"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70D192CB" w14:textId="77777777" w:rsidR="004A752E" w:rsidRPr="00704A23" w:rsidRDefault="004A752E" w:rsidP="004A752E">
            <w:pPr>
              <w:rPr>
                <w:rFonts w:ascii="Arial" w:hAnsi="Arial" w:cs="Arial"/>
                <w:sz w:val="24"/>
                <w:szCs w:val="24"/>
              </w:rPr>
            </w:pPr>
            <w:r w:rsidRPr="00704A23">
              <w:rPr>
                <w:rFonts w:ascii="Arial" w:hAnsi="Arial" w:cs="Arial"/>
                <w:sz w:val="24"/>
                <w:szCs w:val="24"/>
              </w:rPr>
              <w:t>57 589,8</w:t>
            </w:r>
          </w:p>
        </w:tc>
        <w:tc>
          <w:tcPr>
            <w:tcW w:w="1134" w:type="dxa"/>
            <w:tcBorders>
              <w:top w:val="nil"/>
              <w:left w:val="nil"/>
              <w:bottom w:val="single" w:sz="4" w:space="0" w:color="auto"/>
              <w:right w:val="single" w:sz="4" w:space="0" w:color="auto"/>
            </w:tcBorders>
            <w:shd w:val="clear" w:color="auto" w:fill="auto"/>
            <w:noWrap/>
            <w:vAlign w:val="bottom"/>
            <w:hideMark/>
          </w:tcPr>
          <w:p w14:paraId="32F96D42" w14:textId="77777777" w:rsidR="004A752E" w:rsidRPr="00704A23" w:rsidRDefault="004A752E" w:rsidP="004A752E">
            <w:pPr>
              <w:rPr>
                <w:rFonts w:ascii="Arial" w:hAnsi="Arial" w:cs="Arial"/>
                <w:sz w:val="24"/>
                <w:szCs w:val="24"/>
              </w:rPr>
            </w:pPr>
            <w:r w:rsidRPr="00704A23">
              <w:rPr>
                <w:rFonts w:ascii="Arial" w:hAnsi="Arial" w:cs="Arial"/>
                <w:sz w:val="24"/>
                <w:szCs w:val="24"/>
              </w:rPr>
              <w:t>27 792,5</w:t>
            </w:r>
          </w:p>
        </w:tc>
        <w:tc>
          <w:tcPr>
            <w:tcW w:w="1559" w:type="dxa"/>
            <w:tcBorders>
              <w:top w:val="nil"/>
              <w:left w:val="nil"/>
              <w:bottom w:val="single" w:sz="4" w:space="0" w:color="auto"/>
              <w:right w:val="single" w:sz="4" w:space="0" w:color="auto"/>
            </w:tcBorders>
            <w:shd w:val="clear" w:color="auto" w:fill="auto"/>
            <w:noWrap/>
            <w:vAlign w:val="bottom"/>
            <w:hideMark/>
          </w:tcPr>
          <w:p w14:paraId="25E14C07" w14:textId="77777777" w:rsidR="004A752E" w:rsidRPr="00704A23" w:rsidRDefault="004A752E" w:rsidP="004A752E">
            <w:pPr>
              <w:rPr>
                <w:rFonts w:ascii="Arial" w:hAnsi="Arial" w:cs="Arial"/>
                <w:sz w:val="24"/>
                <w:szCs w:val="24"/>
              </w:rPr>
            </w:pPr>
            <w:r w:rsidRPr="00704A23">
              <w:rPr>
                <w:rFonts w:ascii="Arial" w:hAnsi="Arial" w:cs="Arial"/>
                <w:sz w:val="24"/>
                <w:szCs w:val="24"/>
              </w:rPr>
              <w:t>29 592,4</w:t>
            </w:r>
          </w:p>
        </w:tc>
        <w:tc>
          <w:tcPr>
            <w:tcW w:w="1338" w:type="dxa"/>
            <w:tcBorders>
              <w:top w:val="nil"/>
              <w:left w:val="nil"/>
              <w:bottom w:val="single" w:sz="4" w:space="0" w:color="auto"/>
              <w:right w:val="single" w:sz="4" w:space="0" w:color="auto"/>
            </w:tcBorders>
            <w:shd w:val="clear" w:color="auto" w:fill="auto"/>
            <w:noWrap/>
            <w:vAlign w:val="bottom"/>
            <w:hideMark/>
          </w:tcPr>
          <w:p w14:paraId="4F2E7438" w14:textId="77777777" w:rsidR="004A752E" w:rsidRPr="00704A23" w:rsidRDefault="004A752E" w:rsidP="004A752E">
            <w:pPr>
              <w:rPr>
                <w:rFonts w:ascii="Arial" w:hAnsi="Arial" w:cs="Arial"/>
                <w:sz w:val="24"/>
                <w:szCs w:val="24"/>
              </w:rPr>
            </w:pPr>
            <w:r w:rsidRPr="00704A23">
              <w:rPr>
                <w:rFonts w:ascii="Arial" w:hAnsi="Arial" w:cs="Arial"/>
                <w:sz w:val="24"/>
                <w:szCs w:val="24"/>
              </w:rPr>
              <w:t>204,9</w:t>
            </w:r>
          </w:p>
        </w:tc>
        <w:tc>
          <w:tcPr>
            <w:tcW w:w="1277" w:type="dxa"/>
            <w:tcBorders>
              <w:top w:val="nil"/>
              <w:left w:val="nil"/>
              <w:bottom w:val="single" w:sz="4" w:space="0" w:color="auto"/>
              <w:right w:val="single" w:sz="4" w:space="0" w:color="auto"/>
            </w:tcBorders>
            <w:shd w:val="clear" w:color="auto" w:fill="auto"/>
            <w:noWrap/>
            <w:vAlign w:val="bottom"/>
            <w:hideMark/>
          </w:tcPr>
          <w:p w14:paraId="442D73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EBD187C" w14:textId="77777777" w:rsidR="004A752E" w:rsidRPr="00704A23" w:rsidRDefault="004A752E" w:rsidP="004A752E">
            <w:pPr>
              <w:rPr>
                <w:rFonts w:ascii="Arial" w:hAnsi="Arial" w:cs="Arial"/>
                <w:sz w:val="24"/>
                <w:szCs w:val="24"/>
              </w:rPr>
            </w:pPr>
          </w:p>
        </w:tc>
      </w:tr>
      <w:tr w:rsidR="00704A23" w:rsidRPr="00704A23" w14:paraId="28FA6133" w14:textId="77777777" w:rsidTr="004A752E">
        <w:trPr>
          <w:trHeight w:val="444"/>
        </w:trPr>
        <w:tc>
          <w:tcPr>
            <w:tcW w:w="724" w:type="dxa"/>
            <w:vMerge/>
            <w:tcBorders>
              <w:top w:val="nil"/>
              <w:left w:val="single" w:sz="4" w:space="0" w:color="auto"/>
              <w:bottom w:val="single" w:sz="4" w:space="0" w:color="auto"/>
              <w:right w:val="single" w:sz="4" w:space="0" w:color="auto"/>
            </w:tcBorders>
            <w:vAlign w:val="center"/>
            <w:hideMark/>
          </w:tcPr>
          <w:p w14:paraId="44432DF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0473C6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7E586A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B6A72F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C9CC4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1AE38AD" w14:textId="77777777" w:rsidR="004A752E" w:rsidRPr="00704A23" w:rsidRDefault="004A752E" w:rsidP="004A752E">
            <w:pPr>
              <w:rPr>
                <w:rFonts w:ascii="Arial" w:hAnsi="Arial" w:cs="Arial"/>
                <w:sz w:val="24"/>
                <w:szCs w:val="24"/>
              </w:rPr>
            </w:pPr>
            <w:r w:rsidRPr="00704A23">
              <w:rPr>
                <w:rFonts w:ascii="Arial" w:hAnsi="Arial" w:cs="Arial"/>
                <w:sz w:val="24"/>
                <w:szCs w:val="24"/>
              </w:rPr>
              <w:t>531 851,0</w:t>
            </w:r>
          </w:p>
        </w:tc>
        <w:tc>
          <w:tcPr>
            <w:tcW w:w="1134" w:type="dxa"/>
            <w:tcBorders>
              <w:top w:val="nil"/>
              <w:left w:val="nil"/>
              <w:bottom w:val="single" w:sz="4" w:space="0" w:color="auto"/>
              <w:right w:val="single" w:sz="4" w:space="0" w:color="auto"/>
            </w:tcBorders>
            <w:shd w:val="clear" w:color="auto" w:fill="auto"/>
            <w:noWrap/>
            <w:vAlign w:val="bottom"/>
            <w:hideMark/>
          </w:tcPr>
          <w:p w14:paraId="03C114E0" w14:textId="77777777" w:rsidR="004A752E" w:rsidRPr="00704A23" w:rsidRDefault="004A752E" w:rsidP="004A752E">
            <w:pPr>
              <w:rPr>
                <w:rFonts w:ascii="Arial" w:hAnsi="Arial" w:cs="Arial"/>
                <w:sz w:val="24"/>
                <w:szCs w:val="24"/>
              </w:rPr>
            </w:pPr>
            <w:r w:rsidRPr="00704A23">
              <w:rPr>
                <w:rFonts w:ascii="Arial" w:hAnsi="Arial" w:cs="Arial"/>
                <w:sz w:val="24"/>
                <w:szCs w:val="24"/>
              </w:rPr>
              <w:t>140 075,8</w:t>
            </w:r>
          </w:p>
        </w:tc>
        <w:tc>
          <w:tcPr>
            <w:tcW w:w="1559" w:type="dxa"/>
            <w:tcBorders>
              <w:top w:val="nil"/>
              <w:left w:val="nil"/>
              <w:bottom w:val="single" w:sz="4" w:space="0" w:color="auto"/>
              <w:right w:val="single" w:sz="4" w:space="0" w:color="auto"/>
            </w:tcBorders>
            <w:shd w:val="clear" w:color="auto" w:fill="auto"/>
            <w:noWrap/>
            <w:vAlign w:val="bottom"/>
            <w:hideMark/>
          </w:tcPr>
          <w:p w14:paraId="214A888E" w14:textId="77777777" w:rsidR="004A752E" w:rsidRPr="00704A23" w:rsidRDefault="004A752E" w:rsidP="004A752E">
            <w:pPr>
              <w:rPr>
                <w:rFonts w:ascii="Arial" w:hAnsi="Arial" w:cs="Arial"/>
                <w:sz w:val="24"/>
                <w:szCs w:val="24"/>
              </w:rPr>
            </w:pPr>
            <w:r w:rsidRPr="00704A23">
              <w:rPr>
                <w:rFonts w:ascii="Arial" w:hAnsi="Arial" w:cs="Arial"/>
                <w:sz w:val="24"/>
                <w:szCs w:val="24"/>
              </w:rPr>
              <w:t>307 073,5</w:t>
            </w:r>
          </w:p>
        </w:tc>
        <w:tc>
          <w:tcPr>
            <w:tcW w:w="1338" w:type="dxa"/>
            <w:tcBorders>
              <w:top w:val="nil"/>
              <w:left w:val="nil"/>
              <w:bottom w:val="single" w:sz="4" w:space="0" w:color="auto"/>
              <w:right w:val="single" w:sz="4" w:space="0" w:color="auto"/>
            </w:tcBorders>
            <w:shd w:val="clear" w:color="auto" w:fill="auto"/>
            <w:noWrap/>
            <w:vAlign w:val="bottom"/>
            <w:hideMark/>
          </w:tcPr>
          <w:p w14:paraId="43656562" w14:textId="77777777" w:rsidR="004A752E" w:rsidRPr="00704A23" w:rsidRDefault="004A752E" w:rsidP="004A752E">
            <w:pPr>
              <w:rPr>
                <w:rFonts w:ascii="Arial" w:hAnsi="Arial" w:cs="Arial"/>
                <w:sz w:val="24"/>
                <w:szCs w:val="24"/>
              </w:rPr>
            </w:pPr>
            <w:r w:rsidRPr="00704A23">
              <w:rPr>
                <w:rFonts w:ascii="Arial" w:hAnsi="Arial" w:cs="Arial"/>
                <w:sz w:val="24"/>
                <w:szCs w:val="24"/>
              </w:rPr>
              <w:t>84 701,7</w:t>
            </w:r>
          </w:p>
        </w:tc>
        <w:tc>
          <w:tcPr>
            <w:tcW w:w="1277" w:type="dxa"/>
            <w:tcBorders>
              <w:top w:val="nil"/>
              <w:left w:val="nil"/>
              <w:bottom w:val="single" w:sz="4" w:space="0" w:color="auto"/>
              <w:right w:val="single" w:sz="4" w:space="0" w:color="auto"/>
            </w:tcBorders>
            <w:shd w:val="clear" w:color="auto" w:fill="auto"/>
            <w:noWrap/>
            <w:vAlign w:val="bottom"/>
            <w:hideMark/>
          </w:tcPr>
          <w:p w14:paraId="23EF4A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E08F70C" w14:textId="77777777" w:rsidR="004A752E" w:rsidRPr="00704A23" w:rsidRDefault="004A752E" w:rsidP="004A752E">
            <w:pPr>
              <w:rPr>
                <w:rFonts w:ascii="Arial" w:hAnsi="Arial" w:cs="Arial"/>
                <w:sz w:val="24"/>
                <w:szCs w:val="24"/>
              </w:rPr>
            </w:pPr>
          </w:p>
        </w:tc>
      </w:tr>
      <w:tr w:rsidR="00704A23" w:rsidRPr="00704A23" w14:paraId="3464F623" w14:textId="77777777" w:rsidTr="004A752E">
        <w:trPr>
          <w:trHeight w:val="25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86FB333" w14:textId="77777777" w:rsidR="004A752E" w:rsidRPr="00704A23" w:rsidRDefault="004A752E" w:rsidP="004A752E">
            <w:pPr>
              <w:rPr>
                <w:rFonts w:ascii="Arial" w:hAnsi="Arial" w:cs="Arial"/>
                <w:sz w:val="24"/>
                <w:szCs w:val="24"/>
              </w:rPr>
            </w:pPr>
            <w:r w:rsidRPr="00704A23">
              <w:rPr>
                <w:rFonts w:ascii="Arial" w:hAnsi="Arial" w:cs="Arial"/>
                <w:sz w:val="24"/>
                <w:szCs w:val="24"/>
              </w:rPr>
              <w:t>1.5.</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603A84EA"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гарантированного своевременного и безопасного подвоза детей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009F999"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59B92E55"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033653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EBEF63A" w14:textId="77777777" w:rsidR="004A752E" w:rsidRPr="00704A23" w:rsidRDefault="004A752E" w:rsidP="004A752E">
            <w:pPr>
              <w:rPr>
                <w:rFonts w:ascii="Arial" w:hAnsi="Arial" w:cs="Arial"/>
                <w:sz w:val="24"/>
                <w:szCs w:val="24"/>
              </w:rPr>
            </w:pPr>
            <w:r w:rsidRPr="00704A23">
              <w:rPr>
                <w:rFonts w:ascii="Arial" w:hAnsi="Arial" w:cs="Arial"/>
                <w:sz w:val="24"/>
                <w:szCs w:val="24"/>
              </w:rPr>
              <w:t>7 165,3</w:t>
            </w:r>
          </w:p>
        </w:tc>
        <w:tc>
          <w:tcPr>
            <w:tcW w:w="1134" w:type="dxa"/>
            <w:tcBorders>
              <w:top w:val="nil"/>
              <w:left w:val="nil"/>
              <w:bottom w:val="single" w:sz="4" w:space="0" w:color="auto"/>
              <w:right w:val="single" w:sz="4" w:space="0" w:color="auto"/>
            </w:tcBorders>
            <w:shd w:val="clear" w:color="auto" w:fill="auto"/>
            <w:noWrap/>
            <w:vAlign w:val="bottom"/>
            <w:hideMark/>
          </w:tcPr>
          <w:p w14:paraId="3EF8E3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3FED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8871294" w14:textId="77777777" w:rsidR="004A752E" w:rsidRPr="00704A23" w:rsidRDefault="004A752E" w:rsidP="004A752E">
            <w:pPr>
              <w:rPr>
                <w:rFonts w:ascii="Arial" w:hAnsi="Arial" w:cs="Arial"/>
                <w:sz w:val="24"/>
                <w:szCs w:val="24"/>
              </w:rPr>
            </w:pPr>
            <w:r w:rsidRPr="00704A23">
              <w:rPr>
                <w:rFonts w:ascii="Arial" w:hAnsi="Arial" w:cs="Arial"/>
                <w:sz w:val="24"/>
                <w:szCs w:val="24"/>
              </w:rPr>
              <w:t>7 165,3</w:t>
            </w:r>
          </w:p>
        </w:tc>
        <w:tc>
          <w:tcPr>
            <w:tcW w:w="1277" w:type="dxa"/>
            <w:tcBorders>
              <w:top w:val="nil"/>
              <w:left w:val="nil"/>
              <w:bottom w:val="single" w:sz="4" w:space="0" w:color="auto"/>
              <w:right w:val="single" w:sz="4" w:space="0" w:color="auto"/>
            </w:tcBorders>
            <w:shd w:val="clear" w:color="auto" w:fill="auto"/>
            <w:noWrap/>
            <w:vAlign w:val="bottom"/>
            <w:hideMark/>
          </w:tcPr>
          <w:p w14:paraId="00E091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24A3877" w14:textId="77777777" w:rsidR="004A752E" w:rsidRPr="00704A23" w:rsidRDefault="004A752E" w:rsidP="004A752E">
            <w:pPr>
              <w:rPr>
                <w:rFonts w:ascii="Arial" w:hAnsi="Arial" w:cs="Arial"/>
                <w:sz w:val="24"/>
                <w:szCs w:val="24"/>
              </w:rPr>
            </w:pPr>
            <w:r w:rsidRPr="00704A23">
              <w:rPr>
                <w:rFonts w:ascii="Arial" w:hAnsi="Arial" w:cs="Arial"/>
                <w:sz w:val="24"/>
                <w:szCs w:val="24"/>
              </w:rPr>
              <w:t>Соответствие организации подвоза школьников требованиям ГОСТа</w:t>
            </w:r>
          </w:p>
        </w:tc>
      </w:tr>
      <w:tr w:rsidR="00704A23" w:rsidRPr="00704A23" w14:paraId="1D76A645"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204377E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75BB4E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438EA6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685200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2A5F6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009B7287" w14:textId="77777777" w:rsidR="004A752E" w:rsidRPr="00704A23" w:rsidRDefault="004A752E" w:rsidP="004A752E">
            <w:pPr>
              <w:rPr>
                <w:rFonts w:ascii="Arial" w:hAnsi="Arial" w:cs="Arial"/>
                <w:sz w:val="24"/>
                <w:szCs w:val="24"/>
              </w:rPr>
            </w:pPr>
            <w:r w:rsidRPr="00704A23">
              <w:rPr>
                <w:rFonts w:ascii="Arial" w:hAnsi="Arial" w:cs="Arial"/>
                <w:sz w:val="24"/>
                <w:szCs w:val="24"/>
              </w:rPr>
              <w:t>5 450,0</w:t>
            </w:r>
          </w:p>
        </w:tc>
        <w:tc>
          <w:tcPr>
            <w:tcW w:w="1134" w:type="dxa"/>
            <w:tcBorders>
              <w:top w:val="nil"/>
              <w:left w:val="nil"/>
              <w:bottom w:val="single" w:sz="4" w:space="0" w:color="auto"/>
              <w:right w:val="single" w:sz="4" w:space="0" w:color="auto"/>
            </w:tcBorders>
            <w:shd w:val="clear" w:color="auto" w:fill="auto"/>
            <w:noWrap/>
            <w:vAlign w:val="bottom"/>
            <w:hideMark/>
          </w:tcPr>
          <w:p w14:paraId="668552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C741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34DA13" w14:textId="77777777" w:rsidR="004A752E" w:rsidRPr="00704A23" w:rsidRDefault="004A752E" w:rsidP="004A752E">
            <w:pPr>
              <w:rPr>
                <w:rFonts w:ascii="Arial" w:hAnsi="Arial" w:cs="Arial"/>
                <w:sz w:val="24"/>
                <w:szCs w:val="24"/>
              </w:rPr>
            </w:pPr>
            <w:r w:rsidRPr="00704A23">
              <w:rPr>
                <w:rFonts w:ascii="Arial" w:hAnsi="Arial" w:cs="Arial"/>
                <w:sz w:val="24"/>
                <w:szCs w:val="24"/>
              </w:rPr>
              <w:t>5 450,0</w:t>
            </w:r>
          </w:p>
        </w:tc>
        <w:tc>
          <w:tcPr>
            <w:tcW w:w="1277" w:type="dxa"/>
            <w:tcBorders>
              <w:top w:val="nil"/>
              <w:left w:val="nil"/>
              <w:bottom w:val="single" w:sz="4" w:space="0" w:color="auto"/>
              <w:right w:val="single" w:sz="4" w:space="0" w:color="auto"/>
            </w:tcBorders>
            <w:shd w:val="clear" w:color="auto" w:fill="auto"/>
            <w:noWrap/>
            <w:vAlign w:val="bottom"/>
            <w:hideMark/>
          </w:tcPr>
          <w:p w14:paraId="3C9EDB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446F82" w14:textId="77777777" w:rsidR="004A752E" w:rsidRPr="00704A23" w:rsidRDefault="004A752E" w:rsidP="004A752E">
            <w:pPr>
              <w:rPr>
                <w:rFonts w:ascii="Arial" w:hAnsi="Arial" w:cs="Arial"/>
                <w:sz w:val="24"/>
                <w:szCs w:val="24"/>
              </w:rPr>
            </w:pPr>
          </w:p>
        </w:tc>
      </w:tr>
      <w:tr w:rsidR="00704A23" w:rsidRPr="00704A23" w14:paraId="7E2A8619"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6BD568F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52821D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FA7472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F610AA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E30CBF"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396CF84B" w14:textId="77777777" w:rsidR="004A752E" w:rsidRPr="00704A23" w:rsidRDefault="004A752E" w:rsidP="004A752E">
            <w:pPr>
              <w:rPr>
                <w:rFonts w:ascii="Arial" w:hAnsi="Arial" w:cs="Arial"/>
                <w:sz w:val="24"/>
                <w:szCs w:val="24"/>
              </w:rPr>
            </w:pPr>
            <w:r w:rsidRPr="00704A23">
              <w:rPr>
                <w:rFonts w:ascii="Arial" w:hAnsi="Arial" w:cs="Arial"/>
                <w:sz w:val="24"/>
                <w:szCs w:val="24"/>
              </w:rPr>
              <w:t>7 094,4</w:t>
            </w:r>
          </w:p>
        </w:tc>
        <w:tc>
          <w:tcPr>
            <w:tcW w:w="1134" w:type="dxa"/>
            <w:tcBorders>
              <w:top w:val="nil"/>
              <w:left w:val="nil"/>
              <w:bottom w:val="single" w:sz="4" w:space="0" w:color="auto"/>
              <w:right w:val="single" w:sz="4" w:space="0" w:color="auto"/>
            </w:tcBorders>
            <w:shd w:val="clear" w:color="auto" w:fill="auto"/>
            <w:noWrap/>
            <w:vAlign w:val="bottom"/>
            <w:hideMark/>
          </w:tcPr>
          <w:p w14:paraId="247E27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B63E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879BE84" w14:textId="77777777" w:rsidR="004A752E" w:rsidRPr="00704A23" w:rsidRDefault="004A752E" w:rsidP="004A752E">
            <w:pPr>
              <w:rPr>
                <w:rFonts w:ascii="Arial" w:hAnsi="Arial" w:cs="Arial"/>
                <w:sz w:val="24"/>
                <w:szCs w:val="24"/>
              </w:rPr>
            </w:pPr>
            <w:r w:rsidRPr="00704A23">
              <w:rPr>
                <w:rFonts w:ascii="Arial" w:hAnsi="Arial" w:cs="Arial"/>
                <w:sz w:val="24"/>
                <w:szCs w:val="24"/>
              </w:rPr>
              <w:t>7 094,4</w:t>
            </w:r>
          </w:p>
        </w:tc>
        <w:tc>
          <w:tcPr>
            <w:tcW w:w="1277" w:type="dxa"/>
            <w:tcBorders>
              <w:top w:val="nil"/>
              <w:left w:val="nil"/>
              <w:bottom w:val="single" w:sz="4" w:space="0" w:color="auto"/>
              <w:right w:val="single" w:sz="4" w:space="0" w:color="auto"/>
            </w:tcBorders>
            <w:shd w:val="clear" w:color="auto" w:fill="auto"/>
            <w:noWrap/>
            <w:vAlign w:val="bottom"/>
            <w:hideMark/>
          </w:tcPr>
          <w:p w14:paraId="218EC1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CB31B48" w14:textId="77777777" w:rsidR="004A752E" w:rsidRPr="00704A23" w:rsidRDefault="004A752E" w:rsidP="004A752E">
            <w:pPr>
              <w:rPr>
                <w:rFonts w:ascii="Arial" w:hAnsi="Arial" w:cs="Arial"/>
                <w:sz w:val="24"/>
                <w:szCs w:val="24"/>
              </w:rPr>
            </w:pPr>
          </w:p>
        </w:tc>
      </w:tr>
      <w:tr w:rsidR="00704A23" w:rsidRPr="00704A23" w14:paraId="5788DF94"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4067717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B79540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9949F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BB65B4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D85329"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1EFB37B8" w14:textId="77777777" w:rsidR="004A752E" w:rsidRPr="00704A23" w:rsidRDefault="004A752E" w:rsidP="004A752E">
            <w:pPr>
              <w:rPr>
                <w:rFonts w:ascii="Arial" w:hAnsi="Arial" w:cs="Arial"/>
                <w:sz w:val="24"/>
                <w:szCs w:val="24"/>
              </w:rPr>
            </w:pPr>
            <w:r w:rsidRPr="00704A23">
              <w:rPr>
                <w:rFonts w:ascii="Arial" w:hAnsi="Arial" w:cs="Arial"/>
                <w:sz w:val="24"/>
                <w:szCs w:val="24"/>
              </w:rPr>
              <w:t>6 935,2</w:t>
            </w:r>
          </w:p>
        </w:tc>
        <w:tc>
          <w:tcPr>
            <w:tcW w:w="1134" w:type="dxa"/>
            <w:tcBorders>
              <w:top w:val="nil"/>
              <w:left w:val="nil"/>
              <w:bottom w:val="single" w:sz="4" w:space="0" w:color="auto"/>
              <w:right w:val="single" w:sz="4" w:space="0" w:color="auto"/>
            </w:tcBorders>
            <w:shd w:val="clear" w:color="auto" w:fill="auto"/>
            <w:noWrap/>
            <w:vAlign w:val="bottom"/>
            <w:hideMark/>
          </w:tcPr>
          <w:p w14:paraId="269550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2B1F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5572D4" w14:textId="77777777" w:rsidR="004A752E" w:rsidRPr="00704A23" w:rsidRDefault="004A752E" w:rsidP="004A752E">
            <w:pPr>
              <w:rPr>
                <w:rFonts w:ascii="Arial" w:hAnsi="Arial" w:cs="Arial"/>
                <w:sz w:val="24"/>
                <w:szCs w:val="24"/>
              </w:rPr>
            </w:pPr>
            <w:r w:rsidRPr="00704A23">
              <w:rPr>
                <w:rFonts w:ascii="Arial" w:hAnsi="Arial" w:cs="Arial"/>
                <w:sz w:val="24"/>
                <w:szCs w:val="24"/>
              </w:rPr>
              <w:t>6 935,2</w:t>
            </w:r>
          </w:p>
        </w:tc>
        <w:tc>
          <w:tcPr>
            <w:tcW w:w="1277" w:type="dxa"/>
            <w:tcBorders>
              <w:top w:val="nil"/>
              <w:left w:val="nil"/>
              <w:bottom w:val="single" w:sz="4" w:space="0" w:color="auto"/>
              <w:right w:val="single" w:sz="4" w:space="0" w:color="auto"/>
            </w:tcBorders>
            <w:shd w:val="clear" w:color="auto" w:fill="auto"/>
            <w:noWrap/>
            <w:vAlign w:val="bottom"/>
            <w:hideMark/>
          </w:tcPr>
          <w:p w14:paraId="6722F9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DB84F7" w14:textId="77777777" w:rsidR="004A752E" w:rsidRPr="00704A23" w:rsidRDefault="004A752E" w:rsidP="004A752E">
            <w:pPr>
              <w:rPr>
                <w:rFonts w:ascii="Arial" w:hAnsi="Arial" w:cs="Arial"/>
                <w:sz w:val="24"/>
                <w:szCs w:val="24"/>
              </w:rPr>
            </w:pPr>
          </w:p>
        </w:tc>
      </w:tr>
      <w:tr w:rsidR="00704A23" w:rsidRPr="00704A23" w14:paraId="5B24A310"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38F6278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6573C0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BA7F95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61676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DC10D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037E3C22" w14:textId="77777777" w:rsidR="004A752E" w:rsidRPr="00704A23" w:rsidRDefault="004A752E" w:rsidP="004A752E">
            <w:pPr>
              <w:rPr>
                <w:rFonts w:ascii="Arial" w:hAnsi="Arial" w:cs="Arial"/>
                <w:sz w:val="24"/>
                <w:szCs w:val="24"/>
              </w:rPr>
            </w:pPr>
            <w:r w:rsidRPr="00704A23">
              <w:rPr>
                <w:rFonts w:ascii="Arial" w:hAnsi="Arial" w:cs="Arial"/>
                <w:sz w:val="24"/>
                <w:szCs w:val="24"/>
              </w:rPr>
              <w:t>7 234,7</w:t>
            </w:r>
          </w:p>
        </w:tc>
        <w:tc>
          <w:tcPr>
            <w:tcW w:w="1134" w:type="dxa"/>
            <w:tcBorders>
              <w:top w:val="nil"/>
              <w:left w:val="nil"/>
              <w:bottom w:val="single" w:sz="4" w:space="0" w:color="auto"/>
              <w:right w:val="single" w:sz="4" w:space="0" w:color="auto"/>
            </w:tcBorders>
            <w:shd w:val="clear" w:color="auto" w:fill="auto"/>
            <w:noWrap/>
            <w:vAlign w:val="bottom"/>
            <w:hideMark/>
          </w:tcPr>
          <w:p w14:paraId="1CD590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203D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7F1649B" w14:textId="77777777" w:rsidR="004A752E" w:rsidRPr="00704A23" w:rsidRDefault="004A752E" w:rsidP="004A752E">
            <w:pPr>
              <w:rPr>
                <w:rFonts w:ascii="Arial" w:hAnsi="Arial" w:cs="Arial"/>
                <w:sz w:val="24"/>
                <w:szCs w:val="24"/>
              </w:rPr>
            </w:pPr>
            <w:r w:rsidRPr="00704A23">
              <w:rPr>
                <w:rFonts w:ascii="Arial" w:hAnsi="Arial" w:cs="Arial"/>
                <w:sz w:val="24"/>
                <w:szCs w:val="24"/>
              </w:rPr>
              <w:t>7 234,7</w:t>
            </w:r>
          </w:p>
        </w:tc>
        <w:tc>
          <w:tcPr>
            <w:tcW w:w="1277" w:type="dxa"/>
            <w:tcBorders>
              <w:top w:val="nil"/>
              <w:left w:val="nil"/>
              <w:bottom w:val="single" w:sz="4" w:space="0" w:color="auto"/>
              <w:right w:val="single" w:sz="4" w:space="0" w:color="auto"/>
            </w:tcBorders>
            <w:shd w:val="clear" w:color="auto" w:fill="auto"/>
            <w:noWrap/>
            <w:vAlign w:val="bottom"/>
            <w:hideMark/>
          </w:tcPr>
          <w:p w14:paraId="22AD5F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3C7A16" w14:textId="77777777" w:rsidR="004A752E" w:rsidRPr="00704A23" w:rsidRDefault="004A752E" w:rsidP="004A752E">
            <w:pPr>
              <w:rPr>
                <w:rFonts w:ascii="Arial" w:hAnsi="Arial" w:cs="Arial"/>
                <w:sz w:val="24"/>
                <w:szCs w:val="24"/>
              </w:rPr>
            </w:pPr>
          </w:p>
        </w:tc>
      </w:tr>
      <w:tr w:rsidR="00704A23" w:rsidRPr="00704A23" w14:paraId="13400AE8"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27908D6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F8E8F0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B11BFC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2F6429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64FE15"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09744F11" w14:textId="77777777" w:rsidR="004A752E" w:rsidRPr="00704A23" w:rsidRDefault="004A752E" w:rsidP="004A752E">
            <w:pPr>
              <w:rPr>
                <w:rFonts w:ascii="Arial" w:hAnsi="Arial" w:cs="Arial"/>
                <w:sz w:val="24"/>
                <w:szCs w:val="24"/>
              </w:rPr>
            </w:pPr>
            <w:r w:rsidRPr="00704A23">
              <w:rPr>
                <w:rFonts w:ascii="Arial" w:hAnsi="Arial" w:cs="Arial"/>
                <w:sz w:val="24"/>
                <w:szCs w:val="24"/>
              </w:rPr>
              <w:t>6 698,0</w:t>
            </w:r>
          </w:p>
        </w:tc>
        <w:tc>
          <w:tcPr>
            <w:tcW w:w="1134" w:type="dxa"/>
            <w:tcBorders>
              <w:top w:val="nil"/>
              <w:left w:val="nil"/>
              <w:bottom w:val="single" w:sz="4" w:space="0" w:color="auto"/>
              <w:right w:val="single" w:sz="4" w:space="0" w:color="auto"/>
            </w:tcBorders>
            <w:shd w:val="clear" w:color="auto" w:fill="auto"/>
            <w:noWrap/>
            <w:vAlign w:val="bottom"/>
            <w:hideMark/>
          </w:tcPr>
          <w:p w14:paraId="4E09E4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981A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22396D55" w14:textId="77777777" w:rsidR="004A752E" w:rsidRPr="00704A23" w:rsidRDefault="004A752E" w:rsidP="004A752E">
            <w:pPr>
              <w:rPr>
                <w:rFonts w:ascii="Arial" w:hAnsi="Arial" w:cs="Arial"/>
                <w:sz w:val="24"/>
                <w:szCs w:val="24"/>
              </w:rPr>
            </w:pPr>
            <w:r w:rsidRPr="00704A23">
              <w:rPr>
                <w:rFonts w:ascii="Arial" w:hAnsi="Arial" w:cs="Arial"/>
                <w:sz w:val="24"/>
                <w:szCs w:val="24"/>
              </w:rPr>
              <w:t>6 698,0</w:t>
            </w:r>
          </w:p>
        </w:tc>
        <w:tc>
          <w:tcPr>
            <w:tcW w:w="1277" w:type="dxa"/>
            <w:tcBorders>
              <w:top w:val="nil"/>
              <w:left w:val="nil"/>
              <w:bottom w:val="single" w:sz="4" w:space="0" w:color="auto"/>
              <w:right w:val="single" w:sz="4" w:space="0" w:color="auto"/>
            </w:tcBorders>
            <w:shd w:val="clear" w:color="auto" w:fill="auto"/>
            <w:noWrap/>
            <w:vAlign w:val="bottom"/>
            <w:hideMark/>
          </w:tcPr>
          <w:p w14:paraId="10242B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69AFF46" w14:textId="77777777" w:rsidR="004A752E" w:rsidRPr="00704A23" w:rsidRDefault="004A752E" w:rsidP="004A752E">
            <w:pPr>
              <w:rPr>
                <w:rFonts w:ascii="Arial" w:hAnsi="Arial" w:cs="Arial"/>
                <w:sz w:val="24"/>
                <w:szCs w:val="24"/>
              </w:rPr>
            </w:pPr>
          </w:p>
        </w:tc>
      </w:tr>
      <w:tr w:rsidR="00704A23" w:rsidRPr="00704A23" w14:paraId="1A51D5D9"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1AEF1E0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5FD1C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0FF93F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7DC27F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F5581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46422B46" w14:textId="77777777" w:rsidR="004A752E" w:rsidRPr="00704A23" w:rsidRDefault="004A752E" w:rsidP="004A752E">
            <w:pPr>
              <w:rPr>
                <w:rFonts w:ascii="Arial" w:hAnsi="Arial" w:cs="Arial"/>
                <w:sz w:val="24"/>
                <w:szCs w:val="24"/>
              </w:rPr>
            </w:pPr>
            <w:r w:rsidRPr="00704A23">
              <w:rPr>
                <w:rFonts w:ascii="Arial" w:hAnsi="Arial" w:cs="Arial"/>
                <w:sz w:val="24"/>
                <w:szCs w:val="24"/>
              </w:rPr>
              <w:t>7 842,3</w:t>
            </w:r>
          </w:p>
        </w:tc>
        <w:tc>
          <w:tcPr>
            <w:tcW w:w="1134" w:type="dxa"/>
            <w:tcBorders>
              <w:top w:val="nil"/>
              <w:left w:val="nil"/>
              <w:bottom w:val="single" w:sz="4" w:space="0" w:color="auto"/>
              <w:right w:val="single" w:sz="4" w:space="0" w:color="auto"/>
            </w:tcBorders>
            <w:shd w:val="clear" w:color="auto" w:fill="auto"/>
            <w:noWrap/>
            <w:vAlign w:val="bottom"/>
            <w:hideMark/>
          </w:tcPr>
          <w:p w14:paraId="7382F4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FDA8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7B46D1FB" w14:textId="77777777" w:rsidR="004A752E" w:rsidRPr="00704A23" w:rsidRDefault="004A752E" w:rsidP="004A752E">
            <w:pPr>
              <w:rPr>
                <w:rFonts w:ascii="Arial" w:hAnsi="Arial" w:cs="Arial"/>
                <w:sz w:val="24"/>
                <w:szCs w:val="24"/>
              </w:rPr>
            </w:pPr>
            <w:r w:rsidRPr="00704A23">
              <w:rPr>
                <w:rFonts w:ascii="Arial" w:hAnsi="Arial" w:cs="Arial"/>
                <w:sz w:val="24"/>
                <w:szCs w:val="24"/>
              </w:rPr>
              <w:t>7 842,3</w:t>
            </w:r>
          </w:p>
        </w:tc>
        <w:tc>
          <w:tcPr>
            <w:tcW w:w="1277" w:type="dxa"/>
            <w:tcBorders>
              <w:top w:val="nil"/>
              <w:left w:val="nil"/>
              <w:bottom w:val="single" w:sz="4" w:space="0" w:color="auto"/>
              <w:right w:val="single" w:sz="4" w:space="0" w:color="auto"/>
            </w:tcBorders>
            <w:shd w:val="clear" w:color="auto" w:fill="auto"/>
            <w:noWrap/>
            <w:vAlign w:val="bottom"/>
            <w:hideMark/>
          </w:tcPr>
          <w:p w14:paraId="66F27F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00D53BB" w14:textId="77777777" w:rsidR="004A752E" w:rsidRPr="00704A23" w:rsidRDefault="004A752E" w:rsidP="004A752E">
            <w:pPr>
              <w:rPr>
                <w:rFonts w:ascii="Arial" w:hAnsi="Arial" w:cs="Arial"/>
                <w:sz w:val="24"/>
                <w:szCs w:val="24"/>
              </w:rPr>
            </w:pPr>
          </w:p>
        </w:tc>
      </w:tr>
      <w:tr w:rsidR="00704A23" w:rsidRPr="00704A23" w14:paraId="7B1C30C9"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5085A00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159FF6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4A7597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3204F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8376E4"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1374ABAD" w14:textId="77777777" w:rsidR="004A752E" w:rsidRPr="00704A23" w:rsidRDefault="004A752E" w:rsidP="004A752E">
            <w:pPr>
              <w:rPr>
                <w:rFonts w:ascii="Arial" w:hAnsi="Arial" w:cs="Arial"/>
                <w:sz w:val="24"/>
                <w:szCs w:val="24"/>
              </w:rPr>
            </w:pPr>
            <w:r w:rsidRPr="00704A23">
              <w:rPr>
                <w:rFonts w:ascii="Arial" w:hAnsi="Arial" w:cs="Arial"/>
                <w:sz w:val="24"/>
                <w:szCs w:val="24"/>
              </w:rPr>
              <w:t>8 447,3</w:t>
            </w:r>
          </w:p>
        </w:tc>
        <w:tc>
          <w:tcPr>
            <w:tcW w:w="1134" w:type="dxa"/>
            <w:tcBorders>
              <w:top w:val="nil"/>
              <w:left w:val="nil"/>
              <w:bottom w:val="single" w:sz="4" w:space="0" w:color="auto"/>
              <w:right w:val="single" w:sz="4" w:space="0" w:color="auto"/>
            </w:tcBorders>
            <w:shd w:val="clear" w:color="auto" w:fill="auto"/>
            <w:noWrap/>
            <w:vAlign w:val="bottom"/>
            <w:hideMark/>
          </w:tcPr>
          <w:p w14:paraId="7DEAC1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1644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56D768" w14:textId="77777777" w:rsidR="004A752E" w:rsidRPr="00704A23" w:rsidRDefault="004A752E" w:rsidP="004A752E">
            <w:pPr>
              <w:rPr>
                <w:rFonts w:ascii="Arial" w:hAnsi="Arial" w:cs="Arial"/>
                <w:sz w:val="24"/>
                <w:szCs w:val="24"/>
              </w:rPr>
            </w:pPr>
            <w:r w:rsidRPr="00704A23">
              <w:rPr>
                <w:rFonts w:ascii="Arial" w:hAnsi="Arial" w:cs="Arial"/>
                <w:sz w:val="24"/>
                <w:szCs w:val="24"/>
              </w:rPr>
              <w:t>8 447,3</w:t>
            </w:r>
          </w:p>
        </w:tc>
        <w:tc>
          <w:tcPr>
            <w:tcW w:w="1277" w:type="dxa"/>
            <w:tcBorders>
              <w:top w:val="nil"/>
              <w:left w:val="nil"/>
              <w:bottom w:val="single" w:sz="4" w:space="0" w:color="auto"/>
              <w:right w:val="single" w:sz="4" w:space="0" w:color="auto"/>
            </w:tcBorders>
            <w:shd w:val="clear" w:color="auto" w:fill="auto"/>
            <w:noWrap/>
            <w:vAlign w:val="bottom"/>
            <w:hideMark/>
          </w:tcPr>
          <w:p w14:paraId="6D9269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4EEE036" w14:textId="77777777" w:rsidR="004A752E" w:rsidRPr="00704A23" w:rsidRDefault="004A752E" w:rsidP="004A752E">
            <w:pPr>
              <w:rPr>
                <w:rFonts w:ascii="Arial" w:hAnsi="Arial" w:cs="Arial"/>
                <w:sz w:val="24"/>
                <w:szCs w:val="24"/>
              </w:rPr>
            </w:pPr>
          </w:p>
        </w:tc>
      </w:tr>
      <w:tr w:rsidR="00704A23" w:rsidRPr="00704A23" w14:paraId="2D708333"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03887F9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6928A8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EDA623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AF6E91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59F78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F79781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1FFFA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36B7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24174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D9D47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5DDEA41" w14:textId="77777777" w:rsidR="004A752E" w:rsidRPr="00704A23" w:rsidRDefault="004A752E" w:rsidP="004A752E">
            <w:pPr>
              <w:rPr>
                <w:rFonts w:ascii="Arial" w:hAnsi="Arial" w:cs="Arial"/>
                <w:sz w:val="24"/>
                <w:szCs w:val="24"/>
              </w:rPr>
            </w:pPr>
          </w:p>
        </w:tc>
      </w:tr>
      <w:tr w:rsidR="00704A23" w:rsidRPr="00704A23" w14:paraId="793C5DB7" w14:textId="77777777" w:rsidTr="004A752E">
        <w:trPr>
          <w:trHeight w:val="255"/>
        </w:trPr>
        <w:tc>
          <w:tcPr>
            <w:tcW w:w="724" w:type="dxa"/>
            <w:vMerge/>
            <w:tcBorders>
              <w:top w:val="nil"/>
              <w:left w:val="single" w:sz="4" w:space="0" w:color="auto"/>
              <w:bottom w:val="single" w:sz="4" w:space="0" w:color="auto"/>
              <w:right w:val="single" w:sz="4" w:space="0" w:color="auto"/>
            </w:tcBorders>
            <w:vAlign w:val="center"/>
            <w:hideMark/>
          </w:tcPr>
          <w:p w14:paraId="50660F3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62D36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855CEA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EE565E3"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182760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64F7C09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nil"/>
              <w:right w:val="single" w:sz="4" w:space="0" w:color="auto"/>
            </w:tcBorders>
            <w:shd w:val="clear" w:color="auto" w:fill="auto"/>
            <w:noWrap/>
            <w:vAlign w:val="bottom"/>
            <w:hideMark/>
          </w:tcPr>
          <w:p w14:paraId="0FA441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B8363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6A982C0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nil"/>
              <w:right w:val="single" w:sz="4" w:space="0" w:color="auto"/>
            </w:tcBorders>
            <w:shd w:val="clear" w:color="auto" w:fill="auto"/>
            <w:noWrap/>
            <w:vAlign w:val="bottom"/>
            <w:hideMark/>
          </w:tcPr>
          <w:p w14:paraId="6ADDD4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3772CF" w14:textId="77777777" w:rsidR="004A752E" w:rsidRPr="00704A23" w:rsidRDefault="004A752E" w:rsidP="004A752E">
            <w:pPr>
              <w:rPr>
                <w:rFonts w:ascii="Arial" w:hAnsi="Arial" w:cs="Arial"/>
                <w:sz w:val="24"/>
                <w:szCs w:val="24"/>
              </w:rPr>
            </w:pPr>
          </w:p>
        </w:tc>
      </w:tr>
      <w:tr w:rsidR="00704A23" w:rsidRPr="00704A23" w14:paraId="6F210B14" w14:textId="77777777" w:rsidTr="004A752E">
        <w:trPr>
          <w:trHeight w:val="336"/>
        </w:trPr>
        <w:tc>
          <w:tcPr>
            <w:tcW w:w="724" w:type="dxa"/>
            <w:vMerge/>
            <w:tcBorders>
              <w:top w:val="nil"/>
              <w:left w:val="single" w:sz="4" w:space="0" w:color="auto"/>
              <w:bottom w:val="single" w:sz="4" w:space="0" w:color="auto"/>
              <w:right w:val="single" w:sz="4" w:space="0" w:color="auto"/>
            </w:tcBorders>
            <w:vAlign w:val="center"/>
            <w:hideMark/>
          </w:tcPr>
          <w:p w14:paraId="1BE4329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C7671B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6F4B08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423FB7C"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2373ADD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27E12398" w14:textId="77777777" w:rsidR="004A752E" w:rsidRPr="00704A23" w:rsidRDefault="004A752E" w:rsidP="004A752E">
            <w:pPr>
              <w:rPr>
                <w:rFonts w:ascii="Arial" w:hAnsi="Arial" w:cs="Arial"/>
                <w:sz w:val="24"/>
                <w:szCs w:val="24"/>
              </w:rPr>
            </w:pPr>
            <w:r w:rsidRPr="00704A23">
              <w:rPr>
                <w:rFonts w:ascii="Arial" w:hAnsi="Arial" w:cs="Arial"/>
                <w:sz w:val="24"/>
                <w:szCs w:val="24"/>
              </w:rPr>
              <w:t>56 867,2</w:t>
            </w:r>
          </w:p>
        </w:tc>
        <w:tc>
          <w:tcPr>
            <w:tcW w:w="1134" w:type="dxa"/>
            <w:tcBorders>
              <w:top w:val="single" w:sz="4" w:space="0" w:color="auto"/>
              <w:left w:val="nil"/>
              <w:bottom w:val="nil"/>
              <w:right w:val="single" w:sz="4" w:space="0" w:color="auto"/>
            </w:tcBorders>
            <w:shd w:val="clear" w:color="auto" w:fill="auto"/>
            <w:noWrap/>
            <w:vAlign w:val="bottom"/>
            <w:hideMark/>
          </w:tcPr>
          <w:p w14:paraId="031F35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5F6064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FF1BBA0" w14:textId="77777777" w:rsidR="004A752E" w:rsidRPr="00704A23" w:rsidRDefault="004A752E" w:rsidP="004A752E">
            <w:pPr>
              <w:rPr>
                <w:rFonts w:ascii="Arial" w:hAnsi="Arial" w:cs="Arial"/>
                <w:sz w:val="24"/>
                <w:szCs w:val="24"/>
              </w:rPr>
            </w:pPr>
            <w:r w:rsidRPr="00704A23">
              <w:rPr>
                <w:rFonts w:ascii="Arial" w:hAnsi="Arial" w:cs="Arial"/>
                <w:sz w:val="24"/>
                <w:szCs w:val="24"/>
              </w:rPr>
              <w:t>56 867,2</w:t>
            </w:r>
          </w:p>
        </w:tc>
        <w:tc>
          <w:tcPr>
            <w:tcW w:w="1277" w:type="dxa"/>
            <w:tcBorders>
              <w:top w:val="single" w:sz="4" w:space="0" w:color="auto"/>
              <w:left w:val="nil"/>
              <w:bottom w:val="nil"/>
              <w:right w:val="single" w:sz="4" w:space="0" w:color="auto"/>
            </w:tcBorders>
            <w:shd w:val="clear" w:color="auto" w:fill="auto"/>
            <w:noWrap/>
            <w:vAlign w:val="bottom"/>
            <w:hideMark/>
          </w:tcPr>
          <w:p w14:paraId="47B796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90B3C9C" w14:textId="77777777" w:rsidR="004A752E" w:rsidRPr="00704A23" w:rsidRDefault="004A752E" w:rsidP="004A752E">
            <w:pPr>
              <w:rPr>
                <w:rFonts w:ascii="Arial" w:hAnsi="Arial" w:cs="Arial"/>
                <w:sz w:val="24"/>
                <w:szCs w:val="24"/>
              </w:rPr>
            </w:pPr>
          </w:p>
        </w:tc>
      </w:tr>
      <w:tr w:rsidR="00704A23" w:rsidRPr="00704A23" w14:paraId="0ED70A71" w14:textId="77777777" w:rsidTr="004A752E">
        <w:trPr>
          <w:trHeight w:val="336"/>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1B2F95F" w14:textId="77777777" w:rsidR="004A752E" w:rsidRPr="00704A23" w:rsidRDefault="004A752E" w:rsidP="004A752E">
            <w:pPr>
              <w:rPr>
                <w:rFonts w:ascii="Arial" w:hAnsi="Arial" w:cs="Arial"/>
                <w:sz w:val="24"/>
                <w:szCs w:val="24"/>
              </w:rPr>
            </w:pPr>
            <w:r w:rsidRPr="00704A23">
              <w:rPr>
                <w:rFonts w:ascii="Arial" w:hAnsi="Arial" w:cs="Arial"/>
                <w:sz w:val="24"/>
                <w:szCs w:val="24"/>
              </w:rPr>
              <w:t>1.6.</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2A159C23"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общеобразовательных организаций комплектами государственной символики РФ</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1A13B067" w14:textId="77777777" w:rsidR="004A752E" w:rsidRPr="00704A23" w:rsidRDefault="004A752E" w:rsidP="004A752E">
            <w:pPr>
              <w:rPr>
                <w:rFonts w:ascii="Arial" w:hAnsi="Arial" w:cs="Arial"/>
                <w:sz w:val="24"/>
                <w:szCs w:val="24"/>
              </w:rPr>
            </w:pPr>
            <w:r w:rsidRPr="00704A23">
              <w:rPr>
                <w:rFonts w:ascii="Arial" w:hAnsi="Arial" w:cs="Arial"/>
                <w:sz w:val="24"/>
                <w:szCs w:val="24"/>
              </w:rPr>
              <w:t>2022-2023</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0063100D"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nil"/>
              <w:right w:val="single" w:sz="4" w:space="0" w:color="auto"/>
            </w:tcBorders>
            <w:shd w:val="clear" w:color="auto" w:fill="auto"/>
            <w:noWrap/>
            <w:vAlign w:val="bottom"/>
            <w:hideMark/>
          </w:tcPr>
          <w:p w14:paraId="736B71C6"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single" w:sz="4" w:space="0" w:color="auto"/>
              <w:left w:val="nil"/>
              <w:bottom w:val="nil"/>
              <w:right w:val="single" w:sz="4" w:space="0" w:color="auto"/>
            </w:tcBorders>
            <w:shd w:val="clear" w:color="auto" w:fill="auto"/>
            <w:noWrap/>
            <w:vAlign w:val="bottom"/>
            <w:hideMark/>
          </w:tcPr>
          <w:p w14:paraId="7BF8BBD4" w14:textId="77777777" w:rsidR="004A752E" w:rsidRPr="00704A23" w:rsidRDefault="004A752E" w:rsidP="004A752E">
            <w:pPr>
              <w:rPr>
                <w:rFonts w:ascii="Arial" w:hAnsi="Arial" w:cs="Arial"/>
                <w:sz w:val="24"/>
                <w:szCs w:val="24"/>
              </w:rPr>
            </w:pPr>
            <w:r w:rsidRPr="00704A23">
              <w:rPr>
                <w:rFonts w:ascii="Arial" w:hAnsi="Arial" w:cs="Arial"/>
                <w:sz w:val="24"/>
                <w:szCs w:val="24"/>
              </w:rPr>
              <w:t>744,8</w:t>
            </w:r>
          </w:p>
        </w:tc>
        <w:tc>
          <w:tcPr>
            <w:tcW w:w="1134" w:type="dxa"/>
            <w:tcBorders>
              <w:top w:val="single" w:sz="4" w:space="0" w:color="auto"/>
              <w:left w:val="nil"/>
              <w:bottom w:val="nil"/>
              <w:right w:val="single" w:sz="4" w:space="0" w:color="auto"/>
            </w:tcBorders>
            <w:shd w:val="clear" w:color="auto" w:fill="auto"/>
            <w:noWrap/>
            <w:vAlign w:val="bottom"/>
            <w:hideMark/>
          </w:tcPr>
          <w:p w14:paraId="104AA8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B3BADC0" w14:textId="77777777" w:rsidR="004A752E" w:rsidRPr="00704A23" w:rsidRDefault="004A752E" w:rsidP="004A752E">
            <w:pPr>
              <w:rPr>
                <w:rFonts w:ascii="Arial" w:hAnsi="Arial" w:cs="Arial"/>
                <w:sz w:val="24"/>
                <w:szCs w:val="24"/>
              </w:rPr>
            </w:pPr>
            <w:r w:rsidRPr="00704A23">
              <w:rPr>
                <w:rFonts w:ascii="Arial" w:hAnsi="Arial" w:cs="Arial"/>
                <w:sz w:val="24"/>
                <w:szCs w:val="24"/>
              </w:rPr>
              <w:t>737,3</w:t>
            </w:r>
          </w:p>
        </w:tc>
        <w:tc>
          <w:tcPr>
            <w:tcW w:w="1338" w:type="dxa"/>
            <w:tcBorders>
              <w:top w:val="single" w:sz="4" w:space="0" w:color="auto"/>
              <w:left w:val="nil"/>
              <w:bottom w:val="nil"/>
              <w:right w:val="single" w:sz="4" w:space="0" w:color="auto"/>
            </w:tcBorders>
            <w:shd w:val="clear" w:color="auto" w:fill="auto"/>
            <w:noWrap/>
            <w:vAlign w:val="bottom"/>
            <w:hideMark/>
          </w:tcPr>
          <w:p w14:paraId="5B856555" w14:textId="77777777" w:rsidR="004A752E" w:rsidRPr="00704A23" w:rsidRDefault="004A752E" w:rsidP="004A752E">
            <w:pPr>
              <w:rPr>
                <w:rFonts w:ascii="Arial" w:hAnsi="Arial" w:cs="Arial"/>
                <w:sz w:val="24"/>
                <w:szCs w:val="24"/>
              </w:rPr>
            </w:pPr>
            <w:r w:rsidRPr="00704A23">
              <w:rPr>
                <w:rFonts w:ascii="Arial" w:hAnsi="Arial" w:cs="Arial"/>
                <w:sz w:val="24"/>
                <w:szCs w:val="24"/>
              </w:rPr>
              <w:t>7,5</w:t>
            </w:r>
          </w:p>
        </w:tc>
        <w:tc>
          <w:tcPr>
            <w:tcW w:w="1277" w:type="dxa"/>
            <w:tcBorders>
              <w:top w:val="single" w:sz="4" w:space="0" w:color="auto"/>
              <w:left w:val="nil"/>
              <w:bottom w:val="nil"/>
              <w:right w:val="single" w:sz="4" w:space="0" w:color="auto"/>
            </w:tcBorders>
            <w:shd w:val="clear" w:color="auto" w:fill="auto"/>
            <w:noWrap/>
            <w:vAlign w:val="bottom"/>
            <w:hideMark/>
          </w:tcPr>
          <w:p w14:paraId="278D4B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2A06887" w14:textId="77777777" w:rsidR="004A752E" w:rsidRPr="00704A23" w:rsidRDefault="004A752E" w:rsidP="004A752E">
            <w:pPr>
              <w:rPr>
                <w:rFonts w:ascii="Arial" w:hAnsi="Arial" w:cs="Arial"/>
                <w:sz w:val="24"/>
                <w:szCs w:val="24"/>
              </w:rPr>
            </w:pPr>
            <w:r w:rsidRPr="00704A23">
              <w:rPr>
                <w:rFonts w:ascii="Arial" w:hAnsi="Arial" w:cs="Arial"/>
                <w:sz w:val="24"/>
                <w:szCs w:val="24"/>
              </w:rPr>
              <w:t>Формирование чувства патриотизма и гражданственности у подрастающего поколения</w:t>
            </w:r>
          </w:p>
        </w:tc>
      </w:tr>
      <w:tr w:rsidR="00704A23" w:rsidRPr="00704A23" w14:paraId="192E28AB" w14:textId="77777777" w:rsidTr="004A752E">
        <w:trPr>
          <w:trHeight w:val="288"/>
        </w:trPr>
        <w:tc>
          <w:tcPr>
            <w:tcW w:w="724" w:type="dxa"/>
            <w:vMerge/>
            <w:tcBorders>
              <w:top w:val="nil"/>
              <w:left w:val="single" w:sz="4" w:space="0" w:color="auto"/>
              <w:bottom w:val="single" w:sz="4" w:space="0" w:color="000000"/>
              <w:right w:val="single" w:sz="4" w:space="0" w:color="auto"/>
            </w:tcBorders>
            <w:vAlign w:val="center"/>
            <w:hideMark/>
          </w:tcPr>
          <w:p w14:paraId="6AB84D3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B7731B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6BB01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F2961C2"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619828B7"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nil"/>
              <w:right w:val="single" w:sz="4" w:space="0" w:color="auto"/>
            </w:tcBorders>
            <w:shd w:val="clear" w:color="auto" w:fill="auto"/>
            <w:noWrap/>
            <w:vAlign w:val="bottom"/>
            <w:hideMark/>
          </w:tcPr>
          <w:p w14:paraId="255EDB22" w14:textId="77777777" w:rsidR="004A752E" w:rsidRPr="00704A23" w:rsidRDefault="004A752E" w:rsidP="004A752E">
            <w:pPr>
              <w:rPr>
                <w:rFonts w:ascii="Arial" w:hAnsi="Arial" w:cs="Arial"/>
                <w:sz w:val="24"/>
                <w:szCs w:val="24"/>
              </w:rPr>
            </w:pPr>
            <w:r w:rsidRPr="00704A23">
              <w:rPr>
                <w:rFonts w:ascii="Arial" w:hAnsi="Arial" w:cs="Arial"/>
                <w:sz w:val="24"/>
                <w:szCs w:val="24"/>
              </w:rPr>
              <w:t>193,2</w:t>
            </w:r>
          </w:p>
        </w:tc>
        <w:tc>
          <w:tcPr>
            <w:tcW w:w="1134" w:type="dxa"/>
            <w:tcBorders>
              <w:top w:val="single" w:sz="4" w:space="0" w:color="auto"/>
              <w:left w:val="nil"/>
              <w:bottom w:val="nil"/>
              <w:right w:val="single" w:sz="4" w:space="0" w:color="auto"/>
            </w:tcBorders>
            <w:shd w:val="clear" w:color="auto" w:fill="auto"/>
            <w:noWrap/>
            <w:vAlign w:val="bottom"/>
            <w:hideMark/>
          </w:tcPr>
          <w:p w14:paraId="43097B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5DCDD08F" w14:textId="77777777" w:rsidR="004A752E" w:rsidRPr="00704A23" w:rsidRDefault="004A752E" w:rsidP="004A752E">
            <w:pPr>
              <w:rPr>
                <w:rFonts w:ascii="Arial" w:hAnsi="Arial" w:cs="Arial"/>
                <w:sz w:val="24"/>
                <w:szCs w:val="24"/>
              </w:rPr>
            </w:pPr>
            <w:r w:rsidRPr="00704A23">
              <w:rPr>
                <w:rFonts w:ascii="Arial" w:hAnsi="Arial" w:cs="Arial"/>
                <w:sz w:val="24"/>
                <w:szCs w:val="24"/>
              </w:rPr>
              <w:t>187,4</w:t>
            </w:r>
          </w:p>
        </w:tc>
        <w:tc>
          <w:tcPr>
            <w:tcW w:w="1338" w:type="dxa"/>
            <w:tcBorders>
              <w:top w:val="single" w:sz="4" w:space="0" w:color="auto"/>
              <w:left w:val="nil"/>
              <w:bottom w:val="nil"/>
              <w:right w:val="single" w:sz="4" w:space="0" w:color="auto"/>
            </w:tcBorders>
            <w:shd w:val="clear" w:color="auto" w:fill="auto"/>
            <w:noWrap/>
            <w:vAlign w:val="bottom"/>
            <w:hideMark/>
          </w:tcPr>
          <w:p w14:paraId="3BC6E5E0" w14:textId="77777777" w:rsidR="004A752E" w:rsidRPr="00704A23" w:rsidRDefault="004A752E" w:rsidP="004A752E">
            <w:pPr>
              <w:rPr>
                <w:rFonts w:ascii="Arial" w:hAnsi="Arial" w:cs="Arial"/>
                <w:sz w:val="24"/>
                <w:szCs w:val="24"/>
              </w:rPr>
            </w:pPr>
            <w:r w:rsidRPr="00704A23">
              <w:rPr>
                <w:rFonts w:ascii="Arial" w:hAnsi="Arial" w:cs="Arial"/>
                <w:sz w:val="24"/>
                <w:szCs w:val="24"/>
              </w:rPr>
              <w:t>5,8</w:t>
            </w:r>
          </w:p>
        </w:tc>
        <w:tc>
          <w:tcPr>
            <w:tcW w:w="1277" w:type="dxa"/>
            <w:tcBorders>
              <w:top w:val="single" w:sz="4" w:space="0" w:color="auto"/>
              <w:left w:val="nil"/>
              <w:bottom w:val="nil"/>
              <w:right w:val="single" w:sz="4" w:space="0" w:color="auto"/>
            </w:tcBorders>
            <w:shd w:val="clear" w:color="auto" w:fill="auto"/>
            <w:noWrap/>
            <w:vAlign w:val="bottom"/>
            <w:hideMark/>
          </w:tcPr>
          <w:p w14:paraId="586D99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FAFDFEB" w14:textId="77777777" w:rsidR="004A752E" w:rsidRPr="00704A23" w:rsidRDefault="004A752E" w:rsidP="004A752E">
            <w:pPr>
              <w:rPr>
                <w:rFonts w:ascii="Arial" w:hAnsi="Arial" w:cs="Arial"/>
                <w:sz w:val="24"/>
                <w:szCs w:val="24"/>
              </w:rPr>
            </w:pPr>
          </w:p>
        </w:tc>
      </w:tr>
      <w:tr w:rsidR="00704A23" w:rsidRPr="00704A23" w14:paraId="3C9F68BD" w14:textId="77777777" w:rsidTr="004A752E">
        <w:trPr>
          <w:trHeight w:val="768"/>
        </w:trPr>
        <w:tc>
          <w:tcPr>
            <w:tcW w:w="724" w:type="dxa"/>
            <w:vMerge/>
            <w:tcBorders>
              <w:top w:val="nil"/>
              <w:left w:val="single" w:sz="4" w:space="0" w:color="auto"/>
              <w:bottom w:val="single" w:sz="4" w:space="0" w:color="000000"/>
              <w:right w:val="single" w:sz="4" w:space="0" w:color="auto"/>
            </w:tcBorders>
            <w:vAlign w:val="center"/>
            <w:hideMark/>
          </w:tcPr>
          <w:p w14:paraId="1ADAE9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B4F356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8C1580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C5A3484"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2B9DAC7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5AEDCBC2" w14:textId="77777777" w:rsidR="004A752E" w:rsidRPr="00704A23" w:rsidRDefault="004A752E" w:rsidP="004A752E">
            <w:pPr>
              <w:rPr>
                <w:rFonts w:ascii="Arial" w:hAnsi="Arial" w:cs="Arial"/>
                <w:sz w:val="24"/>
                <w:szCs w:val="24"/>
              </w:rPr>
            </w:pPr>
            <w:r w:rsidRPr="00704A23">
              <w:rPr>
                <w:rFonts w:ascii="Arial" w:hAnsi="Arial" w:cs="Arial"/>
                <w:sz w:val="24"/>
                <w:szCs w:val="24"/>
              </w:rPr>
              <w:t>938,0</w:t>
            </w:r>
          </w:p>
        </w:tc>
        <w:tc>
          <w:tcPr>
            <w:tcW w:w="1134" w:type="dxa"/>
            <w:tcBorders>
              <w:top w:val="single" w:sz="4" w:space="0" w:color="auto"/>
              <w:left w:val="nil"/>
              <w:bottom w:val="nil"/>
              <w:right w:val="single" w:sz="4" w:space="0" w:color="auto"/>
            </w:tcBorders>
            <w:shd w:val="clear" w:color="auto" w:fill="auto"/>
            <w:noWrap/>
            <w:vAlign w:val="bottom"/>
            <w:hideMark/>
          </w:tcPr>
          <w:p w14:paraId="6FAEC7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F308316" w14:textId="77777777" w:rsidR="004A752E" w:rsidRPr="00704A23" w:rsidRDefault="004A752E" w:rsidP="004A752E">
            <w:pPr>
              <w:rPr>
                <w:rFonts w:ascii="Arial" w:hAnsi="Arial" w:cs="Arial"/>
                <w:sz w:val="24"/>
                <w:szCs w:val="24"/>
              </w:rPr>
            </w:pPr>
            <w:r w:rsidRPr="00704A23">
              <w:rPr>
                <w:rFonts w:ascii="Arial" w:hAnsi="Arial" w:cs="Arial"/>
                <w:sz w:val="24"/>
                <w:szCs w:val="24"/>
              </w:rPr>
              <w:t>924,7</w:t>
            </w:r>
          </w:p>
        </w:tc>
        <w:tc>
          <w:tcPr>
            <w:tcW w:w="1338" w:type="dxa"/>
            <w:tcBorders>
              <w:top w:val="single" w:sz="4" w:space="0" w:color="auto"/>
              <w:left w:val="nil"/>
              <w:bottom w:val="nil"/>
              <w:right w:val="single" w:sz="4" w:space="0" w:color="auto"/>
            </w:tcBorders>
            <w:shd w:val="clear" w:color="auto" w:fill="auto"/>
            <w:noWrap/>
            <w:vAlign w:val="bottom"/>
            <w:hideMark/>
          </w:tcPr>
          <w:p w14:paraId="2321A11C" w14:textId="77777777" w:rsidR="004A752E" w:rsidRPr="00704A23" w:rsidRDefault="004A752E" w:rsidP="004A752E">
            <w:pPr>
              <w:rPr>
                <w:rFonts w:ascii="Arial" w:hAnsi="Arial" w:cs="Arial"/>
                <w:sz w:val="24"/>
                <w:szCs w:val="24"/>
              </w:rPr>
            </w:pPr>
            <w:r w:rsidRPr="00704A23">
              <w:rPr>
                <w:rFonts w:ascii="Arial" w:hAnsi="Arial" w:cs="Arial"/>
                <w:sz w:val="24"/>
                <w:szCs w:val="24"/>
              </w:rPr>
              <w:t>13,3</w:t>
            </w:r>
          </w:p>
        </w:tc>
        <w:tc>
          <w:tcPr>
            <w:tcW w:w="1277" w:type="dxa"/>
            <w:tcBorders>
              <w:top w:val="single" w:sz="4" w:space="0" w:color="auto"/>
              <w:left w:val="nil"/>
              <w:bottom w:val="nil"/>
              <w:right w:val="single" w:sz="4" w:space="0" w:color="auto"/>
            </w:tcBorders>
            <w:shd w:val="clear" w:color="auto" w:fill="auto"/>
            <w:noWrap/>
            <w:vAlign w:val="bottom"/>
            <w:hideMark/>
          </w:tcPr>
          <w:p w14:paraId="5C2E78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DE10590" w14:textId="77777777" w:rsidR="004A752E" w:rsidRPr="00704A23" w:rsidRDefault="004A752E" w:rsidP="004A752E">
            <w:pPr>
              <w:rPr>
                <w:rFonts w:ascii="Arial" w:hAnsi="Arial" w:cs="Arial"/>
                <w:sz w:val="24"/>
                <w:szCs w:val="24"/>
              </w:rPr>
            </w:pPr>
          </w:p>
        </w:tc>
      </w:tr>
      <w:tr w:rsidR="00704A23" w:rsidRPr="00704A23" w14:paraId="663A1321" w14:textId="77777777" w:rsidTr="004A752E">
        <w:trPr>
          <w:trHeight w:val="276"/>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81E537" w14:textId="77777777" w:rsidR="004A752E" w:rsidRPr="00704A23" w:rsidRDefault="004A752E" w:rsidP="004A752E">
            <w:pPr>
              <w:rPr>
                <w:rFonts w:ascii="Arial" w:hAnsi="Arial" w:cs="Arial"/>
                <w:sz w:val="24"/>
                <w:szCs w:val="24"/>
              </w:rPr>
            </w:pPr>
            <w:r w:rsidRPr="00704A23">
              <w:rPr>
                <w:rFonts w:ascii="Arial" w:hAnsi="Arial" w:cs="Arial"/>
                <w:sz w:val="24"/>
                <w:szCs w:val="24"/>
              </w:rPr>
              <w:t>1.7.</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74433E8D"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общеобразовательных организаций конструкторами беспилотных летательных аппаратов(БПЛА)</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52C3A3AD" w14:textId="77777777" w:rsidR="004A752E" w:rsidRPr="00704A23" w:rsidRDefault="004A752E" w:rsidP="004A752E">
            <w:pPr>
              <w:rPr>
                <w:rFonts w:ascii="Arial" w:hAnsi="Arial" w:cs="Arial"/>
                <w:sz w:val="24"/>
                <w:szCs w:val="24"/>
              </w:rPr>
            </w:pPr>
            <w:r w:rsidRPr="00704A23">
              <w:rPr>
                <w:rFonts w:ascii="Arial" w:hAnsi="Arial" w:cs="Arial"/>
                <w:sz w:val="24"/>
                <w:szCs w:val="24"/>
              </w:rPr>
              <w:t>2023-2026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66B18D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nil"/>
              <w:right w:val="single" w:sz="4" w:space="0" w:color="auto"/>
            </w:tcBorders>
            <w:shd w:val="clear" w:color="auto" w:fill="auto"/>
            <w:noWrap/>
            <w:vAlign w:val="bottom"/>
            <w:hideMark/>
          </w:tcPr>
          <w:p w14:paraId="45A3ABCB"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nil"/>
              <w:right w:val="single" w:sz="4" w:space="0" w:color="auto"/>
            </w:tcBorders>
            <w:shd w:val="clear" w:color="auto" w:fill="auto"/>
            <w:noWrap/>
            <w:vAlign w:val="bottom"/>
            <w:hideMark/>
          </w:tcPr>
          <w:p w14:paraId="3302687C" w14:textId="77777777" w:rsidR="004A752E" w:rsidRPr="00704A23" w:rsidRDefault="004A752E" w:rsidP="004A752E">
            <w:pPr>
              <w:rPr>
                <w:rFonts w:ascii="Arial" w:hAnsi="Arial" w:cs="Arial"/>
                <w:sz w:val="24"/>
                <w:szCs w:val="24"/>
              </w:rPr>
            </w:pPr>
            <w:r w:rsidRPr="00704A23">
              <w:rPr>
                <w:rFonts w:ascii="Arial" w:hAnsi="Arial" w:cs="Arial"/>
                <w:sz w:val="24"/>
                <w:szCs w:val="24"/>
              </w:rPr>
              <w:t>21 957,0</w:t>
            </w:r>
          </w:p>
        </w:tc>
        <w:tc>
          <w:tcPr>
            <w:tcW w:w="1134" w:type="dxa"/>
            <w:tcBorders>
              <w:top w:val="single" w:sz="4" w:space="0" w:color="auto"/>
              <w:left w:val="nil"/>
              <w:bottom w:val="nil"/>
              <w:right w:val="single" w:sz="4" w:space="0" w:color="auto"/>
            </w:tcBorders>
            <w:shd w:val="clear" w:color="auto" w:fill="auto"/>
            <w:noWrap/>
            <w:vAlign w:val="bottom"/>
            <w:hideMark/>
          </w:tcPr>
          <w:p w14:paraId="7E6F19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072FC6F7" w14:textId="77777777" w:rsidR="004A752E" w:rsidRPr="00704A23" w:rsidRDefault="004A752E" w:rsidP="004A752E">
            <w:pPr>
              <w:rPr>
                <w:rFonts w:ascii="Arial" w:hAnsi="Arial" w:cs="Arial"/>
                <w:sz w:val="24"/>
                <w:szCs w:val="24"/>
              </w:rPr>
            </w:pPr>
            <w:r w:rsidRPr="00704A23">
              <w:rPr>
                <w:rFonts w:ascii="Arial" w:hAnsi="Arial" w:cs="Arial"/>
                <w:sz w:val="24"/>
                <w:szCs w:val="24"/>
              </w:rPr>
              <w:t>21 298,2</w:t>
            </w:r>
          </w:p>
        </w:tc>
        <w:tc>
          <w:tcPr>
            <w:tcW w:w="1338" w:type="dxa"/>
            <w:tcBorders>
              <w:top w:val="single" w:sz="4" w:space="0" w:color="auto"/>
              <w:left w:val="nil"/>
              <w:bottom w:val="nil"/>
              <w:right w:val="single" w:sz="4" w:space="0" w:color="auto"/>
            </w:tcBorders>
            <w:shd w:val="clear" w:color="auto" w:fill="auto"/>
            <w:noWrap/>
            <w:vAlign w:val="bottom"/>
            <w:hideMark/>
          </w:tcPr>
          <w:p w14:paraId="4EF0AD26" w14:textId="77777777" w:rsidR="004A752E" w:rsidRPr="00704A23" w:rsidRDefault="004A752E" w:rsidP="004A752E">
            <w:pPr>
              <w:rPr>
                <w:rFonts w:ascii="Arial" w:hAnsi="Arial" w:cs="Arial"/>
                <w:sz w:val="24"/>
                <w:szCs w:val="24"/>
              </w:rPr>
            </w:pPr>
            <w:r w:rsidRPr="00704A23">
              <w:rPr>
                <w:rFonts w:ascii="Arial" w:hAnsi="Arial" w:cs="Arial"/>
                <w:sz w:val="24"/>
                <w:szCs w:val="24"/>
              </w:rPr>
              <w:t>658,8</w:t>
            </w:r>
          </w:p>
        </w:tc>
        <w:tc>
          <w:tcPr>
            <w:tcW w:w="1277" w:type="dxa"/>
            <w:tcBorders>
              <w:top w:val="single" w:sz="4" w:space="0" w:color="auto"/>
              <w:left w:val="nil"/>
              <w:bottom w:val="nil"/>
              <w:right w:val="single" w:sz="4" w:space="0" w:color="auto"/>
            </w:tcBorders>
            <w:shd w:val="clear" w:color="auto" w:fill="auto"/>
            <w:noWrap/>
            <w:vAlign w:val="bottom"/>
            <w:hideMark/>
          </w:tcPr>
          <w:p w14:paraId="022F66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F713CE5" w14:textId="77777777" w:rsidR="004A752E" w:rsidRPr="00704A23" w:rsidRDefault="004A752E" w:rsidP="004A752E">
            <w:pPr>
              <w:rPr>
                <w:rFonts w:ascii="Arial" w:hAnsi="Arial" w:cs="Arial"/>
                <w:sz w:val="24"/>
                <w:szCs w:val="24"/>
              </w:rPr>
            </w:pPr>
            <w:r w:rsidRPr="00704A23">
              <w:rPr>
                <w:rFonts w:ascii="Arial" w:hAnsi="Arial" w:cs="Arial"/>
                <w:sz w:val="24"/>
                <w:szCs w:val="24"/>
              </w:rPr>
              <w:t>Приобретение навыков управления и работы с беспилотными летательными аппаратами</w:t>
            </w:r>
          </w:p>
        </w:tc>
      </w:tr>
      <w:tr w:rsidR="00704A23" w:rsidRPr="00704A23" w14:paraId="41ACA625" w14:textId="77777777" w:rsidTr="004A752E">
        <w:trPr>
          <w:trHeight w:val="288"/>
        </w:trPr>
        <w:tc>
          <w:tcPr>
            <w:tcW w:w="724" w:type="dxa"/>
            <w:vMerge/>
            <w:tcBorders>
              <w:top w:val="nil"/>
              <w:left w:val="single" w:sz="4" w:space="0" w:color="auto"/>
              <w:bottom w:val="single" w:sz="4" w:space="0" w:color="000000"/>
              <w:right w:val="single" w:sz="4" w:space="0" w:color="auto"/>
            </w:tcBorders>
            <w:vAlign w:val="center"/>
            <w:hideMark/>
          </w:tcPr>
          <w:p w14:paraId="5CFCC62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84ADF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B66311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A772E0E"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092EA6FB"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single" w:sz="4" w:space="0" w:color="auto"/>
              <w:left w:val="nil"/>
              <w:bottom w:val="nil"/>
              <w:right w:val="single" w:sz="4" w:space="0" w:color="auto"/>
            </w:tcBorders>
            <w:shd w:val="clear" w:color="auto" w:fill="auto"/>
            <w:noWrap/>
            <w:vAlign w:val="bottom"/>
            <w:hideMark/>
          </w:tcPr>
          <w:p w14:paraId="5DC8A1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74DA66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9A68A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52DB3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455558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6374706" w14:textId="77777777" w:rsidR="004A752E" w:rsidRPr="00704A23" w:rsidRDefault="004A752E" w:rsidP="004A752E">
            <w:pPr>
              <w:rPr>
                <w:rFonts w:ascii="Arial" w:hAnsi="Arial" w:cs="Arial"/>
                <w:sz w:val="24"/>
                <w:szCs w:val="24"/>
              </w:rPr>
            </w:pPr>
          </w:p>
        </w:tc>
      </w:tr>
      <w:tr w:rsidR="00704A23" w:rsidRPr="00704A23" w14:paraId="12642A69" w14:textId="77777777" w:rsidTr="004A752E">
        <w:trPr>
          <w:trHeight w:val="288"/>
        </w:trPr>
        <w:tc>
          <w:tcPr>
            <w:tcW w:w="724" w:type="dxa"/>
            <w:vMerge/>
            <w:tcBorders>
              <w:top w:val="nil"/>
              <w:left w:val="single" w:sz="4" w:space="0" w:color="auto"/>
              <w:bottom w:val="single" w:sz="4" w:space="0" w:color="000000"/>
              <w:right w:val="single" w:sz="4" w:space="0" w:color="auto"/>
            </w:tcBorders>
            <w:vAlign w:val="center"/>
            <w:hideMark/>
          </w:tcPr>
          <w:p w14:paraId="176EA1C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A40011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476ADF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7FDAC8F"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09D1C82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4FF7A6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6ABD66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F040A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590C38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44CDB7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30BAFCE" w14:textId="77777777" w:rsidR="004A752E" w:rsidRPr="00704A23" w:rsidRDefault="004A752E" w:rsidP="004A752E">
            <w:pPr>
              <w:rPr>
                <w:rFonts w:ascii="Arial" w:hAnsi="Arial" w:cs="Arial"/>
                <w:sz w:val="24"/>
                <w:szCs w:val="24"/>
              </w:rPr>
            </w:pPr>
          </w:p>
        </w:tc>
      </w:tr>
      <w:tr w:rsidR="00704A23" w:rsidRPr="00704A23" w14:paraId="0CB1A9DC" w14:textId="77777777" w:rsidTr="004A752E">
        <w:trPr>
          <w:trHeight w:val="288"/>
        </w:trPr>
        <w:tc>
          <w:tcPr>
            <w:tcW w:w="724" w:type="dxa"/>
            <w:vMerge/>
            <w:tcBorders>
              <w:top w:val="nil"/>
              <w:left w:val="single" w:sz="4" w:space="0" w:color="auto"/>
              <w:bottom w:val="single" w:sz="4" w:space="0" w:color="000000"/>
              <w:right w:val="single" w:sz="4" w:space="0" w:color="auto"/>
            </w:tcBorders>
            <w:vAlign w:val="center"/>
            <w:hideMark/>
          </w:tcPr>
          <w:p w14:paraId="27BBB6F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766094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07DC3F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3D32A1B"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570305B4"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single" w:sz="4" w:space="0" w:color="auto"/>
              <w:left w:val="nil"/>
              <w:bottom w:val="nil"/>
              <w:right w:val="single" w:sz="4" w:space="0" w:color="auto"/>
            </w:tcBorders>
            <w:shd w:val="clear" w:color="auto" w:fill="auto"/>
            <w:noWrap/>
            <w:vAlign w:val="bottom"/>
            <w:hideMark/>
          </w:tcPr>
          <w:p w14:paraId="29FEB7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2BD4DB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FFEC5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BFE5D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38452D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0DEC17D" w14:textId="77777777" w:rsidR="004A752E" w:rsidRPr="00704A23" w:rsidRDefault="004A752E" w:rsidP="004A752E">
            <w:pPr>
              <w:rPr>
                <w:rFonts w:ascii="Arial" w:hAnsi="Arial" w:cs="Arial"/>
                <w:sz w:val="24"/>
                <w:szCs w:val="24"/>
              </w:rPr>
            </w:pPr>
          </w:p>
        </w:tc>
      </w:tr>
      <w:tr w:rsidR="00704A23" w:rsidRPr="00704A23" w14:paraId="0F01BF6D" w14:textId="77777777" w:rsidTr="004A752E">
        <w:trPr>
          <w:trHeight w:val="468"/>
        </w:trPr>
        <w:tc>
          <w:tcPr>
            <w:tcW w:w="724" w:type="dxa"/>
            <w:vMerge/>
            <w:tcBorders>
              <w:top w:val="nil"/>
              <w:left w:val="single" w:sz="4" w:space="0" w:color="auto"/>
              <w:bottom w:val="single" w:sz="4" w:space="0" w:color="000000"/>
              <w:right w:val="single" w:sz="4" w:space="0" w:color="auto"/>
            </w:tcBorders>
            <w:vAlign w:val="center"/>
            <w:hideMark/>
          </w:tcPr>
          <w:p w14:paraId="16CE216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CE46D5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244A02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DC05B9E"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5787B4B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0C2D5F5A" w14:textId="77777777" w:rsidR="004A752E" w:rsidRPr="00704A23" w:rsidRDefault="004A752E" w:rsidP="004A752E">
            <w:pPr>
              <w:rPr>
                <w:rFonts w:ascii="Arial" w:hAnsi="Arial" w:cs="Arial"/>
                <w:sz w:val="24"/>
                <w:szCs w:val="24"/>
              </w:rPr>
            </w:pPr>
            <w:r w:rsidRPr="00704A23">
              <w:rPr>
                <w:rFonts w:ascii="Arial" w:hAnsi="Arial" w:cs="Arial"/>
                <w:sz w:val="24"/>
                <w:szCs w:val="24"/>
              </w:rPr>
              <w:t>21 957,0</w:t>
            </w:r>
          </w:p>
        </w:tc>
        <w:tc>
          <w:tcPr>
            <w:tcW w:w="1134" w:type="dxa"/>
            <w:tcBorders>
              <w:top w:val="single" w:sz="4" w:space="0" w:color="auto"/>
              <w:left w:val="nil"/>
              <w:bottom w:val="nil"/>
              <w:right w:val="single" w:sz="4" w:space="0" w:color="auto"/>
            </w:tcBorders>
            <w:shd w:val="clear" w:color="auto" w:fill="auto"/>
            <w:noWrap/>
            <w:vAlign w:val="bottom"/>
            <w:hideMark/>
          </w:tcPr>
          <w:p w14:paraId="43AFA5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445A2919" w14:textId="77777777" w:rsidR="004A752E" w:rsidRPr="00704A23" w:rsidRDefault="004A752E" w:rsidP="004A752E">
            <w:pPr>
              <w:rPr>
                <w:rFonts w:ascii="Arial" w:hAnsi="Arial" w:cs="Arial"/>
                <w:sz w:val="24"/>
                <w:szCs w:val="24"/>
              </w:rPr>
            </w:pPr>
            <w:r w:rsidRPr="00704A23">
              <w:rPr>
                <w:rFonts w:ascii="Arial" w:hAnsi="Arial" w:cs="Arial"/>
                <w:sz w:val="24"/>
                <w:szCs w:val="24"/>
              </w:rPr>
              <w:t>21 298,2</w:t>
            </w:r>
          </w:p>
        </w:tc>
        <w:tc>
          <w:tcPr>
            <w:tcW w:w="1338" w:type="dxa"/>
            <w:tcBorders>
              <w:top w:val="single" w:sz="4" w:space="0" w:color="auto"/>
              <w:left w:val="nil"/>
              <w:bottom w:val="nil"/>
              <w:right w:val="single" w:sz="4" w:space="0" w:color="auto"/>
            </w:tcBorders>
            <w:shd w:val="clear" w:color="auto" w:fill="auto"/>
            <w:noWrap/>
            <w:vAlign w:val="bottom"/>
            <w:hideMark/>
          </w:tcPr>
          <w:p w14:paraId="51E78916" w14:textId="77777777" w:rsidR="004A752E" w:rsidRPr="00704A23" w:rsidRDefault="004A752E" w:rsidP="004A752E">
            <w:pPr>
              <w:rPr>
                <w:rFonts w:ascii="Arial" w:hAnsi="Arial" w:cs="Arial"/>
                <w:sz w:val="24"/>
                <w:szCs w:val="24"/>
              </w:rPr>
            </w:pPr>
            <w:r w:rsidRPr="00704A23">
              <w:rPr>
                <w:rFonts w:ascii="Arial" w:hAnsi="Arial" w:cs="Arial"/>
                <w:sz w:val="24"/>
                <w:szCs w:val="24"/>
              </w:rPr>
              <w:t>658,8</w:t>
            </w:r>
          </w:p>
        </w:tc>
        <w:tc>
          <w:tcPr>
            <w:tcW w:w="1277" w:type="dxa"/>
            <w:tcBorders>
              <w:top w:val="single" w:sz="4" w:space="0" w:color="auto"/>
              <w:left w:val="nil"/>
              <w:bottom w:val="nil"/>
              <w:right w:val="single" w:sz="4" w:space="0" w:color="auto"/>
            </w:tcBorders>
            <w:shd w:val="clear" w:color="auto" w:fill="auto"/>
            <w:noWrap/>
            <w:vAlign w:val="bottom"/>
            <w:hideMark/>
          </w:tcPr>
          <w:p w14:paraId="3A82E5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A9D48E1" w14:textId="77777777" w:rsidR="004A752E" w:rsidRPr="00704A23" w:rsidRDefault="004A752E" w:rsidP="004A752E">
            <w:pPr>
              <w:rPr>
                <w:rFonts w:ascii="Arial" w:hAnsi="Arial" w:cs="Arial"/>
                <w:sz w:val="24"/>
                <w:szCs w:val="24"/>
              </w:rPr>
            </w:pPr>
          </w:p>
        </w:tc>
      </w:tr>
      <w:tr w:rsidR="00704A23" w:rsidRPr="00704A23" w14:paraId="117A1F1A" w14:textId="77777777" w:rsidTr="004A752E">
        <w:trPr>
          <w:trHeight w:val="330"/>
        </w:trPr>
        <w:tc>
          <w:tcPr>
            <w:tcW w:w="64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196A59"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ИТОГО ПО МЕРОПРИЯТИЮ 1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711C98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single" w:sz="4" w:space="0" w:color="auto"/>
              <w:right w:val="single" w:sz="4" w:space="0" w:color="auto"/>
            </w:tcBorders>
            <w:shd w:val="clear" w:color="auto" w:fill="auto"/>
            <w:hideMark/>
          </w:tcPr>
          <w:p w14:paraId="606DEB4E" w14:textId="77777777" w:rsidR="004A752E" w:rsidRPr="00704A23" w:rsidRDefault="004A752E" w:rsidP="004A752E">
            <w:pPr>
              <w:rPr>
                <w:rFonts w:ascii="Arial" w:hAnsi="Arial" w:cs="Arial"/>
                <w:sz w:val="24"/>
                <w:szCs w:val="24"/>
              </w:rPr>
            </w:pPr>
            <w:r w:rsidRPr="00704A23">
              <w:rPr>
                <w:rFonts w:ascii="Arial" w:hAnsi="Arial" w:cs="Arial"/>
                <w:sz w:val="24"/>
                <w:szCs w:val="24"/>
              </w:rPr>
              <w:t>2 251 506,3</w:t>
            </w:r>
          </w:p>
        </w:tc>
        <w:tc>
          <w:tcPr>
            <w:tcW w:w="1134" w:type="dxa"/>
            <w:tcBorders>
              <w:top w:val="single" w:sz="4" w:space="0" w:color="auto"/>
              <w:left w:val="nil"/>
              <w:bottom w:val="single" w:sz="4" w:space="0" w:color="auto"/>
              <w:right w:val="single" w:sz="4" w:space="0" w:color="auto"/>
            </w:tcBorders>
            <w:shd w:val="clear" w:color="auto" w:fill="auto"/>
            <w:hideMark/>
          </w:tcPr>
          <w:p w14:paraId="73E8FB4E" w14:textId="77777777" w:rsidR="004A752E" w:rsidRPr="00704A23" w:rsidRDefault="004A752E" w:rsidP="004A752E">
            <w:pPr>
              <w:rPr>
                <w:rFonts w:ascii="Arial" w:hAnsi="Arial" w:cs="Arial"/>
                <w:sz w:val="24"/>
                <w:szCs w:val="24"/>
              </w:rPr>
            </w:pPr>
            <w:r w:rsidRPr="00704A23">
              <w:rPr>
                <w:rFonts w:ascii="Arial" w:hAnsi="Arial" w:cs="Arial"/>
                <w:sz w:val="24"/>
                <w:szCs w:val="24"/>
              </w:rPr>
              <w:t>204 560,0</w:t>
            </w:r>
          </w:p>
        </w:tc>
        <w:tc>
          <w:tcPr>
            <w:tcW w:w="1559" w:type="dxa"/>
            <w:tcBorders>
              <w:top w:val="single" w:sz="4" w:space="0" w:color="auto"/>
              <w:left w:val="nil"/>
              <w:bottom w:val="single" w:sz="4" w:space="0" w:color="auto"/>
              <w:right w:val="single" w:sz="4" w:space="0" w:color="auto"/>
            </w:tcBorders>
            <w:shd w:val="clear" w:color="auto" w:fill="auto"/>
            <w:hideMark/>
          </w:tcPr>
          <w:p w14:paraId="4BFDD5B9" w14:textId="77777777" w:rsidR="004A752E" w:rsidRPr="00704A23" w:rsidRDefault="004A752E" w:rsidP="004A752E">
            <w:pPr>
              <w:rPr>
                <w:rFonts w:ascii="Arial" w:hAnsi="Arial" w:cs="Arial"/>
                <w:sz w:val="24"/>
                <w:szCs w:val="24"/>
              </w:rPr>
            </w:pPr>
            <w:r w:rsidRPr="00704A23">
              <w:rPr>
                <w:rFonts w:ascii="Arial" w:hAnsi="Arial" w:cs="Arial"/>
                <w:sz w:val="24"/>
                <w:szCs w:val="24"/>
              </w:rPr>
              <w:t>911 326,3</w:t>
            </w:r>
          </w:p>
        </w:tc>
        <w:tc>
          <w:tcPr>
            <w:tcW w:w="1338" w:type="dxa"/>
            <w:tcBorders>
              <w:top w:val="single" w:sz="4" w:space="0" w:color="auto"/>
              <w:left w:val="nil"/>
              <w:bottom w:val="single" w:sz="4" w:space="0" w:color="auto"/>
              <w:right w:val="single" w:sz="4" w:space="0" w:color="auto"/>
            </w:tcBorders>
            <w:shd w:val="clear" w:color="auto" w:fill="auto"/>
            <w:hideMark/>
          </w:tcPr>
          <w:p w14:paraId="63FCF3BF" w14:textId="77777777" w:rsidR="004A752E" w:rsidRPr="00704A23" w:rsidRDefault="004A752E" w:rsidP="004A752E">
            <w:pPr>
              <w:rPr>
                <w:rFonts w:ascii="Arial" w:hAnsi="Arial" w:cs="Arial"/>
                <w:sz w:val="24"/>
                <w:szCs w:val="24"/>
              </w:rPr>
            </w:pPr>
            <w:r w:rsidRPr="00704A23">
              <w:rPr>
                <w:rFonts w:ascii="Arial" w:hAnsi="Arial" w:cs="Arial"/>
                <w:sz w:val="24"/>
                <w:szCs w:val="24"/>
              </w:rPr>
              <w:t>1 135 620,0</w:t>
            </w:r>
          </w:p>
        </w:tc>
        <w:tc>
          <w:tcPr>
            <w:tcW w:w="1277" w:type="dxa"/>
            <w:tcBorders>
              <w:top w:val="single" w:sz="4" w:space="0" w:color="auto"/>
              <w:left w:val="nil"/>
              <w:bottom w:val="single" w:sz="4" w:space="0" w:color="auto"/>
              <w:right w:val="single" w:sz="4" w:space="0" w:color="auto"/>
            </w:tcBorders>
            <w:shd w:val="clear" w:color="auto" w:fill="auto"/>
            <w:hideMark/>
          </w:tcPr>
          <w:p w14:paraId="7A1FC2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hideMark/>
          </w:tcPr>
          <w:p w14:paraId="2F775E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6A981260" w14:textId="77777777" w:rsidTr="004A752E">
        <w:trPr>
          <w:trHeight w:val="375"/>
        </w:trPr>
        <w:tc>
          <w:tcPr>
            <w:tcW w:w="15324" w:type="dxa"/>
            <w:gridSpan w:val="11"/>
            <w:tcBorders>
              <w:top w:val="single" w:sz="4" w:space="0" w:color="auto"/>
              <w:left w:val="single" w:sz="4" w:space="0" w:color="auto"/>
              <w:bottom w:val="nil"/>
              <w:right w:val="single" w:sz="4" w:space="0" w:color="auto"/>
            </w:tcBorders>
            <w:shd w:val="clear" w:color="auto" w:fill="auto"/>
            <w:noWrap/>
            <w:vAlign w:val="bottom"/>
            <w:hideMark/>
          </w:tcPr>
          <w:p w14:paraId="1507E2E4"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2. «Повышение качества общего образования»</w:t>
            </w:r>
          </w:p>
        </w:tc>
      </w:tr>
      <w:tr w:rsidR="00704A23" w:rsidRPr="00704A23" w14:paraId="69620A11" w14:textId="77777777" w:rsidTr="004A752E">
        <w:trPr>
          <w:trHeight w:val="63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705ED00" w14:textId="77777777" w:rsidR="004A752E" w:rsidRPr="00704A23" w:rsidRDefault="004A752E" w:rsidP="004A752E">
            <w:pPr>
              <w:rPr>
                <w:rFonts w:ascii="Arial" w:hAnsi="Arial" w:cs="Arial"/>
                <w:sz w:val="24"/>
                <w:szCs w:val="24"/>
              </w:rPr>
            </w:pPr>
            <w:r w:rsidRPr="00704A23">
              <w:rPr>
                <w:rFonts w:ascii="Arial" w:hAnsi="Arial" w:cs="Arial"/>
                <w:sz w:val="24"/>
                <w:szCs w:val="24"/>
              </w:rPr>
              <w:t>2.1. Реализация государственной услуги по предоставлению начального общего, основного общего, среднего  общего образования по основным общеобразовательным программам</w:t>
            </w:r>
          </w:p>
        </w:tc>
      </w:tr>
      <w:tr w:rsidR="00704A23" w:rsidRPr="00704A23" w14:paraId="7126455A"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290BAF" w14:textId="77777777" w:rsidR="004A752E" w:rsidRPr="00704A23" w:rsidRDefault="004A752E" w:rsidP="004A752E">
            <w:pPr>
              <w:rPr>
                <w:rFonts w:ascii="Arial" w:hAnsi="Arial" w:cs="Arial"/>
                <w:sz w:val="24"/>
                <w:szCs w:val="24"/>
              </w:rPr>
            </w:pPr>
            <w:r w:rsidRPr="00704A23">
              <w:rPr>
                <w:rFonts w:ascii="Arial" w:hAnsi="Arial" w:cs="Arial"/>
                <w:sz w:val="24"/>
                <w:szCs w:val="24"/>
              </w:rPr>
              <w:t>2.1.1.</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4EB22CCA" w14:textId="77777777" w:rsidR="004A752E" w:rsidRPr="00704A23" w:rsidRDefault="004A752E" w:rsidP="004A752E">
            <w:pPr>
              <w:rPr>
                <w:rFonts w:ascii="Arial" w:hAnsi="Arial" w:cs="Arial"/>
                <w:sz w:val="24"/>
                <w:szCs w:val="24"/>
              </w:rPr>
            </w:pPr>
            <w:r w:rsidRPr="00704A23">
              <w:rPr>
                <w:rFonts w:ascii="Arial" w:hAnsi="Arial" w:cs="Arial"/>
                <w:sz w:val="24"/>
                <w:szCs w:val="24"/>
              </w:rPr>
              <w:t>Оплата труда работников общеобразовательных учреждений</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246D10BC"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0727BD7D"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A9D18F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17D26F54" w14:textId="77777777" w:rsidR="004A752E" w:rsidRPr="00704A23" w:rsidRDefault="004A752E" w:rsidP="004A752E">
            <w:pPr>
              <w:rPr>
                <w:rFonts w:ascii="Arial" w:hAnsi="Arial" w:cs="Arial"/>
                <w:sz w:val="24"/>
                <w:szCs w:val="24"/>
              </w:rPr>
            </w:pPr>
            <w:r w:rsidRPr="00704A23">
              <w:rPr>
                <w:rFonts w:ascii="Arial" w:hAnsi="Arial" w:cs="Arial"/>
                <w:sz w:val="24"/>
                <w:szCs w:val="24"/>
              </w:rPr>
              <w:t>471 461,9</w:t>
            </w:r>
          </w:p>
        </w:tc>
        <w:tc>
          <w:tcPr>
            <w:tcW w:w="1134" w:type="dxa"/>
            <w:tcBorders>
              <w:top w:val="nil"/>
              <w:left w:val="nil"/>
              <w:bottom w:val="single" w:sz="4" w:space="0" w:color="auto"/>
              <w:right w:val="single" w:sz="4" w:space="0" w:color="auto"/>
            </w:tcBorders>
            <w:shd w:val="clear" w:color="auto" w:fill="auto"/>
            <w:noWrap/>
            <w:vAlign w:val="bottom"/>
            <w:hideMark/>
          </w:tcPr>
          <w:p w14:paraId="7F05AF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2D6DE0" w14:textId="77777777" w:rsidR="004A752E" w:rsidRPr="00704A23" w:rsidRDefault="004A752E" w:rsidP="004A752E">
            <w:pPr>
              <w:rPr>
                <w:rFonts w:ascii="Arial" w:hAnsi="Arial" w:cs="Arial"/>
                <w:sz w:val="24"/>
                <w:szCs w:val="24"/>
              </w:rPr>
            </w:pPr>
            <w:r w:rsidRPr="00704A23">
              <w:rPr>
                <w:rFonts w:ascii="Arial" w:hAnsi="Arial" w:cs="Arial"/>
                <w:sz w:val="24"/>
                <w:szCs w:val="24"/>
              </w:rPr>
              <w:t>471 461,9</w:t>
            </w:r>
          </w:p>
        </w:tc>
        <w:tc>
          <w:tcPr>
            <w:tcW w:w="1338" w:type="dxa"/>
            <w:tcBorders>
              <w:top w:val="nil"/>
              <w:left w:val="nil"/>
              <w:bottom w:val="single" w:sz="4" w:space="0" w:color="auto"/>
              <w:right w:val="single" w:sz="4" w:space="0" w:color="auto"/>
            </w:tcBorders>
            <w:shd w:val="clear" w:color="auto" w:fill="auto"/>
            <w:noWrap/>
            <w:vAlign w:val="bottom"/>
            <w:hideMark/>
          </w:tcPr>
          <w:p w14:paraId="21DCEB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3D2E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D31235B" w14:textId="77777777" w:rsidR="004A752E" w:rsidRPr="00704A23" w:rsidRDefault="004A752E" w:rsidP="004A752E">
            <w:pPr>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муниципальных общеобразовательных организаций будет соответствовать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w:t>
            </w:r>
          </w:p>
        </w:tc>
      </w:tr>
      <w:tr w:rsidR="00704A23" w:rsidRPr="00704A23" w14:paraId="6AFDECA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43F921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5D47B0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381CE3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5D0A67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08FDE28"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6A4A68B7" w14:textId="77777777" w:rsidR="004A752E" w:rsidRPr="00704A23" w:rsidRDefault="004A752E" w:rsidP="004A752E">
            <w:pPr>
              <w:rPr>
                <w:rFonts w:ascii="Arial" w:hAnsi="Arial" w:cs="Arial"/>
                <w:sz w:val="24"/>
                <w:szCs w:val="24"/>
              </w:rPr>
            </w:pPr>
            <w:r w:rsidRPr="00704A23">
              <w:rPr>
                <w:rFonts w:ascii="Arial" w:hAnsi="Arial" w:cs="Arial"/>
                <w:sz w:val="24"/>
                <w:szCs w:val="24"/>
              </w:rPr>
              <w:t>485 636,2</w:t>
            </w:r>
          </w:p>
        </w:tc>
        <w:tc>
          <w:tcPr>
            <w:tcW w:w="1134" w:type="dxa"/>
            <w:tcBorders>
              <w:top w:val="nil"/>
              <w:left w:val="nil"/>
              <w:bottom w:val="single" w:sz="4" w:space="0" w:color="auto"/>
              <w:right w:val="single" w:sz="4" w:space="0" w:color="auto"/>
            </w:tcBorders>
            <w:shd w:val="clear" w:color="auto" w:fill="auto"/>
            <w:noWrap/>
            <w:vAlign w:val="bottom"/>
            <w:hideMark/>
          </w:tcPr>
          <w:p w14:paraId="43A019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015E0F" w14:textId="77777777" w:rsidR="004A752E" w:rsidRPr="00704A23" w:rsidRDefault="004A752E" w:rsidP="004A752E">
            <w:pPr>
              <w:rPr>
                <w:rFonts w:ascii="Arial" w:hAnsi="Arial" w:cs="Arial"/>
                <w:sz w:val="24"/>
                <w:szCs w:val="24"/>
              </w:rPr>
            </w:pPr>
            <w:r w:rsidRPr="00704A23">
              <w:rPr>
                <w:rFonts w:ascii="Arial" w:hAnsi="Arial" w:cs="Arial"/>
                <w:sz w:val="24"/>
                <w:szCs w:val="24"/>
              </w:rPr>
              <w:t>485 636,2</w:t>
            </w:r>
          </w:p>
        </w:tc>
        <w:tc>
          <w:tcPr>
            <w:tcW w:w="1338" w:type="dxa"/>
            <w:tcBorders>
              <w:top w:val="nil"/>
              <w:left w:val="nil"/>
              <w:bottom w:val="single" w:sz="4" w:space="0" w:color="auto"/>
              <w:right w:val="single" w:sz="4" w:space="0" w:color="auto"/>
            </w:tcBorders>
            <w:shd w:val="clear" w:color="auto" w:fill="auto"/>
            <w:noWrap/>
            <w:vAlign w:val="bottom"/>
            <w:hideMark/>
          </w:tcPr>
          <w:p w14:paraId="7F8260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7CA91B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1440EF0" w14:textId="77777777" w:rsidR="004A752E" w:rsidRPr="00704A23" w:rsidRDefault="004A752E" w:rsidP="004A752E">
            <w:pPr>
              <w:rPr>
                <w:rFonts w:ascii="Arial" w:hAnsi="Arial" w:cs="Arial"/>
                <w:sz w:val="24"/>
                <w:szCs w:val="24"/>
              </w:rPr>
            </w:pPr>
          </w:p>
        </w:tc>
      </w:tr>
      <w:tr w:rsidR="00704A23" w:rsidRPr="00704A23" w14:paraId="2F25EDD0"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A6C5F8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A99223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FC395D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D573EF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17E4B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AAF4AC1" w14:textId="77777777" w:rsidR="004A752E" w:rsidRPr="00704A23" w:rsidRDefault="004A752E" w:rsidP="004A752E">
            <w:pPr>
              <w:rPr>
                <w:rFonts w:ascii="Arial" w:hAnsi="Arial" w:cs="Arial"/>
                <w:sz w:val="24"/>
                <w:szCs w:val="24"/>
              </w:rPr>
            </w:pPr>
            <w:r w:rsidRPr="00704A23">
              <w:rPr>
                <w:rFonts w:ascii="Arial" w:hAnsi="Arial" w:cs="Arial"/>
                <w:sz w:val="24"/>
                <w:szCs w:val="24"/>
              </w:rPr>
              <w:t>490 057,5</w:t>
            </w:r>
          </w:p>
        </w:tc>
        <w:tc>
          <w:tcPr>
            <w:tcW w:w="1134" w:type="dxa"/>
            <w:tcBorders>
              <w:top w:val="nil"/>
              <w:left w:val="nil"/>
              <w:bottom w:val="single" w:sz="4" w:space="0" w:color="auto"/>
              <w:right w:val="single" w:sz="4" w:space="0" w:color="auto"/>
            </w:tcBorders>
            <w:shd w:val="clear" w:color="auto" w:fill="auto"/>
            <w:noWrap/>
            <w:vAlign w:val="bottom"/>
            <w:hideMark/>
          </w:tcPr>
          <w:p w14:paraId="51D3A0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AE5B05" w14:textId="77777777" w:rsidR="004A752E" w:rsidRPr="00704A23" w:rsidRDefault="004A752E" w:rsidP="004A752E">
            <w:pPr>
              <w:rPr>
                <w:rFonts w:ascii="Arial" w:hAnsi="Arial" w:cs="Arial"/>
                <w:sz w:val="24"/>
                <w:szCs w:val="24"/>
              </w:rPr>
            </w:pPr>
            <w:r w:rsidRPr="00704A23">
              <w:rPr>
                <w:rFonts w:ascii="Arial" w:hAnsi="Arial" w:cs="Arial"/>
                <w:sz w:val="24"/>
                <w:szCs w:val="24"/>
              </w:rPr>
              <w:t>490 057,5</w:t>
            </w:r>
          </w:p>
        </w:tc>
        <w:tc>
          <w:tcPr>
            <w:tcW w:w="1338" w:type="dxa"/>
            <w:tcBorders>
              <w:top w:val="nil"/>
              <w:left w:val="nil"/>
              <w:bottom w:val="single" w:sz="4" w:space="0" w:color="auto"/>
              <w:right w:val="single" w:sz="4" w:space="0" w:color="auto"/>
            </w:tcBorders>
            <w:shd w:val="clear" w:color="auto" w:fill="auto"/>
            <w:noWrap/>
            <w:vAlign w:val="bottom"/>
            <w:hideMark/>
          </w:tcPr>
          <w:p w14:paraId="41E6B7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B08ED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09A6BCA" w14:textId="77777777" w:rsidR="004A752E" w:rsidRPr="00704A23" w:rsidRDefault="004A752E" w:rsidP="004A752E">
            <w:pPr>
              <w:rPr>
                <w:rFonts w:ascii="Arial" w:hAnsi="Arial" w:cs="Arial"/>
                <w:sz w:val="24"/>
                <w:szCs w:val="24"/>
              </w:rPr>
            </w:pPr>
          </w:p>
        </w:tc>
      </w:tr>
      <w:tr w:rsidR="00704A23" w:rsidRPr="00704A23" w14:paraId="7B873B4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D211EB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AA3A69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33A1E4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7A98C6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7CEF44"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9F3CA0F" w14:textId="77777777" w:rsidR="004A752E" w:rsidRPr="00704A23" w:rsidRDefault="004A752E" w:rsidP="004A752E">
            <w:pPr>
              <w:rPr>
                <w:rFonts w:ascii="Arial" w:hAnsi="Arial" w:cs="Arial"/>
                <w:sz w:val="24"/>
                <w:szCs w:val="24"/>
              </w:rPr>
            </w:pPr>
            <w:r w:rsidRPr="00704A23">
              <w:rPr>
                <w:rFonts w:ascii="Arial" w:hAnsi="Arial" w:cs="Arial"/>
                <w:sz w:val="24"/>
                <w:szCs w:val="24"/>
              </w:rPr>
              <w:t>566 597,3</w:t>
            </w:r>
          </w:p>
        </w:tc>
        <w:tc>
          <w:tcPr>
            <w:tcW w:w="1134" w:type="dxa"/>
            <w:tcBorders>
              <w:top w:val="nil"/>
              <w:left w:val="nil"/>
              <w:bottom w:val="single" w:sz="4" w:space="0" w:color="auto"/>
              <w:right w:val="single" w:sz="4" w:space="0" w:color="auto"/>
            </w:tcBorders>
            <w:shd w:val="clear" w:color="auto" w:fill="auto"/>
            <w:noWrap/>
            <w:vAlign w:val="bottom"/>
            <w:hideMark/>
          </w:tcPr>
          <w:p w14:paraId="789B90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0E9271" w14:textId="77777777" w:rsidR="004A752E" w:rsidRPr="00704A23" w:rsidRDefault="004A752E" w:rsidP="004A752E">
            <w:pPr>
              <w:rPr>
                <w:rFonts w:ascii="Arial" w:hAnsi="Arial" w:cs="Arial"/>
                <w:sz w:val="24"/>
                <w:szCs w:val="24"/>
              </w:rPr>
            </w:pPr>
            <w:r w:rsidRPr="00704A23">
              <w:rPr>
                <w:rFonts w:ascii="Arial" w:hAnsi="Arial" w:cs="Arial"/>
                <w:sz w:val="24"/>
                <w:szCs w:val="24"/>
              </w:rPr>
              <w:t>557 080,5</w:t>
            </w:r>
          </w:p>
        </w:tc>
        <w:tc>
          <w:tcPr>
            <w:tcW w:w="1338" w:type="dxa"/>
            <w:tcBorders>
              <w:top w:val="nil"/>
              <w:left w:val="nil"/>
              <w:bottom w:val="single" w:sz="4" w:space="0" w:color="auto"/>
              <w:right w:val="single" w:sz="4" w:space="0" w:color="auto"/>
            </w:tcBorders>
            <w:shd w:val="clear" w:color="auto" w:fill="auto"/>
            <w:noWrap/>
            <w:vAlign w:val="bottom"/>
            <w:hideMark/>
          </w:tcPr>
          <w:p w14:paraId="6114B2AB" w14:textId="77777777" w:rsidR="004A752E" w:rsidRPr="00704A23" w:rsidRDefault="004A752E" w:rsidP="004A752E">
            <w:pPr>
              <w:rPr>
                <w:rFonts w:ascii="Arial" w:hAnsi="Arial" w:cs="Arial"/>
                <w:sz w:val="24"/>
                <w:szCs w:val="24"/>
              </w:rPr>
            </w:pPr>
            <w:r w:rsidRPr="00704A23">
              <w:rPr>
                <w:rFonts w:ascii="Arial" w:hAnsi="Arial" w:cs="Arial"/>
                <w:sz w:val="24"/>
                <w:szCs w:val="24"/>
              </w:rPr>
              <w:t>9 516,8</w:t>
            </w:r>
          </w:p>
        </w:tc>
        <w:tc>
          <w:tcPr>
            <w:tcW w:w="1277" w:type="dxa"/>
            <w:tcBorders>
              <w:top w:val="nil"/>
              <w:left w:val="nil"/>
              <w:bottom w:val="single" w:sz="4" w:space="0" w:color="auto"/>
              <w:right w:val="single" w:sz="4" w:space="0" w:color="auto"/>
            </w:tcBorders>
            <w:shd w:val="clear" w:color="auto" w:fill="auto"/>
            <w:noWrap/>
            <w:vAlign w:val="bottom"/>
            <w:hideMark/>
          </w:tcPr>
          <w:p w14:paraId="72173E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0B6AFE9" w14:textId="77777777" w:rsidR="004A752E" w:rsidRPr="00704A23" w:rsidRDefault="004A752E" w:rsidP="004A752E">
            <w:pPr>
              <w:rPr>
                <w:rFonts w:ascii="Arial" w:hAnsi="Arial" w:cs="Arial"/>
                <w:sz w:val="24"/>
                <w:szCs w:val="24"/>
              </w:rPr>
            </w:pPr>
          </w:p>
        </w:tc>
      </w:tr>
      <w:tr w:rsidR="00704A23" w:rsidRPr="00704A23" w14:paraId="32F3D17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DFB325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8C74DE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103B0D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5A4FF8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EABCF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95F7BE4" w14:textId="77777777" w:rsidR="004A752E" w:rsidRPr="00704A23" w:rsidRDefault="004A752E" w:rsidP="004A752E">
            <w:pPr>
              <w:rPr>
                <w:rFonts w:ascii="Arial" w:hAnsi="Arial" w:cs="Arial"/>
                <w:sz w:val="24"/>
                <w:szCs w:val="24"/>
              </w:rPr>
            </w:pPr>
            <w:r w:rsidRPr="00704A23">
              <w:rPr>
                <w:rFonts w:ascii="Arial" w:hAnsi="Arial" w:cs="Arial"/>
                <w:sz w:val="24"/>
                <w:szCs w:val="24"/>
              </w:rPr>
              <w:t>671 672,0</w:t>
            </w:r>
          </w:p>
        </w:tc>
        <w:tc>
          <w:tcPr>
            <w:tcW w:w="1134" w:type="dxa"/>
            <w:tcBorders>
              <w:top w:val="nil"/>
              <w:left w:val="nil"/>
              <w:bottom w:val="single" w:sz="4" w:space="0" w:color="auto"/>
              <w:right w:val="single" w:sz="4" w:space="0" w:color="auto"/>
            </w:tcBorders>
            <w:shd w:val="clear" w:color="auto" w:fill="auto"/>
            <w:noWrap/>
            <w:vAlign w:val="bottom"/>
            <w:hideMark/>
          </w:tcPr>
          <w:p w14:paraId="2F2083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612BF4" w14:textId="77777777" w:rsidR="004A752E" w:rsidRPr="00704A23" w:rsidRDefault="004A752E" w:rsidP="004A752E">
            <w:pPr>
              <w:rPr>
                <w:rFonts w:ascii="Arial" w:hAnsi="Arial" w:cs="Arial"/>
                <w:sz w:val="24"/>
                <w:szCs w:val="24"/>
              </w:rPr>
            </w:pPr>
            <w:r w:rsidRPr="00704A23">
              <w:rPr>
                <w:rFonts w:ascii="Arial" w:hAnsi="Arial" w:cs="Arial"/>
                <w:sz w:val="24"/>
                <w:szCs w:val="24"/>
              </w:rPr>
              <w:t>668 414,1</w:t>
            </w:r>
          </w:p>
        </w:tc>
        <w:tc>
          <w:tcPr>
            <w:tcW w:w="1338" w:type="dxa"/>
            <w:tcBorders>
              <w:top w:val="nil"/>
              <w:left w:val="nil"/>
              <w:bottom w:val="single" w:sz="4" w:space="0" w:color="auto"/>
              <w:right w:val="single" w:sz="4" w:space="0" w:color="auto"/>
            </w:tcBorders>
            <w:shd w:val="clear" w:color="auto" w:fill="auto"/>
            <w:noWrap/>
            <w:vAlign w:val="bottom"/>
            <w:hideMark/>
          </w:tcPr>
          <w:p w14:paraId="63DFE570" w14:textId="77777777" w:rsidR="004A752E" w:rsidRPr="00704A23" w:rsidRDefault="004A752E" w:rsidP="004A752E">
            <w:pPr>
              <w:rPr>
                <w:rFonts w:ascii="Arial" w:hAnsi="Arial" w:cs="Arial"/>
                <w:sz w:val="24"/>
                <w:szCs w:val="24"/>
              </w:rPr>
            </w:pPr>
            <w:r w:rsidRPr="00704A23">
              <w:rPr>
                <w:rFonts w:ascii="Arial" w:hAnsi="Arial" w:cs="Arial"/>
                <w:sz w:val="24"/>
                <w:szCs w:val="24"/>
              </w:rPr>
              <w:t>3 257,9</w:t>
            </w:r>
          </w:p>
        </w:tc>
        <w:tc>
          <w:tcPr>
            <w:tcW w:w="1277" w:type="dxa"/>
            <w:tcBorders>
              <w:top w:val="nil"/>
              <w:left w:val="nil"/>
              <w:bottom w:val="single" w:sz="4" w:space="0" w:color="auto"/>
              <w:right w:val="single" w:sz="4" w:space="0" w:color="auto"/>
            </w:tcBorders>
            <w:shd w:val="clear" w:color="auto" w:fill="auto"/>
            <w:noWrap/>
            <w:vAlign w:val="bottom"/>
            <w:hideMark/>
          </w:tcPr>
          <w:p w14:paraId="1F71E3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F33D809" w14:textId="77777777" w:rsidR="004A752E" w:rsidRPr="00704A23" w:rsidRDefault="004A752E" w:rsidP="004A752E">
            <w:pPr>
              <w:rPr>
                <w:rFonts w:ascii="Arial" w:hAnsi="Arial" w:cs="Arial"/>
                <w:sz w:val="24"/>
                <w:szCs w:val="24"/>
              </w:rPr>
            </w:pPr>
          </w:p>
        </w:tc>
      </w:tr>
      <w:tr w:rsidR="00704A23" w:rsidRPr="00704A23" w14:paraId="1885745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EB7E0B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F3439B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19844D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99651C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6CB7544"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65E79DC" w14:textId="77777777" w:rsidR="004A752E" w:rsidRPr="00704A23" w:rsidRDefault="004A752E" w:rsidP="004A752E">
            <w:pPr>
              <w:rPr>
                <w:rFonts w:ascii="Arial" w:hAnsi="Arial" w:cs="Arial"/>
                <w:sz w:val="24"/>
                <w:szCs w:val="24"/>
              </w:rPr>
            </w:pPr>
            <w:r w:rsidRPr="00704A23">
              <w:rPr>
                <w:rFonts w:ascii="Arial" w:hAnsi="Arial" w:cs="Arial"/>
                <w:sz w:val="24"/>
                <w:szCs w:val="24"/>
              </w:rPr>
              <w:t>692 723,4</w:t>
            </w:r>
          </w:p>
        </w:tc>
        <w:tc>
          <w:tcPr>
            <w:tcW w:w="1134" w:type="dxa"/>
            <w:tcBorders>
              <w:top w:val="nil"/>
              <w:left w:val="nil"/>
              <w:bottom w:val="single" w:sz="4" w:space="0" w:color="auto"/>
              <w:right w:val="single" w:sz="4" w:space="0" w:color="auto"/>
            </w:tcBorders>
            <w:shd w:val="clear" w:color="auto" w:fill="auto"/>
            <w:noWrap/>
            <w:vAlign w:val="bottom"/>
            <w:hideMark/>
          </w:tcPr>
          <w:p w14:paraId="6175C3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E11DD0" w14:textId="77777777" w:rsidR="004A752E" w:rsidRPr="00704A23" w:rsidRDefault="004A752E" w:rsidP="004A752E">
            <w:pPr>
              <w:rPr>
                <w:rFonts w:ascii="Arial" w:hAnsi="Arial" w:cs="Arial"/>
                <w:sz w:val="24"/>
                <w:szCs w:val="24"/>
              </w:rPr>
            </w:pPr>
            <w:r w:rsidRPr="00704A23">
              <w:rPr>
                <w:rFonts w:ascii="Arial" w:hAnsi="Arial" w:cs="Arial"/>
                <w:sz w:val="24"/>
                <w:szCs w:val="24"/>
              </w:rPr>
              <w:t>689 752,3</w:t>
            </w:r>
          </w:p>
        </w:tc>
        <w:tc>
          <w:tcPr>
            <w:tcW w:w="1338" w:type="dxa"/>
            <w:tcBorders>
              <w:top w:val="nil"/>
              <w:left w:val="nil"/>
              <w:bottom w:val="single" w:sz="4" w:space="0" w:color="auto"/>
              <w:right w:val="single" w:sz="4" w:space="0" w:color="auto"/>
            </w:tcBorders>
            <w:shd w:val="clear" w:color="auto" w:fill="auto"/>
            <w:noWrap/>
            <w:vAlign w:val="bottom"/>
            <w:hideMark/>
          </w:tcPr>
          <w:p w14:paraId="40419D76" w14:textId="77777777" w:rsidR="004A752E" w:rsidRPr="00704A23" w:rsidRDefault="004A752E" w:rsidP="004A752E">
            <w:pPr>
              <w:rPr>
                <w:rFonts w:ascii="Arial" w:hAnsi="Arial" w:cs="Arial"/>
                <w:sz w:val="24"/>
                <w:szCs w:val="24"/>
              </w:rPr>
            </w:pPr>
            <w:r w:rsidRPr="00704A23">
              <w:rPr>
                <w:rFonts w:ascii="Arial" w:hAnsi="Arial" w:cs="Arial"/>
                <w:sz w:val="24"/>
                <w:szCs w:val="24"/>
              </w:rPr>
              <w:t>2 971,1</w:t>
            </w:r>
          </w:p>
        </w:tc>
        <w:tc>
          <w:tcPr>
            <w:tcW w:w="1277" w:type="dxa"/>
            <w:tcBorders>
              <w:top w:val="nil"/>
              <w:left w:val="nil"/>
              <w:bottom w:val="single" w:sz="4" w:space="0" w:color="auto"/>
              <w:right w:val="single" w:sz="4" w:space="0" w:color="auto"/>
            </w:tcBorders>
            <w:shd w:val="clear" w:color="auto" w:fill="auto"/>
            <w:noWrap/>
            <w:vAlign w:val="bottom"/>
            <w:hideMark/>
          </w:tcPr>
          <w:p w14:paraId="30429D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6918AC6" w14:textId="77777777" w:rsidR="004A752E" w:rsidRPr="00704A23" w:rsidRDefault="004A752E" w:rsidP="004A752E">
            <w:pPr>
              <w:rPr>
                <w:rFonts w:ascii="Arial" w:hAnsi="Arial" w:cs="Arial"/>
                <w:sz w:val="24"/>
                <w:szCs w:val="24"/>
              </w:rPr>
            </w:pPr>
          </w:p>
        </w:tc>
      </w:tr>
      <w:tr w:rsidR="00704A23" w:rsidRPr="00704A23" w14:paraId="5F29272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2CE1AF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7ECF68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8BB7F5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C116A6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32BA891"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7CEE9086" w14:textId="77777777" w:rsidR="004A752E" w:rsidRPr="00704A23" w:rsidRDefault="004A752E" w:rsidP="004A752E">
            <w:pPr>
              <w:rPr>
                <w:rFonts w:ascii="Arial" w:hAnsi="Arial" w:cs="Arial"/>
                <w:sz w:val="24"/>
                <w:szCs w:val="24"/>
              </w:rPr>
            </w:pPr>
            <w:r w:rsidRPr="00704A23">
              <w:rPr>
                <w:rFonts w:ascii="Arial" w:hAnsi="Arial" w:cs="Arial"/>
                <w:sz w:val="24"/>
                <w:szCs w:val="24"/>
              </w:rPr>
              <w:t>695 336,0</w:t>
            </w:r>
          </w:p>
        </w:tc>
        <w:tc>
          <w:tcPr>
            <w:tcW w:w="1134" w:type="dxa"/>
            <w:tcBorders>
              <w:top w:val="nil"/>
              <w:left w:val="nil"/>
              <w:bottom w:val="single" w:sz="4" w:space="0" w:color="auto"/>
              <w:right w:val="single" w:sz="4" w:space="0" w:color="auto"/>
            </w:tcBorders>
            <w:shd w:val="clear" w:color="auto" w:fill="auto"/>
            <w:noWrap/>
            <w:vAlign w:val="bottom"/>
            <w:hideMark/>
          </w:tcPr>
          <w:p w14:paraId="672B5A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34B62A" w14:textId="77777777" w:rsidR="004A752E" w:rsidRPr="00704A23" w:rsidRDefault="004A752E" w:rsidP="004A752E">
            <w:pPr>
              <w:rPr>
                <w:rFonts w:ascii="Arial" w:hAnsi="Arial" w:cs="Arial"/>
                <w:sz w:val="24"/>
                <w:szCs w:val="24"/>
              </w:rPr>
            </w:pPr>
            <w:r w:rsidRPr="00704A23">
              <w:rPr>
                <w:rFonts w:ascii="Arial" w:hAnsi="Arial" w:cs="Arial"/>
                <w:sz w:val="24"/>
                <w:szCs w:val="24"/>
              </w:rPr>
              <w:t>691 414,0</w:t>
            </w:r>
          </w:p>
        </w:tc>
        <w:tc>
          <w:tcPr>
            <w:tcW w:w="1338" w:type="dxa"/>
            <w:tcBorders>
              <w:top w:val="nil"/>
              <w:left w:val="nil"/>
              <w:bottom w:val="single" w:sz="4" w:space="0" w:color="auto"/>
              <w:right w:val="single" w:sz="4" w:space="0" w:color="auto"/>
            </w:tcBorders>
            <w:shd w:val="clear" w:color="auto" w:fill="auto"/>
            <w:noWrap/>
            <w:vAlign w:val="bottom"/>
            <w:hideMark/>
          </w:tcPr>
          <w:p w14:paraId="523D097A" w14:textId="77777777" w:rsidR="004A752E" w:rsidRPr="00704A23" w:rsidRDefault="004A752E" w:rsidP="004A752E">
            <w:pPr>
              <w:rPr>
                <w:rFonts w:ascii="Arial" w:hAnsi="Arial" w:cs="Arial"/>
                <w:sz w:val="24"/>
                <w:szCs w:val="24"/>
              </w:rPr>
            </w:pPr>
            <w:r w:rsidRPr="00704A23">
              <w:rPr>
                <w:rFonts w:ascii="Arial" w:hAnsi="Arial" w:cs="Arial"/>
                <w:sz w:val="24"/>
                <w:szCs w:val="24"/>
              </w:rPr>
              <w:t>3 922,0</w:t>
            </w:r>
          </w:p>
        </w:tc>
        <w:tc>
          <w:tcPr>
            <w:tcW w:w="1277" w:type="dxa"/>
            <w:tcBorders>
              <w:top w:val="nil"/>
              <w:left w:val="nil"/>
              <w:bottom w:val="single" w:sz="4" w:space="0" w:color="auto"/>
              <w:right w:val="single" w:sz="4" w:space="0" w:color="auto"/>
            </w:tcBorders>
            <w:shd w:val="clear" w:color="auto" w:fill="auto"/>
            <w:noWrap/>
            <w:vAlign w:val="bottom"/>
            <w:hideMark/>
          </w:tcPr>
          <w:p w14:paraId="0AA16B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D9A9A95" w14:textId="77777777" w:rsidR="004A752E" w:rsidRPr="00704A23" w:rsidRDefault="004A752E" w:rsidP="004A752E">
            <w:pPr>
              <w:rPr>
                <w:rFonts w:ascii="Arial" w:hAnsi="Arial" w:cs="Arial"/>
                <w:sz w:val="24"/>
                <w:szCs w:val="24"/>
              </w:rPr>
            </w:pPr>
          </w:p>
        </w:tc>
      </w:tr>
      <w:tr w:rsidR="00704A23" w:rsidRPr="00704A23" w14:paraId="613C324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8D0326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62B53F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74118C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76143D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757BE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B2042F5" w14:textId="77777777" w:rsidR="004A752E" w:rsidRPr="00704A23" w:rsidRDefault="004A752E" w:rsidP="004A752E">
            <w:pPr>
              <w:rPr>
                <w:rFonts w:ascii="Arial" w:hAnsi="Arial" w:cs="Arial"/>
                <w:sz w:val="24"/>
                <w:szCs w:val="24"/>
              </w:rPr>
            </w:pPr>
            <w:r w:rsidRPr="00704A23">
              <w:rPr>
                <w:rFonts w:ascii="Arial" w:hAnsi="Arial" w:cs="Arial"/>
                <w:sz w:val="24"/>
                <w:szCs w:val="24"/>
              </w:rPr>
              <w:t>749 080,5</w:t>
            </w:r>
          </w:p>
        </w:tc>
        <w:tc>
          <w:tcPr>
            <w:tcW w:w="1134" w:type="dxa"/>
            <w:tcBorders>
              <w:top w:val="nil"/>
              <w:left w:val="nil"/>
              <w:bottom w:val="single" w:sz="4" w:space="0" w:color="auto"/>
              <w:right w:val="single" w:sz="4" w:space="0" w:color="auto"/>
            </w:tcBorders>
            <w:shd w:val="clear" w:color="auto" w:fill="auto"/>
            <w:noWrap/>
            <w:vAlign w:val="bottom"/>
            <w:hideMark/>
          </w:tcPr>
          <w:p w14:paraId="1FB5A7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EC208F" w14:textId="77777777" w:rsidR="004A752E" w:rsidRPr="00704A23" w:rsidRDefault="004A752E" w:rsidP="004A752E">
            <w:pPr>
              <w:rPr>
                <w:rFonts w:ascii="Arial" w:hAnsi="Arial" w:cs="Arial"/>
                <w:sz w:val="24"/>
                <w:szCs w:val="24"/>
              </w:rPr>
            </w:pPr>
            <w:r w:rsidRPr="00704A23">
              <w:rPr>
                <w:rFonts w:ascii="Arial" w:hAnsi="Arial" w:cs="Arial"/>
                <w:sz w:val="24"/>
                <w:szCs w:val="24"/>
              </w:rPr>
              <w:t>711 741,5</w:t>
            </w:r>
          </w:p>
        </w:tc>
        <w:tc>
          <w:tcPr>
            <w:tcW w:w="1338" w:type="dxa"/>
            <w:tcBorders>
              <w:top w:val="nil"/>
              <w:left w:val="nil"/>
              <w:bottom w:val="single" w:sz="4" w:space="0" w:color="auto"/>
              <w:right w:val="single" w:sz="4" w:space="0" w:color="auto"/>
            </w:tcBorders>
            <w:shd w:val="clear" w:color="auto" w:fill="auto"/>
            <w:noWrap/>
            <w:vAlign w:val="bottom"/>
            <w:hideMark/>
          </w:tcPr>
          <w:p w14:paraId="7BA9BE59" w14:textId="77777777" w:rsidR="004A752E" w:rsidRPr="00704A23" w:rsidRDefault="004A752E" w:rsidP="004A752E">
            <w:pPr>
              <w:rPr>
                <w:rFonts w:ascii="Arial" w:hAnsi="Arial" w:cs="Arial"/>
                <w:sz w:val="24"/>
                <w:szCs w:val="24"/>
              </w:rPr>
            </w:pPr>
            <w:r w:rsidRPr="00704A23">
              <w:rPr>
                <w:rFonts w:ascii="Arial" w:hAnsi="Arial" w:cs="Arial"/>
                <w:sz w:val="24"/>
                <w:szCs w:val="24"/>
              </w:rPr>
              <w:t>37 339,0</w:t>
            </w:r>
          </w:p>
        </w:tc>
        <w:tc>
          <w:tcPr>
            <w:tcW w:w="1277" w:type="dxa"/>
            <w:tcBorders>
              <w:top w:val="nil"/>
              <w:left w:val="nil"/>
              <w:bottom w:val="single" w:sz="4" w:space="0" w:color="auto"/>
              <w:right w:val="single" w:sz="4" w:space="0" w:color="auto"/>
            </w:tcBorders>
            <w:shd w:val="clear" w:color="auto" w:fill="auto"/>
            <w:noWrap/>
            <w:vAlign w:val="bottom"/>
            <w:hideMark/>
          </w:tcPr>
          <w:p w14:paraId="39F869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9F6EF04" w14:textId="77777777" w:rsidR="004A752E" w:rsidRPr="00704A23" w:rsidRDefault="004A752E" w:rsidP="004A752E">
            <w:pPr>
              <w:rPr>
                <w:rFonts w:ascii="Arial" w:hAnsi="Arial" w:cs="Arial"/>
                <w:sz w:val="24"/>
                <w:szCs w:val="24"/>
              </w:rPr>
            </w:pPr>
          </w:p>
        </w:tc>
      </w:tr>
      <w:tr w:rsidR="00704A23" w:rsidRPr="00704A23" w14:paraId="755CC17D"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D61FF7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391ABF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67E8C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FF13F6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1A546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0E256C55" w14:textId="77777777" w:rsidR="004A752E" w:rsidRPr="00704A23" w:rsidRDefault="004A752E" w:rsidP="004A752E">
            <w:pPr>
              <w:rPr>
                <w:rFonts w:ascii="Arial" w:hAnsi="Arial" w:cs="Arial"/>
                <w:sz w:val="24"/>
                <w:szCs w:val="24"/>
              </w:rPr>
            </w:pPr>
            <w:r w:rsidRPr="00704A23">
              <w:rPr>
                <w:rFonts w:ascii="Arial" w:hAnsi="Arial" w:cs="Arial"/>
                <w:sz w:val="24"/>
                <w:szCs w:val="24"/>
              </w:rPr>
              <w:t>755 954,2</w:t>
            </w:r>
          </w:p>
        </w:tc>
        <w:tc>
          <w:tcPr>
            <w:tcW w:w="1134" w:type="dxa"/>
            <w:tcBorders>
              <w:top w:val="nil"/>
              <w:left w:val="nil"/>
              <w:bottom w:val="single" w:sz="4" w:space="0" w:color="auto"/>
              <w:right w:val="single" w:sz="4" w:space="0" w:color="auto"/>
            </w:tcBorders>
            <w:shd w:val="clear" w:color="auto" w:fill="auto"/>
            <w:noWrap/>
            <w:vAlign w:val="bottom"/>
            <w:hideMark/>
          </w:tcPr>
          <w:p w14:paraId="4CB9BC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775551" w14:textId="77777777" w:rsidR="004A752E" w:rsidRPr="00704A23" w:rsidRDefault="004A752E" w:rsidP="004A752E">
            <w:pPr>
              <w:rPr>
                <w:rFonts w:ascii="Arial" w:hAnsi="Arial" w:cs="Arial"/>
                <w:sz w:val="24"/>
                <w:szCs w:val="24"/>
              </w:rPr>
            </w:pPr>
            <w:r w:rsidRPr="00704A23">
              <w:rPr>
                <w:rFonts w:ascii="Arial" w:hAnsi="Arial" w:cs="Arial"/>
                <w:sz w:val="24"/>
                <w:szCs w:val="24"/>
              </w:rPr>
              <w:t>705 251,1</w:t>
            </w:r>
          </w:p>
        </w:tc>
        <w:tc>
          <w:tcPr>
            <w:tcW w:w="1338" w:type="dxa"/>
            <w:tcBorders>
              <w:top w:val="nil"/>
              <w:left w:val="nil"/>
              <w:bottom w:val="single" w:sz="4" w:space="0" w:color="auto"/>
              <w:right w:val="single" w:sz="4" w:space="0" w:color="auto"/>
            </w:tcBorders>
            <w:shd w:val="clear" w:color="auto" w:fill="auto"/>
            <w:noWrap/>
            <w:vAlign w:val="bottom"/>
            <w:hideMark/>
          </w:tcPr>
          <w:p w14:paraId="5910C024" w14:textId="77777777" w:rsidR="004A752E" w:rsidRPr="00704A23" w:rsidRDefault="004A752E" w:rsidP="004A752E">
            <w:pPr>
              <w:rPr>
                <w:rFonts w:ascii="Arial" w:hAnsi="Arial" w:cs="Arial"/>
                <w:sz w:val="24"/>
                <w:szCs w:val="24"/>
              </w:rPr>
            </w:pPr>
            <w:r w:rsidRPr="00704A23">
              <w:rPr>
                <w:rFonts w:ascii="Arial" w:hAnsi="Arial" w:cs="Arial"/>
                <w:sz w:val="24"/>
                <w:szCs w:val="24"/>
              </w:rPr>
              <w:t>50 703,1</w:t>
            </w:r>
          </w:p>
        </w:tc>
        <w:tc>
          <w:tcPr>
            <w:tcW w:w="1277" w:type="dxa"/>
            <w:tcBorders>
              <w:top w:val="nil"/>
              <w:left w:val="nil"/>
              <w:bottom w:val="single" w:sz="4" w:space="0" w:color="auto"/>
              <w:right w:val="single" w:sz="4" w:space="0" w:color="auto"/>
            </w:tcBorders>
            <w:shd w:val="clear" w:color="auto" w:fill="auto"/>
            <w:noWrap/>
            <w:vAlign w:val="bottom"/>
            <w:hideMark/>
          </w:tcPr>
          <w:p w14:paraId="72A81C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654FC38" w14:textId="77777777" w:rsidR="004A752E" w:rsidRPr="00704A23" w:rsidRDefault="004A752E" w:rsidP="004A752E">
            <w:pPr>
              <w:rPr>
                <w:rFonts w:ascii="Arial" w:hAnsi="Arial" w:cs="Arial"/>
                <w:sz w:val="24"/>
                <w:szCs w:val="24"/>
              </w:rPr>
            </w:pPr>
          </w:p>
        </w:tc>
      </w:tr>
      <w:tr w:rsidR="00704A23" w:rsidRPr="00704A23" w14:paraId="59CFEFF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277CDC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91D039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9204EB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7799C0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646E1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0ADF9018" w14:textId="77777777" w:rsidR="004A752E" w:rsidRPr="00704A23" w:rsidRDefault="004A752E" w:rsidP="004A752E">
            <w:pPr>
              <w:rPr>
                <w:rFonts w:ascii="Arial" w:hAnsi="Arial" w:cs="Arial"/>
                <w:sz w:val="24"/>
                <w:szCs w:val="24"/>
              </w:rPr>
            </w:pPr>
            <w:r w:rsidRPr="00704A23">
              <w:rPr>
                <w:rFonts w:ascii="Arial" w:hAnsi="Arial" w:cs="Arial"/>
                <w:sz w:val="24"/>
                <w:szCs w:val="24"/>
              </w:rPr>
              <w:t>898 365,3</w:t>
            </w:r>
          </w:p>
        </w:tc>
        <w:tc>
          <w:tcPr>
            <w:tcW w:w="1134" w:type="dxa"/>
            <w:tcBorders>
              <w:top w:val="nil"/>
              <w:left w:val="nil"/>
              <w:bottom w:val="single" w:sz="4" w:space="0" w:color="auto"/>
              <w:right w:val="single" w:sz="4" w:space="0" w:color="auto"/>
            </w:tcBorders>
            <w:shd w:val="clear" w:color="auto" w:fill="auto"/>
            <w:noWrap/>
            <w:vAlign w:val="bottom"/>
            <w:hideMark/>
          </w:tcPr>
          <w:p w14:paraId="3DA79D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483A06" w14:textId="77777777" w:rsidR="004A752E" w:rsidRPr="00704A23" w:rsidRDefault="004A752E" w:rsidP="004A752E">
            <w:pPr>
              <w:rPr>
                <w:rFonts w:ascii="Arial" w:hAnsi="Arial" w:cs="Arial"/>
                <w:sz w:val="24"/>
                <w:szCs w:val="24"/>
              </w:rPr>
            </w:pPr>
            <w:r w:rsidRPr="00704A23">
              <w:rPr>
                <w:rFonts w:ascii="Arial" w:hAnsi="Arial" w:cs="Arial"/>
                <w:sz w:val="24"/>
                <w:szCs w:val="24"/>
              </w:rPr>
              <w:t>829 608,7</w:t>
            </w:r>
          </w:p>
        </w:tc>
        <w:tc>
          <w:tcPr>
            <w:tcW w:w="1338" w:type="dxa"/>
            <w:tcBorders>
              <w:top w:val="nil"/>
              <w:left w:val="nil"/>
              <w:bottom w:val="single" w:sz="4" w:space="0" w:color="auto"/>
              <w:right w:val="single" w:sz="4" w:space="0" w:color="auto"/>
            </w:tcBorders>
            <w:shd w:val="clear" w:color="auto" w:fill="auto"/>
            <w:noWrap/>
            <w:vAlign w:val="bottom"/>
            <w:hideMark/>
          </w:tcPr>
          <w:p w14:paraId="07E6E49B" w14:textId="77777777" w:rsidR="004A752E" w:rsidRPr="00704A23" w:rsidRDefault="004A752E" w:rsidP="004A752E">
            <w:pPr>
              <w:rPr>
                <w:rFonts w:ascii="Arial" w:hAnsi="Arial" w:cs="Arial"/>
                <w:sz w:val="24"/>
                <w:szCs w:val="24"/>
              </w:rPr>
            </w:pPr>
            <w:r w:rsidRPr="00704A23">
              <w:rPr>
                <w:rFonts w:ascii="Arial" w:hAnsi="Arial" w:cs="Arial"/>
                <w:sz w:val="24"/>
                <w:szCs w:val="24"/>
              </w:rPr>
              <w:t>68 756,6</w:t>
            </w:r>
          </w:p>
        </w:tc>
        <w:tc>
          <w:tcPr>
            <w:tcW w:w="1277" w:type="dxa"/>
            <w:tcBorders>
              <w:top w:val="nil"/>
              <w:left w:val="nil"/>
              <w:bottom w:val="single" w:sz="4" w:space="0" w:color="auto"/>
              <w:right w:val="single" w:sz="4" w:space="0" w:color="auto"/>
            </w:tcBorders>
            <w:shd w:val="clear" w:color="auto" w:fill="auto"/>
            <w:noWrap/>
            <w:vAlign w:val="bottom"/>
            <w:hideMark/>
          </w:tcPr>
          <w:p w14:paraId="3FDCBB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20EB8B0" w14:textId="77777777" w:rsidR="004A752E" w:rsidRPr="00704A23" w:rsidRDefault="004A752E" w:rsidP="004A752E">
            <w:pPr>
              <w:rPr>
                <w:rFonts w:ascii="Arial" w:hAnsi="Arial" w:cs="Arial"/>
                <w:sz w:val="24"/>
                <w:szCs w:val="24"/>
              </w:rPr>
            </w:pPr>
          </w:p>
        </w:tc>
      </w:tr>
      <w:tr w:rsidR="00704A23" w:rsidRPr="00704A23" w14:paraId="3D92C8A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9366B4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7BEE06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0B4C10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15E77B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24AF6E"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7A6AEF04" w14:textId="77777777" w:rsidR="004A752E" w:rsidRPr="00704A23" w:rsidRDefault="004A752E" w:rsidP="004A752E">
            <w:pPr>
              <w:rPr>
                <w:rFonts w:ascii="Arial" w:hAnsi="Arial" w:cs="Arial"/>
                <w:sz w:val="24"/>
                <w:szCs w:val="24"/>
              </w:rPr>
            </w:pPr>
            <w:r w:rsidRPr="00704A23">
              <w:rPr>
                <w:rFonts w:ascii="Arial" w:hAnsi="Arial" w:cs="Arial"/>
                <w:sz w:val="24"/>
                <w:szCs w:val="24"/>
              </w:rPr>
              <w:t>815 978,9</w:t>
            </w:r>
          </w:p>
        </w:tc>
        <w:tc>
          <w:tcPr>
            <w:tcW w:w="1134" w:type="dxa"/>
            <w:tcBorders>
              <w:top w:val="nil"/>
              <w:left w:val="nil"/>
              <w:bottom w:val="single" w:sz="4" w:space="0" w:color="auto"/>
              <w:right w:val="single" w:sz="4" w:space="0" w:color="auto"/>
            </w:tcBorders>
            <w:shd w:val="clear" w:color="auto" w:fill="auto"/>
            <w:noWrap/>
            <w:vAlign w:val="bottom"/>
            <w:hideMark/>
          </w:tcPr>
          <w:p w14:paraId="736067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6C03D4" w14:textId="77777777" w:rsidR="004A752E" w:rsidRPr="00704A23" w:rsidRDefault="004A752E" w:rsidP="004A752E">
            <w:pPr>
              <w:rPr>
                <w:rFonts w:ascii="Arial" w:hAnsi="Arial" w:cs="Arial"/>
                <w:sz w:val="24"/>
                <w:szCs w:val="24"/>
              </w:rPr>
            </w:pPr>
            <w:r w:rsidRPr="00704A23">
              <w:rPr>
                <w:rFonts w:ascii="Arial" w:hAnsi="Arial" w:cs="Arial"/>
                <w:sz w:val="24"/>
                <w:szCs w:val="24"/>
              </w:rPr>
              <w:t>770 306,7</w:t>
            </w:r>
          </w:p>
        </w:tc>
        <w:tc>
          <w:tcPr>
            <w:tcW w:w="1338" w:type="dxa"/>
            <w:tcBorders>
              <w:top w:val="nil"/>
              <w:left w:val="nil"/>
              <w:bottom w:val="single" w:sz="4" w:space="0" w:color="auto"/>
              <w:right w:val="single" w:sz="4" w:space="0" w:color="auto"/>
            </w:tcBorders>
            <w:shd w:val="clear" w:color="auto" w:fill="auto"/>
            <w:noWrap/>
            <w:vAlign w:val="bottom"/>
            <w:hideMark/>
          </w:tcPr>
          <w:p w14:paraId="4EDBD061" w14:textId="77777777" w:rsidR="004A752E" w:rsidRPr="00704A23" w:rsidRDefault="004A752E" w:rsidP="004A752E">
            <w:pPr>
              <w:rPr>
                <w:rFonts w:ascii="Arial" w:hAnsi="Arial" w:cs="Arial"/>
                <w:sz w:val="24"/>
                <w:szCs w:val="24"/>
              </w:rPr>
            </w:pPr>
            <w:r w:rsidRPr="00704A23">
              <w:rPr>
                <w:rFonts w:ascii="Arial" w:hAnsi="Arial" w:cs="Arial"/>
                <w:sz w:val="24"/>
                <w:szCs w:val="24"/>
              </w:rPr>
              <w:t>45 672,2</w:t>
            </w:r>
          </w:p>
        </w:tc>
        <w:tc>
          <w:tcPr>
            <w:tcW w:w="1277" w:type="dxa"/>
            <w:tcBorders>
              <w:top w:val="nil"/>
              <w:left w:val="nil"/>
              <w:bottom w:val="single" w:sz="4" w:space="0" w:color="auto"/>
              <w:right w:val="single" w:sz="4" w:space="0" w:color="auto"/>
            </w:tcBorders>
            <w:shd w:val="clear" w:color="auto" w:fill="auto"/>
            <w:noWrap/>
            <w:vAlign w:val="bottom"/>
            <w:hideMark/>
          </w:tcPr>
          <w:p w14:paraId="61D5F6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85C721E" w14:textId="77777777" w:rsidR="004A752E" w:rsidRPr="00704A23" w:rsidRDefault="004A752E" w:rsidP="004A752E">
            <w:pPr>
              <w:rPr>
                <w:rFonts w:ascii="Arial" w:hAnsi="Arial" w:cs="Arial"/>
                <w:sz w:val="24"/>
                <w:szCs w:val="24"/>
              </w:rPr>
            </w:pPr>
          </w:p>
        </w:tc>
      </w:tr>
      <w:tr w:rsidR="00704A23" w:rsidRPr="00704A23" w14:paraId="027342E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328B41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B92A9A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482715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B41CC2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41AF96"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30F9E8FB" w14:textId="77777777" w:rsidR="004A752E" w:rsidRPr="00704A23" w:rsidRDefault="004A752E" w:rsidP="004A752E">
            <w:pPr>
              <w:rPr>
                <w:rFonts w:ascii="Arial" w:hAnsi="Arial" w:cs="Arial"/>
                <w:sz w:val="24"/>
                <w:szCs w:val="24"/>
              </w:rPr>
            </w:pPr>
            <w:r w:rsidRPr="00704A23">
              <w:rPr>
                <w:rFonts w:ascii="Arial" w:hAnsi="Arial" w:cs="Arial"/>
                <w:sz w:val="24"/>
                <w:szCs w:val="24"/>
              </w:rPr>
              <w:t>821 534,7</w:t>
            </w:r>
          </w:p>
        </w:tc>
        <w:tc>
          <w:tcPr>
            <w:tcW w:w="1134" w:type="dxa"/>
            <w:tcBorders>
              <w:top w:val="nil"/>
              <w:left w:val="nil"/>
              <w:bottom w:val="single" w:sz="4" w:space="0" w:color="auto"/>
              <w:right w:val="single" w:sz="4" w:space="0" w:color="auto"/>
            </w:tcBorders>
            <w:shd w:val="clear" w:color="auto" w:fill="auto"/>
            <w:noWrap/>
            <w:vAlign w:val="bottom"/>
            <w:hideMark/>
          </w:tcPr>
          <w:p w14:paraId="7E6BB6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4D0936" w14:textId="77777777" w:rsidR="004A752E" w:rsidRPr="00704A23" w:rsidRDefault="004A752E" w:rsidP="004A752E">
            <w:pPr>
              <w:rPr>
                <w:rFonts w:ascii="Arial" w:hAnsi="Arial" w:cs="Arial"/>
                <w:sz w:val="24"/>
                <w:szCs w:val="24"/>
              </w:rPr>
            </w:pPr>
            <w:r w:rsidRPr="00704A23">
              <w:rPr>
                <w:rFonts w:ascii="Arial" w:hAnsi="Arial" w:cs="Arial"/>
                <w:sz w:val="24"/>
                <w:szCs w:val="24"/>
              </w:rPr>
              <w:t>770 306,7</w:t>
            </w:r>
          </w:p>
        </w:tc>
        <w:tc>
          <w:tcPr>
            <w:tcW w:w="1338" w:type="dxa"/>
            <w:tcBorders>
              <w:top w:val="nil"/>
              <w:left w:val="nil"/>
              <w:bottom w:val="single" w:sz="4" w:space="0" w:color="auto"/>
              <w:right w:val="single" w:sz="4" w:space="0" w:color="auto"/>
            </w:tcBorders>
            <w:shd w:val="clear" w:color="auto" w:fill="auto"/>
            <w:noWrap/>
            <w:vAlign w:val="bottom"/>
            <w:hideMark/>
          </w:tcPr>
          <w:p w14:paraId="77670CCB" w14:textId="77777777" w:rsidR="004A752E" w:rsidRPr="00704A23" w:rsidRDefault="004A752E" w:rsidP="004A752E">
            <w:pPr>
              <w:rPr>
                <w:rFonts w:ascii="Arial" w:hAnsi="Arial" w:cs="Arial"/>
                <w:sz w:val="24"/>
                <w:szCs w:val="24"/>
              </w:rPr>
            </w:pPr>
            <w:r w:rsidRPr="00704A23">
              <w:rPr>
                <w:rFonts w:ascii="Arial" w:hAnsi="Arial" w:cs="Arial"/>
                <w:sz w:val="24"/>
                <w:szCs w:val="24"/>
              </w:rPr>
              <w:t>51 228,0</w:t>
            </w:r>
          </w:p>
        </w:tc>
        <w:tc>
          <w:tcPr>
            <w:tcW w:w="1277" w:type="dxa"/>
            <w:tcBorders>
              <w:top w:val="nil"/>
              <w:left w:val="nil"/>
              <w:bottom w:val="single" w:sz="4" w:space="0" w:color="auto"/>
              <w:right w:val="single" w:sz="4" w:space="0" w:color="auto"/>
            </w:tcBorders>
            <w:shd w:val="clear" w:color="auto" w:fill="auto"/>
            <w:noWrap/>
            <w:vAlign w:val="bottom"/>
            <w:hideMark/>
          </w:tcPr>
          <w:p w14:paraId="4762C0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26FB4AE" w14:textId="77777777" w:rsidR="004A752E" w:rsidRPr="00704A23" w:rsidRDefault="004A752E" w:rsidP="004A752E">
            <w:pPr>
              <w:rPr>
                <w:rFonts w:ascii="Arial" w:hAnsi="Arial" w:cs="Arial"/>
                <w:sz w:val="24"/>
                <w:szCs w:val="24"/>
              </w:rPr>
            </w:pPr>
          </w:p>
        </w:tc>
      </w:tr>
      <w:tr w:rsidR="00704A23" w:rsidRPr="00704A23" w14:paraId="4EB3B2C7" w14:textId="77777777" w:rsidTr="004A752E">
        <w:trPr>
          <w:trHeight w:val="468"/>
        </w:trPr>
        <w:tc>
          <w:tcPr>
            <w:tcW w:w="724" w:type="dxa"/>
            <w:vMerge/>
            <w:tcBorders>
              <w:top w:val="nil"/>
              <w:left w:val="single" w:sz="4" w:space="0" w:color="auto"/>
              <w:bottom w:val="single" w:sz="4" w:space="0" w:color="auto"/>
              <w:right w:val="single" w:sz="4" w:space="0" w:color="auto"/>
            </w:tcBorders>
            <w:vAlign w:val="center"/>
            <w:hideMark/>
          </w:tcPr>
          <w:p w14:paraId="1AD9E9D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4EC9BC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41FD98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4E92CD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6B213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28E6B372" w14:textId="77777777" w:rsidR="004A752E" w:rsidRPr="00704A23" w:rsidRDefault="004A752E" w:rsidP="004A752E">
            <w:pPr>
              <w:rPr>
                <w:rFonts w:ascii="Arial" w:hAnsi="Arial" w:cs="Arial"/>
                <w:sz w:val="24"/>
                <w:szCs w:val="24"/>
              </w:rPr>
            </w:pPr>
            <w:r w:rsidRPr="00704A23">
              <w:rPr>
                <w:rFonts w:ascii="Arial" w:hAnsi="Arial" w:cs="Arial"/>
                <w:sz w:val="24"/>
                <w:szCs w:val="24"/>
              </w:rPr>
              <w:t>8 114 397,9</w:t>
            </w:r>
          </w:p>
        </w:tc>
        <w:tc>
          <w:tcPr>
            <w:tcW w:w="1134" w:type="dxa"/>
            <w:tcBorders>
              <w:top w:val="nil"/>
              <w:left w:val="nil"/>
              <w:bottom w:val="single" w:sz="4" w:space="0" w:color="auto"/>
              <w:right w:val="single" w:sz="4" w:space="0" w:color="auto"/>
            </w:tcBorders>
            <w:shd w:val="clear" w:color="auto" w:fill="auto"/>
            <w:noWrap/>
            <w:vAlign w:val="bottom"/>
            <w:hideMark/>
          </w:tcPr>
          <w:p w14:paraId="357EDC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D1A5CA" w14:textId="77777777" w:rsidR="004A752E" w:rsidRPr="00704A23" w:rsidRDefault="004A752E" w:rsidP="004A752E">
            <w:pPr>
              <w:rPr>
                <w:rFonts w:ascii="Arial" w:hAnsi="Arial" w:cs="Arial"/>
                <w:sz w:val="24"/>
                <w:szCs w:val="24"/>
              </w:rPr>
            </w:pPr>
            <w:r w:rsidRPr="00704A23">
              <w:rPr>
                <w:rFonts w:ascii="Arial" w:hAnsi="Arial" w:cs="Arial"/>
                <w:sz w:val="24"/>
                <w:szCs w:val="24"/>
              </w:rPr>
              <w:t>7 841 031,2</w:t>
            </w:r>
          </w:p>
        </w:tc>
        <w:tc>
          <w:tcPr>
            <w:tcW w:w="1338" w:type="dxa"/>
            <w:tcBorders>
              <w:top w:val="nil"/>
              <w:left w:val="nil"/>
              <w:bottom w:val="single" w:sz="4" w:space="0" w:color="auto"/>
              <w:right w:val="single" w:sz="4" w:space="0" w:color="auto"/>
            </w:tcBorders>
            <w:shd w:val="clear" w:color="auto" w:fill="auto"/>
            <w:noWrap/>
            <w:vAlign w:val="bottom"/>
            <w:hideMark/>
          </w:tcPr>
          <w:p w14:paraId="2BD22D12" w14:textId="77777777" w:rsidR="004A752E" w:rsidRPr="00704A23" w:rsidRDefault="004A752E" w:rsidP="004A752E">
            <w:pPr>
              <w:rPr>
                <w:rFonts w:ascii="Arial" w:hAnsi="Arial" w:cs="Arial"/>
                <w:sz w:val="24"/>
                <w:szCs w:val="24"/>
              </w:rPr>
            </w:pPr>
            <w:r w:rsidRPr="00704A23">
              <w:rPr>
                <w:rFonts w:ascii="Arial" w:hAnsi="Arial" w:cs="Arial"/>
                <w:sz w:val="24"/>
                <w:szCs w:val="24"/>
              </w:rPr>
              <w:t>273 366,7</w:t>
            </w:r>
          </w:p>
        </w:tc>
        <w:tc>
          <w:tcPr>
            <w:tcW w:w="1277" w:type="dxa"/>
            <w:tcBorders>
              <w:top w:val="nil"/>
              <w:left w:val="nil"/>
              <w:bottom w:val="single" w:sz="4" w:space="0" w:color="auto"/>
              <w:right w:val="single" w:sz="4" w:space="0" w:color="auto"/>
            </w:tcBorders>
            <w:shd w:val="clear" w:color="auto" w:fill="auto"/>
            <w:noWrap/>
            <w:vAlign w:val="bottom"/>
            <w:hideMark/>
          </w:tcPr>
          <w:p w14:paraId="3917DA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3299E88" w14:textId="77777777" w:rsidR="004A752E" w:rsidRPr="00704A23" w:rsidRDefault="004A752E" w:rsidP="004A752E">
            <w:pPr>
              <w:rPr>
                <w:rFonts w:ascii="Arial" w:hAnsi="Arial" w:cs="Arial"/>
                <w:sz w:val="24"/>
                <w:szCs w:val="24"/>
              </w:rPr>
            </w:pPr>
          </w:p>
        </w:tc>
      </w:tr>
      <w:tr w:rsidR="00704A23" w:rsidRPr="00704A23" w14:paraId="4D3C2068"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DE614B" w14:textId="77777777" w:rsidR="004A752E" w:rsidRPr="00704A23" w:rsidRDefault="004A752E" w:rsidP="004A752E">
            <w:pPr>
              <w:rPr>
                <w:rFonts w:ascii="Arial" w:hAnsi="Arial" w:cs="Arial"/>
                <w:sz w:val="24"/>
                <w:szCs w:val="24"/>
              </w:rPr>
            </w:pPr>
            <w:r w:rsidRPr="00704A23">
              <w:rPr>
                <w:rFonts w:ascii="Arial" w:hAnsi="Arial" w:cs="Arial"/>
                <w:sz w:val="24"/>
                <w:szCs w:val="24"/>
              </w:rPr>
              <w:t>2.1.2.</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144774C2" w14:textId="77777777" w:rsidR="004A752E" w:rsidRPr="00704A23" w:rsidRDefault="004A752E" w:rsidP="004A752E">
            <w:pPr>
              <w:rPr>
                <w:rFonts w:ascii="Arial" w:hAnsi="Arial" w:cs="Arial"/>
                <w:sz w:val="24"/>
                <w:szCs w:val="24"/>
              </w:rPr>
            </w:pPr>
            <w:r w:rsidRPr="00704A23">
              <w:rPr>
                <w:rFonts w:ascii="Arial" w:hAnsi="Arial" w:cs="Arial"/>
                <w:sz w:val="24"/>
                <w:szCs w:val="24"/>
              </w:rPr>
              <w:t>Оплата труда работников  дошкольной группы при общеобразовательных учреждениях</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1456E948"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65402879"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95DA86F"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49139B8A" w14:textId="77777777" w:rsidR="004A752E" w:rsidRPr="00704A23" w:rsidRDefault="004A752E" w:rsidP="004A752E">
            <w:pPr>
              <w:rPr>
                <w:rFonts w:ascii="Arial" w:hAnsi="Arial" w:cs="Arial"/>
                <w:sz w:val="24"/>
                <w:szCs w:val="24"/>
              </w:rPr>
            </w:pPr>
            <w:r w:rsidRPr="00704A23">
              <w:rPr>
                <w:rFonts w:ascii="Arial" w:hAnsi="Arial" w:cs="Arial"/>
                <w:sz w:val="24"/>
                <w:szCs w:val="24"/>
              </w:rPr>
              <w:t>2 812,9</w:t>
            </w:r>
          </w:p>
        </w:tc>
        <w:tc>
          <w:tcPr>
            <w:tcW w:w="1134" w:type="dxa"/>
            <w:tcBorders>
              <w:top w:val="nil"/>
              <w:left w:val="nil"/>
              <w:bottom w:val="single" w:sz="4" w:space="0" w:color="auto"/>
              <w:right w:val="single" w:sz="4" w:space="0" w:color="auto"/>
            </w:tcBorders>
            <w:shd w:val="clear" w:color="auto" w:fill="auto"/>
            <w:noWrap/>
            <w:vAlign w:val="bottom"/>
            <w:hideMark/>
          </w:tcPr>
          <w:p w14:paraId="1042E8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E161BC" w14:textId="77777777" w:rsidR="004A752E" w:rsidRPr="00704A23" w:rsidRDefault="004A752E" w:rsidP="004A752E">
            <w:pPr>
              <w:rPr>
                <w:rFonts w:ascii="Arial" w:hAnsi="Arial" w:cs="Arial"/>
                <w:sz w:val="24"/>
                <w:szCs w:val="24"/>
              </w:rPr>
            </w:pPr>
            <w:r w:rsidRPr="00704A23">
              <w:rPr>
                <w:rFonts w:ascii="Arial" w:hAnsi="Arial" w:cs="Arial"/>
                <w:sz w:val="24"/>
                <w:szCs w:val="24"/>
              </w:rPr>
              <w:t>2 812,9</w:t>
            </w:r>
          </w:p>
        </w:tc>
        <w:tc>
          <w:tcPr>
            <w:tcW w:w="1338" w:type="dxa"/>
            <w:tcBorders>
              <w:top w:val="nil"/>
              <w:left w:val="nil"/>
              <w:bottom w:val="single" w:sz="4" w:space="0" w:color="auto"/>
              <w:right w:val="single" w:sz="4" w:space="0" w:color="auto"/>
            </w:tcBorders>
            <w:shd w:val="clear" w:color="auto" w:fill="auto"/>
            <w:noWrap/>
            <w:vAlign w:val="bottom"/>
            <w:hideMark/>
          </w:tcPr>
          <w:p w14:paraId="6E6F5F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1B696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A9B2C6" w14:textId="77777777" w:rsidR="004A752E" w:rsidRPr="00704A23" w:rsidRDefault="004A752E" w:rsidP="004A752E">
            <w:pPr>
              <w:rPr>
                <w:rFonts w:ascii="Arial" w:hAnsi="Arial" w:cs="Arial"/>
                <w:sz w:val="24"/>
                <w:szCs w:val="24"/>
              </w:rPr>
            </w:pPr>
            <w:r w:rsidRPr="00704A23">
              <w:rPr>
                <w:rFonts w:ascii="Arial" w:hAnsi="Arial" w:cs="Arial"/>
                <w:sz w:val="24"/>
                <w:szCs w:val="24"/>
              </w:rPr>
              <w:t>Среднемесячная заработная плата педагогических работников муниципальных дошкольных образовательных организаций будет соответствовать среднемесячной заработной плате работников общего организаций образования, в регионе повысится качество кадрового состава дошкольного образования.</w:t>
            </w:r>
          </w:p>
        </w:tc>
      </w:tr>
      <w:tr w:rsidR="00704A23" w:rsidRPr="00704A23" w14:paraId="665005E0"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6B424C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7F2B3F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4EED8E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A031AE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42B4691"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B3EE2D2" w14:textId="77777777" w:rsidR="004A752E" w:rsidRPr="00704A23" w:rsidRDefault="004A752E" w:rsidP="004A752E">
            <w:pPr>
              <w:rPr>
                <w:rFonts w:ascii="Arial" w:hAnsi="Arial" w:cs="Arial"/>
                <w:sz w:val="24"/>
                <w:szCs w:val="24"/>
              </w:rPr>
            </w:pPr>
            <w:r w:rsidRPr="00704A23">
              <w:rPr>
                <w:rFonts w:ascii="Arial" w:hAnsi="Arial" w:cs="Arial"/>
                <w:sz w:val="24"/>
                <w:szCs w:val="24"/>
              </w:rPr>
              <w:t>2 826,4</w:t>
            </w:r>
          </w:p>
        </w:tc>
        <w:tc>
          <w:tcPr>
            <w:tcW w:w="1134" w:type="dxa"/>
            <w:tcBorders>
              <w:top w:val="nil"/>
              <w:left w:val="nil"/>
              <w:bottom w:val="single" w:sz="4" w:space="0" w:color="auto"/>
              <w:right w:val="single" w:sz="4" w:space="0" w:color="auto"/>
            </w:tcBorders>
            <w:shd w:val="clear" w:color="auto" w:fill="auto"/>
            <w:noWrap/>
            <w:vAlign w:val="bottom"/>
            <w:hideMark/>
          </w:tcPr>
          <w:p w14:paraId="16906A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4C02C4" w14:textId="77777777" w:rsidR="004A752E" w:rsidRPr="00704A23" w:rsidRDefault="004A752E" w:rsidP="004A752E">
            <w:pPr>
              <w:rPr>
                <w:rFonts w:ascii="Arial" w:hAnsi="Arial" w:cs="Arial"/>
                <w:sz w:val="24"/>
                <w:szCs w:val="24"/>
              </w:rPr>
            </w:pPr>
            <w:r w:rsidRPr="00704A23">
              <w:rPr>
                <w:rFonts w:ascii="Arial" w:hAnsi="Arial" w:cs="Arial"/>
                <w:sz w:val="24"/>
                <w:szCs w:val="24"/>
              </w:rPr>
              <w:t>2 826,4</w:t>
            </w:r>
          </w:p>
        </w:tc>
        <w:tc>
          <w:tcPr>
            <w:tcW w:w="1338" w:type="dxa"/>
            <w:tcBorders>
              <w:top w:val="nil"/>
              <w:left w:val="nil"/>
              <w:bottom w:val="single" w:sz="4" w:space="0" w:color="auto"/>
              <w:right w:val="single" w:sz="4" w:space="0" w:color="auto"/>
            </w:tcBorders>
            <w:shd w:val="clear" w:color="auto" w:fill="auto"/>
            <w:noWrap/>
            <w:vAlign w:val="bottom"/>
            <w:hideMark/>
          </w:tcPr>
          <w:p w14:paraId="2812E2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7849B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49ABC9" w14:textId="77777777" w:rsidR="004A752E" w:rsidRPr="00704A23" w:rsidRDefault="004A752E" w:rsidP="004A752E">
            <w:pPr>
              <w:rPr>
                <w:rFonts w:ascii="Arial" w:hAnsi="Arial" w:cs="Arial"/>
                <w:sz w:val="24"/>
                <w:szCs w:val="24"/>
              </w:rPr>
            </w:pPr>
          </w:p>
        </w:tc>
      </w:tr>
      <w:tr w:rsidR="00704A23" w:rsidRPr="00704A23" w14:paraId="2B6B125D"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6FE43A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3756ED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B2A623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40764C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B0E22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EDFF7AA" w14:textId="77777777" w:rsidR="004A752E" w:rsidRPr="00704A23" w:rsidRDefault="004A752E" w:rsidP="004A752E">
            <w:pPr>
              <w:rPr>
                <w:rFonts w:ascii="Arial" w:hAnsi="Arial" w:cs="Arial"/>
                <w:sz w:val="24"/>
                <w:szCs w:val="24"/>
              </w:rPr>
            </w:pPr>
            <w:r w:rsidRPr="00704A23">
              <w:rPr>
                <w:rFonts w:ascii="Arial" w:hAnsi="Arial" w:cs="Arial"/>
                <w:sz w:val="24"/>
                <w:szCs w:val="24"/>
              </w:rPr>
              <w:t>3 268,6</w:t>
            </w:r>
          </w:p>
        </w:tc>
        <w:tc>
          <w:tcPr>
            <w:tcW w:w="1134" w:type="dxa"/>
            <w:tcBorders>
              <w:top w:val="nil"/>
              <w:left w:val="nil"/>
              <w:bottom w:val="single" w:sz="4" w:space="0" w:color="auto"/>
              <w:right w:val="single" w:sz="4" w:space="0" w:color="auto"/>
            </w:tcBorders>
            <w:shd w:val="clear" w:color="auto" w:fill="auto"/>
            <w:noWrap/>
            <w:vAlign w:val="bottom"/>
            <w:hideMark/>
          </w:tcPr>
          <w:p w14:paraId="412CE8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EFF64D" w14:textId="77777777" w:rsidR="004A752E" w:rsidRPr="00704A23" w:rsidRDefault="004A752E" w:rsidP="004A752E">
            <w:pPr>
              <w:rPr>
                <w:rFonts w:ascii="Arial" w:hAnsi="Arial" w:cs="Arial"/>
                <w:sz w:val="24"/>
                <w:szCs w:val="24"/>
              </w:rPr>
            </w:pPr>
            <w:r w:rsidRPr="00704A23">
              <w:rPr>
                <w:rFonts w:ascii="Arial" w:hAnsi="Arial" w:cs="Arial"/>
                <w:sz w:val="24"/>
                <w:szCs w:val="24"/>
              </w:rPr>
              <w:t>3 268,6</w:t>
            </w:r>
          </w:p>
        </w:tc>
        <w:tc>
          <w:tcPr>
            <w:tcW w:w="1338" w:type="dxa"/>
            <w:tcBorders>
              <w:top w:val="nil"/>
              <w:left w:val="nil"/>
              <w:bottom w:val="single" w:sz="4" w:space="0" w:color="auto"/>
              <w:right w:val="single" w:sz="4" w:space="0" w:color="auto"/>
            </w:tcBorders>
            <w:shd w:val="clear" w:color="auto" w:fill="auto"/>
            <w:noWrap/>
            <w:vAlign w:val="bottom"/>
            <w:hideMark/>
          </w:tcPr>
          <w:p w14:paraId="7AC8E8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89F76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89B5DD1" w14:textId="77777777" w:rsidR="004A752E" w:rsidRPr="00704A23" w:rsidRDefault="004A752E" w:rsidP="004A752E">
            <w:pPr>
              <w:rPr>
                <w:rFonts w:ascii="Arial" w:hAnsi="Arial" w:cs="Arial"/>
                <w:sz w:val="24"/>
                <w:szCs w:val="24"/>
              </w:rPr>
            </w:pPr>
          </w:p>
        </w:tc>
      </w:tr>
      <w:tr w:rsidR="00704A23" w:rsidRPr="00704A23" w14:paraId="692D95C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5AC41C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C64D19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2C8E38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FCD4D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249A5F"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0143164B" w14:textId="77777777" w:rsidR="004A752E" w:rsidRPr="00704A23" w:rsidRDefault="004A752E" w:rsidP="004A752E">
            <w:pPr>
              <w:rPr>
                <w:rFonts w:ascii="Arial" w:hAnsi="Arial" w:cs="Arial"/>
                <w:sz w:val="24"/>
                <w:szCs w:val="24"/>
              </w:rPr>
            </w:pPr>
            <w:r w:rsidRPr="00704A23">
              <w:rPr>
                <w:rFonts w:ascii="Arial" w:hAnsi="Arial" w:cs="Arial"/>
                <w:sz w:val="24"/>
                <w:szCs w:val="24"/>
              </w:rPr>
              <w:t>3 785,9</w:t>
            </w:r>
          </w:p>
        </w:tc>
        <w:tc>
          <w:tcPr>
            <w:tcW w:w="1134" w:type="dxa"/>
            <w:tcBorders>
              <w:top w:val="nil"/>
              <w:left w:val="nil"/>
              <w:bottom w:val="single" w:sz="4" w:space="0" w:color="auto"/>
              <w:right w:val="single" w:sz="4" w:space="0" w:color="auto"/>
            </w:tcBorders>
            <w:shd w:val="clear" w:color="auto" w:fill="auto"/>
            <w:noWrap/>
            <w:vAlign w:val="bottom"/>
            <w:hideMark/>
          </w:tcPr>
          <w:p w14:paraId="05BADE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F25D12" w14:textId="77777777" w:rsidR="004A752E" w:rsidRPr="00704A23" w:rsidRDefault="004A752E" w:rsidP="004A752E">
            <w:pPr>
              <w:rPr>
                <w:rFonts w:ascii="Arial" w:hAnsi="Arial" w:cs="Arial"/>
                <w:sz w:val="24"/>
                <w:szCs w:val="24"/>
              </w:rPr>
            </w:pPr>
            <w:r w:rsidRPr="00704A23">
              <w:rPr>
                <w:rFonts w:ascii="Arial" w:hAnsi="Arial" w:cs="Arial"/>
                <w:sz w:val="24"/>
                <w:szCs w:val="24"/>
              </w:rPr>
              <w:t>3 785,9</w:t>
            </w:r>
          </w:p>
        </w:tc>
        <w:tc>
          <w:tcPr>
            <w:tcW w:w="1338" w:type="dxa"/>
            <w:tcBorders>
              <w:top w:val="nil"/>
              <w:left w:val="nil"/>
              <w:bottom w:val="single" w:sz="4" w:space="0" w:color="auto"/>
              <w:right w:val="single" w:sz="4" w:space="0" w:color="auto"/>
            </w:tcBorders>
            <w:shd w:val="clear" w:color="auto" w:fill="auto"/>
            <w:noWrap/>
            <w:vAlign w:val="bottom"/>
            <w:hideMark/>
          </w:tcPr>
          <w:p w14:paraId="28E970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E8C2F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2FE19BA" w14:textId="77777777" w:rsidR="004A752E" w:rsidRPr="00704A23" w:rsidRDefault="004A752E" w:rsidP="004A752E">
            <w:pPr>
              <w:rPr>
                <w:rFonts w:ascii="Arial" w:hAnsi="Arial" w:cs="Arial"/>
                <w:sz w:val="24"/>
                <w:szCs w:val="24"/>
              </w:rPr>
            </w:pPr>
          </w:p>
        </w:tc>
      </w:tr>
      <w:tr w:rsidR="00704A23" w:rsidRPr="00704A23" w14:paraId="5A351A1E"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4D7459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19583F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FF4EAA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1DB0AE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3DC157"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0B2F11D5" w14:textId="77777777" w:rsidR="004A752E" w:rsidRPr="00704A23" w:rsidRDefault="004A752E" w:rsidP="004A752E">
            <w:pPr>
              <w:rPr>
                <w:rFonts w:ascii="Arial" w:hAnsi="Arial" w:cs="Arial"/>
                <w:sz w:val="24"/>
                <w:szCs w:val="24"/>
              </w:rPr>
            </w:pPr>
            <w:r w:rsidRPr="00704A23">
              <w:rPr>
                <w:rFonts w:ascii="Arial" w:hAnsi="Arial" w:cs="Arial"/>
                <w:sz w:val="24"/>
                <w:szCs w:val="24"/>
              </w:rPr>
              <w:t>3 874,4</w:t>
            </w:r>
          </w:p>
        </w:tc>
        <w:tc>
          <w:tcPr>
            <w:tcW w:w="1134" w:type="dxa"/>
            <w:tcBorders>
              <w:top w:val="nil"/>
              <w:left w:val="nil"/>
              <w:bottom w:val="single" w:sz="4" w:space="0" w:color="auto"/>
              <w:right w:val="single" w:sz="4" w:space="0" w:color="auto"/>
            </w:tcBorders>
            <w:shd w:val="clear" w:color="auto" w:fill="auto"/>
            <w:noWrap/>
            <w:vAlign w:val="bottom"/>
            <w:hideMark/>
          </w:tcPr>
          <w:p w14:paraId="27CBC9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F0E6E3" w14:textId="77777777" w:rsidR="004A752E" w:rsidRPr="00704A23" w:rsidRDefault="004A752E" w:rsidP="004A752E">
            <w:pPr>
              <w:rPr>
                <w:rFonts w:ascii="Arial" w:hAnsi="Arial" w:cs="Arial"/>
                <w:sz w:val="24"/>
                <w:szCs w:val="24"/>
              </w:rPr>
            </w:pPr>
            <w:r w:rsidRPr="00704A23">
              <w:rPr>
                <w:rFonts w:ascii="Arial" w:hAnsi="Arial" w:cs="Arial"/>
                <w:sz w:val="24"/>
                <w:szCs w:val="24"/>
              </w:rPr>
              <w:t>3 874,4</w:t>
            </w:r>
          </w:p>
        </w:tc>
        <w:tc>
          <w:tcPr>
            <w:tcW w:w="1338" w:type="dxa"/>
            <w:tcBorders>
              <w:top w:val="nil"/>
              <w:left w:val="nil"/>
              <w:bottom w:val="single" w:sz="4" w:space="0" w:color="auto"/>
              <w:right w:val="single" w:sz="4" w:space="0" w:color="auto"/>
            </w:tcBorders>
            <w:shd w:val="clear" w:color="auto" w:fill="auto"/>
            <w:noWrap/>
            <w:vAlign w:val="bottom"/>
            <w:hideMark/>
          </w:tcPr>
          <w:p w14:paraId="67D666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73107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EFC9036" w14:textId="77777777" w:rsidR="004A752E" w:rsidRPr="00704A23" w:rsidRDefault="004A752E" w:rsidP="004A752E">
            <w:pPr>
              <w:rPr>
                <w:rFonts w:ascii="Arial" w:hAnsi="Arial" w:cs="Arial"/>
                <w:sz w:val="24"/>
                <w:szCs w:val="24"/>
              </w:rPr>
            </w:pPr>
          </w:p>
        </w:tc>
      </w:tr>
      <w:tr w:rsidR="00704A23" w:rsidRPr="00704A23" w14:paraId="0454151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237DB1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3DC2A2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049706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C6B259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8D2450"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02B6D5A0" w14:textId="77777777" w:rsidR="004A752E" w:rsidRPr="00704A23" w:rsidRDefault="004A752E" w:rsidP="004A752E">
            <w:pPr>
              <w:rPr>
                <w:rFonts w:ascii="Arial" w:hAnsi="Arial" w:cs="Arial"/>
                <w:sz w:val="24"/>
                <w:szCs w:val="24"/>
              </w:rPr>
            </w:pPr>
            <w:r w:rsidRPr="00704A23">
              <w:rPr>
                <w:rFonts w:ascii="Arial" w:hAnsi="Arial" w:cs="Arial"/>
                <w:sz w:val="24"/>
                <w:szCs w:val="24"/>
              </w:rPr>
              <w:t>4 300,6</w:t>
            </w:r>
          </w:p>
        </w:tc>
        <w:tc>
          <w:tcPr>
            <w:tcW w:w="1134" w:type="dxa"/>
            <w:tcBorders>
              <w:top w:val="nil"/>
              <w:left w:val="nil"/>
              <w:bottom w:val="single" w:sz="4" w:space="0" w:color="auto"/>
              <w:right w:val="single" w:sz="4" w:space="0" w:color="auto"/>
            </w:tcBorders>
            <w:shd w:val="clear" w:color="auto" w:fill="auto"/>
            <w:noWrap/>
            <w:vAlign w:val="bottom"/>
            <w:hideMark/>
          </w:tcPr>
          <w:p w14:paraId="3B2E16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B0E4C" w14:textId="77777777" w:rsidR="004A752E" w:rsidRPr="00704A23" w:rsidRDefault="004A752E" w:rsidP="004A752E">
            <w:pPr>
              <w:rPr>
                <w:rFonts w:ascii="Arial" w:hAnsi="Arial" w:cs="Arial"/>
                <w:sz w:val="24"/>
                <w:szCs w:val="24"/>
              </w:rPr>
            </w:pPr>
            <w:r w:rsidRPr="00704A23">
              <w:rPr>
                <w:rFonts w:ascii="Arial" w:hAnsi="Arial" w:cs="Arial"/>
                <w:sz w:val="24"/>
                <w:szCs w:val="24"/>
              </w:rPr>
              <w:t>4 300,6</w:t>
            </w:r>
          </w:p>
        </w:tc>
        <w:tc>
          <w:tcPr>
            <w:tcW w:w="1338" w:type="dxa"/>
            <w:tcBorders>
              <w:top w:val="nil"/>
              <w:left w:val="nil"/>
              <w:bottom w:val="single" w:sz="4" w:space="0" w:color="auto"/>
              <w:right w:val="single" w:sz="4" w:space="0" w:color="auto"/>
            </w:tcBorders>
            <w:shd w:val="clear" w:color="auto" w:fill="auto"/>
            <w:noWrap/>
            <w:vAlign w:val="bottom"/>
            <w:hideMark/>
          </w:tcPr>
          <w:p w14:paraId="130067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19091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238B3BC" w14:textId="77777777" w:rsidR="004A752E" w:rsidRPr="00704A23" w:rsidRDefault="004A752E" w:rsidP="004A752E">
            <w:pPr>
              <w:rPr>
                <w:rFonts w:ascii="Arial" w:hAnsi="Arial" w:cs="Arial"/>
                <w:sz w:val="24"/>
                <w:szCs w:val="24"/>
              </w:rPr>
            </w:pPr>
          </w:p>
        </w:tc>
      </w:tr>
      <w:tr w:rsidR="00704A23" w:rsidRPr="00704A23" w14:paraId="4AE52D0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8B97BC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ECD6CA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9CD74A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A019AA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973DB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4727FDD5" w14:textId="77777777" w:rsidR="004A752E" w:rsidRPr="00704A23" w:rsidRDefault="004A752E" w:rsidP="004A752E">
            <w:pPr>
              <w:rPr>
                <w:rFonts w:ascii="Arial" w:hAnsi="Arial" w:cs="Arial"/>
                <w:sz w:val="24"/>
                <w:szCs w:val="24"/>
              </w:rPr>
            </w:pPr>
            <w:r w:rsidRPr="00704A23">
              <w:rPr>
                <w:rFonts w:ascii="Arial" w:hAnsi="Arial" w:cs="Arial"/>
                <w:sz w:val="24"/>
                <w:szCs w:val="24"/>
              </w:rPr>
              <w:t>4 100,0</w:t>
            </w:r>
          </w:p>
        </w:tc>
        <w:tc>
          <w:tcPr>
            <w:tcW w:w="1134" w:type="dxa"/>
            <w:tcBorders>
              <w:top w:val="nil"/>
              <w:left w:val="nil"/>
              <w:bottom w:val="single" w:sz="4" w:space="0" w:color="auto"/>
              <w:right w:val="single" w:sz="4" w:space="0" w:color="auto"/>
            </w:tcBorders>
            <w:shd w:val="clear" w:color="auto" w:fill="auto"/>
            <w:noWrap/>
            <w:vAlign w:val="bottom"/>
            <w:hideMark/>
          </w:tcPr>
          <w:p w14:paraId="6441B8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4F3A4C" w14:textId="77777777" w:rsidR="004A752E" w:rsidRPr="00704A23" w:rsidRDefault="004A752E" w:rsidP="004A752E">
            <w:pPr>
              <w:rPr>
                <w:rFonts w:ascii="Arial" w:hAnsi="Arial" w:cs="Arial"/>
                <w:sz w:val="24"/>
                <w:szCs w:val="24"/>
              </w:rPr>
            </w:pPr>
            <w:r w:rsidRPr="00704A23">
              <w:rPr>
                <w:rFonts w:ascii="Arial" w:hAnsi="Arial" w:cs="Arial"/>
                <w:sz w:val="24"/>
                <w:szCs w:val="24"/>
              </w:rPr>
              <w:t>4 100,0</w:t>
            </w:r>
          </w:p>
        </w:tc>
        <w:tc>
          <w:tcPr>
            <w:tcW w:w="1338" w:type="dxa"/>
            <w:tcBorders>
              <w:top w:val="nil"/>
              <w:left w:val="nil"/>
              <w:bottom w:val="single" w:sz="4" w:space="0" w:color="auto"/>
              <w:right w:val="single" w:sz="4" w:space="0" w:color="auto"/>
            </w:tcBorders>
            <w:shd w:val="clear" w:color="auto" w:fill="auto"/>
            <w:noWrap/>
            <w:vAlign w:val="bottom"/>
            <w:hideMark/>
          </w:tcPr>
          <w:p w14:paraId="227C59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7904E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61F53F9" w14:textId="77777777" w:rsidR="004A752E" w:rsidRPr="00704A23" w:rsidRDefault="004A752E" w:rsidP="004A752E">
            <w:pPr>
              <w:rPr>
                <w:rFonts w:ascii="Arial" w:hAnsi="Arial" w:cs="Arial"/>
                <w:sz w:val="24"/>
                <w:szCs w:val="24"/>
              </w:rPr>
            </w:pPr>
          </w:p>
        </w:tc>
      </w:tr>
      <w:tr w:rsidR="00704A23" w:rsidRPr="00704A23" w14:paraId="7B015FA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4FD60E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77A4A7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9878FF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0AA132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7AD89A6"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67866E0F" w14:textId="77777777" w:rsidR="004A752E" w:rsidRPr="00704A23" w:rsidRDefault="004A752E" w:rsidP="004A752E">
            <w:pPr>
              <w:rPr>
                <w:rFonts w:ascii="Arial" w:hAnsi="Arial" w:cs="Arial"/>
                <w:sz w:val="24"/>
                <w:szCs w:val="24"/>
              </w:rPr>
            </w:pPr>
            <w:r w:rsidRPr="00704A23">
              <w:rPr>
                <w:rFonts w:ascii="Arial" w:hAnsi="Arial" w:cs="Arial"/>
                <w:sz w:val="24"/>
                <w:szCs w:val="24"/>
              </w:rPr>
              <w:t>4 164,0</w:t>
            </w:r>
          </w:p>
        </w:tc>
        <w:tc>
          <w:tcPr>
            <w:tcW w:w="1134" w:type="dxa"/>
            <w:tcBorders>
              <w:top w:val="nil"/>
              <w:left w:val="nil"/>
              <w:bottom w:val="single" w:sz="4" w:space="0" w:color="auto"/>
              <w:right w:val="single" w:sz="4" w:space="0" w:color="auto"/>
            </w:tcBorders>
            <w:shd w:val="clear" w:color="auto" w:fill="auto"/>
            <w:noWrap/>
            <w:vAlign w:val="bottom"/>
            <w:hideMark/>
          </w:tcPr>
          <w:p w14:paraId="2B391D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3162DA" w14:textId="77777777" w:rsidR="004A752E" w:rsidRPr="00704A23" w:rsidRDefault="004A752E" w:rsidP="004A752E">
            <w:pPr>
              <w:rPr>
                <w:rFonts w:ascii="Arial" w:hAnsi="Arial" w:cs="Arial"/>
                <w:sz w:val="24"/>
                <w:szCs w:val="24"/>
              </w:rPr>
            </w:pPr>
            <w:r w:rsidRPr="00704A23">
              <w:rPr>
                <w:rFonts w:ascii="Arial" w:hAnsi="Arial" w:cs="Arial"/>
                <w:sz w:val="24"/>
                <w:szCs w:val="24"/>
              </w:rPr>
              <w:t>4 164,0</w:t>
            </w:r>
          </w:p>
        </w:tc>
        <w:tc>
          <w:tcPr>
            <w:tcW w:w="1338" w:type="dxa"/>
            <w:tcBorders>
              <w:top w:val="nil"/>
              <w:left w:val="nil"/>
              <w:bottom w:val="single" w:sz="4" w:space="0" w:color="auto"/>
              <w:right w:val="single" w:sz="4" w:space="0" w:color="auto"/>
            </w:tcBorders>
            <w:shd w:val="clear" w:color="auto" w:fill="auto"/>
            <w:noWrap/>
            <w:vAlign w:val="bottom"/>
            <w:hideMark/>
          </w:tcPr>
          <w:p w14:paraId="06AA31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2A2E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F513F97" w14:textId="77777777" w:rsidR="004A752E" w:rsidRPr="00704A23" w:rsidRDefault="004A752E" w:rsidP="004A752E">
            <w:pPr>
              <w:rPr>
                <w:rFonts w:ascii="Arial" w:hAnsi="Arial" w:cs="Arial"/>
                <w:sz w:val="24"/>
                <w:szCs w:val="24"/>
              </w:rPr>
            </w:pPr>
          </w:p>
        </w:tc>
      </w:tr>
      <w:tr w:rsidR="00704A23" w:rsidRPr="00704A23" w14:paraId="086A215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EBF03F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10848C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5DD456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4BD2A7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813ABB7"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55AF6F0F" w14:textId="77777777" w:rsidR="004A752E" w:rsidRPr="00704A23" w:rsidRDefault="004A752E" w:rsidP="004A752E">
            <w:pPr>
              <w:rPr>
                <w:rFonts w:ascii="Arial" w:hAnsi="Arial" w:cs="Arial"/>
                <w:sz w:val="24"/>
                <w:szCs w:val="24"/>
              </w:rPr>
            </w:pPr>
            <w:r w:rsidRPr="00704A23">
              <w:rPr>
                <w:rFonts w:ascii="Arial" w:hAnsi="Arial" w:cs="Arial"/>
                <w:sz w:val="24"/>
                <w:szCs w:val="24"/>
              </w:rPr>
              <w:t>4 164,0</w:t>
            </w:r>
          </w:p>
        </w:tc>
        <w:tc>
          <w:tcPr>
            <w:tcW w:w="1134" w:type="dxa"/>
            <w:tcBorders>
              <w:top w:val="nil"/>
              <w:left w:val="nil"/>
              <w:bottom w:val="single" w:sz="4" w:space="0" w:color="auto"/>
              <w:right w:val="single" w:sz="4" w:space="0" w:color="auto"/>
            </w:tcBorders>
            <w:shd w:val="clear" w:color="auto" w:fill="auto"/>
            <w:noWrap/>
            <w:vAlign w:val="bottom"/>
            <w:hideMark/>
          </w:tcPr>
          <w:p w14:paraId="46447B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486A0B" w14:textId="77777777" w:rsidR="004A752E" w:rsidRPr="00704A23" w:rsidRDefault="004A752E" w:rsidP="004A752E">
            <w:pPr>
              <w:rPr>
                <w:rFonts w:ascii="Arial" w:hAnsi="Arial" w:cs="Arial"/>
                <w:sz w:val="24"/>
                <w:szCs w:val="24"/>
              </w:rPr>
            </w:pPr>
            <w:r w:rsidRPr="00704A23">
              <w:rPr>
                <w:rFonts w:ascii="Arial" w:hAnsi="Arial" w:cs="Arial"/>
                <w:sz w:val="24"/>
                <w:szCs w:val="24"/>
              </w:rPr>
              <w:t>4 164,0</w:t>
            </w:r>
          </w:p>
        </w:tc>
        <w:tc>
          <w:tcPr>
            <w:tcW w:w="1338" w:type="dxa"/>
            <w:tcBorders>
              <w:top w:val="nil"/>
              <w:left w:val="nil"/>
              <w:bottom w:val="single" w:sz="4" w:space="0" w:color="auto"/>
              <w:right w:val="single" w:sz="4" w:space="0" w:color="auto"/>
            </w:tcBorders>
            <w:shd w:val="clear" w:color="auto" w:fill="auto"/>
            <w:noWrap/>
            <w:vAlign w:val="bottom"/>
            <w:hideMark/>
          </w:tcPr>
          <w:p w14:paraId="111900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73762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2CEF3C1" w14:textId="77777777" w:rsidR="004A752E" w:rsidRPr="00704A23" w:rsidRDefault="004A752E" w:rsidP="004A752E">
            <w:pPr>
              <w:rPr>
                <w:rFonts w:ascii="Arial" w:hAnsi="Arial" w:cs="Arial"/>
                <w:sz w:val="24"/>
                <w:szCs w:val="24"/>
              </w:rPr>
            </w:pPr>
          </w:p>
        </w:tc>
      </w:tr>
      <w:tr w:rsidR="00704A23" w:rsidRPr="00704A23" w14:paraId="496F8290"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A8D9B3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5883E9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6D5BD6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0D0327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2D10D1"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61EAF8FE" w14:textId="77777777" w:rsidR="004A752E" w:rsidRPr="00704A23" w:rsidRDefault="004A752E" w:rsidP="004A752E">
            <w:pPr>
              <w:rPr>
                <w:rFonts w:ascii="Arial" w:hAnsi="Arial" w:cs="Arial"/>
                <w:sz w:val="24"/>
                <w:szCs w:val="24"/>
              </w:rPr>
            </w:pPr>
            <w:r w:rsidRPr="00704A23">
              <w:rPr>
                <w:rFonts w:ascii="Arial" w:hAnsi="Arial" w:cs="Arial"/>
                <w:sz w:val="24"/>
                <w:szCs w:val="24"/>
              </w:rPr>
              <w:t>4 164,0</w:t>
            </w:r>
          </w:p>
        </w:tc>
        <w:tc>
          <w:tcPr>
            <w:tcW w:w="1134" w:type="dxa"/>
            <w:tcBorders>
              <w:top w:val="nil"/>
              <w:left w:val="nil"/>
              <w:bottom w:val="single" w:sz="4" w:space="0" w:color="auto"/>
              <w:right w:val="single" w:sz="4" w:space="0" w:color="auto"/>
            </w:tcBorders>
            <w:shd w:val="clear" w:color="auto" w:fill="auto"/>
            <w:noWrap/>
            <w:vAlign w:val="bottom"/>
            <w:hideMark/>
          </w:tcPr>
          <w:p w14:paraId="0E5F04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429FCF" w14:textId="77777777" w:rsidR="004A752E" w:rsidRPr="00704A23" w:rsidRDefault="004A752E" w:rsidP="004A752E">
            <w:pPr>
              <w:rPr>
                <w:rFonts w:ascii="Arial" w:hAnsi="Arial" w:cs="Arial"/>
                <w:sz w:val="24"/>
                <w:szCs w:val="24"/>
              </w:rPr>
            </w:pPr>
            <w:r w:rsidRPr="00704A23">
              <w:rPr>
                <w:rFonts w:ascii="Arial" w:hAnsi="Arial" w:cs="Arial"/>
                <w:sz w:val="24"/>
                <w:szCs w:val="24"/>
              </w:rPr>
              <w:t>4 164,0</w:t>
            </w:r>
          </w:p>
        </w:tc>
        <w:tc>
          <w:tcPr>
            <w:tcW w:w="1338" w:type="dxa"/>
            <w:tcBorders>
              <w:top w:val="nil"/>
              <w:left w:val="nil"/>
              <w:bottom w:val="single" w:sz="4" w:space="0" w:color="auto"/>
              <w:right w:val="single" w:sz="4" w:space="0" w:color="auto"/>
            </w:tcBorders>
            <w:shd w:val="clear" w:color="auto" w:fill="auto"/>
            <w:noWrap/>
            <w:vAlign w:val="bottom"/>
            <w:hideMark/>
          </w:tcPr>
          <w:p w14:paraId="0CF9AEE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1B895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13E2DCB" w14:textId="77777777" w:rsidR="004A752E" w:rsidRPr="00704A23" w:rsidRDefault="004A752E" w:rsidP="004A752E">
            <w:pPr>
              <w:rPr>
                <w:rFonts w:ascii="Arial" w:hAnsi="Arial" w:cs="Arial"/>
                <w:sz w:val="24"/>
                <w:szCs w:val="24"/>
              </w:rPr>
            </w:pPr>
          </w:p>
        </w:tc>
      </w:tr>
      <w:tr w:rsidR="00704A23" w:rsidRPr="00704A23" w14:paraId="6B203521" w14:textId="77777777" w:rsidTr="004A752E">
        <w:trPr>
          <w:trHeight w:val="456"/>
        </w:trPr>
        <w:tc>
          <w:tcPr>
            <w:tcW w:w="724" w:type="dxa"/>
            <w:vMerge/>
            <w:tcBorders>
              <w:top w:val="nil"/>
              <w:left w:val="single" w:sz="4" w:space="0" w:color="auto"/>
              <w:bottom w:val="single" w:sz="4" w:space="0" w:color="auto"/>
              <w:right w:val="single" w:sz="4" w:space="0" w:color="auto"/>
            </w:tcBorders>
            <w:vAlign w:val="center"/>
            <w:hideMark/>
          </w:tcPr>
          <w:p w14:paraId="55F0A28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B98270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71D24E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41DC66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521DE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A516296" w14:textId="77777777" w:rsidR="004A752E" w:rsidRPr="00704A23" w:rsidRDefault="004A752E" w:rsidP="004A752E">
            <w:pPr>
              <w:rPr>
                <w:rFonts w:ascii="Arial" w:hAnsi="Arial" w:cs="Arial"/>
                <w:sz w:val="24"/>
                <w:szCs w:val="24"/>
              </w:rPr>
            </w:pPr>
            <w:r w:rsidRPr="00704A23">
              <w:rPr>
                <w:rFonts w:ascii="Arial" w:hAnsi="Arial" w:cs="Arial"/>
                <w:sz w:val="24"/>
                <w:szCs w:val="24"/>
              </w:rPr>
              <w:t>37 460,8</w:t>
            </w:r>
          </w:p>
        </w:tc>
        <w:tc>
          <w:tcPr>
            <w:tcW w:w="1134" w:type="dxa"/>
            <w:tcBorders>
              <w:top w:val="nil"/>
              <w:left w:val="nil"/>
              <w:bottom w:val="single" w:sz="4" w:space="0" w:color="auto"/>
              <w:right w:val="single" w:sz="4" w:space="0" w:color="auto"/>
            </w:tcBorders>
            <w:shd w:val="clear" w:color="auto" w:fill="auto"/>
            <w:noWrap/>
            <w:vAlign w:val="bottom"/>
            <w:hideMark/>
          </w:tcPr>
          <w:p w14:paraId="3F3FD5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E13002" w14:textId="77777777" w:rsidR="004A752E" w:rsidRPr="00704A23" w:rsidRDefault="004A752E" w:rsidP="004A752E">
            <w:pPr>
              <w:rPr>
                <w:rFonts w:ascii="Arial" w:hAnsi="Arial" w:cs="Arial"/>
                <w:sz w:val="24"/>
                <w:szCs w:val="24"/>
              </w:rPr>
            </w:pPr>
            <w:r w:rsidRPr="00704A23">
              <w:rPr>
                <w:rFonts w:ascii="Arial" w:hAnsi="Arial" w:cs="Arial"/>
                <w:sz w:val="24"/>
                <w:szCs w:val="24"/>
              </w:rPr>
              <w:t>37 460,8</w:t>
            </w:r>
          </w:p>
        </w:tc>
        <w:tc>
          <w:tcPr>
            <w:tcW w:w="1338" w:type="dxa"/>
            <w:tcBorders>
              <w:top w:val="nil"/>
              <w:left w:val="nil"/>
              <w:bottom w:val="single" w:sz="4" w:space="0" w:color="auto"/>
              <w:right w:val="single" w:sz="4" w:space="0" w:color="auto"/>
            </w:tcBorders>
            <w:shd w:val="clear" w:color="auto" w:fill="auto"/>
            <w:noWrap/>
            <w:vAlign w:val="bottom"/>
            <w:hideMark/>
          </w:tcPr>
          <w:p w14:paraId="6FFB73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C8507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66F691C" w14:textId="77777777" w:rsidR="004A752E" w:rsidRPr="00704A23" w:rsidRDefault="004A752E" w:rsidP="004A752E">
            <w:pPr>
              <w:rPr>
                <w:rFonts w:ascii="Arial" w:hAnsi="Arial" w:cs="Arial"/>
                <w:sz w:val="24"/>
                <w:szCs w:val="24"/>
              </w:rPr>
            </w:pPr>
          </w:p>
        </w:tc>
      </w:tr>
      <w:tr w:rsidR="00704A23" w:rsidRPr="00704A23" w14:paraId="0F91BF7A"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DA32AA6" w14:textId="77777777" w:rsidR="004A752E" w:rsidRPr="00704A23" w:rsidRDefault="004A752E" w:rsidP="004A752E">
            <w:pPr>
              <w:rPr>
                <w:rFonts w:ascii="Arial" w:hAnsi="Arial" w:cs="Arial"/>
                <w:sz w:val="24"/>
                <w:szCs w:val="24"/>
              </w:rPr>
            </w:pPr>
            <w:r w:rsidRPr="00704A23">
              <w:rPr>
                <w:rFonts w:ascii="Arial" w:hAnsi="Arial" w:cs="Arial"/>
                <w:sz w:val="24"/>
                <w:szCs w:val="24"/>
              </w:rPr>
              <w:t>2.1.3.</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07A7FF4B"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52F9A3AE" w14:textId="77777777" w:rsidR="004A752E" w:rsidRPr="00704A23" w:rsidRDefault="004A752E" w:rsidP="004A752E">
            <w:pPr>
              <w:rPr>
                <w:rFonts w:ascii="Arial" w:hAnsi="Arial" w:cs="Arial"/>
                <w:sz w:val="24"/>
                <w:szCs w:val="24"/>
              </w:rPr>
            </w:pPr>
            <w:r w:rsidRPr="00704A23">
              <w:rPr>
                <w:rFonts w:ascii="Arial" w:hAnsi="Arial" w:cs="Arial"/>
                <w:sz w:val="24"/>
                <w:szCs w:val="24"/>
              </w:rPr>
              <w:t>2020 -2026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4E093655"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27638D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1C6F6168" w14:textId="77777777" w:rsidR="004A752E" w:rsidRPr="00704A23" w:rsidRDefault="004A752E" w:rsidP="004A752E">
            <w:pPr>
              <w:rPr>
                <w:rFonts w:ascii="Arial" w:hAnsi="Arial" w:cs="Arial"/>
                <w:sz w:val="24"/>
                <w:szCs w:val="24"/>
              </w:rPr>
            </w:pPr>
            <w:r w:rsidRPr="00704A23">
              <w:rPr>
                <w:rFonts w:ascii="Arial" w:hAnsi="Arial" w:cs="Arial"/>
                <w:sz w:val="24"/>
                <w:szCs w:val="24"/>
              </w:rPr>
              <w:t>9 695,8</w:t>
            </w:r>
          </w:p>
        </w:tc>
        <w:tc>
          <w:tcPr>
            <w:tcW w:w="1134" w:type="dxa"/>
            <w:tcBorders>
              <w:top w:val="nil"/>
              <w:left w:val="nil"/>
              <w:bottom w:val="single" w:sz="4" w:space="0" w:color="auto"/>
              <w:right w:val="single" w:sz="4" w:space="0" w:color="auto"/>
            </w:tcBorders>
            <w:shd w:val="clear" w:color="auto" w:fill="auto"/>
            <w:noWrap/>
            <w:vAlign w:val="bottom"/>
            <w:hideMark/>
          </w:tcPr>
          <w:p w14:paraId="77F88953" w14:textId="77777777" w:rsidR="004A752E" w:rsidRPr="00704A23" w:rsidRDefault="004A752E" w:rsidP="004A752E">
            <w:pPr>
              <w:rPr>
                <w:rFonts w:ascii="Arial" w:hAnsi="Arial" w:cs="Arial"/>
                <w:sz w:val="24"/>
                <w:szCs w:val="24"/>
              </w:rPr>
            </w:pPr>
            <w:r w:rsidRPr="00704A23">
              <w:rPr>
                <w:rFonts w:ascii="Arial" w:hAnsi="Arial" w:cs="Arial"/>
                <w:sz w:val="24"/>
                <w:szCs w:val="24"/>
              </w:rPr>
              <w:t>9 695,8</w:t>
            </w:r>
          </w:p>
        </w:tc>
        <w:tc>
          <w:tcPr>
            <w:tcW w:w="1559" w:type="dxa"/>
            <w:tcBorders>
              <w:top w:val="nil"/>
              <w:left w:val="nil"/>
              <w:bottom w:val="single" w:sz="4" w:space="0" w:color="auto"/>
              <w:right w:val="single" w:sz="4" w:space="0" w:color="auto"/>
            </w:tcBorders>
            <w:shd w:val="clear" w:color="auto" w:fill="auto"/>
            <w:noWrap/>
            <w:vAlign w:val="bottom"/>
            <w:hideMark/>
          </w:tcPr>
          <w:p w14:paraId="14B93E5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199A6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E8D23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787609A"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дополнительной мотивации классных руководителей, ответственных за воспитательную работу и социализацию школьников</w:t>
            </w:r>
          </w:p>
        </w:tc>
      </w:tr>
      <w:tr w:rsidR="00704A23" w:rsidRPr="00704A23" w14:paraId="73C593F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56B626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3AA839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F8671C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3C87F5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C928F5"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6935135F" w14:textId="77777777" w:rsidR="004A752E" w:rsidRPr="00704A23" w:rsidRDefault="004A752E" w:rsidP="004A752E">
            <w:pPr>
              <w:rPr>
                <w:rFonts w:ascii="Arial" w:hAnsi="Arial" w:cs="Arial"/>
                <w:sz w:val="24"/>
                <w:szCs w:val="24"/>
              </w:rPr>
            </w:pPr>
            <w:r w:rsidRPr="00704A23">
              <w:rPr>
                <w:rFonts w:ascii="Arial" w:hAnsi="Arial" w:cs="Arial"/>
                <w:sz w:val="24"/>
                <w:szCs w:val="24"/>
              </w:rPr>
              <w:t>28 232,0</w:t>
            </w:r>
          </w:p>
        </w:tc>
        <w:tc>
          <w:tcPr>
            <w:tcW w:w="1134" w:type="dxa"/>
            <w:tcBorders>
              <w:top w:val="nil"/>
              <w:left w:val="nil"/>
              <w:bottom w:val="single" w:sz="4" w:space="0" w:color="auto"/>
              <w:right w:val="single" w:sz="4" w:space="0" w:color="auto"/>
            </w:tcBorders>
            <w:shd w:val="clear" w:color="auto" w:fill="auto"/>
            <w:noWrap/>
            <w:vAlign w:val="bottom"/>
            <w:hideMark/>
          </w:tcPr>
          <w:p w14:paraId="34351195" w14:textId="77777777" w:rsidR="004A752E" w:rsidRPr="00704A23" w:rsidRDefault="004A752E" w:rsidP="004A752E">
            <w:pPr>
              <w:rPr>
                <w:rFonts w:ascii="Arial" w:hAnsi="Arial" w:cs="Arial"/>
                <w:sz w:val="24"/>
                <w:szCs w:val="24"/>
              </w:rPr>
            </w:pPr>
            <w:r w:rsidRPr="00704A23">
              <w:rPr>
                <w:rFonts w:ascii="Arial" w:hAnsi="Arial" w:cs="Arial"/>
                <w:sz w:val="24"/>
                <w:szCs w:val="24"/>
              </w:rPr>
              <w:t>28 232,0</w:t>
            </w:r>
          </w:p>
        </w:tc>
        <w:tc>
          <w:tcPr>
            <w:tcW w:w="1559" w:type="dxa"/>
            <w:tcBorders>
              <w:top w:val="nil"/>
              <w:left w:val="nil"/>
              <w:bottom w:val="single" w:sz="4" w:space="0" w:color="auto"/>
              <w:right w:val="single" w:sz="4" w:space="0" w:color="auto"/>
            </w:tcBorders>
            <w:shd w:val="clear" w:color="auto" w:fill="auto"/>
            <w:noWrap/>
            <w:vAlign w:val="bottom"/>
            <w:hideMark/>
          </w:tcPr>
          <w:p w14:paraId="72F0547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08E499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CF15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76C60AC" w14:textId="77777777" w:rsidR="004A752E" w:rsidRPr="00704A23" w:rsidRDefault="004A752E" w:rsidP="004A752E">
            <w:pPr>
              <w:rPr>
                <w:rFonts w:ascii="Arial" w:hAnsi="Arial" w:cs="Arial"/>
                <w:sz w:val="24"/>
                <w:szCs w:val="24"/>
              </w:rPr>
            </w:pPr>
          </w:p>
        </w:tc>
      </w:tr>
      <w:tr w:rsidR="00704A23" w:rsidRPr="00704A23" w14:paraId="71ABFF6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DC9DFF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4A0F46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DCCAA6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FB2C20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C9995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3C0DB8C3" w14:textId="77777777" w:rsidR="004A752E" w:rsidRPr="00704A23" w:rsidRDefault="004A752E" w:rsidP="004A752E">
            <w:pPr>
              <w:rPr>
                <w:rFonts w:ascii="Arial" w:hAnsi="Arial" w:cs="Arial"/>
                <w:sz w:val="24"/>
                <w:szCs w:val="24"/>
              </w:rPr>
            </w:pPr>
            <w:r w:rsidRPr="00704A23">
              <w:rPr>
                <w:rFonts w:ascii="Arial" w:hAnsi="Arial" w:cs="Arial"/>
                <w:sz w:val="24"/>
                <w:szCs w:val="24"/>
              </w:rPr>
              <w:t>28 183,9</w:t>
            </w:r>
          </w:p>
        </w:tc>
        <w:tc>
          <w:tcPr>
            <w:tcW w:w="1134" w:type="dxa"/>
            <w:tcBorders>
              <w:top w:val="nil"/>
              <w:left w:val="nil"/>
              <w:bottom w:val="single" w:sz="4" w:space="0" w:color="auto"/>
              <w:right w:val="single" w:sz="4" w:space="0" w:color="auto"/>
            </w:tcBorders>
            <w:shd w:val="clear" w:color="auto" w:fill="auto"/>
            <w:noWrap/>
            <w:vAlign w:val="bottom"/>
            <w:hideMark/>
          </w:tcPr>
          <w:p w14:paraId="7575F637" w14:textId="77777777" w:rsidR="004A752E" w:rsidRPr="00704A23" w:rsidRDefault="004A752E" w:rsidP="004A752E">
            <w:pPr>
              <w:rPr>
                <w:rFonts w:ascii="Arial" w:hAnsi="Arial" w:cs="Arial"/>
                <w:sz w:val="24"/>
                <w:szCs w:val="24"/>
              </w:rPr>
            </w:pPr>
            <w:r w:rsidRPr="00704A23">
              <w:rPr>
                <w:rFonts w:ascii="Arial" w:hAnsi="Arial" w:cs="Arial"/>
                <w:sz w:val="24"/>
                <w:szCs w:val="24"/>
              </w:rPr>
              <w:t>28 183,9</w:t>
            </w:r>
          </w:p>
        </w:tc>
        <w:tc>
          <w:tcPr>
            <w:tcW w:w="1559" w:type="dxa"/>
            <w:tcBorders>
              <w:top w:val="nil"/>
              <w:left w:val="nil"/>
              <w:bottom w:val="single" w:sz="4" w:space="0" w:color="auto"/>
              <w:right w:val="single" w:sz="4" w:space="0" w:color="auto"/>
            </w:tcBorders>
            <w:shd w:val="clear" w:color="auto" w:fill="auto"/>
            <w:noWrap/>
            <w:vAlign w:val="bottom"/>
            <w:hideMark/>
          </w:tcPr>
          <w:p w14:paraId="497392F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71D9F8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22500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8677BA" w14:textId="77777777" w:rsidR="004A752E" w:rsidRPr="00704A23" w:rsidRDefault="004A752E" w:rsidP="004A752E">
            <w:pPr>
              <w:rPr>
                <w:rFonts w:ascii="Arial" w:hAnsi="Arial" w:cs="Arial"/>
                <w:sz w:val="24"/>
                <w:szCs w:val="24"/>
              </w:rPr>
            </w:pPr>
          </w:p>
        </w:tc>
      </w:tr>
      <w:tr w:rsidR="00704A23" w:rsidRPr="00704A23" w14:paraId="1213B07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E72BEF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314860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567CB3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9EAACD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F52A4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A643AA9" w14:textId="77777777" w:rsidR="004A752E" w:rsidRPr="00704A23" w:rsidRDefault="004A752E" w:rsidP="004A752E">
            <w:pPr>
              <w:rPr>
                <w:rFonts w:ascii="Arial" w:hAnsi="Arial" w:cs="Arial"/>
                <w:sz w:val="24"/>
                <w:szCs w:val="24"/>
              </w:rPr>
            </w:pPr>
            <w:r w:rsidRPr="00704A23">
              <w:rPr>
                <w:rFonts w:ascii="Arial" w:hAnsi="Arial" w:cs="Arial"/>
                <w:sz w:val="24"/>
                <w:szCs w:val="24"/>
              </w:rPr>
              <w:t>29 537,2</w:t>
            </w:r>
          </w:p>
        </w:tc>
        <w:tc>
          <w:tcPr>
            <w:tcW w:w="1134" w:type="dxa"/>
            <w:tcBorders>
              <w:top w:val="nil"/>
              <w:left w:val="nil"/>
              <w:bottom w:val="single" w:sz="4" w:space="0" w:color="auto"/>
              <w:right w:val="single" w:sz="4" w:space="0" w:color="auto"/>
            </w:tcBorders>
            <w:shd w:val="clear" w:color="auto" w:fill="auto"/>
            <w:noWrap/>
            <w:vAlign w:val="bottom"/>
            <w:hideMark/>
          </w:tcPr>
          <w:p w14:paraId="222B672C" w14:textId="77777777" w:rsidR="004A752E" w:rsidRPr="00704A23" w:rsidRDefault="004A752E" w:rsidP="004A752E">
            <w:pPr>
              <w:rPr>
                <w:rFonts w:ascii="Arial" w:hAnsi="Arial" w:cs="Arial"/>
                <w:sz w:val="24"/>
                <w:szCs w:val="24"/>
              </w:rPr>
            </w:pPr>
            <w:r w:rsidRPr="00704A23">
              <w:rPr>
                <w:rFonts w:ascii="Arial" w:hAnsi="Arial" w:cs="Arial"/>
                <w:sz w:val="24"/>
                <w:szCs w:val="24"/>
              </w:rPr>
              <w:t>29 537,2</w:t>
            </w:r>
          </w:p>
        </w:tc>
        <w:tc>
          <w:tcPr>
            <w:tcW w:w="1559" w:type="dxa"/>
            <w:tcBorders>
              <w:top w:val="nil"/>
              <w:left w:val="nil"/>
              <w:bottom w:val="single" w:sz="4" w:space="0" w:color="auto"/>
              <w:right w:val="single" w:sz="4" w:space="0" w:color="auto"/>
            </w:tcBorders>
            <w:shd w:val="clear" w:color="auto" w:fill="auto"/>
            <w:noWrap/>
            <w:vAlign w:val="bottom"/>
            <w:hideMark/>
          </w:tcPr>
          <w:p w14:paraId="7621CD8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09D6F6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6C354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7A3A19" w14:textId="77777777" w:rsidR="004A752E" w:rsidRPr="00704A23" w:rsidRDefault="004A752E" w:rsidP="004A752E">
            <w:pPr>
              <w:rPr>
                <w:rFonts w:ascii="Arial" w:hAnsi="Arial" w:cs="Arial"/>
                <w:sz w:val="24"/>
                <w:szCs w:val="24"/>
              </w:rPr>
            </w:pPr>
          </w:p>
        </w:tc>
      </w:tr>
      <w:tr w:rsidR="00704A23" w:rsidRPr="00704A23" w14:paraId="282587E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865A7D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EE4981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2AB213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A260EA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10DD8A5"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5B3CE497" w14:textId="77777777" w:rsidR="004A752E" w:rsidRPr="00704A23" w:rsidRDefault="004A752E" w:rsidP="004A752E">
            <w:pPr>
              <w:rPr>
                <w:rFonts w:ascii="Arial" w:hAnsi="Arial" w:cs="Arial"/>
                <w:sz w:val="24"/>
                <w:szCs w:val="24"/>
              </w:rPr>
            </w:pPr>
            <w:r w:rsidRPr="00704A23">
              <w:rPr>
                <w:rFonts w:ascii="Arial" w:hAnsi="Arial" w:cs="Arial"/>
                <w:sz w:val="24"/>
                <w:szCs w:val="24"/>
              </w:rPr>
              <w:t>30 278,7</w:t>
            </w:r>
          </w:p>
        </w:tc>
        <w:tc>
          <w:tcPr>
            <w:tcW w:w="1134" w:type="dxa"/>
            <w:tcBorders>
              <w:top w:val="nil"/>
              <w:left w:val="nil"/>
              <w:bottom w:val="single" w:sz="4" w:space="0" w:color="auto"/>
              <w:right w:val="single" w:sz="4" w:space="0" w:color="auto"/>
            </w:tcBorders>
            <w:shd w:val="clear" w:color="auto" w:fill="auto"/>
            <w:noWrap/>
            <w:vAlign w:val="bottom"/>
            <w:hideMark/>
          </w:tcPr>
          <w:p w14:paraId="4A1A6CF7" w14:textId="77777777" w:rsidR="004A752E" w:rsidRPr="00704A23" w:rsidRDefault="004A752E" w:rsidP="004A752E">
            <w:pPr>
              <w:rPr>
                <w:rFonts w:ascii="Arial" w:hAnsi="Arial" w:cs="Arial"/>
                <w:sz w:val="24"/>
                <w:szCs w:val="24"/>
              </w:rPr>
            </w:pPr>
            <w:r w:rsidRPr="00704A23">
              <w:rPr>
                <w:rFonts w:ascii="Arial" w:hAnsi="Arial" w:cs="Arial"/>
                <w:sz w:val="24"/>
                <w:szCs w:val="24"/>
              </w:rPr>
              <w:t>30 278,7</w:t>
            </w:r>
          </w:p>
        </w:tc>
        <w:tc>
          <w:tcPr>
            <w:tcW w:w="1559" w:type="dxa"/>
            <w:tcBorders>
              <w:top w:val="nil"/>
              <w:left w:val="nil"/>
              <w:bottom w:val="single" w:sz="4" w:space="0" w:color="auto"/>
              <w:right w:val="single" w:sz="4" w:space="0" w:color="auto"/>
            </w:tcBorders>
            <w:shd w:val="clear" w:color="auto" w:fill="auto"/>
            <w:noWrap/>
            <w:vAlign w:val="bottom"/>
            <w:hideMark/>
          </w:tcPr>
          <w:p w14:paraId="72D3201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2882DC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F5067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A8EECF7" w14:textId="77777777" w:rsidR="004A752E" w:rsidRPr="00704A23" w:rsidRDefault="004A752E" w:rsidP="004A752E">
            <w:pPr>
              <w:rPr>
                <w:rFonts w:ascii="Arial" w:hAnsi="Arial" w:cs="Arial"/>
                <w:sz w:val="24"/>
                <w:szCs w:val="24"/>
              </w:rPr>
            </w:pPr>
          </w:p>
        </w:tc>
      </w:tr>
      <w:tr w:rsidR="00704A23" w:rsidRPr="00704A23" w14:paraId="269A2F9E"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2DAE63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2BF4C4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FDF5B9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6C9E1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9E8AB3F"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4DFE830D" w14:textId="77777777" w:rsidR="004A752E" w:rsidRPr="00704A23" w:rsidRDefault="004A752E" w:rsidP="004A752E">
            <w:pPr>
              <w:rPr>
                <w:rFonts w:ascii="Arial" w:hAnsi="Arial" w:cs="Arial"/>
                <w:sz w:val="24"/>
                <w:szCs w:val="24"/>
              </w:rPr>
            </w:pPr>
            <w:r w:rsidRPr="00704A23">
              <w:rPr>
                <w:rFonts w:ascii="Arial" w:hAnsi="Arial" w:cs="Arial"/>
                <w:sz w:val="24"/>
                <w:szCs w:val="24"/>
              </w:rPr>
              <w:t>28 278,7</w:t>
            </w:r>
          </w:p>
        </w:tc>
        <w:tc>
          <w:tcPr>
            <w:tcW w:w="1134" w:type="dxa"/>
            <w:tcBorders>
              <w:top w:val="nil"/>
              <w:left w:val="nil"/>
              <w:bottom w:val="single" w:sz="4" w:space="0" w:color="auto"/>
              <w:right w:val="single" w:sz="4" w:space="0" w:color="auto"/>
            </w:tcBorders>
            <w:shd w:val="clear" w:color="auto" w:fill="auto"/>
            <w:noWrap/>
            <w:vAlign w:val="bottom"/>
            <w:hideMark/>
          </w:tcPr>
          <w:p w14:paraId="37F66A88" w14:textId="77777777" w:rsidR="004A752E" w:rsidRPr="00704A23" w:rsidRDefault="004A752E" w:rsidP="004A752E">
            <w:pPr>
              <w:rPr>
                <w:rFonts w:ascii="Arial" w:hAnsi="Arial" w:cs="Arial"/>
                <w:sz w:val="24"/>
                <w:szCs w:val="24"/>
              </w:rPr>
            </w:pPr>
            <w:r w:rsidRPr="00704A23">
              <w:rPr>
                <w:rFonts w:ascii="Arial" w:hAnsi="Arial" w:cs="Arial"/>
                <w:sz w:val="24"/>
                <w:szCs w:val="24"/>
              </w:rPr>
              <w:t>28 278,7</w:t>
            </w:r>
          </w:p>
        </w:tc>
        <w:tc>
          <w:tcPr>
            <w:tcW w:w="1559" w:type="dxa"/>
            <w:tcBorders>
              <w:top w:val="nil"/>
              <w:left w:val="nil"/>
              <w:bottom w:val="single" w:sz="4" w:space="0" w:color="auto"/>
              <w:right w:val="single" w:sz="4" w:space="0" w:color="auto"/>
            </w:tcBorders>
            <w:shd w:val="clear" w:color="auto" w:fill="auto"/>
            <w:noWrap/>
            <w:vAlign w:val="bottom"/>
            <w:hideMark/>
          </w:tcPr>
          <w:p w14:paraId="0361B0F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5CE80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2ED0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4F8C494" w14:textId="77777777" w:rsidR="004A752E" w:rsidRPr="00704A23" w:rsidRDefault="004A752E" w:rsidP="004A752E">
            <w:pPr>
              <w:rPr>
                <w:rFonts w:ascii="Arial" w:hAnsi="Arial" w:cs="Arial"/>
                <w:sz w:val="24"/>
                <w:szCs w:val="24"/>
              </w:rPr>
            </w:pPr>
          </w:p>
        </w:tc>
      </w:tr>
      <w:tr w:rsidR="00704A23" w:rsidRPr="00704A23" w14:paraId="3F61FE2B"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4218FA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6919A1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AD05D2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693BA3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5B268B"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4FE2918A" w14:textId="77777777" w:rsidR="004A752E" w:rsidRPr="00704A23" w:rsidRDefault="004A752E" w:rsidP="004A752E">
            <w:pPr>
              <w:rPr>
                <w:rFonts w:ascii="Arial" w:hAnsi="Arial" w:cs="Arial"/>
                <w:sz w:val="24"/>
                <w:szCs w:val="24"/>
              </w:rPr>
            </w:pPr>
            <w:r w:rsidRPr="00704A23">
              <w:rPr>
                <w:rFonts w:ascii="Arial" w:hAnsi="Arial" w:cs="Arial"/>
                <w:sz w:val="24"/>
                <w:szCs w:val="24"/>
              </w:rPr>
              <w:t>28 278,7</w:t>
            </w:r>
          </w:p>
        </w:tc>
        <w:tc>
          <w:tcPr>
            <w:tcW w:w="1134" w:type="dxa"/>
            <w:tcBorders>
              <w:top w:val="nil"/>
              <w:left w:val="nil"/>
              <w:bottom w:val="single" w:sz="4" w:space="0" w:color="auto"/>
              <w:right w:val="single" w:sz="4" w:space="0" w:color="auto"/>
            </w:tcBorders>
            <w:shd w:val="clear" w:color="auto" w:fill="auto"/>
            <w:noWrap/>
            <w:vAlign w:val="bottom"/>
            <w:hideMark/>
          </w:tcPr>
          <w:p w14:paraId="41F63C77" w14:textId="77777777" w:rsidR="004A752E" w:rsidRPr="00704A23" w:rsidRDefault="004A752E" w:rsidP="004A752E">
            <w:pPr>
              <w:rPr>
                <w:rFonts w:ascii="Arial" w:hAnsi="Arial" w:cs="Arial"/>
                <w:sz w:val="24"/>
                <w:szCs w:val="24"/>
              </w:rPr>
            </w:pPr>
            <w:r w:rsidRPr="00704A23">
              <w:rPr>
                <w:rFonts w:ascii="Arial" w:hAnsi="Arial" w:cs="Arial"/>
                <w:sz w:val="24"/>
                <w:szCs w:val="24"/>
              </w:rPr>
              <w:t>28 278,7</w:t>
            </w:r>
          </w:p>
        </w:tc>
        <w:tc>
          <w:tcPr>
            <w:tcW w:w="1559" w:type="dxa"/>
            <w:tcBorders>
              <w:top w:val="nil"/>
              <w:left w:val="nil"/>
              <w:bottom w:val="single" w:sz="4" w:space="0" w:color="auto"/>
              <w:right w:val="single" w:sz="4" w:space="0" w:color="auto"/>
            </w:tcBorders>
            <w:shd w:val="clear" w:color="auto" w:fill="auto"/>
            <w:noWrap/>
            <w:vAlign w:val="bottom"/>
            <w:hideMark/>
          </w:tcPr>
          <w:p w14:paraId="1E7A793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B8856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86920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419DDE3" w14:textId="77777777" w:rsidR="004A752E" w:rsidRPr="00704A23" w:rsidRDefault="004A752E" w:rsidP="004A752E">
            <w:pPr>
              <w:rPr>
                <w:rFonts w:ascii="Arial" w:hAnsi="Arial" w:cs="Arial"/>
                <w:sz w:val="24"/>
                <w:szCs w:val="24"/>
              </w:rPr>
            </w:pPr>
          </w:p>
        </w:tc>
      </w:tr>
      <w:tr w:rsidR="00704A23" w:rsidRPr="00704A23" w14:paraId="228741C6" w14:textId="77777777" w:rsidTr="004A752E">
        <w:trPr>
          <w:trHeight w:val="2772"/>
        </w:trPr>
        <w:tc>
          <w:tcPr>
            <w:tcW w:w="724" w:type="dxa"/>
            <w:vMerge/>
            <w:tcBorders>
              <w:top w:val="nil"/>
              <w:left w:val="single" w:sz="4" w:space="0" w:color="auto"/>
              <w:bottom w:val="single" w:sz="4" w:space="0" w:color="auto"/>
              <w:right w:val="single" w:sz="4" w:space="0" w:color="auto"/>
            </w:tcBorders>
            <w:vAlign w:val="center"/>
            <w:hideMark/>
          </w:tcPr>
          <w:p w14:paraId="2D60940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D1AE92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C6EF0C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718E9E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1D1047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2AA493F5" w14:textId="77777777" w:rsidR="004A752E" w:rsidRPr="00704A23" w:rsidRDefault="004A752E" w:rsidP="004A752E">
            <w:pPr>
              <w:rPr>
                <w:rFonts w:ascii="Arial" w:hAnsi="Arial" w:cs="Arial"/>
                <w:sz w:val="24"/>
                <w:szCs w:val="24"/>
              </w:rPr>
            </w:pPr>
            <w:r w:rsidRPr="00704A23">
              <w:rPr>
                <w:rFonts w:ascii="Arial" w:hAnsi="Arial" w:cs="Arial"/>
                <w:sz w:val="24"/>
                <w:szCs w:val="24"/>
              </w:rPr>
              <w:t>182 485,0</w:t>
            </w:r>
          </w:p>
        </w:tc>
        <w:tc>
          <w:tcPr>
            <w:tcW w:w="1134" w:type="dxa"/>
            <w:tcBorders>
              <w:top w:val="nil"/>
              <w:left w:val="nil"/>
              <w:bottom w:val="single" w:sz="4" w:space="0" w:color="auto"/>
              <w:right w:val="single" w:sz="4" w:space="0" w:color="auto"/>
            </w:tcBorders>
            <w:shd w:val="clear" w:color="auto" w:fill="auto"/>
            <w:noWrap/>
            <w:vAlign w:val="bottom"/>
            <w:hideMark/>
          </w:tcPr>
          <w:p w14:paraId="06CCF23A" w14:textId="77777777" w:rsidR="004A752E" w:rsidRPr="00704A23" w:rsidRDefault="004A752E" w:rsidP="004A752E">
            <w:pPr>
              <w:rPr>
                <w:rFonts w:ascii="Arial" w:hAnsi="Arial" w:cs="Arial"/>
                <w:sz w:val="24"/>
                <w:szCs w:val="24"/>
              </w:rPr>
            </w:pPr>
            <w:r w:rsidRPr="00704A23">
              <w:rPr>
                <w:rFonts w:ascii="Arial" w:hAnsi="Arial" w:cs="Arial"/>
                <w:sz w:val="24"/>
                <w:szCs w:val="24"/>
              </w:rPr>
              <w:t>182 485,0</w:t>
            </w:r>
          </w:p>
        </w:tc>
        <w:tc>
          <w:tcPr>
            <w:tcW w:w="1559" w:type="dxa"/>
            <w:tcBorders>
              <w:top w:val="nil"/>
              <w:left w:val="nil"/>
              <w:bottom w:val="single" w:sz="4" w:space="0" w:color="auto"/>
              <w:right w:val="single" w:sz="4" w:space="0" w:color="auto"/>
            </w:tcBorders>
            <w:shd w:val="clear" w:color="auto" w:fill="auto"/>
            <w:noWrap/>
            <w:vAlign w:val="bottom"/>
            <w:hideMark/>
          </w:tcPr>
          <w:p w14:paraId="7F7554D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534497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7B53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49351B" w14:textId="77777777" w:rsidR="004A752E" w:rsidRPr="00704A23" w:rsidRDefault="004A752E" w:rsidP="004A752E">
            <w:pPr>
              <w:rPr>
                <w:rFonts w:ascii="Arial" w:hAnsi="Arial" w:cs="Arial"/>
                <w:sz w:val="24"/>
                <w:szCs w:val="24"/>
              </w:rPr>
            </w:pPr>
          </w:p>
        </w:tc>
      </w:tr>
      <w:tr w:rsidR="00704A23" w:rsidRPr="00704A23" w14:paraId="27E91378" w14:textId="77777777" w:rsidTr="004A752E">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F31129" w14:textId="77777777" w:rsidR="004A752E" w:rsidRPr="00704A23" w:rsidRDefault="004A752E" w:rsidP="004A752E">
            <w:pPr>
              <w:rPr>
                <w:rFonts w:ascii="Arial" w:hAnsi="Arial" w:cs="Arial"/>
                <w:sz w:val="24"/>
                <w:szCs w:val="24"/>
              </w:rPr>
            </w:pPr>
            <w:r w:rsidRPr="00704A23">
              <w:rPr>
                <w:rFonts w:ascii="Arial" w:hAnsi="Arial" w:cs="Arial"/>
                <w:sz w:val="24"/>
                <w:szCs w:val="24"/>
              </w:rPr>
              <w:t>2.1.4.</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3CE62FA1"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65BE163E" w14:textId="77777777" w:rsidR="004A752E" w:rsidRPr="00704A23" w:rsidRDefault="004A752E" w:rsidP="004A752E">
            <w:pPr>
              <w:rPr>
                <w:rFonts w:ascii="Arial" w:hAnsi="Arial" w:cs="Arial"/>
                <w:sz w:val="24"/>
                <w:szCs w:val="24"/>
              </w:rPr>
            </w:pPr>
            <w:r w:rsidRPr="00704A23">
              <w:rPr>
                <w:rFonts w:ascii="Arial" w:hAnsi="Arial" w:cs="Arial"/>
                <w:sz w:val="24"/>
                <w:szCs w:val="24"/>
              </w:rPr>
              <w:t>2020 -2026</w:t>
            </w:r>
          </w:p>
        </w:tc>
        <w:tc>
          <w:tcPr>
            <w:tcW w:w="1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831CC"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04B40D0"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4202665F" w14:textId="77777777" w:rsidR="004A752E" w:rsidRPr="00704A23" w:rsidRDefault="004A752E" w:rsidP="004A752E">
            <w:pPr>
              <w:rPr>
                <w:rFonts w:ascii="Arial" w:hAnsi="Arial" w:cs="Arial"/>
                <w:sz w:val="24"/>
                <w:szCs w:val="24"/>
              </w:rPr>
            </w:pPr>
            <w:r w:rsidRPr="00704A23">
              <w:rPr>
                <w:rFonts w:ascii="Arial" w:hAnsi="Arial" w:cs="Arial"/>
                <w:sz w:val="24"/>
                <w:szCs w:val="24"/>
              </w:rPr>
              <w:t>2 030,1</w:t>
            </w:r>
          </w:p>
        </w:tc>
        <w:tc>
          <w:tcPr>
            <w:tcW w:w="1134" w:type="dxa"/>
            <w:tcBorders>
              <w:top w:val="nil"/>
              <w:left w:val="nil"/>
              <w:bottom w:val="single" w:sz="4" w:space="0" w:color="auto"/>
              <w:right w:val="single" w:sz="4" w:space="0" w:color="auto"/>
            </w:tcBorders>
            <w:shd w:val="clear" w:color="auto" w:fill="auto"/>
            <w:noWrap/>
            <w:vAlign w:val="bottom"/>
            <w:hideMark/>
          </w:tcPr>
          <w:p w14:paraId="711E192F" w14:textId="77777777" w:rsidR="004A752E" w:rsidRPr="00704A23" w:rsidRDefault="004A752E" w:rsidP="004A752E">
            <w:pPr>
              <w:rPr>
                <w:rFonts w:ascii="Arial" w:hAnsi="Arial" w:cs="Arial"/>
                <w:sz w:val="24"/>
                <w:szCs w:val="24"/>
              </w:rPr>
            </w:pPr>
            <w:r w:rsidRPr="00704A23">
              <w:rPr>
                <w:rFonts w:ascii="Arial" w:hAnsi="Arial" w:cs="Arial"/>
                <w:sz w:val="24"/>
                <w:szCs w:val="24"/>
              </w:rPr>
              <w:t>2 030,1</w:t>
            </w:r>
          </w:p>
        </w:tc>
        <w:tc>
          <w:tcPr>
            <w:tcW w:w="1559" w:type="dxa"/>
            <w:tcBorders>
              <w:top w:val="nil"/>
              <w:left w:val="nil"/>
              <w:bottom w:val="single" w:sz="4" w:space="0" w:color="auto"/>
              <w:right w:val="single" w:sz="4" w:space="0" w:color="auto"/>
            </w:tcBorders>
            <w:shd w:val="clear" w:color="auto" w:fill="auto"/>
            <w:noWrap/>
            <w:vAlign w:val="bottom"/>
            <w:hideMark/>
          </w:tcPr>
          <w:p w14:paraId="2AB915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97FE7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AF073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55794215"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дополнительной мотивации советников директоров по воспитанию и взаимодействию с детскими общественными объединениями в общеобразовательных организациях в рамках реализации федеральных проектов" Патриотическое воспитание граждан РФ"</w:t>
            </w:r>
          </w:p>
        </w:tc>
      </w:tr>
      <w:tr w:rsidR="00704A23" w:rsidRPr="00704A23" w14:paraId="77CAD7F0" w14:textId="77777777" w:rsidTr="004A752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339CB56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DE78C2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6F8914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18EB2EB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16BB9A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CBD5A8F" w14:textId="77777777" w:rsidR="004A752E" w:rsidRPr="00704A23" w:rsidRDefault="004A752E" w:rsidP="004A752E">
            <w:pPr>
              <w:rPr>
                <w:rFonts w:ascii="Arial" w:hAnsi="Arial" w:cs="Arial"/>
                <w:sz w:val="24"/>
                <w:szCs w:val="24"/>
              </w:rPr>
            </w:pPr>
            <w:r w:rsidRPr="00704A23">
              <w:rPr>
                <w:rFonts w:ascii="Arial" w:hAnsi="Arial" w:cs="Arial"/>
                <w:sz w:val="24"/>
                <w:szCs w:val="24"/>
              </w:rPr>
              <w:t>6 193,0</w:t>
            </w:r>
          </w:p>
        </w:tc>
        <w:tc>
          <w:tcPr>
            <w:tcW w:w="1134" w:type="dxa"/>
            <w:tcBorders>
              <w:top w:val="nil"/>
              <w:left w:val="nil"/>
              <w:bottom w:val="single" w:sz="4" w:space="0" w:color="auto"/>
              <w:right w:val="single" w:sz="4" w:space="0" w:color="auto"/>
            </w:tcBorders>
            <w:shd w:val="clear" w:color="auto" w:fill="auto"/>
            <w:noWrap/>
            <w:vAlign w:val="bottom"/>
            <w:hideMark/>
          </w:tcPr>
          <w:p w14:paraId="37481091" w14:textId="77777777" w:rsidR="004A752E" w:rsidRPr="00704A23" w:rsidRDefault="004A752E" w:rsidP="004A752E">
            <w:pPr>
              <w:rPr>
                <w:rFonts w:ascii="Arial" w:hAnsi="Arial" w:cs="Arial"/>
                <w:sz w:val="24"/>
                <w:szCs w:val="24"/>
              </w:rPr>
            </w:pPr>
            <w:r w:rsidRPr="00704A23">
              <w:rPr>
                <w:rFonts w:ascii="Arial" w:hAnsi="Arial" w:cs="Arial"/>
                <w:sz w:val="24"/>
                <w:szCs w:val="24"/>
              </w:rPr>
              <w:t>6 193,0</w:t>
            </w:r>
          </w:p>
        </w:tc>
        <w:tc>
          <w:tcPr>
            <w:tcW w:w="1559" w:type="dxa"/>
            <w:tcBorders>
              <w:top w:val="nil"/>
              <w:left w:val="nil"/>
              <w:bottom w:val="single" w:sz="4" w:space="0" w:color="auto"/>
              <w:right w:val="single" w:sz="4" w:space="0" w:color="auto"/>
            </w:tcBorders>
            <w:shd w:val="clear" w:color="auto" w:fill="auto"/>
            <w:noWrap/>
            <w:vAlign w:val="bottom"/>
            <w:hideMark/>
          </w:tcPr>
          <w:p w14:paraId="62B064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4186D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81E94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82392FE" w14:textId="77777777" w:rsidR="004A752E" w:rsidRPr="00704A23" w:rsidRDefault="004A752E" w:rsidP="004A752E">
            <w:pPr>
              <w:rPr>
                <w:rFonts w:ascii="Arial" w:hAnsi="Arial" w:cs="Arial"/>
                <w:sz w:val="24"/>
                <w:szCs w:val="24"/>
              </w:rPr>
            </w:pPr>
          </w:p>
        </w:tc>
      </w:tr>
      <w:tr w:rsidR="00704A23" w:rsidRPr="00704A23" w14:paraId="3DF36AAF" w14:textId="77777777" w:rsidTr="004A752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3BCAFED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59F19E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3B19BA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7FADC68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8A75B41"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57649777" w14:textId="77777777" w:rsidR="004A752E" w:rsidRPr="00704A23" w:rsidRDefault="004A752E" w:rsidP="004A752E">
            <w:pPr>
              <w:rPr>
                <w:rFonts w:ascii="Arial" w:hAnsi="Arial" w:cs="Arial"/>
                <w:sz w:val="24"/>
                <w:szCs w:val="24"/>
              </w:rPr>
            </w:pPr>
            <w:r w:rsidRPr="00704A23">
              <w:rPr>
                <w:rFonts w:ascii="Arial" w:hAnsi="Arial" w:cs="Arial"/>
                <w:sz w:val="24"/>
                <w:szCs w:val="24"/>
              </w:rPr>
              <w:t>5 714,7</w:t>
            </w:r>
          </w:p>
        </w:tc>
        <w:tc>
          <w:tcPr>
            <w:tcW w:w="1134" w:type="dxa"/>
            <w:tcBorders>
              <w:top w:val="nil"/>
              <w:left w:val="nil"/>
              <w:bottom w:val="single" w:sz="4" w:space="0" w:color="auto"/>
              <w:right w:val="single" w:sz="4" w:space="0" w:color="auto"/>
            </w:tcBorders>
            <w:shd w:val="clear" w:color="auto" w:fill="auto"/>
            <w:noWrap/>
            <w:vAlign w:val="bottom"/>
            <w:hideMark/>
          </w:tcPr>
          <w:p w14:paraId="49139BAD" w14:textId="77777777" w:rsidR="004A752E" w:rsidRPr="00704A23" w:rsidRDefault="004A752E" w:rsidP="004A752E">
            <w:pPr>
              <w:rPr>
                <w:rFonts w:ascii="Arial" w:hAnsi="Arial" w:cs="Arial"/>
                <w:sz w:val="24"/>
                <w:szCs w:val="24"/>
              </w:rPr>
            </w:pPr>
            <w:r w:rsidRPr="00704A23">
              <w:rPr>
                <w:rFonts w:ascii="Arial" w:hAnsi="Arial" w:cs="Arial"/>
                <w:sz w:val="24"/>
                <w:szCs w:val="24"/>
              </w:rPr>
              <w:t>5 714,7</w:t>
            </w:r>
          </w:p>
        </w:tc>
        <w:tc>
          <w:tcPr>
            <w:tcW w:w="1559" w:type="dxa"/>
            <w:tcBorders>
              <w:top w:val="nil"/>
              <w:left w:val="nil"/>
              <w:bottom w:val="single" w:sz="4" w:space="0" w:color="auto"/>
              <w:right w:val="single" w:sz="4" w:space="0" w:color="auto"/>
            </w:tcBorders>
            <w:shd w:val="clear" w:color="auto" w:fill="auto"/>
            <w:noWrap/>
            <w:vAlign w:val="bottom"/>
            <w:hideMark/>
          </w:tcPr>
          <w:p w14:paraId="104827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B2C73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509D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6BAF91C" w14:textId="77777777" w:rsidR="004A752E" w:rsidRPr="00704A23" w:rsidRDefault="004A752E" w:rsidP="004A752E">
            <w:pPr>
              <w:rPr>
                <w:rFonts w:ascii="Arial" w:hAnsi="Arial" w:cs="Arial"/>
                <w:sz w:val="24"/>
                <w:szCs w:val="24"/>
              </w:rPr>
            </w:pPr>
          </w:p>
        </w:tc>
      </w:tr>
      <w:tr w:rsidR="00704A23" w:rsidRPr="00704A23" w14:paraId="622E0012" w14:textId="77777777" w:rsidTr="004A752E">
        <w:trPr>
          <w:trHeight w:val="288"/>
        </w:trPr>
        <w:tc>
          <w:tcPr>
            <w:tcW w:w="724" w:type="dxa"/>
            <w:vMerge/>
            <w:tcBorders>
              <w:top w:val="nil"/>
              <w:left w:val="single" w:sz="4" w:space="0" w:color="auto"/>
              <w:bottom w:val="single" w:sz="4" w:space="0" w:color="000000"/>
              <w:right w:val="single" w:sz="4" w:space="0" w:color="auto"/>
            </w:tcBorders>
            <w:vAlign w:val="center"/>
            <w:hideMark/>
          </w:tcPr>
          <w:p w14:paraId="3E50884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289CBD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B5CBC3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5FAE232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688B6BD"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35D74362" w14:textId="77777777" w:rsidR="004A752E" w:rsidRPr="00704A23" w:rsidRDefault="004A752E" w:rsidP="004A752E">
            <w:pPr>
              <w:rPr>
                <w:rFonts w:ascii="Arial" w:hAnsi="Arial" w:cs="Arial"/>
                <w:sz w:val="24"/>
                <w:szCs w:val="24"/>
              </w:rPr>
            </w:pPr>
            <w:r w:rsidRPr="00704A23">
              <w:rPr>
                <w:rFonts w:ascii="Arial" w:hAnsi="Arial" w:cs="Arial"/>
                <w:sz w:val="24"/>
                <w:szCs w:val="24"/>
              </w:rPr>
              <w:t>5 714,7</w:t>
            </w:r>
          </w:p>
        </w:tc>
        <w:tc>
          <w:tcPr>
            <w:tcW w:w="1134" w:type="dxa"/>
            <w:tcBorders>
              <w:top w:val="nil"/>
              <w:left w:val="nil"/>
              <w:bottom w:val="single" w:sz="4" w:space="0" w:color="auto"/>
              <w:right w:val="single" w:sz="4" w:space="0" w:color="auto"/>
            </w:tcBorders>
            <w:shd w:val="clear" w:color="auto" w:fill="auto"/>
            <w:noWrap/>
            <w:vAlign w:val="bottom"/>
            <w:hideMark/>
          </w:tcPr>
          <w:p w14:paraId="1E40CE76" w14:textId="77777777" w:rsidR="004A752E" w:rsidRPr="00704A23" w:rsidRDefault="004A752E" w:rsidP="004A752E">
            <w:pPr>
              <w:rPr>
                <w:rFonts w:ascii="Arial" w:hAnsi="Arial" w:cs="Arial"/>
                <w:sz w:val="24"/>
                <w:szCs w:val="24"/>
              </w:rPr>
            </w:pPr>
            <w:r w:rsidRPr="00704A23">
              <w:rPr>
                <w:rFonts w:ascii="Arial" w:hAnsi="Arial" w:cs="Arial"/>
                <w:sz w:val="24"/>
                <w:szCs w:val="24"/>
              </w:rPr>
              <w:t>5 714,7</w:t>
            </w:r>
          </w:p>
        </w:tc>
        <w:tc>
          <w:tcPr>
            <w:tcW w:w="1559" w:type="dxa"/>
            <w:tcBorders>
              <w:top w:val="nil"/>
              <w:left w:val="nil"/>
              <w:bottom w:val="single" w:sz="4" w:space="0" w:color="auto"/>
              <w:right w:val="single" w:sz="4" w:space="0" w:color="auto"/>
            </w:tcBorders>
            <w:shd w:val="clear" w:color="auto" w:fill="auto"/>
            <w:noWrap/>
            <w:vAlign w:val="bottom"/>
            <w:hideMark/>
          </w:tcPr>
          <w:p w14:paraId="373D3F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3C3EC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E61B5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56F1965" w14:textId="77777777" w:rsidR="004A752E" w:rsidRPr="00704A23" w:rsidRDefault="004A752E" w:rsidP="004A752E">
            <w:pPr>
              <w:rPr>
                <w:rFonts w:ascii="Arial" w:hAnsi="Arial" w:cs="Arial"/>
                <w:sz w:val="24"/>
                <w:szCs w:val="24"/>
              </w:rPr>
            </w:pPr>
          </w:p>
        </w:tc>
      </w:tr>
      <w:tr w:rsidR="00704A23" w:rsidRPr="00704A23" w14:paraId="1C311A09" w14:textId="77777777" w:rsidTr="004A752E">
        <w:trPr>
          <w:trHeight w:val="288"/>
        </w:trPr>
        <w:tc>
          <w:tcPr>
            <w:tcW w:w="724" w:type="dxa"/>
            <w:vMerge/>
            <w:tcBorders>
              <w:top w:val="nil"/>
              <w:left w:val="single" w:sz="4" w:space="0" w:color="auto"/>
              <w:bottom w:val="single" w:sz="4" w:space="0" w:color="000000"/>
              <w:right w:val="single" w:sz="4" w:space="0" w:color="auto"/>
            </w:tcBorders>
            <w:vAlign w:val="center"/>
            <w:hideMark/>
          </w:tcPr>
          <w:p w14:paraId="19C59E3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D53582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168D40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7D9A51C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3F2AB6"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26565A9D" w14:textId="77777777" w:rsidR="004A752E" w:rsidRPr="00704A23" w:rsidRDefault="004A752E" w:rsidP="004A752E">
            <w:pPr>
              <w:rPr>
                <w:rFonts w:ascii="Arial" w:hAnsi="Arial" w:cs="Arial"/>
                <w:sz w:val="24"/>
                <w:szCs w:val="24"/>
              </w:rPr>
            </w:pPr>
            <w:r w:rsidRPr="00704A23">
              <w:rPr>
                <w:rFonts w:ascii="Arial" w:hAnsi="Arial" w:cs="Arial"/>
                <w:sz w:val="24"/>
                <w:szCs w:val="24"/>
              </w:rPr>
              <w:t>6 541,0</w:t>
            </w:r>
          </w:p>
        </w:tc>
        <w:tc>
          <w:tcPr>
            <w:tcW w:w="1134" w:type="dxa"/>
            <w:tcBorders>
              <w:top w:val="nil"/>
              <w:left w:val="nil"/>
              <w:bottom w:val="single" w:sz="4" w:space="0" w:color="auto"/>
              <w:right w:val="single" w:sz="4" w:space="0" w:color="auto"/>
            </w:tcBorders>
            <w:shd w:val="clear" w:color="auto" w:fill="auto"/>
            <w:noWrap/>
            <w:vAlign w:val="bottom"/>
            <w:hideMark/>
          </w:tcPr>
          <w:p w14:paraId="59DF1259" w14:textId="77777777" w:rsidR="004A752E" w:rsidRPr="00704A23" w:rsidRDefault="004A752E" w:rsidP="004A752E">
            <w:pPr>
              <w:rPr>
                <w:rFonts w:ascii="Arial" w:hAnsi="Arial" w:cs="Arial"/>
                <w:sz w:val="24"/>
                <w:szCs w:val="24"/>
              </w:rPr>
            </w:pPr>
            <w:r w:rsidRPr="00704A23">
              <w:rPr>
                <w:rFonts w:ascii="Arial" w:hAnsi="Arial" w:cs="Arial"/>
                <w:sz w:val="24"/>
                <w:szCs w:val="24"/>
              </w:rPr>
              <w:t>6 541,0</w:t>
            </w:r>
          </w:p>
        </w:tc>
        <w:tc>
          <w:tcPr>
            <w:tcW w:w="1559" w:type="dxa"/>
            <w:tcBorders>
              <w:top w:val="nil"/>
              <w:left w:val="nil"/>
              <w:bottom w:val="single" w:sz="4" w:space="0" w:color="auto"/>
              <w:right w:val="single" w:sz="4" w:space="0" w:color="auto"/>
            </w:tcBorders>
            <w:shd w:val="clear" w:color="auto" w:fill="auto"/>
            <w:noWrap/>
            <w:vAlign w:val="bottom"/>
            <w:hideMark/>
          </w:tcPr>
          <w:p w14:paraId="5DCFCD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1CD9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D168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DA4F3FD" w14:textId="77777777" w:rsidR="004A752E" w:rsidRPr="00704A23" w:rsidRDefault="004A752E" w:rsidP="004A752E">
            <w:pPr>
              <w:rPr>
                <w:rFonts w:ascii="Arial" w:hAnsi="Arial" w:cs="Arial"/>
                <w:sz w:val="24"/>
                <w:szCs w:val="24"/>
              </w:rPr>
            </w:pPr>
          </w:p>
        </w:tc>
      </w:tr>
      <w:tr w:rsidR="00704A23" w:rsidRPr="00704A23" w14:paraId="372BDD7B" w14:textId="77777777" w:rsidTr="004A752E">
        <w:trPr>
          <w:trHeight w:val="1296"/>
        </w:trPr>
        <w:tc>
          <w:tcPr>
            <w:tcW w:w="724" w:type="dxa"/>
            <w:vMerge/>
            <w:tcBorders>
              <w:top w:val="nil"/>
              <w:left w:val="single" w:sz="4" w:space="0" w:color="auto"/>
              <w:bottom w:val="single" w:sz="4" w:space="0" w:color="000000"/>
              <w:right w:val="single" w:sz="4" w:space="0" w:color="auto"/>
            </w:tcBorders>
            <w:vAlign w:val="center"/>
            <w:hideMark/>
          </w:tcPr>
          <w:p w14:paraId="22C09F0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2A21F5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0985AB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5FDCF4B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A539A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6FA23481" w14:textId="77777777" w:rsidR="004A752E" w:rsidRPr="00704A23" w:rsidRDefault="004A752E" w:rsidP="004A752E">
            <w:pPr>
              <w:rPr>
                <w:rFonts w:ascii="Arial" w:hAnsi="Arial" w:cs="Arial"/>
                <w:sz w:val="24"/>
                <w:szCs w:val="24"/>
              </w:rPr>
            </w:pPr>
            <w:r w:rsidRPr="00704A23">
              <w:rPr>
                <w:rFonts w:ascii="Arial" w:hAnsi="Arial" w:cs="Arial"/>
                <w:sz w:val="24"/>
                <w:szCs w:val="24"/>
              </w:rPr>
              <w:t>26 193,5</w:t>
            </w:r>
          </w:p>
        </w:tc>
        <w:tc>
          <w:tcPr>
            <w:tcW w:w="1134" w:type="dxa"/>
            <w:tcBorders>
              <w:top w:val="nil"/>
              <w:left w:val="nil"/>
              <w:bottom w:val="single" w:sz="4" w:space="0" w:color="auto"/>
              <w:right w:val="single" w:sz="4" w:space="0" w:color="auto"/>
            </w:tcBorders>
            <w:shd w:val="clear" w:color="auto" w:fill="auto"/>
            <w:noWrap/>
            <w:vAlign w:val="bottom"/>
            <w:hideMark/>
          </w:tcPr>
          <w:p w14:paraId="3CC51B78" w14:textId="77777777" w:rsidR="004A752E" w:rsidRPr="00704A23" w:rsidRDefault="004A752E" w:rsidP="004A752E">
            <w:pPr>
              <w:rPr>
                <w:rFonts w:ascii="Arial" w:hAnsi="Arial" w:cs="Arial"/>
                <w:sz w:val="24"/>
                <w:szCs w:val="24"/>
              </w:rPr>
            </w:pPr>
            <w:r w:rsidRPr="00704A23">
              <w:rPr>
                <w:rFonts w:ascii="Arial" w:hAnsi="Arial" w:cs="Arial"/>
                <w:sz w:val="24"/>
                <w:szCs w:val="24"/>
              </w:rPr>
              <w:t>26 193,5</w:t>
            </w:r>
          </w:p>
        </w:tc>
        <w:tc>
          <w:tcPr>
            <w:tcW w:w="1559" w:type="dxa"/>
            <w:tcBorders>
              <w:top w:val="nil"/>
              <w:left w:val="nil"/>
              <w:bottom w:val="single" w:sz="4" w:space="0" w:color="auto"/>
              <w:right w:val="single" w:sz="4" w:space="0" w:color="auto"/>
            </w:tcBorders>
            <w:shd w:val="clear" w:color="auto" w:fill="auto"/>
            <w:noWrap/>
            <w:vAlign w:val="bottom"/>
            <w:hideMark/>
          </w:tcPr>
          <w:p w14:paraId="70BBA5E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D985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8DFE0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FC72D91" w14:textId="77777777" w:rsidR="004A752E" w:rsidRPr="00704A23" w:rsidRDefault="004A752E" w:rsidP="004A752E">
            <w:pPr>
              <w:rPr>
                <w:rFonts w:ascii="Arial" w:hAnsi="Arial" w:cs="Arial"/>
                <w:sz w:val="24"/>
                <w:szCs w:val="24"/>
              </w:rPr>
            </w:pPr>
          </w:p>
        </w:tc>
      </w:tr>
      <w:tr w:rsidR="00704A23" w:rsidRPr="00704A23" w14:paraId="304BF8EA" w14:textId="77777777" w:rsidTr="004A752E">
        <w:trPr>
          <w:trHeight w:val="264"/>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8DC8E4D" w14:textId="77777777" w:rsidR="004A752E" w:rsidRPr="00704A23" w:rsidRDefault="004A752E" w:rsidP="004A752E">
            <w:pPr>
              <w:rPr>
                <w:rFonts w:ascii="Arial" w:hAnsi="Arial" w:cs="Arial"/>
                <w:sz w:val="24"/>
                <w:szCs w:val="24"/>
              </w:rPr>
            </w:pPr>
            <w:r w:rsidRPr="00704A23">
              <w:rPr>
                <w:rFonts w:ascii="Arial" w:hAnsi="Arial" w:cs="Arial"/>
                <w:sz w:val="24"/>
                <w:szCs w:val="24"/>
              </w:rPr>
              <w:t>2.2.Реализация требований федеральных государственных образовательных стандартов</w:t>
            </w:r>
          </w:p>
        </w:tc>
      </w:tr>
      <w:tr w:rsidR="00704A23" w:rsidRPr="00704A23" w14:paraId="4AC88BC6"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6D98F3C9" w14:textId="77777777" w:rsidR="004A752E" w:rsidRPr="00704A23" w:rsidRDefault="004A752E" w:rsidP="004A752E">
            <w:pPr>
              <w:rPr>
                <w:rFonts w:ascii="Arial" w:hAnsi="Arial" w:cs="Arial"/>
                <w:sz w:val="24"/>
                <w:szCs w:val="24"/>
              </w:rPr>
            </w:pPr>
            <w:r w:rsidRPr="00704A23">
              <w:rPr>
                <w:rFonts w:ascii="Arial" w:hAnsi="Arial" w:cs="Arial"/>
                <w:sz w:val="24"/>
                <w:szCs w:val="24"/>
              </w:rPr>
              <w:t>2.2.1.</w:t>
            </w:r>
          </w:p>
        </w:tc>
        <w:tc>
          <w:tcPr>
            <w:tcW w:w="2524" w:type="dxa"/>
            <w:vMerge w:val="restart"/>
            <w:tcBorders>
              <w:top w:val="nil"/>
              <w:left w:val="single" w:sz="8" w:space="0" w:color="auto"/>
              <w:bottom w:val="single" w:sz="8" w:space="0" w:color="000000"/>
              <w:right w:val="single" w:sz="4" w:space="0" w:color="auto"/>
            </w:tcBorders>
            <w:shd w:val="clear" w:color="auto" w:fill="auto"/>
            <w:vAlign w:val="bottom"/>
            <w:hideMark/>
          </w:tcPr>
          <w:p w14:paraId="1FCD4A80"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Оснащение учебным, учебно-наглядным и учебно-лабораторным оборудованием </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21AFDA4E"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7256B8F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4024196"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659ABBFB" w14:textId="77777777" w:rsidR="004A752E" w:rsidRPr="00704A23" w:rsidRDefault="004A752E" w:rsidP="004A752E">
            <w:pPr>
              <w:rPr>
                <w:rFonts w:ascii="Arial" w:hAnsi="Arial" w:cs="Arial"/>
                <w:sz w:val="24"/>
                <w:szCs w:val="24"/>
              </w:rPr>
            </w:pPr>
            <w:r w:rsidRPr="00704A23">
              <w:rPr>
                <w:rFonts w:ascii="Arial" w:hAnsi="Arial" w:cs="Arial"/>
                <w:sz w:val="24"/>
                <w:szCs w:val="24"/>
              </w:rPr>
              <w:t>23 806,5</w:t>
            </w:r>
          </w:p>
        </w:tc>
        <w:tc>
          <w:tcPr>
            <w:tcW w:w="1134" w:type="dxa"/>
            <w:tcBorders>
              <w:top w:val="nil"/>
              <w:left w:val="nil"/>
              <w:bottom w:val="single" w:sz="4" w:space="0" w:color="auto"/>
              <w:right w:val="single" w:sz="4" w:space="0" w:color="auto"/>
            </w:tcBorders>
            <w:shd w:val="clear" w:color="auto" w:fill="auto"/>
            <w:noWrap/>
            <w:vAlign w:val="bottom"/>
            <w:hideMark/>
          </w:tcPr>
          <w:p w14:paraId="7C2A77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3C4777" w14:textId="77777777" w:rsidR="004A752E" w:rsidRPr="00704A23" w:rsidRDefault="004A752E" w:rsidP="004A752E">
            <w:pPr>
              <w:rPr>
                <w:rFonts w:ascii="Arial" w:hAnsi="Arial" w:cs="Arial"/>
                <w:sz w:val="24"/>
                <w:szCs w:val="24"/>
              </w:rPr>
            </w:pPr>
            <w:r w:rsidRPr="00704A23">
              <w:rPr>
                <w:rFonts w:ascii="Arial" w:hAnsi="Arial" w:cs="Arial"/>
                <w:sz w:val="24"/>
                <w:szCs w:val="24"/>
              </w:rPr>
              <w:t>23 806,5</w:t>
            </w:r>
          </w:p>
        </w:tc>
        <w:tc>
          <w:tcPr>
            <w:tcW w:w="1338" w:type="dxa"/>
            <w:tcBorders>
              <w:top w:val="nil"/>
              <w:left w:val="nil"/>
              <w:bottom w:val="single" w:sz="4" w:space="0" w:color="auto"/>
              <w:right w:val="single" w:sz="4" w:space="0" w:color="auto"/>
            </w:tcBorders>
            <w:shd w:val="clear" w:color="auto" w:fill="auto"/>
            <w:noWrap/>
            <w:vAlign w:val="bottom"/>
            <w:hideMark/>
          </w:tcPr>
          <w:p w14:paraId="178E49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8B869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5AA2133" w14:textId="77777777" w:rsidR="004A752E" w:rsidRPr="00704A23" w:rsidRDefault="004A752E" w:rsidP="004A752E">
            <w:pPr>
              <w:rPr>
                <w:rFonts w:ascii="Arial" w:hAnsi="Arial" w:cs="Arial"/>
                <w:sz w:val="24"/>
                <w:szCs w:val="24"/>
              </w:rPr>
            </w:pPr>
            <w:r w:rsidRPr="00704A23">
              <w:rPr>
                <w:rFonts w:ascii="Arial" w:hAnsi="Arial" w:cs="Arial"/>
                <w:sz w:val="24"/>
                <w:szCs w:val="24"/>
              </w:rPr>
              <w:t>Введение федеральных государственных образовательных стандартов на 3-х ступенях обучения</w:t>
            </w:r>
          </w:p>
        </w:tc>
      </w:tr>
      <w:tr w:rsidR="00704A23" w:rsidRPr="00704A23" w14:paraId="442073E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AA71A80"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47B065B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53BB0D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DFC16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AEE6F89"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2839D654" w14:textId="77777777" w:rsidR="004A752E" w:rsidRPr="00704A23" w:rsidRDefault="004A752E" w:rsidP="004A752E">
            <w:pPr>
              <w:rPr>
                <w:rFonts w:ascii="Arial" w:hAnsi="Arial" w:cs="Arial"/>
                <w:sz w:val="24"/>
                <w:szCs w:val="24"/>
              </w:rPr>
            </w:pPr>
            <w:r w:rsidRPr="00704A23">
              <w:rPr>
                <w:rFonts w:ascii="Arial" w:hAnsi="Arial" w:cs="Arial"/>
                <w:sz w:val="24"/>
                <w:szCs w:val="24"/>
              </w:rPr>
              <w:t>12 245,6</w:t>
            </w:r>
          </w:p>
        </w:tc>
        <w:tc>
          <w:tcPr>
            <w:tcW w:w="1134" w:type="dxa"/>
            <w:tcBorders>
              <w:top w:val="nil"/>
              <w:left w:val="nil"/>
              <w:bottom w:val="single" w:sz="4" w:space="0" w:color="auto"/>
              <w:right w:val="single" w:sz="4" w:space="0" w:color="auto"/>
            </w:tcBorders>
            <w:shd w:val="clear" w:color="auto" w:fill="auto"/>
            <w:noWrap/>
            <w:vAlign w:val="bottom"/>
            <w:hideMark/>
          </w:tcPr>
          <w:p w14:paraId="4DE01C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A78A07" w14:textId="77777777" w:rsidR="004A752E" w:rsidRPr="00704A23" w:rsidRDefault="004A752E" w:rsidP="004A752E">
            <w:pPr>
              <w:rPr>
                <w:rFonts w:ascii="Arial" w:hAnsi="Arial" w:cs="Arial"/>
                <w:sz w:val="24"/>
                <w:szCs w:val="24"/>
              </w:rPr>
            </w:pPr>
            <w:r w:rsidRPr="00704A23">
              <w:rPr>
                <w:rFonts w:ascii="Arial" w:hAnsi="Arial" w:cs="Arial"/>
                <w:sz w:val="24"/>
                <w:szCs w:val="24"/>
              </w:rPr>
              <w:t>12 245,6</w:t>
            </w:r>
          </w:p>
        </w:tc>
        <w:tc>
          <w:tcPr>
            <w:tcW w:w="1338" w:type="dxa"/>
            <w:tcBorders>
              <w:top w:val="nil"/>
              <w:left w:val="nil"/>
              <w:bottom w:val="single" w:sz="4" w:space="0" w:color="auto"/>
              <w:right w:val="single" w:sz="4" w:space="0" w:color="auto"/>
            </w:tcBorders>
            <w:shd w:val="clear" w:color="auto" w:fill="auto"/>
            <w:noWrap/>
            <w:vAlign w:val="bottom"/>
            <w:hideMark/>
          </w:tcPr>
          <w:p w14:paraId="1B6707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AA26A4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3D52CB2" w14:textId="77777777" w:rsidR="004A752E" w:rsidRPr="00704A23" w:rsidRDefault="004A752E" w:rsidP="004A752E">
            <w:pPr>
              <w:rPr>
                <w:rFonts w:ascii="Arial" w:hAnsi="Arial" w:cs="Arial"/>
                <w:sz w:val="24"/>
                <w:szCs w:val="24"/>
              </w:rPr>
            </w:pPr>
          </w:p>
        </w:tc>
      </w:tr>
      <w:tr w:rsidR="00704A23" w:rsidRPr="00704A23" w14:paraId="6A1EBBD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C0AD9C1"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3750987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9F6789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F7CB40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148BAD"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53F38CD" w14:textId="77777777" w:rsidR="004A752E" w:rsidRPr="00704A23" w:rsidRDefault="004A752E" w:rsidP="004A752E">
            <w:pPr>
              <w:rPr>
                <w:rFonts w:ascii="Arial" w:hAnsi="Arial" w:cs="Arial"/>
                <w:sz w:val="24"/>
                <w:szCs w:val="24"/>
              </w:rPr>
            </w:pPr>
            <w:r w:rsidRPr="00704A23">
              <w:rPr>
                <w:rFonts w:ascii="Arial" w:hAnsi="Arial" w:cs="Arial"/>
                <w:sz w:val="24"/>
                <w:szCs w:val="24"/>
              </w:rPr>
              <w:t>12 314,3</w:t>
            </w:r>
          </w:p>
        </w:tc>
        <w:tc>
          <w:tcPr>
            <w:tcW w:w="1134" w:type="dxa"/>
            <w:tcBorders>
              <w:top w:val="nil"/>
              <w:left w:val="nil"/>
              <w:bottom w:val="single" w:sz="4" w:space="0" w:color="auto"/>
              <w:right w:val="single" w:sz="4" w:space="0" w:color="auto"/>
            </w:tcBorders>
            <w:shd w:val="clear" w:color="auto" w:fill="auto"/>
            <w:noWrap/>
            <w:vAlign w:val="bottom"/>
            <w:hideMark/>
          </w:tcPr>
          <w:p w14:paraId="3572D8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F60EDF" w14:textId="77777777" w:rsidR="004A752E" w:rsidRPr="00704A23" w:rsidRDefault="004A752E" w:rsidP="004A752E">
            <w:pPr>
              <w:rPr>
                <w:rFonts w:ascii="Arial" w:hAnsi="Arial" w:cs="Arial"/>
                <w:sz w:val="24"/>
                <w:szCs w:val="24"/>
              </w:rPr>
            </w:pPr>
            <w:r w:rsidRPr="00704A23">
              <w:rPr>
                <w:rFonts w:ascii="Arial" w:hAnsi="Arial" w:cs="Arial"/>
                <w:sz w:val="24"/>
                <w:szCs w:val="24"/>
              </w:rPr>
              <w:t>12 314,3</w:t>
            </w:r>
          </w:p>
        </w:tc>
        <w:tc>
          <w:tcPr>
            <w:tcW w:w="1338" w:type="dxa"/>
            <w:tcBorders>
              <w:top w:val="nil"/>
              <w:left w:val="nil"/>
              <w:bottom w:val="single" w:sz="4" w:space="0" w:color="auto"/>
              <w:right w:val="single" w:sz="4" w:space="0" w:color="auto"/>
            </w:tcBorders>
            <w:shd w:val="clear" w:color="auto" w:fill="auto"/>
            <w:noWrap/>
            <w:vAlign w:val="bottom"/>
            <w:hideMark/>
          </w:tcPr>
          <w:p w14:paraId="27A535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7F54F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907C508" w14:textId="77777777" w:rsidR="004A752E" w:rsidRPr="00704A23" w:rsidRDefault="004A752E" w:rsidP="004A752E">
            <w:pPr>
              <w:rPr>
                <w:rFonts w:ascii="Arial" w:hAnsi="Arial" w:cs="Arial"/>
                <w:sz w:val="24"/>
                <w:szCs w:val="24"/>
              </w:rPr>
            </w:pPr>
          </w:p>
        </w:tc>
      </w:tr>
      <w:tr w:rsidR="00704A23" w:rsidRPr="00704A23" w14:paraId="3D2CBAF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81A0612"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967B2E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A4679D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CBD22F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F3534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57CF3DEF" w14:textId="77777777" w:rsidR="004A752E" w:rsidRPr="00704A23" w:rsidRDefault="004A752E" w:rsidP="004A752E">
            <w:pPr>
              <w:rPr>
                <w:rFonts w:ascii="Arial" w:hAnsi="Arial" w:cs="Arial"/>
                <w:sz w:val="24"/>
                <w:szCs w:val="24"/>
              </w:rPr>
            </w:pPr>
            <w:r w:rsidRPr="00704A23">
              <w:rPr>
                <w:rFonts w:ascii="Arial" w:hAnsi="Arial" w:cs="Arial"/>
                <w:sz w:val="24"/>
                <w:szCs w:val="24"/>
              </w:rPr>
              <w:t>12 584,0</w:t>
            </w:r>
          </w:p>
        </w:tc>
        <w:tc>
          <w:tcPr>
            <w:tcW w:w="1134" w:type="dxa"/>
            <w:tcBorders>
              <w:top w:val="nil"/>
              <w:left w:val="nil"/>
              <w:bottom w:val="single" w:sz="4" w:space="0" w:color="auto"/>
              <w:right w:val="single" w:sz="4" w:space="0" w:color="auto"/>
            </w:tcBorders>
            <w:shd w:val="clear" w:color="auto" w:fill="auto"/>
            <w:noWrap/>
            <w:vAlign w:val="bottom"/>
            <w:hideMark/>
          </w:tcPr>
          <w:p w14:paraId="4487E3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42963D" w14:textId="77777777" w:rsidR="004A752E" w:rsidRPr="00704A23" w:rsidRDefault="004A752E" w:rsidP="004A752E">
            <w:pPr>
              <w:rPr>
                <w:rFonts w:ascii="Arial" w:hAnsi="Arial" w:cs="Arial"/>
                <w:sz w:val="24"/>
                <w:szCs w:val="24"/>
              </w:rPr>
            </w:pPr>
            <w:r w:rsidRPr="00704A23">
              <w:rPr>
                <w:rFonts w:ascii="Arial" w:hAnsi="Arial" w:cs="Arial"/>
                <w:sz w:val="24"/>
                <w:szCs w:val="24"/>
              </w:rPr>
              <w:t>12 584,0</w:t>
            </w:r>
          </w:p>
        </w:tc>
        <w:tc>
          <w:tcPr>
            <w:tcW w:w="1338" w:type="dxa"/>
            <w:tcBorders>
              <w:top w:val="nil"/>
              <w:left w:val="nil"/>
              <w:bottom w:val="single" w:sz="4" w:space="0" w:color="auto"/>
              <w:right w:val="single" w:sz="4" w:space="0" w:color="auto"/>
            </w:tcBorders>
            <w:shd w:val="clear" w:color="auto" w:fill="auto"/>
            <w:noWrap/>
            <w:vAlign w:val="bottom"/>
            <w:hideMark/>
          </w:tcPr>
          <w:p w14:paraId="118A6B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4B7A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898E8EE" w14:textId="77777777" w:rsidR="004A752E" w:rsidRPr="00704A23" w:rsidRDefault="004A752E" w:rsidP="004A752E">
            <w:pPr>
              <w:rPr>
                <w:rFonts w:ascii="Arial" w:hAnsi="Arial" w:cs="Arial"/>
                <w:sz w:val="24"/>
                <w:szCs w:val="24"/>
              </w:rPr>
            </w:pPr>
          </w:p>
        </w:tc>
      </w:tr>
      <w:tr w:rsidR="00704A23" w:rsidRPr="00704A23" w14:paraId="328F3E0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80E758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DBF419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D44026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51D7E1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7A18AF"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211C87F" w14:textId="77777777" w:rsidR="004A752E" w:rsidRPr="00704A23" w:rsidRDefault="004A752E" w:rsidP="004A752E">
            <w:pPr>
              <w:rPr>
                <w:rFonts w:ascii="Arial" w:hAnsi="Arial" w:cs="Arial"/>
                <w:sz w:val="24"/>
                <w:szCs w:val="24"/>
              </w:rPr>
            </w:pPr>
            <w:r w:rsidRPr="00704A23">
              <w:rPr>
                <w:rFonts w:ascii="Arial" w:hAnsi="Arial" w:cs="Arial"/>
                <w:sz w:val="24"/>
                <w:szCs w:val="24"/>
              </w:rPr>
              <w:t>14 958,4</w:t>
            </w:r>
          </w:p>
        </w:tc>
        <w:tc>
          <w:tcPr>
            <w:tcW w:w="1134" w:type="dxa"/>
            <w:tcBorders>
              <w:top w:val="nil"/>
              <w:left w:val="nil"/>
              <w:bottom w:val="single" w:sz="4" w:space="0" w:color="auto"/>
              <w:right w:val="single" w:sz="4" w:space="0" w:color="auto"/>
            </w:tcBorders>
            <w:shd w:val="clear" w:color="auto" w:fill="auto"/>
            <w:noWrap/>
            <w:vAlign w:val="bottom"/>
            <w:hideMark/>
          </w:tcPr>
          <w:p w14:paraId="7F4558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56635E" w14:textId="77777777" w:rsidR="004A752E" w:rsidRPr="00704A23" w:rsidRDefault="004A752E" w:rsidP="004A752E">
            <w:pPr>
              <w:rPr>
                <w:rFonts w:ascii="Arial" w:hAnsi="Arial" w:cs="Arial"/>
                <w:sz w:val="24"/>
                <w:szCs w:val="24"/>
              </w:rPr>
            </w:pPr>
            <w:r w:rsidRPr="00704A23">
              <w:rPr>
                <w:rFonts w:ascii="Arial" w:hAnsi="Arial" w:cs="Arial"/>
                <w:sz w:val="24"/>
                <w:szCs w:val="24"/>
              </w:rPr>
              <w:t>14 958,4</w:t>
            </w:r>
          </w:p>
        </w:tc>
        <w:tc>
          <w:tcPr>
            <w:tcW w:w="1338" w:type="dxa"/>
            <w:tcBorders>
              <w:top w:val="nil"/>
              <w:left w:val="nil"/>
              <w:bottom w:val="single" w:sz="4" w:space="0" w:color="auto"/>
              <w:right w:val="single" w:sz="4" w:space="0" w:color="auto"/>
            </w:tcBorders>
            <w:shd w:val="clear" w:color="auto" w:fill="auto"/>
            <w:noWrap/>
            <w:vAlign w:val="bottom"/>
            <w:hideMark/>
          </w:tcPr>
          <w:p w14:paraId="672EE3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CE78F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A66531D" w14:textId="77777777" w:rsidR="004A752E" w:rsidRPr="00704A23" w:rsidRDefault="004A752E" w:rsidP="004A752E">
            <w:pPr>
              <w:rPr>
                <w:rFonts w:ascii="Arial" w:hAnsi="Arial" w:cs="Arial"/>
                <w:sz w:val="24"/>
                <w:szCs w:val="24"/>
              </w:rPr>
            </w:pPr>
          </w:p>
        </w:tc>
      </w:tr>
      <w:tr w:rsidR="00704A23" w:rsidRPr="00704A23" w14:paraId="711CAA8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C4B58C0"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31989F2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71EA07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CFED46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26CE0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06BACA53" w14:textId="77777777" w:rsidR="004A752E" w:rsidRPr="00704A23" w:rsidRDefault="004A752E" w:rsidP="004A752E">
            <w:pPr>
              <w:rPr>
                <w:rFonts w:ascii="Arial" w:hAnsi="Arial" w:cs="Arial"/>
                <w:sz w:val="24"/>
                <w:szCs w:val="24"/>
              </w:rPr>
            </w:pPr>
            <w:r w:rsidRPr="00704A23">
              <w:rPr>
                <w:rFonts w:ascii="Arial" w:hAnsi="Arial" w:cs="Arial"/>
                <w:sz w:val="24"/>
                <w:szCs w:val="24"/>
              </w:rPr>
              <w:t>11 782,2</w:t>
            </w:r>
          </w:p>
        </w:tc>
        <w:tc>
          <w:tcPr>
            <w:tcW w:w="1134" w:type="dxa"/>
            <w:tcBorders>
              <w:top w:val="nil"/>
              <w:left w:val="nil"/>
              <w:bottom w:val="single" w:sz="4" w:space="0" w:color="auto"/>
              <w:right w:val="single" w:sz="4" w:space="0" w:color="auto"/>
            </w:tcBorders>
            <w:shd w:val="clear" w:color="auto" w:fill="auto"/>
            <w:noWrap/>
            <w:vAlign w:val="bottom"/>
            <w:hideMark/>
          </w:tcPr>
          <w:p w14:paraId="46F075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CDBF7C" w14:textId="77777777" w:rsidR="004A752E" w:rsidRPr="00704A23" w:rsidRDefault="004A752E" w:rsidP="004A752E">
            <w:pPr>
              <w:rPr>
                <w:rFonts w:ascii="Arial" w:hAnsi="Arial" w:cs="Arial"/>
                <w:sz w:val="24"/>
                <w:szCs w:val="24"/>
              </w:rPr>
            </w:pPr>
            <w:r w:rsidRPr="00704A23">
              <w:rPr>
                <w:rFonts w:ascii="Arial" w:hAnsi="Arial" w:cs="Arial"/>
                <w:sz w:val="24"/>
                <w:szCs w:val="24"/>
              </w:rPr>
              <w:t>11 782,2</w:t>
            </w:r>
          </w:p>
        </w:tc>
        <w:tc>
          <w:tcPr>
            <w:tcW w:w="1338" w:type="dxa"/>
            <w:tcBorders>
              <w:top w:val="nil"/>
              <w:left w:val="nil"/>
              <w:bottom w:val="single" w:sz="4" w:space="0" w:color="auto"/>
              <w:right w:val="single" w:sz="4" w:space="0" w:color="auto"/>
            </w:tcBorders>
            <w:shd w:val="clear" w:color="auto" w:fill="auto"/>
            <w:noWrap/>
            <w:vAlign w:val="bottom"/>
            <w:hideMark/>
          </w:tcPr>
          <w:p w14:paraId="1D37BF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B003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17CF054" w14:textId="77777777" w:rsidR="004A752E" w:rsidRPr="00704A23" w:rsidRDefault="004A752E" w:rsidP="004A752E">
            <w:pPr>
              <w:rPr>
                <w:rFonts w:ascii="Arial" w:hAnsi="Arial" w:cs="Arial"/>
                <w:sz w:val="24"/>
                <w:szCs w:val="24"/>
              </w:rPr>
            </w:pPr>
          </w:p>
        </w:tc>
      </w:tr>
      <w:tr w:rsidR="00704A23" w:rsidRPr="00704A23" w14:paraId="70EB0AF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3C7832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47FEE49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894D0C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019F3D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ABD2D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40C3B514" w14:textId="77777777" w:rsidR="004A752E" w:rsidRPr="00704A23" w:rsidRDefault="004A752E" w:rsidP="004A752E">
            <w:pPr>
              <w:rPr>
                <w:rFonts w:ascii="Arial" w:hAnsi="Arial" w:cs="Arial"/>
                <w:sz w:val="24"/>
                <w:szCs w:val="24"/>
              </w:rPr>
            </w:pPr>
            <w:r w:rsidRPr="00704A23">
              <w:rPr>
                <w:rFonts w:ascii="Arial" w:hAnsi="Arial" w:cs="Arial"/>
                <w:sz w:val="24"/>
                <w:szCs w:val="24"/>
              </w:rPr>
              <w:t>13 895,9</w:t>
            </w:r>
          </w:p>
        </w:tc>
        <w:tc>
          <w:tcPr>
            <w:tcW w:w="1134" w:type="dxa"/>
            <w:tcBorders>
              <w:top w:val="nil"/>
              <w:left w:val="nil"/>
              <w:bottom w:val="single" w:sz="4" w:space="0" w:color="auto"/>
              <w:right w:val="single" w:sz="4" w:space="0" w:color="auto"/>
            </w:tcBorders>
            <w:shd w:val="clear" w:color="auto" w:fill="auto"/>
            <w:noWrap/>
            <w:vAlign w:val="bottom"/>
            <w:hideMark/>
          </w:tcPr>
          <w:p w14:paraId="2F06A4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E53D60" w14:textId="77777777" w:rsidR="004A752E" w:rsidRPr="00704A23" w:rsidRDefault="004A752E" w:rsidP="004A752E">
            <w:pPr>
              <w:rPr>
                <w:rFonts w:ascii="Arial" w:hAnsi="Arial" w:cs="Arial"/>
                <w:sz w:val="24"/>
                <w:szCs w:val="24"/>
              </w:rPr>
            </w:pPr>
            <w:r w:rsidRPr="00704A23">
              <w:rPr>
                <w:rFonts w:ascii="Arial" w:hAnsi="Arial" w:cs="Arial"/>
                <w:sz w:val="24"/>
                <w:szCs w:val="24"/>
              </w:rPr>
              <w:t>13 895,9</w:t>
            </w:r>
          </w:p>
        </w:tc>
        <w:tc>
          <w:tcPr>
            <w:tcW w:w="1338" w:type="dxa"/>
            <w:tcBorders>
              <w:top w:val="nil"/>
              <w:left w:val="nil"/>
              <w:bottom w:val="single" w:sz="4" w:space="0" w:color="auto"/>
              <w:right w:val="single" w:sz="4" w:space="0" w:color="auto"/>
            </w:tcBorders>
            <w:shd w:val="clear" w:color="auto" w:fill="auto"/>
            <w:noWrap/>
            <w:vAlign w:val="bottom"/>
            <w:hideMark/>
          </w:tcPr>
          <w:p w14:paraId="717063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FB032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58EC367" w14:textId="77777777" w:rsidR="004A752E" w:rsidRPr="00704A23" w:rsidRDefault="004A752E" w:rsidP="004A752E">
            <w:pPr>
              <w:rPr>
                <w:rFonts w:ascii="Arial" w:hAnsi="Arial" w:cs="Arial"/>
                <w:sz w:val="24"/>
                <w:szCs w:val="24"/>
              </w:rPr>
            </w:pPr>
          </w:p>
        </w:tc>
      </w:tr>
      <w:tr w:rsidR="00704A23" w:rsidRPr="00704A23" w14:paraId="3A83972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410FA62"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1A6221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1BB330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5A2199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6BBB114"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19855191" w14:textId="77777777" w:rsidR="004A752E" w:rsidRPr="00704A23" w:rsidRDefault="004A752E" w:rsidP="004A752E">
            <w:pPr>
              <w:rPr>
                <w:rFonts w:ascii="Arial" w:hAnsi="Arial" w:cs="Arial"/>
                <w:sz w:val="24"/>
                <w:szCs w:val="24"/>
              </w:rPr>
            </w:pPr>
            <w:r w:rsidRPr="00704A23">
              <w:rPr>
                <w:rFonts w:ascii="Arial" w:hAnsi="Arial" w:cs="Arial"/>
                <w:sz w:val="24"/>
                <w:szCs w:val="24"/>
              </w:rPr>
              <w:t>14 301,0</w:t>
            </w:r>
          </w:p>
        </w:tc>
        <w:tc>
          <w:tcPr>
            <w:tcW w:w="1134" w:type="dxa"/>
            <w:tcBorders>
              <w:top w:val="nil"/>
              <w:left w:val="nil"/>
              <w:bottom w:val="single" w:sz="4" w:space="0" w:color="auto"/>
              <w:right w:val="single" w:sz="4" w:space="0" w:color="auto"/>
            </w:tcBorders>
            <w:shd w:val="clear" w:color="auto" w:fill="auto"/>
            <w:noWrap/>
            <w:vAlign w:val="bottom"/>
            <w:hideMark/>
          </w:tcPr>
          <w:p w14:paraId="2A96E0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312F86" w14:textId="77777777" w:rsidR="004A752E" w:rsidRPr="00704A23" w:rsidRDefault="004A752E" w:rsidP="004A752E">
            <w:pPr>
              <w:rPr>
                <w:rFonts w:ascii="Arial" w:hAnsi="Arial" w:cs="Arial"/>
                <w:sz w:val="24"/>
                <w:szCs w:val="24"/>
              </w:rPr>
            </w:pPr>
            <w:r w:rsidRPr="00704A23">
              <w:rPr>
                <w:rFonts w:ascii="Arial" w:hAnsi="Arial" w:cs="Arial"/>
                <w:sz w:val="24"/>
                <w:szCs w:val="24"/>
              </w:rPr>
              <w:t>14 301,0</w:t>
            </w:r>
          </w:p>
        </w:tc>
        <w:tc>
          <w:tcPr>
            <w:tcW w:w="1338" w:type="dxa"/>
            <w:tcBorders>
              <w:top w:val="nil"/>
              <w:left w:val="nil"/>
              <w:bottom w:val="single" w:sz="4" w:space="0" w:color="auto"/>
              <w:right w:val="single" w:sz="4" w:space="0" w:color="auto"/>
            </w:tcBorders>
            <w:shd w:val="clear" w:color="auto" w:fill="auto"/>
            <w:noWrap/>
            <w:vAlign w:val="bottom"/>
            <w:hideMark/>
          </w:tcPr>
          <w:p w14:paraId="6EF931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8F18A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5495D0E" w14:textId="77777777" w:rsidR="004A752E" w:rsidRPr="00704A23" w:rsidRDefault="004A752E" w:rsidP="004A752E">
            <w:pPr>
              <w:rPr>
                <w:rFonts w:ascii="Arial" w:hAnsi="Arial" w:cs="Arial"/>
                <w:sz w:val="24"/>
                <w:szCs w:val="24"/>
              </w:rPr>
            </w:pPr>
          </w:p>
        </w:tc>
      </w:tr>
      <w:tr w:rsidR="00704A23" w:rsidRPr="00704A23" w14:paraId="6D37A3E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549E44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EC6FAA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28A3BA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C20040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46A85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58B5668D" w14:textId="77777777" w:rsidR="004A752E" w:rsidRPr="00704A23" w:rsidRDefault="004A752E" w:rsidP="004A752E">
            <w:pPr>
              <w:rPr>
                <w:rFonts w:ascii="Arial" w:hAnsi="Arial" w:cs="Arial"/>
                <w:sz w:val="24"/>
                <w:szCs w:val="24"/>
              </w:rPr>
            </w:pPr>
            <w:r w:rsidRPr="00704A23">
              <w:rPr>
                <w:rFonts w:ascii="Arial" w:hAnsi="Arial" w:cs="Arial"/>
                <w:sz w:val="24"/>
                <w:szCs w:val="24"/>
              </w:rPr>
              <w:t>14 246,6</w:t>
            </w:r>
          </w:p>
        </w:tc>
        <w:tc>
          <w:tcPr>
            <w:tcW w:w="1134" w:type="dxa"/>
            <w:tcBorders>
              <w:top w:val="nil"/>
              <w:left w:val="nil"/>
              <w:bottom w:val="single" w:sz="4" w:space="0" w:color="auto"/>
              <w:right w:val="single" w:sz="4" w:space="0" w:color="auto"/>
            </w:tcBorders>
            <w:shd w:val="clear" w:color="auto" w:fill="auto"/>
            <w:noWrap/>
            <w:vAlign w:val="bottom"/>
            <w:hideMark/>
          </w:tcPr>
          <w:p w14:paraId="422C11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AC2DBE" w14:textId="77777777" w:rsidR="004A752E" w:rsidRPr="00704A23" w:rsidRDefault="004A752E" w:rsidP="004A752E">
            <w:pPr>
              <w:rPr>
                <w:rFonts w:ascii="Arial" w:hAnsi="Arial" w:cs="Arial"/>
                <w:sz w:val="24"/>
                <w:szCs w:val="24"/>
              </w:rPr>
            </w:pPr>
            <w:r w:rsidRPr="00704A23">
              <w:rPr>
                <w:rFonts w:ascii="Arial" w:hAnsi="Arial" w:cs="Arial"/>
                <w:sz w:val="24"/>
                <w:szCs w:val="24"/>
              </w:rPr>
              <w:t>14 246,6</w:t>
            </w:r>
          </w:p>
        </w:tc>
        <w:tc>
          <w:tcPr>
            <w:tcW w:w="1338" w:type="dxa"/>
            <w:tcBorders>
              <w:top w:val="nil"/>
              <w:left w:val="nil"/>
              <w:bottom w:val="single" w:sz="4" w:space="0" w:color="auto"/>
              <w:right w:val="single" w:sz="4" w:space="0" w:color="auto"/>
            </w:tcBorders>
            <w:shd w:val="clear" w:color="auto" w:fill="auto"/>
            <w:noWrap/>
            <w:vAlign w:val="bottom"/>
            <w:hideMark/>
          </w:tcPr>
          <w:p w14:paraId="7B63A1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849A0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8D0CF9" w14:textId="77777777" w:rsidR="004A752E" w:rsidRPr="00704A23" w:rsidRDefault="004A752E" w:rsidP="004A752E">
            <w:pPr>
              <w:rPr>
                <w:rFonts w:ascii="Arial" w:hAnsi="Arial" w:cs="Arial"/>
                <w:sz w:val="24"/>
                <w:szCs w:val="24"/>
              </w:rPr>
            </w:pPr>
          </w:p>
        </w:tc>
      </w:tr>
      <w:tr w:rsidR="00704A23" w:rsidRPr="00704A23" w14:paraId="320378A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A97505A"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69F23D2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D21AED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03CDF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62545A"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494ABFDC" w14:textId="77777777" w:rsidR="004A752E" w:rsidRPr="00704A23" w:rsidRDefault="004A752E" w:rsidP="004A752E">
            <w:pPr>
              <w:rPr>
                <w:rFonts w:ascii="Arial" w:hAnsi="Arial" w:cs="Arial"/>
                <w:sz w:val="24"/>
                <w:szCs w:val="24"/>
              </w:rPr>
            </w:pPr>
            <w:r w:rsidRPr="00704A23">
              <w:rPr>
                <w:rFonts w:ascii="Arial" w:hAnsi="Arial" w:cs="Arial"/>
                <w:sz w:val="24"/>
                <w:szCs w:val="24"/>
              </w:rPr>
              <w:t>14 085,8</w:t>
            </w:r>
          </w:p>
        </w:tc>
        <w:tc>
          <w:tcPr>
            <w:tcW w:w="1134" w:type="dxa"/>
            <w:tcBorders>
              <w:top w:val="nil"/>
              <w:left w:val="nil"/>
              <w:bottom w:val="single" w:sz="4" w:space="0" w:color="auto"/>
              <w:right w:val="single" w:sz="4" w:space="0" w:color="auto"/>
            </w:tcBorders>
            <w:shd w:val="clear" w:color="auto" w:fill="auto"/>
            <w:noWrap/>
            <w:vAlign w:val="bottom"/>
            <w:hideMark/>
          </w:tcPr>
          <w:p w14:paraId="53AF39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3D065E" w14:textId="77777777" w:rsidR="004A752E" w:rsidRPr="00704A23" w:rsidRDefault="004A752E" w:rsidP="004A752E">
            <w:pPr>
              <w:rPr>
                <w:rFonts w:ascii="Arial" w:hAnsi="Arial" w:cs="Arial"/>
                <w:sz w:val="24"/>
                <w:szCs w:val="24"/>
              </w:rPr>
            </w:pPr>
            <w:r w:rsidRPr="00704A23">
              <w:rPr>
                <w:rFonts w:ascii="Arial" w:hAnsi="Arial" w:cs="Arial"/>
                <w:sz w:val="24"/>
                <w:szCs w:val="24"/>
              </w:rPr>
              <w:t>14 085,8</w:t>
            </w:r>
          </w:p>
        </w:tc>
        <w:tc>
          <w:tcPr>
            <w:tcW w:w="1338" w:type="dxa"/>
            <w:tcBorders>
              <w:top w:val="nil"/>
              <w:left w:val="nil"/>
              <w:bottom w:val="single" w:sz="4" w:space="0" w:color="auto"/>
              <w:right w:val="single" w:sz="4" w:space="0" w:color="auto"/>
            </w:tcBorders>
            <w:shd w:val="clear" w:color="auto" w:fill="auto"/>
            <w:noWrap/>
            <w:vAlign w:val="bottom"/>
            <w:hideMark/>
          </w:tcPr>
          <w:p w14:paraId="342A00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5258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40DD725" w14:textId="77777777" w:rsidR="004A752E" w:rsidRPr="00704A23" w:rsidRDefault="004A752E" w:rsidP="004A752E">
            <w:pPr>
              <w:rPr>
                <w:rFonts w:ascii="Arial" w:hAnsi="Arial" w:cs="Arial"/>
                <w:sz w:val="24"/>
                <w:szCs w:val="24"/>
              </w:rPr>
            </w:pPr>
          </w:p>
        </w:tc>
      </w:tr>
      <w:tr w:rsidR="00704A23" w:rsidRPr="00704A23" w14:paraId="4C03B99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A37E905"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DF33C8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767085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6B731D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FFEF3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61887F85" w14:textId="77777777" w:rsidR="004A752E" w:rsidRPr="00704A23" w:rsidRDefault="004A752E" w:rsidP="004A752E">
            <w:pPr>
              <w:rPr>
                <w:rFonts w:ascii="Arial" w:hAnsi="Arial" w:cs="Arial"/>
                <w:sz w:val="24"/>
                <w:szCs w:val="24"/>
              </w:rPr>
            </w:pPr>
            <w:r w:rsidRPr="00704A23">
              <w:rPr>
                <w:rFonts w:ascii="Arial" w:hAnsi="Arial" w:cs="Arial"/>
                <w:sz w:val="24"/>
                <w:szCs w:val="24"/>
              </w:rPr>
              <w:t>14 085,8</w:t>
            </w:r>
          </w:p>
        </w:tc>
        <w:tc>
          <w:tcPr>
            <w:tcW w:w="1134" w:type="dxa"/>
            <w:tcBorders>
              <w:top w:val="nil"/>
              <w:left w:val="nil"/>
              <w:bottom w:val="single" w:sz="4" w:space="0" w:color="auto"/>
              <w:right w:val="single" w:sz="4" w:space="0" w:color="auto"/>
            </w:tcBorders>
            <w:shd w:val="clear" w:color="auto" w:fill="auto"/>
            <w:noWrap/>
            <w:vAlign w:val="bottom"/>
            <w:hideMark/>
          </w:tcPr>
          <w:p w14:paraId="4C9105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7FA253" w14:textId="77777777" w:rsidR="004A752E" w:rsidRPr="00704A23" w:rsidRDefault="004A752E" w:rsidP="004A752E">
            <w:pPr>
              <w:rPr>
                <w:rFonts w:ascii="Arial" w:hAnsi="Arial" w:cs="Arial"/>
                <w:sz w:val="24"/>
                <w:szCs w:val="24"/>
              </w:rPr>
            </w:pPr>
            <w:r w:rsidRPr="00704A23">
              <w:rPr>
                <w:rFonts w:ascii="Arial" w:hAnsi="Arial" w:cs="Arial"/>
                <w:sz w:val="24"/>
                <w:szCs w:val="24"/>
              </w:rPr>
              <w:t>14 085,8</w:t>
            </w:r>
          </w:p>
        </w:tc>
        <w:tc>
          <w:tcPr>
            <w:tcW w:w="1338" w:type="dxa"/>
            <w:tcBorders>
              <w:top w:val="nil"/>
              <w:left w:val="nil"/>
              <w:bottom w:val="single" w:sz="4" w:space="0" w:color="auto"/>
              <w:right w:val="single" w:sz="4" w:space="0" w:color="auto"/>
            </w:tcBorders>
            <w:shd w:val="clear" w:color="auto" w:fill="auto"/>
            <w:noWrap/>
            <w:vAlign w:val="bottom"/>
            <w:hideMark/>
          </w:tcPr>
          <w:p w14:paraId="25833F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721C9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6454F66" w14:textId="77777777" w:rsidR="004A752E" w:rsidRPr="00704A23" w:rsidRDefault="004A752E" w:rsidP="004A752E">
            <w:pPr>
              <w:rPr>
                <w:rFonts w:ascii="Arial" w:hAnsi="Arial" w:cs="Arial"/>
                <w:sz w:val="24"/>
                <w:szCs w:val="24"/>
              </w:rPr>
            </w:pPr>
          </w:p>
        </w:tc>
      </w:tr>
      <w:tr w:rsidR="00704A23" w:rsidRPr="00704A23" w14:paraId="4AC354D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5F2F4C0"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14A4340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A6BE46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827102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A45B73"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15552119" w14:textId="77777777" w:rsidR="004A752E" w:rsidRPr="00704A23" w:rsidRDefault="004A752E" w:rsidP="004A752E">
            <w:pPr>
              <w:rPr>
                <w:rFonts w:ascii="Arial" w:hAnsi="Arial" w:cs="Arial"/>
                <w:sz w:val="24"/>
                <w:szCs w:val="24"/>
              </w:rPr>
            </w:pPr>
            <w:r w:rsidRPr="00704A23">
              <w:rPr>
                <w:rFonts w:ascii="Arial" w:hAnsi="Arial" w:cs="Arial"/>
                <w:sz w:val="24"/>
                <w:szCs w:val="24"/>
              </w:rPr>
              <w:t>14 085,8</w:t>
            </w:r>
          </w:p>
        </w:tc>
        <w:tc>
          <w:tcPr>
            <w:tcW w:w="1134" w:type="dxa"/>
            <w:tcBorders>
              <w:top w:val="nil"/>
              <w:left w:val="nil"/>
              <w:bottom w:val="single" w:sz="4" w:space="0" w:color="auto"/>
              <w:right w:val="single" w:sz="4" w:space="0" w:color="auto"/>
            </w:tcBorders>
            <w:shd w:val="clear" w:color="auto" w:fill="auto"/>
            <w:noWrap/>
            <w:vAlign w:val="bottom"/>
            <w:hideMark/>
          </w:tcPr>
          <w:p w14:paraId="7DE379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AB8212" w14:textId="77777777" w:rsidR="004A752E" w:rsidRPr="00704A23" w:rsidRDefault="004A752E" w:rsidP="004A752E">
            <w:pPr>
              <w:rPr>
                <w:rFonts w:ascii="Arial" w:hAnsi="Arial" w:cs="Arial"/>
                <w:sz w:val="24"/>
                <w:szCs w:val="24"/>
              </w:rPr>
            </w:pPr>
            <w:r w:rsidRPr="00704A23">
              <w:rPr>
                <w:rFonts w:ascii="Arial" w:hAnsi="Arial" w:cs="Arial"/>
                <w:sz w:val="24"/>
                <w:szCs w:val="24"/>
              </w:rPr>
              <w:t>14 085,8</w:t>
            </w:r>
          </w:p>
        </w:tc>
        <w:tc>
          <w:tcPr>
            <w:tcW w:w="1338" w:type="dxa"/>
            <w:tcBorders>
              <w:top w:val="nil"/>
              <w:left w:val="nil"/>
              <w:bottom w:val="single" w:sz="4" w:space="0" w:color="auto"/>
              <w:right w:val="single" w:sz="4" w:space="0" w:color="auto"/>
            </w:tcBorders>
            <w:shd w:val="clear" w:color="auto" w:fill="auto"/>
            <w:noWrap/>
            <w:vAlign w:val="bottom"/>
            <w:hideMark/>
          </w:tcPr>
          <w:p w14:paraId="40A9A9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7D0FB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73D6E75" w14:textId="77777777" w:rsidR="004A752E" w:rsidRPr="00704A23" w:rsidRDefault="004A752E" w:rsidP="004A752E">
            <w:pPr>
              <w:rPr>
                <w:rFonts w:ascii="Arial" w:hAnsi="Arial" w:cs="Arial"/>
                <w:sz w:val="24"/>
                <w:szCs w:val="24"/>
              </w:rPr>
            </w:pPr>
          </w:p>
        </w:tc>
      </w:tr>
      <w:tr w:rsidR="00704A23" w:rsidRPr="00704A23" w14:paraId="3798EDE1" w14:textId="77777777" w:rsidTr="004A752E">
        <w:trPr>
          <w:trHeight w:val="288"/>
        </w:trPr>
        <w:tc>
          <w:tcPr>
            <w:tcW w:w="724" w:type="dxa"/>
            <w:vMerge/>
            <w:tcBorders>
              <w:top w:val="nil"/>
              <w:left w:val="single" w:sz="4" w:space="0" w:color="auto"/>
              <w:bottom w:val="single" w:sz="4" w:space="0" w:color="auto"/>
              <w:right w:val="nil"/>
            </w:tcBorders>
            <w:vAlign w:val="center"/>
            <w:hideMark/>
          </w:tcPr>
          <w:p w14:paraId="4299DFB8"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2428711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E87FBC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1D34C3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1F15D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D96E196" w14:textId="77777777" w:rsidR="004A752E" w:rsidRPr="00704A23" w:rsidRDefault="004A752E" w:rsidP="004A752E">
            <w:pPr>
              <w:rPr>
                <w:rFonts w:ascii="Arial" w:hAnsi="Arial" w:cs="Arial"/>
                <w:sz w:val="24"/>
                <w:szCs w:val="24"/>
              </w:rPr>
            </w:pPr>
            <w:r w:rsidRPr="00704A23">
              <w:rPr>
                <w:rFonts w:ascii="Arial" w:hAnsi="Arial" w:cs="Arial"/>
                <w:sz w:val="24"/>
                <w:szCs w:val="24"/>
              </w:rPr>
              <w:t>172 391,9</w:t>
            </w:r>
          </w:p>
        </w:tc>
        <w:tc>
          <w:tcPr>
            <w:tcW w:w="1134" w:type="dxa"/>
            <w:tcBorders>
              <w:top w:val="nil"/>
              <w:left w:val="nil"/>
              <w:bottom w:val="single" w:sz="4" w:space="0" w:color="auto"/>
              <w:right w:val="single" w:sz="4" w:space="0" w:color="auto"/>
            </w:tcBorders>
            <w:shd w:val="clear" w:color="auto" w:fill="auto"/>
            <w:noWrap/>
            <w:vAlign w:val="bottom"/>
            <w:hideMark/>
          </w:tcPr>
          <w:p w14:paraId="4058EC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6BDB92" w14:textId="77777777" w:rsidR="004A752E" w:rsidRPr="00704A23" w:rsidRDefault="004A752E" w:rsidP="004A752E">
            <w:pPr>
              <w:rPr>
                <w:rFonts w:ascii="Arial" w:hAnsi="Arial" w:cs="Arial"/>
                <w:sz w:val="24"/>
                <w:szCs w:val="24"/>
              </w:rPr>
            </w:pPr>
            <w:r w:rsidRPr="00704A23">
              <w:rPr>
                <w:rFonts w:ascii="Arial" w:hAnsi="Arial" w:cs="Arial"/>
                <w:sz w:val="24"/>
                <w:szCs w:val="24"/>
              </w:rPr>
              <w:t>172 391,9</w:t>
            </w:r>
          </w:p>
        </w:tc>
        <w:tc>
          <w:tcPr>
            <w:tcW w:w="1338" w:type="dxa"/>
            <w:tcBorders>
              <w:top w:val="nil"/>
              <w:left w:val="nil"/>
              <w:bottom w:val="single" w:sz="4" w:space="0" w:color="auto"/>
              <w:right w:val="single" w:sz="4" w:space="0" w:color="auto"/>
            </w:tcBorders>
            <w:shd w:val="clear" w:color="auto" w:fill="auto"/>
            <w:noWrap/>
            <w:vAlign w:val="bottom"/>
            <w:hideMark/>
          </w:tcPr>
          <w:p w14:paraId="7AD329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1F4E5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243883" w14:textId="77777777" w:rsidR="004A752E" w:rsidRPr="00704A23" w:rsidRDefault="004A752E" w:rsidP="004A752E">
            <w:pPr>
              <w:rPr>
                <w:rFonts w:ascii="Arial" w:hAnsi="Arial" w:cs="Arial"/>
                <w:sz w:val="24"/>
                <w:szCs w:val="24"/>
              </w:rPr>
            </w:pPr>
          </w:p>
        </w:tc>
      </w:tr>
      <w:tr w:rsidR="00704A23" w:rsidRPr="00704A23" w14:paraId="1A4A2E74"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00EAA6FC" w14:textId="77777777" w:rsidR="004A752E" w:rsidRPr="00704A23" w:rsidRDefault="004A752E" w:rsidP="004A752E">
            <w:pPr>
              <w:rPr>
                <w:rFonts w:ascii="Arial" w:hAnsi="Arial" w:cs="Arial"/>
                <w:sz w:val="24"/>
                <w:szCs w:val="24"/>
              </w:rPr>
            </w:pPr>
            <w:r w:rsidRPr="00704A23">
              <w:rPr>
                <w:rFonts w:ascii="Arial" w:hAnsi="Arial" w:cs="Arial"/>
                <w:sz w:val="24"/>
                <w:szCs w:val="24"/>
              </w:rPr>
              <w:t>2.2.2.</w:t>
            </w:r>
          </w:p>
        </w:tc>
        <w:tc>
          <w:tcPr>
            <w:tcW w:w="2524" w:type="dxa"/>
            <w:vMerge w:val="restart"/>
            <w:tcBorders>
              <w:top w:val="single" w:sz="4" w:space="0" w:color="auto"/>
              <w:left w:val="single" w:sz="8" w:space="0" w:color="auto"/>
              <w:bottom w:val="single" w:sz="8" w:space="0" w:color="000000"/>
              <w:right w:val="single" w:sz="4" w:space="0" w:color="auto"/>
            </w:tcBorders>
            <w:shd w:val="clear" w:color="auto" w:fill="auto"/>
            <w:vAlign w:val="bottom"/>
            <w:hideMark/>
          </w:tcPr>
          <w:p w14:paraId="4514C7A5"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учебным,учебно-наглядным и учебно-лабораторным  оборудованием дошкольной группы при общеобразовательных учреждениях</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493BE453"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19B3323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A9A880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5614DC8" w14:textId="77777777" w:rsidR="004A752E" w:rsidRPr="00704A23" w:rsidRDefault="004A752E" w:rsidP="004A752E">
            <w:pPr>
              <w:rPr>
                <w:rFonts w:ascii="Arial" w:hAnsi="Arial" w:cs="Arial"/>
                <w:sz w:val="24"/>
                <w:szCs w:val="24"/>
              </w:rPr>
            </w:pPr>
            <w:r w:rsidRPr="00704A23">
              <w:rPr>
                <w:rFonts w:ascii="Arial" w:hAnsi="Arial" w:cs="Arial"/>
                <w:sz w:val="24"/>
                <w:szCs w:val="24"/>
              </w:rPr>
              <w:t>102,2</w:t>
            </w:r>
          </w:p>
        </w:tc>
        <w:tc>
          <w:tcPr>
            <w:tcW w:w="1134" w:type="dxa"/>
            <w:tcBorders>
              <w:top w:val="nil"/>
              <w:left w:val="nil"/>
              <w:bottom w:val="single" w:sz="4" w:space="0" w:color="auto"/>
              <w:right w:val="single" w:sz="4" w:space="0" w:color="auto"/>
            </w:tcBorders>
            <w:shd w:val="clear" w:color="auto" w:fill="auto"/>
            <w:noWrap/>
            <w:vAlign w:val="bottom"/>
            <w:hideMark/>
          </w:tcPr>
          <w:p w14:paraId="60F1D8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0422B2" w14:textId="77777777" w:rsidR="004A752E" w:rsidRPr="00704A23" w:rsidRDefault="004A752E" w:rsidP="004A752E">
            <w:pPr>
              <w:rPr>
                <w:rFonts w:ascii="Arial" w:hAnsi="Arial" w:cs="Arial"/>
                <w:sz w:val="24"/>
                <w:szCs w:val="24"/>
              </w:rPr>
            </w:pPr>
            <w:r w:rsidRPr="00704A23">
              <w:rPr>
                <w:rFonts w:ascii="Arial" w:hAnsi="Arial" w:cs="Arial"/>
                <w:sz w:val="24"/>
                <w:szCs w:val="24"/>
              </w:rPr>
              <w:t>102,2</w:t>
            </w:r>
          </w:p>
        </w:tc>
        <w:tc>
          <w:tcPr>
            <w:tcW w:w="1338" w:type="dxa"/>
            <w:tcBorders>
              <w:top w:val="nil"/>
              <w:left w:val="nil"/>
              <w:bottom w:val="single" w:sz="4" w:space="0" w:color="auto"/>
              <w:right w:val="single" w:sz="4" w:space="0" w:color="auto"/>
            </w:tcBorders>
            <w:shd w:val="clear" w:color="auto" w:fill="auto"/>
            <w:noWrap/>
            <w:vAlign w:val="bottom"/>
            <w:hideMark/>
          </w:tcPr>
          <w:p w14:paraId="6EB3D1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387FF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36B668F" w14:textId="77777777" w:rsidR="004A752E" w:rsidRPr="00704A23" w:rsidRDefault="004A752E" w:rsidP="004A752E">
            <w:pPr>
              <w:rPr>
                <w:rFonts w:ascii="Arial" w:hAnsi="Arial" w:cs="Arial"/>
                <w:sz w:val="24"/>
                <w:szCs w:val="24"/>
              </w:rPr>
            </w:pPr>
            <w:r w:rsidRPr="00704A23">
              <w:rPr>
                <w:rFonts w:ascii="Arial" w:hAnsi="Arial" w:cs="Arial"/>
                <w:sz w:val="24"/>
                <w:szCs w:val="24"/>
              </w:rPr>
              <w:t>Введение федеральных государственных образовательных стандартов на 3-х ступенях обучения</w:t>
            </w:r>
          </w:p>
        </w:tc>
      </w:tr>
      <w:tr w:rsidR="00704A23" w:rsidRPr="00704A23" w14:paraId="551A6E4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AE4DBF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28D6E1E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6A43E1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5EEF1E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C28321"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32D77F5" w14:textId="77777777" w:rsidR="004A752E" w:rsidRPr="00704A23" w:rsidRDefault="004A752E" w:rsidP="004A752E">
            <w:pPr>
              <w:rPr>
                <w:rFonts w:ascii="Arial" w:hAnsi="Arial" w:cs="Arial"/>
                <w:sz w:val="24"/>
                <w:szCs w:val="24"/>
              </w:rPr>
            </w:pPr>
            <w:r w:rsidRPr="00704A23">
              <w:rPr>
                <w:rFonts w:ascii="Arial" w:hAnsi="Arial" w:cs="Arial"/>
                <w:sz w:val="24"/>
                <w:szCs w:val="24"/>
              </w:rPr>
              <w:t>129,5</w:t>
            </w:r>
          </w:p>
        </w:tc>
        <w:tc>
          <w:tcPr>
            <w:tcW w:w="1134" w:type="dxa"/>
            <w:tcBorders>
              <w:top w:val="nil"/>
              <w:left w:val="nil"/>
              <w:bottom w:val="single" w:sz="4" w:space="0" w:color="auto"/>
              <w:right w:val="single" w:sz="4" w:space="0" w:color="auto"/>
            </w:tcBorders>
            <w:shd w:val="clear" w:color="auto" w:fill="auto"/>
            <w:noWrap/>
            <w:vAlign w:val="bottom"/>
            <w:hideMark/>
          </w:tcPr>
          <w:p w14:paraId="425FCC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2A4E7E" w14:textId="77777777" w:rsidR="004A752E" w:rsidRPr="00704A23" w:rsidRDefault="004A752E" w:rsidP="004A752E">
            <w:pPr>
              <w:rPr>
                <w:rFonts w:ascii="Arial" w:hAnsi="Arial" w:cs="Arial"/>
                <w:sz w:val="24"/>
                <w:szCs w:val="24"/>
              </w:rPr>
            </w:pPr>
            <w:r w:rsidRPr="00704A23">
              <w:rPr>
                <w:rFonts w:ascii="Arial" w:hAnsi="Arial" w:cs="Arial"/>
                <w:sz w:val="24"/>
                <w:szCs w:val="24"/>
              </w:rPr>
              <w:t>129,5</w:t>
            </w:r>
          </w:p>
        </w:tc>
        <w:tc>
          <w:tcPr>
            <w:tcW w:w="1338" w:type="dxa"/>
            <w:tcBorders>
              <w:top w:val="nil"/>
              <w:left w:val="nil"/>
              <w:bottom w:val="single" w:sz="4" w:space="0" w:color="auto"/>
              <w:right w:val="single" w:sz="4" w:space="0" w:color="auto"/>
            </w:tcBorders>
            <w:shd w:val="clear" w:color="auto" w:fill="auto"/>
            <w:noWrap/>
            <w:vAlign w:val="bottom"/>
            <w:hideMark/>
          </w:tcPr>
          <w:p w14:paraId="221222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CD287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3B796A1" w14:textId="77777777" w:rsidR="004A752E" w:rsidRPr="00704A23" w:rsidRDefault="004A752E" w:rsidP="004A752E">
            <w:pPr>
              <w:rPr>
                <w:rFonts w:ascii="Arial" w:hAnsi="Arial" w:cs="Arial"/>
                <w:sz w:val="24"/>
                <w:szCs w:val="24"/>
              </w:rPr>
            </w:pPr>
          </w:p>
        </w:tc>
      </w:tr>
      <w:tr w:rsidR="00704A23" w:rsidRPr="00704A23" w14:paraId="29977EC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205D18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64439D7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0FD3A2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DAC7B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126F3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0740C3F5" w14:textId="77777777" w:rsidR="004A752E" w:rsidRPr="00704A23" w:rsidRDefault="004A752E" w:rsidP="004A752E">
            <w:pPr>
              <w:rPr>
                <w:rFonts w:ascii="Arial" w:hAnsi="Arial" w:cs="Arial"/>
                <w:sz w:val="24"/>
                <w:szCs w:val="24"/>
              </w:rPr>
            </w:pPr>
            <w:r w:rsidRPr="00704A23">
              <w:rPr>
                <w:rFonts w:ascii="Arial" w:hAnsi="Arial" w:cs="Arial"/>
                <w:sz w:val="24"/>
                <w:szCs w:val="24"/>
              </w:rPr>
              <w:t>61,3</w:t>
            </w:r>
          </w:p>
        </w:tc>
        <w:tc>
          <w:tcPr>
            <w:tcW w:w="1134" w:type="dxa"/>
            <w:tcBorders>
              <w:top w:val="nil"/>
              <w:left w:val="nil"/>
              <w:bottom w:val="single" w:sz="4" w:space="0" w:color="auto"/>
              <w:right w:val="single" w:sz="4" w:space="0" w:color="auto"/>
            </w:tcBorders>
            <w:shd w:val="clear" w:color="auto" w:fill="auto"/>
            <w:noWrap/>
            <w:vAlign w:val="bottom"/>
            <w:hideMark/>
          </w:tcPr>
          <w:p w14:paraId="5AAA4B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314B40" w14:textId="77777777" w:rsidR="004A752E" w:rsidRPr="00704A23" w:rsidRDefault="004A752E" w:rsidP="004A752E">
            <w:pPr>
              <w:rPr>
                <w:rFonts w:ascii="Arial" w:hAnsi="Arial" w:cs="Arial"/>
                <w:sz w:val="24"/>
                <w:szCs w:val="24"/>
              </w:rPr>
            </w:pPr>
            <w:r w:rsidRPr="00704A23">
              <w:rPr>
                <w:rFonts w:ascii="Arial" w:hAnsi="Arial" w:cs="Arial"/>
                <w:sz w:val="24"/>
                <w:szCs w:val="24"/>
              </w:rPr>
              <w:t>61,3</w:t>
            </w:r>
          </w:p>
        </w:tc>
        <w:tc>
          <w:tcPr>
            <w:tcW w:w="1338" w:type="dxa"/>
            <w:tcBorders>
              <w:top w:val="nil"/>
              <w:left w:val="nil"/>
              <w:bottom w:val="single" w:sz="4" w:space="0" w:color="auto"/>
              <w:right w:val="single" w:sz="4" w:space="0" w:color="auto"/>
            </w:tcBorders>
            <w:shd w:val="clear" w:color="auto" w:fill="auto"/>
            <w:noWrap/>
            <w:vAlign w:val="bottom"/>
            <w:hideMark/>
          </w:tcPr>
          <w:p w14:paraId="4820AE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8C577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A8208C7" w14:textId="77777777" w:rsidR="004A752E" w:rsidRPr="00704A23" w:rsidRDefault="004A752E" w:rsidP="004A752E">
            <w:pPr>
              <w:rPr>
                <w:rFonts w:ascii="Arial" w:hAnsi="Arial" w:cs="Arial"/>
                <w:sz w:val="24"/>
                <w:szCs w:val="24"/>
              </w:rPr>
            </w:pPr>
          </w:p>
        </w:tc>
      </w:tr>
      <w:tr w:rsidR="00704A23" w:rsidRPr="00704A23" w14:paraId="3CF175D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3E772E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512F12B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5EE667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5DE284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BC942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B8C339E" w14:textId="77777777" w:rsidR="004A752E" w:rsidRPr="00704A23" w:rsidRDefault="004A752E" w:rsidP="004A752E">
            <w:pPr>
              <w:rPr>
                <w:rFonts w:ascii="Arial" w:hAnsi="Arial" w:cs="Arial"/>
                <w:sz w:val="24"/>
                <w:szCs w:val="24"/>
              </w:rPr>
            </w:pPr>
            <w:r w:rsidRPr="00704A23">
              <w:rPr>
                <w:rFonts w:ascii="Arial" w:hAnsi="Arial" w:cs="Arial"/>
                <w:sz w:val="24"/>
                <w:szCs w:val="24"/>
              </w:rPr>
              <w:t>102,2</w:t>
            </w:r>
          </w:p>
        </w:tc>
        <w:tc>
          <w:tcPr>
            <w:tcW w:w="1134" w:type="dxa"/>
            <w:tcBorders>
              <w:top w:val="nil"/>
              <w:left w:val="nil"/>
              <w:bottom w:val="single" w:sz="4" w:space="0" w:color="auto"/>
              <w:right w:val="single" w:sz="4" w:space="0" w:color="auto"/>
            </w:tcBorders>
            <w:shd w:val="clear" w:color="auto" w:fill="auto"/>
            <w:noWrap/>
            <w:vAlign w:val="bottom"/>
            <w:hideMark/>
          </w:tcPr>
          <w:p w14:paraId="7CA52E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083351" w14:textId="77777777" w:rsidR="004A752E" w:rsidRPr="00704A23" w:rsidRDefault="004A752E" w:rsidP="004A752E">
            <w:pPr>
              <w:rPr>
                <w:rFonts w:ascii="Arial" w:hAnsi="Arial" w:cs="Arial"/>
                <w:sz w:val="24"/>
                <w:szCs w:val="24"/>
              </w:rPr>
            </w:pPr>
            <w:r w:rsidRPr="00704A23">
              <w:rPr>
                <w:rFonts w:ascii="Arial" w:hAnsi="Arial" w:cs="Arial"/>
                <w:sz w:val="24"/>
                <w:szCs w:val="24"/>
              </w:rPr>
              <w:t>102,2</w:t>
            </w:r>
          </w:p>
        </w:tc>
        <w:tc>
          <w:tcPr>
            <w:tcW w:w="1338" w:type="dxa"/>
            <w:tcBorders>
              <w:top w:val="nil"/>
              <w:left w:val="nil"/>
              <w:bottom w:val="single" w:sz="4" w:space="0" w:color="auto"/>
              <w:right w:val="single" w:sz="4" w:space="0" w:color="auto"/>
            </w:tcBorders>
            <w:shd w:val="clear" w:color="auto" w:fill="auto"/>
            <w:noWrap/>
            <w:vAlign w:val="bottom"/>
            <w:hideMark/>
          </w:tcPr>
          <w:p w14:paraId="1DA586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214F3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8C587A4" w14:textId="77777777" w:rsidR="004A752E" w:rsidRPr="00704A23" w:rsidRDefault="004A752E" w:rsidP="004A752E">
            <w:pPr>
              <w:rPr>
                <w:rFonts w:ascii="Arial" w:hAnsi="Arial" w:cs="Arial"/>
                <w:sz w:val="24"/>
                <w:szCs w:val="24"/>
              </w:rPr>
            </w:pPr>
          </w:p>
        </w:tc>
      </w:tr>
      <w:tr w:rsidR="00704A23" w:rsidRPr="00704A23" w14:paraId="26F86F4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643B6F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3ECE079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10686C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26E108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7C2140"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4C1440FB" w14:textId="77777777" w:rsidR="004A752E" w:rsidRPr="00704A23" w:rsidRDefault="004A752E" w:rsidP="004A752E">
            <w:pPr>
              <w:rPr>
                <w:rFonts w:ascii="Arial" w:hAnsi="Arial" w:cs="Arial"/>
                <w:sz w:val="24"/>
                <w:szCs w:val="24"/>
              </w:rPr>
            </w:pPr>
            <w:r w:rsidRPr="00704A23">
              <w:rPr>
                <w:rFonts w:ascii="Arial" w:hAnsi="Arial" w:cs="Arial"/>
                <w:sz w:val="24"/>
                <w:szCs w:val="24"/>
              </w:rPr>
              <w:t>45,8</w:t>
            </w:r>
          </w:p>
        </w:tc>
        <w:tc>
          <w:tcPr>
            <w:tcW w:w="1134" w:type="dxa"/>
            <w:tcBorders>
              <w:top w:val="nil"/>
              <w:left w:val="nil"/>
              <w:bottom w:val="single" w:sz="4" w:space="0" w:color="auto"/>
              <w:right w:val="single" w:sz="4" w:space="0" w:color="auto"/>
            </w:tcBorders>
            <w:shd w:val="clear" w:color="auto" w:fill="auto"/>
            <w:noWrap/>
            <w:vAlign w:val="bottom"/>
            <w:hideMark/>
          </w:tcPr>
          <w:p w14:paraId="400DC7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B9F5C0" w14:textId="77777777" w:rsidR="004A752E" w:rsidRPr="00704A23" w:rsidRDefault="004A752E" w:rsidP="004A752E">
            <w:pPr>
              <w:rPr>
                <w:rFonts w:ascii="Arial" w:hAnsi="Arial" w:cs="Arial"/>
                <w:sz w:val="24"/>
                <w:szCs w:val="24"/>
              </w:rPr>
            </w:pPr>
            <w:r w:rsidRPr="00704A23">
              <w:rPr>
                <w:rFonts w:ascii="Arial" w:hAnsi="Arial" w:cs="Arial"/>
                <w:sz w:val="24"/>
                <w:szCs w:val="24"/>
              </w:rPr>
              <w:t>45,8</w:t>
            </w:r>
          </w:p>
        </w:tc>
        <w:tc>
          <w:tcPr>
            <w:tcW w:w="1338" w:type="dxa"/>
            <w:tcBorders>
              <w:top w:val="nil"/>
              <w:left w:val="nil"/>
              <w:bottom w:val="single" w:sz="4" w:space="0" w:color="auto"/>
              <w:right w:val="single" w:sz="4" w:space="0" w:color="auto"/>
            </w:tcBorders>
            <w:shd w:val="clear" w:color="auto" w:fill="auto"/>
            <w:noWrap/>
            <w:vAlign w:val="bottom"/>
            <w:hideMark/>
          </w:tcPr>
          <w:p w14:paraId="5815BF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72FC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74D2E5D" w14:textId="77777777" w:rsidR="004A752E" w:rsidRPr="00704A23" w:rsidRDefault="004A752E" w:rsidP="004A752E">
            <w:pPr>
              <w:rPr>
                <w:rFonts w:ascii="Arial" w:hAnsi="Arial" w:cs="Arial"/>
                <w:sz w:val="24"/>
                <w:szCs w:val="24"/>
              </w:rPr>
            </w:pPr>
          </w:p>
        </w:tc>
      </w:tr>
      <w:tr w:rsidR="00704A23" w:rsidRPr="00704A23" w14:paraId="203FD80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3D24AF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5593B55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EA06D8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B9679E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6CEA287"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603DDD33" w14:textId="77777777" w:rsidR="004A752E" w:rsidRPr="00704A23" w:rsidRDefault="004A752E" w:rsidP="004A752E">
            <w:pPr>
              <w:rPr>
                <w:rFonts w:ascii="Arial" w:hAnsi="Arial" w:cs="Arial"/>
                <w:sz w:val="24"/>
                <w:szCs w:val="24"/>
              </w:rPr>
            </w:pPr>
            <w:r w:rsidRPr="00704A23">
              <w:rPr>
                <w:rFonts w:ascii="Arial" w:hAnsi="Arial" w:cs="Arial"/>
                <w:sz w:val="24"/>
                <w:szCs w:val="24"/>
              </w:rPr>
              <w:t>49,7</w:t>
            </w:r>
          </w:p>
        </w:tc>
        <w:tc>
          <w:tcPr>
            <w:tcW w:w="1134" w:type="dxa"/>
            <w:tcBorders>
              <w:top w:val="nil"/>
              <w:left w:val="nil"/>
              <w:bottom w:val="single" w:sz="4" w:space="0" w:color="auto"/>
              <w:right w:val="single" w:sz="4" w:space="0" w:color="auto"/>
            </w:tcBorders>
            <w:shd w:val="clear" w:color="auto" w:fill="auto"/>
            <w:noWrap/>
            <w:vAlign w:val="bottom"/>
            <w:hideMark/>
          </w:tcPr>
          <w:p w14:paraId="405BC4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865820" w14:textId="77777777" w:rsidR="004A752E" w:rsidRPr="00704A23" w:rsidRDefault="004A752E" w:rsidP="004A752E">
            <w:pPr>
              <w:rPr>
                <w:rFonts w:ascii="Arial" w:hAnsi="Arial" w:cs="Arial"/>
                <w:sz w:val="24"/>
                <w:szCs w:val="24"/>
              </w:rPr>
            </w:pPr>
            <w:r w:rsidRPr="00704A23">
              <w:rPr>
                <w:rFonts w:ascii="Arial" w:hAnsi="Arial" w:cs="Arial"/>
                <w:sz w:val="24"/>
                <w:szCs w:val="24"/>
              </w:rPr>
              <w:t>49,7</w:t>
            </w:r>
          </w:p>
        </w:tc>
        <w:tc>
          <w:tcPr>
            <w:tcW w:w="1338" w:type="dxa"/>
            <w:tcBorders>
              <w:top w:val="nil"/>
              <w:left w:val="nil"/>
              <w:bottom w:val="single" w:sz="4" w:space="0" w:color="auto"/>
              <w:right w:val="single" w:sz="4" w:space="0" w:color="auto"/>
            </w:tcBorders>
            <w:shd w:val="clear" w:color="auto" w:fill="auto"/>
            <w:noWrap/>
            <w:vAlign w:val="bottom"/>
            <w:hideMark/>
          </w:tcPr>
          <w:p w14:paraId="0BEF86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FAB8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76664F" w14:textId="77777777" w:rsidR="004A752E" w:rsidRPr="00704A23" w:rsidRDefault="004A752E" w:rsidP="004A752E">
            <w:pPr>
              <w:rPr>
                <w:rFonts w:ascii="Arial" w:hAnsi="Arial" w:cs="Arial"/>
                <w:sz w:val="24"/>
                <w:szCs w:val="24"/>
              </w:rPr>
            </w:pPr>
          </w:p>
        </w:tc>
      </w:tr>
      <w:tr w:rsidR="00704A23" w:rsidRPr="00704A23" w14:paraId="4213C4B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C4ED9E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080A8BE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7A6B32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132BD0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8A6652"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52843B38" w14:textId="77777777" w:rsidR="004A752E" w:rsidRPr="00704A23" w:rsidRDefault="004A752E" w:rsidP="004A752E">
            <w:pPr>
              <w:rPr>
                <w:rFonts w:ascii="Arial" w:hAnsi="Arial" w:cs="Arial"/>
                <w:sz w:val="24"/>
                <w:szCs w:val="24"/>
              </w:rPr>
            </w:pPr>
            <w:r w:rsidRPr="00704A23">
              <w:rPr>
                <w:rFonts w:ascii="Arial" w:hAnsi="Arial" w:cs="Arial"/>
                <w:sz w:val="24"/>
                <w:szCs w:val="24"/>
              </w:rPr>
              <w:t>54,2</w:t>
            </w:r>
          </w:p>
        </w:tc>
        <w:tc>
          <w:tcPr>
            <w:tcW w:w="1134" w:type="dxa"/>
            <w:tcBorders>
              <w:top w:val="nil"/>
              <w:left w:val="nil"/>
              <w:bottom w:val="single" w:sz="4" w:space="0" w:color="auto"/>
              <w:right w:val="single" w:sz="4" w:space="0" w:color="auto"/>
            </w:tcBorders>
            <w:shd w:val="clear" w:color="auto" w:fill="auto"/>
            <w:noWrap/>
            <w:vAlign w:val="bottom"/>
            <w:hideMark/>
          </w:tcPr>
          <w:p w14:paraId="35E0AE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97534B" w14:textId="77777777" w:rsidR="004A752E" w:rsidRPr="00704A23" w:rsidRDefault="004A752E" w:rsidP="004A752E">
            <w:pPr>
              <w:rPr>
                <w:rFonts w:ascii="Arial" w:hAnsi="Arial" w:cs="Arial"/>
                <w:sz w:val="24"/>
                <w:szCs w:val="24"/>
              </w:rPr>
            </w:pPr>
            <w:r w:rsidRPr="00704A23">
              <w:rPr>
                <w:rFonts w:ascii="Arial" w:hAnsi="Arial" w:cs="Arial"/>
                <w:sz w:val="24"/>
                <w:szCs w:val="24"/>
              </w:rPr>
              <w:t>54,2</w:t>
            </w:r>
          </w:p>
        </w:tc>
        <w:tc>
          <w:tcPr>
            <w:tcW w:w="1338" w:type="dxa"/>
            <w:tcBorders>
              <w:top w:val="nil"/>
              <w:left w:val="nil"/>
              <w:bottom w:val="single" w:sz="4" w:space="0" w:color="auto"/>
              <w:right w:val="single" w:sz="4" w:space="0" w:color="auto"/>
            </w:tcBorders>
            <w:shd w:val="clear" w:color="auto" w:fill="auto"/>
            <w:noWrap/>
            <w:vAlign w:val="bottom"/>
            <w:hideMark/>
          </w:tcPr>
          <w:p w14:paraId="536315B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B4449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5BF9715" w14:textId="77777777" w:rsidR="004A752E" w:rsidRPr="00704A23" w:rsidRDefault="004A752E" w:rsidP="004A752E">
            <w:pPr>
              <w:rPr>
                <w:rFonts w:ascii="Arial" w:hAnsi="Arial" w:cs="Arial"/>
                <w:sz w:val="24"/>
                <w:szCs w:val="24"/>
              </w:rPr>
            </w:pPr>
          </w:p>
        </w:tc>
      </w:tr>
      <w:tr w:rsidR="00704A23" w:rsidRPr="00704A23" w14:paraId="484C4FA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B6F64C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4B79B8C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7B3652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83BF9A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E58B3C"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41B312B" w14:textId="77777777" w:rsidR="004A752E" w:rsidRPr="00704A23" w:rsidRDefault="004A752E" w:rsidP="004A752E">
            <w:pPr>
              <w:rPr>
                <w:rFonts w:ascii="Arial" w:hAnsi="Arial" w:cs="Arial"/>
                <w:sz w:val="24"/>
                <w:szCs w:val="24"/>
              </w:rPr>
            </w:pPr>
            <w:r w:rsidRPr="00704A23">
              <w:rPr>
                <w:rFonts w:ascii="Arial" w:hAnsi="Arial" w:cs="Arial"/>
                <w:sz w:val="24"/>
                <w:szCs w:val="24"/>
              </w:rPr>
              <w:t>45,1</w:t>
            </w:r>
          </w:p>
        </w:tc>
        <w:tc>
          <w:tcPr>
            <w:tcW w:w="1134" w:type="dxa"/>
            <w:tcBorders>
              <w:top w:val="nil"/>
              <w:left w:val="nil"/>
              <w:bottom w:val="single" w:sz="4" w:space="0" w:color="auto"/>
              <w:right w:val="single" w:sz="4" w:space="0" w:color="auto"/>
            </w:tcBorders>
            <w:shd w:val="clear" w:color="auto" w:fill="auto"/>
            <w:noWrap/>
            <w:vAlign w:val="bottom"/>
            <w:hideMark/>
          </w:tcPr>
          <w:p w14:paraId="523A3D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5818AD" w14:textId="77777777" w:rsidR="004A752E" w:rsidRPr="00704A23" w:rsidRDefault="004A752E" w:rsidP="004A752E">
            <w:pPr>
              <w:rPr>
                <w:rFonts w:ascii="Arial" w:hAnsi="Arial" w:cs="Arial"/>
                <w:sz w:val="24"/>
                <w:szCs w:val="24"/>
              </w:rPr>
            </w:pPr>
            <w:r w:rsidRPr="00704A23">
              <w:rPr>
                <w:rFonts w:ascii="Arial" w:hAnsi="Arial" w:cs="Arial"/>
                <w:sz w:val="24"/>
                <w:szCs w:val="24"/>
              </w:rPr>
              <w:t>45,1</w:t>
            </w:r>
          </w:p>
        </w:tc>
        <w:tc>
          <w:tcPr>
            <w:tcW w:w="1338" w:type="dxa"/>
            <w:tcBorders>
              <w:top w:val="nil"/>
              <w:left w:val="nil"/>
              <w:bottom w:val="single" w:sz="4" w:space="0" w:color="auto"/>
              <w:right w:val="single" w:sz="4" w:space="0" w:color="auto"/>
            </w:tcBorders>
            <w:shd w:val="clear" w:color="auto" w:fill="auto"/>
            <w:noWrap/>
            <w:vAlign w:val="bottom"/>
            <w:hideMark/>
          </w:tcPr>
          <w:p w14:paraId="11B75F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2C9CE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2F2D117" w14:textId="77777777" w:rsidR="004A752E" w:rsidRPr="00704A23" w:rsidRDefault="004A752E" w:rsidP="004A752E">
            <w:pPr>
              <w:rPr>
                <w:rFonts w:ascii="Arial" w:hAnsi="Arial" w:cs="Arial"/>
                <w:sz w:val="24"/>
                <w:szCs w:val="24"/>
              </w:rPr>
            </w:pPr>
          </w:p>
        </w:tc>
      </w:tr>
      <w:tr w:rsidR="00704A23" w:rsidRPr="00704A23" w14:paraId="7D1803B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2995E0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40B9765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5FD666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54E813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C0083A"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75086C76" w14:textId="77777777" w:rsidR="004A752E" w:rsidRPr="00704A23" w:rsidRDefault="004A752E" w:rsidP="004A752E">
            <w:pPr>
              <w:rPr>
                <w:rFonts w:ascii="Arial" w:hAnsi="Arial" w:cs="Arial"/>
                <w:sz w:val="24"/>
                <w:szCs w:val="24"/>
              </w:rPr>
            </w:pPr>
            <w:r w:rsidRPr="00704A23">
              <w:rPr>
                <w:rFonts w:ascii="Arial" w:hAnsi="Arial" w:cs="Arial"/>
                <w:sz w:val="24"/>
                <w:szCs w:val="24"/>
              </w:rPr>
              <w:t>45,1</w:t>
            </w:r>
          </w:p>
        </w:tc>
        <w:tc>
          <w:tcPr>
            <w:tcW w:w="1134" w:type="dxa"/>
            <w:tcBorders>
              <w:top w:val="nil"/>
              <w:left w:val="nil"/>
              <w:bottom w:val="single" w:sz="4" w:space="0" w:color="auto"/>
              <w:right w:val="single" w:sz="4" w:space="0" w:color="auto"/>
            </w:tcBorders>
            <w:shd w:val="clear" w:color="auto" w:fill="auto"/>
            <w:noWrap/>
            <w:vAlign w:val="bottom"/>
            <w:hideMark/>
          </w:tcPr>
          <w:p w14:paraId="5F35F1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7C3838" w14:textId="77777777" w:rsidR="004A752E" w:rsidRPr="00704A23" w:rsidRDefault="004A752E" w:rsidP="004A752E">
            <w:pPr>
              <w:rPr>
                <w:rFonts w:ascii="Arial" w:hAnsi="Arial" w:cs="Arial"/>
                <w:sz w:val="24"/>
                <w:szCs w:val="24"/>
              </w:rPr>
            </w:pPr>
            <w:r w:rsidRPr="00704A23">
              <w:rPr>
                <w:rFonts w:ascii="Arial" w:hAnsi="Arial" w:cs="Arial"/>
                <w:sz w:val="24"/>
                <w:szCs w:val="24"/>
              </w:rPr>
              <w:t>45,1</w:t>
            </w:r>
          </w:p>
        </w:tc>
        <w:tc>
          <w:tcPr>
            <w:tcW w:w="1338" w:type="dxa"/>
            <w:tcBorders>
              <w:top w:val="nil"/>
              <w:left w:val="nil"/>
              <w:bottom w:val="single" w:sz="4" w:space="0" w:color="auto"/>
              <w:right w:val="single" w:sz="4" w:space="0" w:color="auto"/>
            </w:tcBorders>
            <w:shd w:val="clear" w:color="auto" w:fill="auto"/>
            <w:noWrap/>
            <w:vAlign w:val="bottom"/>
            <w:hideMark/>
          </w:tcPr>
          <w:p w14:paraId="3F8590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0D84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94F8C2" w14:textId="77777777" w:rsidR="004A752E" w:rsidRPr="00704A23" w:rsidRDefault="004A752E" w:rsidP="004A752E">
            <w:pPr>
              <w:rPr>
                <w:rFonts w:ascii="Arial" w:hAnsi="Arial" w:cs="Arial"/>
                <w:sz w:val="24"/>
                <w:szCs w:val="24"/>
              </w:rPr>
            </w:pPr>
          </w:p>
        </w:tc>
      </w:tr>
      <w:tr w:rsidR="00704A23" w:rsidRPr="00704A23" w14:paraId="456E3B2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D53812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278DE6B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9D8F3D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31049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CDEF3B"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315F5691" w14:textId="77777777" w:rsidR="004A752E" w:rsidRPr="00704A23" w:rsidRDefault="004A752E" w:rsidP="004A752E">
            <w:pPr>
              <w:rPr>
                <w:rFonts w:ascii="Arial" w:hAnsi="Arial" w:cs="Arial"/>
                <w:sz w:val="24"/>
                <w:szCs w:val="24"/>
              </w:rPr>
            </w:pPr>
            <w:r w:rsidRPr="00704A23">
              <w:rPr>
                <w:rFonts w:ascii="Arial" w:hAnsi="Arial" w:cs="Arial"/>
                <w:sz w:val="24"/>
                <w:szCs w:val="24"/>
              </w:rPr>
              <w:t>45,1</w:t>
            </w:r>
          </w:p>
        </w:tc>
        <w:tc>
          <w:tcPr>
            <w:tcW w:w="1134" w:type="dxa"/>
            <w:tcBorders>
              <w:top w:val="nil"/>
              <w:left w:val="nil"/>
              <w:bottom w:val="single" w:sz="4" w:space="0" w:color="auto"/>
              <w:right w:val="single" w:sz="4" w:space="0" w:color="auto"/>
            </w:tcBorders>
            <w:shd w:val="clear" w:color="auto" w:fill="auto"/>
            <w:noWrap/>
            <w:vAlign w:val="bottom"/>
            <w:hideMark/>
          </w:tcPr>
          <w:p w14:paraId="3188D1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ECDB88" w14:textId="77777777" w:rsidR="004A752E" w:rsidRPr="00704A23" w:rsidRDefault="004A752E" w:rsidP="004A752E">
            <w:pPr>
              <w:rPr>
                <w:rFonts w:ascii="Arial" w:hAnsi="Arial" w:cs="Arial"/>
                <w:sz w:val="24"/>
                <w:szCs w:val="24"/>
              </w:rPr>
            </w:pPr>
            <w:r w:rsidRPr="00704A23">
              <w:rPr>
                <w:rFonts w:ascii="Arial" w:hAnsi="Arial" w:cs="Arial"/>
                <w:sz w:val="24"/>
                <w:szCs w:val="24"/>
              </w:rPr>
              <w:t>45,1</w:t>
            </w:r>
          </w:p>
        </w:tc>
        <w:tc>
          <w:tcPr>
            <w:tcW w:w="1338" w:type="dxa"/>
            <w:tcBorders>
              <w:top w:val="nil"/>
              <w:left w:val="nil"/>
              <w:bottom w:val="single" w:sz="4" w:space="0" w:color="auto"/>
              <w:right w:val="single" w:sz="4" w:space="0" w:color="auto"/>
            </w:tcBorders>
            <w:shd w:val="clear" w:color="auto" w:fill="auto"/>
            <w:noWrap/>
            <w:vAlign w:val="bottom"/>
            <w:hideMark/>
          </w:tcPr>
          <w:p w14:paraId="61AEDD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C7743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6599321" w14:textId="77777777" w:rsidR="004A752E" w:rsidRPr="00704A23" w:rsidRDefault="004A752E" w:rsidP="004A752E">
            <w:pPr>
              <w:rPr>
                <w:rFonts w:ascii="Arial" w:hAnsi="Arial" w:cs="Arial"/>
                <w:sz w:val="24"/>
                <w:szCs w:val="24"/>
              </w:rPr>
            </w:pPr>
          </w:p>
        </w:tc>
      </w:tr>
      <w:tr w:rsidR="00704A23" w:rsidRPr="00704A23" w14:paraId="7FBFA1CD" w14:textId="77777777" w:rsidTr="004A752E">
        <w:trPr>
          <w:trHeight w:val="960"/>
        </w:trPr>
        <w:tc>
          <w:tcPr>
            <w:tcW w:w="724" w:type="dxa"/>
            <w:vMerge/>
            <w:tcBorders>
              <w:top w:val="nil"/>
              <w:left w:val="single" w:sz="4" w:space="0" w:color="auto"/>
              <w:bottom w:val="single" w:sz="4" w:space="0" w:color="auto"/>
              <w:right w:val="nil"/>
            </w:tcBorders>
            <w:vAlign w:val="center"/>
            <w:hideMark/>
          </w:tcPr>
          <w:p w14:paraId="30DFD25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8" w:space="0" w:color="auto"/>
              <w:bottom w:val="single" w:sz="8" w:space="0" w:color="000000"/>
              <w:right w:val="single" w:sz="4" w:space="0" w:color="auto"/>
            </w:tcBorders>
            <w:vAlign w:val="center"/>
            <w:hideMark/>
          </w:tcPr>
          <w:p w14:paraId="1594E33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BDCA04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9FC7BB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23B5E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3059018" w14:textId="77777777" w:rsidR="004A752E" w:rsidRPr="00704A23" w:rsidRDefault="004A752E" w:rsidP="004A752E">
            <w:pPr>
              <w:rPr>
                <w:rFonts w:ascii="Arial" w:hAnsi="Arial" w:cs="Arial"/>
                <w:sz w:val="24"/>
                <w:szCs w:val="24"/>
              </w:rPr>
            </w:pPr>
            <w:r w:rsidRPr="00704A23">
              <w:rPr>
                <w:rFonts w:ascii="Arial" w:hAnsi="Arial" w:cs="Arial"/>
                <w:sz w:val="24"/>
                <w:szCs w:val="24"/>
              </w:rPr>
              <w:t>680,2</w:t>
            </w:r>
          </w:p>
        </w:tc>
        <w:tc>
          <w:tcPr>
            <w:tcW w:w="1134" w:type="dxa"/>
            <w:tcBorders>
              <w:top w:val="nil"/>
              <w:left w:val="nil"/>
              <w:bottom w:val="single" w:sz="4" w:space="0" w:color="auto"/>
              <w:right w:val="single" w:sz="4" w:space="0" w:color="auto"/>
            </w:tcBorders>
            <w:shd w:val="clear" w:color="auto" w:fill="auto"/>
            <w:noWrap/>
            <w:vAlign w:val="bottom"/>
            <w:hideMark/>
          </w:tcPr>
          <w:p w14:paraId="7775BF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373F4F" w14:textId="77777777" w:rsidR="004A752E" w:rsidRPr="00704A23" w:rsidRDefault="004A752E" w:rsidP="004A752E">
            <w:pPr>
              <w:rPr>
                <w:rFonts w:ascii="Arial" w:hAnsi="Arial" w:cs="Arial"/>
                <w:sz w:val="24"/>
                <w:szCs w:val="24"/>
              </w:rPr>
            </w:pPr>
            <w:r w:rsidRPr="00704A23">
              <w:rPr>
                <w:rFonts w:ascii="Arial" w:hAnsi="Arial" w:cs="Arial"/>
                <w:sz w:val="24"/>
                <w:szCs w:val="24"/>
              </w:rPr>
              <w:t>680,2</w:t>
            </w:r>
          </w:p>
        </w:tc>
        <w:tc>
          <w:tcPr>
            <w:tcW w:w="1338" w:type="dxa"/>
            <w:tcBorders>
              <w:top w:val="nil"/>
              <w:left w:val="nil"/>
              <w:bottom w:val="single" w:sz="4" w:space="0" w:color="auto"/>
              <w:right w:val="single" w:sz="4" w:space="0" w:color="auto"/>
            </w:tcBorders>
            <w:shd w:val="clear" w:color="auto" w:fill="auto"/>
            <w:noWrap/>
            <w:vAlign w:val="bottom"/>
            <w:hideMark/>
          </w:tcPr>
          <w:p w14:paraId="1184AF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A3EB7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0A5DDC" w14:textId="77777777" w:rsidR="004A752E" w:rsidRPr="00704A23" w:rsidRDefault="004A752E" w:rsidP="004A752E">
            <w:pPr>
              <w:rPr>
                <w:rFonts w:ascii="Arial" w:hAnsi="Arial" w:cs="Arial"/>
                <w:sz w:val="24"/>
                <w:szCs w:val="24"/>
              </w:rPr>
            </w:pPr>
          </w:p>
        </w:tc>
      </w:tr>
      <w:tr w:rsidR="00704A23" w:rsidRPr="00704A23" w14:paraId="4355354E" w14:textId="77777777" w:rsidTr="004A752E">
        <w:trPr>
          <w:trHeight w:val="264"/>
        </w:trPr>
        <w:tc>
          <w:tcPr>
            <w:tcW w:w="7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75AF305A" w14:textId="77777777" w:rsidR="004A752E" w:rsidRPr="00704A23" w:rsidRDefault="004A752E" w:rsidP="004A752E">
            <w:pPr>
              <w:rPr>
                <w:rFonts w:ascii="Arial" w:hAnsi="Arial" w:cs="Arial"/>
                <w:sz w:val="24"/>
                <w:szCs w:val="24"/>
              </w:rPr>
            </w:pPr>
            <w:r w:rsidRPr="00704A23">
              <w:rPr>
                <w:rFonts w:ascii="Arial" w:hAnsi="Arial" w:cs="Arial"/>
                <w:sz w:val="24"/>
                <w:szCs w:val="24"/>
              </w:rPr>
              <w:t>2.2.3.</w:t>
            </w:r>
          </w:p>
        </w:tc>
        <w:tc>
          <w:tcPr>
            <w:tcW w:w="2524" w:type="dxa"/>
            <w:vMerge w:val="restart"/>
            <w:tcBorders>
              <w:top w:val="nil"/>
              <w:left w:val="single" w:sz="8" w:space="0" w:color="auto"/>
              <w:bottom w:val="nil"/>
              <w:right w:val="single" w:sz="4" w:space="0" w:color="auto"/>
            </w:tcBorders>
            <w:shd w:val="clear" w:color="auto" w:fill="auto"/>
            <w:vAlign w:val="bottom"/>
            <w:hideMark/>
          </w:tcPr>
          <w:p w14:paraId="5CDEE8B3"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и проведение государственной итоговой аттестации</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6E920C8B"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73F8117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EC26AC8"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538733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DC16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4C4F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8981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24096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72DA7F5E"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функций по контролю за качеством образования</w:t>
            </w:r>
          </w:p>
        </w:tc>
      </w:tr>
      <w:tr w:rsidR="00704A23" w:rsidRPr="00704A23" w14:paraId="588D6487"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36EACA6D"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4" w:space="0" w:color="auto"/>
            </w:tcBorders>
            <w:vAlign w:val="center"/>
            <w:hideMark/>
          </w:tcPr>
          <w:p w14:paraId="6864905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501294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89A397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F9ADFE5"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538C3C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F3C1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619A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6838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4BCA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DAC5D8A" w14:textId="77777777" w:rsidR="004A752E" w:rsidRPr="00704A23" w:rsidRDefault="004A752E" w:rsidP="004A752E">
            <w:pPr>
              <w:rPr>
                <w:rFonts w:ascii="Arial" w:hAnsi="Arial" w:cs="Arial"/>
                <w:sz w:val="24"/>
                <w:szCs w:val="24"/>
              </w:rPr>
            </w:pPr>
          </w:p>
        </w:tc>
      </w:tr>
      <w:tr w:rsidR="00704A23" w:rsidRPr="00704A23" w14:paraId="78F825E5"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43567060"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4" w:space="0" w:color="auto"/>
            </w:tcBorders>
            <w:vAlign w:val="center"/>
            <w:hideMark/>
          </w:tcPr>
          <w:p w14:paraId="6621EAD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E3B1D6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CE32C4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226FE1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CEF28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02D5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CA7C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C097E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4871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D47DD0D" w14:textId="77777777" w:rsidR="004A752E" w:rsidRPr="00704A23" w:rsidRDefault="004A752E" w:rsidP="004A752E">
            <w:pPr>
              <w:rPr>
                <w:rFonts w:ascii="Arial" w:hAnsi="Arial" w:cs="Arial"/>
                <w:sz w:val="24"/>
                <w:szCs w:val="24"/>
              </w:rPr>
            </w:pPr>
          </w:p>
        </w:tc>
      </w:tr>
      <w:tr w:rsidR="00704A23" w:rsidRPr="00704A23" w14:paraId="3047793D"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62D2AADD"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4" w:space="0" w:color="auto"/>
            </w:tcBorders>
            <w:vAlign w:val="center"/>
            <w:hideMark/>
          </w:tcPr>
          <w:p w14:paraId="46F1D70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6D3BD6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414F9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BFCC7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2014DF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C5A6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94D0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01D78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9AA0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8145D2E" w14:textId="77777777" w:rsidR="004A752E" w:rsidRPr="00704A23" w:rsidRDefault="004A752E" w:rsidP="004A752E">
            <w:pPr>
              <w:rPr>
                <w:rFonts w:ascii="Arial" w:hAnsi="Arial" w:cs="Arial"/>
                <w:sz w:val="24"/>
                <w:szCs w:val="24"/>
              </w:rPr>
            </w:pPr>
          </w:p>
        </w:tc>
      </w:tr>
      <w:tr w:rsidR="00704A23" w:rsidRPr="00704A23" w14:paraId="50AE97C6"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4102F699"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4" w:space="0" w:color="auto"/>
            </w:tcBorders>
            <w:vAlign w:val="center"/>
            <w:hideMark/>
          </w:tcPr>
          <w:p w14:paraId="29BB127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8C032A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063045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1AA136A"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74B777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70CA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1B94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1639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BAF6F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457358F" w14:textId="77777777" w:rsidR="004A752E" w:rsidRPr="00704A23" w:rsidRDefault="004A752E" w:rsidP="004A752E">
            <w:pPr>
              <w:rPr>
                <w:rFonts w:ascii="Arial" w:hAnsi="Arial" w:cs="Arial"/>
                <w:sz w:val="24"/>
                <w:szCs w:val="24"/>
              </w:rPr>
            </w:pPr>
          </w:p>
        </w:tc>
      </w:tr>
      <w:tr w:rsidR="00704A23" w:rsidRPr="00704A23" w14:paraId="57B82DDC" w14:textId="77777777" w:rsidTr="004A752E">
        <w:trPr>
          <w:trHeight w:val="264"/>
        </w:trPr>
        <w:tc>
          <w:tcPr>
            <w:tcW w:w="724" w:type="dxa"/>
            <w:vMerge/>
            <w:tcBorders>
              <w:top w:val="single" w:sz="4" w:space="0" w:color="auto"/>
              <w:left w:val="single" w:sz="4" w:space="0" w:color="auto"/>
              <w:bottom w:val="single" w:sz="4" w:space="0" w:color="auto"/>
              <w:right w:val="nil"/>
            </w:tcBorders>
            <w:vAlign w:val="center"/>
            <w:hideMark/>
          </w:tcPr>
          <w:p w14:paraId="55016543"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4" w:space="0" w:color="auto"/>
            </w:tcBorders>
            <w:vAlign w:val="center"/>
            <w:hideMark/>
          </w:tcPr>
          <w:p w14:paraId="3196AF7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CD6C9F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70FD39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360CA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590E5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CB94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166F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D1B4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1FA79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10FD703" w14:textId="77777777" w:rsidR="004A752E" w:rsidRPr="00704A23" w:rsidRDefault="004A752E" w:rsidP="004A752E">
            <w:pPr>
              <w:rPr>
                <w:rFonts w:ascii="Arial" w:hAnsi="Arial" w:cs="Arial"/>
                <w:sz w:val="24"/>
                <w:szCs w:val="24"/>
              </w:rPr>
            </w:pPr>
          </w:p>
        </w:tc>
      </w:tr>
      <w:tr w:rsidR="00704A23" w:rsidRPr="00704A23" w14:paraId="2A1A93FC"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4FC4425B"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single" w:sz="4" w:space="0" w:color="auto"/>
            </w:tcBorders>
            <w:vAlign w:val="center"/>
            <w:hideMark/>
          </w:tcPr>
          <w:p w14:paraId="37328A4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8F0A5B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312D725"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74D4629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12D7CF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7C2EA0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3DDAC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0A2DAF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15AA78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7EB54A2" w14:textId="77777777" w:rsidR="004A752E" w:rsidRPr="00704A23" w:rsidRDefault="004A752E" w:rsidP="004A752E">
            <w:pPr>
              <w:rPr>
                <w:rFonts w:ascii="Arial" w:hAnsi="Arial" w:cs="Arial"/>
                <w:sz w:val="24"/>
                <w:szCs w:val="24"/>
              </w:rPr>
            </w:pPr>
          </w:p>
        </w:tc>
      </w:tr>
      <w:tr w:rsidR="00704A23" w:rsidRPr="00704A23" w14:paraId="571A0949" w14:textId="77777777" w:rsidTr="004A752E">
        <w:trPr>
          <w:trHeight w:val="312"/>
        </w:trPr>
        <w:tc>
          <w:tcPr>
            <w:tcW w:w="6438" w:type="dxa"/>
            <w:gridSpan w:val="4"/>
            <w:tcBorders>
              <w:top w:val="single" w:sz="8" w:space="0" w:color="auto"/>
              <w:left w:val="single" w:sz="8" w:space="0" w:color="auto"/>
              <w:bottom w:val="single" w:sz="8" w:space="0" w:color="auto"/>
              <w:right w:val="single" w:sz="4" w:space="0" w:color="auto"/>
            </w:tcBorders>
            <w:shd w:val="clear" w:color="auto" w:fill="auto"/>
            <w:hideMark/>
          </w:tcPr>
          <w:p w14:paraId="58ABE8D0"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2</w:t>
            </w:r>
          </w:p>
        </w:tc>
        <w:tc>
          <w:tcPr>
            <w:tcW w:w="911" w:type="dxa"/>
            <w:tcBorders>
              <w:top w:val="single" w:sz="8" w:space="0" w:color="auto"/>
              <w:left w:val="nil"/>
              <w:bottom w:val="single" w:sz="8" w:space="0" w:color="auto"/>
              <w:right w:val="single" w:sz="4" w:space="0" w:color="auto"/>
            </w:tcBorders>
            <w:shd w:val="clear" w:color="auto" w:fill="auto"/>
            <w:hideMark/>
          </w:tcPr>
          <w:p w14:paraId="560F4B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8" w:space="0" w:color="auto"/>
              <w:right w:val="single" w:sz="4" w:space="0" w:color="auto"/>
            </w:tcBorders>
            <w:shd w:val="clear" w:color="auto" w:fill="auto"/>
            <w:hideMark/>
          </w:tcPr>
          <w:p w14:paraId="23C5DDD8" w14:textId="77777777" w:rsidR="004A752E" w:rsidRPr="00704A23" w:rsidRDefault="004A752E" w:rsidP="004A752E">
            <w:pPr>
              <w:rPr>
                <w:rFonts w:ascii="Arial" w:hAnsi="Arial" w:cs="Arial"/>
                <w:sz w:val="24"/>
                <w:szCs w:val="24"/>
              </w:rPr>
            </w:pPr>
            <w:r w:rsidRPr="00704A23">
              <w:rPr>
                <w:rFonts w:ascii="Arial" w:hAnsi="Arial" w:cs="Arial"/>
                <w:sz w:val="24"/>
                <w:szCs w:val="24"/>
              </w:rPr>
              <w:t>8 533 609,3</w:t>
            </w:r>
          </w:p>
        </w:tc>
        <w:tc>
          <w:tcPr>
            <w:tcW w:w="1134" w:type="dxa"/>
            <w:tcBorders>
              <w:top w:val="single" w:sz="8" w:space="0" w:color="auto"/>
              <w:left w:val="nil"/>
              <w:bottom w:val="single" w:sz="8" w:space="0" w:color="auto"/>
              <w:right w:val="single" w:sz="4" w:space="0" w:color="auto"/>
            </w:tcBorders>
            <w:shd w:val="clear" w:color="auto" w:fill="auto"/>
            <w:hideMark/>
          </w:tcPr>
          <w:p w14:paraId="78DC5EEA" w14:textId="77777777" w:rsidR="004A752E" w:rsidRPr="00704A23" w:rsidRDefault="004A752E" w:rsidP="004A752E">
            <w:pPr>
              <w:rPr>
                <w:rFonts w:ascii="Arial" w:hAnsi="Arial" w:cs="Arial"/>
                <w:sz w:val="24"/>
                <w:szCs w:val="24"/>
              </w:rPr>
            </w:pPr>
            <w:r w:rsidRPr="00704A23">
              <w:rPr>
                <w:rFonts w:ascii="Arial" w:hAnsi="Arial" w:cs="Arial"/>
                <w:sz w:val="24"/>
                <w:szCs w:val="24"/>
              </w:rPr>
              <w:t>208 678,5</w:t>
            </w:r>
          </w:p>
        </w:tc>
        <w:tc>
          <w:tcPr>
            <w:tcW w:w="1559" w:type="dxa"/>
            <w:tcBorders>
              <w:top w:val="single" w:sz="8" w:space="0" w:color="auto"/>
              <w:left w:val="nil"/>
              <w:bottom w:val="single" w:sz="8" w:space="0" w:color="auto"/>
              <w:right w:val="single" w:sz="4" w:space="0" w:color="auto"/>
            </w:tcBorders>
            <w:shd w:val="clear" w:color="auto" w:fill="auto"/>
            <w:hideMark/>
          </w:tcPr>
          <w:p w14:paraId="393220BB" w14:textId="77777777" w:rsidR="004A752E" w:rsidRPr="00704A23" w:rsidRDefault="004A752E" w:rsidP="004A752E">
            <w:pPr>
              <w:rPr>
                <w:rFonts w:ascii="Arial" w:hAnsi="Arial" w:cs="Arial"/>
                <w:sz w:val="24"/>
                <w:szCs w:val="24"/>
              </w:rPr>
            </w:pPr>
            <w:r w:rsidRPr="00704A23">
              <w:rPr>
                <w:rFonts w:ascii="Arial" w:hAnsi="Arial" w:cs="Arial"/>
                <w:sz w:val="24"/>
                <w:szCs w:val="24"/>
              </w:rPr>
              <w:t>8 051 564,1</w:t>
            </w:r>
          </w:p>
        </w:tc>
        <w:tc>
          <w:tcPr>
            <w:tcW w:w="1338" w:type="dxa"/>
            <w:tcBorders>
              <w:top w:val="single" w:sz="8" w:space="0" w:color="auto"/>
              <w:left w:val="nil"/>
              <w:bottom w:val="single" w:sz="8" w:space="0" w:color="auto"/>
              <w:right w:val="single" w:sz="4" w:space="0" w:color="auto"/>
            </w:tcBorders>
            <w:shd w:val="clear" w:color="auto" w:fill="auto"/>
            <w:hideMark/>
          </w:tcPr>
          <w:p w14:paraId="531E8B29" w14:textId="77777777" w:rsidR="004A752E" w:rsidRPr="00704A23" w:rsidRDefault="004A752E" w:rsidP="004A752E">
            <w:pPr>
              <w:rPr>
                <w:rFonts w:ascii="Arial" w:hAnsi="Arial" w:cs="Arial"/>
                <w:sz w:val="24"/>
                <w:szCs w:val="24"/>
              </w:rPr>
            </w:pPr>
            <w:r w:rsidRPr="00704A23">
              <w:rPr>
                <w:rFonts w:ascii="Arial" w:hAnsi="Arial" w:cs="Arial"/>
                <w:sz w:val="24"/>
                <w:szCs w:val="24"/>
              </w:rPr>
              <w:t>273 366,7</w:t>
            </w:r>
          </w:p>
        </w:tc>
        <w:tc>
          <w:tcPr>
            <w:tcW w:w="1277" w:type="dxa"/>
            <w:tcBorders>
              <w:top w:val="single" w:sz="8" w:space="0" w:color="auto"/>
              <w:left w:val="nil"/>
              <w:bottom w:val="single" w:sz="8" w:space="0" w:color="auto"/>
              <w:right w:val="single" w:sz="4" w:space="0" w:color="auto"/>
            </w:tcBorders>
            <w:shd w:val="clear" w:color="auto" w:fill="auto"/>
            <w:hideMark/>
          </w:tcPr>
          <w:p w14:paraId="55CD8C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hideMark/>
          </w:tcPr>
          <w:p w14:paraId="49A4EC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51B96116" w14:textId="77777777" w:rsidTr="004A752E">
        <w:trPr>
          <w:trHeight w:val="330"/>
        </w:trPr>
        <w:tc>
          <w:tcPr>
            <w:tcW w:w="15324" w:type="dxa"/>
            <w:gridSpan w:val="11"/>
            <w:tcBorders>
              <w:top w:val="single" w:sz="8" w:space="0" w:color="auto"/>
              <w:left w:val="single" w:sz="8" w:space="0" w:color="auto"/>
              <w:bottom w:val="single" w:sz="8" w:space="0" w:color="auto"/>
              <w:right w:val="nil"/>
            </w:tcBorders>
            <w:shd w:val="clear" w:color="auto" w:fill="auto"/>
            <w:vAlign w:val="bottom"/>
            <w:hideMark/>
          </w:tcPr>
          <w:p w14:paraId="1CE32970"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3. Развитие инклюзивного образования</w:t>
            </w:r>
          </w:p>
        </w:tc>
      </w:tr>
      <w:tr w:rsidR="00704A23" w:rsidRPr="00704A23" w14:paraId="3F2D6EF6" w14:textId="77777777" w:rsidTr="004A752E">
        <w:trPr>
          <w:trHeight w:val="2292"/>
        </w:trPr>
        <w:tc>
          <w:tcPr>
            <w:tcW w:w="15324" w:type="dxa"/>
            <w:gridSpan w:val="11"/>
            <w:tcBorders>
              <w:top w:val="nil"/>
              <w:left w:val="single" w:sz="4" w:space="0" w:color="auto"/>
              <w:bottom w:val="nil"/>
              <w:right w:val="single" w:sz="4" w:space="0" w:color="000000"/>
            </w:tcBorders>
            <w:shd w:val="clear" w:color="auto" w:fill="auto"/>
            <w:vAlign w:val="center"/>
            <w:hideMark/>
          </w:tcPr>
          <w:p w14:paraId="4FCE7A0F" w14:textId="77777777" w:rsidR="004A752E" w:rsidRPr="00704A23" w:rsidRDefault="004A752E" w:rsidP="004A752E">
            <w:pPr>
              <w:rPr>
                <w:rFonts w:ascii="Arial" w:hAnsi="Arial" w:cs="Arial"/>
                <w:sz w:val="24"/>
                <w:szCs w:val="24"/>
              </w:rPr>
            </w:pPr>
            <w:r w:rsidRPr="00704A23">
              <w:rPr>
                <w:rFonts w:ascii="Arial" w:hAnsi="Arial" w:cs="Arial"/>
                <w:sz w:val="24"/>
                <w:szCs w:val="24"/>
              </w:rPr>
              <w:t>3.1 .Софинансирование расходных обязательств муниципальных образований по созданию условий для осуществления присмотра и ухода за детьми в общеобразовательных организациях, имеющих интернат, а также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(включая расходы по обеспечению содержания зданий и сооружений), которые по состоянию на 31 декабря 2001 года имели тип специальное (коррекционное) образовательное учреждение для обучающихся, воспитанников с ограниченными возможностями здоровья либо оздоровительное образовательное учреждение санаторного типа для детей, нуждающихся в длительном лечении (далее – на создание условий для осуществления присмотра и ухода за детьми и на организацию предоставления образования в общеобразовательных организациях, которые имеют интернат, и (или)  по состоянию на 31.12.2001 года имели тип специальное (коррекционное) образовательное учреждение для обучающихся, воспитанников с ограниченными возможностями здоровья либо оздоровительное образовательное учреждение санаторного типа для детей, нуждающихся в длительном лечении</w:t>
            </w:r>
          </w:p>
        </w:tc>
      </w:tr>
      <w:tr w:rsidR="00704A23" w:rsidRPr="00704A23" w14:paraId="2C5CD680" w14:textId="77777777" w:rsidTr="004A752E">
        <w:trPr>
          <w:trHeight w:val="276"/>
        </w:trPr>
        <w:tc>
          <w:tcPr>
            <w:tcW w:w="7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4D06A138" w14:textId="77777777" w:rsidR="004A752E" w:rsidRPr="00704A23" w:rsidRDefault="004A752E" w:rsidP="004A752E">
            <w:pPr>
              <w:rPr>
                <w:rFonts w:ascii="Arial" w:hAnsi="Arial" w:cs="Arial"/>
                <w:sz w:val="24"/>
                <w:szCs w:val="24"/>
              </w:rPr>
            </w:pPr>
            <w:r w:rsidRPr="00704A23">
              <w:rPr>
                <w:rFonts w:ascii="Arial" w:hAnsi="Arial" w:cs="Arial"/>
                <w:sz w:val="24"/>
                <w:szCs w:val="24"/>
              </w:rPr>
              <w:t>3.1.1.</w:t>
            </w:r>
          </w:p>
        </w:tc>
        <w:tc>
          <w:tcPr>
            <w:tcW w:w="2524" w:type="dxa"/>
            <w:vMerge w:val="restart"/>
            <w:tcBorders>
              <w:top w:val="single" w:sz="8" w:space="0" w:color="auto"/>
              <w:left w:val="single" w:sz="8" w:space="0" w:color="auto"/>
              <w:bottom w:val="nil"/>
              <w:right w:val="single" w:sz="4" w:space="0" w:color="auto"/>
            </w:tcBorders>
            <w:shd w:val="clear" w:color="auto" w:fill="auto"/>
            <w:vAlign w:val="bottom"/>
            <w:hideMark/>
          </w:tcPr>
          <w:p w14:paraId="1263B09F" w14:textId="77777777" w:rsidR="004A752E" w:rsidRPr="00704A23" w:rsidRDefault="004A752E" w:rsidP="004A752E">
            <w:pPr>
              <w:rPr>
                <w:rFonts w:ascii="Arial" w:hAnsi="Arial" w:cs="Arial"/>
                <w:sz w:val="24"/>
                <w:szCs w:val="24"/>
              </w:rPr>
            </w:pPr>
            <w:r w:rsidRPr="00704A23">
              <w:rPr>
                <w:rFonts w:ascii="Arial" w:hAnsi="Arial" w:cs="Arial"/>
                <w:sz w:val="24"/>
                <w:szCs w:val="24"/>
              </w:rPr>
              <w:t>Оплата труда учителей, работающих в специальных (коррекционных) образовательных организациях для обучающихся воспитанников с ограниченными возможностями здоровья</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B7DFC"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3D9CE53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7116EEE"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2D96A0B" w14:textId="77777777" w:rsidR="004A752E" w:rsidRPr="00704A23" w:rsidRDefault="004A752E" w:rsidP="004A752E">
            <w:pPr>
              <w:rPr>
                <w:rFonts w:ascii="Arial" w:hAnsi="Arial" w:cs="Arial"/>
                <w:sz w:val="24"/>
                <w:szCs w:val="24"/>
              </w:rPr>
            </w:pPr>
            <w:r w:rsidRPr="00704A23">
              <w:rPr>
                <w:rFonts w:ascii="Arial" w:hAnsi="Arial" w:cs="Arial"/>
                <w:sz w:val="24"/>
                <w:szCs w:val="24"/>
              </w:rPr>
              <w:t>29 177,0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C5E9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A3AA0F" w14:textId="77777777" w:rsidR="004A752E" w:rsidRPr="00704A23" w:rsidRDefault="004A752E" w:rsidP="004A752E">
            <w:pPr>
              <w:rPr>
                <w:rFonts w:ascii="Arial" w:hAnsi="Arial" w:cs="Arial"/>
                <w:sz w:val="24"/>
                <w:szCs w:val="24"/>
              </w:rPr>
            </w:pPr>
            <w:r w:rsidRPr="00704A23">
              <w:rPr>
                <w:rFonts w:ascii="Arial" w:hAnsi="Arial" w:cs="Arial"/>
                <w:sz w:val="24"/>
                <w:szCs w:val="24"/>
              </w:rPr>
              <w:t>29 177,0</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69BFE2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1520B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B0007" w14:textId="77777777" w:rsidR="004A752E" w:rsidRPr="00704A23" w:rsidRDefault="004A752E" w:rsidP="004A752E">
            <w:pPr>
              <w:rPr>
                <w:rFonts w:ascii="Arial" w:hAnsi="Arial" w:cs="Arial"/>
                <w:sz w:val="24"/>
                <w:szCs w:val="24"/>
              </w:rPr>
            </w:pPr>
            <w:r w:rsidRPr="00704A23">
              <w:rPr>
                <w:rFonts w:ascii="Arial" w:hAnsi="Arial" w:cs="Arial"/>
                <w:sz w:val="24"/>
                <w:szCs w:val="24"/>
              </w:rPr>
              <w:t>Охват специальным (коррекционным) образованием населения в возрасте 7 – 17 лет</w:t>
            </w:r>
          </w:p>
        </w:tc>
      </w:tr>
      <w:tr w:rsidR="00704A23" w:rsidRPr="00704A23" w14:paraId="01BBEA64"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009DB629"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3D61E53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6FA329C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18772F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52515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05062CE7" w14:textId="77777777" w:rsidR="004A752E" w:rsidRPr="00704A23" w:rsidRDefault="004A752E" w:rsidP="004A752E">
            <w:pPr>
              <w:rPr>
                <w:rFonts w:ascii="Arial" w:hAnsi="Arial" w:cs="Arial"/>
                <w:sz w:val="24"/>
                <w:szCs w:val="24"/>
              </w:rPr>
            </w:pPr>
            <w:r w:rsidRPr="00704A23">
              <w:rPr>
                <w:rFonts w:ascii="Arial" w:hAnsi="Arial" w:cs="Arial"/>
                <w:sz w:val="24"/>
                <w:szCs w:val="24"/>
              </w:rPr>
              <w:t>31 021,0</w:t>
            </w:r>
          </w:p>
        </w:tc>
        <w:tc>
          <w:tcPr>
            <w:tcW w:w="1134" w:type="dxa"/>
            <w:tcBorders>
              <w:top w:val="nil"/>
              <w:left w:val="nil"/>
              <w:bottom w:val="single" w:sz="4" w:space="0" w:color="auto"/>
              <w:right w:val="single" w:sz="4" w:space="0" w:color="auto"/>
            </w:tcBorders>
            <w:shd w:val="clear" w:color="auto" w:fill="auto"/>
            <w:noWrap/>
            <w:vAlign w:val="bottom"/>
            <w:hideMark/>
          </w:tcPr>
          <w:p w14:paraId="58F54E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C96BCF" w14:textId="77777777" w:rsidR="004A752E" w:rsidRPr="00704A23" w:rsidRDefault="004A752E" w:rsidP="004A752E">
            <w:pPr>
              <w:rPr>
                <w:rFonts w:ascii="Arial" w:hAnsi="Arial" w:cs="Arial"/>
                <w:sz w:val="24"/>
                <w:szCs w:val="24"/>
              </w:rPr>
            </w:pPr>
            <w:r w:rsidRPr="00704A23">
              <w:rPr>
                <w:rFonts w:ascii="Arial" w:hAnsi="Arial" w:cs="Arial"/>
                <w:sz w:val="24"/>
                <w:szCs w:val="24"/>
              </w:rPr>
              <w:t>31 021,0</w:t>
            </w:r>
          </w:p>
        </w:tc>
        <w:tc>
          <w:tcPr>
            <w:tcW w:w="1338" w:type="dxa"/>
            <w:tcBorders>
              <w:top w:val="nil"/>
              <w:left w:val="nil"/>
              <w:bottom w:val="single" w:sz="4" w:space="0" w:color="auto"/>
              <w:right w:val="single" w:sz="4" w:space="0" w:color="auto"/>
            </w:tcBorders>
            <w:shd w:val="clear" w:color="auto" w:fill="auto"/>
            <w:noWrap/>
            <w:vAlign w:val="bottom"/>
            <w:hideMark/>
          </w:tcPr>
          <w:p w14:paraId="2B39D8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54169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9663996" w14:textId="77777777" w:rsidR="004A752E" w:rsidRPr="00704A23" w:rsidRDefault="004A752E" w:rsidP="004A752E">
            <w:pPr>
              <w:rPr>
                <w:rFonts w:ascii="Arial" w:hAnsi="Arial" w:cs="Arial"/>
                <w:sz w:val="24"/>
                <w:szCs w:val="24"/>
              </w:rPr>
            </w:pPr>
          </w:p>
        </w:tc>
      </w:tr>
      <w:tr w:rsidR="00704A23" w:rsidRPr="00704A23" w14:paraId="4BA86D8B"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211BA8F7"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3D2DCCC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2115858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1B024F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8810C4"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7F83002" w14:textId="77777777" w:rsidR="004A752E" w:rsidRPr="00704A23" w:rsidRDefault="004A752E" w:rsidP="004A752E">
            <w:pPr>
              <w:rPr>
                <w:rFonts w:ascii="Arial" w:hAnsi="Arial" w:cs="Arial"/>
                <w:sz w:val="24"/>
                <w:szCs w:val="24"/>
              </w:rPr>
            </w:pPr>
            <w:r w:rsidRPr="00704A23">
              <w:rPr>
                <w:rFonts w:ascii="Arial" w:hAnsi="Arial" w:cs="Arial"/>
                <w:sz w:val="24"/>
                <w:szCs w:val="24"/>
              </w:rPr>
              <w:t>29 945,1</w:t>
            </w:r>
          </w:p>
        </w:tc>
        <w:tc>
          <w:tcPr>
            <w:tcW w:w="1134" w:type="dxa"/>
            <w:tcBorders>
              <w:top w:val="nil"/>
              <w:left w:val="nil"/>
              <w:bottom w:val="single" w:sz="4" w:space="0" w:color="auto"/>
              <w:right w:val="single" w:sz="4" w:space="0" w:color="auto"/>
            </w:tcBorders>
            <w:shd w:val="clear" w:color="auto" w:fill="auto"/>
            <w:noWrap/>
            <w:vAlign w:val="bottom"/>
            <w:hideMark/>
          </w:tcPr>
          <w:p w14:paraId="275679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7FBC87" w14:textId="77777777" w:rsidR="004A752E" w:rsidRPr="00704A23" w:rsidRDefault="004A752E" w:rsidP="004A752E">
            <w:pPr>
              <w:rPr>
                <w:rFonts w:ascii="Arial" w:hAnsi="Arial" w:cs="Arial"/>
                <w:sz w:val="24"/>
                <w:szCs w:val="24"/>
              </w:rPr>
            </w:pPr>
            <w:r w:rsidRPr="00704A23">
              <w:rPr>
                <w:rFonts w:ascii="Arial" w:hAnsi="Arial" w:cs="Arial"/>
                <w:sz w:val="24"/>
                <w:szCs w:val="24"/>
              </w:rPr>
              <w:t>29 945,1</w:t>
            </w:r>
          </w:p>
        </w:tc>
        <w:tc>
          <w:tcPr>
            <w:tcW w:w="1338" w:type="dxa"/>
            <w:tcBorders>
              <w:top w:val="nil"/>
              <w:left w:val="nil"/>
              <w:bottom w:val="single" w:sz="4" w:space="0" w:color="auto"/>
              <w:right w:val="single" w:sz="4" w:space="0" w:color="auto"/>
            </w:tcBorders>
            <w:shd w:val="clear" w:color="auto" w:fill="auto"/>
            <w:noWrap/>
            <w:vAlign w:val="bottom"/>
            <w:hideMark/>
          </w:tcPr>
          <w:p w14:paraId="2E7054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658E5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B7326E8" w14:textId="77777777" w:rsidR="004A752E" w:rsidRPr="00704A23" w:rsidRDefault="004A752E" w:rsidP="004A752E">
            <w:pPr>
              <w:rPr>
                <w:rFonts w:ascii="Arial" w:hAnsi="Arial" w:cs="Arial"/>
                <w:sz w:val="24"/>
                <w:szCs w:val="24"/>
              </w:rPr>
            </w:pPr>
          </w:p>
        </w:tc>
      </w:tr>
      <w:tr w:rsidR="00704A23" w:rsidRPr="00704A23" w14:paraId="0219657E"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177F507B"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0A3F302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3526840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1A5090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57C8E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9C40A35" w14:textId="77777777" w:rsidR="004A752E" w:rsidRPr="00704A23" w:rsidRDefault="004A752E" w:rsidP="004A752E">
            <w:pPr>
              <w:rPr>
                <w:rFonts w:ascii="Arial" w:hAnsi="Arial" w:cs="Arial"/>
                <w:sz w:val="24"/>
                <w:szCs w:val="24"/>
              </w:rPr>
            </w:pPr>
            <w:r w:rsidRPr="00704A23">
              <w:rPr>
                <w:rFonts w:ascii="Arial" w:hAnsi="Arial" w:cs="Arial"/>
                <w:sz w:val="24"/>
                <w:szCs w:val="24"/>
              </w:rPr>
              <w:t>33 455,8</w:t>
            </w:r>
          </w:p>
        </w:tc>
        <w:tc>
          <w:tcPr>
            <w:tcW w:w="1134" w:type="dxa"/>
            <w:tcBorders>
              <w:top w:val="nil"/>
              <w:left w:val="nil"/>
              <w:bottom w:val="single" w:sz="4" w:space="0" w:color="auto"/>
              <w:right w:val="single" w:sz="4" w:space="0" w:color="auto"/>
            </w:tcBorders>
            <w:shd w:val="clear" w:color="auto" w:fill="auto"/>
            <w:noWrap/>
            <w:vAlign w:val="bottom"/>
            <w:hideMark/>
          </w:tcPr>
          <w:p w14:paraId="20C872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DCFA14" w14:textId="77777777" w:rsidR="004A752E" w:rsidRPr="00704A23" w:rsidRDefault="004A752E" w:rsidP="004A752E">
            <w:pPr>
              <w:rPr>
                <w:rFonts w:ascii="Arial" w:hAnsi="Arial" w:cs="Arial"/>
                <w:sz w:val="24"/>
                <w:szCs w:val="24"/>
              </w:rPr>
            </w:pPr>
            <w:r w:rsidRPr="00704A23">
              <w:rPr>
                <w:rFonts w:ascii="Arial" w:hAnsi="Arial" w:cs="Arial"/>
                <w:sz w:val="24"/>
                <w:szCs w:val="24"/>
              </w:rPr>
              <w:t>33 455,8</w:t>
            </w:r>
          </w:p>
        </w:tc>
        <w:tc>
          <w:tcPr>
            <w:tcW w:w="1338" w:type="dxa"/>
            <w:tcBorders>
              <w:top w:val="nil"/>
              <w:left w:val="nil"/>
              <w:bottom w:val="single" w:sz="4" w:space="0" w:color="auto"/>
              <w:right w:val="single" w:sz="4" w:space="0" w:color="auto"/>
            </w:tcBorders>
            <w:shd w:val="clear" w:color="auto" w:fill="auto"/>
            <w:noWrap/>
            <w:vAlign w:val="bottom"/>
            <w:hideMark/>
          </w:tcPr>
          <w:p w14:paraId="6C72B4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790AB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541699DC" w14:textId="77777777" w:rsidR="004A752E" w:rsidRPr="00704A23" w:rsidRDefault="004A752E" w:rsidP="004A752E">
            <w:pPr>
              <w:rPr>
                <w:rFonts w:ascii="Arial" w:hAnsi="Arial" w:cs="Arial"/>
                <w:sz w:val="24"/>
                <w:szCs w:val="24"/>
              </w:rPr>
            </w:pPr>
          </w:p>
        </w:tc>
      </w:tr>
      <w:tr w:rsidR="00704A23" w:rsidRPr="00704A23" w14:paraId="2003D5E6"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23573AB6"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64742AD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579C58F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40DD3E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87D68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133EECEA" w14:textId="77777777" w:rsidR="004A752E" w:rsidRPr="00704A23" w:rsidRDefault="004A752E" w:rsidP="004A752E">
            <w:pPr>
              <w:rPr>
                <w:rFonts w:ascii="Arial" w:hAnsi="Arial" w:cs="Arial"/>
                <w:sz w:val="24"/>
                <w:szCs w:val="24"/>
              </w:rPr>
            </w:pPr>
            <w:r w:rsidRPr="00704A23">
              <w:rPr>
                <w:rFonts w:ascii="Arial" w:hAnsi="Arial" w:cs="Arial"/>
                <w:sz w:val="24"/>
                <w:szCs w:val="24"/>
              </w:rPr>
              <w:t>43 370,7</w:t>
            </w:r>
          </w:p>
        </w:tc>
        <w:tc>
          <w:tcPr>
            <w:tcW w:w="1134" w:type="dxa"/>
            <w:tcBorders>
              <w:top w:val="nil"/>
              <w:left w:val="nil"/>
              <w:bottom w:val="single" w:sz="4" w:space="0" w:color="auto"/>
              <w:right w:val="single" w:sz="4" w:space="0" w:color="auto"/>
            </w:tcBorders>
            <w:shd w:val="clear" w:color="auto" w:fill="auto"/>
            <w:noWrap/>
            <w:vAlign w:val="bottom"/>
            <w:hideMark/>
          </w:tcPr>
          <w:p w14:paraId="701392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FAE6C7" w14:textId="77777777" w:rsidR="004A752E" w:rsidRPr="00704A23" w:rsidRDefault="004A752E" w:rsidP="004A752E">
            <w:pPr>
              <w:rPr>
                <w:rFonts w:ascii="Arial" w:hAnsi="Arial" w:cs="Arial"/>
                <w:sz w:val="24"/>
                <w:szCs w:val="24"/>
              </w:rPr>
            </w:pPr>
            <w:r w:rsidRPr="00704A23">
              <w:rPr>
                <w:rFonts w:ascii="Arial" w:hAnsi="Arial" w:cs="Arial"/>
                <w:sz w:val="24"/>
                <w:szCs w:val="24"/>
              </w:rPr>
              <w:t>41 961,7</w:t>
            </w:r>
          </w:p>
        </w:tc>
        <w:tc>
          <w:tcPr>
            <w:tcW w:w="1338" w:type="dxa"/>
            <w:tcBorders>
              <w:top w:val="nil"/>
              <w:left w:val="nil"/>
              <w:bottom w:val="single" w:sz="4" w:space="0" w:color="auto"/>
              <w:right w:val="single" w:sz="4" w:space="0" w:color="auto"/>
            </w:tcBorders>
            <w:shd w:val="clear" w:color="auto" w:fill="auto"/>
            <w:noWrap/>
            <w:vAlign w:val="bottom"/>
            <w:hideMark/>
          </w:tcPr>
          <w:p w14:paraId="6974254D" w14:textId="77777777" w:rsidR="004A752E" w:rsidRPr="00704A23" w:rsidRDefault="004A752E" w:rsidP="004A752E">
            <w:pPr>
              <w:rPr>
                <w:rFonts w:ascii="Arial" w:hAnsi="Arial" w:cs="Arial"/>
                <w:sz w:val="24"/>
                <w:szCs w:val="24"/>
              </w:rPr>
            </w:pPr>
            <w:r w:rsidRPr="00704A23">
              <w:rPr>
                <w:rFonts w:ascii="Arial" w:hAnsi="Arial" w:cs="Arial"/>
                <w:sz w:val="24"/>
                <w:szCs w:val="24"/>
              </w:rPr>
              <w:t>1 409,0</w:t>
            </w:r>
          </w:p>
        </w:tc>
        <w:tc>
          <w:tcPr>
            <w:tcW w:w="1277" w:type="dxa"/>
            <w:tcBorders>
              <w:top w:val="nil"/>
              <w:left w:val="nil"/>
              <w:bottom w:val="single" w:sz="4" w:space="0" w:color="auto"/>
              <w:right w:val="single" w:sz="4" w:space="0" w:color="auto"/>
            </w:tcBorders>
            <w:shd w:val="clear" w:color="auto" w:fill="auto"/>
            <w:noWrap/>
            <w:vAlign w:val="bottom"/>
            <w:hideMark/>
          </w:tcPr>
          <w:p w14:paraId="27C7DF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9E84DF7" w14:textId="77777777" w:rsidR="004A752E" w:rsidRPr="00704A23" w:rsidRDefault="004A752E" w:rsidP="004A752E">
            <w:pPr>
              <w:rPr>
                <w:rFonts w:ascii="Arial" w:hAnsi="Arial" w:cs="Arial"/>
                <w:sz w:val="24"/>
                <w:szCs w:val="24"/>
              </w:rPr>
            </w:pPr>
          </w:p>
        </w:tc>
      </w:tr>
      <w:tr w:rsidR="00704A23" w:rsidRPr="00704A23" w14:paraId="3A5A6F41"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4E3191E0"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5EB6167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0A89AAA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E63A79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207803"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8A8DB1C" w14:textId="77777777" w:rsidR="004A752E" w:rsidRPr="00704A23" w:rsidRDefault="004A752E" w:rsidP="004A752E">
            <w:pPr>
              <w:rPr>
                <w:rFonts w:ascii="Arial" w:hAnsi="Arial" w:cs="Arial"/>
                <w:sz w:val="24"/>
                <w:szCs w:val="24"/>
              </w:rPr>
            </w:pPr>
            <w:r w:rsidRPr="00704A23">
              <w:rPr>
                <w:rFonts w:ascii="Arial" w:hAnsi="Arial" w:cs="Arial"/>
                <w:sz w:val="24"/>
                <w:szCs w:val="24"/>
              </w:rPr>
              <w:t>46 964,9</w:t>
            </w:r>
          </w:p>
        </w:tc>
        <w:tc>
          <w:tcPr>
            <w:tcW w:w="1134" w:type="dxa"/>
            <w:tcBorders>
              <w:top w:val="nil"/>
              <w:left w:val="nil"/>
              <w:bottom w:val="single" w:sz="4" w:space="0" w:color="auto"/>
              <w:right w:val="single" w:sz="4" w:space="0" w:color="auto"/>
            </w:tcBorders>
            <w:shd w:val="clear" w:color="auto" w:fill="auto"/>
            <w:noWrap/>
            <w:vAlign w:val="bottom"/>
            <w:hideMark/>
          </w:tcPr>
          <w:p w14:paraId="30EAC1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FDD211" w14:textId="77777777" w:rsidR="004A752E" w:rsidRPr="00704A23" w:rsidRDefault="004A752E" w:rsidP="004A752E">
            <w:pPr>
              <w:rPr>
                <w:rFonts w:ascii="Arial" w:hAnsi="Arial" w:cs="Arial"/>
                <w:sz w:val="24"/>
                <w:szCs w:val="24"/>
              </w:rPr>
            </w:pPr>
            <w:r w:rsidRPr="00704A23">
              <w:rPr>
                <w:rFonts w:ascii="Arial" w:hAnsi="Arial" w:cs="Arial"/>
                <w:sz w:val="24"/>
                <w:szCs w:val="24"/>
              </w:rPr>
              <w:t>45 697,4</w:t>
            </w:r>
          </w:p>
        </w:tc>
        <w:tc>
          <w:tcPr>
            <w:tcW w:w="1338" w:type="dxa"/>
            <w:tcBorders>
              <w:top w:val="nil"/>
              <w:left w:val="nil"/>
              <w:bottom w:val="single" w:sz="4" w:space="0" w:color="auto"/>
              <w:right w:val="single" w:sz="4" w:space="0" w:color="auto"/>
            </w:tcBorders>
            <w:shd w:val="clear" w:color="auto" w:fill="auto"/>
            <w:noWrap/>
            <w:vAlign w:val="bottom"/>
            <w:hideMark/>
          </w:tcPr>
          <w:p w14:paraId="7C7099AF" w14:textId="77777777" w:rsidR="004A752E" w:rsidRPr="00704A23" w:rsidRDefault="004A752E" w:rsidP="004A752E">
            <w:pPr>
              <w:rPr>
                <w:rFonts w:ascii="Arial" w:hAnsi="Arial" w:cs="Arial"/>
                <w:sz w:val="24"/>
                <w:szCs w:val="24"/>
              </w:rPr>
            </w:pPr>
            <w:r w:rsidRPr="00704A23">
              <w:rPr>
                <w:rFonts w:ascii="Arial" w:hAnsi="Arial" w:cs="Arial"/>
                <w:sz w:val="24"/>
                <w:szCs w:val="24"/>
              </w:rPr>
              <w:t>1 267,5</w:t>
            </w:r>
          </w:p>
        </w:tc>
        <w:tc>
          <w:tcPr>
            <w:tcW w:w="1277" w:type="dxa"/>
            <w:tcBorders>
              <w:top w:val="nil"/>
              <w:left w:val="nil"/>
              <w:bottom w:val="single" w:sz="4" w:space="0" w:color="auto"/>
              <w:right w:val="single" w:sz="4" w:space="0" w:color="auto"/>
            </w:tcBorders>
            <w:shd w:val="clear" w:color="auto" w:fill="auto"/>
            <w:noWrap/>
            <w:vAlign w:val="bottom"/>
            <w:hideMark/>
          </w:tcPr>
          <w:p w14:paraId="06C4C1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45467099" w14:textId="77777777" w:rsidR="004A752E" w:rsidRPr="00704A23" w:rsidRDefault="004A752E" w:rsidP="004A752E">
            <w:pPr>
              <w:rPr>
                <w:rFonts w:ascii="Arial" w:hAnsi="Arial" w:cs="Arial"/>
                <w:sz w:val="24"/>
                <w:szCs w:val="24"/>
              </w:rPr>
            </w:pPr>
          </w:p>
        </w:tc>
      </w:tr>
      <w:tr w:rsidR="00704A23" w:rsidRPr="00704A23" w14:paraId="4124AA37"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3A6AEA01"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329FF69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3DC3CA9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B408EA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AD5731"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12F6A0F6" w14:textId="77777777" w:rsidR="004A752E" w:rsidRPr="00704A23" w:rsidRDefault="004A752E" w:rsidP="004A752E">
            <w:pPr>
              <w:rPr>
                <w:rFonts w:ascii="Arial" w:hAnsi="Arial" w:cs="Arial"/>
                <w:sz w:val="24"/>
                <w:szCs w:val="24"/>
              </w:rPr>
            </w:pPr>
            <w:r w:rsidRPr="00704A23">
              <w:rPr>
                <w:rFonts w:ascii="Arial" w:hAnsi="Arial" w:cs="Arial"/>
                <w:sz w:val="24"/>
                <w:szCs w:val="24"/>
              </w:rPr>
              <w:t>48 758,3</w:t>
            </w:r>
          </w:p>
        </w:tc>
        <w:tc>
          <w:tcPr>
            <w:tcW w:w="1134" w:type="dxa"/>
            <w:tcBorders>
              <w:top w:val="nil"/>
              <w:left w:val="nil"/>
              <w:bottom w:val="single" w:sz="4" w:space="0" w:color="auto"/>
              <w:right w:val="single" w:sz="4" w:space="0" w:color="auto"/>
            </w:tcBorders>
            <w:shd w:val="clear" w:color="auto" w:fill="auto"/>
            <w:noWrap/>
            <w:vAlign w:val="bottom"/>
            <w:hideMark/>
          </w:tcPr>
          <w:p w14:paraId="1A89AC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B12762" w14:textId="77777777" w:rsidR="004A752E" w:rsidRPr="00704A23" w:rsidRDefault="004A752E" w:rsidP="004A752E">
            <w:pPr>
              <w:rPr>
                <w:rFonts w:ascii="Arial" w:hAnsi="Arial" w:cs="Arial"/>
                <w:sz w:val="24"/>
                <w:szCs w:val="24"/>
              </w:rPr>
            </w:pPr>
            <w:r w:rsidRPr="00704A23">
              <w:rPr>
                <w:rFonts w:ascii="Arial" w:hAnsi="Arial" w:cs="Arial"/>
                <w:sz w:val="24"/>
                <w:szCs w:val="24"/>
              </w:rPr>
              <w:t>47 797,3</w:t>
            </w:r>
          </w:p>
        </w:tc>
        <w:tc>
          <w:tcPr>
            <w:tcW w:w="1338" w:type="dxa"/>
            <w:tcBorders>
              <w:top w:val="nil"/>
              <w:left w:val="nil"/>
              <w:bottom w:val="single" w:sz="4" w:space="0" w:color="auto"/>
              <w:right w:val="single" w:sz="4" w:space="0" w:color="auto"/>
            </w:tcBorders>
            <w:shd w:val="clear" w:color="auto" w:fill="auto"/>
            <w:noWrap/>
            <w:vAlign w:val="bottom"/>
            <w:hideMark/>
          </w:tcPr>
          <w:p w14:paraId="5D40B497" w14:textId="77777777" w:rsidR="004A752E" w:rsidRPr="00704A23" w:rsidRDefault="004A752E" w:rsidP="004A752E">
            <w:pPr>
              <w:rPr>
                <w:rFonts w:ascii="Arial" w:hAnsi="Arial" w:cs="Arial"/>
                <w:sz w:val="24"/>
                <w:szCs w:val="24"/>
              </w:rPr>
            </w:pPr>
            <w:r w:rsidRPr="00704A23">
              <w:rPr>
                <w:rFonts w:ascii="Arial" w:hAnsi="Arial" w:cs="Arial"/>
                <w:sz w:val="24"/>
                <w:szCs w:val="24"/>
              </w:rPr>
              <w:t>961,0</w:t>
            </w:r>
          </w:p>
        </w:tc>
        <w:tc>
          <w:tcPr>
            <w:tcW w:w="1277" w:type="dxa"/>
            <w:tcBorders>
              <w:top w:val="nil"/>
              <w:left w:val="nil"/>
              <w:bottom w:val="single" w:sz="4" w:space="0" w:color="auto"/>
              <w:right w:val="single" w:sz="4" w:space="0" w:color="auto"/>
            </w:tcBorders>
            <w:shd w:val="clear" w:color="auto" w:fill="auto"/>
            <w:noWrap/>
            <w:vAlign w:val="bottom"/>
            <w:hideMark/>
          </w:tcPr>
          <w:p w14:paraId="165CE4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4B57A62" w14:textId="77777777" w:rsidR="004A752E" w:rsidRPr="00704A23" w:rsidRDefault="004A752E" w:rsidP="004A752E">
            <w:pPr>
              <w:rPr>
                <w:rFonts w:ascii="Arial" w:hAnsi="Arial" w:cs="Arial"/>
                <w:sz w:val="24"/>
                <w:szCs w:val="24"/>
              </w:rPr>
            </w:pPr>
          </w:p>
        </w:tc>
      </w:tr>
      <w:tr w:rsidR="00704A23" w:rsidRPr="00704A23" w14:paraId="0FCA1B20"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36A2C4B1"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1D60836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A9EF79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F8D338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FE6316"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282C20CE" w14:textId="77777777" w:rsidR="004A752E" w:rsidRPr="00704A23" w:rsidRDefault="004A752E" w:rsidP="004A752E">
            <w:pPr>
              <w:rPr>
                <w:rFonts w:ascii="Arial" w:hAnsi="Arial" w:cs="Arial"/>
                <w:sz w:val="24"/>
                <w:szCs w:val="24"/>
              </w:rPr>
            </w:pPr>
            <w:r w:rsidRPr="00704A23">
              <w:rPr>
                <w:rFonts w:ascii="Arial" w:hAnsi="Arial" w:cs="Arial"/>
                <w:sz w:val="24"/>
                <w:szCs w:val="24"/>
              </w:rPr>
              <w:t>52 238,8</w:t>
            </w:r>
          </w:p>
        </w:tc>
        <w:tc>
          <w:tcPr>
            <w:tcW w:w="1134" w:type="dxa"/>
            <w:tcBorders>
              <w:top w:val="nil"/>
              <w:left w:val="nil"/>
              <w:bottom w:val="single" w:sz="4" w:space="0" w:color="auto"/>
              <w:right w:val="single" w:sz="4" w:space="0" w:color="auto"/>
            </w:tcBorders>
            <w:shd w:val="clear" w:color="auto" w:fill="auto"/>
            <w:noWrap/>
            <w:vAlign w:val="bottom"/>
            <w:hideMark/>
          </w:tcPr>
          <w:p w14:paraId="3FF342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3F5D51" w14:textId="77777777" w:rsidR="004A752E" w:rsidRPr="00704A23" w:rsidRDefault="004A752E" w:rsidP="004A752E">
            <w:pPr>
              <w:rPr>
                <w:rFonts w:ascii="Arial" w:hAnsi="Arial" w:cs="Arial"/>
                <w:sz w:val="24"/>
                <w:szCs w:val="24"/>
              </w:rPr>
            </w:pPr>
            <w:r w:rsidRPr="00704A23">
              <w:rPr>
                <w:rFonts w:ascii="Arial" w:hAnsi="Arial" w:cs="Arial"/>
                <w:sz w:val="24"/>
                <w:szCs w:val="24"/>
              </w:rPr>
              <w:t>48 958,3</w:t>
            </w:r>
          </w:p>
        </w:tc>
        <w:tc>
          <w:tcPr>
            <w:tcW w:w="1338" w:type="dxa"/>
            <w:tcBorders>
              <w:top w:val="nil"/>
              <w:left w:val="nil"/>
              <w:bottom w:val="single" w:sz="4" w:space="0" w:color="auto"/>
              <w:right w:val="single" w:sz="4" w:space="0" w:color="auto"/>
            </w:tcBorders>
            <w:shd w:val="clear" w:color="auto" w:fill="auto"/>
            <w:noWrap/>
            <w:vAlign w:val="bottom"/>
            <w:hideMark/>
          </w:tcPr>
          <w:p w14:paraId="03EBCE83" w14:textId="77777777" w:rsidR="004A752E" w:rsidRPr="00704A23" w:rsidRDefault="004A752E" w:rsidP="004A752E">
            <w:pPr>
              <w:rPr>
                <w:rFonts w:ascii="Arial" w:hAnsi="Arial" w:cs="Arial"/>
                <w:sz w:val="24"/>
                <w:szCs w:val="24"/>
              </w:rPr>
            </w:pPr>
            <w:r w:rsidRPr="00704A23">
              <w:rPr>
                <w:rFonts w:ascii="Arial" w:hAnsi="Arial" w:cs="Arial"/>
                <w:sz w:val="24"/>
                <w:szCs w:val="24"/>
              </w:rPr>
              <w:t>3 280,5</w:t>
            </w:r>
          </w:p>
        </w:tc>
        <w:tc>
          <w:tcPr>
            <w:tcW w:w="1277" w:type="dxa"/>
            <w:tcBorders>
              <w:top w:val="nil"/>
              <w:left w:val="nil"/>
              <w:bottom w:val="single" w:sz="4" w:space="0" w:color="auto"/>
              <w:right w:val="single" w:sz="4" w:space="0" w:color="auto"/>
            </w:tcBorders>
            <w:shd w:val="clear" w:color="auto" w:fill="auto"/>
            <w:noWrap/>
            <w:vAlign w:val="bottom"/>
            <w:hideMark/>
          </w:tcPr>
          <w:p w14:paraId="085E22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E53CC1C" w14:textId="77777777" w:rsidR="004A752E" w:rsidRPr="00704A23" w:rsidRDefault="004A752E" w:rsidP="004A752E">
            <w:pPr>
              <w:rPr>
                <w:rFonts w:ascii="Arial" w:hAnsi="Arial" w:cs="Arial"/>
                <w:sz w:val="24"/>
                <w:szCs w:val="24"/>
              </w:rPr>
            </w:pPr>
          </w:p>
        </w:tc>
      </w:tr>
      <w:tr w:rsidR="00704A23" w:rsidRPr="00704A23" w14:paraId="54094EEB"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577F6301"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4D06090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7B9578C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0477AA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3A3FF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72B425D7" w14:textId="77777777" w:rsidR="004A752E" w:rsidRPr="00704A23" w:rsidRDefault="004A752E" w:rsidP="004A752E">
            <w:pPr>
              <w:rPr>
                <w:rFonts w:ascii="Arial" w:hAnsi="Arial" w:cs="Arial"/>
                <w:sz w:val="24"/>
                <w:szCs w:val="24"/>
              </w:rPr>
            </w:pPr>
            <w:r w:rsidRPr="00704A23">
              <w:rPr>
                <w:rFonts w:ascii="Arial" w:hAnsi="Arial" w:cs="Arial"/>
                <w:sz w:val="24"/>
                <w:szCs w:val="24"/>
              </w:rPr>
              <w:t>52 551,7</w:t>
            </w:r>
          </w:p>
        </w:tc>
        <w:tc>
          <w:tcPr>
            <w:tcW w:w="1134" w:type="dxa"/>
            <w:tcBorders>
              <w:top w:val="nil"/>
              <w:left w:val="nil"/>
              <w:bottom w:val="single" w:sz="4" w:space="0" w:color="auto"/>
              <w:right w:val="single" w:sz="4" w:space="0" w:color="auto"/>
            </w:tcBorders>
            <w:shd w:val="clear" w:color="auto" w:fill="auto"/>
            <w:noWrap/>
            <w:vAlign w:val="bottom"/>
            <w:hideMark/>
          </w:tcPr>
          <w:p w14:paraId="041C9D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DD615C" w14:textId="77777777" w:rsidR="004A752E" w:rsidRPr="00704A23" w:rsidRDefault="004A752E" w:rsidP="004A752E">
            <w:pPr>
              <w:rPr>
                <w:rFonts w:ascii="Arial" w:hAnsi="Arial" w:cs="Arial"/>
                <w:sz w:val="24"/>
                <w:szCs w:val="24"/>
              </w:rPr>
            </w:pPr>
            <w:r w:rsidRPr="00704A23">
              <w:rPr>
                <w:rFonts w:ascii="Arial" w:hAnsi="Arial" w:cs="Arial"/>
                <w:sz w:val="24"/>
                <w:szCs w:val="24"/>
              </w:rPr>
              <w:t>47 505,0</w:t>
            </w:r>
          </w:p>
        </w:tc>
        <w:tc>
          <w:tcPr>
            <w:tcW w:w="1338" w:type="dxa"/>
            <w:tcBorders>
              <w:top w:val="nil"/>
              <w:left w:val="nil"/>
              <w:bottom w:val="single" w:sz="4" w:space="0" w:color="auto"/>
              <w:right w:val="single" w:sz="4" w:space="0" w:color="auto"/>
            </w:tcBorders>
            <w:shd w:val="clear" w:color="auto" w:fill="auto"/>
            <w:noWrap/>
            <w:vAlign w:val="bottom"/>
            <w:hideMark/>
          </w:tcPr>
          <w:p w14:paraId="3FECFB9C" w14:textId="77777777" w:rsidR="004A752E" w:rsidRPr="00704A23" w:rsidRDefault="004A752E" w:rsidP="004A752E">
            <w:pPr>
              <w:rPr>
                <w:rFonts w:ascii="Arial" w:hAnsi="Arial" w:cs="Arial"/>
                <w:sz w:val="24"/>
                <w:szCs w:val="24"/>
              </w:rPr>
            </w:pPr>
            <w:r w:rsidRPr="00704A23">
              <w:rPr>
                <w:rFonts w:ascii="Arial" w:hAnsi="Arial" w:cs="Arial"/>
                <w:sz w:val="24"/>
                <w:szCs w:val="24"/>
              </w:rPr>
              <w:t>5 046,7</w:t>
            </w:r>
          </w:p>
        </w:tc>
        <w:tc>
          <w:tcPr>
            <w:tcW w:w="1277" w:type="dxa"/>
            <w:tcBorders>
              <w:top w:val="nil"/>
              <w:left w:val="nil"/>
              <w:bottom w:val="single" w:sz="4" w:space="0" w:color="auto"/>
              <w:right w:val="single" w:sz="4" w:space="0" w:color="auto"/>
            </w:tcBorders>
            <w:shd w:val="clear" w:color="auto" w:fill="auto"/>
            <w:noWrap/>
            <w:vAlign w:val="bottom"/>
            <w:hideMark/>
          </w:tcPr>
          <w:p w14:paraId="017D6C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43C41292" w14:textId="77777777" w:rsidR="004A752E" w:rsidRPr="00704A23" w:rsidRDefault="004A752E" w:rsidP="004A752E">
            <w:pPr>
              <w:rPr>
                <w:rFonts w:ascii="Arial" w:hAnsi="Arial" w:cs="Arial"/>
                <w:sz w:val="24"/>
                <w:szCs w:val="24"/>
              </w:rPr>
            </w:pPr>
          </w:p>
        </w:tc>
      </w:tr>
      <w:tr w:rsidR="00704A23" w:rsidRPr="00704A23" w14:paraId="6BEABFB9"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0425778C"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2C67F81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2BA5A07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C08BBD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1BB23A"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2F91239A" w14:textId="77777777" w:rsidR="004A752E" w:rsidRPr="00704A23" w:rsidRDefault="004A752E" w:rsidP="004A752E">
            <w:pPr>
              <w:rPr>
                <w:rFonts w:ascii="Arial" w:hAnsi="Arial" w:cs="Arial"/>
                <w:sz w:val="24"/>
                <w:szCs w:val="24"/>
              </w:rPr>
            </w:pPr>
            <w:r w:rsidRPr="00704A23">
              <w:rPr>
                <w:rFonts w:ascii="Arial" w:hAnsi="Arial" w:cs="Arial"/>
                <w:sz w:val="24"/>
                <w:szCs w:val="24"/>
              </w:rPr>
              <w:t>63 053,5</w:t>
            </w:r>
          </w:p>
        </w:tc>
        <w:tc>
          <w:tcPr>
            <w:tcW w:w="1134" w:type="dxa"/>
            <w:tcBorders>
              <w:top w:val="nil"/>
              <w:left w:val="nil"/>
              <w:bottom w:val="single" w:sz="4" w:space="0" w:color="auto"/>
              <w:right w:val="single" w:sz="4" w:space="0" w:color="auto"/>
            </w:tcBorders>
            <w:shd w:val="clear" w:color="auto" w:fill="auto"/>
            <w:noWrap/>
            <w:vAlign w:val="bottom"/>
            <w:hideMark/>
          </w:tcPr>
          <w:p w14:paraId="6E0F9E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349012" w14:textId="77777777" w:rsidR="004A752E" w:rsidRPr="00704A23" w:rsidRDefault="004A752E" w:rsidP="004A752E">
            <w:pPr>
              <w:rPr>
                <w:rFonts w:ascii="Arial" w:hAnsi="Arial" w:cs="Arial"/>
                <w:sz w:val="24"/>
                <w:szCs w:val="24"/>
              </w:rPr>
            </w:pPr>
            <w:r w:rsidRPr="00704A23">
              <w:rPr>
                <w:rFonts w:ascii="Arial" w:hAnsi="Arial" w:cs="Arial"/>
                <w:sz w:val="24"/>
                <w:szCs w:val="24"/>
              </w:rPr>
              <w:t>57 607,0</w:t>
            </w:r>
          </w:p>
        </w:tc>
        <w:tc>
          <w:tcPr>
            <w:tcW w:w="1338" w:type="dxa"/>
            <w:tcBorders>
              <w:top w:val="nil"/>
              <w:left w:val="nil"/>
              <w:bottom w:val="single" w:sz="4" w:space="0" w:color="auto"/>
              <w:right w:val="single" w:sz="4" w:space="0" w:color="auto"/>
            </w:tcBorders>
            <w:shd w:val="clear" w:color="auto" w:fill="auto"/>
            <w:noWrap/>
            <w:vAlign w:val="bottom"/>
            <w:hideMark/>
          </w:tcPr>
          <w:p w14:paraId="4387ED76" w14:textId="77777777" w:rsidR="004A752E" w:rsidRPr="00704A23" w:rsidRDefault="004A752E" w:rsidP="004A752E">
            <w:pPr>
              <w:rPr>
                <w:rFonts w:ascii="Arial" w:hAnsi="Arial" w:cs="Arial"/>
                <w:sz w:val="24"/>
                <w:szCs w:val="24"/>
              </w:rPr>
            </w:pPr>
            <w:r w:rsidRPr="00704A23">
              <w:rPr>
                <w:rFonts w:ascii="Arial" w:hAnsi="Arial" w:cs="Arial"/>
                <w:sz w:val="24"/>
                <w:szCs w:val="24"/>
              </w:rPr>
              <w:t>5 446,5</w:t>
            </w:r>
          </w:p>
        </w:tc>
        <w:tc>
          <w:tcPr>
            <w:tcW w:w="1277" w:type="dxa"/>
            <w:tcBorders>
              <w:top w:val="nil"/>
              <w:left w:val="nil"/>
              <w:bottom w:val="single" w:sz="4" w:space="0" w:color="auto"/>
              <w:right w:val="single" w:sz="4" w:space="0" w:color="auto"/>
            </w:tcBorders>
            <w:shd w:val="clear" w:color="auto" w:fill="auto"/>
            <w:noWrap/>
            <w:vAlign w:val="bottom"/>
            <w:hideMark/>
          </w:tcPr>
          <w:p w14:paraId="50ADA9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149811B" w14:textId="77777777" w:rsidR="004A752E" w:rsidRPr="00704A23" w:rsidRDefault="004A752E" w:rsidP="004A752E">
            <w:pPr>
              <w:rPr>
                <w:rFonts w:ascii="Arial" w:hAnsi="Arial" w:cs="Arial"/>
                <w:sz w:val="24"/>
                <w:szCs w:val="24"/>
              </w:rPr>
            </w:pPr>
          </w:p>
        </w:tc>
      </w:tr>
      <w:tr w:rsidR="00704A23" w:rsidRPr="00704A23" w14:paraId="38AD3A4F"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27CA1106"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0DFBCD8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00960C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2D39CB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302F8A"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29C7BCE" w14:textId="77777777" w:rsidR="004A752E" w:rsidRPr="00704A23" w:rsidRDefault="004A752E" w:rsidP="004A752E">
            <w:pPr>
              <w:rPr>
                <w:rFonts w:ascii="Arial" w:hAnsi="Arial" w:cs="Arial"/>
                <w:sz w:val="24"/>
                <w:szCs w:val="24"/>
              </w:rPr>
            </w:pPr>
            <w:r w:rsidRPr="00704A23">
              <w:rPr>
                <w:rFonts w:ascii="Arial" w:hAnsi="Arial" w:cs="Arial"/>
                <w:sz w:val="24"/>
                <w:szCs w:val="24"/>
              </w:rPr>
              <w:t>54 395,0</w:t>
            </w:r>
          </w:p>
        </w:tc>
        <w:tc>
          <w:tcPr>
            <w:tcW w:w="1134" w:type="dxa"/>
            <w:tcBorders>
              <w:top w:val="nil"/>
              <w:left w:val="nil"/>
              <w:bottom w:val="single" w:sz="4" w:space="0" w:color="auto"/>
              <w:right w:val="single" w:sz="4" w:space="0" w:color="auto"/>
            </w:tcBorders>
            <w:shd w:val="clear" w:color="auto" w:fill="auto"/>
            <w:noWrap/>
            <w:vAlign w:val="bottom"/>
            <w:hideMark/>
          </w:tcPr>
          <w:p w14:paraId="684649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8EFCDC" w14:textId="77777777" w:rsidR="004A752E" w:rsidRPr="00704A23" w:rsidRDefault="004A752E" w:rsidP="004A752E">
            <w:pPr>
              <w:rPr>
                <w:rFonts w:ascii="Arial" w:hAnsi="Arial" w:cs="Arial"/>
                <w:sz w:val="24"/>
                <w:szCs w:val="24"/>
              </w:rPr>
            </w:pPr>
            <w:r w:rsidRPr="00704A23">
              <w:rPr>
                <w:rFonts w:ascii="Arial" w:hAnsi="Arial" w:cs="Arial"/>
                <w:sz w:val="24"/>
                <w:szCs w:val="24"/>
              </w:rPr>
              <w:t>50 247,0</w:t>
            </w:r>
          </w:p>
        </w:tc>
        <w:tc>
          <w:tcPr>
            <w:tcW w:w="1338" w:type="dxa"/>
            <w:tcBorders>
              <w:top w:val="nil"/>
              <w:left w:val="nil"/>
              <w:bottom w:val="single" w:sz="4" w:space="0" w:color="auto"/>
              <w:right w:val="single" w:sz="4" w:space="0" w:color="auto"/>
            </w:tcBorders>
            <w:shd w:val="clear" w:color="auto" w:fill="auto"/>
            <w:noWrap/>
            <w:vAlign w:val="bottom"/>
            <w:hideMark/>
          </w:tcPr>
          <w:p w14:paraId="6787761C" w14:textId="77777777" w:rsidR="004A752E" w:rsidRPr="00704A23" w:rsidRDefault="004A752E" w:rsidP="004A752E">
            <w:pPr>
              <w:rPr>
                <w:rFonts w:ascii="Arial" w:hAnsi="Arial" w:cs="Arial"/>
                <w:sz w:val="24"/>
                <w:szCs w:val="24"/>
              </w:rPr>
            </w:pPr>
            <w:r w:rsidRPr="00704A23">
              <w:rPr>
                <w:rFonts w:ascii="Arial" w:hAnsi="Arial" w:cs="Arial"/>
                <w:sz w:val="24"/>
                <w:szCs w:val="24"/>
              </w:rPr>
              <w:t>4 148,0</w:t>
            </w:r>
          </w:p>
        </w:tc>
        <w:tc>
          <w:tcPr>
            <w:tcW w:w="1277" w:type="dxa"/>
            <w:tcBorders>
              <w:top w:val="nil"/>
              <w:left w:val="nil"/>
              <w:bottom w:val="single" w:sz="4" w:space="0" w:color="auto"/>
              <w:right w:val="single" w:sz="4" w:space="0" w:color="auto"/>
            </w:tcBorders>
            <w:shd w:val="clear" w:color="auto" w:fill="auto"/>
            <w:noWrap/>
            <w:vAlign w:val="bottom"/>
            <w:hideMark/>
          </w:tcPr>
          <w:p w14:paraId="52CB09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52379072" w14:textId="77777777" w:rsidR="004A752E" w:rsidRPr="00704A23" w:rsidRDefault="004A752E" w:rsidP="004A752E">
            <w:pPr>
              <w:rPr>
                <w:rFonts w:ascii="Arial" w:hAnsi="Arial" w:cs="Arial"/>
                <w:sz w:val="24"/>
                <w:szCs w:val="24"/>
              </w:rPr>
            </w:pPr>
          </w:p>
        </w:tc>
      </w:tr>
      <w:tr w:rsidR="00704A23" w:rsidRPr="00704A23" w14:paraId="6A1717C4"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68A2BAD2"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45E5E72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FE0927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560936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04005A"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658E7B66" w14:textId="77777777" w:rsidR="004A752E" w:rsidRPr="00704A23" w:rsidRDefault="004A752E" w:rsidP="004A752E">
            <w:pPr>
              <w:rPr>
                <w:rFonts w:ascii="Arial" w:hAnsi="Arial" w:cs="Arial"/>
                <w:sz w:val="24"/>
                <w:szCs w:val="24"/>
              </w:rPr>
            </w:pPr>
            <w:r w:rsidRPr="00704A23">
              <w:rPr>
                <w:rFonts w:ascii="Arial" w:hAnsi="Arial" w:cs="Arial"/>
                <w:sz w:val="24"/>
                <w:szCs w:val="24"/>
              </w:rPr>
              <w:t>54 232,4</w:t>
            </w:r>
          </w:p>
        </w:tc>
        <w:tc>
          <w:tcPr>
            <w:tcW w:w="1134" w:type="dxa"/>
            <w:tcBorders>
              <w:top w:val="nil"/>
              <w:left w:val="nil"/>
              <w:bottom w:val="single" w:sz="4" w:space="0" w:color="auto"/>
              <w:right w:val="single" w:sz="4" w:space="0" w:color="auto"/>
            </w:tcBorders>
            <w:shd w:val="clear" w:color="auto" w:fill="auto"/>
            <w:noWrap/>
            <w:vAlign w:val="bottom"/>
            <w:hideMark/>
          </w:tcPr>
          <w:p w14:paraId="2620D7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0425A5" w14:textId="77777777" w:rsidR="004A752E" w:rsidRPr="00704A23" w:rsidRDefault="004A752E" w:rsidP="004A752E">
            <w:pPr>
              <w:rPr>
                <w:rFonts w:ascii="Arial" w:hAnsi="Arial" w:cs="Arial"/>
                <w:sz w:val="24"/>
                <w:szCs w:val="24"/>
              </w:rPr>
            </w:pPr>
            <w:r w:rsidRPr="00704A23">
              <w:rPr>
                <w:rFonts w:ascii="Arial" w:hAnsi="Arial" w:cs="Arial"/>
                <w:sz w:val="24"/>
                <w:szCs w:val="24"/>
              </w:rPr>
              <w:t>50 247,0</w:t>
            </w:r>
          </w:p>
        </w:tc>
        <w:tc>
          <w:tcPr>
            <w:tcW w:w="1338" w:type="dxa"/>
            <w:tcBorders>
              <w:top w:val="nil"/>
              <w:left w:val="nil"/>
              <w:bottom w:val="single" w:sz="4" w:space="0" w:color="auto"/>
              <w:right w:val="single" w:sz="4" w:space="0" w:color="auto"/>
            </w:tcBorders>
            <w:shd w:val="clear" w:color="auto" w:fill="auto"/>
            <w:noWrap/>
            <w:vAlign w:val="bottom"/>
            <w:hideMark/>
          </w:tcPr>
          <w:p w14:paraId="1B25180A" w14:textId="77777777" w:rsidR="004A752E" w:rsidRPr="00704A23" w:rsidRDefault="004A752E" w:rsidP="004A752E">
            <w:pPr>
              <w:rPr>
                <w:rFonts w:ascii="Arial" w:hAnsi="Arial" w:cs="Arial"/>
                <w:sz w:val="24"/>
                <w:szCs w:val="24"/>
              </w:rPr>
            </w:pPr>
            <w:r w:rsidRPr="00704A23">
              <w:rPr>
                <w:rFonts w:ascii="Arial" w:hAnsi="Arial" w:cs="Arial"/>
                <w:sz w:val="24"/>
                <w:szCs w:val="24"/>
              </w:rPr>
              <w:t>3 985,4</w:t>
            </w:r>
          </w:p>
        </w:tc>
        <w:tc>
          <w:tcPr>
            <w:tcW w:w="1277" w:type="dxa"/>
            <w:tcBorders>
              <w:top w:val="nil"/>
              <w:left w:val="nil"/>
              <w:bottom w:val="single" w:sz="4" w:space="0" w:color="auto"/>
              <w:right w:val="single" w:sz="4" w:space="0" w:color="auto"/>
            </w:tcBorders>
            <w:shd w:val="clear" w:color="auto" w:fill="auto"/>
            <w:noWrap/>
            <w:vAlign w:val="bottom"/>
            <w:hideMark/>
          </w:tcPr>
          <w:p w14:paraId="7917FD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85543CF" w14:textId="77777777" w:rsidR="004A752E" w:rsidRPr="00704A23" w:rsidRDefault="004A752E" w:rsidP="004A752E">
            <w:pPr>
              <w:rPr>
                <w:rFonts w:ascii="Arial" w:hAnsi="Arial" w:cs="Arial"/>
                <w:sz w:val="24"/>
                <w:szCs w:val="24"/>
              </w:rPr>
            </w:pPr>
          </w:p>
        </w:tc>
      </w:tr>
      <w:tr w:rsidR="00704A23" w:rsidRPr="00704A23" w14:paraId="0CCDDA9E" w14:textId="77777777" w:rsidTr="004A752E">
        <w:trPr>
          <w:trHeight w:val="360"/>
        </w:trPr>
        <w:tc>
          <w:tcPr>
            <w:tcW w:w="724" w:type="dxa"/>
            <w:vMerge/>
            <w:tcBorders>
              <w:top w:val="single" w:sz="4" w:space="0" w:color="auto"/>
              <w:left w:val="single" w:sz="4" w:space="0" w:color="auto"/>
              <w:bottom w:val="single" w:sz="4" w:space="0" w:color="auto"/>
              <w:right w:val="nil"/>
            </w:tcBorders>
            <w:vAlign w:val="center"/>
            <w:hideMark/>
          </w:tcPr>
          <w:p w14:paraId="12F7A38E" w14:textId="77777777" w:rsidR="004A752E" w:rsidRPr="00704A23" w:rsidRDefault="004A752E" w:rsidP="004A752E">
            <w:pPr>
              <w:rPr>
                <w:rFonts w:ascii="Arial" w:hAnsi="Arial" w:cs="Arial"/>
                <w:sz w:val="24"/>
                <w:szCs w:val="24"/>
              </w:rPr>
            </w:pPr>
          </w:p>
        </w:tc>
        <w:tc>
          <w:tcPr>
            <w:tcW w:w="2524" w:type="dxa"/>
            <w:vMerge/>
            <w:tcBorders>
              <w:top w:val="single" w:sz="8" w:space="0" w:color="auto"/>
              <w:left w:val="single" w:sz="8" w:space="0" w:color="auto"/>
              <w:bottom w:val="nil"/>
              <w:right w:val="single" w:sz="4" w:space="0" w:color="auto"/>
            </w:tcBorders>
            <w:vAlign w:val="center"/>
            <w:hideMark/>
          </w:tcPr>
          <w:p w14:paraId="414A40E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58A887E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47191C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F2BE10"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27230D3" w14:textId="77777777" w:rsidR="004A752E" w:rsidRPr="00704A23" w:rsidRDefault="004A752E" w:rsidP="004A752E">
            <w:pPr>
              <w:rPr>
                <w:rFonts w:ascii="Arial" w:hAnsi="Arial" w:cs="Arial"/>
                <w:sz w:val="24"/>
                <w:szCs w:val="24"/>
              </w:rPr>
            </w:pPr>
            <w:r w:rsidRPr="00704A23">
              <w:rPr>
                <w:rFonts w:ascii="Arial" w:hAnsi="Arial" w:cs="Arial"/>
                <w:sz w:val="24"/>
                <w:szCs w:val="24"/>
              </w:rPr>
              <w:t>539 164,2</w:t>
            </w:r>
          </w:p>
        </w:tc>
        <w:tc>
          <w:tcPr>
            <w:tcW w:w="1134" w:type="dxa"/>
            <w:tcBorders>
              <w:top w:val="nil"/>
              <w:left w:val="nil"/>
              <w:bottom w:val="single" w:sz="4" w:space="0" w:color="auto"/>
              <w:right w:val="single" w:sz="4" w:space="0" w:color="auto"/>
            </w:tcBorders>
            <w:shd w:val="clear" w:color="auto" w:fill="auto"/>
            <w:noWrap/>
            <w:vAlign w:val="bottom"/>
            <w:hideMark/>
          </w:tcPr>
          <w:p w14:paraId="61C7CD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1B8A64" w14:textId="77777777" w:rsidR="004A752E" w:rsidRPr="00704A23" w:rsidRDefault="004A752E" w:rsidP="004A752E">
            <w:pPr>
              <w:rPr>
                <w:rFonts w:ascii="Arial" w:hAnsi="Arial" w:cs="Arial"/>
                <w:sz w:val="24"/>
                <w:szCs w:val="24"/>
              </w:rPr>
            </w:pPr>
            <w:r w:rsidRPr="00704A23">
              <w:rPr>
                <w:rFonts w:ascii="Arial" w:hAnsi="Arial" w:cs="Arial"/>
                <w:sz w:val="24"/>
                <w:szCs w:val="24"/>
              </w:rPr>
              <w:t>513 619,6</w:t>
            </w:r>
          </w:p>
        </w:tc>
        <w:tc>
          <w:tcPr>
            <w:tcW w:w="1338" w:type="dxa"/>
            <w:tcBorders>
              <w:top w:val="nil"/>
              <w:left w:val="nil"/>
              <w:bottom w:val="single" w:sz="4" w:space="0" w:color="auto"/>
              <w:right w:val="single" w:sz="4" w:space="0" w:color="auto"/>
            </w:tcBorders>
            <w:shd w:val="clear" w:color="auto" w:fill="auto"/>
            <w:noWrap/>
            <w:vAlign w:val="bottom"/>
            <w:hideMark/>
          </w:tcPr>
          <w:p w14:paraId="4098F77E" w14:textId="77777777" w:rsidR="004A752E" w:rsidRPr="00704A23" w:rsidRDefault="004A752E" w:rsidP="004A752E">
            <w:pPr>
              <w:rPr>
                <w:rFonts w:ascii="Arial" w:hAnsi="Arial" w:cs="Arial"/>
                <w:sz w:val="24"/>
                <w:szCs w:val="24"/>
              </w:rPr>
            </w:pPr>
            <w:r w:rsidRPr="00704A23">
              <w:rPr>
                <w:rFonts w:ascii="Arial" w:hAnsi="Arial" w:cs="Arial"/>
                <w:sz w:val="24"/>
                <w:szCs w:val="24"/>
              </w:rPr>
              <w:t>25 544,6</w:t>
            </w:r>
          </w:p>
        </w:tc>
        <w:tc>
          <w:tcPr>
            <w:tcW w:w="1277" w:type="dxa"/>
            <w:tcBorders>
              <w:top w:val="nil"/>
              <w:left w:val="nil"/>
              <w:bottom w:val="single" w:sz="4" w:space="0" w:color="auto"/>
              <w:right w:val="single" w:sz="4" w:space="0" w:color="auto"/>
            </w:tcBorders>
            <w:shd w:val="clear" w:color="auto" w:fill="auto"/>
            <w:noWrap/>
            <w:vAlign w:val="bottom"/>
            <w:hideMark/>
          </w:tcPr>
          <w:p w14:paraId="475B7C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BC26C9F" w14:textId="77777777" w:rsidR="004A752E" w:rsidRPr="00704A23" w:rsidRDefault="004A752E" w:rsidP="004A752E">
            <w:pPr>
              <w:rPr>
                <w:rFonts w:ascii="Arial" w:hAnsi="Arial" w:cs="Arial"/>
                <w:sz w:val="24"/>
                <w:szCs w:val="24"/>
              </w:rPr>
            </w:pPr>
          </w:p>
        </w:tc>
      </w:tr>
      <w:tr w:rsidR="00704A23" w:rsidRPr="00704A23" w14:paraId="12D51349"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8A47B" w14:textId="77777777" w:rsidR="004A752E" w:rsidRPr="00704A23" w:rsidRDefault="004A752E" w:rsidP="004A752E">
            <w:pPr>
              <w:rPr>
                <w:rFonts w:ascii="Arial" w:hAnsi="Arial" w:cs="Arial"/>
                <w:sz w:val="24"/>
                <w:szCs w:val="24"/>
              </w:rPr>
            </w:pPr>
            <w:r w:rsidRPr="00704A23">
              <w:rPr>
                <w:rFonts w:ascii="Arial" w:hAnsi="Arial" w:cs="Arial"/>
                <w:sz w:val="24"/>
                <w:szCs w:val="24"/>
              </w:rPr>
              <w:t>3.1.2.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DAEEA9"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Оснащение специализированным учебным, учебно-наглядным и учебно-производственным оборудованием:                   - С(К)ОШ  YIII вида </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2302730F"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3004B9A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0520B49"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2687D965" w14:textId="77777777" w:rsidR="004A752E" w:rsidRPr="00704A23" w:rsidRDefault="004A752E" w:rsidP="004A752E">
            <w:pPr>
              <w:rPr>
                <w:rFonts w:ascii="Arial" w:hAnsi="Arial" w:cs="Arial"/>
                <w:sz w:val="24"/>
                <w:szCs w:val="24"/>
              </w:rPr>
            </w:pPr>
            <w:r w:rsidRPr="00704A23">
              <w:rPr>
                <w:rFonts w:ascii="Arial" w:hAnsi="Arial" w:cs="Arial"/>
                <w:sz w:val="24"/>
                <w:szCs w:val="24"/>
              </w:rPr>
              <w:t>470,2</w:t>
            </w:r>
          </w:p>
        </w:tc>
        <w:tc>
          <w:tcPr>
            <w:tcW w:w="1134" w:type="dxa"/>
            <w:tcBorders>
              <w:top w:val="nil"/>
              <w:left w:val="nil"/>
              <w:bottom w:val="single" w:sz="4" w:space="0" w:color="auto"/>
              <w:right w:val="single" w:sz="4" w:space="0" w:color="auto"/>
            </w:tcBorders>
            <w:shd w:val="clear" w:color="auto" w:fill="auto"/>
            <w:noWrap/>
            <w:vAlign w:val="bottom"/>
            <w:hideMark/>
          </w:tcPr>
          <w:p w14:paraId="44ABC4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9B16B7" w14:textId="77777777" w:rsidR="004A752E" w:rsidRPr="00704A23" w:rsidRDefault="004A752E" w:rsidP="004A752E">
            <w:pPr>
              <w:rPr>
                <w:rFonts w:ascii="Arial" w:hAnsi="Arial" w:cs="Arial"/>
                <w:sz w:val="24"/>
                <w:szCs w:val="24"/>
              </w:rPr>
            </w:pPr>
            <w:r w:rsidRPr="00704A23">
              <w:rPr>
                <w:rFonts w:ascii="Arial" w:hAnsi="Arial" w:cs="Arial"/>
                <w:sz w:val="24"/>
                <w:szCs w:val="24"/>
              </w:rPr>
              <w:t>470,2</w:t>
            </w:r>
          </w:p>
        </w:tc>
        <w:tc>
          <w:tcPr>
            <w:tcW w:w="1338" w:type="dxa"/>
            <w:tcBorders>
              <w:top w:val="nil"/>
              <w:left w:val="nil"/>
              <w:bottom w:val="single" w:sz="4" w:space="0" w:color="auto"/>
              <w:right w:val="single" w:sz="4" w:space="0" w:color="auto"/>
            </w:tcBorders>
            <w:shd w:val="clear" w:color="auto" w:fill="auto"/>
            <w:noWrap/>
            <w:vAlign w:val="bottom"/>
            <w:hideMark/>
          </w:tcPr>
          <w:p w14:paraId="34C315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B27BF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EF4DD27" w14:textId="77777777" w:rsidR="004A752E" w:rsidRPr="00704A23" w:rsidRDefault="004A752E" w:rsidP="004A752E">
            <w:pPr>
              <w:rPr>
                <w:rFonts w:ascii="Arial" w:hAnsi="Arial" w:cs="Arial"/>
                <w:sz w:val="24"/>
                <w:szCs w:val="24"/>
              </w:rPr>
            </w:pPr>
            <w:r w:rsidRPr="00704A23">
              <w:rPr>
                <w:rFonts w:ascii="Arial" w:hAnsi="Arial" w:cs="Arial"/>
                <w:sz w:val="24"/>
                <w:szCs w:val="24"/>
              </w:rPr>
              <w:t>Охват специальным (коррекционным) образованием населения в возрасте 7 – 17 лет</w:t>
            </w:r>
          </w:p>
        </w:tc>
      </w:tr>
      <w:tr w:rsidR="00704A23" w:rsidRPr="00704A23" w14:paraId="117A3D91"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351A39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DFCFFE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DF19E3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94FED1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A4752E9"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D44A065" w14:textId="77777777" w:rsidR="004A752E" w:rsidRPr="00704A23" w:rsidRDefault="004A752E" w:rsidP="004A752E">
            <w:pPr>
              <w:rPr>
                <w:rFonts w:ascii="Arial" w:hAnsi="Arial" w:cs="Arial"/>
                <w:sz w:val="24"/>
                <w:szCs w:val="24"/>
              </w:rPr>
            </w:pPr>
            <w:r w:rsidRPr="00704A23">
              <w:rPr>
                <w:rFonts w:ascii="Arial" w:hAnsi="Arial" w:cs="Arial"/>
                <w:sz w:val="24"/>
                <w:szCs w:val="24"/>
              </w:rPr>
              <w:t>305,4</w:t>
            </w:r>
          </w:p>
        </w:tc>
        <w:tc>
          <w:tcPr>
            <w:tcW w:w="1134" w:type="dxa"/>
            <w:tcBorders>
              <w:top w:val="nil"/>
              <w:left w:val="nil"/>
              <w:bottom w:val="single" w:sz="4" w:space="0" w:color="auto"/>
              <w:right w:val="single" w:sz="4" w:space="0" w:color="auto"/>
            </w:tcBorders>
            <w:shd w:val="clear" w:color="auto" w:fill="auto"/>
            <w:noWrap/>
            <w:vAlign w:val="bottom"/>
            <w:hideMark/>
          </w:tcPr>
          <w:p w14:paraId="6CC9FD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2093D8" w14:textId="77777777" w:rsidR="004A752E" w:rsidRPr="00704A23" w:rsidRDefault="004A752E" w:rsidP="004A752E">
            <w:pPr>
              <w:rPr>
                <w:rFonts w:ascii="Arial" w:hAnsi="Arial" w:cs="Arial"/>
                <w:sz w:val="24"/>
                <w:szCs w:val="24"/>
              </w:rPr>
            </w:pPr>
            <w:r w:rsidRPr="00704A23">
              <w:rPr>
                <w:rFonts w:ascii="Arial" w:hAnsi="Arial" w:cs="Arial"/>
                <w:sz w:val="24"/>
                <w:szCs w:val="24"/>
              </w:rPr>
              <w:t>305,4</w:t>
            </w:r>
          </w:p>
        </w:tc>
        <w:tc>
          <w:tcPr>
            <w:tcW w:w="1338" w:type="dxa"/>
            <w:tcBorders>
              <w:top w:val="nil"/>
              <w:left w:val="nil"/>
              <w:bottom w:val="single" w:sz="4" w:space="0" w:color="auto"/>
              <w:right w:val="single" w:sz="4" w:space="0" w:color="auto"/>
            </w:tcBorders>
            <w:shd w:val="clear" w:color="auto" w:fill="auto"/>
            <w:noWrap/>
            <w:vAlign w:val="bottom"/>
            <w:hideMark/>
          </w:tcPr>
          <w:p w14:paraId="28D498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E7F7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405E6F6" w14:textId="77777777" w:rsidR="004A752E" w:rsidRPr="00704A23" w:rsidRDefault="004A752E" w:rsidP="004A752E">
            <w:pPr>
              <w:rPr>
                <w:rFonts w:ascii="Arial" w:hAnsi="Arial" w:cs="Arial"/>
                <w:sz w:val="24"/>
                <w:szCs w:val="24"/>
              </w:rPr>
            </w:pPr>
          </w:p>
        </w:tc>
      </w:tr>
      <w:tr w:rsidR="00704A23" w:rsidRPr="00704A23" w14:paraId="26EEE32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998A11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F69D3A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9E908F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C09525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A84A9C"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F434AAA" w14:textId="77777777" w:rsidR="004A752E" w:rsidRPr="00704A23" w:rsidRDefault="004A752E" w:rsidP="004A752E">
            <w:pPr>
              <w:rPr>
                <w:rFonts w:ascii="Arial" w:hAnsi="Arial" w:cs="Arial"/>
                <w:sz w:val="24"/>
                <w:szCs w:val="24"/>
              </w:rPr>
            </w:pPr>
            <w:r w:rsidRPr="00704A23">
              <w:rPr>
                <w:rFonts w:ascii="Arial" w:hAnsi="Arial" w:cs="Arial"/>
                <w:sz w:val="24"/>
                <w:szCs w:val="24"/>
              </w:rPr>
              <w:t>454,0</w:t>
            </w:r>
          </w:p>
        </w:tc>
        <w:tc>
          <w:tcPr>
            <w:tcW w:w="1134" w:type="dxa"/>
            <w:tcBorders>
              <w:top w:val="nil"/>
              <w:left w:val="nil"/>
              <w:bottom w:val="single" w:sz="4" w:space="0" w:color="auto"/>
              <w:right w:val="single" w:sz="4" w:space="0" w:color="auto"/>
            </w:tcBorders>
            <w:shd w:val="clear" w:color="auto" w:fill="auto"/>
            <w:noWrap/>
            <w:vAlign w:val="bottom"/>
            <w:hideMark/>
          </w:tcPr>
          <w:p w14:paraId="33944F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C1533F" w14:textId="77777777" w:rsidR="004A752E" w:rsidRPr="00704A23" w:rsidRDefault="004A752E" w:rsidP="004A752E">
            <w:pPr>
              <w:rPr>
                <w:rFonts w:ascii="Arial" w:hAnsi="Arial" w:cs="Arial"/>
                <w:sz w:val="24"/>
                <w:szCs w:val="24"/>
              </w:rPr>
            </w:pPr>
            <w:r w:rsidRPr="00704A23">
              <w:rPr>
                <w:rFonts w:ascii="Arial" w:hAnsi="Arial" w:cs="Arial"/>
                <w:sz w:val="24"/>
                <w:szCs w:val="24"/>
              </w:rPr>
              <w:t>454,0</w:t>
            </w:r>
          </w:p>
        </w:tc>
        <w:tc>
          <w:tcPr>
            <w:tcW w:w="1338" w:type="dxa"/>
            <w:tcBorders>
              <w:top w:val="nil"/>
              <w:left w:val="nil"/>
              <w:bottom w:val="single" w:sz="4" w:space="0" w:color="auto"/>
              <w:right w:val="single" w:sz="4" w:space="0" w:color="auto"/>
            </w:tcBorders>
            <w:shd w:val="clear" w:color="auto" w:fill="auto"/>
            <w:noWrap/>
            <w:vAlign w:val="bottom"/>
            <w:hideMark/>
          </w:tcPr>
          <w:p w14:paraId="22A388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6C9D6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8296405" w14:textId="77777777" w:rsidR="004A752E" w:rsidRPr="00704A23" w:rsidRDefault="004A752E" w:rsidP="004A752E">
            <w:pPr>
              <w:rPr>
                <w:rFonts w:ascii="Arial" w:hAnsi="Arial" w:cs="Arial"/>
                <w:sz w:val="24"/>
                <w:szCs w:val="24"/>
              </w:rPr>
            </w:pPr>
          </w:p>
        </w:tc>
      </w:tr>
      <w:tr w:rsidR="00704A23" w:rsidRPr="00704A23" w14:paraId="0FF1D1E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58DA9C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6B8451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63F437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40D253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58C2A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232FA808" w14:textId="77777777" w:rsidR="004A752E" w:rsidRPr="00704A23" w:rsidRDefault="004A752E" w:rsidP="004A752E">
            <w:pPr>
              <w:rPr>
                <w:rFonts w:ascii="Arial" w:hAnsi="Arial" w:cs="Arial"/>
                <w:sz w:val="24"/>
                <w:szCs w:val="24"/>
              </w:rPr>
            </w:pPr>
            <w:r w:rsidRPr="00704A23">
              <w:rPr>
                <w:rFonts w:ascii="Arial" w:hAnsi="Arial" w:cs="Arial"/>
                <w:sz w:val="24"/>
                <w:szCs w:val="24"/>
              </w:rPr>
              <w:t>494,0</w:t>
            </w:r>
          </w:p>
        </w:tc>
        <w:tc>
          <w:tcPr>
            <w:tcW w:w="1134" w:type="dxa"/>
            <w:tcBorders>
              <w:top w:val="nil"/>
              <w:left w:val="nil"/>
              <w:bottom w:val="single" w:sz="4" w:space="0" w:color="auto"/>
              <w:right w:val="single" w:sz="4" w:space="0" w:color="auto"/>
            </w:tcBorders>
            <w:shd w:val="clear" w:color="auto" w:fill="auto"/>
            <w:noWrap/>
            <w:vAlign w:val="bottom"/>
            <w:hideMark/>
          </w:tcPr>
          <w:p w14:paraId="764DF3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712F42" w14:textId="77777777" w:rsidR="004A752E" w:rsidRPr="00704A23" w:rsidRDefault="004A752E" w:rsidP="004A752E">
            <w:pPr>
              <w:rPr>
                <w:rFonts w:ascii="Arial" w:hAnsi="Arial" w:cs="Arial"/>
                <w:sz w:val="24"/>
                <w:szCs w:val="24"/>
              </w:rPr>
            </w:pPr>
            <w:r w:rsidRPr="00704A23">
              <w:rPr>
                <w:rFonts w:ascii="Arial" w:hAnsi="Arial" w:cs="Arial"/>
                <w:sz w:val="24"/>
                <w:szCs w:val="24"/>
              </w:rPr>
              <w:t>494,0</w:t>
            </w:r>
          </w:p>
        </w:tc>
        <w:tc>
          <w:tcPr>
            <w:tcW w:w="1338" w:type="dxa"/>
            <w:tcBorders>
              <w:top w:val="nil"/>
              <w:left w:val="nil"/>
              <w:bottom w:val="single" w:sz="4" w:space="0" w:color="auto"/>
              <w:right w:val="single" w:sz="4" w:space="0" w:color="auto"/>
            </w:tcBorders>
            <w:shd w:val="clear" w:color="auto" w:fill="auto"/>
            <w:noWrap/>
            <w:vAlign w:val="bottom"/>
            <w:hideMark/>
          </w:tcPr>
          <w:p w14:paraId="3C2EB7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30E0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9118395" w14:textId="77777777" w:rsidR="004A752E" w:rsidRPr="00704A23" w:rsidRDefault="004A752E" w:rsidP="004A752E">
            <w:pPr>
              <w:rPr>
                <w:rFonts w:ascii="Arial" w:hAnsi="Arial" w:cs="Arial"/>
                <w:sz w:val="24"/>
                <w:szCs w:val="24"/>
              </w:rPr>
            </w:pPr>
          </w:p>
        </w:tc>
      </w:tr>
      <w:tr w:rsidR="00704A23" w:rsidRPr="00704A23" w14:paraId="2920587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B0F796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BB0DAA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AC2078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0A7700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80A569"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C569F2F" w14:textId="77777777" w:rsidR="004A752E" w:rsidRPr="00704A23" w:rsidRDefault="004A752E" w:rsidP="004A752E">
            <w:pPr>
              <w:rPr>
                <w:rFonts w:ascii="Arial" w:hAnsi="Arial" w:cs="Arial"/>
                <w:sz w:val="24"/>
                <w:szCs w:val="24"/>
              </w:rPr>
            </w:pPr>
            <w:r w:rsidRPr="00704A23">
              <w:rPr>
                <w:rFonts w:ascii="Arial" w:hAnsi="Arial" w:cs="Arial"/>
                <w:sz w:val="24"/>
                <w:szCs w:val="24"/>
              </w:rPr>
              <w:t>368,0</w:t>
            </w:r>
          </w:p>
        </w:tc>
        <w:tc>
          <w:tcPr>
            <w:tcW w:w="1134" w:type="dxa"/>
            <w:tcBorders>
              <w:top w:val="nil"/>
              <w:left w:val="nil"/>
              <w:bottom w:val="single" w:sz="4" w:space="0" w:color="auto"/>
              <w:right w:val="single" w:sz="4" w:space="0" w:color="auto"/>
            </w:tcBorders>
            <w:shd w:val="clear" w:color="auto" w:fill="auto"/>
            <w:noWrap/>
            <w:vAlign w:val="bottom"/>
            <w:hideMark/>
          </w:tcPr>
          <w:p w14:paraId="3225B9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4DEF28" w14:textId="77777777" w:rsidR="004A752E" w:rsidRPr="00704A23" w:rsidRDefault="004A752E" w:rsidP="004A752E">
            <w:pPr>
              <w:rPr>
                <w:rFonts w:ascii="Arial" w:hAnsi="Arial" w:cs="Arial"/>
                <w:sz w:val="24"/>
                <w:szCs w:val="24"/>
              </w:rPr>
            </w:pPr>
            <w:r w:rsidRPr="00704A23">
              <w:rPr>
                <w:rFonts w:ascii="Arial" w:hAnsi="Arial" w:cs="Arial"/>
                <w:sz w:val="24"/>
                <w:szCs w:val="24"/>
              </w:rPr>
              <w:t>368,0</w:t>
            </w:r>
          </w:p>
        </w:tc>
        <w:tc>
          <w:tcPr>
            <w:tcW w:w="1338" w:type="dxa"/>
            <w:tcBorders>
              <w:top w:val="nil"/>
              <w:left w:val="nil"/>
              <w:bottom w:val="single" w:sz="4" w:space="0" w:color="auto"/>
              <w:right w:val="single" w:sz="4" w:space="0" w:color="auto"/>
            </w:tcBorders>
            <w:shd w:val="clear" w:color="auto" w:fill="auto"/>
            <w:noWrap/>
            <w:vAlign w:val="bottom"/>
            <w:hideMark/>
          </w:tcPr>
          <w:p w14:paraId="04DCC3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5043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62AF5B1" w14:textId="77777777" w:rsidR="004A752E" w:rsidRPr="00704A23" w:rsidRDefault="004A752E" w:rsidP="004A752E">
            <w:pPr>
              <w:rPr>
                <w:rFonts w:ascii="Arial" w:hAnsi="Arial" w:cs="Arial"/>
                <w:sz w:val="24"/>
                <w:szCs w:val="24"/>
              </w:rPr>
            </w:pPr>
          </w:p>
        </w:tc>
      </w:tr>
      <w:tr w:rsidR="00704A23" w:rsidRPr="00704A23" w14:paraId="7668562E"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8EE02C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DEC6AD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1CAE9C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077824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CE0230"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136B2D8" w14:textId="77777777" w:rsidR="004A752E" w:rsidRPr="00704A23" w:rsidRDefault="004A752E" w:rsidP="004A752E">
            <w:pPr>
              <w:rPr>
                <w:rFonts w:ascii="Arial" w:hAnsi="Arial" w:cs="Arial"/>
                <w:sz w:val="24"/>
                <w:szCs w:val="24"/>
              </w:rPr>
            </w:pPr>
            <w:r w:rsidRPr="00704A23">
              <w:rPr>
                <w:rFonts w:ascii="Arial" w:hAnsi="Arial" w:cs="Arial"/>
                <w:sz w:val="24"/>
                <w:szCs w:val="24"/>
              </w:rPr>
              <w:t>353,6</w:t>
            </w:r>
          </w:p>
        </w:tc>
        <w:tc>
          <w:tcPr>
            <w:tcW w:w="1134" w:type="dxa"/>
            <w:tcBorders>
              <w:top w:val="nil"/>
              <w:left w:val="nil"/>
              <w:bottom w:val="single" w:sz="4" w:space="0" w:color="auto"/>
              <w:right w:val="single" w:sz="4" w:space="0" w:color="auto"/>
            </w:tcBorders>
            <w:shd w:val="clear" w:color="auto" w:fill="auto"/>
            <w:noWrap/>
            <w:vAlign w:val="bottom"/>
            <w:hideMark/>
          </w:tcPr>
          <w:p w14:paraId="0A77E6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CA1B85" w14:textId="77777777" w:rsidR="004A752E" w:rsidRPr="00704A23" w:rsidRDefault="004A752E" w:rsidP="004A752E">
            <w:pPr>
              <w:rPr>
                <w:rFonts w:ascii="Arial" w:hAnsi="Arial" w:cs="Arial"/>
                <w:sz w:val="24"/>
                <w:szCs w:val="24"/>
              </w:rPr>
            </w:pPr>
            <w:r w:rsidRPr="00704A23">
              <w:rPr>
                <w:rFonts w:ascii="Arial" w:hAnsi="Arial" w:cs="Arial"/>
                <w:sz w:val="24"/>
                <w:szCs w:val="24"/>
              </w:rPr>
              <w:t>353,6</w:t>
            </w:r>
          </w:p>
        </w:tc>
        <w:tc>
          <w:tcPr>
            <w:tcW w:w="1338" w:type="dxa"/>
            <w:tcBorders>
              <w:top w:val="nil"/>
              <w:left w:val="nil"/>
              <w:bottom w:val="single" w:sz="4" w:space="0" w:color="auto"/>
              <w:right w:val="single" w:sz="4" w:space="0" w:color="auto"/>
            </w:tcBorders>
            <w:shd w:val="clear" w:color="auto" w:fill="auto"/>
            <w:noWrap/>
            <w:vAlign w:val="bottom"/>
            <w:hideMark/>
          </w:tcPr>
          <w:p w14:paraId="488E7C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D3BF9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EE70C1" w14:textId="77777777" w:rsidR="004A752E" w:rsidRPr="00704A23" w:rsidRDefault="004A752E" w:rsidP="004A752E">
            <w:pPr>
              <w:rPr>
                <w:rFonts w:ascii="Arial" w:hAnsi="Arial" w:cs="Arial"/>
                <w:sz w:val="24"/>
                <w:szCs w:val="24"/>
              </w:rPr>
            </w:pPr>
          </w:p>
        </w:tc>
      </w:tr>
      <w:tr w:rsidR="00704A23" w:rsidRPr="00704A23" w14:paraId="6A6A91F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BBF1A2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D5AEBF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41B132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DB9E63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FC2280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06871A32" w14:textId="77777777" w:rsidR="004A752E" w:rsidRPr="00704A23" w:rsidRDefault="004A752E" w:rsidP="004A752E">
            <w:pPr>
              <w:rPr>
                <w:rFonts w:ascii="Arial" w:hAnsi="Arial" w:cs="Arial"/>
                <w:sz w:val="24"/>
                <w:szCs w:val="24"/>
              </w:rPr>
            </w:pPr>
            <w:r w:rsidRPr="00704A23">
              <w:rPr>
                <w:rFonts w:ascii="Arial" w:hAnsi="Arial" w:cs="Arial"/>
                <w:sz w:val="24"/>
                <w:szCs w:val="24"/>
              </w:rPr>
              <w:t>411,1</w:t>
            </w:r>
          </w:p>
        </w:tc>
        <w:tc>
          <w:tcPr>
            <w:tcW w:w="1134" w:type="dxa"/>
            <w:tcBorders>
              <w:top w:val="nil"/>
              <w:left w:val="nil"/>
              <w:bottom w:val="single" w:sz="4" w:space="0" w:color="auto"/>
              <w:right w:val="single" w:sz="4" w:space="0" w:color="auto"/>
            </w:tcBorders>
            <w:shd w:val="clear" w:color="auto" w:fill="auto"/>
            <w:noWrap/>
            <w:vAlign w:val="bottom"/>
            <w:hideMark/>
          </w:tcPr>
          <w:p w14:paraId="0804AE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B0091C" w14:textId="77777777" w:rsidR="004A752E" w:rsidRPr="00704A23" w:rsidRDefault="004A752E" w:rsidP="004A752E">
            <w:pPr>
              <w:rPr>
                <w:rFonts w:ascii="Arial" w:hAnsi="Arial" w:cs="Arial"/>
                <w:sz w:val="24"/>
                <w:szCs w:val="24"/>
              </w:rPr>
            </w:pPr>
            <w:r w:rsidRPr="00704A23">
              <w:rPr>
                <w:rFonts w:ascii="Arial" w:hAnsi="Arial" w:cs="Arial"/>
                <w:sz w:val="24"/>
                <w:szCs w:val="24"/>
              </w:rPr>
              <w:t>411,1</w:t>
            </w:r>
          </w:p>
        </w:tc>
        <w:tc>
          <w:tcPr>
            <w:tcW w:w="1338" w:type="dxa"/>
            <w:tcBorders>
              <w:top w:val="nil"/>
              <w:left w:val="nil"/>
              <w:bottom w:val="single" w:sz="4" w:space="0" w:color="auto"/>
              <w:right w:val="single" w:sz="4" w:space="0" w:color="auto"/>
            </w:tcBorders>
            <w:shd w:val="clear" w:color="auto" w:fill="auto"/>
            <w:noWrap/>
            <w:vAlign w:val="bottom"/>
            <w:hideMark/>
          </w:tcPr>
          <w:p w14:paraId="1A5A54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666EB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5716634" w14:textId="77777777" w:rsidR="004A752E" w:rsidRPr="00704A23" w:rsidRDefault="004A752E" w:rsidP="004A752E">
            <w:pPr>
              <w:rPr>
                <w:rFonts w:ascii="Arial" w:hAnsi="Arial" w:cs="Arial"/>
                <w:sz w:val="24"/>
                <w:szCs w:val="24"/>
              </w:rPr>
            </w:pPr>
          </w:p>
        </w:tc>
      </w:tr>
      <w:tr w:rsidR="00704A23" w:rsidRPr="00704A23" w14:paraId="5766B6F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56F5A2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BE12E7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8C0E8A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BA9D23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CF169E2"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477D2E6" w14:textId="77777777" w:rsidR="004A752E" w:rsidRPr="00704A23" w:rsidRDefault="004A752E" w:rsidP="004A752E">
            <w:pPr>
              <w:rPr>
                <w:rFonts w:ascii="Arial" w:hAnsi="Arial" w:cs="Arial"/>
                <w:sz w:val="24"/>
                <w:szCs w:val="24"/>
              </w:rPr>
            </w:pPr>
            <w:r w:rsidRPr="00704A23">
              <w:rPr>
                <w:rFonts w:ascii="Arial" w:hAnsi="Arial" w:cs="Arial"/>
                <w:sz w:val="24"/>
                <w:szCs w:val="24"/>
              </w:rPr>
              <w:t>430,3</w:t>
            </w:r>
          </w:p>
        </w:tc>
        <w:tc>
          <w:tcPr>
            <w:tcW w:w="1134" w:type="dxa"/>
            <w:tcBorders>
              <w:top w:val="nil"/>
              <w:left w:val="nil"/>
              <w:bottom w:val="single" w:sz="4" w:space="0" w:color="auto"/>
              <w:right w:val="single" w:sz="4" w:space="0" w:color="auto"/>
            </w:tcBorders>
            <w:shd w:val="clear" w:color="auto" w:fill="auto"/>
            <w:noWrap/>
            <w:vAlign w:val="bottom"/>
            <w:hideMark/>
          </w:tcPr>
          <w:p w14:paraId="33E2AC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0285C0" w14:textId="77777777" w:rsidR="004A752E" w:rsidRPr="00704A23" w:rsidRDefault="004A752E" w:rsidP="004A752E">
            <w:pPr>
              <w:rPr>
                <w:rFonts w:ascii="Arial" w:hAnsi="Arial" w:cs="Arial"/>
                <w:sz w:val="24"/>
                <w:szCs w:val="24"/>
              </w:rPr>
            </w:pPr>
            <w:r w:rsidRPr="00704A23">
              <w:rPr>
                <w:rFonts w:ascii="Arial" w:hAnsi="Arial" w:cs="Arial"/>
                <w:sz w:val="24"/>
                <w:szCs w:val="24"/>
              </w:rPr>
              <w:t>430,3</w:t>
            </w:r>
          </w:p>
        </w:tc>
        <w:tc>
          <w:tcPr>
            <w:tcW w:w="1338" w:type="dxa"/>
            <w:tcBorders>
              <w:top w:val="nil"/>
              <w:left w:val="nil"/>
              <w:bottom w:val="single" w:sz="4" w:space="0" w:color="auto"/>
              <w:right w:val="single" w:sz="4" w:space="0" w:color="auto"/>
            </w:tcBorders>
            <w:shd w:val="clear" w:color="auto" w:fill="auto"/>
            <w:noWrap/>
            <w:vAlign w:val="bottom"/>
            <w:hideMark/>
          </w:tcPr>
          <w:p w14:paraId="6DD1D9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683EB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DDB76BB" w14:textId="77777777" w:rsidR="004A752E" w:rsidRPr="00704A23" w:rsidRDefault="004A752E" w:rsidP="004A752E">
            <w:pPr>
              <w:rPr>
                <w:rFonts w:ascii="Arial" w:hAnsi="Arial" w:cs="Arial"/>
                <w:sz w:val="24"/>
                <w:szCs w:val="24"/>
              </w:rPr>
            </w:pPr>
          </w:p>
        </w:tc>
      </w:tr>
      <w:tr w:rsidR="00704A23" w:rsidRPr="00704A23" w14:paraId="2F25EC02"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A85925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14D174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5831E0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22358C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1144D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4E8A2286" w14:textId="77777777" w:rsidR="004A752E" w:rsidRPr="00704A23" w:rsidRDefault="004A752E" w:rsidP="004A752E">
            <w:pPr>
              <w:rPr>
                <w:rFonts w:ascii="Arial" w:hAnsi="Arial" w:cs="Arial"/>
                <w:sz w:val="24"/>
                <w:szCs w:val="24"/>
              </w:rPr>
            </w:pPr>
            <w:r w:rsidRPr="00704A23">
              <w:rPr>
                <w:rFonts w:ascii="Arial" w:hAnsi="Arial" w:cs="Arial"/>
                <w:sz w:val="24"/>
                <w:szCs w:val="24"/>
              </w:rPr>
              <w:t>409,3</w:t>
            </w:r>
          </w:p>
        </w:tc>
        <w:tc>
          <w:tcPr>
            <w:tcW w:w="1134" w:type="dxa"/>
            <w:tcBorders>
              <w:top w:val="nil"/>
              <w:left w:val="nil"/>
              <w:bottom w:val="single" w:sz="4" w:space="0" w:color="auto"/>
              <w:right w:val="single" w:sz="4" w:space="0" w:color="auto"/>
            </w:tcBorders>
            <w:shd w:val="clear" w:color="auto" w:fill="auto"/>
            <w:noWrap/>
            <w:vAlign w:val="bottom"/>
            <w:hideMark/>
          </w:tcPr>
          <w:p w14:paraId="245B60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977E58" w14:textId="77777777" w:rsidR="004A752E" w:rsidRPr="00704A23" w:rsidRDefault="004A752E" w:rsidP="004A752E">
            <w:pPr>
              <w:rPr>
                <w:rFonts w:ascii="Arial" w:hAnsi="Arial" w:cs="Arial"/>
                <w:sz w:val="24"/>
                <w:szCs w:val="24"/>
              </w:rPr>
            </w:pPr>
            <w:r w:rsidRPr="00704A23">
              <w:rPr>
                <w:rFonts w:ascii="Arial" w:hAnsi="Arial" w:cs="Arial"/>
                <w:sz w:val="24"/>
                <w:szCs w:val="24"/>
              </w:rPr>
              <w:t>409,3</w:t>
            </w:r>
          </w:p>
        </w:tc>
        <w:tc>
          <w:tcPr>
            <w:tcW w:w="1338" w:type="dxa"/>
            <w:tcBorders>
              <w:top w:val="nil"/>
              <w:left w:val="nil"/>
              <w:bottom w:val="single" w:sz="4" w:space="0" w:color="auto"/>
              <w:right w:val="single" w:sz="4" w:space="0" w:color="auto"/>
            </w:tcBorders>
            <w:shd w:val="clear" w:color="auto" w:fill="auto"/>
            <w:noWrap/>
            <w:vAlign w:val="bottom"/>
            <w:hideMark/>
          </w:tcPr>
          <w:p w14:paraId="2ED6DF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4396F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A76EB19" w14:textId="77777777" w:rsidR="004A752E" w:rsidRPr="00704A23" w:rsidRDefault="004A752E" w:rsidP="004A752E">
            <w:pPr>
              <w:rPr>
                <w:rFonts w:ascii="Arial" w:hAnsi="Arial" w:cs="Arial"/>
                <w:sz w:val="24"/>
                <w:szCs w:val="24"/>
              </w:rPr>
            </w:pPr>
          </w:p>
        </w:tc>
      </w:tr>
      <w:tr w:rsidR="00704A23" w:rsidRPr="00704A23" w14:paraId="09CF9A9E"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CDBDEF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A05AC8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6B9A2F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AADE6C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7B1C3C"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9F70F9F"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161F41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14ED83"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338" w:type="dxa"/>
            <w:tcBorders>
              <w:top w:val="nil"/>
              <w:left w:val="nil"/>
              <w:bottom w:val="single" w:sz="4" w:space="0" w:color="auto"/>
              <w:right w:val="single" w:sz="4" w:space="0" w:color="auto"/>
            </w:tcBorders>
            <w:shd w:val="clear" w:color="auto" w:fill="auto"/>
            <w:noWrap/>
            <w:vAlign w:val="bottom"/>
            <w:hideMark/>
          </w:tcPr>
          <w:p w14:paraId="65E885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684A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0027858" w14:textId="77777777" w:rsidR="004A752E" w:rsidRPr="00704A23" w:rsidRDefault="004A752E" w:rsidP="004A752E">
            <w:pPr>
              <w:rPr>
                <w:rFonts w:ascii="Arial" w:hAnsi="Arial" w:cs="Arial"/>
                <w:sz w:val="24"/>
                <w:szCs w:val="24"/>
              </w:rPr>
            </w:pPr>
          </w:p>
        </w:tc>
      </w:tr>
      <w:tr w:rsidR="00704A23" w:rsidRPr="00704A23" w14:paraId="2F7ED5FE"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C6B604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E59B5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2A4094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A03CE2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08188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34A146D6"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2A2753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AD45EC"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338" w:type="dxa"/>
            <w:tcBorders>
              <w:top w:val="nil"/>
              <w:left w:val="nil"/>
              <w:bottom w:val="single" w:sz="4" w:space="0" w:color="auto"/>
              <w:right w:val="single" w:sz="4" w:space="0" w:color="auto"/>
            </w:tcBorders>
            <w:shd w:val="clear" w:color="auto" w:fill="auto"/>
            <w:noWrap/>
            <w:vAlign w:val="bottom"/>
            <w:hideMark/>
          </w:tcPr>
          <w:p w14:paraId="2F6051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D1A72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A970A9D" w14:textId="77777777" w:rsidR="004A752E" w:rsidRPr="00704A23" w:rsidRDefault="004A752E" w:rsidP="004A752E">
            <w:pPr>
              <w:rPr>
                <w:rFonts w:ascii="Arial" w:hAnsi="Arial" w:cs="Arial"/>
                <w:sz w:val="24"/>
                <w:szCs w:val="24"/>
              </w:rPr>
            </w:pPr>
          </w:p>
        </w:tc>
      </w:tr>
      <w:tr w:rsidR="00704A23" w:rsidRPr="00704A23" w14:paraId="6E1CA940"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FE44A8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40B6A3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4F7A08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AD5D9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07916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0262B39B"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1F90EC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DAE268"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338" w:type="dxa"/>
            <w:tcBorders>
              <w:top w:val="nil"/>
              <w:left w:val="nil"/>
              <w:bottom w:val="single" w:sz="4" w:space="0" w:color="auto"/>
              <w:right w:val="single" w:sz="4" w:space="0" w:color="auto"/>
            </w:tcBorders>
            <w:shd w:val="clear" w:color="auto" w:fill="auto"/>
            <w:noWrap/>
            <w:vAlign w:val="bottom"/>
            <w:hideMark/>
          </w:tcPr>
          <w:p w14:paraId="092C62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C34E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DA0D51E" w14:textId="77777777" w:rsidR="004A752E" w:rsidRPr="00704A23" w:rsidRDefault="004A752E" w:rsidP="004A752E">
            <w:pPr>
              <w:rPr>
                <w:rFonts w:ascii="Arial" w:hAnsi="Arial" w:cs="Arial"/>
                <w:sz w:val="24"/>
                <w:szCs w:val="24"/>
              </w:rPr>
            </w:pPr>
          </w:p>
        </w:tc>
      </w:tr>
      <w:tr w:rsidR="00704A23" w:rsidRPr="00704A23" w14:paraId="7EDF8AE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C95F5C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002EB7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B10576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CF6BB9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087E3C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283AFC96" w14:textId="77777777" w:rsidR="004A752E" w:rsidRPr="00704A23" w:rsidRDefault="004A752E" w:rsidP="004A752E">
            <w:pPr>
              <w:rPr>
                <w:rFonts w:ascii="Arial" w:hAnsi="Arial" w:cs="Arial"/>
                <w:sz w:val="24"/>
                <w:szCs w:val="24"/>
              </w:rPr>
            </w:pPr>
            <w:r w:rsidRPr="00704A23">
              <w:rPr>
                <w:rFonts w:ascii="Arial" w:hAnsi="Arial" w:cs="Arial"/>
                <w:sz w:val="24"/>
                <w:szCs w:val="24"/>
              </w:rPr>
              <w:t>4 925,9</w:t>
            </w:r>
          </w:p>
        </w:tc>
        <w:tc>
          <w:tcPr>
            <w:tcW w:w="1134" w:type="dxa"/>
            <w:tcBorders>
              <w:top w:val="nil"/>
              <w:left w:val="nil"/>
              <w:bottom w:val="single" w:sz="4" w:space="0" w:color="auto"/>
              <w:right w:val="single" w:sz="4" w:space="0" w:color="auto"/>
            </w:tcBorders>
            <w:shd w:val="clear" w:color="auto" w:fill="auto"/>
            <w:noWrap/>
            <w:vAlign w:val="bottom"/>
            <w:hideMark/>
          </w:tcPr>
          <w:p w14:paraId="79F8C5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C95C55" w14:textId="77777777" w:rsidR="004A752E" w:rsidRPr="00704A23" w:rsidRDefault="004A752E" w:rsidP="004A752E">
            <w:pPr>
              <w:rPr>
                <w:rFonts w:ascii="Arial" w:hAnsi="Arial" w:cs="Arial"/>
                <w:sz w:val="24"/>
                <w:szCs w:val="24"/>
              </w:rPr>
            </w:pPr>
            <w:r w:rsidRPr="00704A23">
              <w:rPr>
                <w:rFonts w:ascii="Arial" w:hAnsi="Arial" w:cs="Arial"/>
                <w:sz w:val="24"/>
                <w:szCs w:val="24"/>
              </w:rPr>
              <w:t>4 925,9</w:t>
            </w:r>
          </w:p>
        </w:tc>
        <w:tc>
          <w:tcPr>
            <w:tcW w:w="1338" w:type="dxa"/>
            <w:tcBorders>
              <w:top w:val="nil"/>
              <w:left w:val="nil"/>
              <w:bottom w:val="single" w:sz="4" w:space="0" w:color="auto"/>
              <w:right w:val="single" w:sz="4" w:space="0" w:color="auto"/>
            </w:tcBorders>
            <w:shd w:val="clear" w:color="auto" w:fill="auto"/>
            <w:noWrap/>
            <w:vAlign w:val="bottom"/>
            <w:hideMark/>
          </w:tcPr>
          <w:p w14:paraId="62E803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9D41D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97BD677" w14:textId="77777777" w:rsidR="004A752E" w:rsidRPr="00704A23" w:rsidRDefault="004A752E" w:rsidP="004A752E">
            <w:pPr>
              <w:rPr>
                <w:rFonts w:ascii="Arial" w:hAnsi="Arial" w:cs="Arial"/>
                <w:sz w:val="24"/>
                <w:szCs w:val="24"/>
              </w:rPr>
            </w:pPr>
          </w:p>
        </w:tc>
      </w:tr>
      <w:tr w:rsidR="00704A23" w:rsidRPr="00704A23" w14:paraId="11F85FD1"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E029BD" w14:textId="77777777" w:rsidR="004A752E" w:rsidRPr="00704A23" w:rsidRDefault="004A752E" w:rsidP="004A752E">
            <w:pPr>
              <w:rPr>
                <w:rFonts w:ascii="Arial" w:hAnsi="Arial" w:cs="Arial"/>
                <w:sz w:val="24"/>
                <w:szCs w:val="24"/>
              </w:rPr>
            </w:pPr>
            <w:r w:rsidRPr="00704A23">
              <w:rPr>
                <w:rFonts w:ascii="Arial" w:hAnsi="Arial" w:cs="Arial"/>
                <w:sz w:val="24"/>
                <w:szCs w:val="24"/>
              </w:rPr>
              <w:t>3.1.3.</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AE1A7E"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Создание условий для осуществления присмотра и ухода за детьми в общеобразовательных организациях, организация предоставления образования в общеобразовательных организациях. </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3C3B1DA7"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42ED6D4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29852B6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74E00C79" w14:textId="77777777" w:rsidR="004A752E" w:rsidRPr="00704A23" w:rsidRDefault="004A752E" w:rsidP="004A752E">
            <w:pPr>
              <w:rPr>
                <w:rFonts w:ascii="Arial" w:hAnsi="Arial" w:cs="Arial"/>
                <w:sz w:val="24"/>
                <w:szCs w:val="24"/>
              </w:rPr>
            </w:pPr>
            <w:r w:rsidRPr="00704A23">
              <w:rPr>
                <w:rFonts w:ascii="Arial" w:hAnsi="Arial" w:cs="Arial"/>
                <w:sz w:val="24"/>
                <w:szCs w:val="24"/>
              </w:rPr>
              <w:t>5 042,0</w:t>
            </w:r>
          </w:p>
        </w:tc>
        <w:tc>
          <w:tcPr>
            <w:tcW w:w="1134" w:type="dxa"/>
            <w:tcBorders>
              <w:top w:val="nil"/>
              <w:left w:val="nil"/>
              <w:bottom w:val="single" w:sz="4" w:space="0" w:color="auto"/>
              <w:right w:val="single" w:sz="4" w:space="0" w:color="auto"/>
            </w:tcBorders>
            <w:shd w:val="clear" w:color="auto" w:fill="auto"/>
            <w:noWrap/>
            <w:vAlign w:val="bottom"/>
            <w:hideMark/>
          </w:tcPr>
          <w:p w14:paraId="524B85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44D06E" w14:textId="77777777" w:rsidR="004A752E" w:rsidRPr="00704A23" w:rsidRDefault="004A752E" w:rsidP="004A752E">
            <w:pPr>
              <w:rPr>
                <w:rFonts w:ascii="Arial" w:hAnsi="Arial" w:cs="Arial"/>
                <w:sz w:val="24"/>
                <w:szCs w:val="24"/>
              </w:rPr>
            </w:pPr>
            <w:r w:rsidRPr="00704A23">
              <w:rPr>
                <w:rFonts w:ascii="Arial" w:hAnsi="Arial" w:cs="Arial"/>
                <w:sz w:val="24"/>
                <w:szCs w:val="24"/>
              </w:rPr>
              <w:t>4 991,6</w:t>
            </w:r>
          </w:p>
        </w:tc>
        <w:tc>
          <w:tcPr>
            <w:tcW w:w="1338" w:type="dxa"/>
            <w:tcBorders>
              <w:top w:val="nil"/>
              <w:left w:val="nil"/>
              <w:bottom w:val="single" w:sz="4" w:space="0" w:color="auto"/>
              <w:right w:val="single" w:sz="4" w:space="0" w:color="auto"/>
            </w:tcBorders>
            <w:shd w:val="clear" w:color="auto" w:fill="auto"/>
            <w:noWrap/>
            <w:vAlign w:val="bottom"/>
            <w:hideMark/>
          </w:tcPr>
          <w:p w14:paraId="08FCEB6C" w14:textId="77777777" w:rsidR="004A752E" w:rsidRPr="00704A23" w:rsidRDefault="004A752E" w:rsidP="004A752E">
            <w:pPr>
              <w:rPr>
                <w:rFonts w:ascii="Arial" w:hAnsi="Arial" w:cs="Arial"/>
                <w:sz w:val="24"/>
                <w:szCs w:val="24"/>
              </w:rPr>
            </w:pPr>
            <w:r w:rsidRPr="00704A23">
              <w:rPr>
                <w:rFonts w:ascii="Arial" w:hAnsi="Arial" w:cs="Arial"/>
                <w:sz w:val="24"/>
                <w:szCs w:val="24"/>
              </w:rPr>
              <w:t>50,4</w:t>
            </w:r>
          </w:p>
        </w:tc>
        <w:tc>
          <w:tcPr>
            <w:tcW w:w="1277" w:type="dxa"/>
            <w:tcBorders>
              <w:top w:val="nil"/>
              <w:left w:val="nil"/>
              <w:bottom w:val="single" w:sz="4" w:space="0" w:color="auto"/>
              <w:right w:val="single" w:sz="4" w:space="0" w:color="auto"/>
            </w:tcBorders>
            <w:shd w:val="clear" w:color="auto" w:fill="auto"/>
            <w:noWrap/>
            <w:vAlign w:val="bottom"/>
            <w:hideMark/>
          </w:tcPr>
          <w:p w14:paraId="69E051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5DA159A1" w14:textId="77777777" w:rsidR="004A752E" w:rsidRPr="00704A23" w:rsidRDefault="004A752E" w:rsidP="004A752E">
            <w:pPr>
              <w:rPr>
                <w:rFonts w:ascii="Arial" w:hAnsi="Arial" w:cs="Arial"/>
                <w:sz w:val="24"/>
                <w:szCs w:val="24"/>
              </w:rPr>
            </w:pPr>
            <w:r w:rsidRPr="00704A23">
              <w:rPr>
                <w:rFonts w:ascii="Arial" w:hAnsi="Arial" w:cs="Arial"/>
                <w:sz w:val="24"/>
                <w:szCs w:val="24"/>
              </w:rPr>
              <w:t>Охват специальным (коррекционным) образованием населения в возрасте 7 – 17 лет</w:t>
            </w:r>
          </w:p>
        </w:tc>
      </w:tr>
      <w:tr w:rsidR="00704A23" w:rsidRPr="00704A23" w14:paraId="33E518E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0807EB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C8AD9C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5D154D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AB0FEE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306166"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021572B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BDE25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4DBB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14BC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7A201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D229CC4" w14:textId="77777777" w:rsidR="004A752E" w:rsidRPr="00704A23" w:rsidRDefault="004A752E" w:rsidP="004A752E">
            <w:pPr>
              <w:rPr>
                <w:rFonts w:ascii="Arial" w:hAnsi="Arial" w:cs="Arial"/>
                <w:sz w:val="24"/>
                <w:szCs w:val="24"/>
              </w:rPr>
            </w:pPr>
          </w:p>
        </w:tc>
      </w:tr>
      <w:tr w:rsidR="00704A23" w:rsidRPr="00704A23" w14:paraId="34D9600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6F8CF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2339DB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136832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352F4F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08C9A9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7D13A48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59B39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0C77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47B2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587B5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251BD56" w14:textId="77777777" w:rsidR="004A752E" w:rsidRPr="00704A23" w:rsidRDefault="004A752E" w:rsidP="004A752E">
            <w:pPr>
              <w:rPr>
                <w:rFonts w:ascii="Arial" w:hAnsi="Arial" w:cs="Arial"/>
                <w:sz w:val="24"/>
                <w:szCs w:val="24"/>
              </w:rPr>
            </w:pPr>
          </w:p>
        </w:tc>
      </w:tr>
      <w:tr w:rsidR="00704A23" w:rsidRPr="00704A23" w14:paraId="512D0D5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2452FC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346B33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A56419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A1EF3F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081CE0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EC9BC1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C414D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5228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DF38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08F2B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F7A481B" w14:textId="77777777" w:rsidR="004A752E" w:rsidRPr="00704A23" w:rsidRDefault="004A752E" w:rsidP="004A752E">
            <w:pPr>
              <w:rPr>
                <w:rFonts w:ascii="Arial" w:hAnsi="Arial" w:cs="Arial"/>
                <w:sz w:val="24"/>
                <w:szCs w:val="24"/>
              </w:rPr>
            </w:pPr>
          </w:p>
        </w:tc>
      </w:tr>
      <w:tr w:rsidR="00704A23" w:rsidRPr="00704A23" w14:paraId="6BEA775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865EB7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9082AA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958EF0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3D6DFC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52740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273B3CD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699D2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26D2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6B5C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D512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2238D0" w14:textId="77777777" w:rsidR="004A752E" w:rsidRPr="00704A23" w:rsidRDefault="004A752E" w:rsidP="004A752E">
            <w:pPr>
              <w:rPr>
                <w:rFonts w:ascii="Arial" w:hAnsi="Arial" w:cs="Arial"/>
                <w:sz w:val="24"/>
                <w:szCs w:val="24"/>
              </w:rPr>
            </w:pPr>
          </w:p>
        </w:tc>
      </w:tr>
      <w:tr w:rsidR="00704A23" w:rsidRPr="00704A23" w14:paraId="0F393D1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CF09D6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5D3EBD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E0C368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594D08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11A68F"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52FA72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02D1A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4D41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C7A7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177EC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A90533" w14:textId="77777777" w:rsidR="004A752E" w:rsidRPr="00704A23" w:rsidRDefault="004A752E" w:rsidP="004A752E">
            <w:pPr>
              <w:rPr>
                <w:rFonts w:ascii="Arial" w:hAnsi="Arial" w:cs="Arial"/>
                <w:sz w:val="24"/>
                <w:szCs w:val="24"/>
              </w:rPr>
            </w:pPr>
          </w:p>
        </w:tc>
      </w:tr>
      <w:tr w:rsidR="00704A23" w:rsidRPr="00704A23" w14:paraId="4B3E0FCD" w14:textId="77777777" w:rsidTr="004A752E">
        <w:trPr>
          <w:trHeight w:val="900"/>
        </w:trPr>
        <w:tc>
          <w:tcPr>
            <w:tcW w:w="724" w:type="dxa"/>
            <w:vMerge/>
            <w:tcBorders>
              <w:top w:val="nil"/>
              <w:left w:val="single" w:sz="4" w:space="0" w:color="auto"/>
              <w:bottom w:val="single" w:sz="4" w:space="0" w:color="auto"/>
              <w:right w:val="single" w:sz="4" w:space="0" w:color="auto"/>
            </w:tcBorders>
            <w:vAlign w:val="center"/>
            <w:hideMark/>
          </w:tcPr>
          <w:p w14:paraId="21E93A6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B71565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60AC6F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67FA66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1FB1D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0CF702BE" w14:textId="77777777" w:rsidR="004A752E" w:rsidRPr="00704A23" w:rsidRDefault="004A752E" w:rsidP="004A752E">
            <w:pPr>
              <w:rPr>
                <w:rFonts w:ascii="Arial" w:hAnsi="Arial" w:cs="Arial"/>
                <w:sz w:val="24"/>
                <w:szCs w:val="24"/>
              </w:rPr>
            </w:pPr>
            <w:r w:rsidRPr="00704A23">
              <w:rPr>
                <w:rFonts w:ascii="Arial" w:hAnsi="Arial" w:cs="Arial"/>
                <w:sz w:val="24"/>
                <w:szCs w:val="24"/>
              </w:rPr>
              <w:t>5 042,0</w:t>
            </w:r>
          </w:p>
        </w:tc>
        <w:tc>
          <w:tcPr>
            <w:tcW w:w="1134" w:type="dxa"/>
            <w:tcBorders>
              <w:top w:val="nil"/>
              <w:left w:val="nil"/>
              <w:bottom w:val="nil"/>
              <w:right w:val="single" w:sz="4" w:space="0" w:color="auto"/>
            </w:tcBorders>
            <w:shd w:val="clear" w:color="auto" w:fill="auto"/>
            <w:noWrap/>
            <w:vAlign w:val="bottom"/>
            <w:hideMark/>
          </w:tcPr>
          <w:p w14:paraId="7B30E0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1D2FF7E0" w14:textId="77777777" w:rsidR="004A752E" w:rsidRPr="00704A23" w:rsidRDefault="004A752E" w:rsidP="004A752E">
            <w:pPr>
              <w:rPr>
                <w:rFonts w:ascii="Arial" w:hAnsi="Arial" w:cs="Arial"/>
                <w:sz w:val="24"/>
                <w:szCs w:val="24"/>
              </w:rPr>
            </w:pPr>
            <w:r w:rsidRPr="00704A23">
              <w:rPr>
                <w:rFonts w:ascii="Arial" w:hAnsi="Arial" w:cs="Arial"/>
                <w:sz w:val="24"/>
                <w:szCs w:val="24"/>
              </w:rPr>
              <w:t>4 991,6</w:t>
            </w:r>
          </w:p>
        </w:tc>
        <w:tc>
          <w:tcPr>
            <w:tcW w:w="1338" w:type="dxa"/>
            <w:tcBorders>
              <w:top w:val="nil"/>
              <w:left w:val="nil"/>
              <w:bottom w:val="nil"/>
              <w:right w:val="single" w:sz="4" w:space="0" w:color="auto"/>
            </w:tcBorders>
            <w:shd w:val="clear" w:color="auto" w:fill="auto"/>
            <w:noWrap/>
            <w:vAlign w:val="bottom"/>
            <w:hideMark/>
          </w:tcPr>
          <w:p w14:paraId="544501A6" w14:textId="77777777" w:rsidR="004A752E" w:rsidRPr="00704A23" w:rsidRDefault="004A752E" w:rsidP="004A752E">
            <w:pPr>
              <w:rPr>
                <w:rFonts w:ascii="Arial" w:hAnsi="Arial" w:cs="Arial"/>
                <w:sz w:val="24"/>
                <w:szCs w:val="24"/>
              </w:rPr>
            </w:pPr>
            <w:r w:rsidRPr="00704A23">
              <w:rPr>
                <w:rFonts w:ascii="Arial" w:hAnsi="Arial" w:cs="Arial"/>
                <w:sz w:val="24"/>
                <w:szCs w:val="24"/>
              </w:rPr>
              <w:t>50,4</w:t>
            </w:r>
          </w:p>
        </w:tc>
        <w:tc>
          <w:tcPr>
            <w:tcW w:w="1277" w:type="dxa"/>
            <w:tcBorders>
              <w:top w:val="nil"/>
              <w:left w:val="nil"/>
              <w:bottom w:val="nil"/>
              <w:right w:val="single" w:sz="4" w:space="0" w:color="auto"/>
            </w:tcBorders>
            <w:shd w:val="clear" w:color="auto" w:fill="auto"/>
            <w:noWrap/>
            <w:vAlign w:val="bottom"/>
            <w:hideMark/>
          </w:tcPr>
          <w:p w14:paraId="765D1C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D254E69" w14:textId="77777777" w:rsidR="004A752E" w:rsidRPr="00704A23" w:rsidRDefault="004A752E" w:rsidP="004A752E">
            <w:pPr>
              <w:rPr>
                <w:rFonts w:ascii="Arial" w:hAnsi="Arial" w:cs="Arial"/>
                <w:sz w:val="24"/>
                <w:szCs w:val="24"/>
              </w:rPr>
            </w:pPr>
          </w:p>
        </w:tc>
      </w:tr>
      <w:tr w:rsidR="00704A23" w:rsidRPr="00704A23" w14:paraId="2CB9C31F"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noWrap/>
            <w:vAlign w:val="bottom"/>
            <w:hideMark/>
          </w:tcPr>
          <w:p w14:paraId="26F0F67A" w14:textId="77777777" w:rsidR="004A752E" w:rsidRPr="00704A23" w:rsidRDefault="004A752E" w:rsidP="004A752E">
            <w:pPr>
              <w:rPr>
                <w:rFonts w:ascii="Arial" w:hAnsi="Arial" w:cs="Arial"/>
                <w:sz w:val="24"/>
                <w:szCs w:val="24"/>
              </w:rPr>
            </w:pPr>
            <w:r w:rsidRPr="00704A23">
              <w:rPr>
                <w:rFonts w:ascii="Arial" w:hAnsi="Arial" w:cs="Arial"/>
                <w:sz w:val="24"/>
                <w:szCs w:val="24"/>
              </w:rPr>
              <w:t>3.1.4.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052C7958"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функционирования учреждения, в том числе с учетом современных требований энергоэффективности</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7E257"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78F2CE0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5D641F4"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57ACE0A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33CE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7FF8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7C5D2FF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1E061D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B8D46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образовательных организаций, экономия потребления электро- и теплоэнергии</w:t>
            </w:r>
          </w:p>
        </w:tc>
      </w:tr>
      <w:tr w:rsidR="00704A23" w:rsidRPr="00704A23" w14:paraId="6895201B"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6D7F433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64295B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3761CF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54306C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66E2B8"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2114870F" w14:textId="77777777" w:rsidR="004A752E" w:rsidRPr="00704A23" w:rsidRDefault="004A752E" w:rsidP="004A752E">
            <w:pPr>
              <w:rPr>
                <w:rFonts w:ascii="Arial" w:hAnsi="Arial" w:cs="Arial"/>
                <w:sz w:val="24"/>
                <w:szCs w:val="24"/>
              </w:rPr>
            </w:pPr>
            <w:r w:rsidRPr="00704A23">
              <w:rPr>
                <w:rFonts w:ascii="Arial" w:hAnsi="Arial" w:cs="Arial"/>
                <w:sz w:val="24"/>
                <w:szCs w:val="24"/>
              </w:rPr>
              <w:t>2 152,1</w:t>
            </w:r>
          </w:p>
        </w:tc>
        <w:tc>
          <w:tcPr>
            <w:tcW w:w="1134" w:type="dxa"/>
            <w:tcBorders>
              <w:top w:val="nil"/>
              <w:left w:val="nil"/>
              <w:bottom w:val="single" w:sz="4" w:space="0" w:color="auto"/>
              <w:right w:val="single" w:sz="4" w:space="0" w:color="auto"/>
            </w:tcBorders>
            <w:shd w:val="clear" w:color="auto" w:fill="auto"/>
            <w:noWrap/>
            <w:vAlign w:val="bottom"/>
            <w:hideMark/>
          </w:tcPr>
          <w:p w14:paraId="2B8E18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5290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872608" w14:textId="77777777" w:rsidR="004A752E" w:rsidRPr="00704A23" w:rsidRDefault="004A752E" w:rsidP="004A752E">
            <w:pPr>
              <w:rPr>
                <w:rFonts w:ascii="Arial" w:hAnsi="Arial" w:cs="Arial"/>
                <w:sz w:val="24"/>
                <w:szCs w:val="24"/>
              </w:rPr>
            </w:pPr>
            <w:r w:rsidRPr="00704A23">
              <w:rPr>
                <w:rFonts w:ascii="Arial" w:hAnsi="Arial" w:cs="Arial"/>
                <w:sz w:val="24"/>
                <w:szCs w:val="24"/>
              </w:rPr>
              <w:t>2 152,1</w:t>
            </w:r>
          </w:p>
        </w:tc>
        <w:tc>
          <w:tcPr>
            <w:tcW w:w="1277" w:type="dxa"/>
            <w:tcBorders>
              <w:top w:val="nil"/>
              <w:left w:val="nil"/>
              <w:bottom w:val="single" w:sz="4" w:space="0" w:color="auto"/>
              <w:right w:val="single" w:sz="4" w:space="0" w:color="auto"/>
            </w:tcBorders>
            <w:shd w:val="clear" w:color="auto" w:fill="auto"/>
            <w:noWrap/>
            <w:vAlign w:val="bottom"/>
            <w:hideMark/>
          </w:tcPr>
          <w:p w14:paraId="1ACAE1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436778C" w14:textId="77777777" w:rsidR="004A752E" w:rsidRPr="00704A23" w:rsidRDefault="004A752E" w:rsidP="004A752E">
            <w:pPr>
              <w:rPr>
                <w:rFonts w:ascii="Arial" w:hAnsi="Arial" w:cs="Arial"/>
                <w:sz w:val="24"/>
                <w:szCs w:val="24"/>
              </w:rPr>
            </w:pPr>
          </w:p>
        </w:tc>
      </w:tr>
      <w:tr w:rsidR="00704A23" w:rsidRPr="00704A23" w14:paraId="21DB96BB"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3BFD9B8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B445D3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8B8D24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568030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49DCF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26AEE85E" w14:textId="77777777" w:rsidR="004A752E" w:rsidRPr="00704A23" w:rsidRDefault="004A752E" w:rsidP="004A752E">
            <w:pPr>
              <w:rPr>
                <w:rFonts w:ascii="Arial" w:hAnsi="Arial" w:cs="Arial"/>
                <w:sz w:val="24"/>
                <w:szCs w:val="24"/>
              </w:rPr>
            </w:pPr>
            <w:r w:rsidRPr="00704A23">
              <w:rPr>
                <w:rFonts w:ascii="Arial" w:hAnsi="Arial" w:cs="Arial"/>
                <w:sz w:val="24"/>
                <w:szCs w:val="24"/>
              </w:rPr>
              <w:t>6 504,1</w:t>
            </w:r>
          </w:p>
        </w:tc>
        <w:tc>
          <w:tcPr>
            <w:tcW w:w="1134" w:type="dxa"/>
            <w:tcBorders>
              <w:top w:val="nil"/>
              <w:left w:val="nil"/>
              <w:bottom w:val="single" w:sz="4" w:space="0" w:color="auto"/>
              <w:right w:val="single" w:sz="4" w:space="0" w:color="auto"/>
            </w:tcBorders>
            <w:shd w:val="clear" w:color="auto" w:fill="auto"/>
            <w:noWrap/>
            <w:vAlign w:val="bottom"/>
            <w:hideMark/>
          </w:tcPr>
          <w:p w14:paraId="1F1522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DB9B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BEBFEC9" w14:textId="77777777" w:rsidR="004A752E" w:rsidRPr="00704A23" w:rsidRDefault="004A752E" w:rsidP="004A752E">
            <w:pPr>
              <w:rPr>
                <w:rFonts w:ascii="Arial" w:hAnsi="Arial" w:cs="Arial"/>
                <w:sz w:val="24"/>
                <w:szCs w:val="24"/>
              </w:rPr>
            </w:pPr>
            <w:r w:rsidRPr="00704A23">
              <w:rPr>
                <w:rFonts w:ascii="Arial" w:hAnsi="Arial" w:cs="Arial"/>
                <w:sz w:val="24"/>
                <w:szCs w:val="24"/>
              </w:rPr>
              <w:t>6 504,1</w:t>
            </w:r>
          </w:p>
        </w:tc>
        <w:tc>
          <w:tcPr>
            <w:tcW w:w="1277" w:type="dxa"/>
            <w:tcBorders>
              <w:top w:val="nil"/>
              <w:left w:val="nil"/>
              <w:bottom w:val="single" w:sz="4" w:space="0" w:color="auto"/>
              <w:right w:val="single" w:sz="4" w:space="0" w:color="auto"/>
            </w:tcBorders>
            <w:shd w:val="clear" w:color="auto" w:fill="auto"/>
            <w:noWrap/>
            <w:vAlign w:val="bottom"/>
            <w:hideMark/>
          </w:tcPr>
          <w:p w14:paraId="579A61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89D33DD" w14:textId="77777777" w:rsidR="004A752E" w:rsidRPr="00704A23" w:rsidRDefault="004A752E" w:rsidP="004A752E">
            <w:pPr>
              <w:rPr>
                <w:rFonts w:ascii="Arial" w:hAnsi="Arial" w:cs="Arial"/>
                <w:sz w:val="24"/>
                <w:szCs w:val="24"/>
              </w:rPr>
            </w:pPr>
          </w:p>
        </w:tc>
      </w:tr>
      <w:tr w:rsidR="00704A23" w:rsidRPr="00704A23" w14:paraId="6812F63C"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0032379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18A488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10E671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096077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6A86055"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04844E09" w14:textId="77777777" w:rsidR="004A752E" w:rsidRPr="00704A23" w:rsidRDefault="004A752E" w:rsidP="004A752E">
            <w:pPr>
              <w:rPr>
                <w:rFonts w:ascii="Arial" w:hAnsi="Arial" w:cs="Arial"/>
                <w:sz w:val="24"/>
                <w:szCs w:val="24"/>
              </w:rPr>
            </w:pPr>
            <w:r w:rsidRPr="00704A23">
              <w:rPr>
                <w:rFonts w:ascii="Arial" w:hAnsi="Arial" w:cs="Arial"/>
                <w:sz w:val="24"/>
                <w:szCs w:val="24"/>
              </w:rPr>
              <w:t>7 185,9</w:t>
            </w:r>
          </w:p>
        </w:tc>
        <w:tc>
          <w:tcPr>
            <w:tcW w:w="1134" w:type="dxa"/>
            <w:tcBorders>
              <w:top w:val="nil"/>
              <w:left w:val="nil"/>
              <w:bottom w:val="single" w:sz="4" w:space="0" w:color="auto"/>
              <w:right w:val="single" w:sz="4" w:space="0" w:color="auto"/>
            </w:tcBorders>
            <w:shd w:val="clear" w:color="auto" w:fill="auto"/>
            <w:noWrap/>
            <w:vAlign w:val="bottom"/>
            <w:hideMark/>
          </w:tcPr>
          <w:p w14:paraId="62B268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6900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44D2F17" w14:textId="77777777" w:rsidR="004A752E" w:rsidRPr="00704A23" w:rsidRDefault="004A752E" w:rsidP="004A752E">
            <w:pPr>
              <w:rPr>
                <w:rFonts w:ascii="Arial" w:hAnsi="Arial" w:cs="Arial"/>
                <w:sz w:val="24"/>
                <w:szCs w:val="24"/>
              </w:rPr>
            </w:pPr>
            <w:r w:rsidRPr="00704A23">
              <w:rPr>
                <w:rFonts w:ascii="Arial" w:hAnsi="Arial" w:cs="Arial"/>
                <w:sz w:val="24"/>
                <w:szCs w:val="24"/>
              </w:rPr>
              <w:t>7 185,9</w:t>
            </w:r>
          </w:p>
        </w:tc>
        <w:tc>
          <w:tcPr>
            <w:tcW w:w="1277" w:type="dxa"/>
            <w:tcBorders>
              <w:top w:val="nil"/>
              <w:left w:val="nil"/>
              <w:bottom w:val="single" w:sz="4" w:space="0" w:color="auto"/>
              <w:right w:val="single" w:sz="4" w:space="0" w:color="auto"/>
            </w:tcBorders>
            <w:shd w:val="clear" w:color="auto" w:fill="auto"/>
            <w:noWrap/>
            <w:vAlign w:val="bottom"/>
            <w:hideMark/>
          </w:tcPr>
          <w:p w14:paraId="001471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B57F306" w14:textId="77777777" w:rsidR="004A752E" w:rsidRPr="00704A23" w:rsidRDefault="004A752E" w:rsidP="004A752E">
            <w:pPr>
              <w:rPr>
                <w:rFonts w:ascii="Arial" w:hAnsi="Arial" w:cs="Arial"/>
                <w:sz w:val="24"/>
                <w:szCs w:val="24"/>
              </w:rPr>
            </w:pPr>
          </w:p>
        </w:tc>
      </w:tr>
      <w:tr w:rsidR="00704A23" w:rsidRPr="00704A23" w14:paraId="623F9B5F"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3A7D471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31D41C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470616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6549F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76B727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101409E4" w14:textId="77777777" w:rsidR="004A752E" w:rsidRPr="00704A23" w:rsidRDefault="004A752E" w:rsidP="004A752E">
            <w:pPr>
              <w:rPr>
                <w:rFonts w:ascii="Arial" w:hAnsi="Arial" w:cs="Arial"/>
                <w:sz w:val="24"/>
                <w:szCs w:val="24"/>
              </w:rPr>
            </w:pPr>
            <w:r w:rsidRPr="00704A23">
              <w:rPr>
                <w:rFonts w:ascii="Arial" w:hAnsi="Arial" w:cs="Arial"/>
                <w:sz w:val="24"/>
                <w:szCs w:val="24"/>
              </w:rPr>
              <w:t>5 970,7</w:t>
            </w:r>
          </w:p>
        </w:tc>
        <w:tc>
          <w:tcPr>
            <w:tcW w:w="1134" w:type="dxa"/>
            <w:tcBorders>
              <w:top w:val="nil"/>
              <w:left w:val="nil"/>
              <w:bottom w:val="single" w:sz="4" w:space="0" w:color="auto"/>
              <w:right w:val="single" w:sz="4" w:space="0" w:color="auto"/>
            </w:tcBorders>
            <w:shd w:val="clear" w:color="auto" w:fill="auto"/>
            <w:noWrap/>
            <w:vAlign w:val="bottom"/>
            <w:hideMark/>
          </w:tcPr>
          <w:p w14:paraId="6BCC39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C8F2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0FB4B7" w14:textId="77777777" w:rsidR="004A752E" w:rsidRPr="00704A23" w:rsidRDefault="004A752E" w:rsidP="004A752E">
            <w:pPr>
              <w:rPr>
                <w:rFonts w:ascii="Arial" w:hAnsi="Arial" w:cs="Arial"/>
                <w:sz w:val="24"/>
                <w:szCs w:val="24"/>
              </w:rPr>
            </w:pPr>
            <w:r w:rsidRPr="00704A23">
              <w:rPr>
                <w:rFonts w:ascii="Arial" w:hAnsi="Arial" w:cs="Arial"/>
                <w:sz w:val="24"/>
                <w:szCs w:val="24"/>
              </w:rPr>
              <w:t>5 970,7</w:t>
            </w:r>
          </w:p>
        </w:tc>
        <w:tc>
          <w:tcPr>
            <w:tcW w:w="1277" w:type="dxa"/>
            <w:tcBorders>
              <w:top w:val="nil"/>
              <w:left w:val="nil"/>
              <w:bottom w:val="single" w:sz="4" w:space="0" w:color="auto"/>
              <w:right w:val="single" w:sz="4" w:space="0" w:color="auto"/>
            </w:tcBorders>
            <w:shd w:val="clear" w:color="auto" w:fill="auto"/>
            <w:noWrap/>
            <w:vAlign w:val="bottom"/>
            <w:hideMark/>
          </w:tcPr>
          <w:p w14:paraId="0194C8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D1CA03" w14:textId="77777777" w:rsidR="004A752E" w:rsidRPr="00704A23" w:rsidRDefault="004A752E" w:rsidP="004A752E">
            <w:pPr>
              <w:rPr>
                <w:rFonts w:ascii="Arial" w:hAnsi="Arial" w:cs="Arial"/>
                <w:sz w:val="24"/>
                <w:szCs w:val="24"/>
              </w:rPr>
            </w:pPr>
          </w:p>
        </w:tc>
      </w:tr>
      <w:tr w:rsidR="00704A23" w:rsidRPr="00704A23" w14:paraId="36B98074"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3D387F5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B7A727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3871A9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1143CB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06A3038"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4C891DC" w14:textId="77777777" w:rsidR="004A752E" w:rsidRPr="00704A23" w:rsidRDefault="004A752E" w:rsidP="004A752E">
            <w:pPr>
              <w:rPr>
                <w:rFonts w:ascii="Arial" w:hAnsi="Arial" w:cs="Arial"/>
                <w:sz w:val="24"/>
                <w:szCs w:val="24"/>
              </w:rPr>
            </w:pPr>
            <w:r w:rsidRPr="00704A23">
              <w:rPr>
                <w:rFonts w:ascii="Arial" w:hAnsi="Arial" w:cs="Arial"/>
                <w:sz w:val="24"/>
                <w:szCs w:val="24"/>
              </w:rPr>
              <w:t>5 969,5</w:t>
            </w:r>
          </w:p>
        </w:tc>
        <w:tc>
          <w:tcPr>
            <w:tcW w:w="1134" w:type="dxa"/>
            <w:tcBorders>
              <w:top w:val="nil"/>
              <w:left w:val="nil"/>
              <w:bottom w:val="single" w:sz="4" w:space="0" w:color="auto"/>
              <w:right w:val="single" w:sz="4" w:space="0" w:color="auto"/>
            </w:tcBorders>
            <w:shd w:val="clear" w:color="auto" w:fill="auto"/>
            <w:noWrap/>
            <w:vAlign w:val="bottom"/>
            <w:hideMark/>
          </w:tcPr>
          <w:p w14:paraId="2D9083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16A8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BEDE0" w14:textId="77777777" w:rsidR="004A752E" w:rsidRPr="00704A23" w:rsidRDefault="004A752E" w:rsidP="004A752E">
            <w:pPr>
              <w:rPr>
                <w:rFonts w:ascii="Arial" w:hAnsi="Arial" w:cs="Arial"/>
                <w:sz w:val="24"/>
                <w:szCs w:val="24"/>
              </w:rPr>
            </w:pPr>
            <w:r w:rsidRPr="00704A23">
              <w:rPr>
                <w:rFonts w:ascii="Arial" w:hAnsi="Arial" w:cs="Arial"/>
                <w:sz w:val="24"/>
                <w:szCs w:val="24"/>
              </w:rPr>
              <w:t>5 969,5</w:t>
            </w:r>
          </w:p>
        </w:tc>
        <w:tc>
          <w:tcPr>
            <w:tcW w:w="1277" w:type="dxa"/>
            <w:tcBorders>
              <w:top w:val="nil"/>
              <w:left w:val="nil"/>
              <w:bottom w:val="single" w:sz="4" w:space="0" w:color="auto"/>
              <w:right w:val="single" w:sz="4" w:space="0" w:color="auto"/>
            </w:tcBorders>
            <w:shd w:val="clear" w:color="auto" w:fill="auto"/>
            <w:noWrap/>
            <w:vAlign w:val="bottom"/>
            <w:hideMark/>
          </w:tcPr>
          <w:p w14:paraId="12216A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702EFE2" w14:textId="77777777" w:rsidR="004A752E" w:rsidRPr="00704A23" w:rsidRDefault="004A752E" w:rsidP="004A752E">
            <w:pPr>
              <w:rPr>
                <w:rFonts w:ascii="Arial" w:hAnsi="Arial" w:cs="Arial"/>
                <w:sz w:val="24"/>
                <w:szCs w:val="24"/>
              </w:rPr>
            </w:pPr>
          </w:p>
        </w:tc>
      </w:tr>
      <w:tr w:rsidR="00704A23" w:rsidRPr="00704A23" w14:paraId="2E352E40"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0581A35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963A86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F405DE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35FEC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20BFB37"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30B15428" w14:textId="77777777" w:rsidR="004A752E" w:rsidRPr="00704A23" w:rsidRDefault="004A752E" w:rsidP="004A752E">
            <w:pPr>
              <w:rPr>
                <w:rFonts w:ascii="Arial" w:hAnsi="Arial" w:cs="Arial"/>
                <w:sz w:val="24"/>
                <w:szCs w:val="24"/>
              </w:rPr>
            </w:pPr>
            <w:r w:rsidRPr="00704A23">
              <w:rPr>
                <w:rFonts w:ascii="Arial" w:hAnsi="Arial" w:cs="Arial"/>
                <w:sz w:val="24"/>
                <w:szCs w:val="24"/>
              </w:rPr>
              <w:t>7 296,4</w:t>
            </w:r>
          </w:p>
        </w:tc>
        <w:tc>
          <w:tcPr>
            <w:tcW w:w="1134" w:type="dxa"/>
            <w:tcBorders>
              <w:top w:val="nil"/>
              <w:left w:val="nil"/>
              <w:bottom w:val="single" w:sz="4" w:space="0" w:color="auto"/>
              <w:right w:val="single" w:sz="4" w:space="0" w:color="auto"/>
            </w:tcBorders>
            <w:shd w:val="clear" w:color="auto" w:fill="auto"/>
            <w:noWrap/>
            <w:vAlign w:val="bottom"/>
            <w:hideMark/>
          </w:tcPr>
          <w:p w14:paraId="1DF660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F1D2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1D71CB" w14:textId="77777777" w:rsidR="004A752E" w:rsidRPr="00704A23" w:rsidRDefault="004A752E" w:rsidP="004A752E">
            <w:pPr>
              <w:rPr>
                <w:rFonts w:ascii="Arial" w:hAnsi="Arial" w:cs="Arial"/>
                <w:sz w:val="24"/>
                <w:szCs w:val="24"/>
              </w:rPr>
            </w:pPr>
            <w:r w:rsidRPr="00704A23">
              <w:rPr>
                <w:rFonts w:ascii="Arial" w:hAnsi="Arial" w:cs="Arial"/>
                <w:sz w:val="24"/>
                <w:szCs w:val="24"/>
              </w:rPr>
              <w:t>7 296,4</w:t>
            </w:r>
          </w:p>
        </w:tc>
        <w:tc>
          <w:tcPr>
            <w:tcW w:w="1277" w:type="dxa"/>
            <w:tcBorders>
              <w:top w:val="nil"/>
              <w:left w:val="nil"/>
              <w:bottom w:val="single" w:sz="4" w:space="0" w:color="auto"/>
              <w:right w:val="single" w:sz="4" w:space="0" w:color="auto"/>
            </w:tcBorders>
            <w:shd w:val="clear" w:color="auto" w:fill="auto"/>
            <w:noWrap/>
            <w:vAlign w:val="bottom"/>
            <w:hideMark/>
          </w:tcPr>
          <w:p w14:paraId="43A35D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D5342C3" w14:textId="77777777" w:rsidR="004A752E" w:rsidRPr="00704A23" w:rsidRDefault="004A752E" w:rsidP="004A752E">
            <w:pPr>
              <w:rPr>
                <w:rFonts w:ascii="Arial" w:hAnsi="Arial" w:cs="Arial"/>
                <w:sz w:val="24"/>
                <w:szCs w:val="24"/>
              </w:rPr>
            </w:pPr>
          </w:p>
        </w:tc>
      </w:tr>
      <w:tr w:rsidR="00704A23" w:rsidRPr="00704A23" w14:paraId="5F30CAE2"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493C070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EE6266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E5B2FB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B42E04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A2678C"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346B2D58" w14:textId="77777777" w:rsidR="004A752E" w:rsidRPr="00704A23" w:rsidRDefault="004A752E" w:rsidP="004A752E">
            <w:pPr>
              <w:rPr>
                <w:rFonts w:ascii="Arial" w:hAnsi="Arial" w:cs="Arial"/>
                <w:sz w:val="24"/>
                <w:szCs w:val="24"/>
              </w:rPr>
            </w:pPr>
            <w:r w:rsidRPr="00704A23">
              <w:rPr>
                <w:rFonts w:ascii="Arial" w:hAnsi="Arial" w:cs="Arial"/>
                <w:sz w:val="24"/>
                <w:szCs w:val="24"/>
              </w:rPr>
              <w:t>7 426,7</w:t>
            </w:r>
          </w:p>
        </w:tc>
        <w:tc>
          <w:tcPr>
            <w:tcW w:w="1134" w:type="dxa"/>
            <w:tcBorders>
              <w:top w:val="nil"/>
              <w:left w:val="nil"/>
              <w:bottom w:val="single" w:sz="4" w:space="0" w:color="auto"/>
              <w:right w:val="single" w:sz="4" w:space="0" w:color="auto"/>
            </w:tcBorders>
            <w:shd w:val="clear" w:color="auto" w:fill="auto"/>
            <w:noWrap/>
            <w:vAlign w:val="bottom"/>
            <w:hideMark/>
          </w:tcPr>
          <w:p w14:paraId="0EB747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3A60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6289906B" w14:textId="77777777" w:rsidR="004A752E" w:rsidRPr="00704A23" w:rsidRDefault="004A752E" w:rsidP="004A752E">
            <w:pPr>
              <w:rPr>
                <w:rFonts w:ascii="Arial" w:hAnsi="Arial" w:cs="Arial"/>
                <w:sz w:val="24"/>
                <w:szCs w:val="24"/>
              </w:rPr>
            </w:pPr>
            <w:r w:rsidRPr="00704A23">
              <w:rPr>
                <w:rFonts w:ascii="Arial" w:hAnsi="Arial" w:cs="Arial"/>
                <w:sz w:val="24"/>
                <w:szCs w:val="24"/>
              </w:rPr>
              <w:t>7 426,7</w:t>
            </w:r>
          </w:p>
        </w:tc>
        <w:tc>
          <w:tcPr>
            <w:tcW w:w="1277" w:type="dxa"/>
            <w:tcBorders>
              <w:top w:val="nil"/>
              <w:left w:val="nil"/>
              <w:bottom w:val="single" w:sz="4" w:space="0" w:color="auto"/>
              <w:right w:val="single" w:sz="4" w:space="0" w:color="auto"/>
            </w:tcBorders>
            <w:shd w:val="clear" w:color="auto" w:fill="auto"/>
            <w:noWrap/>
            <w:vAlign w:val="bottom"/>
            <w:hideMark/>
          </w:tcPr>
          <w:p w14:paraId="527637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C3959A5" w14:textId="77777777" w:rsidR="004A752E" w:rsidRPr="00704A23" w:rsidRDefault="004A752E" w:rsidP="004A752E">
            <w:pPr>
              <w:rPr>
                <w:rFonts w:ascii="Arial" w:hAnsi="Arial" w:cs="Arial"/>
                <w:sz w:val="24"/>
                <w:szCs w:val="24"/>
              </w:rPr>
            </w:pPr>
          </w:p>
        </w:tc>
      </w:tr>
      <w:tr w:rsidR="00704A23" w:rsidRPr="00704A23" w14:paraId="3D7B6CBF"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6DE425E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8FEF8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0E506C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D40E57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B0E245"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35E5722B" w14:textId="77777777" w:rsidR="004A752E" w:rsidRPr="00704A23" w:rsidRDefault="004A752E" w:rsidP="004A752E">
            <w:pPr>
              <w:rPr>
                <w:rFonts w:ascii="Arial" w:hAnsi="Arial" w:cs="Arial"/>
                <w:sz w:val="24"/>
                <w:szCs w:val="24"/>
              </w:rPr>
            </w:pPr>
            <w:r w:rsidRPr="00704A23">
              <w:rPr>
                <w:rFonts w:ascii="Arial" w:hAnsi="Arial" w:cs="Arial"/>
                <w:sz w:val="24"/>
                <w:szCs w:val="24"/>
              </w:rPr>
              <w:t>6 683,5</w:t>
            </w:r>
          </w:p>
        </w:tc>
        <w:tc>
          <w:tcPr>
            <w:tcW w:w="1134" w:type="dxa"/>
            <w:tcBorders>
              <w:top w:val="nil"/>
              <w:left w:val="nil"/>
              <w:bottom w:val="single" w:sz="4" w:space="0" w:color="auto"/>
              <w:right w:val="single" w:sz="4" w:space="0" w:color="auto"/>
            </w:tcBorders>
            <w:shd w:val="clear" w:color="auto" w:fill="auto"/>
            <w:noWrap/>
            <w:vAlign w:val="bottom"/>
            <w:hideMark/>
          </w:tcPr>
          <w:p w14:paraId="3E59B4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6543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51DF8645" w14:textId="77777777" w:rsidR="004A752E" w:rsidRPr="00704A23" w:rsidRDefault="004A752E" w:rsidP="004A752E">
            <w:pPr>
              <w:rPr>
                <w:rFonts w:ascii="Arial" w:hAnsi="Arial" w:cs="Arial"/>
                <w:sz w:val="24"/>
                <w:szCs w:val="24"/>
              </w:rPr>
            </w:pPr>
            <w:r w:rsidRPr="00704A23">
              <w:rPr>
                <w:rFonts w:ascii="Arial" w:hAnsi="Arial" w:cs="Arial"/>
                <w:sz w:val="24"/>
                <w:szCs w:val="24"/>
              </w:rPr>
              <w:t>6 683,5</w:t>
            </w:r>
          </w:p>
        </w:tc>
        <w:tc>
          <w:tcPr>
            <w:tcW w:w="1277" w:type="dxa"/>
            <w:tcBorders>
              <w:top w:val="nil"/>
              <w:left w:val="nil"/>
              <w:bottom w:val="single" w:sz="4" w:space="0" w:color="auto"/>
              <w:right w:val="single" w:sz="4" w:space="0" w:color="auto"/>
            </w:tcBorders>
            <w:shd w:val="clear" w:color="auto" w:fill="auto"/>
            <w:noWrap/>
            <w:vAlign w:val="bottom"/>
            <w:hideMark/>
          </w:tcPr>
          <w:p w14:paraId="072EF3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F467822" w14:textId="77777777" w:rsidR="004A752E" w:rsidRPr="00704A23" w:rsidRDefault="004A752E" w:rsidP="004A752E">
            <w:pPr>
              <w:rPr>
                <w:rFonts w:ascii="Arial" w:hAnsi="Arial" w:cs="Arial"/>
                <w:sz w:val="24"/>
                <w:szCs w:val="24"/>
              </w:rPr>
            </w:pPr>
          </w:p>
        </w:tc>
      </w:tr>
      <w:tr w:rsidR="00704A23" w:rsidRPr="00704A23" w14:paraId="6AD7B6E3"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43079E4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650AB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FC916D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07F37B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B882A23"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71C55A54" w14:textId="77777777" w:rsidR="004A752E" w:rsidRPr="00704A23" w:rsidRDefault="004A752E" w:rsidP="004A752E">
            <w:pPr>
              <w:rPr>
                <w:rFonts w:ascii="Arial" w:hAnsi="Arial" w:cs="Arial"/>
                <w:sz w:val="24"/>
                <w:szCs w:val="24"/>
              </w:rPr>
            </w:pPr>
            <w:r w:rsidRPr="00704A23">
              <w:rPr>
                <w:rFonts w:ascii="Arial" w:hAnsi="Arial" w:cs="Arial"/>
                <w:sz w:val="24"/>
                <w:szCs w:val="24"/>
              </w:rPr>
              <w:t>6 794,8</w:t>
            </w:r>
          </w:p>
        </w:tc>
        <w:tc>
          <w:tcPr>
            <w:tcW w:w="1134" w:type="dxa"/>
            <w:tcBorders>
              <w:top w:val="nil"/>
              <w:left w:val="nil"/>
              <w:bottom w:val="single" w:sz="4" w:space="0" w:color="auto"/>
              <w:right w:val="single" w:sz="4" w:space="0" w:color="auto"/>
            </w:tcBorders>
            <w:shd w:val="clear" w:color="auto" w:fill="auto"/>
            <w:noWrap/>
            <w:vAlign w:val="bottom"/>
            <w:hideMark/>
          </w:tcPr>
          <w:p w14:paraId="3B272B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C23E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EEEDFA2" w14:textId="77777777" w:rsidR="004A752E" w:rsidRPr="00704A23" w:rsidRDefault="004A752E" w:rsidP="004A752E">
            <w:pPr>
              <w:rPr>
                <w:rFonts w:ascii="Arial" w:hAnsi="Arial" w:cs="Arial"/>
                <w:sz w:val="24"/>
                <w:szCs w:val="24"/>
              </w:rPr>
            </w:pPr>
            <w:r w:rsidRPr="00704A23">
              <w:rPr>
                <w:rFonts w:ascii="Arial" w:hAnsi="Arial" w:cs="Arial"/>
                <w:sz w:val="24"/>
                <w:szCs w:val="24"/>
              </w:rPr>
              <w:t>6 794,8</w:t>
            </w:r>
          </w:p>
        </w:tc>
        <w:tc>
          <w:tcPr>
            <w:tcW w:w="1277" w:type="dxa"/>
            <w:tcBorders>
              <w:top w:val="nil"/>
              <w:left w:val="nil"/>
              <w:bottom w:val="single" w:sz="4" w:space="0" w:color="auto"/>
              <w:right w:val="single" w:sz="4" w:space="0" w:color="auto"/>
            </w:tcBorders>
            <w:shd w:val="clear" w:color="auto" w:fill="auto"/>
            <w:noWrap/>
            <w:vAlign w:val="bottom"/>
            <w:hideMark/>
          </w:tcPr>
          <w:p w14:paraId="2D0642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42E9A06" w14:textId="77777777" w:rsidR="004A752E" w:rsidRPr="00704A23" w:rsidRDefault="004A752E" w:rsidP="004A752E">
            <w:pPr>
              <w:rPr>
                <w:rFonts w:ascii="Arial" w:hAnsi="Arial" w:cs="Arial"/>
                <w:sz w:val="24"/>
                <w:szCs w:val="24"/>
              </w:rPr>
            </w:pPr>
          </w:p>
        </w:tc>
      </w:tr>
      <w:tr w:rsidR="00704A23" w:rsidRPr="00704A23" w14:paraId="60487E7D"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7090131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38E6C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BF9DAD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B4CA08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B726A5"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1E526C6C" w14:textId="77777777" w:rsidR="004A752E" w:rsidRPr="00704A23" w:rsidRDefault="004A752E" w:rsidP="004A752E">
            <w:pPr>
              <w:rPr>
                <w:rFonts w:ascii="Arial" w:hAnsi="Arial" w:cs="Arial"/>
                <w:sz w:val="24"/>
                <w:szCs w:val="24"/>
              </w:rPr>
            </w:pPr>
            <w:r w:rsidRPr="00704A23">
              <w:rPr>
                <w:rFonts w:ascii="Arial" w:hAnsi="Arial" w:cs="Arial"/>
                <w:sz w:val="24"/>
                <w:szCs w:val="24"/>
              </w:rPr>
              <w:t>2 895,4</w:t>
            </w:r>
          </w:p>
        </w:tc>
        <w:tc>
          <w:tcPr>
            <w:tcW w:w="1134" w:type="dxa"/>
            <w:tcBorders>
              <w:top w:val="nil"/>
              <w:left w:val="nil"/>
              <w:bottom w:val="single" w:sz="4" w:space="0" w:color="auto"/>
              <w:right w:val="single" w:sz="4" w:space="0" w:color="auto"/>
            </w:tcBorders>
            <w:shd w:val="clear" w:color="auto" w:fill="auto"/>
            <w:noWrap/>
            <w:vAlign w:val="bottom"/>
            <w:hideMark/>
          </w:tcPr>
          <w:p w14:paraId="5B1634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FAB7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659E14D" w14:textId="77777777" w:rsidR="004A752E" w:rsidRPr="00704A23" w:rsidRDefault="004A752E" w:rsidP="004A752E">
            <w:pPr>
              <w:rPr>
                <w:rFonts w:ascii="Arial" w:hAnsi="Arial" w:cs="Arial"/>
                <w:sz w:val="24"/>
                <w:szCs w:val="24"/>
              </w:rPr>
            </w:pPr>
            <w:r w:rsidRPr="00704A23">
              <w:rPr>
                <w:rFonts w:ascii="Arial" w:hAnsi="Arial" w:cs="Arial"/>
                <w:sz w:val="24"/>
                <w:szCs w:val="24"/>
              </w:rPr>
              <w:t>2 895,4</w:t>
            </w:r>
          </w:p>
        </w:tc>
        <w:tc>
          <w:tcPr>
            <w:tcW w:w="1277" w:type="dxa"/>
            <w:tcBorders>
              <w:top w:val="nil"/>
              <w:left w:val="nil"/>
              <w:bottom w:val="single" w:sz="4" w:space="0" w:color="auto"/>
              <w:right w:val="single" w:sz="4" w:space="0" w:color="auto"/>
            </w:tcBorders>
            <w:shd w:val="clear" w:color="auto" w:fill="auto"/>
            <w:noWrap/>
            <w:vAlign w:val="bottom"/>
            <w:hideMark/>
          </w:tcPr>
          <w:p w14:paraId="112511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61E379E" w14:textId="77777777" w:rsidR="004A752E" w:rsidRPr="00704A23" w:rsidRDefault="004A752E" w:rsidP="004A752E">
            <w:pPr>
              <w:rPr>
                <w:rFonts w:ascii="Arial" w:hAnsi="Arial" w:cs="Arial"/>
                <w:sz w:val="24"/>
                <w:szCs w:val="24"/>
              </w:rPr>
            </w:pPr>
          </w:p>
        </w:tc>
      </w:tr>
      <w:tr w:rsidR="00704A23" w:rsidRPr="00704A23" w14:paraId="6B885C0E" w14:textId="77777777" w:rsidTr="004A752E">
        <w:trPr>
          <w:trHeight w:val="255"/>
        </w:trPr>
        <w:tc>
          <w:tcPr>
            <w:tcW w:w="724" w:type="dxa"/>
            <w:vMerge/>
            <w:tcBorders>
              <w:top w:val="nil"/>
              <w:left w:val="single" w:sz="4" w:space="0" w:color="auto"/>
              <w:bottom w:val="single" w:sz="4" w:space="0" w:color="auto"/>
              <w:right w:val="nil"/>
            </w:tcBorders>
            <w:vAlign w:val="center"/>
            <w:hideMark/>
          </w:tcPr>
          <w:p w14:paraId="5829764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9AC293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6CB6C4A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AA31D0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9E423C"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385FA85A" w14:textId="77777777" w:rsidR="004A752E" w:rsidRPr="00704A23" w:rsidRDefault="004A752E" w:rsidP="004A752E">
            <w:pPr>
              <w:rPr>
                <w:rFonts w:ascii="Arial" w:hAnsi="Arial" w:cs="Arial"/>
                <w:sz w:val="24"/>
                <w:szCs w:val="24"/>
              </w:rPr>
            </w:pPr>
            <w:r w:rsidRPr="00704A23">
              <w:rPr>
                <w:rFonts w:ascii="Arial" w:hAnsi="Arial" w:cs="Arial"/>
                <w:sz w:val="24"/>
                <w:szCs w:val="24"/>
              </w:rPr>
              <w:t>2 141,2</w:t>
            </w:r>
          </w:p>
        </w:tc>
        <w:tc>
          <w:tcPr>
            <w:tcW w:w="1134" w:type="dxa"/>
            <w:tcBorders>
              <w:top w:val="nil"/>
              <w:left w:val="nil"/>
              <w:bottom w:val="nil"/>
              <w:right w:val="single" w:sz="4" w:space="0" w:color="auto"/>
            </w:tcBorders>
            <w:shd w:val="clear" w:color="auto" w:fill="auto"/>
            <w:noWrap/>
            <w:vAlign w:val="bottom"/>
            <w:hideMark/>
          </w:tcPr>
          <w:p w14:paraId="48CA53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14E493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1FEC0C10" w14:textId="77777777" w:rsidR="004A752E" w:rsidRPr="00704A23" w:rsidRDefault="004A752E" w:rsidP="004A752E">
            <w:pPr>
              <w:rPr>
                <w:rFonts w:ascii="Arial" w:hAnsi="Arial" w:cs="Arial"/>
                <w:sz w:val="24"/>
                <w:szCs w:val="24"/>
              </w:rPr>
            </w:pPr>
            <w:r w:rsidRPr="00704A23">
              <w:rPr>
                <w:rFonts w:ascii="Arial" w:hAnsi="Arial" w:cs="Arial"/>
                <w:sz w:val="24"/>
                <w:szCs w:val="24"/>
              </w:rPr>
              <w:t>2 141,2</w:t>
            </w:r>
          </w:p>
        </w:tc>
        <w:tc>
          <w:tcPr>
            <w:tcW w:w="1277" w:type="dxa"/>
            <w:tcBorders>
              <w:top w:val="nil"/>
              <w:left w:val="nil"/>
              <w:bottom w:val="nil"/>
              <w:right w:val="single" w:sz="4" w:space="0" w:color="auto"/>
            </w:tcBorders>
            <w:shd w:val="clear" w:color="auto" w:fill="auto"/>
            <w:noWrap/>
            <w:vAlign w:val="bottom"/>
            <w:hideMark/>
          </w:tcPr>
          <w:p w14:paraId="3D977D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7B4BB74" w14:textId="77777777" w:rsidR="004A752E" w:rsidRPr="00704A23" w:rsidRDefault="004A752E" w:rsidP="004A752E">
            <w:pPr>
              <w:rPr>
                <w:rFonts w:ascii="Arial" w:hAnsi="Arial" w:cs="Arial"/>
                <w:sz w:val="24"/>
                <w:szCs w:val="24"/>
              </w:rPr>
            </w:pPr>
          </w:p>
        </w:tc>
      </w:tr>
      <w:tr w:rsidR="00704A23" w:rsidRPr="00704A23" w14:paraId="12D12C00" w14:textId="77777777" w:rsidTr="004A752E">
        <w:trPr>
          <w:trHeight w:val="615"/>
        </w:trPr>
        <w:tc>
          <w:tcPr>
            <w:tcW w:w="724" w:type="dxa"/>
            <w:vMerge/>
            <w:tcBorders>
              <w:top w:val="nil"/>
              <w:left w:val="single" w:sz="4" w:space="0" w:color="auto"/>
              <w:bottom w:val="single" w:sz="4" w:space="0" w:color="auto"/>
              <w:right w:val="nil"/>
            </w:tcBorders>
            <w:vAlign w:val="center"/>
            <w:hideMark/>
          </w:tcPr>
          <w:p w14:paraId="69407C4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ED492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F1C12F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310779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9C9420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28F72D1D" w14:textId="77777777" w:rsidR="004A752E" w:rsidRPr="00704A23" w:rsidRDefault="004A752E" w:rsidP="004A752E">
            <w:pPr>
              <w:rPr>
                <w:rFonts w:ascii="Arial" w:hAnsi="Arial" w:cs="Arial"/>
                <w:sz w:val="24"/>
                <w:szCs w:val="24"/>
              </w:rPr>
            </w:pPr>
            <w:r w:rsidRPr="00704A23">
              <w:rPr>
                <w:rFonts w:ascii="Arial" w:hAnsi="Arial" w:cs="Arial"/>
                <w:sz w:val="24"/>
                <w:szCs w:val="24"/>
              </w:rPr>
              <w:t>61 020,3</w:t>
            </w:r>
          </w:p>
        </w:tc>
        <w:tc>
          <w:tcPr>
            <w:tcW w:w="1134" w:type="dxa"/>
            <w:tcBorders>
              <w:top w:val="single" w:sz="4" w:space="0" w:color="auto"/>
              <w:left w:val="nil"/>
              <w:bottom w:val="nil"/>
              <w:right w:val="single" w:sz="4" w:space="0" w:color="auto"/>
            </w:tcBorders>
            <w:shd w:val="clear" w:color="auto" w:fill="auto"/>
            <w:noWrap/>
            <w:vAlign w:val="bottom"/>
            <w:hideMark/>
          </w:tcPr>
          <w:p w14:paraId="2D8A73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338B1C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AC3F994" w14:textId="77777777" w:rsidR="004A752E" w:rsidRPr="00704A23" w:rsidRDefault="004A752E" w:rsidP="004A752E">
            <w:pPr>
              <w:rPr>
                <w:rFonts w:ascii="Arial" w:hAnsi="Arial" w:cs="Arial"/>
                <w:sz w:val="24"/>
                <w:szCs w:val="24"/>
              </w:rPr>
            </w:pPr>
            <w:r w:rsidRPr="00704A23">
              <w:rPr>
                <w:rFonts w:ascii="Arial" w:hAnsi="Arial" w:cs="Arial"/>
                <w:sz w:val="24"/>
                <w:szCs w:val="24"/>
              </w:rPr>
              <w:t>61 020,3</w:t>
            </w:r>
          </w:p>
        </w:tc>
        <w:tc>
          <w:tcPr>
            <w:tcW w:w="1277" w:type="dxa"/>
            <w:tcBorders>
              <w:top w:val="single" w:sz="4" w:space="0" w:color="auto"/>
              <w:left w:val="nil"/>
              <w:bottom w:val="nil"/>
              <w:right w:val="single" w:sz="4" w:space="0" w:color="auto"/>
            </w:tcBorders>
            <w:shd w:val="clear" w:color="auto" w:fill="auto"/>
            <w:noWrap/>
            <w:vAlign w:val="bottom"/>
            <w:hideMark/>
          </w:tcPr>
          <w:p w14:paraId="4B4A94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73B8E5D" w14:textId="77777777" w:rsidR="004A752E" w:rsidRPr="00704A23" w:rsidRDefault="004A752E" w:rsidP="004A752E">
            <w:pPr>
              <w:rPr>
                <w:rFonts w:ascii="Arial" w:hAnsi="Arial" w:cs="Arial"/>
                <w:sz w:val="24"/>
                <w:szCs w:val="24"/>
              </w:rPr>
            </w:pPr>
          </w:p>
        </w:tc>
      </w:tr>
      <w:tr w:rsidR="00704A23" w:rsidRPr="00704A23" w14:paraId="3071B5DC" w14:textId="77777777" w:rsidTr="004A752E">
        <w:trPr>
          <w:trHeight w:val="27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C7E6" w14:textId="77777777" w:rsidR="004A752E" w:rsidRPr="00704A23" w:rsidRDefault="004A752E" w:rsidP="004A752E">
            <w:pPr>
              <w:rPr>
                <w:rFonts w:ascii="Arial" w:hAnsi="Arial" w:cs="Arial"/>
                <w:sz w:val="24"/>
                <w:szCs w:val="24"/>
              </w:rPr>
            </w:pPr>
            <w:r w:rsidRPr="00704A23">
              <w:rPr>
                <w:rFonts w:ascii="Arial" w:hAnsi="Arial" w:cs="Arial"/>
                <w:sz w:val="24"/>
                <w:szCs w:val="24"/>
              </w:rPr>
              <w:t>3.1.5.</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AEC2D5"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7753E05" w14:textId="77777777" w:rsidR="004A752E" w:rsidRPr="00704A23" w:rsidRDefault="004A752E" w:rsidP="004A752E">
            <w:pPr>
              <w:rPr>
                <w:rFonts w:ascii="Arial" w:hAnsi="Arial" w:cs="Arial"/>
                <w:sz w:val="24"/>
                <w:szCs w:val="24"/>
              </w:rPr>
            </w:pPr>
            <w:r w:rsidRPr="00704A23">
              <w:rPr>
                <w:rFonts w:ascii="Arial" w:hAnsi="Arial" w:cs="Arial"/>
                <w:sz w:val="24"/>
                <w:szCs w:val="24"/>
              </w:rPr>
              <w:t>2016-2026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91B16"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EF0E99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B3E3474" w14:textId="77777777" w:rsidR="004A752E" w:rsidRPr="00704A23" w:rsidRDefault="004A752E" w:rsidP="004A752E">
            <w:pPr>
              <w:rPr>
                <w:rFonts w:ascii="Arial" w:hAnsi="Arial" w:cs="Arial"/>
                <w:sz w:val="24"/>
                <w:szCs w:val="24"/>
              </w:rPr>
            </w:pPr>
            <w:r w:rsidRPr="00704A23">
              <w:rPr>
                <w:rFonts w:ascii="Arial" w:hAnsi="Arial" w:cs="Arial"/>
                <w:sz w:val="24"/>
                <w:szCs w:val="24"/>
              </w:rPr>
              <w:t>42,0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6EFD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006D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206FB265" w14:textId="77777777" w:rsidR="004A752E" w:rsidRPr="00704A23" w:rsidRDefault="004A752E" w:rsidP="004A752E">
            <w:pPr>
              <w:rPr>
                <w:rFonts w:ascii="Arial" w:hAnsi="Arial" w:cs="Arial"/>
                <w:sz w:val="24"/>
                <w:szCs w:val="24"/>
              </w:rPr>
            </w:pPr>
            <w:r w:rsidRPr="00704A23">
              <w:rPr>
                <w:rFonts w:ascii="Arial" w:hAnsi="Arial" w:cs="Arial"/>
                <w:sz w:val="24"/>
                <w:szCs w:val="24"/>
              </w:rPr>
              <w:t>42,0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781B96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55581D87" w14:textId="77777777" w:rsidR="004A752E" w:rsidRPr="00704A23" w:rsidRDefault="004A752E" w:rsidP="004A752E">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r>
      <w:tr w:rsidR="00704A23" w:rsidRPr="00704A23" w14:paraId="6C7A9B09" w14:textId="77777777" w:rsidTr="004A752E">
        <w:trPr>
          <w:trHeight w:val="27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55A8F6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E3BBA5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46821E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9E9584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ECB94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2F8D44BE" w14:textId="77777777" w:rsidR="004A752E" w:rsidRPr="00704A23" w:rsidRDefault="004A752E" w:rsidP="004A752E">
            <w:pPr>
              <w:rPr>
                <w:rFonts w:ascii="Arial" w:hAnsi="Arial" w:cs="Arial"/>
                <w:sz w:val="24"/>
                <w:szCs w:val="24"/>
              </w:rPr>
            </w:pPr>
            <w:r w:rsidRPr="00704A23">
              <w:rPr>
                <w:rFonts w:ascii="Arial" w:hAnsi="Arial" w:cs="Arial"/>
                <w:sz w:val="24"/>
                <w:szCs w:val="24"/>
              </w:rPr>
              <w:t>693,9</w:t>
            </w:r>
          </w:p>
        </w:tc>
        <w:tc>
          <w:tcPr>
            <w:tcW w:w="1134" w:type="dxa"/>
            <w:tcBorders>
              <w:top w:val="nil"/>
              <w:left w:val="nil"/>
              <w:bottom w:val="single" w:sz="4" w:space="0" w:color="auto"/>
              <w:right w:val="single" w:sz="4" w:space="0" w:color="auto"/>
            </w:tcBorders>
            <w:shd w:val="clear" w:color="auto" w:fill="auto"/>
            <w:noWrap/>
            <w:vAlign w:val="bottom"/>
            <w:hideMark/>
          </w:tcPr>
          <w:p w14:paraId="599306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66FE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24C3429" w14:textId="77777777" w:rsidR="004A752E" w:rsidRPr="00704A23" w:rsidRDefault="004A752E" w:rsidP="004A752E">
            <w:pPr>
              <w:rPr>
                <w:rFonts w:ascii="Arial" w:hAnsi="Arial" w:cs="Arial"/>
                <w:sz w:val="24"/>
                <w:szCs w:val="24"/>
              </w:rPr>
            </w:pPr>
            <w:r w:rsidRPr="00704A23">
              <w:rPr>
                <w:rFonts w:ascii="Arial" w:hAnsi="Arial" w:cs="Arial"/>
                <w:sz w:val="24"/>
                <w:szCs w:val="24"/>
              </w:rPr>
              <w:t>693,9</w:t>
            </w:r>
          </w:p>
        </w:tc>
        <w:tc>
          <w:tcPr>
            <w:tcW w:w="1277" w:type="dxa"/>
            <w:tcBorders>
              <w:top w:val="nil"/>
              <w:left w:val="nil"/>
              <w:bottom w:val="single" w:sz="4" w:space="0" w:color="auto"/>
              <w:right w:val="single" w:sz="4" w:space="0" w:color="auto"/>
            </w:tcBorders>
            <w:shd w:val="clear" w:color="auto" w:fill="auto"/>
            <w:noWrap/>
            <w:vAlign w:val="bottom"/>
            <w:hideMark/>
          </w:tcPr>
          <w:p w14:paraId="6079D4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CDFB048" w14:textId="77777777" w:rsidR="004A752E" w:rsidRPr="00704A23" w:rsidRDefault="004A752E" w:rsidP="004A752E">
            <w:pPr>
              <w:rPr>
                <w:rFonts w:ascii="Arial" w:hAnsi="Arial" w:cs="Arial"/>
                <w:sz w:val="24"/>
                <w:szCs w:val="24"/>
              </w:rPr>
            </w:pPr>
          </w:p>
        </w:tc>
      </w:tr>
      <w:tr w:rsidR="00704A23" w:rsidRPr="00704A23" w14:paraId="4FC99A84" w14:textId="77777777" w:rsidTr="004A752E">
        <w:trPr>
          <w:trHeight w:val="27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69AA32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571E4C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D63CAA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861CF9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B64CD49"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25243AAB"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79EB81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C460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C214F4"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277" w:type="dxa"/>
            <w:tcBorders>
              <w:top w:val="nil"/>
              <w:left w:val="nil"/>
              <w:bottom w:val="single" w:sz="4" w:space="0" w:color="auto"/>
              <w:right w:val="single" w:sz="4" w:space="0" w:color="auto"/>
            </w:tcBorders>
            <w:shd w:val="clear" w:color="auto" w:fill="auto"/>
            <w:noWrap/>
            <w:vAlign w:val="bottom"/>
            <w:hideMark/>
          </w:tcPr>
          <w:p w14:paraId="42AA99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5DDF9EC" w14:textId="77777777" w:rsidR="004A752E" w:rsidRPr="00704A23" w:rsidRDefault="004A752E" w:rsidP="004A752E">
            <w:pPr>
              <w:rPr>
                <w:rFonts w:ascii="Arial" w:hAnsi="Arial" w:cs="Arial"/>
                <w:sz w:val="24"/>
                <w:szCs w:val="24"/>
              </w:rPr>
            </w:pPr>
          </w:p>
        </w:tc>
      </w:tr>
      <w:tr w:rsidR="00704A23" w:rsidRPr="00704A23" w14:paraId="30FF5271" w14:textId="77777777" w:rsidTr="004A752E">
        <w:trPr>
          <w:trHeight w:val="27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43994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FF8E3A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A41F19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EDE97C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71B0CB"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0982D1E" w14:textId="77777777" w:rsidR="004A752E" w:rsidRPr="00704A23" w:rsidRDefault="004A752E" w:rsidP="004A752E">
            <w:pPr>
              <w:rPr>
                <w:rFonts w:ascii="Arial" w:hAnsi="Arial" w:cs="Arial"/>
                <w:sz w:val="24"/>
                <w:szCs w:val="24"/>
              </w:rPr>
            </w:pPr>
            <w:r w:rsidRPr="00704A23">
              <w:rPr>
                <w:rFonts w:ascii="Arial"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bottom"/>
            <w:hideMark/>
          </w:tcPr>
          <w:p w14:paraId="2907BB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BBA0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F6109E" w14:textId="77777777" w:rsidR="004A752E" w:rsidRPr="00704A23" w:rsidRDefault="004A752E" w:rsidP="004A752E">
            <w:pPr>
              <w:rPr>
                <w:rFonts w:ascii="Arial" w:hAnsi="Arial" w:cs="Arial"/>
                <w:sz w:val="24"/>
                <w:szCs w:val="24"/>
              </w:rPr>
            </w:pPr>
            <w:r w:rsidRPr="00704A23">
              <w:rPr>
                <w:rFonts w:ascii="Arial" w:hAnsi="Arial" w:cs="Arial"/>
                <w:sz w:val="24"/>
                <w:szCs w:val="24"/>
              </w:rPr>
              <w:t>500,0</w:t>
            </w:r>
          </w:p>
        </w:tc>
        <w:tc>
          <w:tcPr>
            <w:tcW w:w="1277" w:type="dxa"/>
            <w:tcBorders>
              <w:top w:val="nil"/>
              <w:left w:val="nil"/>
              <w:bottom w:val="single" w:sz="4" w:space="0" w:color="auto"/>
              <w:right w:val="single" w:sz="4" w:space="0" w:color="auto"/>
            </w:tcBorders>
            <w:shd w:val="clear" w:color="auto" w:fill="auto"/>
            <w:noWrap/>
            <w:vAlign w:val="bottom"/>
            <w:hideMark/>
          </w:tcPr>
          <w:p w14:paraId="3AE857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E703071" w14:textId="77777777" w:rsidR="004A752E" w:rsidRPr="00704A23" w:rsidRDefault="004A752E" w:rsidP="004A752E">
            <w:pPr>
              <w:rPr>
                <w:rFonts w:ascii="Arial" w:hAnsi="Arial" w:cs="Arial"/>
                <w:sz w:val="24"/>
                <w:szCs w:val="24"/>
              </w:rPr>
            </w:pPr>
          </w:p>
        </w:tc>
      </w:tr>
      <w:tr w:rsidR="00704A23" w:rsidRPr="00704A23" w14:paraId="065DABC8"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E0A886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51F989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82E4D3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3545DA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69A2F2E"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0410CB2F"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134" w:type="dxa"/>
            <w:tcBorders>
              <w:top w:val="nil"/>
              <w:left w:val="nil"/>
              <w:bottom w:val="single" w:sz="4" w:space="0" w:color="auto"/>
              <w:right w:val="single" w:sz="4" w:space="0" w:color="auto"/>
            </w:tcBorders>
            <w:shd w:val="clear" w:color="auto" w:fill="auto"/>
            <w:noWrap/>
            <w:vAlign w:val="bottom"/>
            <w:hideMark/>
          </w:tcPr>
          <w:p w14:paraId="134F8A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9004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17DA1E"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277" w:type="dxa"/>
            <w:tcBorders>
              <w:top w:val="nil"/>
              <w:left w:val="nil"/>
              <w:bottom w:val="single" w:sz="4" w:space="0" w:color="auto"/>
              <w:right w:val="single" w:sz="4" w:space="0" w:color="auto"/>
            </w:tcBorders>
            <w:shd w:val="clear" w:color="auto" w:fill="auto"/>
            <w:noWrap/>
            <w:vAlign w:val="bottom"/>
            <w:hideMark/>
          </w:tcPr>
          <w:p w14:paraId="33179B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BB6295D" w14:textId="77777777" w:rsidR="004A752E" w:rsidRPr="00704A23" w:rsidRDefault="004A752E" w:rsidP="004A752E">
            <w:pPr>
              <w:rPr>
                <w:rFonts w:ascii="Arial" w:hAnsi="Arial" w:cs="Arial"/>
                <w:sz w:val="24"/>
                <w:szCs w:val="24"/>
              </w:rPr>
            </w:pPr>
          </w:p>
        </w:tc>
      </w:tr>
      <w:tr w:rsidR="00704A23" w:rsidRPr="00704A23" w14:paraId="0CCC178D"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293C6B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A3B10A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6FABD0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C32474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E630B0"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5CE69000"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134" w:type="dxa"/>
            <w:tcBorders>
              <w:top w:val="nil"/>
              <w:left w:val="nil"/>
              <w:bottom w:val="single" w:sz="4" w:space="0" w:color="auto"/>
              <w:right w:val="single" w:sz="4" w:space="0" w:color="auto"/>
            </w:tcBorders>
            <w:shd w:val="clear" w:color="auto" w:fill="auto"/>
            <w:noWrap/>
            <w:vAlign w:val="bottom"/>
            <w:hideMark/>
          </w:tcPr>
          <w:p w14:paraId="142F35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227A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CB3EBD" w14:textId="77777777" w:rsidR="004A752E" w:rsidRPr="00704A23" w:rsidRDefault="004A752E" w:rsidP="004A752E">
            <w:pPr>
              <w:rPr>
                <w:rFonts w:ascii="Arial" w:hAnsi="Arial" w:cs="Arial"/>
                <w:sz w:val="24"/>
                <w:szCs w:val="24"/>
              </w:rPr>
            </w:pPr>
            <w:r w:rsidRPr="00704A23">
              <w:rPr>
                <w:rFonts w:ascii="Arial" w:hAnsi="Arial" w:cs="Arial"/>
                <w:sz w:val="24"/>
                <w:szCs w:val="24"/>
              </w:rPr>
              <w:t>410,0</w:t>
            </w:r>
          </w:p>
        </w:tc>
        <w:tc>
          <w:tcPr>
            <w:tcW w:w="1277" w:type="dxa"/>
            <w:tcBorders>
              <w:top w:val="nil"/>
              <w:left w:val="nil"/>
              <w:bottom w:val="single" w:sz="4" w:space="0" w:color="auto"/>
              <w:right w:val="single" w:sz="4" w:space="0" w:color="auto"/>
            </w:tcBorders>
            <w:shd w:val="clear" w:color="auto" w:fill="auto"/>
            <w:noWrap/>
            <w:vAlign w:val="bottom"/>
            <w:hideMark/>
          </w:tcPr>
          <w:p w14:paraId="233294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66D5E6B" w14:textId="77777777" w:rsidR="004A752E" w:rsidRPr="00704A23" w:rsidRDefault="004A752E" w:rsidP="004A752E">
            <w:pPr>
              <w:rPr>
                <w:rFonts w:ascii="Arial" w:hAnsi="Arial" w:cs="Arial"/>
                <w:sz w:val="24"/>
                <w:szCs w:val="24"/>
              </w:rPr>
            </w:pPr>
          </w:p>
        </w:tc>
      </w:tr>
      <w:tr w:rsidR="00704A23" w:rsidRPr="00704A23" w14:paraId="6099B8DE"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CB0263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CB5A81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FFF9F4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8F385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716CF9"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36E6099" w14:textId="77777777" w:rsidR="004A752E" w:rsidRPr="00704A23" w:rsidRDefault="004A752E" w:rsidP="004A752E">
            <w:pPr>
              <w:rPr>
                <w:rFonts w:ascii="Arial" w:hAnsi="Arial" w:cs="Arial"/>
                <w:sz w:val="24"/>
                <w:szCs w:val="24"/>
              </w:rPr>
            </w:pPr>
            <w:r w:rsidRPr="00704A23">
              <w:rPr>
                <w:rFonts w:ascii="Arial" w:hAnsi="Arial" w:cs="Arial"/>
                <w:sz w:val="24"/>
                <w:szCs w:val="24"/>
              </w:rPr>
              <w:t>170,3</w:t>
            </w:r>
          </w:p>
        </w:tc>
        <w:tc>
          <w:tcPr>
            <w:tcW w:w="1134" w:type="dxa"/>
            <w:tcBorders>
              <w:top w:val="nil"/>
              <w:left w:val="nil"/>
              <w:bottom w:val="single" w:sz="4" w:space="0" w:color="auto"/>
              <w:right w:val="single" w:sz="4" w:space="0" w:color="auto"/>
            </w:tcBorders>
            <w:shd w:val="clear" w:color="auto" w:fill="auto"/>
            <w:noWrap/>
            <w:vAlign w:val="bottom"/>
            <w:hideMark/>
          </w:tcPr>
          <w:p w14:paraId="6C7CCD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D58B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D428B7E" w14:textId="77777777" w:rsidR="004A752E" w:rsidRPr="00704A23" w:rsidRDefault="004A752E" w:rsidP="004A752E">
            <w:pPr>
              <w:rPr>
                <w:rFonts w:ascii="Arial" w:hAnsi="Arial" w:cs="Arial"/>
                <w:sz w:val="24"/>
                <w:szCs w:val="24"/>
              </w:rPr>
            </w:pPr>
            <w:r w:rsidRPr="00704A23">
              <w:rPr>
                <w:rFonts w:ascii="Arial" w:hAnsi="Arial" w:cs="Arial"/>
                <w:sz w:val="24"/>
                <w:szCs w:val="24"/>
              </w:rPr>
              <w:t>170,3</w:t>
            </w:r>
          </w:p>
        </w:tc>
        <w:tc>
          <w:tcPr>
            <w:tcW w:w="1277" w:type="dxa"/>
            <w:tcBorders>
              <w:top w:val="nil"/>
              <w:left w:val="nil"/>
              <w:bottom w:val="single" w:sz="4" w:space="0" w:color="auto"/>
              <w:right w:val="single" w:sz="4" w:space="0" w:color="auto"/>
            </w:tcBorders>
            <w:shd w:val="clear" w:color="auto" w:fill="auto"/>
            <w:noWrap/>
            <w:vAlign w:val="bottom"/>
            <w:hideMark/>
          </w:tcPr>
          <w:p w14:paraId="3CEE2A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7DBA6C6" w14:textId="77777777" w:rsidR="004A752E" w:rsidRPr="00704A23" w:rsidRDefault="004A752E" w:rsidP="004A752E">
            <w:pPr>
              <w:rPr>
                <w:rFonts w:ascii="Arial" w:hAnsi="Arial" w:cs="Arial"/>
                <w:sz w:val="24"/>
                <w:szCs w:val="24"/>
              </w:rPr>
            </w:pPr>
          </w:p>
        </w:tc>
      </w:tr>
      <w:tr w:rsidR="00704A23" w:rsidRPr="00704A23" w14:paraId="5BD594E2"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4560CA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430C4C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DFACDA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9B0702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CABAD8"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C6EB8EC" w14:textId="77777777" w:rsidR="004A752E" w:rsidRPr="00704A23" w:rsidRDefault="004A752E" w:rsidP="004A752E">
            <w:pPr>
              <w:rPr>
                <w:rFonts w:ascii="Arial" w:hAnsi="Arial" w:cs="Arial"/>
                <w:sz w:val="24"/>
                <w:szCs w:val="24"/>
              </w:rPr>
            </w:pPr>
            <w:r w:rsidRPr="00704A23">
              <w:rPr>
                <w:rFonts w:ascii="Arial" w:hAnsi="Arial" w:cs="Arial"/>
                <w:sz w:val="24"/>
                <w:szCs w:val="24"/>
              </w:rPr>
              <w:t>665,0</w:t>
            </w:r>
          </w:p>
        </w:tc>
        <w:tc>
          <w:tcPr>
            <w:tcW w:w="1134" w:type="dxa"/>
            <w:tcBorders>
              <w:top w:val="nil"/>
              <w:left w:val="nil"/>
              <w:bottom w:val="single" w:sz="4" w:space="0" w:color="auto"/>
              <w:right w:val="single" w:sz="4" w:space="0" w:color="auto"/>
            </w:tcBorders>
            <w:shd w:val="clear" w:color="auto" w:fill="auto"/>
            <w:noWrap/>
            <w:vAlign w:val="bottom"/>
            <w:hideMark/>
          </w:tcPr>
          <w:p w14:paraId="6EB928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4EC1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85EF7EA" w14:textId="77777777" w:rsidR="004A752E" w:rsidRPr="00704A23" w:rsidRDefault="004A752E" w:rsidP="004A752E">
            <w:pPr>
              <w:rPr>
                <w:rFonts w:ascii="Arial" w:hAnsi="Arial" w:cs="Arial"/>
                <w:sz w:val="24"/>
                <w:szCs w:val="24"/>
              </w:rPr>
            </w:pPr>
            <w:r w:rsidRPr="00704A23">
              <w:rPr>
                <w:rFonts w:ascii="Arial" w:hAnsi="Arial" w:cs="Arial"/>
                <w:sz w:val="24"/>
                <w:szCs w:val="24"/>
              </w:rPr>
              <w:t>665,0</w:t>
            </w:r>
          </w:p>
        </w:tc>
        <w:tc>
          <w:tcPr>
            <w:tcW w:w="1277" w:type="dxa"/>
            <w:tcBorders>
              <w:top w:val="nil"/>
              <w:left w:val="nil"/>
              <w:bottom w:val="single" w:sz="4" w:space="0" w:color="auto"/>
              <w:right w:val="single" w:sz="4" w:space="0" w:color="auto"/>
            </w:tcBorders>
            <w:shd w:val="clear" w:color="auto" w:fill="auto"/>
            <w:noWrap/>
            <w:vAlign w:val="bottom"/>
            <w:hideMark/>
          </w:tcPr>
          <w:p w14:paraId="6E59C8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563AC4C" w14:textId="77777777" w:rsidR="004A752E" w:rsidRPr="00704A23" w:rsidRDefault="004A752E" w:rsidP="004A752E">
            <w:pPr>
              <w:rPr>
                <w:rFonts w:ascii="Arial" w:hAnsi="Arial" w:cs="Arial"/>
                <w:sz w:val="24"/>
                <w:szCs w:val="24"/>
              </w:rPr>
            </w:pPr>
          </w:p>
        </w:tc>
      </w:tr>
      <w:tr w:rsidR="00704A23" w:rsidRPr="00704A23" w14:paraId="4F59F6E9"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BBD819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020348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E8BCFE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4B36E8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A38E21"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2790491A" w14:textId="77777777" w:rsidR="004A752E" w:rsidRPr="00704A23" w:rsidRDefault="004A752E" w:rsidP="004A752E">
            <w:pPr>
              <w:rPr>
                <w:rFonts w:ascii="Arial" w:hAnsi="Arial" w:cs="Arial"/>
                <w:sz w:val="24"/>
                <w:szCs w:val="24"/>
              </w:rPr>
            </w:pPr>
            <w:r w:rsidRPr="00704A23">
              <w:rPr>
                <w:rFonts w:ascii="Arial" w:hAnsi="Arial" w:cs="Arial"/>
                <w:sz w:val="24"/>
                <w:szCs w:val="24"/>
              </w:rPr>
              <w:t>391,4</w:t>
            </w:r>
          </w:p>
        </w:tc>
        <w:tc>
          <w:tcPr>
            <w:tcW w:w="1134" w:type="dxa"/>
            <w:tcBorders>
              <w:top w:val="nil"/>
              <w:left w:val="nil"/>
              <w:bottom w:val="single" w:sz="4" w:space="0" w:color="auto"/>
              <w:right w:val="single" w:sz="4" w:space="0" w:color="auto"/>
            </w:tcBorders>
            <w:shd w:val="clear" w:color="auto" w:fill="auto"/>
            <w:noWrap/>
            <w:vAlign w:val="bottom"/>
            <w:hideMark/>
          </w:tcPr>
          <w:p w14:paraId="65513E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D260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9C961D4" w14:textId="77777777" w:rsidR="004A752E" w:rsidRPr="00704A23" w:rsidRDefault="004A752E" w:rsidP="004A752E">
            <w:pPr>
              <w:rPr>
                <w:rFonts w:ascii="Arial" w:hAnsi="Arial" w:cs="Arial"/>
                <w:sz w:val="24"/>
                <w:szCs w:val="24"/>
              </w:rPr>
            </w:pPr>
            <w:r w:rsidRPr="00704A23">
              <w:rPr>
                <w:rFonts w:ascii="Arial" w:hAnsi="Arial" w:cs="Arial"/>
                <w:sz w:val="24"/>
                <w:szCs w:val="24"/>
              </w:rPr>
              <w:t>391,4</w:t>
            </w:r>
          </w:p>
        </w:tc>
        <w:tc>
          <w:tcPr>
            <w:tcW w:w="1277" w:type="dxa"/>
            <w:tcBorders>
              <w:top w:val="nil"/>
              <w:left w:val="nil"/>
              <w:bottom w:val="single" w:sz="4" w:space="0" w:color="auto"/>
              <w:right w:val="single" w:sz="4" w:space="0" w:color="auto"/>
            </w:tcBorders>
            <w:shd w:val="clear" w:color="auto" w:fill="auto"/>
            <w:noWrap/>
            <w:vAlign w:val="bottom"/>
            <w:hideMark/>
          </w:tcPr>
          <w:p w14:paraId="7DBAD9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429B6E4" w14:textId="77777777" w:rsidR="004A752E" w:rsidRPr="00704A23" w:rsidRDefault="004A752E" w:rsidP="004A752E">
            <w:pPr>
              <w:rPr>
                <w:rFonts w:ascii="Arial" w:hAnsi="Arial" w:cs="Arial"/>
                <w:sz w:val="24"/>
                <w:szCs w:val="24"/>
              </w:rPr>
            </w:pPr>
          </w:p>
        </w:tc>
      </w:tr>
      <w:tr w:rsidR="00704A23" w:rsidRPr="00704A23" w14:paraId="1653AF01"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962175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32573F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EDF8A8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0D219C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34FFF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74C00B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9C54F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81A0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4E5548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CE8C8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95C55C7" w14:textId="77777777" w:rsidR="004A752E" w:rsidRPr="00704A23" w:rsidRDefault="004A752E" w:rsidP="004A752E">
            <w:pPr>
              <w:rPr>
                <w:rFonts w:ascii="Arial" w:hAnsi="Arial" w:cs="Arial"/>
                <w:sz w:val="24"/>
                <w:szCs w:val="24"/>
              </w:rPr>
            </w:pPr>
          </w:p>
        </w:tc>
      </w:tr>
      <w:tr w:rsidR="00704A23" w:rsidRPr="00704A23" w14:paraId="4F2BB4C6"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36D689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7516D2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D528E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18F78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804B731"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77F4B66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20590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82F3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C1752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4B8B1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C80AAF7" w14:textId="77777777" w:rsidR="004A752E" w:rsidRPr="00704A23" w:rsidRDefault="004A752E" w:rsidP="004A752E">
            <w:pPr>
              <w:rPr>
                <w:rFonts w:ascii="Arial" w:hAnsi="Arial" w:cs="Arial"/>
                <w:sz w:val="24"/>
                <w:szCs w:val="24"/>
              </w:rPr>
            </w:pPr>
          </w:p>
        </w:tc>
      </w:tr>
      <w:tr w:rsidR="00704A23" w:rsidRPr="00704A23" w14:paraId="1254A682" w14:textId="77777777" w:rsidTr="004A752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AC2F11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3A8AF9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96412D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F33685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35DDD7"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278C68F5" w14:textId="77777777" w:rsidR="004A752E" w:rsidRPr="00704A23" w:rsidRDefault="004A752E" w:rsidP="004A752E">
            <w:pPr>
              <w:rPr>
                <w:rFonts w:ascii="Arial" w:hAnsi="Arial" w:cs="Arial"/>
                <w:sz w:val="24"/>
                <w:szCs w:val="24"/>
              </w:rPr>
            </w:pPr>
            <w:r w:rsidRPr="00704A23">
              <w:rPr>
                <w:rFonts w:ascii="Arial" w:hAnsi="Arial" w:cs="Arial"/>
                <w:sz w:val="24"/>
                <w:szCs w:val="24"/>
              </w:rPr>
              <w:t>3 302,6</w:t>
            </w:r>
          </w:p>
        </w:tc>
        <w:tc>
          <w:tcPr>
            <w:tcW w:w="1134" w:type="dxa"/>
            <w:tcBorders>
              <w:top w:val="nil"/>
              <w:left w:val="nil"/>
              <w:bottom w:val="single" w:sz="4" w:space="0" w:color="auto"/>
              <w:right w:val="single" w:sz="4" w:space="0" w:color="auto"/>
            </w:tcBorders>
            <w:shd w:val="clear" w:color="auto" w:fill="auto"/>
            <w:noWrap/>
            <w:vAlign w:val="bottom"/>
            <w:hideMark/>
          </w:tcPr>
          <w:p w14:paraId="50A34F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29F8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2CA83E" w14:textId="77777777" w:rsidR="004A752E" w:rsidRPr="00704A23" w:rsidRDefault="004A752E" w:rsidP="004A752E">
            <w:pPr>
              <w:rPr>
                <w:rFonts w:ascii="Arial" w:hAnsi="Arial" w:cs="Arial"/>
                <w:sz w:val="24"/>
                <w:szCs w:val="24"/>
              </w:rPr>
            </w:pPr>
            <w:r w:rsidRPr="00704A23">
              <w:rPr>
                <w:rFonts w:ascii="Arial" w:hAnsi="Arial" w:cs="Arial"/>
                <w:sz w:val="24"/>
                <w:szCs w:val="24"/>
              </w:rPr>
              <w:t>3 302,6</w:t>
            </w:r>
          </w:p>
        </w:tc>
        <w:tc>
          <w:tcPr>
            <w:tcW w:w="1277" w:type="dxa"/>
            <w:tcBorders>
              <w:top w:val="nil"/>
              <w:left w:val="nil"/>
              <w:bottom w:val="single" w:sz="4" w:space="0" w:color="auto"/>
              <w:right w:val="single" w:sz="4" w:space="0" w:color="auto"/>
            </w:tcBorders>
            <w:shd w:val="clear" w:color="auto" w:fill="auto"/>
            <w:noWrap/>
            <w:vAlign w:val="bottom"/>
            <w:hideMark/>
          </w:tcPr>
          <w:p w14:paraId="413F3E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244BEB3" w14:textId="77777777" w:rsidR="004A752E" w:rsidRPr="00704A23" w:rsidRDefault="004A752E" w:rsidP="004A752E">
            <w:pPr>
              <w:rPr>
                <w:rFonts w:ascii="Arial" w:hAnsi="Arial" w:cs="Arial"/>
                <w:sz w:val="24"/>
                <w:szCs w:val="24"/>
              </w:rPr>
            </w:pPr>
          </w:p>
        </w:tc>
      </w:tr>
      <w:tr w:rsidR="00704A23" w:rsidRPr="00704A23" w14:paraId="755E7C06" w14:textId="77777777" w:rsidTr="004A752E">
        <w:trPr>
          <w:trHeight w:val="270"/>
        </w:trPr>
        <w:tc>
          <w:tcPr>
            <w:tcW w:w="724" w:type="dxa"/>
            <w:vMerge w:val="restart"/>
            <w:tcBorders>
              <w:top w:val="nil"/>
              <w:left w:val="single" w:sz="4" w:space="0" w:color="auto"/>
              <w:bottom w:val="nil"/>
              <w:right w:val="single" w:sz="4" w:space="0" w:color="auto"/>
            </w:tcBorders>
            <w:shd w:val="clear" w:color="auto" w:fill="auto"/>
            <w:noWrap/>
            <w:vAlign w:val="bottom"/>
            <w:hideMark/>
          </w:tcPr>
          <w:p w14:paraId="548475A8" w14:textId="77777777" w:rsidR="004A752E" w:rsidRPr="00704A23" w:rsidRDefault="004A752E" w:rsidP="004A752E">
            <w:pPr>
              <w:rPr>
                <w:rFonts w:ascii="Arial" w:hAnsi="Arial" w:cs="Arial"/>
                <w:sz w:val="24"/>
                <w:szCs w:val="24"/>
              </w:rPr>
            </w:pPr>
            <w:r w:rsidRPr="00704A23">
              <w:rPr>
                <w:rFonts w:ascii="Arial" w:hAnsi="Arial" w:cs="Arial"/>
                <w:sz w:val="24"/>
                <w:szCs w:val="24"/>
              </w:rPr>
              <w:t>3.1.6.</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78A2A337" w14:textId="77777777" w:rsidR="004A752E" w:rsidRPr="00704A23" w:rsidRDefault="004A752E" w:rsidP="004A752E">
            <w:pPr>
              <w:rPr>
                <w:rFonts w:ascii="Arial" w:hAnsi="Arial" w:cs="Arial"/>
                <w:sz w:val="24"/>
                <w:szCs w:val="24"/>
              </w:rPr>
            </w:pPr>
            <w:r w:rsidRPr="00704A23">
              <w:rPr>
                <w:rFonts w:ascii="Arial" w:hAnsi="Arial" w:cs="Arial"/>
                <w:sz w:val="24"/>
                <w:szCs w:val="24"/>
              </w:rPr>
              <w:t>Осуществление организации питания обучающихся в (коррекционных) образовательных организациях для обучающихся воспитанников с ограниченными возможностями здоровья</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125C787C" w14:textId="77777777" w:rsidR="004A752E" w:rsidRPr="00704A23" w:rsidRDefault="004A752E" w:rsidP="004A752E">
            <w:pPr>
              <w:rPr>
                <w:rFonts w:ascii="Arial" w:hAnsi="Arial" w:cs="Arial"/>
                <w:sz w:val="24"/>
                <w:szCs w:val="24"/>
              </w:rPr>
            </w:pPr>
            <w:r w:rsidRPr="00704A23">
              <w:rPr>
                <w:rFonts w:ascii="Arial" w:hAnsi="Arial" w:cs="Arial"/>
                <w:sz w:val="24"/>
                <w:szCs w:val="24"/>
              </w:rPr>
              <w:t>2017-2026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0086D82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01E54D6"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nil"/>
              <w:right w:val="single" w:sz="4" w:space="0" w:color="auto"/>
            </w:tcBorders>
            <w:shd w:val="clear" w:color="auto" w:fill="auto"/>
            <w:noWrap/>
            <w:vAlign w:val="bottom"/>
            <w:hideMark/>
          </w:tcPr>
          <w:p w14:paraId="36A97055" w14:textId="77777777" w:rsidR="004A752E" w:rsidRPr="00704A23" w:rsidRDefault="004A752E" w:rsidP="004A752E">
            <w:pPr>
              <w:rPr>
                <w:rFonts w:ascii="Arial" w:hAnsi="Arial" w:cs="Arial"/>
                <w:sz w:val="24"/>
                <w:szCs w:val="24"/>
              </w:rPr>
            </w:pPr>
            <w:r w:rsidRPr="00704A23">
              <w:rPr>
                <w:rFonts w:ascii="Arial" w:hAnsi="Arial" w:cs="Arial"/>
                <w:sz w:val="24"/>
                <w:szCs w:val="24"/>
              </w:rPr>
              <w:t>1 046,7</w:t>
            </w:r>
          </w:p>
        </w:tc>
        <w:tc>
          <w:tcPr>
            <w:tcW w:w="1134" w:type="dxa"/>
            <w:tcBorders>
              <w:top w:val="nil"/>
              <w:left w:val="nil"/>
              <w:bottom w:val="nil"/>
              <w:right w:val="single" w:sz="4" w:space="0" w:color="auto"/>
            </w:tcBorders>
            <w:shd w:val="clear" w:color="auto" w:fill="auto"/>
            <w:noWrap/>
            <w:vAlign w:val="bottom"/>
            <w:hideMark/>
          </w:tcPr>
          <w:p w14:paraId="1D4742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51E118FB" w14:textId="77777777" w:rsidR="004A752E" w:rsidRPr="00704A23" w:rsidRDefault="004A752E" w:rsidP="004A752E">
            <w:pPr>
              <w:rPr>
                <w:rFonts w:ascii="Arial" w:hAnsi="Arial" w:cs="Arial"/>
                <w:sz w:val="24"/>
                <w:szCs w:val="24"/>
              </w:rPr>
            </w:pPr>
            <w:r w:rsidRPr="00704A23">
              <w:rPr>
                <w:rFonts w:ascii="Arial" w:hAnsi="Arial" w:cs="Arial"/>
                <w:sz w:val="24"/>
                <w:szCs w:val="24"/>
              </w:rPr>
              <w:t>1 046,7</w:t>
            </w:r>
          </w:p>
        </w:tc>
        <w:tc>
          <w:tcPr>
            <w:tcW w:w="1338" w:type="dxa"/>
            <w:tcBorders>
              <w:top w:val="nil"/>
              <w:left w:val="nil"/>
              <w:bottom w:val="nil"/>
              <w:right w:val="single" w:sz="4" w:space="0" w:color="auto"/>
            </w:tcBorders>
            <w:shd w:val="clear" w:color="auto" w:fill="auto"/>
            <w:noWrap/>
            <w:vAlign w:val="bottom"/>
            <w:hideMark/>
          </w:tcPr>
          <w:p w14:paraId="43883C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5C91B3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5C8F0277" w14:textId="77777777" w:rsidR="004A752E" w:rsidRPr="00704A23" w:rsidRDefault="004A752E" w:rsidP="004A752E">
            <w:pPr>
              <w:rPr>
                <w:rFonts w:ascii="Arial" w:hAnsi="Arial" w:cs="Arial"/>
                <w:sz w:val="24"/>
                <w:szCs w:val="24"/>
              </w:rPr>
            </w:pPr>
            <w:r w:rsidRPr="00704A23">
              <w:rPr>
                <w:rFonts w:ascii="Arial" w:hAnsi="Arial" w:cs="Arial"/>
                <w:sz w:val="24"/>
                <w:szCs w:val="24"/>
              </w:rPr>
              <w:t>Предоставление качественного, доступного и здорового питания детям и подросткам во время учебного процесса, сохранение и укрепление их здоровья</w:t>
            </w:r>
            <w:r w:rsidRPr="00704A23">
              <w:rPr>
                <w:rFonts w:ascii="Arial" w:hAnsi="Arial" w:cs="Arial"/>
                <w:sz w:val="24"/>
                <w:szCs w:val="24"/>
              </w:rPr>
              <w:br w:type="page"/>
            </w:r>
          </w:p>
        </w:tc>
      </w:tr>
      <w:tr w:rsidR="00704A23" w:rsidRPr="00704A23" w14:paraId="35036B95"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44C8E87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A8BFC6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75F7C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52996A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84E233"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single" w:sz="4" w:space="0" w:color="auto"/>
              <w:left w:val="nil"/>
              <w:bottom w:val="nil"/>
              <w:right w:val="single" w:sz="4" w:space="0" w:color="auto"/>
            </w:tcBorders>
            <w:shd w:val="clear" w:color="auto" w:fill="auto"/>
            <w:noWrap/>
            <w:vAlign w:val="bottom"/>
            <w:hideMark/>
          </w:tcPr>
          <w:p w14:paraId="6FE6A973" w14:textId="77777777" w:rsidR="004A752E" w:rsidRPr="00704A23" w:rsidRDefault="004A752E" w:rsidP="004A752E">
            <w:pPr>
              <w:rPr>
                <w:rFonts w:ascii="Arial" w:hAnsi="Arial" w:cs="Arial"/>
                <w:sz w:val="24"/>
                <w:szCs w:val="24"/>
              </w:rPr>
            </w:pPr>
            <w:r w:rsidRPr="00704A23">
              <w:rPr>
                <w:rFonts w:ascii="Arial" w:hAnsi="Arial" w:cs="Arial"/>
                <w:sz w:val="24"/>
                <w:szCs w:val="24"/>
              </w:rPr>
              <w:t>1 772,6</w:t>
            </w:r>
          </w:p>
        </w:tc>
        <w:tc>
          <w:tcPr>
            <w:tcW w:w="1134" w:type="dxa"/>
            <w:tcBorders>
              <w:top w:val="single" w:sz="4" w:space="0" w:color="auto"/>
              <w:left w:val="nil"/>
              <w:bottom w:val="nil"/>
              <w:right w:val="single" w:sz="4" w:space="0" w:color="auto"/>
            </w:tcBorders>
            <w:shd w:val="clear" w:color="auto" w:fill="auto"/>
            <w:noWrap/>
            <w:vAlign w:val="bottom"/>
            <w:hideMark/>
          </w:tcPr>
          <w:p w14:paraId="7EFF82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B37E3E7" w14:textId="77777777" w:rsidR="004A752E" w:rsidRPr="00704A23" w:rsidRDefault="004A752E" w:rsidP="004A752E">
            <w:pPr>
              <w:rPr>
                <w:rFonts w:ascii="Arial" w:hAnsi="Arial" w:cs="Arial"/>
                <w:sz w:val="24"/>
                <w:szCs w:val="24"/>
              </w:rPr>
            </w:pPr>
            <w:r w:rsidRPr="00704A23">
              <w:rPr>
                <w:rFonts w:ascii="Arial" w:hAnsi="Arial" w:cs="Arial"/>
                <w:sz w:val="24"/>
                <w:szCs w:val="24"/>
              </w:rPr>
              <w:t>1 772,6</w:t>
            </w:r>
          </w:p>
        </w:tc>
        <w:tc>
          <w:tcPr>
            <w:tcW w:w="1338" w:type="dxa"/>
            <w:tcBorders>
              <w:top w:val="single" w:sz="4" w:space="0" w:color="auto"/>
              <w:left w:val="nil"/>
              <w:bottom w:val="nil"/>
              <w:right w:val="single" w:sz="4" w:space="0" w:color="auto"/>
            </w:tcBorders>
            <w:shd w:val="clear" w:color="auto" w:fill="auto"/>
            <w:noWrap/>
            <w:vAlign w:val="bottom"/>
            <w:hideMark/>
          </w:tcPr>
          <w:p w14:paraId="1A2ED3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117409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B92ACFF" w14:textId="77777777" w:rsidR="004A752E" w:rsidRPr="00704A23" w:rsidRDefault="004A752E" w:rsidP="004A752E">
            <w:pPr>
              <w:rPr>
                <w:rFonts w:ascii="Arial" w:hAnsi="Arial" w:cs="Arial"/>
                <w:sz w:val="24"/>
                <w:szCs w:val="24"/>
              </w:rPr>
            </w:pPr>
          </w:p>
        </w:tc>
      </w:tr>
      <w:tr w:rsidR="00704A23" w:rsidRPr="00704A23" w14:paraId="16883AD0"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5F430EC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A9A54A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DAEC0F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42DC15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5DDE0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single" w:sz="4" w:space="0" w:color="auto"/>
              <w:left w:val="nil"/>
              <w:bottom w:val="nil"/>
              <w:right w:val="single" w:sz="4" w:space="0" w:color="auto"/>
            </w:tcBorders>
            <w:shd w:val="clear" w:color="auto" w:fill="auto"/>
            <w:noWrap/>
            <w:vAlign w:val="bottom"/>
            <w:hideMark/>
          </w:tcPr>
          <w:p w14:paraId="5E1B5C5A" w14:textId="77777777" w:rsidR="004A752E" w:rsidRPr="00704A23" w:rsidRDefault="004A752E" w:rsidP="004A752E">
            <w:pPr>
              <w:rPr>
                <w:rFonts w:ascii="Arial" w:hAnsi="Arial" w:cs="Arial"/>
                <w:sz w:val="24"/>
                <w:szCs w:val="24"/>
              </w:rPr>
            </w:pPr>
            <w:r w:rsidRPr="00704A23">
              <w:rPr>
                <w:rFonts w:ascii="Arial" w:hAnsi="Arial" w:cs="Arial"/>
                <w:sz w:val="24"/>
                <w:szCs w:val="24"/>
              </w:rPr>
              <w:t>1 807,8</w:t>
            </w:r>
          </w:p>
        </w:tc>
        <w:tc>
          <w:tcPr>
            <w:tcW w:w="1134" w:type="dxa"/>
            <w:tcBorders>
              <w:top w:val="single" w:sz="4" w:space="0" w:color="auto"/>
              <w:left w:val="nil"/>
              <w:bottom w:val="nil"/>
              <w:right w:val="single" w:sz="4" w:space="0" w:color="auto"/>
            </w:tcBorders>
            <w:shd w:val="clear" w:color="auto" w:fill="auto"/>
            <w:noWrap/>
            <w:vAlign w:val="bottom"/>
            <w:hideMark/>
          </w:tcPr>
          <w:p w14:paraId="5AB2D0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8E8FBE8" w14:textId="77777777" w:rsidR="004A752E" w:rsidRPr="00704A23" w:rsidRDefault="004A752E" w:rsidP="004A752E">
            <w:pPr>
              <w:rPr>
                <w:rFonts w:ascii="Arial" w:hAnsi="Arial" w:cs="Arial"/>
                <w:sz w:val="24"/>
                <w:szCs w:val="24"/>
              </w:rPr>
            </w:pPr>
            <w:r w:rsidRPr="00704A23">
              <w:rPr>
                <w:rFonts w:ascii="Arial" w:hAnsi="Arial" w:cs="Arial"/>
                <w:sz w:val="24"/>
                <w:szCs w:val="24"/>
              </w:rPr>
              <w:t>1 807,8</w:t>
            </w:r>
          </w:p>
        </w:tc>
        <w:tc>
          <w:tcPr>
            <w:tcW w:w="1338" w:type="dxa"/>
            <w:tcBorders>
              <w:top w:val="single" w:sz="4" w:space="0" w:color="auto"/>
              <w:left w:val="nil"/>
              <w:bottom w:val="nil"/>
              <w:right w:val="single" w:sz="4" w:space="0" w:color="auto"/>
            </w:tcBorders>
            <w:shd w:val="clear" w:color="auto" w:fill="auto"/>
            <w:noWrap/>
            <w:vAlign w:val="bottom"/>
            <w:hideMark/>
          </w:tcPr>
          <w:p w14:paraId="3D14B7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5ED215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C835CB4" w14:textId="77777777" w:rsidR="004A752E" w:rsidRPr="00704A23" w:rsidRDefault="004A752E" w:rsidP="004A752E">
            <w:pPr>
              <w:rPr>
                <w:rFonts w:ascii="Arial" w:hAnsi="Arial" w:cs="Arial"/>
                <w:sz w:val="24"/>
                <w:szCs w:val="24"/>
              </w:rPr>
            </w:pPr>
          </w:p>
        </w:tc>
      </w:tr>
      <w:tr w:rsidR="00704A23" w:rsidRPr="00704A23" w14:paraId="16E39DDC"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0344F3B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74759A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74713C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CCF1F1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0E8836F"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single" w:sz="4" w:space="0" w:color="auto"/>
              <w:left w:val="nil"/>
              <w:bottom w:val="nil"/>
              <w:right w:val="single" w:sz="4" w:space="0" w:color="auto"/>
            </w:tcBorders>
            <w:shd w:val="clear" w:color="auto" w:fill="auto"/>
            <w:noWrap/>
            <w:vAlign w:val="bottom"/>
            <w:hideMark/>
          </w:tcPr>
          <w:p w14:paraId="4306F724" w14:textId="77777777" w:rsidR="004A752E" w:rsidRPr="00704A23" w:rsidRDefault="004A752E" w:rsidP="004A752E">
            <w:pPr>
              <w:rPr>
                <w:rFonts w:ascii="Arial" w:hAnsi="Arial" w:cs="Arial"/>
                <w:sz w:val="24"/>
                <w:szCs w:val="24"/>
              </w:rPr>
            </w:pPr>
            <w:r w:rsidRPr="00704A23">
              <w:rPr>
                <w:rFonts w:ascii="Arial" w:hAnsi="Arial" w:cs="Arial"/>
                <w:sz w:val="24"/>
                <w:szCs w:val="24"/>
              </w:rPr>
              <w:t>1 630,0</w:t>
            </w:r>
          </w:p>
        </w:tc>
        <w:tc>
          <w:tcPr>
            <w:tcW w:w="1134" w:type="dxa"/>
            <w:tcBorders>
              <w:top w:val="single" w:sz="4" w:space="0" w:color="auto"/>
              <w:left w:val="nil"/>
              <w:bottom w:val="nil"/>
              <w:right w:val="single" w:sz="4" w:space="0" w:color="auto"/>
            </w:tcBorders>
            <w:shd w:val="clear" w:color="auto" w:fill="auto"/>
            <w:noWrap/>
            <w:vAlign w:val="bottom"/>
            <w:hideMark/>
          </w:tcPr>
          <w:p w14:paraId="7D43F44B" w14:textId="77777777" w:rsidR="004A752E" w:rsidRPr="00704A23" w:rsidRDefault="004A752E" w:rsidP="004A752E">
            <w:pPr>
              <w:rPr>
                <w:rFonts w:ascii="Arial" w:hAnsi="Arial" w:cs="Arial"/>
                <w:sz w:val="24"/>
                <w:szCs w:val="24"/>
              </w:rPr>
            </w:pPr>
            <w:r w:rsidRPr="00704A23">
              <w:rPr>
                <w:rFonts w:ascii="Arial" w:hAnsi="Arial" w:cs="Arial"/>
                <w:sz w:val="24"/>
                <w:szCs w:val="24"/>
              </w:rPr>
              <w:t>238,5</w:t>
            </w:r>
          </w:p>
        </w:tc>
        <w:tc>
          <w:tcPr>
            <w:tcW w:w="1559" w:type="dxa"/>
            <w:tcBorders>
              <w:top w:val="single" w:sz="4" w:space="0" w:color="auto"/>
              <w:left w:val="nil"/>
              <w:bottom w:val="nil"/>
              <w:right w:val="single" w:sz="4" w:space="0" w:color="auto"/>
            </w:tcBorders>
            <w:shd w:val="clear" w:color="auto" w:fill="auto"/>
            <w:noWrap/>
            <w:vAlign w:val="bottom"/>
            <w:hideMark/>
          </w:tcPr>
          <w:p w14:paraId="32FFE7BE" w14:textId="77777777" w:rsidR="004A752E" w:rsidRPr="00704A23" w:rsidRDefault="004A752E" w:rsidP="004A752E">
            <w:pPr>
              <w:rPr>
                <w:rFonts w:ascii="Arial" w:hAnsi="Arial" w:cs="Arial"/>
                <w:sz w:val="24"/>
                <w:szCs w:val="24"/>
              </w:rPr>
            </w:pPr>
            <w:r w:rsidRPr="00704A23">
              <w:rPr>
                <w:rFonts w:ascii="Arial" w:hAnsi="Arial" w:cs="Arial"/>
                <w:sz w:val="24"/>
                <w:szCs w:val="24"/>
              </w:rPr>
              <w:t>1 391,5</w:t>
            </w:r>
          </w:p>
        </w:tc>
        <w:tc>
          <w:tcPr>
            <w:tcW w:w="1338" w:type="dxa"/>
            <w:tcBorders>
              <w:top w:val="single" w:sz="4" w:space="0" w:color="auto"/>
              <w:left w:val="nil"/>
              <w:bottom w:val="nil"/>
              <w:right w:val="single" w:sz="4" w:space="0" w:color="auto"/>
            </w:tcBorders>
            <w:shd w:val="clear" w:color="auto" w:fill="auto"/>
            <w:noWrap/>
            <w:vAlign w:val="bottom"/>
            <w:hideMark/>
          </w:tcPr>
          <w:p w14:paraId="1E6A3F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6D1915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66835C4" w14:textId="77777777" w:rsidR="004A752E" w:rsidRPr="00704A23" w:rsidRDefault="004A752E" w:rsidP="004A752E">
            <w:pPr>
              <w:rPr>
                <w:rFonts w:ascii="Arial" w:hAnsi="Arial" w:cs="Arial"/>
                <w:sz w:val="24"/>
                <w:szCs w:val="24"/>
              </w:rPr>
            </w:pPr>
          </w:p>
        </w:tc>
      </w:tr>
      <w:tr w:rsidR="00704A23" w:rsidRPr="00704A23" w14:paraId="44F91B62"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352BCBE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C3B161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1CC60A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8A3D15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A2A9B6"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nil"/>
              <w:right w:val="single" w:sz="4" w:space="0" w:color="auto"/>
            </w:tcBorders>
            <w:shd w:val="clear" w:color="auto" w:fill="auto"/>
            <w:noWrap/>
            <w:vAlign w:val="bottom"/>
            <w:hideMark/>
          </w:tcPr>
          <w:p w14:paraId="6E5559F2" w14:textId="77777777" w:rsidR="004A752E" w:rsidRPr="00704A23" w:rsidRDefault="004A752E" w:rsidP="004A752E">
            <w:pPr>
              <w:rPr>
                <w:rFonts w:ascii="Arial" w:hAnsi="Arial" w:cs="Arial"/>
                <w:sz w:val="24"/>
                <w:szCs w:val="24"/>
              </w:rPr>
            </w:pPr>
            <w:r w:rsidRPr="00704A23">
              <w:rPr>
                <w:rFonts w:ascii="Arial" w:hAnsi="Arial" w:cs="Arial"/>
                <w:sz w:val="24"/>
                <w:szCs w:val="24"/>
              </w:rPr>
              <w:t>1 605,0</w:t>
            </w:r>
          </w:p>
        </w:tc>
        <w:tc>
          <w:tcPr>
            <w:tcW w:w="1134" w:type="dxa"/>
            <w:tcBorders>
              <w:top w:val="single" w:sz="4" w:space="0" w:color="auto"/>
              <w:left w:val="nil"/>
              <w:bottom w:val="nil"/>
              <w:right w:val="single" w:sz="4" w:space="0" w:color="auto"/>
            </w:tcBorders>
            <w:shd w:val="clear" w:color="auto" w:fill="auto"/>
            <w:noWrap/>
            <w:vAlign w:val="bottom"/>
            <w:hideMark/>
          </w:tcPr>
          <w:p w14:paraId="5B6886E8" w14:textId="77777777" w:rsidR="004A752E" w:rsidRPr="00704A23" w:rsidRDefault="004A752E" w:rsidP="004A752E">
            <w:pPr>
              <w:rPr>
                <w:rFonts w:ascii="Arial" w:hAnsi="Arial" w:cs="Arial"/>
                <w:sz w:val="24"/>
                <w:szCs w:val="24"/>
              </w:rPr>
            </w:pPr>
            <w:r w:rsidRPr="00704A23">
              <w:rPr>
                <w:rFonts w:ascii="Arial" w:hAnsi="Arial" w:cs="Arial"/>
                <w:sz w:val="24"/>
                <w:szCs w:val="24"/>
              </w:rPr>
              <w:t>405,0</w:t>
            </w:r>
          </w:p>
        </w:tc>
        <w:tc>
          <w:tcPr>
            <w:tcW w:w="1559" w:type="dxa"/>
            <w:tcBorders>
              <w:top w:val="single" w:sz="4" w:space="0" w:color="auto"/>
              <w:left w:val="nil"/>
              <w:bottom w:val="nil"/>
              <w:right w:val="single" w:sz="4" w:space="0" w:color="auto"/>
            </w:tcBorders>
            <w:shd w:val="clear" w:color="auto" w:fill="auto"/>
            <w:noWrap/>
            <w:vAlign w:val="bottom"/>
            <w:hideMark/>
          </w:tcPr>
          <w:p w14:paraId="540C64FF" w14:textId="77777777" w:rsidR="004A752E" w:rsidRPr="00704A23" w:rsidRDefault="004A752E" w:rsidP="004A752E">
            <w:pPr>
              <w:rPr>
                <w:rFonts w:ascii="Arial" w:hAnsi="Arial" w:cs="Arial"/>
                <w:sz w:val="24"/>
                <w:szCs w:val="24"/>
              </w:rPr>
            </w:pPr>
            <w:r w:rsidRPr="00704A23">
              <w:rPr>
                <w:rFonts w:ascii="Arial" w:hAnsi="Arial" w:cs="Arial"/>
                <w:sz w:val="24"/>
                <w:szCs w:val="24"/>
              </w:rPr>
              <w:t>1 200,0</w:t>
            </w:r>
          </w:p>
        </w:tc>
        <w:tc>
          <w:tcPr>
            <w:tcW w:w="1338" w:type="dxa"/>
            <w:tcBorders>
              <w:top w:val="single" w:sz="4" w:space="0" w:color="auto"/>
              <w:left w:val="nil"/>
              <w:bottom w:val="nil"/>
              <w:right w:val="single" w:sz="4" w:space="0" w:color="auto"/>
            </w:tcBorders>
            <w:shd w:val="clear" w:color="auto" w:fill="auto"/>
            <w:noWrap/>
            <w:vAlign w:val="bottom"/>
            <w:hideMark/>
          </w:tcPr>
          <w:p w14:paraId="7A8B67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512187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E67F39A" w14:textId="77777777" w:rsidR="004A752E" w:rsidRPr="00704A23" w:rsidRDefault="004A752E" w:rsidP="004A752E">
            <w:pPr>
              <w:rPr>
                <w:rFonts w:ascii="Arial" w:hAnsi="Arial" w:cs="Arial"/>
                <w:sz w:val="24"/>
                <w:szCs w:val="24"/>
              </w:rPr>
            </w:pPr>
          </w:p>
        </w:tc>
      </w:tr>
      <w:tr w:rsidR="00704A23" w:rsidRPr="00704A23" w14:paraId="3486A046"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239C608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1302AC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FE516C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2A813B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08D5CE"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single" w:sz="4" w:space="0" w:color="auto"/>
              <w:left w:val="nil"/>
              <w:bottom w:val="nil"/>
              <w:right w:val="single" w:sz="4" w:space="0" w:color="auto"/>
            </w:tcBorders>
            <w:shd w:val="clear" w:color="auto" w:fill="auto"/>
            <w:noWrap/>
            <w:vAlign w:val="bottom"/>
            <w:hideMark/>
          </w:tcPr>
          <w:p w14:paraId="7EFF0B83" w14:textId="77777777" w:rsidR="004A752E" w:rsidRPr="00704A23" w:rsidRDefault="004A752E" w:rsidP="004A752E">
            <w:pPr>
              <w:rPr>
                <w:rFonts w:ascii="Arial" w:hAnsi="Arial" w:cs="Arial"/>
                <w:sz w:val="24"/>
                <w:szCs w:val="24"/>
              </w:rPr>
            </w:pPr>
            <w:r w:rsidRPr="00704A23">
              <w:rPr>
                <w:rFonts w:ascii="Arial" w:hAnsi="Arial" w:cs="Arial"/>
                <w:sz w:val="24"/>
                <w:szCs w:val="24"/>
              </w:rPr>
              <w:t>2 063,3</w:t>
            </w:r>
          </w:p>
        </w:tc>
        <w:tc>
          <w:tcPr>
            <w:tcW w:w="1134" w:type="dxa"/>
            <w:tcBorders>
              <w:top w:val="single" w:sz="4" w:space="0" w:color="auto"/>
              <w:left w:val="nil"/>
              <w:bottom w:val="nil"/>
              <w:right w:val="single" w:sz="4" w:space="0" w:color="auto"/>
            </w:tcBorders>
            <w:shd w:val="clear" w:color="auto" w:fill="auto"/>
            <w:noWrap/>
            <w:vAlign w:val="bottom"/>
            <w:hideMark/>
          </w:tcPr>
          <w:p w14:paraId="19698BF7" w14:textId="77777777" w:rsidR="004A752E" w:rsidRPr="00704A23" w:rsidRDefault="004A752E" w:rsidP="004A752E">
            <w:pPr>
              <w:rPr>
                <w:rFonts w:ascii="Arial" w:hAnsi="Arial" w:cs="Arial"/>
                <w:sz w:val="24"/>
                <w:szCs w:val="24"/>
              </w:rPr>
            </w:pPr>
            <w:r w:rsidRPr="00704A23">
              <w:rPr>
                <w:rFonts w:ascii="Arial" w:hAnsi="Arial" w:cs="Arial"/>
                <w:sz w:val="24"/>
                <w:szCs w:val="24"/>
              </w:rPr>
              <w:t>617,9</w:t>
            </w:r>
          </w:p>
        </w:tc>
        <w:tc>
          <w:tcPr>
            <w:tcW w:w="1559" w:type="dxa"/>
            <w:tcBorders>
              <w:top w:val="single" w:sz="4" w:space="0" w:color="auto"/>
              <w:left w:val="nil"/>
              <w:bottom w:val="nil"/>
              <w:right w:val="single" w:sz="4" w:space="0" w:color="auto"/>
            </w:tcBorders>
            <w:shd w:val="clear" w:color="auto" w:fill="auto"/>
            <w:noWrap/>
            <w:vAlign w:val="bottom"/>
            <w:hideMark/>
          </w:tcPr>
          <w:p w14:paraId="012B4173" w14:textId="77777777" w:rsidR="004A752E" w:rsidRPr="00704A23" w:rsidRDefault="004A752E" w:rsidP="004A752E">
            <w:pPr>
              <w:rPr>
                <w:rFonts w:ascii="Arial" w:hAnsi="Arial" w:cs="Arial"/>
                <w:sz w:val="24"/>
                <w:szCs w:val="24"/>
              </w:rPr>
            </w:pPr>
            <w:r w:rsidRPr="00704A23">
              <w:rPr>
                <w:rFonts w:ascii="Arial" w:hAnsi="Arial" w:cs="Arial"/>
                <w:sz w:val="24"/>
                <w:szCs w:val="24"/>
              </w:rPr>
              <w:t>1 445,4</w:t>
            </w:r>
          </w:p>
        </w:tc>
        <w:tc>
          <w:tcPr>
            <w:tcW w:w="1338" w:type="dxa"/>
            <w:tcBorders>
              <w:top w:val="single" w:sz="4" w:space="0" w:color="auto"/>
              <w:left w:val="nil"/>
              <w:bottom w:val="nil"/>
              <w:right w:val="single" w:sz="4" w:space="0" w:color="auto"/>
            </w:tcBorders>
            <w:shd w:val="clear" w:color="auto" w:fill="auto"/>
            <w:noWrap/>
            <w:vAlign w:val="bottom"/>
            <w:hideMark/>
          </w:tcPr>
          <w:p w14:paraId="737A8D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3F9449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6C4BCAA" w14:textId="77777777" w:rsidR="004A752E" w:rsidRPr="00704A23" w:rsidRDefault="004A752E" w:rsidP="004A752E">
            <w:pPr>
              <w:rPr>
                <w:rFonts w:ascii="Arial" w:hAnsi="Arial" w:cs="Arial"/>
                <w:sz w:val="24"/>
                <w:szCs w:val="24"/>
              </w:rPr>
            </w:pPr>
          </w:p>
        </w:tc>
      </w:tr>
      <w:tr w:rsidR="00704A23" w:rsidRPr="00704A23" w14:paraId="176B9992"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2BBF611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7FC8A0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E47B36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FBABBE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C86BC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nil"/>
              <w:right w:val="single" w:sz="4" w:space="0" w:color="auto"/>
            </w:tcBorders>
            <w:shd w:val="clear" w:color="auto" w:fill="auto"/>
            <w:noWrap/>
            <w:vAlign w:val="bottom"/>
            <w:hideMark/>
          </w:tcPr>
          <w:p w14:paraId="58DCAFA7" w14:textId="77777777" w:rsidR="004A752E" w:rsidRPr="00704A23" w:rsidRDefault="004A752E" w:rsidP="004A752E">
            <w:pPr>
              <w:rPr>
                <w:rFonts w:ascii="Arial" w:hAnsi="Arial" w:cs="Arial"/>
                <w:sz w:val="24"/>
                <w:szCs w:val="24"/>
              </w:rPr>
            </w:pPr>
            <w:r w:rsidRPr="00704A23">
              <w:rPr>
                <w:rFonts w:ascii="Arial" w:hAnsi="Arial" w:cs="Arial"/>
                <w:sz w:val="24"/>
                <w:szCs w:val="24"/>
              </w:rPr>
              <w:t>2 788,6</w:t>
            </w:r>
          </w:p>
        </w:tc>
        <w:tc>
          <w:tcPr>
            <w:tcW w:w="1134" w:type="dxa"/>
            <w:tcBorders>
              <w:top w:val="single" w:sz="4" w:space="0" w:color="auto"/>
              <w:left w:val="nil"/>
              <w:bottom w:val="nil"/>
              <w:right w:val="single" w:sz="4" w:space="0" w:color="auto"/>
            </w:tcBorders>
            <w:shd w:val="clear" w:color="auto" w:fill="auto"/>
            <w:noWrap/>
            <w:vAlign w:val="bottom"/>
            <w:hideMark/>
          </w:tcPr>
          <w:p w14:paraId="254B7023" w14:textId="77777777" w:rsidR="004A752E" w:rsidRPr="00704A23" w:rsidRDefault="004A752E" w:rsidP="004A752E">
            <w:pPr>
              <w:rPr>
                <w:rFonts w:ascii="Arial" w:hAnsi="Arial" w:cs="Arial"/>
                <w:sz w:val="24"/>
                <w:szCs w:val="24"/>
              </w:rPr>
            </w:pPr>
            <w:r w:rsidRPr="00704A23">
              <w:rPr>
                <w:rFonts w:ascii="Arial" w:hAnsi="Arial" w:cs="Arial"/>
                <w:sz w:val="24"/>
                <w:szCs w:val="24"/>
              </w:rPr>
              <w:t>1 108,9</w:t>
            </w:r>
          </w:p>
        </w:tc>
        <w:tc>
          <w:tcPr>
            <w:tcW w:w="1559" w:type="dxa"/>
            <w:tcBorders>
              <w:top w:val="single" w:sz="4" w:space="0" w:color="auto"/>
              <w:left w:val="nil"/>
              <w:bottom w:val="nil"/>
              <w:right w:val="single" w:sz="4" w:space="0" w:color="auto"/>
            </w:tcBorders>
            <w:shd w:val="clear" w:color="auto" w:fill="auto"/>
            <w:noWrap/>
            <w:vAlign w:val="bottom"/>
            <w:hideMark/>
          </w:tcPr>
          <w:p w14:paraId="5A19B9B8" w14:textId="77777777" w:rsidR="004A752E" w:rsidRPr="00704A23" w:rsidRDefault="004A752E" w:rsidP="004A752E">
            <w:pPr>
              <w:rPr>
                <w:rFonts w:ascii="Arial" w:hAnsi="Arial" w:cs="Arial"/>
                <w:sz w:val="24"/>
                <w:szCs w:val="24"/>
              </w:rPr>
            </w:pPr>
            <w:r w:rsidRPr="00704A23">
              <w:rPr>
                <w:rFonts w:ascii="Arial" w:hAnsi="Arial" w:cs="Arial"/>
                <w:sz w:val="24"/>
                <w:szCs w:val="24"/>
              </w:rPr>
              <w:t>1 679,7</w:t>
            </w:r>
          </w:p>
        </w:tc>
        <w:tc>
          <w:tcPr>
            <w:tcW w:w="1338" w:type="dxa"/>
            <w:tcBorders>
              <w:top w:val="single" w:sz="4" w:space="0" w:color="auto"/>
              <w:left w:val="nil"/>
              <w:bottom w:val="nil"/>
              <w:right w:val="single" w:sz="4" w:space="0" w:color="auto"/>
            </w:tcBorders>
            <w:shd w:val="clear" w:color="auto" w:fill="auto"/>
            <w:noWrap/>
            <w:vAlign w:val="bottom"/>
            <w:hideMark/>
          </w:tcPr>
          <w:p w14:paraId="27F69A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3A9FF4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5610E3A" w14:textId="77777777" w:rsidR="004A752E" w:rsidRPr="00704A23" w:rsidRDefault="004A752E" w:rsidP="004A752E">
            <w:pPr>
              <w:rPr>
                <w:rFonts w:ascii="Arial" w:hAnsi="Arial" w:cs="Arial"/>
                <w:sz w:val="24"/>
                <w:szCs w:val="24"/>
              </w:rPr>
            </w:pPr>
          </w:p>
        </w:tc>
      </w:tr>
      <w:tr w:rsidR="00704A23" w:rsidRPr="00704A23" w14:paraId="64416635"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15EF28F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3045F8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9D1B44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CFDF9C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636BE1"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single" w:sz="4" w:space="0" w:color="auto"/>
              <w:left w:val="nil"/>
              <w:bottom w:val="nil"/>
              <w:right w:val="single" w:sz="4" w:space="0" w:color="auto"/>
            </w:tcBorders>
            <w:shd w:val="clear" w:color="auto" w:fill="auto"/>
            <w:noWrap/>
            <w:vAlign w:val="bottom"/>
            <w:hideMark/>
          </w:tcPr>
          <w:p w14:paraId="0F2E7FDE" w14:textId="77777777" w:rsidR="004A752E" w:rsidRPr="00704A23" w:rsidRDefault="004A752E" w:rsidP="004A752E">
            <w:pPr>
              <w:rPr>
                <w:rFonts w:ascii="Arial" w:hAnsi="Arial" w:cs="Arial"/>
                <w:sz w:val="24"/>
                <w:szCs w:val="24"/>
              </w:rPr>
            </w:pPr>
            <w:r w:rsidRPr="00704A23">
              <w:rPr>
                <w:rFonts w:ascii="Arial" w:hAnsi="Arial" w:cs="Arial"/>
                <w:sz w:val="24"/>
                <w:szCs w:val="24"/>
              </w:rPr>
              <w:t>3 369,5</w:t>
            </w:r>
          </w:p>
        </w:tc>
        <w:tc>
          <w:tcPr>
            <w:tcW w:w="1134" w:type="dxa"/>
            <w:tcBorders>
              <w:top w:val="single" w:sz="4" w:space="0" w:color="auto"/>
              <w:left w:val="nil"/>
              <w:bottom w:val="nil"/>
              <w:right w:val="single" w:sz="4" w:space="0" w:color="auto"/>
            </w:tcBorders>
            <w:shd w:val="clear" w:color="auto" w:fill="auto"/>
            <w:noWrap/>
            <w:vAlign w:val="bottom"/>
            <w:hideMark/>
          </w:tcPr>
          <w:p w14:paraId="05EC150F" w14:textId="77777777" w:rsidR="004A752E" w:rsidRPr="00704A23" w:rsidRDefault="004A752E" w:rsidP="004A752E">
            <w:pPr>
              <w:rPr>
                <w:rFonts w:ascii="Arial" w:hAnsi="Arial" w:cs="Arial"/>
                <w:sz w:val="24"/>
                <w:szCs w:val="24"/>
              </w:rPr>
            </w:pPr>
            <w:r w:rsidRPr="00704A23">
              <w:rPr>
                <w:rFonts w:ascii="Arial" w:hAnsi="Arial" w:cs="Arial"/>
                <w:sz w:val="24"/>
                <w:szCs w:val="24"/>
              </w:rPr>
              <w:t>1 592,5</w:t>
            </w:r>
          </w:p>
        </w:tc>
        <w:tc>
          <w:tcPr>
            <w:tcW w:w="1559" w:type="dxa"/>
            <w:tcBorders>
              <w:top w:val="single" w:sz="4" w:space="0" w:color="auto"/>
              <w:left w:val="nil"/>
              <w:bottom w:val="nil"/>
              <w:right w:val="single" w:sz="4" w:space="0" w:color="auto"/>
            </w:tcBorders>
            <w:shd w:val="clear" w:color="auto" w:fill="auto"/>
            <w:noWrap/>
            <w:vAlign w:val="bottom"/>
            <w:hideMark/>
          </w:tcPr>
          <w:p w14:paraId="4CF096C6" w14:textId="77777777" w:rsidR="004A752E" w:rsidRPr="00704A23" w:rsidRDefault="004A752E" w:rsidP="004A752E">
            <w:pPr>
              <w:rPr>
                <w:rFonts w:ascii="Arial" w:hAnsi="Arial" w:cs="Arial"/>
                <w:sz w:val="24"/>
                <w:szCs w:val="24"/>
              </w:rPr>
            </w:pPr>
            <w:r w:rsidRPr="00704A23">
              <w:rPr>
                <w:rFonts w:ascii="Arial" w:hAnsi="Arial" w:cs="Arial"/>
                <w:sz w:val="24"/>
                <w:szCs w:val="24"/>
              </w:rPr>
              <w:t>1 736,2</w:t>
            </w:r>
          </w:p>
        </w:tc>
        <w:tc>
          <w:tcPr>
            <w:tcW w:w="1338" w:type="dxa"/>
            <w:tcBorders>
              <w:top w:val="single" w:sz="4" w:space="0" w:color="auto"/>
              <w:left w:val="nil"/>
              <w:bottom w:val="nil"/>
              <w:right w:val="single" w:sz="4" w:space="0" w:color="auto"/>
            </w:tcBorders>
            <w:shd w:val="clear" w:color="auto" w:fill="auto"/>
            <w:noWrap/>
            <w:vAlign w:val="bottom"/>
            <w:hideMark/>
          </w:tcPr>
          <w:p w14:paraId="44D4F7DB" w14:textId="77777777" w:rsidR="004A752E" w:rsidRPr="00704A23" w:rsidRDefault="004A752E" w:rsidP="004A752E">
            <w:pPr>
              <w:rPr>
                <w:rFonts w:ascii="Arial" w:hAnsi="Arial" w:cs="Arial"/>
                <w:sz w:val="24"/>
                <w:szCs w:val="24"/>
              </w:rPr>
            </w:pPr>
            <w:r w:rsidRPr="00704A23">
              <w:rPr>
                <w:rFonts w:ascii="Arial" w:hAnsi="Arial" w:cs="Arial"/>
                <w:sz w:val="24"/>
                <w:szCs w:val="24"/>
              </w:rPr>
              <w:t>40,8</w:t>
            </w:r>
          </w:p>
        </w:tc>
        <w:tc>
          <w:tcPr>
            <w:tcW w:w="1277" w:type="dxa"/>
            <w:tcBorders>
              <w:top w:val="single" w:sz="4" w:space="0" w:color="auto"/>
              <w:left w:val="nil"/>
              <w:bottom w:val="nil"/>
              <w:right w:val="single" w:sz="4" w:space="0" w:color="auto"/>
            </w:tcBorders>
            <w:shd w:val="clear" w:color="auto" w:fill="auto"/>
            <w:noWrap/>
            <w:vAlign w:val="bottom"/>
            <w:hideMark/>
          </w:tcPr>
          <w:p w14:paraId="393562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01C2EEF" w14:textId="77777777" w:rsidR="004A752E" w:rsidRPr="00704A23" w:rsidRDefault="004A752E" w:rsidP="004A752E">
            <w:pPr>
              <w:rPr>
                <w:rFonts w:ascii="Arial" w:hAnsi="Arial" w:cs="Arial"/>
                <w:sz w:val="24"/>
                <w:szCs w:val="24"/>
              </w:rPr>
            </w:pPr>
          </w:p>
        </w:tc>
      </w:tr>
      <w:tr w:rsidR="00704A23" w:rsidRPr="00704A23" w14:paraId="60E33344"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3BFAE1D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2B7904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7261DE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C56E0C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FAA189"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59140425" w14:textId="77777777" w:rsidR="004A752E" w:rsidRPr="00704A23" w:rsidRDefault="004A752E" w:rsidP="004A752E">
            <w:pPr>
              <w:rPr>
                <w:rFonts w:ascii="Arial" w:hAnsi="Arial" w:cs="Arial"/>
                <w:sz w:val="24"/>
                <w:szCs w:val="24"/>
              </w:rPr>
            </w:pPr>
            <w:r w:rsidRPr="00704A23">
              <w:rPr>
                <w:rFonts w:ascii="Arial" w:hAnsi="Arial" w:cs="Arial"/>
                <w:sz w:val="24"/>
                <w:szCs w:val="24"/>
              </w:rPr>
              <w:t>3 333,2</w:t>
            </w:r>
          </w:p>
        </w:tc>
        <w:tc>
          <w:tcPr>
            <w:tcW w:w="1134" w:type="dxa"/>
            <w:tcBorders>
              <w:top w:val="single" w:sz="4" w:space="0" w:color="auto"/>
              <w:left w:val="nil"/>
              <w:bottom w:val="nil"/>
              <w:right w:val="single" w:sz="4" w:space="0" w:color="auto"/>
            </w:tcBorders>
            <w:shd w:val="clear" w:color="auto" w:fill="auto"/>
            <w:noWrap/>
            <w:vAlign w:val="bottom"/>
            <w:hideMark/>
          </w:tcPr>
          <w:p w14:paraId="6FEFF78D" w14:textId="77777777" w:rsidR="004A752E" w:rsidRPr="00704A23" w:rsidRDefault="004A752E" w:rsidP="004A752E">
            <w:pPr>
              <w:rPr>
                <w:rFonts w:ascii="Arial" w:hAnsi="Arial" w:cs="Arial"/>
                <w:sz w:val="24"/>
                <w:szCs w:val="24"/>
              </w:rPr>
            </w:pPr>
            <w:r w:rsidRPr="00704A23">
              <w:rPr>
                <w:rFonts w:ascii="Arial" w:hAnsi="Arial" w:cs="Arial"/>
                <w:sz w:val="24"/>
                <w:szCs w:val="24"/>
              </w:rPr>
              <w:t>1 751,0</w:t>
            </w:r>
          </w:p>
        </w:tc>
        <w:tc>
          <w:tcPr>
            <w:tcW w:w="1559" w:type="dxa"/>
            <w:tcBorders>
              <w:top w:val="single" w:sz="4" w:space="0" w:color="auto"/>
              <w:left w:val="nil"/>
              <w:bottom w:val="nil"/>
              <w:right w:val="single" w:sz="4" w:space="0" w:color="auto"/>
            </w:tcBorders>
            <w:shd w:val="clear" w:color="auto" w:fill="auto"/>
            <w:noWrap/>
            <w:vAlign w:val="bottom"/>
            <w:hideMark/>
          </w:tcPr>
          <w:p w14:paraId="63F8BC94" w14:textId="77777777" w:rsidR="004A752E" w:rsidRPr="00704A23" w:rsidRDefault="004A752E" w:rsidP="004A752E">
            <w:pPr>
              <w:rPr>
                <w:rFonts w:ascii="Arial" w:hAnsi="Arial" w:cs="Arial"/>
                <w:sz w:val="24"/>
                <w:szCs w:val="24"/>
              </w:rPr>
            </w:pPr>
            <w:r w:rsidRPr="00704A23">
              <w:rPr>
                <w:rFonts w:ascii="Arial" w:hAnsi="Arial" w:cs="Arial"/>
                <w:sz w:val="24"/>
                <w:szCs w:val="24"/>
              </w:rPr>
              <w:t>1 544,5</w:t>
            </w:r>
          </w:p>
        </w:tc>
        <w:tc>
          <w:tcPr>
            <w:tcW w:w="1338" w:type="dxa"/>
            <w:tcBorders>
              <w:top w:val="single" w:sz="4" w:space="0" w:color="auto"/>
              <w:left w:val="nil"/>
              <w:bottom w:val="nil"/>
              <w:right w:val="single" w:sz="4" w:space="0" w:color="auto"/>
            </w:tcBorders>
            <w:shd w:val="clear" w:color="auto" w:fill="auto"/>
            <w:noWrap/>
            <w:vAlign w:val="bottom"/>
            <w:hideMark/>
          </w:tcPr>
          <w:p w14:paraId="58676A62" w14:textId="77777777" w:rsidR="004A752E" w:rsidRPr="00704A23" w:rsidRDefault="004A752E" w:rsidP="004A752E">
            <w:pPr>
              <w:rPr>
                <w:rFonts w:ascii="Arial" w:hAnsi="Arial" w:cs="Arial"/>
                <w:sz w:val="24"/>
                <w:szCs w:val="24"/>
              </w:rPr>
            </w:pPr>
            <w:r w:rsidRPr="00704A23">
              <w:rPr>
                <w:rFonts w:ascii="Arial" w:hAnsi="Arial" w:cs="Arial"/>
                <w:sz w:val="24"/>
                <w:szCs w:val="24"/>
              </w:rPr>
              <w:t>37,7</w:t>
            </w:r>
          </w:p>
        </w:tc>
        <w:tc>
          <w:tcPr>
            <w:tcW w:w="1277" w:type="dxa"/>
            <w:tcBorders>
              <w:top w:val="single" w:sz="4" w:space="0" w:color="auto"/>
              <w:left w:val="nil"/>
              <w:bottom w:val="nil"/>
              <w:right w:val="single" w:sz="4" w:space="0" w:color="auto"/>
            </w:tcBorders>
            <w:shd w:val="clear" w:color="auto" w:fill="auto"/>
            <w:noWrap/>
            <w:vAlign w:val="bottom"/>
            <w:hideMark/>
          </w:tcPr>
          <w:p w14:paraId="12690B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2F15F55" w14:textId="77777777" w:rsidR="004A752E" w:rsidRPr="00704A23" w:rsidRDefault="004A752E" w:rsidP="004A752E">
            <w:pPr>
              <w:rPr>
                <w:rFonts w:ascii="Arial" w:hAnsi="Arial" w:cs="Arial"/>
                <w:sz w:val="24"/>
                <w:szCs w:val="24"/>
              </w:rPr>
            </w:pPr>
          </w:p>
        </w:tc>
      </w:tr>
      <w:tr w:rsidR="00704A23" w:rsidRPr="00704A23" w14:paraId="38E82D47" w14:textId="77777777" w:rsidTr="004A752E">
        <w:trPr>
          <w:trHeight w:val="270"/>
        </w:trPr>
        <w:tc>
          <w:tcPr>
            <w:tcW w:w="724" w:type="dxa"/>
            <w:vMerge/>
            <w:tcBorders>
              <w:top w:val="nil"/>
              <w:left w:val="single" w:sz="4" w:space="0" w:color="auto"/>
              <w:bottom w:val="nil"/>
              <w:right w:val="single" w:sz="4" w:space="0" w:color="auto"/>
            </w:tcBorders>
            <w:vAlign w:val="center"/>
            <w:hideMark/>
          </w:tcPr>
          <w:p w14:paraId="0732AD6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E33A30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E0351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05436BF"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79C50371"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single" w:sz="4" w:space="0" w:color="auto"/>
              <w:left w:val="nil"/>
              <w:bottom w:val="nil"/>
              <w:right w:val="single" w:sz="4" w:space="0" w:color="auto"/>
            </w:tcBorders>
            <w:shd w:val="clear" w:color="auto" w:fill="auto"/>
            <w:noWrap/>
            <w:vAlign w:val="bottom"/>
            <w:hideMark/>
          </w:tcPr>
          <w:p w14:paraId="1621FFE3" w14:textId="77777777" w:rsidR="004A752E" w:rsidRPr="00704A23" w:rsidRDefault="004A752E" w:rsidP="004A752E">
            <w:pPr>
              <w:rPr>
                <w:rFonts w:ascii="Arial" w:hAnsi="Arial" w:cs="Arial"/>
                <w:sz w:val="24"/>
                <w:szCs w:val="24"/>
              </w:rPr>
            </w:pPr>
            <w:r w:rsidRPr="00704A23">
              <w:rPr>
                <w:rFonts w:ascii="Arial" w:hAnsi="Arial" w:cs="Arial"/>
                <w:sz w:val="24"/>
                <w:szCs w:val="24"/>
              </w:rPr>
              <w:t>3 381,4</w:t>
            </w:r>
          </w:p>
        </w:tc>
        <w:tc>
          <w:tcPr>
            <w:tcW w:w="1134" w:type="dxa"/>
            <w:tcBorders>
              <w:top w:val="single" w:sz="4" w:space="0" w:color="auto"/>
              <w:left w:val="nil"/>
              <w:bottom w:val="nil"/>
              <w:right w:val="single" w:sz="4" w:space="0" w:color="auto"/>
            </w:tcBorders>
            <w:shd w:val="clear" w:color="auto" w:fill="auto"/>
            <w:noWrap/>
            <w:vAlign w:val="bottom"/>
            <w:hideMark/>
          </w:tcPr>
          <w:p w14:paraId="3162686E" w14:textId="77777777" w:rsidR="004A752E" w:rsidRPr="00704A23" w:rsidRDefault="004A752E" w:rsidP="004A752E">
            <w:pPr>
              <w:rPr>
                <w:rFonts w:ascii="Arial" w:hAnsi="Arial" w:cs="Arial"/>
                <w:sz w:val="24"/>
                <w:szCs w:val="24"/>
              </w:rPr>
            </w:pPr>
            <w:r w:rsidRPr="00704A23">
              <w:rPr>
                <w:rFonts w:ascii="Arial" w:hAnsi="Arial" w:cs="Arial"/>
                <w:sz w:val="24"/>
                <w:szCs w:val="24"/>
              </w:rPr>
              <w:t>1 799,2</w:t>
            </w:r>
          </w:p>
        </w:tc>
        <w:tc>
          <w:tcPr>
            <w:tcW w:w="1559" w:type="dxa"/>
            <w:tcBorders>
              <w:top w:val="single" w:sz="4" w:space="0" w:color="auto"/>
              <w:left w:val="nil"/>
              <w:bottom w:val="nil"/>
              <w:right w:val="single" w:sz="4" w:space="0" w:color="auto"/>
            </w:tcBorders>
            <w:shd w:val="clear" w:color="auto" w:fill="auto"/>
            <w:noWrap/>
            <w:vAlign w:val="bottom"/>
            <w:hideMark/>
          </w:tcPr>
          <w:p w14:paraId="274D09F2" w14:textId="77777777" w:rsidR="004A752E" w:rsidRPr="00704A23" w:rsidRDefault="004A752E" w:rsidP="004A752E">
            <w:pPr>
              <w:rPr>
                <w:rFonts w:ascii="Arial" w:hAnsi="Arial" w:cs="Arial"/>
                <w:sz w:val="24"/>
                <w:szCs w:val="24"/>
              </w:rPr>
            </w:pPr>
            <w:r w:rsidRPr="00704A23">
              <w:rPr>
                <w:rFonts w:ascii="Arial" w:hAnsi="Arial" w:cs="Arial"/>
                <w:sz w:val="24"/>
                <w:szCs w:val="24"/>
              </w:rPr>
              <w:t>1 544,5</w:t>
            </w:r>
          </w:p>
        </w:tc>
        <w:tc>
          <w:tcPr>
            <w:tcW w:w="1338" w:type="dxa"/>
            <w:tcBorders>
              <w:top w:val="single" w:sz="4" w:space="0" w:color="auto"/>
              <w:left w:val="nil"/>
              <w:bottom w:val="nil"/>
              <w:right w:val="single" w:sz="4" w:space="0" w:color="auto"/>
            </w:tcBorders>
            <w:shd w:val="clear" w:color="auto" w:fill="auto"/>
            <w:noWrap/>
            <w:vAlign w:val="bottom"/>
            <w:hideMark/>
          </w:tcPr>
          <w:p w14:paraId="5183556A" w14:textId="77777777" w:rsidR="004A752E" w:rsidRPr="00704A23" w:rsidRDefault="004A752E" w:rsidP="004A752E">
            <w:pPr>
              <w:rPr>
                <w:rFonts w:ascii="Arial" w:hAnsi="Arial" w:cs="Arial"/>
                <w:sz w:val="24"/>
                <w:szCs w:val="24"/>
              </w:rPr>
            </w:pPr>
            <w:r w:rsidRPr="00704A23">
              <w:rPr>
                <w:rFonts w:ascii="Arial" w:hAnsi="Arial" w:cs="Arial"/>
                <w:sz w:val="24"/>
                <w:szCs w:val="24"/>
              </w:rPr>
              <w:t>37,7</w:t>
            </w:r>
          </w:p>
        </w:tc>
        <w:tc>
          <w:tcPr>
            <w:tcW w:w="1277" w:type="dxa"/>
            <w:tcBorders>
              <w:top w:val="single" w:sz="4" w:space="0" w:color="auto"/>
              <w:left w:val="nil"/>
              <w:bottom w:val="nil"/>
              <w:right w:val="single" w:sz="4" w:space="0" w:color="auto"/>
            </w:tcBorders>
            <w:shd w:val="clear" w:color="auto" w:fill="auto"/>
            <w:noWrap/>
            <w:vAlign w:val="bottom"/>
            <w:hideMark/>
          </w:tcPr>
          <w:p w14:paraId="3670AE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BEEF2E0" w14:textId="77777777" w:rsidR="004A752E" w:rsidRPr="00704A23" w:rsidRDefault="004A752E" w:rsidP="004A752E">
            <w:pPr>
              <w:rPr>
                <w:rFonts w:ascii="Arial" w:hAnsi="Arial" w:cs="Arial"/>
                <w:sz w:val="24"/>
                <w:szCs w:val="24"/>
              </w:rPr>
            </w:pPr>
          </w:p>
        </w:tc>
      </w:tr>
      <w:tr w:rsidR="00704A23" w:rsidRPr="00704A23" w14:paraId="07D4CC54" w14:textId="77777777" w:rsidTr="004A752E">
        <w:trPr>
          <w:trHeight w:val="444"/>
        </w:trPr>
        <w:tc>
          <w:tcPr>
            <w:tcW w:w="724" w:type="dxa"/>
            <w:vMerge/>
            <w:tcBorders>
              <w:top w:val="nil"/>
              <w:left w:val="single" w:sz="4" w:space="0" w:color="auto"/>
              <w:bottom w:val="nil"/>
              <w:right w:val="single" w:sz="4" w:space="0" w:color="auto"/>
            </w:tcBorders>
            <w:vAlign w:val="center"/>
            <w:hideMark/>
          </w:tcPr>
          <w:p w14:paraId="3E1DD59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997985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7BBE19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DCA99ED"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507FEFC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571EF84A" w14:textId="77777777" w:rsidR="004A752E" w:rsidRPr="00704A23" w:rsidRDefault="004A752E" w:rsidP="004A752E">
            <w:pPr>
              <w:rPr>
                <w:rFonts w:ascii="Arial" w:hAnsi="Arial" w:cs="Arial"/>
                <w:sz w:val="24"/>
                <w:szCs w:val="24"/>
              </w:rPr>
            </w:pPr>
            <w:r w:rsidRPr="00704A23">
              <w:rPr>
                <w:rFonts w:ascii="Arial" w:hAnsi="Arial" w:cs="Arial"/>
                <w:sz w:val="24"/>
                <w:szCs w:val="24"/>
              </w:rPr>
              <w:t>22 798,1</w:t>
            </w:r>
          </w:p>
        </w:tc>
        <w:tc>
          <w:tcPr>
            <w:tcW w:w="1134" w:type="dxa"/>
            <w:tcBorders>
              <w:top w:val="single" w:sz="4" w:space="0" w:color="auto"/>
              <w:left w:val="nil"/>
              <w:bottom w:val="nil"/>
              <w:right w:val="single" w:sz="4" w:space="0" w:color="auto"/>
            </w:tcBorders>
            <w:shd w:val="clear" w:color="auto" w:fill="auto"/>
            <w:noWrap/>
            <w:vAlign w:val="bottom"/>
            <w:hideMark/>
          </w:tcPr>
          <w:p w14:paraId="5A281BE7" w14:textId="77777777" w:rsidR="004A752E" w:rsidRPr="00704A23" w:rsidRDefault="004A752E" w:rsidP="004A752E">
            <w:pPr>
              <w:rPr>
                <w:rFonts w:ascii="Arial" w:hAnsi="Arial" w:cs="Arial"/>
                <w:sz w:val="24"/>
                <w:szCs w:val="24"/>
              </w:rPr>
            </w:pPr>
            <w:r w:rsidRPr="00704A23">
              <w:rPr>
                <w:rFonts w:ascii="Arial" w:hAnsi="Arial" w:cs="Arial"/>
                <w:sz w:val="24"/>
                <w:szCs w:val="24"/>
              </w:rPr>
              <w:t>7 513,0</w:t>
            </w:r>
          </w:p>
        </w:tc>
        <w:tc>
          <w:tcPr>
            <w:tcW w:w="1559" w:type="dxa"/>
            <w:tcBorders>
              <w:top w:val="single" w:sz="4" w:space="0" w:color="auto"/>
              <w:left w:val="nil"/>
              <w:bottom w:val="nil"/>
              <w:right w:val="single" w:sz="4" w:space="0" w:color="auto"/>
            </w:tcBorders>
            <w:shd w:val="clear" w:color="auto" w:fill="auto"/>
            <w:noWrap/>
            <w:vAlign w:val="bottom"/>
            <w:hideMark/>
          </w:tcPr>
          <w:p w14:paraId="4FC351C5" w14:textId="77777777" w:rsidR="004A752E" w:rsidRPr="00704A23" w:rsidRDefault="004A752E" w:rsidP="004A752E">
            <w:pPr>
              <w:rPr>
                <w:rFonts w:ascii="Arial" w:hAnsi="Arial" w:cs="Arial"/>
                <w:sz w:val="24"/>
                <w:szCs w:val="24"/>
              </w:rPr>
            </w:pPr>
            <w:r w:rsidRPr="00704A23">
              <w:rPr>
                <w:rFonts w:ascii="Arial" w:hAnsi="Arial" w:cs="Arial"/>
                <w:sz w:val="24"/>
                <w:szCs w:val="24"/>
              </w:rPr>
              <w:t>15 168,9</w:t>
            </w:r>
          </w:p>
        </w:tc>
        <w:tc>
          <w:tcPr>
            <w:tcW w:w="1338" w:type="dxa"/>
            <w:tcBorders>
              <w:top w:val="single" w:sz="4" w:space="0" w:color="auto"/>
              <w:left w:val="nil"/>
              <w:bottom w:val="nil"/>
              <w:right w:val="single" w:sz="4" w:space="0" w:color="auto"/>
            </w:tcBorders>
            <w:shd w:val="clear" w:color="auto" w:fill="auto"/>
            <w:noWrap/>
            <w:vAlign w:val="bottom"/>
            <w:hideMark/>
          </w:tcPr>
          <w:p w14:paraId="1324DF24" w14:textId="77777777" w:rsidR="004A752E" w:rsidRPr="00704A23" w:rsidRDefault="004A752E" w:rsidP="004A752E">
            <w:pPr>
              <w:rPr>
                <w:rFonts w:ascii="Arial" w:hAnsi="Arial" w:cs="Arial"/>
                <w:sz w:val="24"/>
                <w:szCs w:val="24"/>
              </w:rPr>
            </w:pPr>
            <w:r w:rsidRPr="00704A23">
              <w:rPr>
                <w:rFonts w:ascii="Arial" w:hAnsi="Arial" w:cs="Arial"/>
                <w:sz w:val="24"/>
                <w:szCs w:val="24"/>
              </w:rPr>
              <w:t>116,2</w:t>
            </w:r>
          </w:p>
        </w:tc>
        <w:tc>
          <w:tcPr>
            <w:tcW w:w="1277" w:type="dxa"/>
            <w:tcBorders>
              <w:top w:val="single" w:sz="4" w:space="0" w:color="auto"/>
              <w:left w:val="nil"/>
              <w:bottom w:val="nil"/>
              <w:right w:val="single" w:sz="4" w:space="0" w:color="auto"/>
            </w:tcBorders>
            <w:shd w:val="clear" w:color="auto" w:fill="auto"/>
            <w:noWrap/>
            <w:vAlign w:val="bottom"/>
            <w:hideMark/>
          </w:tcPr>
          <w:p w14:paraId="089123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2FD3B32" w14:textId="77777777" w:rsidR="004A752E" w:rsidRPr="00704A23" w:rsidRDefault="004A752E" w:rsidP="004A752E">
            <w:pPr>
              <w:rPr>
                <w:rFonts w:ascii="Arial" w:hAnsi="Arial" w:cs="Arial"/>
                <w:sz w:val="24"/>
                <w:szCs w:val="24"/>
              </w:rPr>
            </w:pPr>
          </w:p>
        </w:tc>
      </w:tr>
      <w:tr w:rsidR="00704A23" w:rsidRPr="00704A23" w14:paraId="11E798BA" w14:textId="77777777" w:rsidTr="004A752E">
        <w:trPr>
          <w:trHeight w:val="270"/>
        </w:trPr>
        <w:tc>
          <w:tcPr>
            <w:tcW w:w="724"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09AF59DB" w14:textId="77777777" w:rsidR="004A752E" w:rsidRPr="00704A23" w:rsidRDefault="004A752E" w:rsidP="004A752E">
            <w:pPr>
              <w:rPr>
                <w:rFonts w:ascii="Arial" w:hAnsi="Arial" w:cs="Arial"/>
                <w:sz w:val="24"/>
                <w:szCs w:val="24"/>
              </w:rPr>
            </w:pPr>
            <w:r w:rsidRPr="00704A23">
              <w:rPr>
                <w:rFonts w:ascii="Arial" w:hAnsi="Arial" w:cs="Arial"/>
                <w:sz w:val="24"/>
                <w:szCs w:val="24"/>
              </w:rPr>
              <w:t>3.1.7.</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2716E7E6"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гарантированного своевременного и безопасного подвоза детей</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34CB2504" w14:textId="77777777" w:rsidR="004A752E" w:rsidRPr="00704A23" w:rsidRDefault="004A752E" w:rsidP="004A752E">
            <w:pPr>
              <w:rPr>
                <w:rFonts w:ascii="Arial" w:hAnsi="Arial" w:cs="Arial"/>
                <w:sz w:val="24"/>
                <w:szCs w:val="24"/>
              </w:rPr>
            </w:pPr>
            <w:r w:rsidRPr="00704A23">
              <w:rPr>
                <w:rFonts w:ascii="Arial" w:hAnsi="Arial" w:cs="Arial"/>
                <w:sz w:val="24"/>
                <w:szCs w:val="24"/>
              </w:rPr>
              <w:t>2017-2026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7057E8B6"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7877B4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nil"/>
              <w:right w:val="single" w:sz="4" w:space="0" w:color="auto"/>
            </w:tcBorders>
            <w:shd w:val="clear" w:color="auto" w:fill="auto"/>
            <w:noWrap/>
            <w:vAlign w:val="bottom"/>
            <w:hideMark/>
          </w:tcPr>
          <w:p w14:paraId="23919263" w14:textId="77777777" w:rsidR="004A752E" w:rsidRPr="00704A23" w:rsidRDefault="004A752E" w:rsidP="004A752E">
            <w:pPr>
              <w:rPr>
                <w:rFonts w:ascii="Arial" w:hAnsi="Arial" w:cs="Arial"/>
                <w:sz w:val="24"/>
                <w:szCs w:val="24"/>
              </w:rPr>
            </w:pPr>
            <w:r w:rsidRPr="00704A23">
              <w:rPr>
                <w:rFonts w:ascii="Arial" w:hAnsi="Arial" w:cs="Arial"/>
                <w:sz w:val="24"/>
                <w:szCs w:val="24"/>
              </w:rPr>
              <w:t>163,0</w:t>
            </w:r>
          </w:p>
        </w:tc>
        <w:tc>
          <w:tcPr>
            <w:tcW w:w="1134" w:type="dxa"/>
            <w:tcBorders>
              <w:top w:val="single" w:sz="4" w:space="0" w:color="auto"/>
              <w:left w:val="nil"/>
              <w:bottom w:val="nil"/>
              <w:right w:val="single" w:sz="4" w:space="0" w:color="auto"/>
            </w:tcBorders>
            <w:shd w:val="clear" w:color="auto" w:fill="auto"/>
            <w:noWrap/>
            <w:vAlign w:val="bottom"/>
            <w:hideMark/>
          </w:tcPr>
          <w:p w14:paraId="22A9A4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612AC9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417F8803" w14:textId="77777777" w:rsidR="004A752E" w:rsidRPr="00704A23" w:rsidRDefault="004A752E" w:rsidP="004A752E">
            <w:pPr>
              <w:rPr>
                <w:rFonts w:ascii="Arial" w:hAnsi="Arial" w:cs="Arial"/>
                <w:sz w:val="24"/>
                <w:szCs w:val="24"/>
              </w:rPr>
            </w:pPr>
            <w:r w:rsidRPr="00704A23">
              <w:rPr>
                <w:rFonts w:ascii="Arial" w:hAnsi="Arial" w:cs="Arial"/>
                <w:sz w:val="24"/>
                <w:szCs w:val="24"/>
              </w:rPr>
              <w:t>163,0</w:t>
            </w:r>
          </w:p>
        </w:tc>
        <w:tc>
          <w:tcPr>
            <w:tcW w:w="1277" w:type="dxa"/>
            <w:tcBorders>
              <w:top w:val="single" w:sz="4" w:space="0" w:color="auto"/>
              <w:left w:val="nil"/>
              <w:bottom w:val="nil"/>
              <w:right w:val="single" w:sz="4" w:space="0" w:color="auto"/>
            </w:tcBorders>
            <w:shd w:val="clear" w:color="auto" w:fill="auto"/>
            <w:noWrap/>
            <w:vAlign w:val="bottom"/>
            <w:hideMark/>
          </w:tcPr>
          <w:p w14:paraId="5491B4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nil"/>
              <w:right w:val="single" w:sz="4" w:space="0" w:color="auto"/>
            </w:tcBorders>
            <w:shd w:val="clear" w:color="auto" w:fill="auto"/>
            <w:vAlign w:val="center"/>
            <w:hideMark/>
          </w:tcPr>
          <w:p w14:paraId="74BD014B" w14:textId="77777777" w:rsidR="004A752E" w:rsidRPr="00704A23" w:rsidRDefault="004A752E" w:rsidP="004A752E">
            <w:pPr>
              <w:rPr>
                <w:rFonts w:ascii="Arial" w:hAnsi="Arial" w:cs="Arial"/>
                <w:sz w:val="24"/>
                <w:szCs w:val="24"/>
              </w:rPr>
            </w:pPr>
            <w:r w:rsidRPr="00704A23">
              <w:rPr>
                <w:rFonts w:ascii="Arial" w:hAnsi="Arial" w:cs="Arial"/>
                <w:sz w:val="24"/>
                <w:szCs w:val="24"/>
              </w:rPr>
              <w:t>Соответствие организации подвоза школьников требованиям ГОСТа</w:t>
            </w:r>
          </w:p>
        </w:tc>
      </w:tr>
      <w:tr w:rsidR="00704A23" w:rsidRPr="00704A23" w14:paraId="1FF0E9D3"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7CDAE26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742D34A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54AE35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50011E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BC164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single" w:sz="4" w:space="0" w:color="auto"/>
              <w:left w:val="nil"/>
              <w:bottom w:val="nil"/>
              <w:right w:val="single" w:sz="4" w:space="0" w:color="auto"/>
            </w:tcBorders>
            <w:shd w:val="clear" w:color="auto" w:fill="auto"/>
            <w:noWrap/>
            <w:vAlign w:val="bottom"/>
            <w:hideMark/>
          </w:tcPr>
          <w:p w14:paraId="60AF5438" w14:textId="77777777" w:rsidR="004A752E" w:rsidRPr="00704A23" w:rsidRDefault="004A752E" w:rsidP="004A752E">
            <w:pPr>
              <w:rPr>
                <w:rFonts w:ascii="Arial" w:hAnsi="Arial" w:cs="Arial"/>
                <w:sz w:val="24"/>
                <w:szCs w:val="24"/>
              </w:rPr>
            </w:pPr>
            <w:r w:rsidRPr="00704A23">
              <w:rPr>
                <w:rFonts w:ascii="Arial" w:hAnsi="Arial" w:cs="Arial"/>
                <w:sz w:val="24"/>
                <w:szCs w:val="24"/>
              </w:rPr>
              <w:t>245,0</w:t>
            </w:r>
          </w:p>
        </w:tc>
        <w:tc>
          <w:tcPr>
            <w:tcW w:w="1134" w:type="dxa"/>
            <w:tcBorders>
              <w:top w:val="single" w:sz="4" w:space="0" w:color="auto"/>
              <w:left w:val="nil"/>
              <w:bottom w:val="nil"/>
              <w:right w:val="single" w:sz="4" w:space="0" w:color="auto"/>
            </w:tcBorders>
            <w:shd w:val="clear" w:color="auto" w:fill="auto"/>
            <w:noWrap/>
            <w:vAlign w:val="bottom"/>
            <w:hideMark/>
          </w:tcPr>
          <w:p w14:paraId="413ECB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113A6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9EA6B1D" w14:textId="77777777" w:rsidR="004A752E" w:rsidRPr="00704A23" w:rsidRDefault="004A752E" w:rsidP="004A752E">
            <w:pPr>
              <w:rPr>
                <w:rFonts w:ascii="Arial" w:hAnsi="Arial" w:cs="Arial"/>
                <w:sz w:val="24"/>
                <w:szCs w:val="24"/>
              </w:rPr>
            </w:pPr>
            <w:r w:rsidRPr="00704A23">
              <w:rPr>
                <w:rFonts w:ascii="Arial" w:hAnsi="Arial" w:cs="Arial"/>
                <w:sz w:val="24"/>
                <w:szCs w:val="24"/>
              </w:rPr>
              <w:t>245,0</w:t>
            </w:r>
          </w:p>
        </w:tc>
        <w:tc>
          <w:tcPr>
            <w:tcW w:w="1277" w:type="dxa"/>
            <w:tcBorders>
              <w:top w:val="single" w:sz="4" w:space="0" w:color="auto"/>
              <w:left w:val="nil"/>
              <w:bottom w:val="nil"/>
              <w:right w:val="single" w:sz="4" w:space="0" w:color="auto"/>
            </w:tcBorders>
            <w:shd w:val="clear" w:color="auto" w:fill="auto"/>
            <w:noWrap/>
            <w:vAlign w:val="bottom"/>
            <w:hideMark/>
          </w:tcPr>
          <w:p w14:paraId="011BE7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269AE932" w14:textId="77777777" w:rsidR="004A752E" w:rsidRPr="00704A23" w:rsidRDefault="004A752E" w:rsidP="004A752E">
            <w:pPr>
              <w:rPr>
                <w:rFonts w:ascii="Arial" w:hAnsi="Arial" w:cs="Arial"/>
                <w:sz w:val="24"/>
                <w:szCs w:val="24"/>
              </w:rPr>
            </w:pPr>
          </w:p>
        </w:tc>
      </w:tr>
      <w:tr w:rsidR="00704A23" w:rsidRPr="00704A23" w14:paraId="648774D3"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78470DA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8E347C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2463F0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BED4BF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988C4DB"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single" w:sz="4" w:space="0" w:color="auto"/>
              <w:left w:val="nil"/>
              <w:bottom w:val="nil"/>
              <w:right w:val="single" w:sz="4" w:space="0" w:color="auto"/>
            </w:tcBorders>
            <w:shd w:val="clear" w:color="auto" w:fill="auto"/>
            <w:noWrap/>
            <w:vAlign w:val="bottom"/>
            <w:hideMark/>
          </w:tcPr>
          <w:p w14:paraId="6EF4FC51" w14:textId="77777777" w:rsidR="004A752E" w:rsidRPr="00704A23" w:rsidRDefault="004A752E" w:rsidP="004A752E">
            <w:pPr>
              <w:rPr>
                <w:rFonts w:ascii="Arial" w:hAnsi="Arial" w:cs="Arial"/>
                <w:sz w:val="24"/>
                <w:szCs w:val="24"/>
              </w:rPr>
            </w:pPr>
            <w:r w:rsidRPr="00704A23">
              <w:rPr>
                <w:rFonts w:ascii="Arial" w:hAnsi="Arial" w:cs="Arial"/>
                <w:sz w:val="24"/>
                <w:szCs w:val="24"/>
              </w:rPr>
              <w:t>480,4</w:t>
            </w:r>
          </w:p>
        </w:tc>
        <w:tc>
          <w:tcPr>
            <w:tcW w:w="1134" w:type="dxa"/>
            <w:tcBorders>
              <w:top w:val="single" w:sz="4" w:space="0" w:color="auto"/>
              <w:left w:val="nil"/>
              <w:bottom w:val="nil"/>
              <w:right w:val="single" w:sz="4" w:space="0" w:color="auto"/>
            </w:tcBorders>
            <w:shd w:val="clear" w:color="auto" w:fill="auto"/>
            <w:noWrap/>
            <w:vAlign w:val="bottom"/>
            <w:hideMark/>
          </w:tcPr>
          <w:p w14:paraId="4780AB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E4BEB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31A036DD" w14:textId="77777777" w:rsidR="004A752E" w:rsidRPr="00704A23" w:rsidRDefault="004A752E" w:rsidP="004A752E">
            <w:pPr>
              <w:rPr>
                <w:rFonts w:ascii="Arial" w:hAnsi="Arial" w:cs="Arial"/>
                <w:sz w:val="24"/>
                <w:szCs w:val="24"/>
              </w:rPr>
            </w:pPr>
            <w:r w:rsidRPr="00704A23">
              <w:rPr>
                <w:rFonts w:ascii="Arial" w:hAnsi="Arial" w:cs="Arial"/>
                <w:sz w:val="24"/>
                <w:szCs w:val="24"/>
              </w:rPr>
              <w:t>480,4</w:t>
            </w:r>
          </w:p>
        </w:tc>
        <w:tc>
          <w:tcPr>
            <w:tcW w:w="1277" w:type="dxa"/>
            <w:tcBorders>
              <w:top w:val="single" w:sz="4" w:space="0" w:color="auto"/>
              <w:left w:val="nil"/>
              <w:bottom w:val="nil"/>
              <w:right w:val="single" w:sz="4" w:space="0" w:color="auto"/>
            </w:tcBorders>
            <w:shd w:val="clear" w:color="auto" w:fill="auto"/>
            <w:noWrap/>
            <w:vAlign w:val="bottom"/>
            <w:hideMark/>
          </w:tcPr>
          <w:p w14:paraId="6A6577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51A29052" w14:textId="77777777" w:rsidR="004A752E" w:rsidRPr="00704A23" w:rsidRDefault="004A752E" w:rsidP="004A752E">
            <w:pPr>
              <w:rPr>
                <w:rFonts w:ascii="Arial" w:hAnsi="Arial" w:cs="Arial"/>
                <w:sz w:val="24"/>
                <w:szCs w:val="24"/>
              </w:rPr>
            </w:pPr>
          </w:p>
        </w:tc>
      </w:tr>
      <w:tr w:rsidR="00704A23" w:rsidRPr="00704A23" w14:paraId="2A8CCF60"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3B99B71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311D18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DA048F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91CF20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7E6B8E"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single" w:sz="4" w:space="0" w:color="auto"/>
              <w:left w:val="nil"/>
              <w:bottom w:val="nil"/>
              <w:right w:val="single" w:sz="4" w:space="0" w:color="auto"/>
            </w:tcBorders>
            <w:shd w:val="clear" w:color="auto" w:fill="auto"/>
            <w:noWrap/>
            <w:vAlign w:val="bottom"/>
            <w:hideMark/>
          </w:tcPr>
          <w:p w14:paraId="1AF12598" w14:textId="77777777" w:rsidR="004A752E" w:rsidRPr="00704A23" w:rsidRDefault="004A752E" w:rsidP="004A752E">
            <w:pPr>
              <w:rPr>
                <w:rFonts w:ascii="Arial" w:hAnsi="Arial" w:cs="Arial"/>
                <w:sz w:val="24"/>
                <w:szCs w:val="24"/>
              </w:rPr>
            </w:pPr>
            <w:r w:rsidRPr="00704A23">
              <w:rPr>
                <w:rFonts w:ascii="Arial" w:hAnsi="Arial" w:cs="Arial"/>
                <w:sz w:val="24"/>
                <w:szCs w:val="24"/>
              </w:rPr>
              <w:t>375,0</w:t>
            </w:r>
          </w:p>
        </w:tc>
        <w:tc>
          <w:tcPr>
            <w:tcW w:w="1134" w:type="dxa"/>
            <w:tcBorders>
              <w:top w:val="single" w:sz="4" w:space="0" w:color="auto"/>
              <w:left w:val="nil"/>
              <w:bottom w:val="nil"/>
              <w:right w:val="single" w:sz="4" w:space="0" w:color="auto"/>
            </w:tcBorders>
            <w:shd w:val="clear" w:color="auto" w:fill="auto"/>
            <w:noWrap/>
            <w:vAlign w:val="bottom"/>
            <w:hideMark/>
          </w:tcPr>
          <w:p w14:paraId="303BE7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051E85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EE9CA4C" w14:textId="77777777" w:rsidR="004A752E" w:rsidRPr="00704A23" w:rsidRDefault="004A752E" w:rsidP="004A752E">
            <w:pPr>
              <w:rPr>
                <w:rFonts w:ascii="Arial" w:hAnsi="Arial" w:cs="Arial"/>
                <w:sz w:val="24"/>
                <w:szCs w:val="24"/>
              </w:rPr>
            </w:pPr>
            <w:r w:rsidRPr="00704A23">
              <w:rPr>
                <w:rFonts w:ascii="Arial" w:hAnsi="Arial" w:cs="Arial"/>
                <w:sz w:val="24"/>
                <w:szCs w:val="24"/>
              </w:rPr>
              <w:t>375,0</w:t>
            </w:r>
          </w:p>
        </w:tc>
        <w:tc>
          <w:tcPr>
            <w:tcW w:w="1277" w:type="dxa"/>
            <w:tcBorders>
              <w:top w:val="single" w:sz="4" w:space="0" w:color="auto"/>
              <w:left w:val="nil"/>
              <w:bottom w:val="nil"/>
              <w:right w:val="single" w:sz="4" w:space="0" w:color="auto"/>
            </w:tcBorders>
            <w:shd w:val="clear" w:color="auto" w:fill="auto"/>
            <w:noWrap/>
            <w:vAlign w:val="bottom"/>
            <w:hideMark/>
          </w:tcPr>
          <w:p w14:paraId="6A02C9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08010797" w14:textId="77777777" w:rsidR="004A752E" w:rsidRPr="00704A23" w:rsidRDefault="004A752E" w:rsidP="004A752E">
            <w:pPr>
              <w:rPr>
                <w:rFonts w:ascii="Arial" w:hAnsi="Arial" w:cs="Arial"/>
                <w:sz w:val="24"/>
                <w:szCs w:val="24"/>
              </w:rPr>
            </w:pPr>
          </w:p>
        </w:tc>
      </w:tr>
      <w:tr w:rsidR="00704A23" w:rsidRPr="00704A23" w14:paraId="26A7DD39"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76FC4D1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8268CE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9F8451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47EA48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979779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nil"/>
              <w:right w:val="single" w:sz="4" w:space="0" w:color="auto"/>
            </w:tcBorders>
            <w:shd w:val="clear" w:color="auto" w:fill="auto"/>
            <w:noWrap/>
            <w:vAlign w:val="bottom"/>
            <w:hideMark/>
          </w:tcPr>
          <w:p w14:paraId="23EF06A6" w14:textId="77777777" w:rsidR="004A752E" w:rsidRPr="00704A23" w:rsidRDefault="004A752E" w:rsidP="004A752E">
            <w:pPr>
              <w:rPr>
                <w:rFonts w:ascii="Arial" w:hAnsi="Arial" w:cs="Arial"/>
                <w:sz w:val="24"/>
                <w:szCs w:val="24"/>
              </w:rPr>
            </w:pPr>
            <w:r w:rsidRPr="00704A23">
              <w:rPr>
                <w:rFonts w:ascii="Arial" w:hAnsi="Arial" w:cs="Arial"/>
                <w:sz w:val="24"/>
                <w:szCs w:val="24"/>
              </w:rPr>
              <w:t>442,6</w:t>
            </w:r>
          </w:p>
        </w:tc>
        <w:tc>
          <w:tcPr>
            <w:tcW w:w="1134" w:type="dxa"/>
            <w:tcBorders>
              <w:top w:val="single" w:sz="4" w:space="0" w:color="auto"/>
              <w:left w:val="nil"/>
              <w:bottom w:val="nil"/>
              <w:right w:val="single" w:sz="4" w:space="0" w:color="auto"/>
            </w:tcBorders>
            <w:shd w:val="clear" w:color="auto" w:fill="auto"/>
            <w:noWrap/>
            <w:vAlign w:val="bottom"/>
            <w:hideMark/>
          </w:tcPr>
          <w:p w14:paraId="23DED9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3754BD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4907B7EB" w14:textId="77777777" w:rsidR="004A752E" w:rsidRPr="00704A23" w:rsidRDefault="004A752E" w:rsidP="004A752E">
            <w:pPr>
              <w:rPr>
                <w:rFonts w:ascii="Arial" w:hAnsi="Arial" w:cs="Arial"/>
                <w:sz w:val="24"/>
                <w:szCs w:val="24"/>
              </w:rPr>
            </w:pPr>
            <w:r w:rsidRPr="00704A23">
              <w:rPr>
                <w:rFonts w:ascii="Arial" w:hAnsi="Arial" w:cs="Arial"/>
                <w:sz w:val="24"/>
                <w:szCs w:val="24"/>
              </w:rPr>
              <w:t>442,6</w:t>
            </w:r>
          </w:p>
        </w:tc>
        <w:tc>
          <w:tcPr>
            <w:tcW w:w="1277" w:type="dxa"/>
            <w:tcBorders>
              <w:top w:val="single" w:sz="4" w:space="0" w:color="auto"/>
              <w:left w:val="nil"/>
              <w:bottom w:val="nil"/>
              <w:right w:val="single" w:sz="4" w:space="0" w:color="auto"/>
            </w:tcBorders>
            <w:shd w:val="clear" w:color="auto" w:fill="auto"/>
            <w:noWrap/>
            <w:vAlign w:val="bottom"/>
            <w:hideMark/>
          </w:tcPr>
          <w:p w14:paraId="482785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2F35310F" w14:textId="77777777" w:rsidR="004A752E" w:rsidRPr="00704A23" w:rsidRDefault="004A752E" w:rsidP="004A752E">
            <w:pPr>
              <w:rPr>
                <w:rFonts w:ascii="Arial" w:hAnsi="Arial" w:cs="Arial"/>
                <w:sz w:val="24"/>
                <w:szCs w:val="24"/>
              </w:rPr>
            </w:pPr>
          </w:p>
        </w:tc>
      </w:tr>
      <w:tr w:rsidR="00704A23" w:rsidRPr="00704A23" w14:paraId="036FE55E"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10DEA63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89AF23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B4AA28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9494B7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BE0DFFD"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single" w:sz="4" w:space="0" w:color="auto"/>
              <w:left w:val="nil"/>
              <w:bottom w:val="nil"/>
              <w:right w:val="single" w:sz="4" w:space="0" w:color="auto"/>
            </w:tcBorders>
            <w:shd w:val="clear" w:color="auto" w:fill="auto"/>
            <w:noWrap/>
            <w:vAlign w:val="bottom"/>
            <w:hideMark/>
          </w:tcPr>
          <w:p w14:paraId="4CFD9299" w14:textId="77777777" w:rsidR="004A752E" w:rsidRPr="00704A23" w:rsidRDefault="004A752E" w:rsidP="004A752E">
            <w:pPr>
              <w:rPr>
                <w:rFonts w:ascii="Arial" w:hAnsi="Arial" w:cs="Arial"/>
                <w:sz w:val="24"/>
                <w:szCs w:val="24"/>
              </w:rPr>
            </w:pPr>
            <w:r w:rsidRPr="00704A23">
              <w:rPr>
                <w:rFonts w:ascii="Arial" w:hAnsi="Arial" w:cs="Arial"/>
                <w:sz w:val="24"/>
                <w:szCs w:val="24"/>
              </w:rPr>
              <w:t>560,0</w:t>
            </w:r>
          </w:p>
        </w:tc>
        <w:tc>
          <w:tcPr>
            <w:tcW w:w="1134" w:type="dxa"/>
            <w:tcBorders>
              <w:top w:val="single" w:sz="4" w:space="0" w:color="auto"/>
              <w:left w:val="nil"/>
              <w:bottom w:val="nil"/>
              <w:right w:val="single" w:sz="4" w:space="0" w:color="auto"/>
            </w:tcBorders>
            <w:shd w:val="clear" w:color="auto" w:fill="auto"/>
            <w:noWrap/>
            <w:vAlign w:val="bottom"/>
            <w:hideMark/>
          </w:tcPr>
          <w:p w14:paraId="36EDDF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5EA175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32E1039" w14:textId="77777777" w:rsidR="004A752E" w:rsidRPr="00704A23" w:rsidRDefault="004A752E" w:rsidP="004A752E">
            <w:pPr>
              <w:rPr>
                <w:rFonts w:ascii="Arial" w:hAnsi="Arial" w:cs="Arial"/>
                <w:sz w:val="24"/>
                <w:szCs w:val="24"/>
              </w:rPr>
            </w:pPr>
            <w:r w:rsidRPr="00704A23">
              <w:rPr>
                <w:rFonts w:ascii="Arial" w:hAnsi="Arial" w:cs="Arial"/>
                <w:sz w:val="24"/>
                <w:szCs w:val="24"/>
              </w:rPr>
              <w:t>560,0</w:t>
            </w:r>
          </w:p>
        </w:tc>
        <w:tc>
          <w:tcPr>
            <w:tcW w:w="1277" w:type="dxa"/>
            <w:tcBorders>
              <w:top w:val="single" w:sz="4" w:space="0" w:color="auto"/>
              <w:left w:val="nil"/>
              <w:bottom w:val="nil"/>
              <w:right w:val="single" w:sz="4" w:space="0" w:color="auto"/>
            </w:tcBorders>
            <w:shd w:val="clear" w:color="auto" w:fill="auto"/>
            <w:noWrap/>
            <w:vAlign w:val="bottom"/>
            <w:hideMark/>
          </w:tcPr>
          <w:p w14:paraId="493148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02BC0DF3" w14:textId="77777777" w:rsidR="004A752E" w:rsidRPr="00704A23" w:rsidRDefault="004A752E" w:rsidP="004A752E">
            <w:pPr>
              <w:rPr>
                <w:rFonts w:ascii="Arial" w:hAnsi="Arial" w:cs="Arial"/>
                <w:sz w:val="24"/>
                <w:szCs w:val="24"/>
              </w:rPr>
            </w:pPr>
          </w:p>
        </w:tc>
      </w:tr>
      <w:tr w:rsidR="00704A23" w:rsidRPr="00704A23" w14:paraId="7C3169AF"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76BF029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8D2671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AC9694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BD8515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4B51ED8"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nil"/>
              <w:right w:val="single" w:sz="4" w:space="0" w:color="auto"/>
            </w:tcBorders>
            <w:shd w:val="clear" w:color="auto" w:fill="auto"/>
            <w:noWrap/>
            <w:vAlign w:val="bottom"/>
            <w:hideMark/>
          </w:tcPr>
          <w:p w14:paraId="236D0CC7" w14:textId="77777777" w:rsidR="004A752E" w:rsidRPr="00704A23" w:rsidRDefault="004A752E" w:rsidP="004A752E">
            <w:pPr>
              <w:rPr>
                <w:rFonts w:ascii="Arial" w:hAnsi="Arial" w:cs="Arial"/>
                <w:sz w:val="24"/>
                <w:szCs w:val="24"/>
              </w:rPr>
            </w:pPr>
            <w:r w:rsidRPr="00704A23">
              <w:rPr>
                <w:rFonts w:ascii="Arial" w:hAnsi="Arial" w:cs="Arial"/>
                <w:sz w:val="24"/>
                <w:szCs w:val="24"/>
              </w:rPr>
              <w:t>457,2</w:t>
            </w:r>
          </w:p>
        </w:tc>
        <w:tc>
          <w:tcPr>
            <w:tcW w:w="1134" w:type="dxa"/>
            <w:tcBorders>
              <w:top w:val="single" w:sz="4" w:space="0" w:color="auto"/>
              <w:left w:val="nil"/>
              <w:bottom w:val="nil"/>
              <w:right w:val="single" w:sz="4" w:space="0" w:color="auto"/>
            </w:tcBorders>
            <w:shd w:val="clear" w:color="auto" w:fill="auto"/>
            <w:noWrap/>
            <w:vAlign w:val="bottom"/>
            <w:hideMark/>
          </w:tcPr>
          <w:p w14:paraId="298FEC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175E1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2583BB1" w14:textId="77777777" w:rsidR="004A752E" w:rsidRPr="00704A23" w:rsidRDefault="004A752E" w:rsidP="004A752E">
            <w:pPr>
              <w:rPr>
                <w:rFonts w:ascii="Arial" w:hAnsi="Arial" w:cs="Arial"/>
                <w:sz w:val="24"/>
                <w:szCs w:val="24"/>
              </w:rPr>
            </w:pPr>
            <w:r w:rsidRPr="00704A23">
              <w:rPr>
                <w:rFonts w:ascii="Arial" w:hAnsi="Arial" w:cs="Arial"/>
                <w:sz w:val="24"/>
                <w:szCs w:val="24"/>
              </w:rPr>
              <w:t>457,2</w:t>
            </w:r>
          </w:p>
        </w:tc>
        <w:tc>
          <w:tcPr>
            <w:tcW w:w="1277" w:type="dxa"/>
            <w:tcBorders>
              <w:top w:val="single" w:sz="4" w:space="0" w:color="auto"/>
              <w:left w:val="nil"/>
              <w:bottom w:val="nil"/>
              <w:right w:val="single" w:sz="4" w:space="0" w:color="auto"/>
            </w:tcBorders>
            <w:shd w:val="clear" w:color="auto" w:fill="auto"/>
            <w:noWrap/>
            <w:vAlign w:val="bottom"/>
            <w:hideMark/>
          </w:tcPr>
          <w:p w14:paraId="3DF6F9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46DBE01C" w14:textId="77777777" w:rsidR="004A752E" w:rsidRPr="00704A23" w:rsidRDefault="004A752E" w:rsidP="004A752E">
            <w:pPr>
              <w:rPr>
                <w:rFonts w:ascii="Arial" w:hAnsi="Arial" w:cs="Arial"/>
                <w:sz w:val="24"/>
                <w:szCs w:val="24"/>
              </w:rPr>
            </w:pPr>
          </w:p>
        </w:tc>
      </w:tr>
      <w:tr w:rsidR="00704A23" w:rsidRPr="00704A23" w14:paraId="102FEDB5"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0EB064C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016BFB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3C4D93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1CF079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635DE3"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single" w:sz="4" w:space="0" w:color="auto"/>
              <w:left w:val="nil"/>
              <w:bottom w:val="nil"/>
              <w:right w:val="single" w:sz="4" w:space="0" w:color="auto"/>
            </w:tcBorders>
            <w:shd w:val="clear" w:color="auto" w:fill="auto"/>
            <w:noWrap/>
            <w:vAlign w:val="bottom"/>
            <w:hideMark/>
          </w:tcPr>
          <w:p w14:paraId="1515971F" w14:textId="77777777" w:rsidR="004A752E" w:rsidRPr="00704A23" w:rsidRDefault="004A752E" w:rsidP="004A752E">
            <w:pPr>
              <w:rPr>
                <w:rFonts w:ascii="Arial" w:hAnsi="Arial" w:cs="Arial"/>
                <w:sz w:val="24"/>
                <w:szCs w:val="24"/>
              </w:rPr>
            </w:pPr>
            <w:r w:rsidRPr="00704A23">
              <w:rPr>
                <w:rFonts w:ascii="Arial" w:hAnsi="Arial" w:cs="Arial"/>
                <w:sz w:val="24"/>
                <w:szCs w:val="24"/>
              </w:rPr>
              <w:t>579,8</w:t>
            </w:r>
          </w:p>
        </w:tc>
        <w:tc>
          <w:tcPr>
            <w:tcW w:w="1134" w:type="dxa"/>
            <w:tcBorders>
              <w:top w:val="single" w:sz="4" w:space="0" w:color="auto"/>
              <w:left w:val="nil"/>
              <w:bottom w:val="nil"/>
              <w:right w:val="single" w:sz="4" w:space="0" w:color="auto"/>
            </w:tcBorders>
            <w:shd w:val="clear" w:color="auto" w:fill="auto"/>
            <w:noWrap/>
            <w:vAlign w:val="bottom"/>
            <w:hideMark/>
          </w:tcPr>
          <w:p w14:paraId="785348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E2226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6F34C466" w14:textId="77777777" w:rsidR="004A752E" w:rsidRPr="00704A23" w:rsidRDefault="004A752E" w:rsidP="004A752E">
            <w:pPr>
              <w:rPr>
                <w:rFonts w:ascii="Arial" w:hAnsi="Arial" w:cs="Arial"/>
                <w:sz w:val="24"/>
                <w:szCs w:val="24"/>
              </w:rPr>
            </w:pPr>
            <w:r w:rsidRPr="00704A23">
              <w:rPr>
                <w:rFonts w:ascii="Arial" w:hAnsi="Arial" w:cs="Arial"/>
                <w:sz w:val="24"/>
                <w:szCs w:val="24"/>
              </w:rPr>
              <w:t>579,8</w:t>
            </w:r>
          </w:p>
        </w:tc>
        <w:tc>
          <w:tcPr>
            <w:tcW w:w="1277" w:type="dxa"/>
            <w:tcBorders>
              <w:top w:val="single" w:sz="4" w:space="0" w:color="auto"/>
              <w:left w:val="nil"/>
              <w:bottom w:val="nil"/>
              <w:right w:val="single" w:sz="4" w:space="0" w:color="auto"/>
            </w:tcBorders>
            <w:shd w:val="clear" w:color="auto" w:fill="auto"/>
            <w:noWrap/>
            <w:vAlign w:val="bottom"/>
            <w:hideMark/>
          </w:tcPr>
          <w:p w14:paraId="565F6F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26471651" w14:textId="77777777" w:rsidR="004A752E" w:rsidRPr="00704A23" w:rsidRDefault="004A752E" w:rsidP="004A752E">
            <w:pPr>
              <w:rPr>
                <w:rFonts w:ascii="Arial" w:hAnsi="Arial" w:cs="Arial"/>
                <w:sz w:val="24"/>
                <w:szCs w:val="24"/>
              </w:rPr>
            </w:pPr>
          </w:p>
        </w:tc>
      </w:tr>
      <w:tr w:rsidR="00704A23" w:rsidRPr="00704A23" w14:paraId="00411DC0"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19BEE8C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BF52B0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7818F3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060876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3834E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7151F5E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705482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52EB0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1B43B2C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0F2E41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7C91CBB7" w14:textId="77777777" w:rsidR="004A752E" w:rsidRPr="00704A23" w:rsidRDefault="004A752E" w:rsidP="004A752E">
            <w:pPr>
              <w:rPr>
                <w:rFonts w:ascii="Arial" w:hAnsi="Arial" w:cs="Arial"/>
                <w:sz w:val="24"/>
                <w:szCs w:val="24"/>
              </w:rPr>
            </w:pPr>
          </w:p>
        </w:tc>
      </w:tr>
      <w:tr w:rsidR="00704A23" w:rsidRPr="00704A23" w14:paraId="2A196BA6"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5D1F026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9AAFC7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FA5009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8141E4E"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36DB8FF2"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single" w:sz="4" w:space="0" w:color="auto"/>
              <w:left w:val="nil"/>
              <w:bottom w:val="nil"/>
              <w:right w:val="single" w:sz="4" w:space="0" w:color="auto"/>
            </w:tcBorders>
            <w:shd w:val="clear" w:color="auto" w:fill="auto"/>
            <w:noWrap/>
            <w:vAlign w:val="bottom"/>
            <w:hideMark/>
          </w:tcPr>
          <w:p w14:paraId="202E094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21261A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4DDBD4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56E031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687982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188B110A" w14:textId="77777777" w:rsidR="004A752E" w:rsidRPr="00704A23" w:rsidRDefault="004A752E" w:rsidP="004A752E">
            <w:pPr>
              <w:rPr>
                <w:rFonts w:ascii="Arial" w:hAnsi="Arial" w:cs="Arial"/>
                <w:sz w:val="24"/>
                <w:szCs w:val="24"/>
              </w:rPr>
            </w:pPr>
          </w:p>
        </w:tc>
      </w:tr>
      <w:tr w:rsidR="00704A23" w:rsidRPr="00704A23" w14:paraId="16603F9A" w14:textId="77777777" w:rsidTr="004A752E">
        <w:trPr>
          <w:trHeight w:val="390"/>
        </w:trPr>
        <w:tc>
          <w:tcPr>
            <w:tcW w:w="724" w:type="dxa"/>
            <w:vMerge/>
            <w:tcBorders>
              <w:top w:val="single" w:sz="4" w:space="0" w:color="auto"/>
              <w:left w:val="single" w:sz="4" w:space="0" w:color="auto"/>
              <w:bottom w:val="nil"/>
              <w:right w:val="single" w:sz="4" w:space="0" w:color="auto"/>
            </w:tcBorders>
            <w:vAlign w:val="center"/>
            <w:hideMark/>
          </w:tcPr>
          <w:p w14:paraId="2C438FE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6F5620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EBE3B5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2F89861"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75FABE97"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2F6EA2A3" w14:textId="77777777" w:rsidR="004A752E" w:rsidRPr="00704A23" w:rsidRDefault="004A752E" w:rsidP="004A752E">
            <w:pPr>
              <w:rPr>
                <w:rFonts w:ascii="Arial" w:hAnsi="Arial" w:cs="Arial"/>
                <w:sz w:val="24"/>
                <w:szCs w:val="24"/>
              </w:rPr>
            </w:pPr>
            <w:r w:rsidRPr="00704A23">
              <w:rPr>
                <w:rFonts w:ascii="Arial" w:hAnsi="Arial" w:cs="Arial"/>
                <w:sz w:val="24"/>
                <w:szCs w:val="24"/>
              </w:rPr>
              <w:t>3 303,0</w:t>
            </w:r>
          </w:p>
        </w:tc>
        <w:tc>
          <w:tcPr>
            <w:tcW w:w="1134" w:type="dxa"/>
            <w:tcBorders>
              <w:top w:val="single" w:sz="4" w:space="0" w:color="auto"/>
              <w:left w:val="nil"/>
              <w:bottom w:val="nil"/>
              <w:right w:val="single" w:sz="4" w:space="0" w:color="auto"/>
            </w:tcBorders>
            <w:shd w:val="clear" w:color="auto" w:fill="auto"/>
            <w:noWrap/>
            <w:vAlign w:val="bottom"/>
            <w:hideMark/>
          </w:tcPr>
          <w:p w14:paraId="426223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4A0263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58A0BAEE" w14:textId="77777777" w:rsidR="004A752E" w:rsidRPr="00704A23" w:rsidRDefault="004A752E" w:rsidP="004A752E">
            <w:pPr>
              <w:rPr>
                <w:rFonts w:ascii="Arial" w:hAnsi="Arial" w:cs="Arial"/>
                <w:sz w:val="24"/>
                <w:szCs w:val="24"/>
              </w:rPr>
            </w:pPr>
            <w:r w:rsidRPr="00704A23">
              <w:rPr>
                <w:rFonts w:ascii="Arial" w:hAnsi="Arial" w:cs="Arial"/>
                <w:sz w:val="24"/>
                <w:szCs w:val="24"/>
              </w:rPr>
              <w:t>3 303,0</w:t>
            </w:r>
          </w:p>
        </w:tc>
        <w:tc>
          <w:tcPr>
            <w:tcW w:w="1277" w:type="dxa"/>
            <w:tcBorders>
              <w:top w:val="single" w:sz="4" w:space="0" w:color="auto"/>
              <w:left w:val="nil"/>
              <w:bottom w:val="nil"/>
              <w:right w:val="single" w:sz="4" w:space="0" w:color="auto"/>
            </w:tcBorders>
            <w:shd w:val="clear" w:color="auto" w:fill="auto"/>
            <w:noWrap/>
            <w:vAlign w:val="bottom"/>
            <w:hideMark/>
          </w:tcPr>
          <w:p w14:paraId="293018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nil"/>
              <w:right w:val="single" w:sz="4" w:space="0" w:color="auto"/>
            </w:tcBorders>
            <w:vAlign w:val="center"/>
            <w:hideMark/>
          </w:tcPr>
          <w:p w14:paraId="351C366A" w14:textId="77777777" w:rsidR="004A752E" w:rsidRPr="00704A23" w:rsidRDefault="004A752E" w:rsidP="004A752E">
            <w:pPr>
              <w:rPr>
                <w:rFonts w:ascii="Arial" w:hAnsi="Arial" w:cs="Arial"/>
                <w:sz w:val="24"/>
                <w:szCs w:val="24"/>
              </w:rPr>
            </w:pPr>
          </w:p>
        </w:tc>
      </w:tr>
      <w:tr w:rsidR="00704A23" w:rsidRPr="00704A23" w14:paraId="4FEA29BD" w14:textId="77777777" w:rsidTr="004A752E">
        <w:trPr>
          <w:trHeight w:val="270"/>
        </w:trPr>
        <w:tc>
          <w:tcPr>
            <w:tcW w:w="724"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0574A82D" w14:textId="77777777" w:rsidR="004A752E" w:rsidRPr="00704A23" w:rsidRDefault="004A752E" w:rsidP="004A752E">
            <w:pPr>
              <w:rPr>
                <w:rFonts w:ascii="Arial" w:hAnsi="Arial" w:cs="Arial"/>
                <w:sz w:val="24"/>
                <w:szCs w:val="24"/>
              </w:rPr>
            </w:pPr>
            <w:r w:rsidRPr="00704A23">
              <w:rPr>
                <w:rFonts w:ascii="Arial" w:hAnsi="Arial" w:cs="Arial"/>
                <w:sz w:val="24"/>
                <w:szCs w:val="24"/>
              </w:rPr>
              <w:t>3.1.8.</w:t>
            </w:r>
          </w:p>
        </w:tc>
        <w:tc>
          <w:tcPr>
            <w:tcW w:w="2524" w:type="dxa"/>
            <w:vMerge w:val="restart"/>
            <w:tcBorders>
              <w:top w:val="nil"/>
              <w:left w:val="single" w:sz="4" w:space="0" w:color="auto"/>
              <w:bottom w:val="nil"/>
              <w:right w:val="single" w:sz="4" w:space="0" w:color="auto"/>
            </w:tcBorders>
            <w:shd w:val="clear" w:color="auto" w:fill="auto"/>
            <w:vAlign w:val="bottom"/>
            <w:hideMark/>
          </w:tcPr>
          <w:p w14:paraId="676486C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1693AEF4" w14:textId="77777777" w:rsidR="004A752E" w:rsidRPr="00704A23" w:rsidRDefault="004A752E" w:rsidP="004A752E">
            <w:pPr>
              <w:rPr>
                <w:rFonts w:ascii="Arial" w:hAnsi="Arial" w:cs="Arial"/>
                <w:sz w:val="24"/>
                <w:szCs w:val="24"/>
              </w:rPr>
            </w:pPr>
            <w:r w:rsidRPr="00704A23">
              <w:rPr>
                <w:rFonts w:ascii="Arial" w:hAnsi="Arial" w:cs="Arial"/>
                <w:sz w:val="24"/>
                <w:szCs w:val="24"/>
              </w:rPr>
              <w:t>2020-2026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3AAB89A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1CBA7C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single" w:sz="4" w:space="0" w:color="auto"/>
              <w:left w:val="nil"/>
              <w:bottom w:val="nil"/>
              <w:right w:val="single" w:sz="4" w:space="0" w:color="auto"/>
            </w:tcBorders>
            <w:shd w:val="clear" w:color="auto" w:fill="auto"/>
            <w:noWrap/>
            <w:vAlign w:val="bottom"/>
            <w:hideMark/>
          </w:tcPr>
          <w:p w14:paraId="5CF133CB" w14:textId="77777777" w:rsidR="004A752E" w:rsidRPr="00704A23" w:rsidRDefault="004A752E" w:rsidP="004A752E">
            <w:pPr>
              <w:rPr>
                <w:rFonts w:ascii="Arial" w:hAnsi="Arial" w:cs="Arial"/>
                <w:sz w:val="24"/>
                <w:szCs w:val="24"/>
              </w:rPr>
            </w:pPr>
            <w:r w:rsidRPr="00704A23">
              <w:rPr>
                <w:rFonts w:ascii="Arial" w:hAnsi="Arial" w:cs="Arial"/>
                <w:sz w:val="24"/>
                <w:szCs w:val="24"/>
              </w:rPr>
              <w:t>445,3</w:t>
            </w:r>
          </w:p>
        </w:tc>
        <w:tc>
          <w:tcPr>
            <w:tcW w:w="1134" w:type="dxa"/>
            <w:tcBorders>
              <w:top w:val="single" w:sz="4" w:space="0" w:color="auto"/>
              <w:left w:val="nil"/>
              <w:bottom w:val="nil"/>
              <w:right w:val="single" w:sz="4" w:space="0" w:color="auto"/>
            </w:tcBorders>
            <w:shd w:val="clear" w:color="auto" w:fill="auto"/>
            <w:noWrap/>
            <w:vAlign w:val="bottom"/>
            <w:hideMark/>
          </w:tcPr>
          <w:p w14:paraId="2C5CE829" w14:textId="77777777" w:rsidR="004A752E" w:rsidRPr="00704A23" w:rsidRDefault="004A752E" w:rsidP="004A752E">
            <w:pPr>
              <w:rPr>
                <w:rFonts w:ascii="Arial" w:hAnsi="Arial" w:cs="Arial"/>
                <w:sz w:val="24"/>
                <w:szCs w:val="24"/>
              </w:rPr>
            </w:pPr>
            <w:r w:rsidRPr="00704A23">
              <w:rPr>
                <w:rFonts w:ascii="Arial" w:hAnsi="Arial" w:cs="Arial"/>
                <w:sz w:val="24"/>
                <w:szCs w:val="24"/>
              </w:rPr>
              <w:t>445,3</w:t>
            </w:r>
          </w:p>
        </w:tc>
        <w:tc>
          <w:tcPr>
            <w:tcW w:w="1559" w:type="dxa"/>
            <w:tcBorders>
              <w:top w:val="single" w:sz="4" w:space="0" w:color="auto"/>
              <w:left w:val="nil"/>
              <w:bottom w:val="nil"/>
              <w:right w:val="single" w:sz="4" w:space="0" w:color="auto"/>
            </w:tcBorders>
            <w:shd w:val="clear" w:color="auto" w:fill="auto"/>
            <w:noWrap/>
            <w:vAlign w:val="bottom"/>
            <w:hideMark/>
          </w:tcPr>
          <w:p w14:paraId="0343389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44DE246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1927B5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D5DF4"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дополнительной мотивации классных руководителей, ответственных за воспитательную работу и социализацию школьников</w:t>
            </w:r>
          </w:p>
        </w:tc>
      </w:tr>
      <w:tr w:rsidR="00704A23" w:rsidRPr="00704A23" w14:paraId="705EA95B"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6550182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4CBC01A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3989AA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071752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BA7F80A"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nil"/>
              <w:right w:val="single" w:sz="4" w:space="0" w:color="auto"/>
            </w:tcBorders>
            <w:shd w:val="clear" w:color="auto" w:fill="auto"/>
            <w:noWrap/>
            <w:vAlign w:val="bottom"/>
            <w:hideMark/>
          </w:tcPr>
          <w:p w14:paraId="05E36B2F" w14:textId="77777777" w:rsidR="004A752E" w:rsidRPr="00704A23" w:rsidRDefault="004A752E" w:rsidP="004A752E">
            <w:pPr>
              <w:rPr>
                <w:rFonts w:ascii="Arial" w:hAnsi="Arial" w:cs="Arial"/>
                <w:sz w:val="24"/>
                <w:szCs w:val="24"/>
              </w:rPr>
            </w:pPr>
            <w:r w:rsidRPr="00704A23">
              <w:rPr>
                <w:rFonts w:ascii="Arial" w:hAnsi="Arial" w:cs="Arial"/>
                <w:sz w:val="24"/>
                <w:szCs w:val="24"/>
              </w:rPr>
              <w:t>1 400,0</w:t>
            </w:r>
          </w:p>
        </w:tc>
        <w:tc>
          <w:tcPr>
            <w:tcW w:w="1134" w:type="dxa"/>
            <w:tcBorders>
              <w:top w:val="single" w:sz="4" w:space="0" w:color="auto"/>
              <w:left w:val="nil"/>
              <w:bottom w:val="nil"/>
              <w:right w:val="single" w:sz="4" w:space="0" w:color="auto"/>
            </w:tcBorders>
            <w:shd w:val="clear" w:color="auto" w:fill="auto"/>
            <w:noWrap/>
            <w:vAlign w:val="bottom"/>
            <w:hideMark/>
          </w:tcPr>
          <w:p w14:paraId="00938B7F" w14:textId="77777777" w:rsidR="004A752E" w:rsidRPr="00704A23" w:rsidRDefault="004A752E" w:rsidP="004A752E">
            <w:pPr>
              <w:rPr>
                <w:rFonts w:ascii="Arial" w:hAnsi="Arial" w:cs="Arial"/>
                <w:sz w:val="24"/>
                <w:szCs w:val="24"/>
              </w:rPr>
            </w:pPr>
            <w:r w:rsidRPr="00704A23">
              <w:rPr>
                <w:rFonts w:ascii="Arial" w:hAnsi="Arial" w:cs="Arial"/>
                <w:sz w:val="24"/>
                <w:szCs w:val="24"/>
              </w:rPr>
              <w:t>1 400,0</w:t>
            </w:r>
          </w:p>
        </w:tc>
        <w:tc>
          <w:tcPr>
            <w:tcW w:w="1559" w:type="dxa"/>
            <w:tcBorders>
              <w:top w:val="single" w:sz="4" w:space="0" w:color="auto"/>
              <w:left w:val="nil"/>
              <w:bottom w:val="nil"/>
              <w:right w:val="single" w:sz="4" w:space="0" w:color="auto"/>
            </w:tcBorders>
            <w:shd w:val="clear" w:color="auto" w:fill="auto"/>
            <w:noWrap/>
            <w:vAlign w:val="bottom"/>
            <w:hideMark/>
          </w:tcPr>
          <w:p w14:paraId="375B3B1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41F5A9E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088501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1A8B618" w14:textId="77777777" w:rsidR="004A752E" w:rsidRPr="00704A23" w:rsidRDefault="004A752E" w:rsidP="004A752E">
            <w:pPr>
              <w:rPr>
                <w:rFonts w:ascii="Arial" w:hAnsi="Arial" w:cs="Arial"/>
                <w:sz w:val="24"/>
                <w:szCs w:val="24"/>
              </w:rPr>
            </w:pPr>
          </w:p>
        </w:tc>
      </w:tr>
      <w:tr w:rsidR="00704A23" w:rsidRPr="00704A23" w14:paraId="2B6B56D8"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7A9404F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1B8F49C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30E2D3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1EA3DC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4FB842"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single" w:sz="4" w:space="0" w:color="auto"/>
              <w:left w:val="nil"/>
              <w:bottom w:val="nil"/>
              <w:right w:val="single" w:sz="4" w:space="0" w:color="auto"/>
            </w:tcBorders>
            <w:shd w:val="clear" w:color="auto" w:fill="auto"/>
            <w:noWrap/>
            <w:vAlign w:val="bottom"/>
            <w:hideMark/>
          </w:tcPr>
          <w:p w14:paraId="475C76B8" w14:textId="77777777" w:rsidR="004A752E" w:rsidRPr="00704A23" w:rsidRDefault="004A752E" w:rsidP="004A752E">
            <w:pPr>
              <w:rPr>
                <w:rFonts w:ascii="Arial" w:hAnsi="Arial" w:cs="Arial"/>
                <w:sz w:val="24"/>
                <w:szCs w:val="24"/>
              </w:rPr>
            </w:pPr>
            <w:r w:rsidRPr="00704A23">
              <w:rPr>
                <w:rFonts w:ascii="Arial" w:hAnsi="Arial" w:cs="Arial"/>
                <w:sz w:val="24"/>
                <w:szCs w:val="24"/>
              </w:rPr>
              <w:t>1 520,0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435A45" w14:textId="77777777" w:rsidR="004A752E" w:rsidRPr="00704A23" w:rsidRDefault="004A752E" w:rsidP="004A752E">
            <w:pPr>
              <w:rPr>
                <w:rFonts w:ascii="Arial" w:hAnsi="Arial" w:cs="Arial"/>
                <w:sz w:val="24"/>
                <w:szCs w:val="24"/>
              </w:rPr>
            </w:pPr>
            <w:r w:rsidRPr="00704A23">
              <w:rPr>
                <w:rFonts w:ascii="Arial" w:hAnsi="Arial" w:cs="Arial"/>
                <w:sz w:val="24"/>
                <w:szCs w:val="24"/>
              </w:rPr>
              <w:t>1 520,0</w:t>
            </w:r>
          </w:p>
        </w:tc>
        <w:tc>
          <w:tcPr>
            <w:tcW w:w="1559" w:type="dxa"/>
            <w:tcBorders>
              <w:top w:val="single" w:sz="4" w:space="0" w:color="auto"/>
              <w:left w:val="nil"/>
              <w:bottom w:val="nil"/>
              <w:right w:val="single" w:sz="4" w:space="0" w:color="auto"/>
            </w:tcBorders>
            <w:shd w:val="clear" w:color="auto" w:fill="auto"/>
            <w:noWrap/>
            <w:vAlign w:val="bottom"/>
            <w:hideMark/>
          </w:tcPr>
          <w:p w14:paraId="4FEAE95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0206E4D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5D858F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7E3DB92" w14:textId="77777777" w:rsidR="004A752E" w:rsidRPr="00704A23" w:rsidRDefault="004A752E" w:rsidP="004A752E">
            <w:pPr>
              <w:rPr>
                <w:rFonts w:ascii="Arial" w:hAnsi="Arial" w:cs="Arial"/>
                <w:sz w:val="24"/>
                <w:szCs w:val="24"/>
              </w:rPr>
            </w:pPr>
          </w:p>
        </w:tc>
      </w:tr>
      <w:tr w:rsidR="00704A23" w:rsidRPr="00704A23" w14:paraId="13150B7E"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4FEF580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2C113A9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C02A81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CF6B13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F9CD1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nil"/>
              <w:right w:val="single" w:sz="4" w:space="0" w:color="auto"/>
            </w:tcBorders>
            <w:shd w:val="clear" w:color="auto" w:fill="auto"/>
            <w:noWrap/>
            <w:vAlign w:val="bottom"/>
            <w:hideMark/>
          </w:tcPr>
          <w:p w14:paraId="703EEA03" w14:textId="77777777" w:rsidR="004A752E" w:rsidRPr="00704A23" w:rsidRDefault="004A752E" w:rsidP="004A752E">
            <w:pPr>
              <w:rPr>
                <w:rFonts w:ascii="Arial" w:hAnsi="Arial" w:cs="Arial"/>
                <w:sz w:val="24"/>
                <w:szCs w:val="24"/>
              </w:rPr>
            </w:pPr>
            <w:r w:rsidRPr="00704A23">
              <w:rPr>
                <w:rFonts w:ascii="Arial" w:hAnsi="Arial" w:cs="Arial"/>
                <w:sz w:val="24"/>
                <w:szCs w:val="24"/>
              </w:rPr>
              <w:t>1 484,3</w:t>
            </w:r>
          </w:p>
        </w:tc>
        <w:tc>
          <w:tcPr>
            <w:tcW w:w="1134" w:type="dxa"/>
            <w:tcBorders>
              <w:top w:val="nil"/>
              <w:left w:val="nil"/>
              <w:bottom w:val="single" w:sz="4" w:space="0" w:color="auto"/>
              <w:right w:val="single" w:sz="4" w:space="0" w:color="auto"/>
            </w:tcBorders>
            <w:shd w:val="clear" w:color="auto" w:fill="auto"/>
            <w:noWrap/>
            <w:vAlign w:val="bottom"/>
            <w:hideMark/>
          </w:tcPr>
          <w:p w14:paraId="38A4676E" w14:textId="77777777" w:rsidR="004A752E" w:rsidRPr="00704A23" w:rsidRDefault="004A752E" w:rsidP="004A752E">
            <w:pPr>
              <w:rPr>
                <w:rFonts w:ascii="Arial" w:hAnsi="Arial" w:cs="Arial"/>
                <w:sz w:val="24"/>
                <w:szCs w:val="24"/>
              </w:rPr>
            </w:pPr>
            <w:r w:rsidRPr="00704A23">
              <w:rPr>
                <w:rFonts w:ascii="Arial" w:hAnsi="Arial" w:cs="Arial"/>
                <w:sz w:val="24"/>
                <w:szCs w:val="24"/>
              </w:rPr>
              <w:t>1 484,3</w:t>
            </w:r>
          </w:p>
        </w:tc>
        <w:tc>
          <w:tcPr>
            <w:tcW w:w="1559" w:type="dxa"/>
            <w:tcBorders>
              <w:top w:val="single" w:sz="4" w:space="0" w:color="auto"/>
              <w:left w:val="nil"/>
              <w:bottom w:val="nil"/>
              <w:right w:val="single" w:sz="4" w:space="0" w:color="auto"/>
            </w:tcBorders>
            <w:shd w:val="clear" w:color="auto" w:fill="auto"/>
            <w:noWrap/>
            <w:vAlign w:val="bottom"/>
            <w:hideMark/>
          </w:tcPr>
          <w:p w14:paraId="1620C7F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02A53DB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183DFC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D063B13" w14:textId="77777777" w:rsidR="004A752E" w:rsidRPr="00704A23" w:rsidRDefault="004A752E" w:rsidP="004A752E">
            <w:pPr>
              <w:rPr>
                <w:rFonts w:ascii="Arial" w:hAnsi="Arial" w:cs="Arial"/>
                <w:sz w:val="24"/>
                <w:szCs w:val="24"/>
              </w:rPr>
            </w:pPr>
          </w:p>
        </w:tc>
      </w:tr>
      <w:tr w:rsidR="00704A23" w:rsidRPr="00704A23" w14:paraId="7FA734BC"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29668E1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5E66778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C04481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B4E703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B341AB1"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single" w:sz="4" w:space="0" w:color="auto"/>
              <w:left w:val="nil"/>
              <w:bottom w:val="nil"/>
              <w:right w:val="single" w:sz="4" w:space="0" w:color="auto"/>
            </w:tcBorders>
            <w:shd w:val="clear" w:color="auto" w:fill="auto"/>
            <w:noWrap/>
            <w:vAlign w:val="bottom"/>
            <w:hideMark/>
          </w:tcPr>
          <w:p w14:paraId="58F0C600" w14:textId="77777777" w:rsidR="004A752E" w:rsidRPr="00704A23" w:rsidRDefault="004A752E" w:rsidP="004A752E">
            <w:pPr>
              <w:rPr>
                <w:rFonts w:ascii="Arial" w:hAnsi="Arial" w:cs="Arial"/>
                <w:sz w:val="24"/>
                <w:szCs w:val="24"/>
              </w:rPr>
            </w:pPr>
            <w:r w:rsidRPr="00704A23">
              <w:rPr>
                <w:rFonts w:ascii="Arial" w:hAnsi="Arial" w:cs="Arial"/>
                <w:sz w:val="24"/>
                <w:szCs w:val="24"/>
              </w:rPr>
              <w:t>1 406,9</w:t>
            </w:r>
          </w:p>
        </w:tc>
        <w:tc>
          <w:tcPr>
            <w:tcW w:w="1134" w:type="dxa"/>
            <w:tcBorders>
              <w:top w:val="nil"/>
              <w:left w:val="nil"/>
              <w:bottom w:val="single" w:sz="4" w:space="0" w:color="auto"/>
              <w:right w:val="single" w:sz="4" w:space="0" w:color="auto"/>
            </w:tcBorders>
            <w:shd w:val="clear" w:color="auto" w:fill="auto"/>
            <w:noWrap/>
            <w:vAlign w:val="bottom"/>
            <w:hideMark/>
          </w:tcPr>
          <w:p w14:paraId="27E8D5B4" w14:textId="77777777" w:rsidR="004A752E" w:rsidRPr="00704A23" w:rsidRDefault="004A752E" w:rsidP="004A752E">
            <w:pPr>
              <w:rPr>
                <w:rFonts w:ascii="Arial" w:hAnsi="Arial" w:cs="Arial"/>
                <w:sz w:val="24"/>
                <w:szCs w:val="24"/>
              </w:rPr>
            </w:pPr>
            <w:r w:rsidRPr="00704A23">
              <w:rPr>
                <w:rFonts w:ascii="Arial" w:hAnsi="Arial" w:cs="Arial"/>
                <w:sz w:val="24"/>
                <w:szCs w:val="24"/>
              </w:rPr>
              <w:t>1 406,9</w:t>
            </w:r>
          </w:p>
        </w:tc>
        <w:tc>
          <w:tcPr>
            <w:tcW w:w="1559" w:type="dxa"/>
            <w:tcBorders>
              <w:top w:val="single" w:sz="4" w:space="0" w:color="auto"/>
              <w:left w:val="nil"/>
              <w:bottom w:val="nil"/>
              <w:right w:val="single" w:sz="4" w:space="0" w:color="auto"/>
            </w:tcBorders>
            <w:shd w:val="clear" w:color="auto" w:fill="auto"/>
            <w:noWrap/>
            <w:vAlign w:val="bottom"/>
            <w:hideMark/>
          </w:tcPr>
          <w:p w14:paraId="2A5B1CD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046EB57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263410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662997E" w14:textId="77777777" w:rsidR="004A752E" w:rsidRPr="00704A23" w:rsidRDefault="004A752E" w:rsidP="004A752E">
            <w:pPr>
              <w:rPr>
                <w:rFonts w:ascii="Arial" w:hAnsi="Arial" w:cs="Arial"/>
                <w:sz w:val="24"/>
                <w:szCs w:val="24"/>
              </w:rPr>
            </w:pPr>
          </w:p>
        </w:tc>
      </w:tr>
      <w:tr w:rsidR="00704A23" w:rsidRPr="00704A23" w14:paraId="7B226A14"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4C9F18D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0E87E1F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DF4AAF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E50286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42A498F"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4554ECDC" w14:textId="77777777" w:rsidR="004A752E" w:rsidRPr="00704A23" w:rsidRDefault="004A752E" w:rsidP="004A752E">
            <w:pPr>
              <w:rPr>
                <w:rFonts w:ascii="Arial" w:hAnsi="Arial" w:cs="Arial"/>
                <w:sz w:val="24"/>
                <w:szCs w:val="24"/>
              </w:rPr>
            </w:pPr>
            <w:r w:rsidRPr="00704A23">
              <w:rPr>
                <w:rFonts w:ascii="Arial" w:hAnsi="Arial" w:cs="Arial"/>
                <w:sz w:val="24"/>
                <w:szCs w:val="24"/>
              </w:rPr>
              <w:t>1 406,9</w:t>
            </w:r>
          </w:p>
        </w:tc>
        <w:tc>
          <w:tcPr>
            <w:tcW w:w="1134" w:type="dxa"/>
            <w:tcBorders>
              <w:top w:val="nil"/>
              <w:left w:val="nil"/>
              <w:bottom w:val="nil"/>
              <w:right w:val="single" w:sz="4" w:space="0" w:color="auto"/>
            </w:tcBorders>
            <w:shd w:val="clear" w:color="auto" w:fill="auto"/>
            <w:noWrap/>
            <w:vAlign w:val="bottom"/>
            <w:hideMark/>
          </w:tcPr>
          <w:p w14:paraId="660F7BB4" w14:textId="77777777" w:rsidR="004A752E" w:rsidRPr="00704A23" w:rsidRDefault="004A752E" w:rsidP="004A752E">
            <w:pPr>
              <w:rPr>
                <w:rFonts w:ascii="Arial" w:hAnsi="Arial" w:cs="Arial"/>
                <w:sz w:val="24"/>
                <w:szCs w:val="24"/>
              </w:rPr>
            </w:pPr>
            <w:r w:rsidRPr="00704A23">
              <w:rPr>
                <w:rFonts w:ascii="Arial" w:hAnsi="Arial" w:cs="Arial"/>
                <w:sz w:val="24"/>
                <w:szCs w:val="24"/>
              </w:rPr>
              <w:t>1 406,9</w:t>
            </w:r>
          </w:p>
        </w:tc>
        <w:tc>
          <w:tcPr>
            <w:tcW w:w="1559" w:type="dxa"/>
            <w:tcBorders>
              <w:top w:val="single" w:sz="4" w:space="0" w:color="auto"/>
              <w:left w:val="nil"/>
              <w:bottom w:val="nil"/>
              <w:right w:val="single" w:sz="4" w:space="0" w:color="auto"/>
            </w:tcBorders>
            <w:shd w:val="clear" w:color="auto" w:fill="auto"/>
            <w:noWrap/>
            <w:vAlign w:val="bottom"/>
            <w:hideMark/>
          </w:tcPr>
          <w:p w14:paraId="7B0982A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36E7225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5C1CD7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985BFF8" w14:textId="77777777" w:rsidR="004A752E" w:rsidRPr="00704A23" w:rsidRDefault="004A752E" w:rsidP="004A752E">
            <w:pPr>
              <w:rPr>
                <w:rFonts w:ascii="Arial" w:hAnsi="Arial" w:cs="Arial"/>
                <w:sz w:val="24"/>
                <w:szCs w:val="24"/>
              </w:rPr>
            </w:pPr>
          </w:p>
        </w:tc>
      </w:tr>
      <w:tr w:rsidR="00704A23" w:rsidRPr="00704A23" w14:paraId="617ABDE2" w14:textId="77777777" w:rsidTr="004A752E">
        <w:trPr>
          <w:trHeight w:val="270"/>
        </w:trPr>
        <w:tc>
          <w:tcPr>
            <w:tcW w:w="724" w:type="dxa"/>
            <w:vMerge/>
            <w:tcBorders>
              <w:top w:val="single" w:sz="4" w:space="0" w:color="auto"/>
              <w:left w:val="single" w:sz="4" w:space="0" w:color="auto"/>
              <w:bottom w:val="nil"/>
              <w:right w:val="single" w:sz="4" w:space="0" w:color="auto"/>
            </w:tcBorders>
            <w:vAlign w:val="center"/>
            <w:hideMark/>
          </w:tcPr>
          <w:p w14:paraId="724C6B1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78B430E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3C61ED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29AB643"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144F081A"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single" w:sz="4" w:space="0" w:color="auto"/>
              <w:left w:val="nil"/>
              <w:bottom w:val="nil"/>
              <w:right w:val="single" w:sz="4" w:space="0" w:color="auto"/>
            </w:tcBorders>
            <w:shd w:val="clear" w:color="auto" w:fill="auto"/>
            <w:noWrap/>
            <w:vAlign w:val="bottom"/>
            <w:hideMark/>
          </w:tcPr>
          <w:p w14:paraId="36F6862B" w14:textId="77777777" w:rsidR="004A752E" w:rsidRPr="00704A23" w:rsidRDefault="004A752E" w:rsidP="004A752E">
            <w:pPr>
              <w:rPr>
                <w:rFonts w:ascii="Arial" w:hAnsi="Arial" w:cs="Arial"/>
                <w:sz w:val="24"/>
                <w:szCs w:val="24"/>
              </w:rPr>
            </w:pPr>
            <w:r w:rsidRPr="00704A23">
              <w:rPr>
                <w:rFonts w:ascii="Arial" w:hAnsi="Arial" w:cs="Arial"/>
                <w:sz w:val="24"/>
                <w:szCs w:val="24"/>
              </w:rPr>
              <w:t>1 406,9</w:t>
            </w:r>
          </w:p>
        </w:tc>
        <w:tc>
          <w:tcPr>
            <w:tcW w:w="1134" w:type="dxa"/>
            <w:tcBorders>
              <w:top w:val="single" w:sz="4" w:space="0" w:color="auto"/>
              <w:left w:val="nil"/>
              <w:bottom w:val="nil"/>
              <w:right w:val="single" w:sz="4" w:space="0" w:color="auto"/>
            </w:tcBorders>
            <w:shd w:val="clear" w:color="auto" w:fill="auto"/>
            <w:noWrap/>
            <w:vAlign w:val="bottom"/>
            <w:hideMark/>
          </w:tcPr>
          <w:p w14:paraId="2A85E65B" w14:textId="77777777" w:rsidR="004A752E" w:rsidRPr="00704A23" w:rsidRDefault="004A752E" w:rsidP="004A752E">
            <w:pPr>
              <w:rPr>
                <w:rFonts w:ascii="Arial" w:hAnsi="Arial" w:cs="Arial"/>
                <w:sz w:val="24"/>
                <w:szCs w:val="24"/>
              </w:rPr>
            </w:pPr>
            <w:r w:rsidRPr="00704A23">
              <w:rPr>
                <w:rFonts w:ascii="Arial" w:hAnsi="Arial" w:cs="Arial"/>
                <w:sz w:val="24"/>
                <w:szCs w:val="24"/>
              </w:rPr>
              <w:t>1 406,9</w:t>
            </w:r>
          </w:p>
        </w:tc>
        <w:tc>
          <w:tcPr>
            <w:tcW w:w="1559" w:type="dxa"/>
            <w:tcBorders>
              <w:top w:val="single" w:sz="4" w:space="0" w:color="auto"/>
              <w:left w:val="nil"/>
              <w:bottom w:val="nil"/>
              <w:right w:val="single" w:sz="4" w:space="0" w:color="auto"/>
            </w:tcBorders>
            <w:shd w:val="clear" w:color="auto" w:fill="auto"/>
            <w:noWrap/>
            <w:vAlign w:val="bottom"/>
            <w:hideMark/>
          </w:tcPr>
          <w:p w14:paraId="6DE2F68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37180E6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30ED67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EA2AAAF" w14:textId="77777777" w:rsidR="004A752E" w:rsidRPr="00704A23" w:rsidRDefault="004A752E" w:rsidP="004A752E">
            <w:pPr>
              <w:rPr>
                <w:rFonts w:ascii="Arial" w:hAnsi="Arial" w:cs="Arial"/>
                <w:sz w:val="24"/>
                <w:szCs w:val="24"/>
              </w:rPr>
            </w:pPr>
          </w:p>
        </w:tc>
      </w:tr>
      <w:tr w:rsidR="00704A23" w:rsidRPr="00704A23" w14:paraId="235A773D" w14:textId="77777777" w:rsidTr="004A752E">
        <w:trPr>
          <w:trHeight w:val="2832"/>
        </w:trPr>
        <w:tc>
          <w:tcPr>
            <w:tcW w:w="724" w:type="dxa"/>
            <w:vMerge/>
            <w:tcBorders>
              <w:top w:val="single" w:sz="4" w:space="0" w:color="auto"/>
              <w:left w:val="single" w:sz="4" w:space="0" w:color="auto"/>
              <w:bottom w:val="nil"/>
              <w:right w:val="single" w:sz="4" w:space="0" w:color="auto"/>
            </w:tcBorders>
            <w:vAlign w:val="center"/>
            <w:hideMark/>
          </w:tcPr>
          <w:p w14:paraId="3CD37DC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188D7D6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711D70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272065F"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7B6B4F8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5ED64F19" w14:textId="77777777" w:rsidR="004A752E" w:rsidRPr="00704A23" w:rsidRDefault="004A752E" w:rsidP="004A752E">
            <w:pPr>
              <w:rPr>
                <w:rFonts w:ascii="Arial" w:hAnsi="Arial" w:cs="Arial"/>
                <w:sz w:val="24"/>
                <w:szCs w:val="24"/>
              </w:rPr>
            </w:pPr>
            <w:r w:rsidRPr="00704A23">
              <w:rPr>
                <w:rFonts w:ascii="Arial" w:hAnsi="Arial" w:cs="Arial"/>
                <w:sz w:val="24"/>
                <w:szCs w:val="24"/>
              </w:rPr>
              <w:t>9 070,3</w:t>
            </w:r>
          </w:p>
        </w:tc>
        <w:tc>
          <w:tcPr>
            <w:tcW w:w="1134" w:type="dxa"/>
            <w:tcBorders>
              <w:top w:val="single" w:sz="4" w:space="0" w:color="auto"/>
              <w:left w:val="nil"/>
              <w:bottom w:val="nil"/>
              <w:right w:val="single" w:sz="4" w:space="0" w:color="auto"/>
            </w:tcBorders>
            <w:shd w:val="clear" w:color="auto" w:fill="auto"/>
            <w:noWrap/>
            <w:vAlign w:val="bottom"/>
            <w:hideMark/>
          </w:tcPr>
          <w:p w14:paraId="5EA54B52" w14:textId="77777777" w:rsidR="004A752E" w:rsidRPr="00704A23" w:rsidRDefault="004A752E" w:rsidP="004A752E">
            <w:pPr>
              <w:rPr>
                <w:rFonts w:ascii="Arial" w:hAnsi="Arial" w:cs="Arial"/>
                <w:sz w:val="24"/>
                <w:szCs w:val="24"/>
              </w:rPr>
            </w:pPr>
            <w:r w:rsidRPr="00704A23">
              <w:rPr>
                <w:rFonts w:ascii="Arial" w:hAnsi="Arial" w:cs="Arial"/>
                <w:sz w:val="24"/>
                <w:szCs w:val="24"/>
              </w:rPr>
              <w:t>9 070,3</w:t>
            </w:r>
          </w:p>
        </w:tc>
        <w:tc>
          <w:tcPr>
            <w:tcW w:w="1559" w:type="dxa"/>
            <w:tcBorders>
              <w:top w:val="single" w:sz="4" w:space="0" w:color="auto"/>
              <w:left w:val="nil"/>
              <w:bottom w:val="nil"/>
              <w:right w:val="single" w:sz="4" w:space="0" w:color="auto"/>
            </w:tcBorders>
            <w:shd w:val="clear" w:color="auto" w:fill="auto"/>
            <w:noWrap/>
            <w:vAlign w:val="bottom"/>
            <w:hideMark/>
          </w:tcPr>
          <w:p w14:paraId="06476F7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noWrap/>
            <w:vAlign w:val="bottom"/>
            <w:hideMark/>
          </w:tcPr>
          <w:p w14:paraId="7D8B160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5BD995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54C836B" w14:textId="77777777" w:rsidR="004A752E" w:rsidRPr="00704A23" w:rsidRDefault="004A752E" w:rsidP="004A752E">
            <w:pPr>
              <w:rPr>
                <w:rFonts w:ascii="Arial" w:hAnsi="Arial" w:cs="Arial"/>
                <w:sz w:val="24"/>
                <w:szCs w:val="24"/>
              </w:rPr>
            </w:pPr>
          </w:p>
        </w:tc>
      </w:tr>
      <w:tr w:rsidR="00704A23" w:rsidRPr="00704A23" w14:paraId="02B98521" w14:textId="77777777" w:rsidTr="004A752E">
        <w:trPr>
          <w:trHeight w:val="1044"/>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310E" w14:textId="77777777" w:rsidR="004A752E" w:rsidRPr="00704A23" w:rsidRDefault="004A752E" w:rsidP="004A752E">
            <w:pPr>
              <w:rPr>
                <w:rFonts w:ascii="Arial" w:hAnsi="Arial" w:cs="Arial"/>
                <w:sz w:val="24"/>
                <w:szCs w:val="24"/>
              </w:rPr>
            </w:pPr>
            <w:r w:rsidRPr="00704A23">
              <w:rPr>
                <w:rFonts w:ascii="Arial" w:hAnsi="Arial" w:cs="Arial"/>
                <w:sz w:val="24"/>
                <w:szCs w:val="24"/>
              </w:rPr>
              <w:t>3.1.9.</w:t>
            </w:r>
          </w:p>
        </w:tc>
        <w:tc>
          <w:tcPr>
            <w:tcW w:w="2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96FD462"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общеобразовательных организаций комплектами государственной символики РФ</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37577"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E231C"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405AA96"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86E05ED" w14:textId="77777777" w:rsidR="004A752E" w:rsidRPr="00704A23" w:rsidRDefault="004A752E" w:rsidP="004A752E">
            <w:pPr>
              <w:rPr>
                <w:rFonts w:ascii="Arial" w:hAnsi="Arial" w:cs="Arial"/>
                <w:sz w:val="24"/>
                <w:szCs w:val="24"/>
              </w:rPr>
            </w:pPr>
            <w:r w:rsidRPr="00704A23">
              <w:rPr>
                <w:rFonts w:ascii="Arial" w:hAnsi="Arial" w:cs="Arial"/>
                <w:sz w:val="24"/>
                <w:szCs w:val="24"/>
              </w:rPr>
              <w:t>96,6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E608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EF408F" w14:textId="77777777" w:rsidR="004A752E" w:rsidRPr="00704A23" w:rsidRDefault="004A752E" w:rsidP="004A752E">
            <w:pPr>
              <w:rPr>
                <w:rFonts w:ascii="Arial" w:hAnsi="Arial" w:cs="Arial"/>
                <w:sz w:val="24"/>
                <w:szCs w:val="24"/>
              </w:rPr>
            </w:pPr>
            <w:r w:rsidRPr="00704A23">
              <w:rPr>
                <w:rFonts w:ascii="Arial" w:hAnsi="Arial" w:cs="Arial"/>
                <w:sz w:val="24"/>
                <w:szCs w:val="24"/>
              </w:rPr>
              <w:t>93,7</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38C7702" w14:textId="77777777" w:rsidR="004A752E" w:rsidRPr="00704A23" w:rsidRDefault="004A752E" w:rsidP="004A752E">
            <w:pPr>
              <w:rPr>
                <w:rFonts w:ascii="Arial" w:hAnsi="Arial" w:cs="Arial"/>
                <w:sz w:val="24"/>
                <w:szCs w:val="24"/>
              </w:rPr>
            </w:pPr>
            <w:r w:rsidRPr="00704A23">
              <w:rPr>
                <w:rFonts w:ascii="Arial" w:hAnsi="Arial" w:cs="Arial"/>
                <w:sz w:val="24"/>
                <w:szCs w:val="24"/>
              </w:rPr>
              <w:t>2,9</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EBE3F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vAlign w:val="center"/>
            <w:hideMark/>
          </w:tcPr>
          <w:p w14:paraId="3384A4F8" w14:textId="77777777" w:rsidR="004A752E" w:rsidRPr="00704A23" w:rsidRDefault="004A752E" w:rsidP="004A752E">
            <w:pPr>
              <w:rPr>
                <w:rFonts w:ascii="Arial" w:hAnsi="Arial" w:cs="Arial"/>
                <w:sz w:val="24"/>
                <w:szCs w:val="24"/>
              </w:rPr>
            </w:pPr>
            <w:r w:rsidRPr="00704A23">
              <w:rPr>
                <w:rFonts w:ascii="Arial" w:hAnsi="Arial" w:cs="Arial"/>
                <w:sz w:val="24"/>
                <w:szCs w:val="24"/>
              </w:rPr>
              <w:t>Формирование чувства патриотизма и гражданственности у подрастающего поколения</w:t>
            </w:r>
          </w:p>
        </w:tc>
      </w:tr>
      <w:tr w:rsidR="00704A23" w:rsidRPr="00704A23" w14:paraId="11798B53" w14:textId="77777777" w:rsidTr="004A752E">
        <w:trPr>
          <w:trHeight w:val="348"/>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234FDF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65FF77F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4AA5F6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719D07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460842E"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65BBD610" w14:textId="77777777" w:rsidR="004A752E" w:rsidRPr="00704A23" w:rsidRDefault="004A752E" w:rsidP="004A752E">
            <w:pPr>
              <w:rPr>
                <w:rFonts w:ascii="Arial" w:hAnsi="Arial" w:cs="Arial"/>
                <w:sz w:val="24"/>
                <w:szCs w:val="24"/>
              </w:rPr>
            </w:pPr>
            <w:r w:rsidRPr="00704A23">
              <w:rPr>
                <w:rFonts w:ascii="Arial" w:hAnsi="Arial" w:cs="Arial"/>
                <w:sz w:val="24"/>
                <w:szCs w:val="24"/>
              </w:rPr>
              <w:t>96,6</w:t>
            </w:r>
          </w:p>
        </w:tc>
        <w:tc>
          <w:tcPr>
            <w:tcW w:w="1134" w:type="dxa"/>
            <w:tcBorders>
              <w:top w:val="nil"/>
              <w:left w:val="nil"/>
              <w:bottom w:val="nil"/>
              <w:right w:val="single" w:sz="4" w:space="0" w:color="auto"/>
            </w:tcBorders>
            <w:shd w:val="clear" w:color="auto" w:fill="auto"/>
            <w:noWrap/>
            <w:vAlign w:val="bottom"/>
            <w:hideMark/>
          </w:tcPr>
          <w:p w14:paraId="72101F9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nil"/>
              <w:right w:val="single" w:sz="4" w:space="0" w:color="auto"/>
            </w:tcBorders>
            <w:shd w:val="clear" w:color="auto" w:fill="auto"/>
            <w:noWrap/>
            <w:vAlign w:val="bottom"/>
            <w:hideMark/>
          </w:tcPr>
          <w:p w14:paraId="6F98E6C1" w14:textId="77777777" w:rsidR="004A752E" w:rsidRPr="00704A23" w:rsidRDefault="004A752E" w:rsidP="004A752E">
            <w:pPr>
              <w:rPr>
                <w:rFonts w:ascii="Arial" w:hAnsi="Arial" w:cs="Arial"/>
                <w:sz w:val="24"/>
                <w:szCs w:val="24"/>
              </w:rPr>
            </w:pPr>
            <w:r w:rsidRPr="00704A23">
              <w:rPr>
                <w:rFonts w:ascii="Arial" w:hAnsi="Arial" w:cs="Arial"/>
                <w:sz w:val="24"/>
                <w:szCs w:val="24"/>
              </w:rPr>
              <w:t>93,7</w:t>
            </w:r>
          </w:p>
        </w:tc>
        <w:tc>
          <w:tcPr>
            <w:tcW w:w="1338" w:type="dxa"/>
            <w:tcBorders>
              <w:top w:val="nil"/>
              <w:left w:val="nil"/>
              <w:bottom w:val="nil"/>
              <w:right w:val="single" w:sz="4" w:space="0" w:color="auto"/>
            </w:tcBorders>
            <w:shd w:val="clear" w:color="auto" w:fill="auto"/>
            <w:noWrap/>
            <w:vAlign w:val="bottom"/>
            <w:hideMark/>
          </w:tcPr>
          <w:p w14:paraId="57D9608A" w14:textId="77777777" w:rsidR="004A752E" w:rsidRPr="00704A23" w:rsidRDefault="004A752E" w:rsidP="004A752E">
            <w:pPr>
              <w:rPr>
                <w:rFonts w:ascii="Arial" w:hAnsi="Arial" w:cs="Arial"/>
                <w:sz w:val="24"/>
                <w:szCs w:val="24"/>
              </w:rPr>
            </w:pPr>
            <w:r w:rsidRPr="00704A23">
              <w:rPr>
                <w:rFonts w:ascii="Arial" w:hAnsi="Arial" w:cs="Arial"/>
                <w:sz w:val="24"/>
                <w:szCs w:val="24"/>
              </w:rPr>
              <w:t>2,9</w:t>
            </w:r>
          </w:p>
        </w:tc>
        <w:tc>
          <w:tcPr>
            <w:tcW w:w="1277" w:type="dxa"/>
            <w:tcBorders>
              <w:top w:val="nil"/>
              <w:left w:val="nil"/>
              <w:bottom w:val="nil"/>
              <w:right w:val="single" w:sz="4" w:space="0" w:color="auto"/>
            </w:tcBorders>
            <w:shd w:val="clear" w:color="auto" w:fill="auto"/>
            <w:noWrap/>
            <w:vAlign w:val="bottom"/>
            <w:hideMark/>
          </w:tcPr>
          <w:p w14:paraId="495973A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tcBorders>
              <w:top w:val="nil"/>
              <w:left w:val="nil"/>
              <w:bottom w:val="nil"/>
              <w:right w:val="nil"/>
            </w:tcBorders>
            <w:shd w:val="clear" w:color="auto" w:fill="auto"/>
            <w:vAlign w:val="center"/>
            <w:hideMark/>
          </w:tcPr>
          <w:p w14:paraId="07B6F8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37AE7BD2" w14:textId="77777777" w:rsidTr="004A752E">
        <w:trPr>
          <w:trHeight w:val="288"/>
        </w:trPr>
        <w:tc>
          <w:tcPr>
            <w:tcW w:w="6438" w:type="dxa"/>
            <w:gridSpan w:val="4"/>
            <w:tcBorders>
              <w:top w:val="nil"/>
              <w:left w:val="single" w:sz="8" w:space="0" w:color="auto"/>
              <w:bottom w:val="single" w:sz="8" w:space="0" w:color="auto"/>
              <w:right w:val="nil"/>
            </w:tcBorders>
            <w:shd w:val="clear" w:color="auto" w:fill="auto"/>
            <w:hideMark/>
          </w:tcPr>
          <w:p w14:paraId="7EE2AB17"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3.</w:t>
            </w:r>
          </w:p>
        </w:tc>
        <w:tc>
          <w:tcPr>
            <w:tcW w:w="911" w:type="dxa"/>
            <w:tcBorders>
              <w:top w:val="nil"/>
              <w:left w:val="nil"/>
              <w:bottom w:val="single" w:sz="8" w:space="0" w:color="auto"/>
              <w:right w:val="nil"/>
            </w:tcBorders>
            <w:shd w:val="clear" w:color="auto" w:fill="auto"/>
            <w:hideMark/>
          </w:tcPr>
          <w:p w14:paraId="58CA9D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single" w:sz="4" w:space="0" w:color="auto"/>
              <w:bottom w:val="single" w:sz="8" w:space="0" w:color="auto"/>
              <w:right w:val="single" w:sz="4" w:space="0" w:color="auto"/>
            </w:tcBorders>
            <w:shd w:val="clear" w:color="auto" w:fill="auto"/>
            <w:hideMark/>
          </w:tcPr>
          <w:p w14:paraId="700AD800" w14:textId="77777777" w:rsidR="004A752E" w:rsidRPr="00704A23" w:rsidRDefault="004A752E" w:rsidP="004A752E">
            <w:pPr>
              <w:rPr>
                <w:rFonts w:ascii="Arial" w:hAnsi="Arial" w:cs="Arial"/>
                <w:sz w:val="24"/>
                <w:szCs w:val="24"/>
              </w:rPr>
            </w:pPr>
            <w:r w:rsidRPr="00704A23">
              <w:rPr>
                <w:rFonts w:ascii="Arial" w:hAnsi="Arial" w:cs="Arial"/>
                <w:sz w:val="24"/>
                <w:szCs w:val="24"/>
              </w:rPr>
              <w:t>648 723,0</w:t>
            </w:r>
          </w:p>
        </w:tc>
        <w:tc>
          <w:tcPr>
            <w:tcW w:w="1134" w:type="dxa"/>
            <w:tcBorders>
              <w:top w:val="single" w:sz="8" w:space="0" w:color="auto"/>
              <w:left w:val="nil"/>
              <w:bottom w:val="single" w:sz="8" w:space="0" w:color="auto"/>
              <w:right w:val="single" w:sz="4" w:space="0" w:color="auto"/>
            </w:tcBorders>
            <w:shd w:val="clear" w:color="auto" w:fill="auto"/>
            <w:hideMark/>
          </w:tcPr>
          <w:p w14:paraId="6B0D7787" w14:textId="77777777" w:rsidR="004A752E" w:rsidRPr="00704A23" w:rsidRDefault="004A752E" w:rsidP="004A752E">
            <w:pPr>
              <w:rPr>
                <w:rFonts w:ascii="Arial" w:hAnsi="Arial" w:cs="Arial"/>
                <w:sz w:val="24"/>
                <w:szCs w:val="24"/>
              </w:rPr>
            </w:pPr>
            <w:r w:rsidRPr="00704A23">
              <w:rPr>
                <w:rFonts w:ascii="Arial" w:hAnsi="Arial" w:cs="Arial"/>
                <w:sz w:val="24"/>
                <w:szCs w:val="24"/>
              </w:rPr>
              <w:t>16 583,3</w:t>
            </w:r>
          </w:p>
        </w:tc>
        <w:tc>
          <w:tcPr>
            <w:tcW w:w="1559" w:type="dxa"/>
            <w:tcBorders>
              <w:top w:val="single" w:sz="8" w:space="0" w:color="auto"/>
              <w:left w:val="nil"/>
              <w:bottom w:val="single" w:sz="8" w:space="0" w:color="auto"/>
              <w:right w:val="single" w:sz="4" w:space="0" w:color="auto"/>
            </w:tcBorders>
            <w:shd w:val="clear" w:color="auto" w:fill="auto"/>
            <w:hideMark/>
          </w:tcPr>
          <w:p w14:paraId="7EAF55DF" w14:textId="77777777" w:rsidR="004A752E" w:rsidRPr="00704A23" w:rsidRDefault="004A752E" w:rsidP="004A752E">
            <w:pPr>
              <w:rPr>
                <w:rFonts w:ascii="Arial" w:hAnsi="Arial" w:cs="Arial"/>
                <w:sz w:val="24"/>
                <w:szCs w:val="24"/>
              </w:rPr>
            </w:pPr>
            <w:r w:rsidRPr="00704A23">
              <w:rPr>
                <w:rFonts w:ascii="Arial" w:hAnsi="Arial" w:cs="Arial"/>
                <w:sz w:val="24"/>
                <w:szCs w:val="24"/>
              </w:rPr>
              <w:t>538 799,7</w:t>
            </w:r>
          </w:p>
        </w:tc>
        <w:tc>
          <w:tcPr>
            <w:tcW w:w="1338" w:type="dxa"/>
            <w:tcBorders>
              <w:top w:val="single" w:sz="8" w:space="0" w:color="auto"/>
              <w:left w:val="nil"/>
              <w:bottom w:val="single" w:sz="8" w:space="0" w:color="auto"/>
              <w:right w:val="single" w:sz="4" w:space="0" w:color="auto"/>
            </w:tcBorders>
            <w:shd w:val="clear" w:color="auto" w:fill="auto"/>
            <w:hideMark/>
          </w:tcPr>
          <w:p w14:paraId="277E5881" w14:textId="77777777" w:rsidR="004A752E" w:rsidRPr="00704A23" w:rsidRDefault="004A752E" w:rsidP="004A752E">
            <w:pPr>
              <w:rPr>
                <w:rFonts w:ascii="Arial" w:hAnsi="Arial" w:cs="Arial"/>
                <w:sz w:val="24"/>
                <w:szCs w:val="24"/>
              </w:rPr>
            </w:pPr>
            <w:r w:rsidRPr="00704A23">
              <w:rPr>
                <w:rFonts w:ascii="Arial" w:hAnsi="Arial" w:cs="Arial"/>
                <w:sz w:val="24"/>
                <w:szCs w:val="24"/>
              </w:rPr>
              <w:t>93 340,0</w:t>
            </w:r>
          </w:p>
        </w:tc>
        <w:tc>
          <w:tcPr>
            <w:tcW w:w="1277" w:type="dxa"/>
            <w:tcBorders>
              <w:top w:val="single" w:sz="8" w:space="0" w:color="auto"/>
              <w:left w:val="nil"/>
              <w:bottom w:val="single" w:sz="8" w:space="0" w:color="auto"/>
              <w:right w:val="single" w:sz="4" w:space="0" w:color="auto"/>
            </w:tcBorders>
            <w:shd w:val="clear" w:color="auto" w:fill="auto"/>
            <w:noWrap/>
            <w:vAlign w:val="bottom"/>
            <w:hideMark/>
          </w:tcPr>
          <w:p w14:paraId="351616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2B6AB5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3D02ED57" w14:textId="77777777" w:rsidTr="004A752E">
        <w:trPr>
          <w:trHeight w:val="336"/>
        </w:trPr>
        <w:tc>
          <w:tcPr>
            <w:tcW w:w="7349" w:type="dxa"/>
            <w:gridSpan w:val="5"/>
            <w:tcBorders>
              <w:top w:val="nil"/>
              <w:left w:val="single" w:sz="8" w:space="0" w:color="auto"/>
              <w:bottom w:val="nil"/>
              <w:right w:val="nil"/>
            </w:tcBorders>
            <w:shd w:val="clear" w:color="auto" w:fill="auto"/>
            <w:vAlign w:val="bottom"/>
            <w:hideMark/>
          </w:tcPr>
          <w:p w14:paraId="3BD0F152"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4. Выявление и поддержка одаренных детей</w:t>
            </w:r>
          </w:p>
        </w:tc>
        <w:tc>
          <w:tcPr>
            <w:tcW w:w="1455" w:type="dxa"/>
            <w:tcBorders>
              <w:top w:val="nil"/>
              <w:left w:val="single" w:sz="4" w:space="0" w:color="auto"/>
              <w:bottom w:val="nil"/>
              <w:right w:val="single" w:sz="4" w:space="0" w:color="auto"/>
            </w:tcBorders>
            <w:shd w:val="clear" w:color="auto" w:fill="auto"/>
            <w:hideMark/>
          </w:tcPr>
          <w:p w14:paraId="59C69B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hideMark/>
          </w:tcPr>
          <w:p w14:paraId="335985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hideMark/>
          </w:tcPr>
          <w:p w14:paraId="0C70EE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6378FE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33D317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noWrap/>
            <w:vAlign w:val="bottom"/>
            <w:hideMark/>
          </w:tcPr>
          <w:p w14:paraId="443193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408B6E85" w14:textId="77777777" w:rsidTr="004A752E">
        <w:trPr>
          <w:trHeight w:val="276"/>
        </w:trPr>
        <w:tc>
          <w:tcPr>
            <w:tcW w:w="724" w:type="dxa"/>
            <w:vMerge w:val="restart"/>
            <w:tcBorders>
              <w:top w:val="single" w:sz="4" w:space="0" w:color="auto"/>
              <w:left w:val="single" w:sz="4" w:space="0" w:color="auto"/>
              <w:bottom w:val="nil"/>
              <w:right w:val="single" w:sz="4" w:space="0" w:color="auto"/>
            </w:tcBorders>
            <w:shd w:val="clear" w:color="auto" w:fill="auto"/>
            <w:vAlign w:val="bottom"/>
            <w:hideMark/>
          </w:tcPr>
          <w:p w14:paraId="3457EAD6" w14:textId="77777777" w:rsidR="004A752E" w:rsidRPr="00704A23" w:rsidRDefault="004A752E" w:rsidP="004A752E">
            <w:pPr>
              <w:rPr>
                <w:rFonts w:ascii="Arial" w:hAnsi="Arial" w:cs="Arial"/>
                <w:sz w:val="24"/>
                <w:szCs w:val="24"/>
              </w:rPr>
            </w:pPr>
            <w:r w:rsidRPr="00704A23">
              <w:rPr>
                <w:rFonts w:ascii="Arial" w:hAnsi="Arial" w:cs="Arial"/>
                <w:sz w:val="24"/>
                <w:szCs w:val="24"/>
              </w:rPr>
              <w:t>4.1.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D8F17B" w14:textId="77777777" w:rsidR="004A752E" w:rsidRPr="00704A23" w:rsidRDefault="004A752E" w:rsidP="004A752E">
            <w:pPr>
              <w:rPr>
                <w:rFonts w:ascii="Arial" w:hAnsi="Arial" w:cs="Arial"/>
                <w:sz w:val="24"/>
                <w:szCs w:val="24"/>
              </w:rPr>
            </w:pPr>
            <w:r w:rsidRPr="00704A23">
              <w:rPr>
                <w:rFonts w:ascii="Arial" w:hAnsi="Arial" w:cs="Arial"/>
                <w:sz w:val="24"/>
                <w:szCs w:val="24"/>
              </w:rPr>
              <w:t>Развитие муниципальной системы выявления одаренных детей, в том числе проведение мунциипальных мероприятий, награждение одаренных школьников, участие в региональных и всероссийских мероприятиях</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3CB4B814"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7C069A2C"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455920E"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1D0F789" w14:textId="77777777" w:rsidR="004A752E" w:rsidRPr="00704A23" w:rsidRDefault="004A752E" w:rsidP="004A752E">
            <w:pPr>
              <w:rPr>
                <w:rFonts w:ascii="Arial" w:hAnsi="Arial" w:cs="Arial"/>
                <w:sz w:val="24"/>
                <w:szCs w:val="24"/>
              </w:rPr>
            </w:pPr>
            <w:r w:rsidRPr="00704A23">
              <w:rPr>
                <w:rFonts w:ascii="Arial" w:hAnsi="Arial" w:cs="Arial"/>
                <w:sz w:val="24"/>
                <w:szCs w:val="24"/>
              </w:rPr>
              <w:t>175,0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8B4EB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AB53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4ABBDCA2" w14:textId="77777777" w:rsidR="004A752E" w:rsidRPr="00704A23" w:rsidRDefault="004A752E" w:rsidP="004A752E">
            <w:pPr>
              <w:rPr>
                <w:rFonts w:ascii="Arial" w:hAnsi="Arial" w:cs="Arial"/>
                <w:sz w:val="24"/>
                <w:szCs w:val="24"/>
              </w:rPr>
            </w:pPr>
            <w:r w:rsidRPr="00704A23">
              <w:rPr>
                <w:rFonts w:ascii="Arial" w:hAnsi="Arial" w:cs="Arial"/>
                <w:sz w:val="24"/>
                <w:szCs w:val="24"/>
              </w:rPr>
              <w:t>175,0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240C0C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85395" w14:textId="77777777" w:rsidR="004A752E" w:rsidRPr="00704A23" w:rsidRDefault="004A752E" w:rsidP="004A752E">
            <w:pPr>
              <w:rPr>
                <w:rFonts w:ascii="Arial" w:hAnsi="Arial" w:cs="Arial"/>
                <w:sz w:val="24"/>
                <w:szCs w:val="24"/>
              </w:rPr>
            </w:pPr>
            <w:r w:rsidRPr="00704A23">
              <w:rPr>
                <w:rFonts w:ascii="Arial" w:hAnsi="Arial" w:cs="Arial"/>
                <w:sz w:val="24"/>
                <w:szCs w:val="24"/>
              </w:rPr>
              <w:t>Увеличится удельный вес талантливых школьников, получивших поддержку со стороны государства</w:t>
            </w:r>
          </w:p>
        </w:tc>
      </w:tr>
      <w:tr w:rsidR="00704A23" w:rsidRPr="00704A23" w14:paraId="7B117D94"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401BB3A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1C8685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056799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08356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86F4B2"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69660ACE" w14:textId="77777777" w:rsidR="004A752E" w:rsidRPr="00704A23" w:rsidRDefault="004A752E" w:rsidP="004A752E">
            <w:pPr>
              <w:rPr>
                <w:rFonts w:ascii="Arial" w:hAnsi="Arial" w:cs="Arial"/>
                <w:sz w:val="24"/>
                <w:szCs w:val="24"/>
              </w:rPr>
            </w:pPr>
            <w:r w:rsidRPr="00704A23">
              <w:rPr>
                <w:rFonts w:ascii="Arial" w:hAnsi="Arial" w:cs="Arial"/>
                <w:sz w:val="24"/>
                <w:szCs w:val="24"/>
              </w:rPr>
              <w:t>195,0</w:t>
            </w:r>
          </w:p>
        </w:tc>
        <w:tc>
          <w:tcPr>
            <w:tcW w:w="1134" w:type="dxa"/>
            <w:tcBorders>
              <w:top w:val="nil"/>
              <w:left w:val="nil"/>
              <w:bottom w:val="single" w:sz="4" w:space="0" w:color="auto"/>
              <w:right w:val="single" w:sz="4" w:space="0" w:color="auto"/>
            </w:tcBorders>
            <w:shd w:val="clear" w:color="auto" w:fill="auto"/>
            <w:noWrap/>
            <w:vAlign w:val="bottom"/>
            <w:hideMark/>
          </w:tcPr>
          <w:p w14:paraId="0AB97F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5331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79B5259" w14:textId="77777777" w:rsidR="004A752E" w:rsidRPr="00704A23" w:rsidRDefault="004A752E" w:rsidP="004A752E">
            <w:pPr>
              <w:rPr>
                <w:rFonts w:ascii="Arial" w:hAnsi="Arial" w:cs="Arial"/>
                <w:sz w:val="24"/>
                <w:szCs w:val="24"/>
              </w:rPr>
            </w:pPr>
            <w:r w:rsidRPr="00704A23">
              <w:rPr>
                <w:rFonts w:ascii="Arial" w:hAnsi="Arial" w:cs="Arial"/>
                <w:sz w:val="24"/>
                <w:szCs w:val="24"/>
              </w:rPr>
              <w:t>195,0</w:t>
            </w:r>
          </w:p>
        </w:tc>
        <w:tc>
          <w:tcPr>
            <w:tcW w:w="1277" w:type="dxa"/>
            <w:tcBorders>
              <w:top w:val="nil"/>
              <w:left w:val="nil"/>
              <w:bottom w:val="single" w:sz="4" w:space="0" w:color="auto"/>
              <w:right w:val="single" w:sz="4" w:space="0" w:color="auto"/>
            </w:tcBorders>
            <w:shd w:val="clear" w:color="auto" w:fill="auto"/>
            <w:noWrap/>
            <w:vAlign w:val="bottom"/>
            <w:hideMark/>
          </w:tcPr>
          <w:p w14:paraId="7CB30B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7BDD7D01" w14:textId="77777777" w:rsidR="004A752E" w:rsidRPr="00704A23" w:rsidRDefault="004A752E" w:rsidP="004A752E">
            <w:pPr>
              <w:rPr>
                <w:rFonts w:ascii="Arial" w:hAnsi="Arial" w:cs="Arial"/>
                <w:sz w:val="24"/>
                <w:szCs w:val="24"/>
              </w:rPr>
            </w:pPr>
          </w:p>
        </w:tc>
      </w:tr>
      <w:tr w:rsidR="00704A23" w:rsidRPr="00704A23" w14:paraId="02E62273"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690B9E7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DCAECE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CEF6A8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7D6ACC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AE8816"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FA78643" w14:textId="77777777" w:rsidR="004A752E" w:rsidRPr="00704A23" w:rsidRDefault="004A752E" w:rsidP="004A752E">
            <w:pPr>
              <w:rPr>
                <w:rFonts w:ascii="Arial" w:hAnsi="Arial" w:cs="Arial"/>
                <w:sz w:val="24"/>
                <w:szCs w:val="24"/>
              </w:rPr>
            </w:pPr>
            <w:r w:rsidRPr="00704A23">
              <w:rPr>
                <w:rFonts w:ascii="Arial" w:hAnsi="Arial" w:cs="Arial"/>
                <w:sz w:val="24"/>
                <w:szCs w:val="24"/>
              </w:rPr>
              <w:t>151,5</w:t>
            </w:r>
          </w:p>
        </w:tc>
        <w:tc>
          <w:tcPr>
            <w:tcW w:w="1134" w:type="dxa"/>
            <w:tcBorders>
              <w:top w:val="nil"/>
              <w:left w:val="nil"/>
              <w:bottom w:val="single" w:sz="4" w:space="0" w:color="auto"/>
              <w:right w:val="single" w:sz="4" w:space="0" w:color="auto"/>
            </w:tcBorders>
            <w:shd w:val="clear" w:color="auto" w:fill="auto"/>
            <w:noWrap/>
            <w:vAlign w:val="bottom"/>
            <w:hideMark/>
          </w:tcPr>
          <w:p w14:paraId="38D6A3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3C63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0B4C448" w14:textId="77777777" w:rsidR="004A752E" w:rsidRPr="00704A23" w:rsidRDefault="004A752E" w:rsidP="004A752E">
            <w:pPr>
              <w:rPr>
                <w:rFonts w:ascii="Arial" w:hAnsi="Arial" w:cs="Arial"/>
                <w:sz w:val="24"/>
                <w:szCs w:val="24"/>
              </w:rPr>
            </w:pPr>
            <w:r w:rsidRPr="00704A23">
              <w:rPr>
                <w:rFonts w:ascii="Arial" w:hAnsi="Arial" w:cs="Arial"/>
                <w:sz w:val="24"/>
                <w:szCs w:val="24"/>
              </w:rPr>
              <w:t>151,5</w:t>
            </w:r>
          </w:p>
        </w:tc>
        <w:tc>
          <w:tcPr>
            <w:tcW w:w="1277" w:type="dxa"/>
            <w:tcBorders>
              <w:top w:val="nil"/>
              <w:left w:val="nil"/>
              <w:bottom w:val="single" w:sz="4" w:space="0" w:color="auto"/>
              <w:right w:val="single" w:sz="4" w:space="0" w:color="auto"/>
            </w:tcBorders>
            <w:shd w:val="clear" w:color="auto" w:fill="auto"/>
            <w:noWrap/>
            <w:vAlign w:val="bottom"/>
            <w:hideMark/>
          </w:tcPr>
          <w:p w14:paraId="21DAD4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31049A5" w14:textId="77777777" w:rsidR="004A752E" w:rsidRPr="00704A23" w:rsidRDefault="004A752E" w:rsidP="004A752E">
            <w:pPr>
              <w:rPr>
                <w:rFonts w:ascii="Arial" w:hAnsi="Arial" w:cs="Arial"/>
                <w:sz w:val="24"/>
                <w:szCs w:val="24"/>
              </w:rPr>
            </w:pPr>
          </w:p>
        </w:tc>
      </w:tr>
      <w:tr w:rsidR="00704A23" w:rsidRPr="00704A23" w14:paraId="146CF63C"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51C451A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37D05C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E5478A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9A600E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7C7986"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224EF5F4" w14:textId="77777777" w:rsidR="004A752E" w:rsidRPr="00704A23" w:rsidRDefault="004A752E" w:rsidP="004A752E">
            <w:pPr>
              <w:rPr>
                <w:rFonts w:ascii="Arial" w:hAnsi="Arial" w:cs="Arial"/>
                <w:sz w:val="24"/>
                <w:szCs w:val="24"/>
              </w:rPr>
            </w:pPr>
            <w:r w:rsidRPr="00704A23">
              <w:rPr>
                <w:rFonts w:ascii="Arial" w:hAnsi="Arial" w:cs="Arial"/>
                <w:sz w:val="24"/>
                <w:szCs w:val="24"/>
              </w:rPr>
              <w:t>223,2</w:t>
            </w:r>
          </w:p>
        </w:tc>
        <w:tc>
          <w:tcPr>
            <w:tcW w:w="1134" w:type="dxa"/>
            <w:tcBorders>
              <w:top w:val="nil"/>
              <w:left w:val="nil"/>
              <w:bottom w:val="single" w:sz="4" w:space="0" w:color="auto"/>
              <w:right w:val="single" w:sz="4" w:space="0" w:color="auto"/>
            </w:tcBorders>
            <w:shd w:val="clear" w:color="auto" w:fill="auto"/>
            <w:noWrap/>
            <w:vAlign w:val="bottom"/>
            <w:hideMark/>
          </w:tcPr>
          <w:p w14:paraId="4A3E57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A322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16BA715" w14:textId="77777777" w:rsidR="004A752E" w:rsidRPr="00704A23" w:rsidRDefault="004A752E" w:rsidP="004A752E">
            <w:pPr>
              <w:rPr>
                <w:rFonts w:ascii="Arial" w:hAnsi="Arial" w:cs="Arial"/>
                <w:sz w:val="24"/>
                <w:szCs w:val="24"/>
              </w:rPr>
            </w:pPr>
            <w:r w:rsidRPr="00704A23">
              <w:rPr>
                <w:rFonts w:ascii="Arial" w:hAnsi="Arial" w:cs="Arial"/>
                <w:sz w:val="24"/>
                <w:szCs w:val="24"/>
              </w:rPr>
              <w:t>223,2</w:t>
            </w:r>
          </w:p>
        </w:tc>
        <w:tc>
          <w:tcPr>
            <w:tcW w:w="1277" w:type="dxa"/>
            <w:tcBorders>
              <w:top w:val="nil"/>
              <w:left w:val="nil"/>
              <w:bottom w:val="single" w:sz="4" w:space="0" w:color="auto"/>
              <w:right w:val="single" w:sz="4" w:space="0" w:color="auto"/>
            </w:tcBorders>
            <w:shd w:val="clear" w:color="auto" w:fill="auto"/>
            <w:noWrap/>
            <w:vAlign w:val="bottom"/>
            <w:hideMark/>
          </w:tcPr>
          <w:p w14:paraId="69F586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B248E1F" w14:textId="77777777" w:rsidR="004A752E" w:rsidRPr="00704A23" w:rsidRDefault="004A752E" w:rsidP="004A752E">
            <w:pPr>
              <w:rPr>
                <w:rFonts w:ascii="Arial" w:hAnsi="Arial" w:cs="Arial"/>
                <w:sz w:val="24"/>
                <w:szCs w:val="24"/>
              </w:rPr>
            </w:pPr>
          </w:p>
        </w:tc>
      </w:tr>
      <w:tr w:rsidR="00704A23" w:rsidRPr="00704A23" w14:paraId="637EA989"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332F0D6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F21E55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267E19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64562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EEFE89F"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64BBF825" w14:textId="77777777" w:rsidR="004A752E" w:rsidRPr="00704A23" w:rsidRDefault="004A752E" w:rsidP="004A752E">
            <w:pPr>
              <w:rPr>
                <w:rFonts w:ascii="Arial" w:hAnsi="Arial" w:cs="Arial"/>
                <w:sz w:val="24"/>
                <w:szCs w:val="24"/>
              </w:rPr>
            </w:pPr>
            <w:r w:rsidRPr="00704A23">
              <w:rPr>
                <w:rFonts w:ascii="Arial" w:hAnsi="Arial" w:cs="Arial"/>
                <w:sz w:val="24"/>
                <w:szCs w:val="24"/>
              </w:rPr>
              <w:t>215,0</w:t>
            </w:r>
          </w:p>
        </w:tc>
        <w:tc>
          <w:tcPr>
            <w:tcW w:w="1134" w:type="dxa"/>
            <w:tcBorders>
              <w:top w:val="nil"/>
              <w:left w:val="nil"/>
              <w:bottom w:val="single" w:sz="4" w:space="0" w:color="auto"/>
              <w:right w:val="single" w:sz="4" w:space="0" w:color="auto"/>
            </w:tcBorders>
            <w:shd w:val="clear" w:color="auto" w:fill="auto"/>
            <w:noWrap/>
            <w:vAlign w:val="bottom"/>
            <w:hideMark/>
          </w:tcPr>
          <w:p w14:paraId="1A2BA2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FB25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BC9FE81" w14:textId="77777777" w:rsidR="004A752E" w:rsidRPr="00704A23" w:rsidRDefault="004A752E" w:rsidP="004A752E">
            <w:pPr>
              <w:rPr>
                <w:rFonts w:ascii="Arial" w:hAnsi="Arial" w:cs="Arial"/>
                <w:sz w:val="24"/>
                <w:szCs w:val="24"/>
              </w:rPr>
            </w:pPr>
            <w:r w:rsidRPr="00704A23">
              <w:rPr>
                <w:rFonts w:ascii="Arial" w:hAnsi="Arial" w:cs="Arial"/>
                <w:sz w:val="24"/>
                <w:szCs w:val="24"/>
              </w:rPr>
              <w:t>215,0</w:t>
            </w:r>
          </w:p>
        </w:tc>
        <w:tc>
          <w:tcPr>
            <w:tcW w:w="1277" w:type="dxa"/>
            <w:tcBorders>
              <w:top w:val="nil"/>
              <w:left w:val="nil"/>
              <w:bottom w:val="single" w:sz="4" w:space="0" w:color="auto"/>
              <w:right w:val="single" w:sz="4" w:space="0" w:color="auto"/>
            </w:tcBorders>
            <w:shd w:val="clear" w:color="auto" w:fill="auto"/>
            <w:noWrap/>
            <w:vAlign w:val="bottom"/>
            <w:hideMark/>
          </w:tcPr>
          <w:p w14:paraId="4F3561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4DFC4F65" w14:textId="77777777" w:rsidR="004A752E" w:rsidRPr="00704A23" w:rsidRDefault="004A752E" w:rsidP="004A752E">
            <w:pPr>
              <w:rPr>
                <w:rFonts w:ascii="Arial" w:hAnsi="Arial" w:cs="Arial"/>
                <w:sz w:val="24"/>
                <w:szCs w:val="24"/>
              </w:rPr>
            </w:pPr>
          </w:p>
        </w:tc>
      </w:tr>
      <w:tr w:rsidR="00704A23" w:rsidRPr="00704A23" w14:paraId="5F26B875"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0D3AD06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45AAF6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607D90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61E07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076D6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CFCA02B"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134" w:type="dxa"/>
            <w:tcBorders>
              <w:top w:val="nil"/>
              <w:left w:val="nil"/>
              <w:bottom w:val="single" w:sz="4" w:space="0" w:color="auto"/>
              <w:right w:val="single" w:sz="4" w:space="0" w:color="auto"/>
            </w:tcBorders>
            <w:shd w:val="clear" w:color="auto" w:fill="auto"/>
            <w:noWrap/>
            <w:vAlign w:val="bottom"/>
            <w:hideMark/>
          </w:tcPr>
          <w:p w14:paraId="329981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1219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5AE40D"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277" w:type="dxa"/>
            <w:tcBorders>
              <w:top w:val="nil"/>
              <w:left w:val="nil"/>
              <w:bottom w:val="single" w:sz="4" w:space="0" w:color="auto"/>
              <w:right w:val="single" w:sz="4" w:space="0" w:color="auto"/>
            </w:tcBorders>
            <w:shd w:val="clear" w:color="auto" w:fill="auto"/>
            <w:noWrap/>
            <w:vAlign w:val="bottom"/>
            <w:hideMark/>
          </w:tcPr>
          <w:p w14:paraId="1CEB91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42B60A1" w14:textId="77777777" w:rsidR="004A752E" w:rsidRPr="00704A23" w:rsidRDefault="004A752E" w:rsidP="004A752E">
            <w:pPr>
              <w:rPr>
                <w:rFonts w:ascii="Arial" w:hAnsi="Arial" w:cs="Arial"/>
                <w:sz w:val="24"/>
                <w:szCs w:val="24"/>
              </w:rPr>
            </w:pPr>
          </w:p>
        </w:tc>
      </w:tr>
      <w:tr w:rsidR="00704A23" w:rsidRPr="00704A23" w14:paraId="1F6354E9"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6B7F54A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EDF064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CFF83A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16AF6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7A0CF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184FA4D7" w14:textId="77777777" w:rsidR="004A752E" w:rsidRPr="00704A23" w:rsidRDefault="004A752E" w:rsidP="004A752E">
            <w:pPr>
              <w:rPr>
                <w:rFonts w:ascii="Arial" w:hAnsi="Arial" w:cs="Arial"/>
                <w:sz w:val="24"/>
                <w:szCs w:val="24"/>
              </w:rPr>
            </w:pPr>
            <w:r w:rsidRPr="00704A23">
              <w:rPr>
                <w:rFonts w:ascii="Arial" w:hAnsi="Arial" w:cs="Arial"/>
                <w:sz w:val="24"/>
                <w:szCs w:val="24"/>
              </w:rPr>
              <w:t>260,0</w:t>
            </w:r>
          </w:p>
        </w:tc>
        <w:tc>
          <w:tcPr>
            <w:tcW w:w="1134" w:type="dxa"/>
            <w:tcBorders>
              <w:top w:val="nil"/>
              <w:left w:val="nil"/>
              <w:bottom w:val="single" w:sz="4" w:space="0" w:color="auto"/>
              <w:right w:val="single" w:sz="4" w:space="0" w:color="auto"/>
            </w:tcBorders>
            <w:shd w:val="clear" w:color="auto" w:fill="auto"/>
            <w:noWrap/>
            <w:vAlign w:val="bottom"/>
            <w:hideMark/>
          </w:tcPr>
          <w:p w14:paraId="427388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4579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5488F6" w14:textId="77777777" w:rsidR="004A752E" w:rsidRPr="00704A23" w:rsidRDefault="004A752E" w:rsidP="004A752E">
            <w:pPr>
              <w:rPr>
                <w:rFonts w:ascii="Arial" w:hAnsi="Arial" w:cs="Arial"/>
                <w:sz w:val="24"/>
                <w:szCs w:val="24"/>
              </w:rPr>
            </w:pPr>
            <w:r w:rsidRPr="00704A23">
              <w:rPr>
                <w:rFonts w:ascii="Arial" w:hAnsi="Arial" w:cs="Arial"/>
                <w:sz w:val="24"/>
                <w:szCs w:val="24"/>
              </w:rPr>
              <w:t>260,0</w:t>
            </w:r>
          </w:p>
        </w:tc>
        <w:tc>
          <w:tcPr>
            <w:tcW w:w="1277" w:type="dxa"/>
            <w:tcBorders>
              <w:top w:val="nil"/>
              <w:left w:val="nil"/>
              <w:bottom w:val="single" w:sz="4" w:space="0" w:color="auto"/>
              <w:right w:val="single" w:sz="4" w:space="0" w:color="auto"/>
            </w:tcBorders>
            <w:shd w:val="clear" w:color="auto" w:fill="auto"/>
            <w:noWrap/>
            <w:vAlign w:val="bottom"/>
            <w:hideMark/>
          </w:tcPr>
          <w:p w14:paraId="071719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C37AFE3" w14:textId="77777777" w:rsidR="004A752E" w:rsidRPr="00704A23" w:rsidRDefault="004A752E" w:rsidP="004A752E">
            <w:pPr>
              <w:rPr>
                <w:rFonts w:ascii="Arial" w:hAnsi="Arial" w:cs="Arial"/>
                <w:sz w:val="24"/>
                <w:szCs w:val="24"/>
              </w:rPr>
            </w:pPr>
          </w:p>
        </w:tc>
      </w:tr>
      <w:tr w:rsidR="00704A23" w:rsidRPr="00704A23" w14:paraId="7D8939F2"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40BD200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282548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CF2A54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3BB588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4014AD"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665FE53" w14:textId="77777777" w:rsidR="004A752E" w:rsidRPr="00704A23" w:rsidRDefault="004A752E" w:rsidP="004A752E">
            <w:pPr>
              <w:rPr>
                <w:rFonts w:ascii="Arial" w:hAnsi="Arial" w:cs="Arial"/>
                <w:sz w:val="24"/>
                <w:szCs w:val="24"/>
              </w:rPr>
            </w:pPr>
            <w:r w:rsidRPr="00704A23">
              <w:rPr>
                <w:rFonts w:ascii="Arial" w:hAnsi="Arial" w:cs="Arial"/>
                <w:sz w:val="24"/>
                <w:szCs w:val="24"/>
              </w:rPr>
              <w:t>379,3</w:t>
            </w:r>
          </w:p>
        </w:tc>
        <w:tc>
          <w:tcPr>
            <w:tcW w:w="1134" w:type="dxa"/>
            <w:tcBorders>
              <w:top w:val="nil"/>
              <w:left w:val="nil"/>
              <w:bottom w:val="single" w:sz="4" w:space="0" w:color="auto"/>
              <w:right w:val="single" w:sz="4" w:space="0" w:color="auto"/>
            </w:tcBorders>
            <w:shd w:val="clear" w:color="auto" w:fill="auto"/>
            <w:noWrap/>
            <w:vAlign w:val="bottom"/>
            <w:hideMark/>
          </w:tcPr>
          <w:p w14:paraId="21DA88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C4A1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653F95" w14:textId="77777777" w:rsidR="004A752E" w:rsidRPr="00704A23" w:rsidRDefault="004A752E" w:rsidP="004A752E">
            <w:pPr>
              <w:rPr>
                <w:rFonts w:ascii="Arial" w:hAnsi="Arial" w:cs="Arial"/>
                <w:sz w:val="24"/>
                <w:szCs w:val="24"/>
              </w:rPr>
            </w:pPr>
            <w:r w:rsidRPr="00704A23">
              <w:rPr>
                <w:rFonts w:ascii="Arial" w:hAnsi="Arial" w:cs="Arial"/>
                <w:sz w:val="24"/>
                <w:szCs w:val="24"/>
              </w:rPr>
              <w:t>379,3</w:t>
            </w:r>
          </w:p>
        </w:tc>
        <w:tc>
          <w:tcPr>
            <w:tcW w:w="1277" w:type="dxa"/>
            <w:tcBorders>
              <w:top w:val="nil"/>
              <w:left w:val="nil"/>
              <w:bottom w:val="single" w:sz="4" w:space="0" w:color="auto"/>
              <w:right w:val="single" w:sz="4" w:space="0" w:color="auto"/>
            </w:tcBorders>
            <w:shd w:val="clear" w:color="auto" w:fill="auto"/>
            <w:noWrap/>
            <w:vAlign w:val="bottom"/>
            <w:hideMark/>
          </w:tcPr>
          <w:p w14:paraId="204508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363FA62" w14:textId="77777777" w:rsidR="004A752E" w:rsidRPr="00704A23" w:rsidRDefault="004A752E" w:rsidP="004A752E">
            <w:pPr>
              <w:rPr>
                <w:rFonts w:ascii="Arial" w:hAnsi="Arial" w:cs="Arial"/>
                <w:sz w:val="24"/>
                <w:szCs w:val="24"/>
              </w:rPr>
            </w:pPr>
          </w:p>
        </w:tc>
      </w:tr>
      <w:tr w:rsidR="00704A23" w:rsidRPr="00704A23" w14:paraId="618F0D7C"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1480E98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08BE08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132220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B50C8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3815A4"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33A32426" w14:textId="77777777" w:rsidR="004A752E" w:rsidRPr="00704A23" w:rsidRDefault="004A752E" w:rsidP="004A752E">
            <w:pPr>
              <w:rPr>
                <w:rFonts w:ascii="Arial" w:hAnsi="Arial" w:cs="Arial"/>
                <w:sz w:val="24"/>
                <w:szCs w:val="24"/>
              </w:rPr>
            </w:pPr>
            <w:r w:rsidRPr="00704A23">
              <w:rPr>
                <w:rFonts w:ascii="Arial"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14AE8B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18D2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43F67E" w14:textId="77777777" w:rsidR="004A752E" w:rsidRPr="00704A23" w:rsidRDefault="004A752E" w:rsidP="004A752E">
            <w:pPr>
              <w:rPr>
                <w:rFonts w:ascii="Arial" w:hAnsi="Arial" w:cs="Arial"/>
                <w:sz w:val="24"/>
                <w:szCs w:val="24"/>
              </w:rPr>
            </w:pPr>
            <w:r w:rsidRPr="00704A23">
              <w:rPr>
                <w:rFonts w:ascii="Arial" w:hAnsi="Arial" w:cs="Arial"/>
                <w:sz w:val="24"/>
                <w:szCs w:val="24"/>
              </w:rPr>
              <w:t>400,0</w:t>
            </w:r>
          </w:p>
        </w:tc>
        <w:tc>
          <w:tcPr>
            <w:tcW w:w="1277" w:type="dxa"/>
            <w:tcBorders>
              <w:top w:val="nil"/>
              <w:left w:val="nil"/>
              <w:bottom w:val="single" w:sz="4" w:space="0" w:color="auto"/>
              <w:right w:val="single" w:sz="4" w:space="0" w:color="auto"/>
            </w:tcBorders>
            <w:shd w:val="clear" w:color="auto" w:fill="auto"/>
            <w:noWrap/>
            <w:vAlign w:val="bottom"/>
            <w:hideMark/>
          </w:tcPr>
          <w:p w14:paraId="70541A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578ACEE" w14:textId="77777777" w:rsidR="004A752E" w:rsidRPr="00704A23" w:rsidRDefault="004A752E" w:rsidP="004A752E">
            <w:pPr>
              <w:rPr>
                <w:rFonts w:ascii="Arial" w:hAnsi="Arial" w:cs="Arial"/>
                <w:sz w:val="24"/>
                <w:szCs w:val="24"/>
              </w:rPr>
            </w:pPr>
          </w:p>
        </w:tc>
      </w:tr>
      <w:tr w:rsidR="00704A23" w:rsidRPr="00704A23" w14:paraId="0879EDF2"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480544E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D306F1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62288C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5E6998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9BC7D3"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054DBAF4" w14:textId="77777777" w:rsidR="004A752E" w:rsidRPr="00704A23" w:rsidRDefault="004A752E" w:rsidP="004A752E">
            <w:pPr>
              <w:rPr>
                <w:rFonts w:ascii="Arial" w:hAnsi="Arial" w:cs="Arial"/>
                <w:sz w:val="24"/>
                <w:szCs w:val="24"/>
              </w:rPr>
            </w:pPr>
            <w:r w:rsidRPr="00704A23">
              <w:rPr>
                <w:rFonts w:ascii="Arial"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1209D9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DDE9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4AC5F2" w14:textId="77777777" w:rsidR="004A752E" w:rsidRPr="00704A23" w:rsidRDefault="004A752E" w:rsidP="004A752E">
            <w:pPr>
              <w:rPr>
                <w:rFonts w:ascii="Arial" w:hAnsi="Arial" w:cs="Arial"/>
                <w:sz w:val="24"/>
                <w:szCs w:val="24"/>
              </w:rPr>
            </w:pPr>
            <w:r w:rsidRPr="00704A23">
              <w:rPr>
                <w:rFonts w:ascii="Arial" w:hAnsi="Arial" w:cs="Arial"/>
                <w:sz w:val="24"/>
                <w:szCs w:val="24"/>
              </w:rPr>
              <w:t>400,0</w:t>
            </w:r>
          </w:p>
        </w:tc>
        <w:tc>
          <w:tcPr>
            <w:tcW w:w="1277" w:type="dxa"/>
            <w:tcBorders>
              <w:top w:val="nil"/>
              <w:left w:val="nil"/>
              <w:bottom w:val="single" w:sz="4" w:space="0" w:color="auto"/>
              <w:right w:val="single" w:sz="4" w:space="0" w:color="auto"/>
            </w:tcBorders>
            <w:shd w:val="clear" w:color="auto" w:fill="auto"/>
            <w:noWrap/>
            <w:vAlign w:val="bottom"/>
            <w:hideMark/>
          </w:tcPr>
          <w:p w14:paraId="4998B2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204AD53" w14:textId="77777777" w:rsidR="004A752E" w:rsidRPr="00704A23" w:rsidRDefault="004A752E" w:rsidP="004A752E">
            <w:pPr>
              <w:rPr>
                <w:rFonts w:ascii="Arial" w:hAnsi="Arial" w:cs="Arial"/>
                <w:sz w:val="24"/>
                <w:szCs w:val="24"/>
              </w:rPr>
            </w:pPr>
          </w:p>
        </w:tc>
      </w:tr>
      <w:tr w:rsidR="00704A23" w:rsidRPr="00704A23" w14:paraId="323C3007"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48AA178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054C8B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FA4A74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AB28C1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B414E8"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0D92F2F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98053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1D0B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535BD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CF6AD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7E58DDA6" w14:textId="77777777" w:rsidR="004A752E" w:rsidRPr="00704A23" w:rsidRDefault="004A752E" w:rsidP="004A752E">
            <w:pPr>
              <w:rPr>
                <w:rFonts w:ascii="Arial" w:hAnsi="Arial" w:cs="Arial"/>
                <w:sz w:val="24"/>
                <w:szCs w:val="24"/>
              </w:rPr>
            </w:pPr>
          </w:p>
        </w:tc>
      </w:tr>
      <w:tr w:rsidR="00704A23" w:rsidRPr="00704A23" w14:paraId="02901797" w14:textId="77777777" w:rsidTr="004A752E">
        <w:trPr>
          <w:trHeight w:val="276"/>
        </w:trPr>
        <w:tc>
          <w:tcPr>
            <w:tcW w:w="724" w:type="dxa"/>
            <w:vMerge/>
            <w:tcBorders>
              <w:top w:val="single" w:sz="4" w:space="0" w:color="auto"/>
              <w:left w:val="single" w:sz="4" w:space="0" w:color="auto"/>
              <w:bottom w:val="nil"/>
              <w:right w:val="single" w:sz="4" w:space="0" w:color="auto"/>
            </w:tcBorders>
            <w:vAlign w:val="center"/>
            <w:hideMark/>
          </w:tcPr>
          <w:p w14:paraId="4A0B46C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DA7DA2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B69B09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0A75157"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DE845F4"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nil"/>
              <w:right w:val="single" w:sz="4" w:space="0" w:color="auto"/>
            </w:tcBorders>
            <w:shd w:val="clear" w:color="auto" w:fill="auto"/>
            <w:noWrap/>
            <w:vAlign w:val="bottom"/>
            <w:hideMark/>
          </w:tcPr>
          <w:p w14:paraId="02D0893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nil"/>
              <w:right w:val="single" w:sz="4" w:space="0" w:color="auto"/>
            </w:tcBorders>
            <w:shd w:val="clear" w:color="auto" w:fill="auto"/>
            <w:noWrap/>
            <w:vAlign w:val="bottom"/>
            <w:hideMark/>
          </w:tcPr>
          <w:p w14:paraId="152BF7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52CFC1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0732FCE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nil"/>
              <w:right w:val="single" w:sz="4" w:space="0" w:color="auto"/>
            </w:tcBorders>
            <w:shd w:val="clear" w:color="auto" w:fill="auto"/>
            <w:noWrap/>
            <w:vAlign w:val="bottom"/>
            <w:hideMark/>
          </w:tcPr>
          <w:p w14:paraId="4A1CA8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487318ED" w14:textId="77777777" w:rsidR="004A752E" w:rsidRPr="00704A23" w:rsidRDefault="004A752E" w:rsidP="004A752E">
            <w:pPr>
              <w:rPr>
                <w:rFonts w:ascii="Arial" w:hAnsi="Arial" w:cs="Arial"/>
                <w:sz w:val="24"/>
                <w:szCs w:val="24"/>
              </w:rPr>
            </w:pPr>
          </w:p>
        </w:tc>
      </w:tr>
      <w:tr w:rsidR="00704A23" w:rsidRPr="00704A23" w14:paraId="6C6E3486" w14:textId="77777777" w:rsidTr="004A752E">
        <w:trPr>
          <w:trHeight w:val="360"/>
        </w:trPr>
        <w:tc>
          <w:tcPr>
            <w:tcW w:w="724" w:type="dxa"/>
            <w:vMerge/>
            <w:tcBorders>
              <w:top w:val="single" w:sz="4" w:space="0" w:color="auto"/>
              <w:left w:val="single" w:sz="4" w:space="0" w:color="auto"/>
              <w:bottom w:val="nil"/>
              <w:right w:val="single" w:sz="4" w:space="0" w:color="auto"/>
            </w:tcBorders>
            <w:vAlign w:val="center"/>
            <w:hideMark/>
          </w:tcPr>
          <w:p w14:paraId="6CE5A70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1450FE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18024C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C0EC20C"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5D37409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2BB4DE68" w14:textId="77777777" w:rsidR="004A752E" w:rsidRPr="00704A23" w:rsidRDefault="004A752E" w:rsidP="004A752E">
            <w:pPr>
              <w:rPr>
                <w:rFonts w:ascii="Arial" w:hAnsi="Arial" w:cs="Arial"/>
                <w:sz w:val="24"/>
                <w:szCs w:val="24"/>
              </w:rPr>
            </w:pPr>
            <w:r w:rsidRPr="00704A23">
              <w:rPr>
                <w:rFonts w:ascii="Arial" w:hAnsi="Arial" w:cs="Arial"/>
                <w:sz w:val="24"/>
                <w:szCs w:val="24"/>
              </w:rPr>
              <w:t>2 629,0</w:t>
            </w:r>
          </w:p>
        </w:tc>
        <w:tc>
          <w:tcPr>
            <w:tcW w:w="1134" w:type="dxa"/>
            <w:tcBorders>
              <w:top w:val="single" w:sz="4" w:space="0" w:color="auto"/>
              <w:left w:val="nil"/>
              <w:bottom w:val="nil"/>
              <w:right w:val="single" w:sz="4" w:space="0" w:color="auto"/>
            </w:tcBorders>
            <w:shd w:val="clear" w:color="auto" w:fill="auto"/>
            <w:noWrap/>
            <w:vAlign w:val="bottom"/>
            <w:hideMark/>
          </w:tcPr>
          <w:p w14:paraId="54C50C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67F76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02E1DCF3" w14:textId="77777777" w:rsidR="004A752E" w:rsidRPr="00704A23" w:rsidRDefault="004A752E" w:rsidP="004A752E">
            <w:pPr>
              <w:rPr>
                <w:rFonts w:ascii="Arial" w:hAnsi="Arial" w:cs="Arial"/>
                <w:sz w:val="24"/>
                <w:szCs w:val="24"/>
              </w:rPr>
            </w:pPr>
            <w:r w:rsidRPr="00704A23">
              <w:rPr>
                <w:rFonts w:ascii="Arial" w:hAnsi="Arial" w:cs="Arial"/>
                <w:sz w:val="24"/>
                <w:szCs w:val="24"/>
              </w:rPr>
              <w:t>2 629,0</w:t>
            </w:r>
          </w:p>
        </w:tc>
        <w:tc>
          <w:tcPr>
            <w:tcW w:w="1277" w:type="dxa"/>
            <w:tcBorders>
              <w:top w:val="single" w:sz="4" w:space="0" w:color="auto"/>
              <w:left w:val="nil"/>
              <w:bottom w:val="nil"/>
              <w:right w:val="single" w:sz="4" w:space="0" w:color="auto"/>
            </w:tcBorders>
            <w:shd w:val="clear" w:color="auto" w:fill="auto"/>
            <w:noWrap/>
            <w:vAlign w:val="bottom"/>
            <w:hideMark/>
          </w:tcPr>
          <w:p w14:paraId="2DE5F7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A4822DC" w14:textId="77777777" w:rsidR="004A752E" w:rsidRPr="00704A23" w:rsidRDefault="004A752E" w:rsidP="004A752E">
            <w:pPr>
              <w:rPr>
                <w:rFonts w:ascii="Arial" w:hAnsi="Arial" w:cs="Arial"/>
                <w:sz w:val="24"/>
                <w:szCs w:val="24"/>
              </w:rPr>
            </w:pPr>
          </w:p>
        </w:tc>
      </w:tr>
      <w:tr w:rsidR="00704A23" w:rsidRPr="00704A23" w14:paraId="3C976BA6"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AE1FA61" w14:textId="77777777" w:rsidR="004A752E" w:rsidRPr="00704A23" w:rsidRDefault="004A752E" w:rsidP="004A752E">
            <w:pPr>
              <w:rPr>
                <w:rFonts w:ascii="Arial" w:hAnsi="Arial" w:cs="Arial"/>
                <w:sz w:val="24"/>
                <w:szCs w:val="24"/>
              </w:rPr>
            </w:pPr>
            <w:r w:rsidRPr="00704A23">
              <w:rPr>
                <w:rFonts w:ascii="Arial" w:hAnsi="Arial" w:cs="Arial"/>
                <w:sz w:val="24"/>
                <w:szCs w:val="24"/>
              </w:rPr>
              <w:t>4.2.</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2A4F4543"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и проведение муниципальных спортивных соревнований, в том числе «Президентских спортивных игр» и «Президентских состязаний».  Участие в областных соревнованиях</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0F601" w14:textId="77777777" w:rsidR="004A752E" w:rsidRPr="00704A23" w:rsidRDefault="004A752E" w:rsidP="004A752E">
            <w:pPr>
              <w:rPr>
                <w:rFonts w:ascii="Arial" w:hAnsi="Arial" w:cs="Arial"/>
                <w:sz w:val="24"/>
                <w:szCs w:val="24"/>
              </w:rPr>
            </w:pPr>
            <w:r w:rsidRPr="00704A23">
              <w:rPr>
                <w:rFonts w:ascii="Arial" w:hAnsi="Arial" w:cs="Arial"/>
                <w:sz w:val="24"/>
                <w:szCs w:val="24"/>
              </w:rPr>
              <w:t>2017 - 2026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118A55F7"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31090C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2D8F67BB"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8B3C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5AF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5A7D13BC"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B6AE6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F23D462"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Увеличение доли детей, участвующих в конкурсах, соревнованиях и ставших победителями и призерами </w:t>
            </w:r>
          </w:p>
        </w:tc>
      </w:tr>
      <w:tr w:rsidR="00704A23" w:rsidRPr="00704A23" w14:paraId="2B29A27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809940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2817AE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C54FB5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33BD38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2F03D1"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6BB2229E" w14:textId="77777777" w:rsidR="004A752E" w:rsidRPr="00704A23" w:rsidRDefault="004A752E" w:rsidP="004A752E">
            <w:pPr>
              <w:rPr>
                <w:rFonts w:ascii="Arial" w:hAnsi="Arial" w:cs="Arial"/>
                <w:sz w:val="24"/>
                <w:szCs w:val="24"/>
              </w:rPr>
            </w:pPr>
            <w:r w:rsidRPr="00704A23">
              <w:rPr>
                <w:rFonts w:ascii="Arial"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bottom"/>
            <w:hideMark/>
          </w:tcPr>
          <w:p w14:paraId="2BE702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5239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57E224F" w14:textId="77777777" w:rsidR="004A752E" w:rsidRPr="00704A23" w:rsidRDefault="004A752E" w:rsidP="004A752E">
            <w:pPr>
              <w:rPr>
                <w:rFonts w:ascii="Arial" w:hAnsi="Arial" w:cs="Arial"/>
                <w:sz w:val="24"/>
                <w:szCs w:val="24"/>
              </w:rPr>
            </w:pPr>
            <w:r w:rsidRPr="00704A23">
              <w:rPr>
                <w:rFonts w:ascii="Arial" w:hAnsi="Arial" w:cs="Arial"/>
                <w:sz w:val="24"/>
                <w:szCs w:val="24"/>
              </w:rPr>
              <w:t>240,0</w:t>
            </w:r>
          </w:p>
        </w:tc>
        <w:tc>
          <w:tcPr>
            <w:tcW w:w="1277" w:type="dxa"/>
            <w:tcBorders>
              <w:top w:val="nil"/>
              <w:left w:val="nil"/>
              <w:bottom w:val="single" w:sz="4" w:space="0" w:color="auto"/>
              <w:right w:val="single" w:sz="4" w:space="0" w:color="auto"/>
            </w:tcBorders>
            <w:shd w:val="clear" w:color="auto" w:fill="auto"/>
            <w:noWrap/>
            <w:vAlign w:val="bottom"/>
            <w:hideMark/>
          </w:tcPr>
          <w:p w14:paraId="32F72D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F91E5CC" w14:textId="77777777" w:rsidR="004A752E" w:rsidRPr="00704A23" w:rsidRDefault="004A752E" w:rsidP="004A752E">
            <w:pPr>
              <w:rPr>
                <w:rFonts w:ascii="Arial" w:hAnsi="Arial" w:cs="Arial"/>
                <w:sz w:val="24"/>
                <w:szCs w:val="24"/>
              </w:rPr>
            </w:pPr>
          </w:p>
        </w:tc>
      </w:tr>
      <w:tr w:rsidR="00704A23" w:rsidRPr="00704A23" w14:paraId="533A3F2D"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74B9E6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07CA9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4F3536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5D4574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2476F0"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77F3A79B" w14:textId="77777777" w:rsidR="004A752E" w:rsidRPr="00704A23" w:rsidRDefault="004A752E" w:rsidP="004A752E">
            <w:pPr>
              <w:rPr>
                <w:rFonts w:ascii="Arial" w:hAnsi="Arial" w:cs="Arial"/>
                <w:sz w:val="24"/>
                <w:szCs w:val="24"/>
              </w:rPr>
            </w:pPr>
            <w:r w:rsidRPr="00704A23">
              <w:rPr>
                <w:rFonts w:ascii="Arial" w:hAnsi="Arial" w:cs="Arial"/>
                <w:sz w:val="24"/>
                <w:szCs w:val="24"/>
              </w:rPr>
              <w:t>220,0</w:t>
            </w:r>
          </w:p>
        </w:tc>
        <w:tc>
          <w:tcPr>
            <w:tcW w:w="1134" w:type="dxa"/>
            <w:tcBorders>
              <w:top w:val="nil"/>
              <w:left w:val="nil"/>
              <w:bottom w:val="single" w:sz="4" w:space="0" w:color="auto"/>
              <w:right w:val="single" w:sz="4" w:space="0" w:color="auto"/>
            </w:tcBorders>
            <w:shd w:val="clear" w:color="auto" w:fill="auto"/>
            <w:noWrap/>
            <w:vAlign w:val="bottom"/>
            <w:hideMark/>
          </w:tcPr>
          <w:p w14:paraId="5971DE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5F31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F1FA88" w14:textId="77777777" w:rsidR="004A752E" w:rsidRPr="00704A23" w:rsidRDefault="004A752E" w:rsidP="004A752E">
            <w:pPr>
              <w:rPr>
                <w:rFonts w:ascii="Arial" w:hAnsi="Arial" w:cs="Arial"/>
                <w:sz w:val="24"/>
                <w:szCs w:val="24"/>
              </w:rPr>
            </w:pPr>
            <w:r w:rsidRPr="00704A23">
              <w:rPr>
                <w:rFonts w:ascii="Arial" w:hAnsi="Arial" w:cs="Arial"/>
                <w:sz w:val="24"/>
                <w:szCs w:val="24"/>
              </w:rPr>
              <w:t>220,0</w:t>
            </w:r>
          </w:p>
        </w:tc>
        <w:tc>
          <w:tcPr>
            <w:tcW w:w="1277" w:type="dxa"/>
            <w:tcBorders>
              <w:top w:val="nil"/>
              <w:left w:val="nil"/>
              <w:bottom w:val="single" w:sz="4" w:space="0" w:color="auto"/>
              <w:right w:val="single" w:sz="4" w:space="0" w:color="auto"/>
            </w:tcBorders>
            <w:shd w:val="clear" w:color="auto" w:fill="auto"/>
            <w:noWrap/>
            <w:vAlign w:val="bottom"/>
            <w:hideMark/>
          </w:tcPr>
          <w:p w14:paraId="042524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00A157" w14:textId="77777777" w:rsidR="004A752E" w:rsidRPr="00704A23" w:rsidRDefault="004A752E" w:rsidP="004A752E">
            <w:pPr>
              <w:rPr>
                <w:rFonts w:ascii="Arial" w:hAnsi="Arial" w:cs="Arial"/>
                <w:sz w:val="24"/>
                <w:szCs w:val="24"/>
              </w:rPr>
            </w:pPr>
          </w:p>
        </w:tc>
      </w:tr>
      <w:tr w:rsidR="00704A23" w:rsidRPr="00704A23" w14:paraId="715B4B5D"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C96808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4CCC8E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F4513E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81841C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5A155F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96C1F0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3EE32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0B50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27396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8D25D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964F6C2" w14:textId="77777777" w:rsidR="004A752E" w:rsidRPr="00704A23" w:rsidRDefault="004A752E" w:rsidP="004A752E">
            <w:pPr>
              <w:rPr>
                <w:rFonts w:ascii="Arial" w:hAnsi="Arial" w:cs="Arial"/>
                <w:sz w:val="24"/>
                <w:szCs w:val="24"/>
              </w:rPr>
            </w:pPr>
          </w:p>
        </w:tc>
      </w:tr>
      <w:tr w:rsidR="00704A23" w:rsidRPr="00704A23" w14:paraId="3EFDE118"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667154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BA87DF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9F45A0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E2E58F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18E6AE"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4D569C51"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0EB7B9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666A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911E4E2"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277" w:type="dxa"/>
            <w:tcBorders>
              <w:top w:val="nil"/>
              <w:left w:val="nil"/>
              <w:bottom w:val="single" w:sz="4" w:space="0" w:color="auto"/>
              <w:right w:val="single" w:sz="4" w:space="0" w:color="auto"/>
            </w:tcBorders>
            <w:shd w:val="clear" w:color="auto" w:fill="auto"/>
            <w:noWrap/>
            <w:vAlign w:val="bottom"/>
            <w:hideMark/>
          </w:tcPr>
          <w:p w14:paraId="2E8687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9FB767F" w14:textId="77777777" w:rsidR="004A752E" w:rsidRPr="00704A23" w:rsidRDefault="004A752E" w:rsidP="004A752E">
            <w:pPr>
              <w:rPr>
                <w:rFonts w:ascii="Arial" w:hAnsi="Arial" w:cs="Arial"/>
                <w:sz w:val="24"/>
                <w:szCs w:val="24"/>
              </w:rPr>
            </w:pPr>
          </w:p>
        </w:tc>
      </w:tr>
      <w:tr w:rsidR="00704A23" w:rsidRPr="00704A23" w14:paraId="638F9DF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CB1326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4E78DB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2342EF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6FBC91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5EA37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3DB1EED6"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6E2463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F9E0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1B71D4"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277" w:type="dxa"/>
            <w:tcBorders>
              <w:top w:val="nil"/>
              <w:left w:val="nil"/>
              <w:bottom w:val="single" w:sz="4" w:space="0" w:color="auto"/>
              <w:right w:val="single" w:sz="4" w:space="0" w:color="auto"/>
            </w:tcBorders>
            <w:shd w:val="clear" w:color="auto" w:fill="auto"/>
            <w:noWrap/>
            <w:vAlign w:val="bottom"/>
            <w:hideMark/>
          </w:tcPr>
          <w:p w14:paraId="14EA8F4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5889382" w14:textId="77777777" w:rsidR="004A752E" w:rsidRPr="00704A23" w:rsidRDefault="004A752E" w:rsidP="004A752E">
            <w:pPr>
              <w:rPr>
                <w:rFonts w:ascii="Arial" w:hAnsi="Arial" w:cs="Arial"/>
                <w:sz w:val="24"/>
                <w:szCs w:val="24"/>
              </w:rPr>
            </w:pPr>
          </w:p>
        </w:tc>
      </w:tr>
      <w:tr w:rsidR="00704A23" w:rsidRPr="00704A23" w14:paraId="646C9C19"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7AC8DC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1C7B02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4BDD67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1D91DD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5BC60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8CA0351" w14:textId="77777777" w:rsidR="004A752E" w:rsidRPr="00704A23" w:rsidRDefault="004A752E" w:rsidP="004A752E">
            <w:pPr>
              <w:rPr>
                <w:rFonts w:ascii="Arial" w:hAnsi="Arial" w:cs="Arial"/>
                <w:sz w:val="24"/>
                <w:szCs w:val="24"/>
              </w:rPr>
            </w:pPr>
            <w:r w:rsidRPr="00704A23">
              <w:rPr>
                <w:rFonts w:ascii="Arial" w:hAnsi="Arial" w:cs="Arial"/>
                <w:sz w:val="24"/>
                <w:szCs w:val="24"/>
              </w:rPr>
              <w:t>218,3</w:t>
            </w:r>
          </w:p>
        </w:tc>
        <w:tc>
          <w:tcPr>
            <w:tcW w:w="1134" w:type="dxa"/>
            <w:tcBorders>
              <w:top w:val="nil"/>
              <w:left w:val="nil"/>
              <w:bottom w:val="single" w:sz="4" w:space="0" w:color="auto"/>
              <w:right w:val="single" w:sz="4" w:space="0" w:color="auto"/>
            </w:tcBorders>
            <w:shd w:val="clear" w:color="auto" w:fill="auto"/>
            <w:noWrap/>
            <w:vAlign w:val="bottom"/>
            <w:hideMark/>
          </w:tcPr>
          <w:p w14:paraId="28EE1A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7DBB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8F6914" w14:textId="77777777" w:rsidR="004A752E" w:rsidRPr="00704A23" w:rsidRDefault="004A752E" w:rsidP="004A752E">
            <w:pPr>
              <w:rPr>
                <w:rFonts w:ascii="Arial" w:hAnsi="Arial" w:cs="Arial"/>
                <w:sz w:val="24"/>
                <w:szCs w:val="24"/>
              </w:rPr>
            </w:pPr>
            <w:r w:rsidRPr="00704A23">
              <w:rPr>
                <w:rFonts w:ascii="Arial" w:hAnsi="Arial" w:cs="Arial"/>
                <w:sz w:val="24"/>
                <w:szCs w:val="24"/>
              </w:rPr>
              <w:t>218,3</w:t>
            </w:r>
          </w:p>
        </w:tc>
        <w:tc>
          <w:tcPr>
            <w:tcW w:w="1277" w:type="dxa"/>
            <w:tcBorders>
              <w:top w:val="nil"/>
              <w:left w:val="nil"/>
              <w:bottom w:val="single" w:sz="4" w:space="0" w:color="auto"/>
              <w:right w:val="single" w:sz="4" w:space="0" w:color="auto"/>
            </w:tcBorders>
            <w:shd w:val="clear" w:color="auto" w:fill="auto"/>
            <w:noWrap/>
            <w:vAlign w:val="bottom"/>
            <w:hideMark/>
          </w:tcPr>
          <w:p w14:paraId="1BBF11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20E136" w14:textId="77777777" w:rsidR="004A752E" w:rsidRPr="00704A23" w:rsidRDefault="004A752E" w:rsidP="004A752E">
            <w:pPr>
              <w:rPr>
                <w:rFonts w:ascii="Arial" w:hAnsi="Arial" w:cs="Arial"/>
                <w:sz w:val="24"/>
                <w:szCs w:val="24"/>
              </w:rPr>
            </w:pPr>
          </w:p>
        </w:tc>
      </w:tr>
      <w:tr w:rsidR="00704A23" w:rsidRPr="00704A23" w14:paraId="206AF79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5AD4FD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4DD908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2FE4A3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0071B1D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BF5B3F"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5C1C3BD4"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423025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1583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06B397B" w14:textId="77777777" w:rsidR="004A752E" w:rsidRPr="00704A23" w:rsidRDefault="004A752E" w:rsidP="004A752E">
            <w:pPr>
              <w:rPr>
                <w:rFonts w:ascii="Arial" w:hAnsi="Arial" w:cs="Arial"/>
                <w:sz w:val="24"/>
                <w:szCs w:val="24"/>
              </w:rPr>
            </w:pPr>
            <w:r w:rsidRPr="00704A23">
              <w:rPr>
                <w:rFonts w:ascii="Arial" w:hAnsi="Arial" w:cs="Arial"/>
                <w:sz w:val="24"/>
                <w:szCs w:val="24"/>
              </w:rPr>
              <w:t>200,0</w:t>
            </w:r>
          </w:p>
        </w:tc>
        <w:tc>
          <w:tcPr>
            <w:tcW w:w="1277" w:type="dxa"/>
            <w:tcBorders>
              <w:top w:val="nil"/>
              <w:left w:val="nil"/>
              <w:bottom w:val="single" w:sz="4" w:space="0" w:color="auto"/>
              <w:right w:val="single" w:sz="4" w:space="0" w:color="auto"/>
            </w:tcBorders>
            <w:shd w:val="clear" w:color="auto" w:fill="auto"/>
            <w:noWrap/>
            <w:vAlign w:val="bottom"/>
            <w:hideMark/>
          </w:tcPr>
          <w:p w14:paraId="5C8905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FA0A1C7" w14:textId="77777777" w:rsidR="004A752E" w:rsidRPr="00704A23" w:rsidRDefault="004A752E" w:rsidP="004A752E">
            <w:pPr>
              <w:rPr>
                <w:rFonts w:ascii="Arial" w:hAnsi="Arial" w:cs="Arial"/>
                <w:sz w:val="24"/>
                <w:szCs w:val="24"/>
              </w:rPr>
            </w:pPr>
          </w:p>
        </w:tc>
      </w:tr>
      <w:tr w:rsidR="00704A23" w:rsidRPr="00704A23" w14:paraId="440D5AF2"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2A9C48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E488D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B62833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D517A8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D7405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11CB868C"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47F56C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5F64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98F43C"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69DE76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6653776" w14:textId="77777777" w:rsidR="004A752E" w:rsidRPr="00704A23" w:rsidRDefault="004A752E" w:rsidP="004A752E">
            <w:pPr>
              <w:rPr>
                <w:rFonts w:ascii="Arial" w:hAnsi="Arial" w:cs="Arial"/>
                <w:sz w:val="24"/>
                <w:szCs w:val="24"/>
              </w:rPr>
            </w:pPr>
          </w:p>
        </w:tc>
      </w:tr>
      <w:tr w:rsidR="00704A23" w:rsidRPr="00704A23" w14:paraId="191DFF08"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F66CEC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617927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15AC7D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2B0FFBC"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B4FA277"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nil"/>
              <w:right w:val="single" w:sz="4" w:space="0" w:color="auto"/>
            </w:tcBorders>
            <w:shd w:val="clear" w:color="auto" w:fill="auto"/>
            <w:noWrap/>
            <w:vAlign w:val="bottom"/>
            <w:hideMark/>
          </w:tcPr>
          <w:p w14:paraId="6918A0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70E160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1132DF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67A603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66DA4B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FA00649" w14:textId="77777777" w:rsidR="004A752E" w:rsidRPr="00704A23" w:rsidRDefault="004A752E" w:rsidP="004A752E">
            <w:pPr>
              <w:rPr>
                <w:rFonts w:ascii="Arial" w:hAnsi="Arial" w:cs="Arial"/>
                <w:sz w:val="24"/>
                <w:szCs w:val="24"/>
              </w:rPr>
            </w:pPr>
          </w:p>
        </w:tc>
      </w:tr>
      <w:tr w:rsidR="00704A23" w:rsidRPr="00704A23" w14:paraId="0840048E" w14:textId="77777777" w:rsidTr="004A752E">
        <w:trPr>
          <w:trHeight w:val="42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ECD879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DD7496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726D77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823F5A6"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7693B4D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1B8DD6FB" w14:textId="77777777" w:rsidR="004A752E" w:rsidRPr="00704A23" w:rsidRDefault="004A752E" w:rsidP="004A752E">
            <w:pPr>
              <w:rPr>
                <w:rFonts w:ascii="Arial" w:hAnsi="Arial" w:cs="Arial"/>
                <w:sz w:val="24"/>
                <w:szCs w:val="24"/>
              </w:rPr>
            </w:pPr>
            <w:r w:rsidRPr="00704A23">
              <w:rPr>
                <w:rFonts w:ascii="Arial" w:hAnsi="Arial" w:cs="Arial"/>
                <w:sz w:val="24"/>
                <w:szCs w:val="24"/>
              </w:rPr>
              <w:t>1 538,3</w:t>
            </w:r>
          </w:p>
        </w:tc>
        <w:tc>
          <w:tcPr>
            <w:tcW w:w="1134" w:type="dxa"/>
            <w:tcBorders>
              <w:top w:val="single" w:sz="4" w:space="0" w:color="auto"/>
              <w:left w:val="nil"/>
              <w:bottom w:val="nil"/>
              <w:right w:val="single" w:sz="4" w:space="0" w:color="auto"/>
            </w:tcBorders>
            <w:shd w:val="clear" w:color="auto" w:fill="auto"/>
            <w:noWrap/>
            <w:vAlign w:val="bottom"/>
            <w:hideMark/>
          </w:tcPr>
          <w:p w14:paraId="2B7D0F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7BF3A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E2223B0" w14:textId="77777777" w:rsidR="004A752E" w:rsidRPr="00704A23" w:rsidRDefault="004A752E" w:rsidP="004A752E">
            <w:pPr>
              <w:rPr>
                <w:rFonts w:ascii="Arial" w:hAnsi="Arial" w:cs="Arial"/>
                <w:sz w:val="24"/>
                <w:szCs w:val="24"/>
              </w:rPr>
            </w:pPr>
            <w:r w:rsidRPr="00704A23">
              <w:rPr>
                <w:rFonts w:ascii="Arial" w:hAnsi="Arial" w:cs="Arial"/>
                <w:sz w:val="24"/>
                <w:szCs w:val="24"/>
              </w:rPr>
              <w:t>1 538,3</w:t>
            </w:r>
          </w:p>
        </w:tc>
        <w:tc>
          <w:tcPr>
            <w:tcW w:w="1277" w:type="dxa"/>
            <w:tcBorders>
              <w:top w:val="single" w:sz="4" w:space="0" w:color="auto"/>
              <w:left w:val="nil"/>
              <w:bottom w:val="nil"/>
              <w:right w:val="single" w:sz="4" w:space="0" w:color="auto"/>
            </w:tcBorders>
            <w:shd w:val="clear" w:color="auto" w:fill="auto"/>
            <w:noWrap/>
            <w:vAlign w:val="bottom"/>
            <w:hideMark/>
          </w:tcPr>
          <w:p w14:paraId="7EC00E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8FCE092" w14:textId="77777777" w:rsidR="004A752E" w:rsidRPr="00704A23" w:rsidRDefault="004A752E" w:rsidP="004A752E">
            <w:pPr>
              <w:rPr>
                <w:rFonts w:ascii="Arial" w:hAnsi="Arial" w:cs="Arial"/>
                <w:sz w:val="24"/>
                <w:szCs w:val="24"/>
              </w:rPr>
            </w:pPr>
          </w:p>
        </w:tc>
      </w:tr>
      <w:tr w:rsidR="00704A23" w:rsidRPr="00704A23" w14:paraId="7790DE3C" w14:textId="77777777" w:rsidTr="004A752E">
        <w:trPr>
          <w:trHeight w:val="288"/>
        </w:trPr>
        <w:tc>
          <w:tcPr>
            <w:tcW w:w="6438" w:type="dxa"/>
            <w:gridSpan w:val="4"/>
            <w:tcBorders>
              <w:top w:val="nil"/>
              <w:left w:val="single" w:sz="8" w:space="0" w:color="auto"/>
              <w:bottom w:val="single" w:sz="8" w:space="0" w:color="auto"/>
              <w:right w:val="nil"/>
            </w:tcBorders>
            <w:shd w:val="clear" w:color="auto" w:fill="auto"/>
            <w:hideMark/>
          </w:tcPr>
          <w:p w14:paraId="1AFB61F4"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4</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38E981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4" w:space="0" w:color="auto"/>
              <w:left w:val="nil"/>
              <w:bottom w:val="single" w:sz="4" w:space="0" w:color="auto"/>
              <w:right w:val="single" w:sz="4" w:space="0" w:color="auto"/>
            </w:tcBorders>
            <w:shd w:val="clear" w:color="auto" w:fill="auto"/>
            <w:hideMark/>
          </w:tcPr>
          <w:p w14:paraId="710B2D91" w14:textId="77777777" w:rsidR="004A752E" w:rsidRPr="00704A23" w:rsidRDefault="004A752E" w:rsidP="004A752E">
            <w:pPr>
              <w:rPr>
                <w:rFonts w:ascii="Arial" w:hAnsi="Arial" w:cs="Arial"/>
                <w:sz w:val="24"/>
                <w:szCs w:val="24"/>
              </w:rPr>
            </w:pPr>
            <w:r w:rsidRPr="00704A23">
              <w:rPr>
                <w:rFonts w:ascii="Arial" w:hAnsi="Arial" w:cs="Arial"/>
                <w:sz w:val="24"/>
                <w:szCs w:val="24"/>
              </w:rPr>
              <w:t>4 167,3</w:t>
            </w:r>
          </w:p>
        </w:tc>
        <w:tc>
          <w:tcPr>
            <w:tcW w:w="1134" w:type="dxa"/>
            <w:tcBorders>
              <w:top w:val="single" w:sz="4" w:space="0" w:color="auto"/>
              <w:left w:val="nil"/>
              <w:bottom w:val="single" w:sz="4" w:space="0" w:color="auto"/>
              <w:right w:val="single" w:sz="4" w:space="0" w:color="auto"/>
            </w:tcBorders>
            <w:shd w:val="clear" w:color="auto" w:fill="auto"/>
            <w:hideMark/>
          </w:tcPr>
          <w:p w14:paraId="54E013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hideMark/>
          </w:tcPr>
          <w:p w14:paraId="3356314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single" w:sz="4" w:space="0" w:color="auto"/>
              <w:right w:val="single" w:sz="4" w:space="0" w:color="auto"/>
            </w:tcBorders>
            <w:shd w:val="clear" w:color="auto" w:fill="auto"/>
            <w:hideMark/>
          </w:tcPr>
          <w:p w14:paraId="0CACAA10" w14:textId="77777777" w:rsidR="004A752E" w:rsidRPr="00704A23" w:rsidRDefault="004A752E" w:rsidP="004A752E">
            <w:pPr>
              <w:rPr>
                <w:rFonts w:ascii="Arial" w:hAnsi="Arial" w:cs="Arial"/>
                <w:sz w:val="24"/>
                <w:szCs w:val="24"/>
              </w:rPr>
            </w:pPr>
            <w:r w:rsidRPr="00704A23">
              <w:rPr>
                <w:rFonts w:ascii="Arial" w:hAnsi="Arial" w:cs="Arial"/>
                <w:sz w:val="24"/>
                <w:szCs w:val="24"/>
              </w:rPr>
              <w:t>4 167,3</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5704EF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736B54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28ADD06D" w14:textId="77777777" w:rsidTr="004A752E">
        <w:trPr>
          <w:trHeight w:val="336"/>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0BAA8B47"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5. Поддержка и распространение лучших образцов педагогической практики</w:t>
            </w:r>
          </w:p>
        </w:tc>
      </w:tr>
      <w:tr w:rsidR="00704A23" w:rsidRPr="00704A23" w14:paraId="33B41DAC" w14:textId="77777777" w:rsidTr="004A752E">
        <w:trPr>
          <w:trHeight w:val="276"/>
        </w:trPr>
        <w:tc>
          <w:tcPr>
            <w:tcW w:w="724" w:type="dxa"/>
            <w:vMerge w:val="restart"/>
            <w:tcBorders>
              <w:top w:val="nil"/>
              <w:left w:val="single" w:sz="4" w:space="0" w:color="auto"/>
              <w:bottom w:val="nil"/>
              <w:right w:val="single" w:sz="4" w:space="0" w:color="auto"/>
            </w:tcBorders>
            <w:shd w:val="clear" w:color="auto" w:fill="auto"/>
            <w:vAlign w:val="bottom"/>
            <w:hideMark/>
          </w:tcPr>
          <w:p w14:paraId="2F21B0D4" w14:textId="77777777" w:rsidR="004A752E" w:rsidRPr="00704A23" w:rsidRDefault="004A752E" w:rsidP="004A752E">
            <w:pPr>
              <w:rPr>
                <w:rFonts w:ascii="Arial" w:hAnsi="Arial" w:cs="Arial"/>
                <w:sz w:val="24"/>
                <w:szCs w:val="24"/>
              </w:rPr>
            </w:pPr>
            <w:r w:rsidRPr="00704A23">
              <w:rPr>
                <w:rFonts w:ascii="Arial" w:hAnsi="Arial" w:cs="Arial"/>
                <w:sz w:val="24"/>
                <w:szCs w:val="24"/>
              </w:rPr>
              <w:t>5.1.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3A897694" w14:textId="77777777" w:rsidR="004A752E" w:rsidRPr="00704A23" w:rsidRDefault="004A752E" w:rsidP="004A752E">
            <w:pPr>
              <w:rPr>
                <w:rFonts w:ascii="Arial" w:hAnsi="Arial" w:cs="Arial"/>
                <w:sz w:val="24"/>
                <w:szCs w:val="24"/>
              </w:rPr>
            </w:pPr>
            <w:r w:rsidRPr="00704A23">
              <w:rPr>
                <w:rFonts w:ascii="Arial" w:hAnsi="Arial" w:cs="Arial"/>
                <w:sz w:val="24"/>
                <w:szCs w:val="24"/>
              </w:rPr>
              <w:t>Конкурсный отбор общеобразовательных организаций, внедряющих инновационные образовательные программы и проекты. ("Лидер муниципальной системы образования", "Лучшее учреждение года")</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4696E322"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2594614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8639C2E"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306B78F0" w14:textId="77777777" w:rsidR="004A752E" w:rsidRPr="00704A23" w:rsidRDefault="004A752E" w:rsidP="004A752E">
            <w:pPr>
              <w:rPr>
                <w:rFonts w:ascii="Arial" w:hAnsi="Arial" w:cs="Arial"/>
                <w:sz w:val="24"/>
                <w:szCs w:val="24"/>
              </w:rPr>
            </w:pPr>
            <w:r w:rsidRPr="00704A23">
              <w:rPr>
                <w:rFonts w:ascii="Arial" w:hAnsi="Arial" w:cs="Arial"/>
                <w:sz w:val="24"/>
                <w:szCs w:val="24"/>
              </w:rPr>
              <w:t>275,0</w:t>
            </w:r>
          </w:p>
        </w:tc>
        <w:tc>
          <w:tcPr>
            <w:tcW w:w="1134" w:type="dxa"/>
            <w:tcBorders>
              <w:top w:val="nil"/>
              <w:left w:val="nil"/>
              <w:bottom w:val="single" w:sz="4" w:space="0" w:color="auto"/>
              <w:right w:val="single" w:sz="4" w:space="0" w:color="auto"/>
            </w:tcBorders>
            <w:shd w:val="clear" w:color="auto" w:fill="auto"/>
            <w:noWrap/>
            <w:vAlign w:val="bottom"/>
            <w:hideMark/>
          </w:tcPr>
          <w:p w14:paraId="260B5C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D7B99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AF79F4A" w14:textId="77777777" w:rsidR="004A752E" w:rsidRPr="00704A23" w:rsidRDefault="004A752E" w:rsidP="004A752E">
            <w:pPr>
              <w:rPr>
                <w:rFonts w:ascii="Arial" w:hAnsi="Arial" w:cs="Arial"/>
                <w:sz w:val="24"/>
                <w:szCs w:val="24"/>
              </w:rPr>
            </w:pPr>
            <w:r w:rsidRPr="00704A23">
              <w:rPr>
                <w:rFonts w:ascii="Arial" w:hAnsi="Arial" w:cs="Arial"/>
                <w:sz w:val="24"/>
                <w:szCs w:val="24"/>
              </w:rPr>
              <w:t>275,0</w:t>
            </w:r>
          </w:p>
        </w:tc>
        <w:tc>
          <w:tcPr>
            <w:tcW w:w="1277" w:type="dxa"/>
            <w:tcBorders>
              <w:top w:val="nil"/>
              <w:left w:val="nil"/>
              <w:bottom w:val="single" w:sz="4" w:space="0" w:color="auto"/>
              <w:right w:val="single" w:sz="4" w:space="0" w:color="auto"/>
            </w:tcBorders>
            <w:shd w:val="clear" w:color="auto" w:fill="auto"/>
            <w:noWrap/>
            <w:vAlign w:val="bottom"/>
            <w:hideMark/>
          </w:tcPr>
          <w:p w14:paraId="28A68D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18955394" w14:textId="77777777" w:rsidR="004A752E" w:rsidRPr="00704A23" w:rsidRDefault="004A752E" w:rsidP="004A752E">
            <w:pPr>
              <w:rPr>
                <w:rFonts w:ascii="Arial" w:hAnsi="Arial" w:cs="Arial"/>
                <w:sz w:val="24"/>
                <w:szCs w:val="24"/>
              </w:rPr>
            </w:pPr>
            <w:r w:rsidRPr="00704A23">
              <w:rPr>
                <w:rFonts w:ascii="Arial" w:hAnsi="Arial" w:cs="Arial"/>
                <w:sz w:val="24"/>
                <w:szCs w:val="24"/>
              </w:rPr>
              <w:t>Поддержка общеобразовательных организаций, внедряющих инновационные образовательные программы и проекты</w:t>
            </w:r>
          </w:p>
        </w:tc>
      </w:tr>
      <w:tr w:rsidR="00704A23" w:rsidRPr="00704A23" w14:paraId="19AA23AB"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1FE31F3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73118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17D6EC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41096D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B77DDA6"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307EE27A" w14:textId="77777777" w:rsidR="004A752E" w:rsidRPr="00704A23" w:rsidRDefault="004A752E" w:rsidP="004A752E">
            <w:pPr>
              <w:rPr>
                <w:rFonts w:ascii="Arial" w:hAnsi="Arial" w:cs="Arial"/>
                <w:sz w:val="24"/>
                <w:szCs w:val="24"/>
              </w:rPr>
            </w:pPr>
            <w:r w:rsidRPr="00704A23">
              <w:rPr>
                <w:rFonts w:ascii="Arial" w:hAnsi="Arial" w:cs="Arial"/>
                <w:sz w:val="24"/>
                <w:szCs w:val="24"/>
              </w:rPr>
              <w:t>294,7</w:t>
            </w:r>
          </w:p>
        </w:tc>
        <w:tc>
          <w:tcPr>
            <w:tcW w:w="1134" w:type="dxa"/>
            <w:tcBorders>
              <w:top w:val="nil"/>
              <w:left w:val="nil"/>
              <w:bottom w:val="single" w:sz="4" w:space="0" w:color="auto"/>
              <w:right w:val="single" w:sz="4" w:space="0" w:color="auto"/>
            </w:tcBorders>
            <w:shd w:val="clear" w:color="auto" w:fill="auto"/>
            <w:noWrap/>
            <w:vAlign w:val="bottom"/>
            <w:hideMark/>
          </w:tcPr>
          <w:p w14:paraId="0EC32C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8EFD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8A39AEB" w14:textId="77777777" w:rsidR="004A752E" w:rsidRPr="00704A23" w:rsidRDefault="004A752E" w:rsidP="004A752E">
            <w:pPr>
              <w:rPr>
                <w:rFonts w:ascii="Arial" w:hAnsi="Arial" w:cs="Arial"/>
                <w:sz w:val="24"/>
                <w:szCs w:val="24"/>
              </w:rPr>
            </w:pPr>
            <w:r w:rsidRPr="00704A23">
              <w:rPr>
                <w:rFonts w:ascii="Arial" w:hAnsi="Arial" w:cs="Arial"/>
                <w:sz w:val="24"/>
                <w:szCs w:val="24"/>
              </w:rPr>
              <w:t>294,7</w:t>
            </w:r>
          </w:p>
        </w:tc>
        <w:tc>
          <w:tcPr>
            <w:tcW w:w="1277" w:type="dxa"/>
            <w:tcBorders>
              <w:top w:val="nil"/>
              <w:left w:val="nil"/>
              <w:bottom w:val="single" w:sz="4" w:space="0" w:color="auto"/>
              <w:right w:val="single" w:sz="4" w:space="0" w:color="auto"/>
            </w:tcBorders>
            <w:shd w:val="clear" w:color="auto" w:fill="auto"/>
            <w:noWrap/>
            <w:vAlign w:val="bottom"/>
            <w:hideMark/>
          </w:tcPr>
          <w:p w14:paraId="777AF6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33D170D" w14:textId="77777777" w:rsidR="004A752E" w:rsidRPr="00704A23" w:rsidRDefault="004A752E" w:rsidP="004A752E">
            <w:pPr>
              <w:rPr>
                <w:rFonts w:ascii="Arial" w:hAnsi="Arial" w:cs="Arial"/>
                <w:sz w:val="24"/>
                <w:szCs w:val="24"/>
              </w:rPr>
            </w:pPr>
          </w:p>
        </w:tc>
      </w:tr>
      <w:tr w:rsidR="00704A23" w:rsidRPr="00704A23" w14:paraId="5E883A44"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2F2717B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9C56AA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59836D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B7DCC1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0ABE42"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B31BD3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E3505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3332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28C4E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D171A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A69239D" w14:textId="77777777" w:rsidR="004A752E" w:rsidRPr="00704A23" w:rsidRDefault="004A752E" w:rsidP="004A752E">
            <w:pPr>
              <w:rPr>
                <w:rFonts w:ascii="Arial" w:hAnsi="Arial" w:cs="Arial"/>
                <w:sz w:val="24"/>
                <w:szCs w:val="24"/>
              </w:rPr>
            </w:pPr>
          </w:p>
        </w:tc>
      </w:tr>
      <w:tr w:rsidR="00704A23" w:rsidRPr="00704A23" w14:paraId="1E3102B1"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2B3022B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0AF879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8F0800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D6D130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7F654F"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7E5E4DE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2DF9EB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D7A4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DCDE2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24422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AF39892" w14:textId="77777777" w:rsidR="004A752E" w:rsidRPr="00704A23" w:rsidRDefault="004A752E" w:rsidP="004A752E">
            <w:pPr>
              <w:rPr>
                <w:rFonts w:ascii="Arial" w:hAnsi="Arial" w:cs="Arial"/>
                <w:sz w:val="24"/>
                <w:szCs w:val="24"/>
              </w:rPr>
            </w:pPr>
          </w:p>
        </w:tc>
      </w:tr>
      <w:tr w:rsidR="00704A23" w:rsidRPr="00704A23" w14:paraId="370B32E4"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5940F84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81633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AC7B08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9CD42A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282DF4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61BD769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C7C8F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AB1D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88D87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8E471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EDE08FA" w14:textId="77777777" w:rsidR="004A752E" w:rsidRPr="00704A23" w:rsidRDefault="004A752E" w:rsidP="004A752E">
            <w:pPr>
              <w:rPr>
                <w:rFonts w:ascii="Arial" w:hAnsi="Arial" w:cs="Arial"/>
                <w:sz w:val="24"/>
                <w:szCs w:val="24"/>
              </w:rPr>
            </w:pPr>
          </w:p>
        </w:tc>
      </w:tr>
      <w:tr w:rsidR="00704A23" w:rsidRPr="00704A23" w14:paraId="6087ACB4"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43AC270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E61F4F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F003F4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788C84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7765A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408414D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620F7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B7E0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23D69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FEC2D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2A14958" w14:textId="77777777" w:rsidR="004A752E" w:rsidRPr="00704A23" w:rsidRDefault="004A752E" w:rsidP="004A752E">
            <w:pPr>
              <w:rPr>
                <w:rFonts w:ascii="Arial" w:hAnsi="Arial" w:cs="Arial"/>
                <w:sz w:val="24"/>
                <w:szCs w:val="24"/>
              </w:rPr>
            </w:pPr>
          </w:p>
        </w:tc>
      </w:tr>
      <w:tr w:rsidR="00704A23" w:rsidRPr="00704A23" w14:paraId="2A85C88C" w14:textId="77777777" w:rsidTr="004A752E">
        <w:trPr>
          <w:trHeight w:val="1185"/>
        </w:trPr>
        <w:tc>
          <w:tcPr>
            <w:tcW w:w="724" w:type="dxa"/>
            <w:vMerge/>
            <w:tcBorders>
              <w:top w:val="nil"/>
              <w:left w:val="single" w:sz="4" w:space="0" w:color="auto"/>
              <w:bottom w:val="nil"/>
              <w:right w:val="single" w:sz="4" w:space="0" w:color="auto"/>
            </w:tcBorders>
            <w:vAlign w:val="center"/>
            <w:hideMark/>
          </w:tcPr>
          <w:p w14:paraId="4FF9594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E28AC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CF2BE8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784DAEC"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3ECF7650"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37FAA82A" w14:textId="77777777" w:rsidR="004A752E" w:rsidRPr="00704A23" w:rsidRDefault="004A752E" w:rsidP="004A752E">
            <w:pPr>
              <w:rPr>
                <w:rFonts w:ascii="Arial" w:hAnsi="Arial" w:cs="Arial"/>
                <w:sz w:val="24"/>
                <w:szCs w:val="24"/>
              </w:rPr>
            </w:pPr>
            <w:r w:rsidRPr="00704A23">
              <w:rPr>
                <w:rFonts w:ascii="Arial" w:hAnsi="Arial" w:cs="Arial"/>
                <w:sz w:val="24"/>
                <w:szCs w:val="24"/>
              </w:rPr>
              <w:t>569,7</w:t>
            </w:r>
          </w:p>
        </w:tc>
        <w:tc>
          <w:tcPr>
            <w:tcW w:w="1134" w:type="dxa"/>
            <w:tcBorders>
              <w:top w:val="nil"/>
              <w:left w:val="nil"/>
              <w:bottom w:val="nil"/>
              <w:right w:val="single" w:sz="4" w:space="0" w:color="auto"/>
            </w:tcBorders>
            <w:shd w:val="clear" w:color="auto" w:fill="auto"/>
            <w:noWrap/>
            <w:vAlign w:val="bottom"/>
            <w:hideMark/>
          </w:tcPr>
          <w:p w14:paraId="261229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1D1CFD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noWrap/>
            <w:vAlign w:val="bottom"/>
            <w:hideMark/>
          </w:tcPr>
          <w:p w14:paraId="091EF9A5" w14:textId="77777777" w:rsidR="004A752E" w:rsidRPr="00704A23" w:rsidRDefault="004A752E" w:rsidP="004A752E">
            <w:pPr>
              <w:rPr>
                <w:rFonts w:ascii="Arial" w:hAnsi="Arial" w:cs="Arial"/>
                <w:sz w:val="24"/>
                <w:szCs w:val="24"/>
              </w:rPr>
            </w:pPr>
            <w:r w:rsidRPr="00704A23">
              <w:rPr>
                <w:rFonts w:ascii="Arial" w:hAnsi="Arial" w:cs="Arial"/>
                <w:sz w:val="24"/>
                <w:szCs w:val="24"/>
              </w:rPr>
              <w:t>569,7</w:t>
            </w:r>
          </w:p>
        </w:tc>
        <w:tc>
          <w:tcPr>
            <w:tcW w:w="1277" w:type="dxa"/>
            <w:tcBorders>
              <w:top w:val="nil"/>
              <w:left w:val="nil"/>
              <w:bottom w:val="nil"/>
              <w:right w:val="single" w:sz="4" w:space="0" w:color="auto"/>
            </w:tcBorders>
            <w:shd w:val="clear" w:color="auto" w:fill="auto"/>
            <w:noWrap/>
            <w:vAlign w:val="bottom"/>
            <w:hideMark/>
          </w:tcPr>
          <w:p w14:paraId="045BEB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568A4C4" w14:textId="77777777" w:rsidR="004A752E" w:rsidRPr="00704A23" w:rsidRDefault="004A752E" w:rsidP="004A752E">
            <w:pPr>
              <w:rPr>
                <w:rFonts w:ascii="Arial" w:hAnsi="Arial" w:cs="Arial"/>
                <w:sz w:val="24"/>
                <w:szCs w:val="24"/>
              </w:rPr>
            </w:pPr>
          </w:p>
        </w:tc>
      </w:tr>
      <w:tr w:rsidR="00704A23" w:rsidRPr="00704A23" w14:paraId="0D0AC5C4" w14:textId="77777777" w:rsidTr="004A752E">
        <w:trPr>
          <w:trHeight w:val="288"/>
        </w:trPr>
        <w:tc>
          <w:tcPr>
            <w:tcW w:w="6438" w:type="dxa"/>
            <w:gridSpan w:val="4"/>
            <w:tcBorders>
              <w:top w:val="single" w:sz="8" w:space="0" w:color="auto"/>
              <w:left w:val="single" w:sz="8" w:space="0" w:color="auto"/>
              <w:bottom w:val="single" w:sz="8" w:space="0" w:color="auto"/>
              <w:right w:val="nil"/>
            </w:tcBorders>
            <w:shd w:val="clear" w:color="auto" w:fill="auto"/>
            <w:hideMark/>
          </w:tcPr>
          <w:p w14:paraId="696B786D"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5</w:t>
            </w:r>
          </w:p>
        </w:tc>
        <w:tc>
          <w:tcPr>
            <w:tcW w:w="911" w:type="dxa"/>
            <w:tcBorders>
              <w:top w:val="single" w:sz="8" w:space="0" w:color="auto"/>
              <w:left w:val="single" w:sz="4" w:space="0" w:color="auto"/>
              <w:bottom w:val="single" w:sz="8" w:space="0" w:color="auto"/>
              <w:right w:val="single" w:sz="4" w:space="0" w:color="auto"/>
            </w:tcBorders>
            <w:shd w:val="clear" w:color="auto" w:fill="auto"/>
            <w:hideMark/>
          </w:tcPr>
          <w:p w14:paraId="5AF7D8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8" w:space="0" w:color="auto"/>
              <w:right w:val="single" w:sz="4" w:space="0" w:color="auto"/>
            </w:tcBorders>
            <w:shd w:val="clear" w:color="auto" w:fill="auto"/>
            <w:hideMark/>
          </w:tcPr>
          <w:p w14:paraId="712908A5" w14:textId="77777777" w:rsidR="004A752E" w:rsidRPr="00704A23" w:rsidRDefault="004A752E" w:rsidP="004A752E">
            <w:pPr>
              <w:rPr>
                <w:rFonts w:ascii="Arial" w:hAnsi="Arial" w:cs="Arial"/>
                <w:sz w:val="24"/>
                <w:szCs w:val="24"/>
              </w:rPr>
            </w:pPr>
            <w:r w:rsidRPr="00704A23">
              <w:rPr>
                <w:rFonts w:ascii="Arial" w:hAnsi="Arial" w:cs="Arial"/>
                <w:sz w:val="24"/>
                <w:szCs w:val="24"/>
              </w:rPr>
              <w:t>569,7</w:t>
            </w:r>
          </w:p>
        </w:tc>
        <w:tc>
          <w:tcPr>
            <w:tcW w:w="1134" w:type="dxa"/>
            <w:tcBorders>
              <w:top w:val="single" w:sz="8" w:space="0" w:color="auto"/>
              <w:left w:val="nil"/>
              <w:bottom w:val="single" w:sz="8" w:space="0" w:color="auto"/>
              <w:right w:val="single" w:sz="4" w:space="0" w:color="auto"/>
            </w:tcBorders>
            <w:shd w:val="clear" w:color="auto" w:fill="auto"/>
            <w:hideMark/>
          </w:tcPr>
          <w:p w14:paraId="4E3DA7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8" w:space="0" w:color="auto"/>
              <w:left w:val="nil"/>
              <w:bottom w:val="single" w:sz="8" w:space="0" w:color="auto"/>
              <w:right w:val="single" w:sz="4" w:space="0" w:color="auto"/>
            </w:tcBorders>
            <w:shd w:val="clear" w:color="auto" w:fill="auto"/>
            <w:hideMark/>
          </w:tcPr>
          <w:p w14:paraId="2E512DE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8" w:space="0" w:color="auto"/>
              <w:left w:val="nil"/>
              <w:bottom w:val="single" w:sz="8" w:space="0" w:color="auto"/>
              <w:right w:val="single" w:sz="4" w:space="0" w:color="auto"/>
            </w:tcBorders>
            <w:shd w:val="clear" w:color="auto" w:fill="auto"/>
            <w:hideMark/>
          </w:tcPr>
          <w:p w14:paraId="7B59D4EB" w14:textId="77777777" w:rsidR="004A752E" w:rsidRPr="00704A23" w:rsidRDefault="004A752E" w:rsidP="004A752E">
            <w:pPr>
              <w:rPr>
                <w:rFonts w:ascii="Arial" w:hAnsi="Arial" w:cs="Arial"/>
                <w:sz w:val="24"/>
                <w:szCs w:val="24"/>
              </w:rPr>
            </w:pPr>
            <w:r w:rsidRPr="00704A23">
              <w:rPr>
                <w:rFonts w:ascii="Arial" w:hAnsi="Arial" w:cs="Arial"/>
                <w:sz w:val="24"/>
                <w:szCs w:val="24"/>
              </w:rPr>
              <w:t>569,7</w:t>
            </w:r>
          </w:p>
        </w:tc>
        <w:tc>
          <w:tcPr>
            <w:tcW w:w="1277" w:type="dxa"/>
            <w:tcBorders>
              <w:top w:val="single" w:sz="8" w:space="0" w:color="auto"/>
              <w:left w:val="nil"/>
              <w:bottom w:val="single" w:sz="8" w:space="0" w:color="auto"/>
              <w:right w:val="single" w:sz="4" w:space="0" w:color="auto"/>
            </w:tcBorders>
            <w:shd w:val="clear" w:color="auto" w:fill="auto"/>
            <w:noWrap/>
            <w:vAlign w:val="bottom"/>
            <w:hideMark/>
          </w:tcPr>
          <w:p w14:paraId="404A46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7C8B74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64519843" w14:textId="77777777" w:rsidTr="004A752E">
        <w:trPr>
          <w:trHeight w:val="336"/>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7151A5C6"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6. Внедрение дистанционных образовательных технологий и электронного обучения</w:t>
            </w:r>
          </w:p>
        </w:tc>
      </w:tr>
      <w:tr w:rsidR="00704A23" w:rsidRPr="00704A23" w14:paraId="5DB9E576" w14:textId="77777777" w:rsidTr="004A752E">
        <w:trPr>
          <w:trHeight w:val="276"/>
        </w:trPr>
        <w:tc>
          <w:tcPr>
            <w:tcW w:w="724" w:type="dxa"/>
            <w:vMerge w:val="restart"/>
            <w:tcBorders>
              <w:top w:val="nil"/>
              <w:left w:val="single" w:sz="4" w:space="0" w:color="auto"/>
              <w:bottom w:val="nil"/>
              <w:right w:val="single" w:sz="4" w:space="0" w:color="auto"/>
            </w:tcBorders>
            <w:shd w:val="clear" w:color="auto" w:fill="auto"/>
            <w:vAlign w:val="bottom"/>
            <w:hideMark/>
          </w:tcPr>
          <w:p w14:paraId="294B1B95" w14:textId="77777777" w:rsidR="004A752E" w:rsidRPr="00704A23" w:rsidRDefault="004A752E" w:rsidP="004A752E">
            <w:pPr>
              <w:rPr>
                <w:rFonts w:ascii="Arial" w:hAnsi="Arial" w:cs="Arial"/>
                <w:sz w:val="24"/>
                <w:szCs w:val="24"/>
              </w:rPr>
            </w:pPr>
            <w:r w:rsidRPr="00704A23">
              <w:rPr>
                <w:rFonts w:ascii="Arial" w:hAnsi="Arial" w:cs="Arial"/>
                <w:sz w:val="24"/>
                <w:szCs w:val="24"/>
              </w:rPr>
              <w:t>6.1.</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416DE36B"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Обеспечение условий для детей-инвалидов, обучающихся на дому, с применением дистанционных образовательных технологий, в том числе: оплата труда учителей, работающих с детьми - инвалидами, обучающимися на дому </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2FBA53DE"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1A3036E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6B6174D"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52A8BC57" w14:textId="77777777" w:rsidR="004A752E" w:rsidRPr="00704A23" w:rsidRDefault="004A752E" w:rsidP="004A752E">
            <w:pPr>
              <w:rPr>
                <w:rFonts w:ascii="Arial" w:hAnsi="Arial" w:cs="Arial"/>
                <w:sz w:val="24"/>
                <w:szCs w:val="24"/>
              </w:rPr>
            </w:pPr>
            <w:r w:rsidRPr="00704A23">
              <w:rPr>
                <w:rFonts w:ascii="Arial" w:hAnsi="Arial" w:cs="Arial"/>
                <w:sz w:val="24"/>
                <w:szCs w:val="24"/>
              </w:rPr>
              <w:t>1 715,0</w:t>
            </w:r>
          </w:p>
        </w:tc>
        <w:tc>
          <w:tcPr>
            <w:tcW w:w="1134" w:type="dxa"/>
            <w:tcBorders>
              <w:top w:val="nil"/>
              <w:left w:val="nil"/>
              <w:bottom w:val="single" w:sz="4" w:space="0" w:color="auto"/>
              <w:right w:val="single" w:sz="4" w:space="0" w:color="auto"/>
            </w:tcBorders>
            <w:shd w:val="clear" w:color="auto" w:fill="auto"/>
            <w:noWrap/>
            <w:vAlign w:val="bottom"/>
            <w:hideMark/>
          </w:tcPr>
          <w:p w14:paraId="2E4E27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4E47CC" w14:textId="77777777" w:rsidR="004A752E" w:rsidRPr="00704A23" w:rsidRDefault="004A752E" w:rsidP="004A752E">
            <w:pPr>
              <w:rPr>
                <w:rFonts w:ascii="Arial" w:hAnsi="Arial" w:cs="Arial"/>
                <w:sz w:val="24"/>
                <w:szCs w:val="24"/>
              </w:rPr>
            </w:pPr>
            <w:r w:rsidRPr="00704A23">
              <w:rPr>
                <w:rFonts w:ascii="Arial" w:hAnsi="Arial" w:cs="Arial"/>
                <w:sz w:val="24"/>
                <w:szCs w:val="24"/>
              </w:rPr>
              <w:t>1 715,0</w:t>
            </w:r>
          </w:p>
        </w:tc>
        <w:tc>
          <w:tcPr>
            <w:tcW w:w="1338" w:type="dxa"/>
            <w:tcBorders>
              <w:top w:val="nil"/>
              <w:left w:val="nil"/>
              <w:bottom w:val="single" w:sz="4" w:space="0" w:color="auto"/>
              <w:right w:val="single" w:sz="4" w:space="0" w:color="auto"/>
            </w:tcBorders>
            <w:shd w:val="clear" w:color="auto" w:fill="auto"/>
            <w:noWrap/>
            <w:vAlign w:val="bottom"/>
            <w:hideMark/>
          </w:tcPr>
          <w:p w14:paraId="61251E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82203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7BE6BBA7"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образовательных программ с применением электронного обучения и дистанционных образовательных технологий для:</w:t>
            </w:r>
            <w:r w:rsidRPr="00704A23">
              <w:rPr>
                <w:rFonts w:ascii="Arial" w:hAnsi="Arial" w:cs="Arial"/>
                <w:sz w:val="24"/>
                <w:szCs w:val="24"/>
              </w:rPr>
              <w:br/>
              <w:t>- детей-инвалидов, обучающихся на дому</w:t>
            </w:r>
          </w:p>
        </w:tc>
      </w:tr>
      <w:tr w:rsidR="00704A23" w:rsidRPr="00704A23" w14:paraId="299373D6"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3FA4BA0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80A5E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B69A48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EDA84F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2B1BF3"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10DBD933" w14:textId="77777777" w:rsidR="004A752E" w:rsidRPr="00704A23" w:rsidRDefault="004A752E" w:rsidP="004A752E">
            <w:pPr>
              <w:rPr>
                <w:rFonts w:ascii="Arial" w:hAnsi="Arial" w:cs="Arial"/>
                <w:sz w:val="24"/>
                <w:szCs w:val="24"/>
              </w:rPr>
            </w:pPr>
            <w:r w:rsidRPr="00704A23">
              <w:rPr>
                <w:rFonts w:ascii="Arial" w:hAnsi="Arial" w:cs="Arial"/>
                <w:sz w:val="24"/>
                <w:szCs w:val="24"/>
              </w:rPr>
              <w:t>931,3</w:t>
            </w:r>
          </w:p>
        </w:tc>
        <w:tc>
          <w:tcPr>
            <w:tcW w:w="1134" w:type="dxa"/>
            <w:tcBorders>
              <w:top w:val="nil"/>
              <w:left w:val="nil"/>
              <w:bottom w:val="single" w:sz="4" w:space="0" w:color="auto"/>
              <w:right w:val="single" w:sz="4" w:space="0" w:color="auto"/>
            </w:tcBorders>
            <w:shd w:val="clear" w:color="auto" w:fill="auto"/>
            <w:noWrap/>
            <w:vAlign w:val="bottom"/>
            <w:hideMark/>
          </w:tcPr>
          <w:p w14:paraId="5D283B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810650" w14:textId="77777777" w:rsidR="004A752E" w:rsidRPr="00704A23" w:rsidRDefault="004A752E" w:rsidP="004A752E">
            <w:pPr>
              <w:rPr>
                <w:rFonts w:ascii="Arial" w:hAnsi="Arial" w:cs="Arial"/>
                <w:sz w:val="24"/>
                <w:szCs w:val="24"/>
              </w:rPr>
            </w:pPr>
            <w:r w:rsidRPr="00704A23">
              <w:rPr>
                <w:rFonts w:ascii="Arial" w:hAnsi="Arial" w:cs="Arial"/>
                <w:sz w:val="24"/>
                <w:szCs w:val="24"/>
              </w:rPr>
              <w:t>931,3</w:t>
            </w:r>
          </w:p>
        </w:tc>
        <w:tc>
          <w:tcPr>
            <w:tcW w:w="1338" w:type="dxa"/>
            <w:tcBorders>
              <w:top w:val="nil"/>
              <w:left w:val="nil"/>
              <w:bottom w:val="single" w:sz="4" w:space="0" w:color="auto"/>
              <w:right w:val="single" w:sz="4" w:space="0" w:color="auto"/>
            </w:tcBorders>
            <w:shd w:val="clear" w:color="auto" w:fill="auto"/>
            <w:noWrap/>
            <w:vAlign w:val="bottom"/>
            <w:hideMark/>
          </w:tcPr>
          <w:p w14:paraId="4FDC0D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80534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ABA5675" w14:textId="77777777" w:rsidR="004A752E" w:rsidRPr="00704A23" w:rsidRDefault="004A752E" w:rsidP="004A752E">
            <w:pPr>
              <w:rPr>
                <w:rFonts w:ascii="Arial" w:hAnsi="Arial" w:cs="Arial"/>
                <w:sz w:val="24"/>
                <w:szCs w:val="24"/>
              </w:rPr>
            </w:pPr>
          </w:p>
        </w:tc>
      </w:tr>
      <w:tr w:rsidR="00704A23" w:rsidRPr="00704A23" w14:paraId="4E9D453C"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18CFAE7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264B6E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CCA04E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D29E58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5687C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61A428DF" w14:textId="77777777" w:rsidR="004A752E" w:rsidRPr="00704A23" w:rsidRDefault="004A752E" w:rsidP="004A752E">
            <w:pPr>
              <w:rPr>
                <w:rFonts w:ascii="Arial" w:hAnsi="Arial" w:cs="Arial"/>
                <w:sz w:val="24"/>
                <w:szCs w:val="24"/>
              </w:rPr>
            </w:pPr>
            <w:r w:rsidRPr="00704A23">
              <w:rPr>
                <w:rFonts w:ascii="Arial" w:hAnsi="Arial" w:cs="Arial"/>
                <w:sz w:val="24"/>
                <w:szCs w:val="24"/>
              </w:rPr>
              <w:t>1 100,0</w:t>
            </w:r>
          </w:p>
        </w:tc>
        <w:tc>
          <w:tcPr>
            <w:tcW w:w="1134" w:type="dxa"/>
            <w:tcBorders>
              <w:top w:val="nil"/>
              <w:left w:val="nil"/>
              <w:bottom w:val="single" w:sz="4" w:space="0" w:color="auto"/>
              <w:right w:val="single" w:sz="4" w:space="0" w:color="auto"/>
            </w:tcBorders>
            <w:shd w:val="clear" w:color="auto" w:fill="auto"/>
            <w:noWrap/>
            <w:vAlign w:val="bottom"/>
            <w:hideMark/>
          </w:tcPr>
          <w:p w14:paraId="71C0E0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795699" w14:textId="77777777" w:rsidR="004A752E" w:rsidRPr="00704A23" w:rsidRDefault="004A752E" w:rsidP="004A752E">
            <w:pPr>
              <w:rPr>
                <w:rFonts w:ascii="Arial" w:hAnsi="Arial" w:cs="Arial"/>
                <w:sz w:val="24"/>
                <w:szCs w:val="24"/>
              </w:rPr>
            </w:pPr>
            <w:r w:rsidRPr="00704A23">
              <w:rPr>
                <w:rFonts w:ascii="Arial" w:hAnsi="Arial" w:cs="Arial"/>
                <w:sz w:val="24"/>
                <w:szCs w:val="24"/>
              </w:rPr>
              <w:t>1 100,0</w:t>
            </w:r>
          </w:p>
        </w:tc>
        <w:tc>
          <w:tcPr>
            <w:tcW w:w="1338" w:type="dxa"/>
            <w:tcBorders>
              <w:top w:val="nil"/>
              <w:left w:val="nil"/>
              <w:bottom w:val="single" w:sz="4" w:space="0" w:color="auto"/>
              <w:right w:val="single" w:sz="4" w:space="0" w:color="auto"/>
            </w:tcBorders>
            <w:shd w:val="clear" w:color="auto" w:fill="auto"/>
            <w:noWrap/>
            <w:vAlign w:val="bottom"/>
            <w:hideMark/>
          </w:tcPr>
          <w:p w14:paraId="3CFBF3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8AB71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42C9D59" w14:textId="77777777" w:rsidR="004A752E" w:rsidRPr="00704A23" w:rsidRDefault="004A752E" w:rsidP="004A752E">
            <w:pPr>
              <w:rPr>
                <w:rFonts w:ascii="Arial" w:hAnsi="Arial" w:cs="Arial"/>
                <w:sz w:val="24"/>
                <w:szCs w:val="24"/>
              </w:rPr>
            </w:pPr>
          </w:p>
        </w:tc>
      </w:tr>
      <w:tr w:rsidR="00704A23" w:rsidRPr="00704A23" w14:paraId="177FC445"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0275E9D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09884D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62C2A1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758390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908581"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795E7609" w14:textId="77777777" w:rsidR="004A752E" w:rsidRPr="00704A23" w:rsidRDefault="004A752E" w:rsidP="004A752E">
            <w:pPr>
              <w:rPr>
                <w:rFonts w:ascii="Arial" w:hAnsi="Arial" w:cs="Arial"/>
                <w:sz w:val="24"/>
                <w:szCs w:val="24"/>
              </w:rPr>
            </w:pPr>
            <w:r w:rsidRPr="00704A23">
              <w:rPr>
                <w:rFonts w:ascii="Arial" w:hAnsi="Arial" w:cs="Arial"/>
                <w:sz w:val="24"/>
                <w:szCs w:val="24"/>
              </w:rPr>
              <w:t>850,0</w:t>
            </w:r>
          </w:p>
        </w:tc>
        <w:tc>
          <w:tcPr>
            <w:tcW w:w="1134" w:type="dxa"/>
            <w:tcBorders>
              <w:top w:val="nil"/>
              <w:left w:val="nil"/>
              <w:bottom w:val="single" w:sz="4" w:space="0" w:color="auto"/>
              <w:right w:val="single" w:sz="4" w:space="0" w:color="auto"/>
            </w:tcBorders>
            <w:shd w:val="clear" w:color="auto" w:fill="auto"/>
            <w:noWrap/>
            <w:vAlign w:val="bottom"/>
            <w:hideMark/>
          </w:tcPr>
          <w:p w14:paraId="37E31E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1F5962" w14:textId="77777777" w:rsidR="004A752E" w:rsidRPr="00704A23" w:rsidRDefault="004A752E" w:rsidP="004A752E">
            <w:pPr>
              <w:rPr>
                <w:rFonts w:ascii="Arial" w:hAnsi="Arial" w:cs="Arial"/>
                <w:sz w:val="24"/>
                <w:szCs w:val="24"/>
              </w:rPr>
            </w:pPr>
            <w:r w:rsidRPr="00704A23">
              <w:rPr>
                <w:rFonts w:ascii="Arial" w:hAnsi="Arial" w:cs="Arial"/>
                <w:sz w:val="24"/>
                <w:szCs w:val="24"/>
              </w:rPr>
              <w:t>850,0</w:t>
            </w:r>
          </w:p>
        </w:tc>
        <w:tc>
          <w:tcPr>
            <w:tcW w:w="1338" w:type="dxa"/>
            <w:tcBorders>
              <w:top w:val="nil"/>
              <w:left w:val="nil"/>
              <w:bottom w:val="single" w:sz="4" w:space="0" w:color="auto"/>
              <w:right w:val="single" w:sz="4" w:space="0" w:color="auto"/>
            </w:tcBorders>
            <w:shd w:val="clear" w:color="auto" w:fill="auto"/>
            <w:noWrap/>
            <w:vAlign w:val="bottom"/>
            <w:hideMark/>
          </w:tcPr>
          <w:p w14:paraId="10B4CF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395DF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7BCF7EB" w14:textId="77777777" w:rsidR="004A752E" w:rsidRPr="00704A23" w:rsidRDefault="004A752E" w:rsidP="004A752E">
            <w:pPr>
              <w:rPr>
                <w:rFonts w:ascii="Arial" w:hAnsi="Arial" w:cs="Arial"/>
                <w:sz w:val="24"/>
                <w:szCs w:val="24"/>
              </w:rPr>
            </w:pPr>
          </w:p>
        </w:tc>
      </w:tr>
      <w:tr w:rsidR="00704A23" w:rsidRPr="00704A23" w14:paraId="0898D8AA"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1B99530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11E8D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E1F332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DFA93A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FFF6EB"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76B04925" w14:textId="77777777" w:rsidR="004A752E" w:rsidRPr="00704A23" w:rsidRDefault="004A752E" w:rsidP="004A752E">
            <w:pPr>
              <w:rPr>
                <w:rFonts w:ascii="Arial" w:hAnsi="Arial" w:cs="Arial"/>
                <w:sz w:val="24"/>
                <w:szCs w:val="24"/>
              </w:rPr>
            </w:pPr>
            <w:r w:rsidRPr="00704A23">
              <w:rPr>
                <w:rFonts w:ascii="Arial" w:hAnsi="Arial" w:cs="Arial"/>
                <w:sz w:val="24"/>
                <w:szCs w:val="24"/>
              </w:rPr>
              <w:t>392,4</w:t>
            </w:r>
          </w:p>
        </w:tc>
        <w:tc>
          <w:tcPr>
            <w:tcW w:w="1134" w:type="dxa"/>
            <w:tcBorders>
              <w:top w:val="nil"/>
              <w:left w:val="nil"/>
              <w:bottom w:val="single" w:sz="4" w:space="0" w:color="auto"/>
              <w:right w:val="single" w:sz="4" w:space="0" w:color="auto"/>
            </w:tcBorders>
            <w:shd w:val="clear" w:color="auto" w:fill="auto"/>
            <w:noWrap/>
            <w:vAlign w:val="bottom"/>
            <w:hideMark/>
          </w:tcPr>
          <w:p w14:paraId="63F2FD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06A75A" w14:textId="77777777" w:rsidR="004A752E" w:rsidRPr="00704A23" w:rsidRDefault="004A752E" w:rsidP="004A752E">
            <w:pPr>
              <w:rPr>
                <w:rFonts w:ascii="Arial" w:hAnsi="Arial" w:cs="Arial"/>
                <w:sz w:val="24"/>
                <w:szCs w:val="24"/>
              </w:rPr>
            </w:pPr>
            <w:r w:rsidRPr="00704A23">
              <w:rPr>
                <w:rFonts w:ascii="Arial" w:hAnsi="Arial" w:cs="Arial"/>
                <w:sz w:val="24"/>
                <w:szCs w:val="24"/>
              </w:rPr>
              <w:t>392,4</w:t>
            </w:r>
          </w:p>
        </w:tc>
        <w:tc>
          <w:tcPr>
            <w:tcW w:w="1338" w:type="dxa"/>
            <w:tcBorders>
              <w:top w:val="nil"/>
              <w:left w:val="nil"/>
              <w:bottom w:val="single" w:sz="4" w:space="0" w:color="auto"/>
              <w:right w:val="single" w:sz="4" w:space="0" w:color="auto"/>
            </w:tcBorders>
            <w:shd w:val="clear" w:color="auto" w:fill="auto"/>
            <w:noWrap/>
            <w:vAlign w:val="bottom"/>
            <w:hideMark/>
          </w:tcPr>
          <w:p w14:paraId="264F1C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0E27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E13CC7D" w14:textId="77777777" w:rsidR="004A752E" w:rsidRPr="00704A23" w:rsidRDefault="004A752E" w:rsidP="004A752E">
            <w:pPr>
              <w:rPr>
                <w:rFonts w:ascii="Arial" w:hAnsi="Arial" w:cs="Arial"/>
                <w:sz w:val="24"/>
                <w:szCs w:val="24"/>
              </w:rPr>
            </w:pPr>
          </w:p>
        </w:tc>
      </w:tr>
      <w:tr w:rsidR="00704A23" w:rsidRPr="00704A23" w14:paraId="5D03EC05"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6ABCB1F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046A7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875E66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E1498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215D69"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6096BB8" w14:textId="77777777" w:rsidR="004A752E" w:rsidRPr="00704A23" w:rsidRDefault="004A752E" w:rsidP="004A752E">
            <w:pPr>
              <w:rPr>
                <w:rFonts w:ascii="Arial" w:hAnsi="Arial" w:cs="Arial"/>
                <w:sz w:val="24"/>
                <w:szCs w:val="24"/>
              </w:rPr>
            </w:pPr>
            <w:r w:rsidRPr="00704A23">
              <w:rPr>
                <w:rFonts w:ascii="Arial" w:hAnsi="Arial" w:cs="Arial"/>
                <w:sz w:val="24"/>
                <w:szCs w:val="24"/>
              </w:rPr>
              <w:t>1 036,0</w:t>
            </w:r>
          </w:p>
        </w:tc>
        <w:tc>
          <w:tcPr>
            <w:tcW w:w="1134" w:type="dxa"/>
            <w:tcBorders>
              <w:top w:val="nil"/>
              <w:left w:val="nil"/>
              <w:bottom w:val="single" w:sz="4" w:space="0" w:color="auto"/>
              <w:right w:val="single" w:sz="4" w:space="0" w:color="auto"/>
            </w:tcBorders>
            <w:shd w:val="clear" w:color="auto" w:fill="auto"/>
            <w:noWrap/>
            <w:vAlign w:val="bottom"/>
            <w:hideMark/>
          </w:tcPr>
          <w:p w14:paraId="4276654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195E04" w14:textId="77777777" w:rsidR="004A752E" w:rsidRPr="00704A23" w:rsidRDefault="004A752E" w:rsidP="004A752E">
            <w:pPr>
              <w:rPr>
                <w:rFonts w:ascii="Arial" w:hAnsi="Arial" w:cs="Arial"/>
                <w:sz w:val="24"/>
                <w:szCs w:val="24"/>
              </w:rPr>
            </w:pPr>
            <w:r w:rsidRPr="00704A23">
              <w:rPr>
                <w:rFonts w:ascii="Arial" w:hAnsi="Arial" w:cs="Arial"/>
                <w:sz w:val="24"/>
                <w:szCs w:val="24"/>
              </w:rPr>
              <w:t>1 036,0</w:t>
            </w:r>
          </w:p>
        </w:tc>
        <w:tc>
          <w:tcPr>
            <w:tcW w:w="1338" w:type="dxa"/>
            <w:tcBorders>
              <w:top w:val="nil"/>
              <w:left w:val="nil"/>
              <w:bottom w:val="single" w:sz="4" w:space="0" w:color="auto"/>
              <w:right w:val="single" w:sz="4" w:space="0" w:color="auto"/>
            </w:tcBorders>
            <w:shd w:val="clear" w:color="auto" w:fill="auto"/>
            <w:noWrap/>
            <w:vAlign w:val="bottom"/>
            <w:hideMark/>
          </w:tcPr>
          <w:p w14:paraId="0F38A2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ACD93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B9B39C5" w14:textId="77777777" w:rsidR="004A752E" w:rsidRPr="00704A23" w:rsidRDefault="004A752E" w:rsidP="004A752E">
            <w:pPr>
              <w:rPr>
                <w:rFonts w:ascii="Arial" w:hAnsi="Arial" w:cs="Arial"/>
                <w:sz w:val="24"/>
                <w:szCs w:val="24"/>
              </w:rPr>
            </w:pPr>
          </w:p>
        </w:tc>
      </w:tr>
      <w:tr w:rsidR="00704A23" w:rsidRPr="00704A23" w14:paraId="56489C58"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7A82512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470677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73E047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13F1B8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100E5E"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5C03FD72" w14:textId="77777777" w:rsidR="004A752E" w:rsidRPr="00704A23" w:rsidRDefault="004A752E" w:rsidP="004A752E">
            <w:pPr>
              <w:rPr>
                <w:rFonts w:ascii="Arial" w:hAnsi="Arial" w:cs="Arial"/>
                <w:sz w:val="24"/>
                <w:szCs w:val="24"/>
              </w:rPr>
            </w:pPr>
            <w:r w:rsidRPr="00704A23">
              <w:rPr>
                <w:rFonts w:ascii="Arial" w:hAnsi="Arial" w:cs="Arial"/>
                <w:sz w:val="24"/>
                <w:szCs w:val="24"/>
              </w:rPr>
              <w:t>654,0</w:t>
            </w:r>
          </w:p>
        </w:tc>
        <w:tc>
          <w:tcPr>
            <w:tcW w:w="1134" w:type="dxa"/>
            <w:tcBorders>
              <w:top w:val="nil"/>
              <w:left w:val="nil"/>
              <w:bottom w:val="single" w:sz="4" w:space="0" w:color="auto"/>
              <w:right w:val="single" w:sz="4" w:space="0" w:color="auto"/>
            </w:tcBorders>
            <w:shd w:val="clear" w:color="auto" w:fill="auto"/>
            <w:noWrap/>
            <w:vAlign w:val="bottom"/>
            <w:hideMark/>
          </w:tcPr>
          <w:p w14:paraId="201EDB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D0E1FB" w14:textId="77777777" w:rsidR="004A752E" w:rsidRPr="00704A23" w:rsidRDefault="004A752E" w:rsidP="004A752E">
            <w:pPr>
              <w:rPr>
                <w:rFonts w:ascii="Arial" w:hAnsi="Arial" w:cs="Arial"/>
                <w:sz w:val="24"/>
                <w:szCs w:val="24"/>
              </w:rPr>
            </w:pPr>
            <w:r w:rsidRPr="00704A23">
              <w:rPr>
                <w:rFonts w:ascii="Arial" w:hAnsi="Arial" w:cs="Arial"/>
                <w:sz w:val="24"/>
                <w:szCs w:val="24"/>
              </w:rPr>
              <w:t>654,0</w:t>
            </w:r>
          </w:p>
        </w:tc>
        <w:tc>
          <w:tcPr>
            <w:tcW w:w="1338" w:type="dxa"/>
            <w:tcBorders>
              <w:top w:val="nil"/>
              <w:left w:val="nil"/>
              <w:bottom w:val="single" w:sz="4" w:space="0" w:color="auto"/>
              <w:right w:val="single" w:sz="4" w:space="0" w:color="auto"/>
            </w:tcBorders>
            <w:shd w:val="clear" w:color="auto" w:fill="auto"/>
            <w:noWrap/>
            <w:vAlign w:val="bottom"/>
            <w:hideMark/>
          </w:tcPr>
          <w:p w14:paraId="1A7A4A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08615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2E780E5" w14:textId="77777777" w:rsidR="004A752E" w:rsidRPr="00704A23" w:rsidRDefault="004A752E" w:rsidP="004A752E">
            <w:pPr>
              <w:rPr>
                <w:rFonts w:ascii="Arial" w:hAnsi="Arial" w:cs="Arial"/>
                <w:sz w:val="24"/>
                <w:szCs w:val="24"/>
              </w:rPr>
            </w:pPr>
          </w:p>
        </w:tc>
      </w:tr>
      <w:tr w:rsidR="00704A23" w:rsidRPr="00704A23" w14:paraId="03ADB765"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3AA2BCE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036AB9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C616B0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05343E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60F1B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23271DC1" w14:textId="77777777" w:rsidR="004A752E" w:rsidRPr="00704A23" w:rsidRDefault="004A752E" w:rsidP="004A752E">
            <w:pPr>
              <w:rPr>
                <w:rFonts w:ascii="Arial" w:hAnsi="Arial" w:cs="Arial"/>
                <w:sz w:val="24"/>
                <w:szCs w:val="24"/>
              </w:rPr>
            </w:pPr>
            <w:r w:rsidRPr="00704A23">
              <w:rPr>
                <w:rFonts w:ascii="Arial" w:hAnsi="Arial" w:cs="Arial"/>
                <w:sz w:val="24"/>
                <w:szCs w:val="24"/>
              </w:rPr>
              <w:t>1 404,0</w:t>
            </w:r>
          </w:p>
        </w:tc>
        <w:tc>
          <w:tcPr>
            <w:tcW w:w="1134" w:type="dxa"/>
            <w:tcBorders>
              <w:top w:val="nil"/>
              <w:left w:val="nil"/>
              <w:bottom w:val="single" w:sz="4" w:space="0" w:color="auto"/>
              <w:right w:val="single" w:sz="4" w:space="0" w:color="auto"/>
            </w:tcBorders>
            <w:shd w:val="clear" w:color="auto" w:fill="auto"/>
            <w:noWrap/>
            <w:vAlign w:val="bottom"/>
            <w:hideMark/>
          </w:tcPr>
          <w:p w14:paraId="2EAD48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B803F4" w14:textId="77777777" w:rsidR="004A752E" w:rsidRPr="00704A23" w:rsidRDefault="004A752E" w:rsidP="004A752E">
            <w:pPr>
              <w:rPr>
                <w:rFonts w:ascii="Arial" w:hAnsi="Arial" w:cs="Arial"/>
                <w:sz w:val="24"/>
                <w:szCs w:val="24"/>
              </w:rPr>
            </w:pPr>
            <w:r w:rsidRPr="00704A23">
              <w:rPr>
                <w:rFonts w:ascii="Arial" w:hAnsi="Arial" w:cs="Arial"/>
                <w:sz w:val="24"/>
                <w:szCs w:val="24"/>
              </w:rPr>
              <w:t>1 404,0</w:t>
            </w:r>
          </w:p>
        </w:tc>
        <w:tc>
          <w:tcPr>
            <w:tcW w:w="1338" w:type="dxa"/>
            <w:tcBorders>
              <w:top w:val="nil"/>
              <w:left w:val="nil"/>
              <w:bottom w:val="single" w:sz="4" w:space="0" w:color="auto"/>
              <w:right w:val="single" w:sz="4" w:space="0" w:color="auto"/>
            </w:tcBorders>
            <w:shd w:val="clear" w:color="auto" w:fill="auto"/>
            <w:noWrap/>
            <w:vAlign w:val="bottom"/>
            <w:hideMark/>
          </w:tcPr>
          <w:p w14:paraId="567C74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F8634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A8A38B1" w14:textId="77777777" w:rsidR="004A752E" w:rsidRPr="00704A23" w:rsidRDefault="004A752E" w:rsidP="004A752E">
            <w:pPr>
              <w:rPr>
                <w:rFonts w:ascii="Arial" w:hAnsi="Arial" w:cs="Arial"/>
                <w:sz w:val="24"/>
                <w:szCs w:val="24"/>
              </w:rPr>
            </w:pPr>
          </w:p>
        </w:tc>
      </w:tr>
      <w:tr w:rsidR="00704A23" w:rsidRPr="00704A23" w14:paraId="7F7938BA"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3A61500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248923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51ED24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A75B66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0E34158"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394EA217" w14:textId="77777777" w:rsidR="004A752E" w:rsidRPr="00704A23" w:rsidRDefault="004A752E" w:rsidP="004A752E">
            <w:pPr>
              <w:rPr>
                <w:rFonts w:ascii="Arial" w:hAnsi="Arial" w:cs="Arial"/>
                <w:sz w:val="24"/>
                <w:szCs w:val="24"/>
              </w:rPr>
            </w:pPr>
            <w:r w:rsidRPr="00704A23">
              <w:rPr>
                <w:rFonts w:ascii="Arial"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bottom"/>
            <w:hideMark/>
          </w:tcPr>
          <w:p w14:paraId="18AD0D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9494A" w14:textId="77777777" w:rsidR="004A752E" w:rsidRPr="00704A23" w:rsidRDefault="004A752E" w:rsidP="004A752E">
            <w:pPr>
              <w:rPr>
                <w:rFonts w:ascii="Arial" w:hAnsi="Arial" w:cs="Arial"/>
                <w:sz w:val="24"/>
                <w:szCs w:val="24"/>
              </w:rPr>
            </w:pPr>
            <w:r w:rsidRPr="00704A23">
              <w:rPr>
                <w:rFonts w:ascii="Arial" w:hAnsi="Arial" w:cs="Arial"/>
                <w:sz w:val="24"/>
                <w:szCs w:val="24"/>
              </w:rPr>
              <w:t>1 000,0</w:t>
            </w:r>
          </w:p>
        </w:tc>
        <w:tc>
          <w:tcPr>
            <w:tcW w:w="1338" w:type="dxa"/>
            <w:tcBorders>
              <w:top w:val="nil"/>
              <w:left w:val="nil"/>
              <w:bottom w:val="single" w:sz="4" w:space="0" w:color="auto"/>
              <w:right w:val="single" w:sz="4" w:space="0" w:color="auto"/>
            </w:tcBorders>
            <w:shd w:val="clear" w:color="auto" w:fill="auto"/>
            <w:noWrap/>
            <w:vAlign w:val="bottom"/>
            <w:hideMark/>
          </w:tcPr>
          <w:p w14:paraId="47DD78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672C6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C33EF89" w14:textId="77777777" w:rsidR="004A752E" w:rsidRPr="00704A23" w:rsidRDefault="004A752E" w:rsidP="004A752E">
            <w:pPr>
              <w:rPr>
                <w:rFonts w:ascii="Arial" w:hAnsi="Arial" w:cs="Arial"/>
                <w:sz w:val="24"/>
                <w:szCs w:val="24"/>
              </w:rPr>
            </w:pPr>
          </w:p>
        </w:tc>
      </w:tr>
      <w:tr w:rsidR="00704A23" w:rsidRPr="00704A23" w14:paraId="1928D7CF"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68822F3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55AC76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6A13DA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2C7B5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280E97C"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368A0B58" w14:textId="77777777" w:rsidR="004A752E" w:rsidRPr="00704A23" w:rsidRDefault="004A752E" w:rsidP="004A752E">
            <w:pPr>
              <w:rPr>
                <w:rFonts w:ascii="Arial" w:hAnsi="Arial" w:cs="Arial"/>
                <w:sz w:val="24"/>
                <w:szCs w:val="24"/>
              </w:rPr>
            </w:pPr>
            <w:r w:rsidRPr="00704A23">
              <w:rPr>
                <w:rFonts w:ascii="Arial" w:hAnsi="Arial" w:cs="Arial"/>
                <w:sz w:val="24"/>
                <w:szCs w:val="24"/>
              </w:rPr>
              <w:t>1 379,0</w:t>
            </w:r>
          </w:p>
        </w:tc>
        <w:tc>
          <w:tcPr>
            <w:tcW w:w="1134" w:type="dxa"/>
            <w:tcBorders>
              <w:top w:val="nil"/>
              <w:left w:val="nil"/>
              <w:bottom w:val="single" w:sz="4" w:space="0" w:color="auto"/>
              <w:right w:val="single" w:sz="4" w:space="0" w:color="auto"/>
            </w:tcBorders>
            <w:shd w:val="clear" w:color="auto" w:fill="auto"/>
            <w:noWrap/>
            <w:vAlign w:val="bottom"/>
            <w:hideMark/>
          </w:tcPr>
          <w:p w14:paraId="68E20B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EE9992" w14:textId="77777777" w:rsidR="004A752E" w:rsidRPr="00704A23" w:rsidRDefault="004A752E" w:rsidP="004A752E">
            <w:pPr>
              <w:rPr>
                <w:rFonts w:ascii="Arial" w:hAnsi="Arial" w:cs="Arial"/>
                <w:sz w:val="24"/>
                <w:szCs w:val="24"/>
              </w:rPr>
            </w:pPr>
            <w:r w:rsidRPr="00704A23">
              <w:rPr>
                <w:rFonts w:ascii="Arial" w:hAnsi="Arial" w:cs="Arial"/>
                <w:sz w:val="24"/>
                <w:szCs w:val="24"/>
              </w:rPr>
              <w:t>1 379,0</w:t>
            </w:r>
          </w:p>
        </w:tc>
        <w:tc>
          <w:tcPr>
            <w:tcW w:w="1338" w:type="dxa"/>
            <w:tcBorders>
              <w:top w:val="nil"/>
              <w:left w:val="nil"/>
              <w:bottom w:val="single" w:sz="4" w:space="0" w:color="auto"/>
              <w:right w:val="single" w:sz="4" w:space="0" w:color="auto"/>
            </w:tcBorders>
            <w:shd w:val="clear" w:color="auto" w:fill="auto"/>
            <w:noWrap/>
            <w:vAlign w:val="bottom"/>
            <w:hideMark/>
          </w:tcPr>
          <w:p w14:paraId="56863F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74EF7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B8B46D3" w14:textId="77777777" w:rsidR="004A752E" w:rsidRPr="00704A23" w:rsidRDefault="004A752E" w:rsidP="004A752E">
            <w:pPr>
              <w:rPr>
                <w:rFonts w:ascii="Arial" w:hAnsi="Arial" w:cs="Arial"/>
                <w:sz w:val="24"/>
                <w:szCs w:val="24"/>
              </w:rPr>
            </w:pPr>
          </w:p>
        </w:tc>
      </w:tr>
      <w:tr w:rsidR="00704A23" w:rsidRPr="00704A23" w14:paraId="02B6C332"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4EEBDAC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935793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378C45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B1049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D6A5FD"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47AACC6D" w14:textId="77777777" w:rsidR="004A752E" w:rsidRPr="00704A23" w:rsidRDefault="004A752E" w:rsidP="004A752E">
            <w:pPr>
              <w:rPr>
                <w:rFonts w:ascii="Arial" w:hAnsi="Arial" w:cs="Arial"/>
                <w:sz w:val="24"/>
                <w:szCs w:val="24"/>
              </w:rPr>
            </w:pPr>
            <w:r w:rsidRPr="00704A23">
              <w:rPr>
                <w:rFonts w:ascii="Arial" w:hAnsi="Arial" w:cs="Arial"/>
                <w:sz w:val="24"/>
                <w:szCs w:val="24"/>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7E7152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7BCCF1" w14:textId="77777777" w:rsidR="004A752E" w:rsidRPr="00704A23" w:rsidRDefault="004A752E" w:rsidP="004A752E">
            <w:pPr>
              <w:rPr>
                <w:rFonts w:ascii="Arial" w:hAnsi="Arial" w:cs="Arial"/>
                <w:sz w:val="24"/>
                <w:szCs w:val="24"/>
              </w:rPr>
            </w:pPr>
            <w:r w:rsidRPr="00704A23">
              <w:rPr>
                <w:rFonts w:ascii="Arial" w:hAnsi="Arial" w:cs="Arial"/>
                <w:sz w:val="24"/>
                <w:szCs w:val="24"/>
              </w:rPr>
              <w:t>800,0</w:t>
            </w:r>
          </w:p>
        </w:tc>
        <w:tc>
          <w:tcPr>
            <w:tcW w:w="1338" w:type="dxa"/>
            <w:tcBorders>
              <w:top w:val="nil"/>
              <w:left w:val="nil"/>
              <w:bottom w:val="single" w:sz="4" w:space="0" w:color="auto"/>
              <w:right w:val="single" w:sz="4" w:space="0" w:color="auto"/>
            </w:tcBorders>
            <w:shd w:val="clear" w:color="auto" w:fill="auto"/>
            <w:noWrap/>
            <w:vAlign w:val="bottom"/>
            <w:hideMark/>
          </w:tcPr>
          <w:p w14:paraId="14722D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B4707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F0A8C56" w14:textId="77777777" w:rsidR="004A752E" w:rsidRPr="00704A23" w:rsidRDefault="004A752E" w:rsidP="004A752E">
            <w:pPr>
              <w:rPr>
                <w:rFonts w:ascii="Arial" w:hAnsi="Arial" w:cs="Arial"/>
                <w:sz w:val="24"/>
                <w:szCs w:val="24"/>
              </w:rPr>
            </w:pPr>
          </w:p>
        </w:tc>
      </w:tr>
      <w:tr w:rsidR="00704A23" w:rsidRPr="00704A23" w14:paraId="02486989" w14:textId="77777777" w:rsidTr="004A752E">
        <w:trPr>
          <w:trHeight w:val="276"/>
        </w:trPr>
        <w:tc>
          <w:tcPr>
            <w:tcW w:w="724" w:type="dxa"/>
            <w:vMerge/>
            <w:tcBorders>
              <w:top w:val="nil"/>
              <w:left w:val="single" w:sz="4" w:space="0" w:color="auto"/>
              <w:bottom w:val="nil"/>
              <w:right w:val="single" w:sz="4" w:space="0" w:color="auto"/>
            </w:tcBorders>
            <w:vAlign w:val="center"/>
            <w:hideMark/>
          </w:tcPr>
          <w:p w14:paraId="386B03B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C7995C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F7433D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7F651DF"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0FAF8E6A"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nil"/>
              <w:right w:val="single" w:sz="4" w:space="0" w:color="auto"/>
            </w:tcBorders>
            <w:shd w:val="clear" w:color="auto" w:fill="auto"/>
            <w:noWrap/>
            <w:vAlign w:val="bottom"/>
            <w:hideMark/>
          </w:tcPr>
          <w:p w14:paraId="5CF72709" w14:textId="77777777" w:rsidR="004A752E" w:rsidRPr="00704A23" w:rsidRDefault="004A752E" w:rsidP="004A752E">
            <w:pPr>
              <w:rPr>
                <w:rFonts w:ascii="Arial" w:hAnsi="Arial" w:cs="Arial"/>
                <w:sz w:val="24"/>
                <w:szCs w:val="24"/>
              </w:rPr>
            </w:pPr>
            <w:r w:rsidRPr="00704A23">
              <w:rPr>
                <w:rFonts w:ascii="Arial" w:hAnsi="Arial" w:cs="Arial"/>
                <w:sz w:val="24"/>
                <w:szCs w:val="24"/>
              </w:rPr>
              <w:t>800,0</w:t>
            </w:r>
          </w:p>
        </w:tc>
        <w:tc>
          <w:tcPr>
            <w:tcW w:w="1134" w:type="dxa"/>
            <w:tcBorders>
              <w:top w:val="nil"/>
              <w:left w:val="nil"/>
              <w:bottom w:val="nil"/>
              <w:right w:val="single" w:sz="4" w:space="0" w:color="auto"/>
            </w:tcBorders>
            <w:shd w:val="clear" w:color="auto" w:fill="auto"/>
            <w:noWrap/>
            <w:vAlign w:val="bottom"/>
            <w:hideMark/>
          </w:tcPr>
          <w:p w14:paraId="10A17C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1E3BD4F4" w14:textId="77777777" w:rsidR="004A752E" w:rsidRPr="00704A23" w:rsidRDefault="004A752E" w:rsidP="004A752E">
            <w:pPr>
              <w:rPr>
                <w:rFonts w:ascii="Arial" w:hAnsi="Arial" w:cs="Arial"/>
                <w:sz w:val="24"/>
                <w:szCs w:val="24"/>
              </w:rPr>
            </w:pPr>
            <w:r w:rsidRPr="00704A23">
              <w:rPr>
                <w:rFonts w:ascii="Arial" w:hAnsi="Arial" w:cs="Arial"/>
                <w:sz w:val="24"/>
                <w:szCs w:val="24"/>
              </w:rPr>
              <w:t>800,0</w:t>
            </w:r>
          </w:p>
        </w:tc>
        <w:tc>
          <w:tcPr>
            <w:tcW w:w="1338" w:type="dxa"/>
            <w:tcBorders>
              <w:top w:val="nil"/>
              <w:left w:val="nil"/>
              <w:bottom w:val="nil"/>
              <w:right w:val="single" w:sz="4" w:space="0" w:color="auto"/>
            </w:tcBorders>
            <w:shd w:val="clear" w:color="auto" w:fill="auto"/>
            <w:noWrap/>
            <w:vAlign w:val="bottom"/>
            <w:hideMark/>
          </w:tcPr>
          <w:p w14:paraId="78654A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60DA15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9677D8E" w14:textId="77777777" w:rsidR="004A752E" w:rsidRPr="00704A23" w:rsidRDefault="004A752E" w:rsidP="004A752E">
            <w:pPr>
              <w:rPr>
                <w:rFonts w:ascii="Arial" w:hAnsi="Arial" w:cs="Arial"/>
                <w:sz w:val="24"/>
                <w:szCs w:val="24"/>
              </w:rPr>
            </w:pPr>
          </w:p>
        </w:tc>
      </w:tr>
      <w:tr w:rsidR="00704A23" w:rsidRPr="00704A23" w14:paraId="731939CE" w14:textId="77777777" w:rsidTr="004A752E">
        <w:trPr>
          <w:trHeight w:val="288"/>
        </w:trPr>
        <w:tc>
          <w:tcPr>
            <w:tcW w:w="724" w:type="dxa"/>
            <w:vMerge/>
            <w:tcBorders>
              <w:top w:val="nil"/>
              <w:left w:val="single" w:sz="4" w:space="0" w:color="auto"/>
              <w:bottom w:val="nil"/>
              <w:right w:val="single" w:sz="4" w:space="0" w:color="auto"/>
            </w:tcBorders>
            <w:vAlign w:val="center"/>
            <w:hideMark/>
          </w:tcPr>
          <w:p w14:paraId="2F05620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C8F1F7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9B6A5B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F0051FF"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1A56686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7FF0C754" w14:textId="77777777" w:rsidR="004A752E" w:rsidRPr="00704A23" w:rsidRDefault="004A752E" w:rsidP="004A752E">
            <w:pPr>
              <w:rPr>
                <w:rFonts w:ascii="Arial" w:hAnsi="Arial" w:cs="Arial"/>
                <w:sz w:val="24"/>
                <w:szCs w:val="24"/>
              </w:rPr>
            </w:pPr>
            <w:r w:rsidRPr="00704A23">
              <w:rPr>
                <w:rFonts w:ascii="Arial" w:hAnsi="Arial" w:cs="Arial"/>
                <w:sz w:val="24"/>
                <w:szCs w:val="24"/>
              </w:rPr>
              <w:t>12 061,7</w:t>
            </w:r>
          </w:p>
        </w:tc>
        <w:tc>
          <w:tcPr>
            <w:tcW w:w="1134" w:type="dxa"/>
            <w:tcBorders>
              <w:top w:val="single" w:sz="4" w:space="0" w:color="auto"/>
              <w:left w:val="nil"/>
              <w:bottom w:val="nil"/>
              <w:right w:val="single" w:sz="4" w:space="0" w:color="auto"/>
            </w:tcBorders>
            <w:shd w:val="clear" w:color="auto" w:fill="auto"/>
            <w:noWrap/>
            <w:vAlign w:val="bottom"/>
            <w:hideMark/>
          </w:tcPr>
          <w:p w14:paraId="531BE8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0AEF601" w14:textId="77777777" w:rsidR="004A752E" w:rsidRPr="00704A23" w:rsidRDefault="004A752E" w:rsidP="004A752E">
            <w:pPr>
              <w:rPr>
                <w:rFonts w:ascii="Arial" w:hAnsi="Arial" w:cs="Arial"/>
                <w:sz w:val="24"/>
                <w:szCs w:val="24"/>
              </w:rPr>
            </w:pPr>
            <w:r w:rsidRPr="00704A23">
              <w:rPr>
                <w:rFonts w:ascii="Arial" w:hAnsi="Arial" w:cs="Arial"/>
                <w:sz w:val="24"/>
                <w:szCs w:val="24"/>
              </w:rPr>
              <w:t>12 061,7</w:t>
            </w:r>
          </w:p>
        </w:tc>
        <w:tc>
          <w:tcPr>
            <w:tcW w:w="1338" w:type="dxa"/>
            <w:tcBorders>
              <w:top w:val="single" w:sz="4" w:space="0" w:color="auto"/>
              <w:left w:val="nil"/>
              <w:bottom w:val="nil"/>
              <w:right w:val="single" w:sz="4" w:space="0" w:color="auto"/>
            </w:tcBorders>
            <w:shd w:val="clear" w:color="auto" w:fill="auto"/>
            <w:noWrap/>
            <w:vAlign w:val="bottom"/>
            <w:hideMark/>
          </w:tcPr>
          <w:p w14:paraId="03206E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nil"/>
              <w:right w:val="single" w:sz="4" w:space="0" w:color="auto"/>
            </w:tcBorders>
            <w:shd w:val="clear" w:color="auto" w:fill="auto"/>
            <w:noWrap/>
            <w:vAlign w:val="bottom"/>
            <w:hideMark/>
          </w:tcPr>
          <w:p w14:paraId="0E4046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2D93D80" w14:textId="77777777" w:rsidR="004A752E" w:rsidRPr="00704A23" w:rsidRDefault="004A752E" w:rsidP="004A752E">
            <w:pPr>
              <w:rPr>
                <w:rFonts w:ascii="Arial" w:hAnsi="Arial" w:cs="Arial"/>
                <w:sz w:val="24"/>
                <w:szCs w:val="24"/>
              </w:rPr>
            </w:pPr>
          </w:p>
        </w:tc>
      </w:tr>
      <w:tr w:rsidR="00704A23" w:rsidRPr="00704A23" w14:paraId="0C365FFC" w14:textId="77777777" w:rsidTr="004A752E">
        <w:trPr>
          <w:trHeight w:val="360"/>
        </w:trPr>
        <w:tc>
          <w:tcPr>
            <w:tcW w:w="64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CB79AA"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6</w:t>
            </w:r>
          </w:p>
        </w:tc>
        <w:tc>
          <w:tcPr>
            <w:tcW w:w="911" w:type="dxa"/>
            <w:tcBorders>
              <w:top w:val="single" w:sz="4" w:space="0" w:color="auto"/>
              <w:left w:val="nil"/>
              <w:bottom w:val="single" w:sz="4" w:space="0" w:color="auto"/>
              <w:right w:val="single" w:sz="4" w:space="0" w:color="auto"/>
            </w:tcBorders>
            <w:shd w:val="clear" w:color="auto" w:fill="auto"/>
            <w:hideMark/>
          </w:tcPr>
          <w:p w14:paraId="7E0742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4" w:space="0" w:color="auto"/>
              <w:left w:val="nil"/>
              <w:bottom w:val="single" w:sz="4" w:space="0" w:color="auto"/>
              <w:right w:val="single" w:sz="4" w:space="0" w:color="auto"/>
            </w:tcBorders>
            <w:shd w:val="clear" w:color="auto" w:fill="auto"/>
            <w:hideMark/>
          </w:tcPr>
          <w:p w14:paraId="779E7114" w14:textId="77777777" w:rsidR="004A752E" w:rsidRPr="00704A23" w:rsidRDefault="004A752E" w:rsidP="004A752E">
            <w:pPr>
              <w:rPr>
                <w:rFonts w:ascii="Arial" w:hAnsi="Arial" w:cs="Arial"/>
                <w:sz w:val="24"/>
                <w:szCs w:val="24"/>
              </w:rPr>
            </w:pPr>
            <w:r w:rsidRPr="00704A23">
              <w:rPr>
                <w:rFonts w:ascii="Arial" w:hAnsi="Arial" w:cs="Arial"/>
                <w:sz w:val="24"/>
                <w:szCs w:val="24"/>
              </w:rPr>
              <w:t>12 061,7</w:t>
            </w:r>
          </w:p>
        </w:tc>
        <w:tc>
          <w:tcPr>
            <w:tcW w:w="1134" w:type="dxa"/>
            <w:tcBorders>
              <w:top w:val="single" w:sz="4" w:space="0" w:color="auto"/>
              <w:left w:val="nil"/>
              <w:bottom w:val="single" w:sz="4" w:space="0" w:color="auto"/>
              <w:right w:val="single" w:sz="4" w:space="0" w:color="auto"/>
            </w:tcBorders>
            <w:shd w:val="clear" w:color="auto" w:fill="auto"/>
            <w:hideMark/>
          </w:tcPr>
          <w:p w14:paraId="146512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hideMark/>
          </w:tcPr>
          <w:p w14:paraId="04821F00" w14:textId="77777777" w:rsidR="004A752E" w:rsidRPr="00704A23" w:rsidRDefault="004A752E" w:rsidP="004A752E">
            <w:pPr>
              <w:rPr>
                <w:rFonts w:ascii="Arial" w:hAnsi="Arial" w:cs="Arial"/>
                <w:sz w:val="24"/>
                <w:szCs w:val="24"/>
              </w:rPr>
            </w:pPr>
            <w:r w:rsidRPr="00704A23">
              <w:rPr>
                <w:rFonts w:ascii="Arial" w:hAnsi="Arial" w:cs="Arial"/>
                <w:sz w:val="24"/>
                <w:szCs w:val="24"/>
              </w:rPr>
              <w:t>12 061,7</w:t>
            </w:r>
          </w:p>
        </w:tc>
        <w:tc>
          <w:tcPr>
            <w:tcW w:w="1338" w:type="dxa"/>
            <w:tcBorders>
              <w:top w:val="single" w:sz="4" w:space="0" w:color="auto"/>
              <w:left w:val="nil"/>
              <w:bottom w:val="single" w:sz="4" w:space="0" w:color="auto"/>
              <w:right w:val="single" w:sz="4" w:space="0" w:color="auto"/>
            </w:tcBorders>
            <w:shd w:val="clear" w:color="auto" w:fill="auto"/>
            <w:hideMark/>
          </w:tcPr>
          <w:p w14:paraId="0EEBE6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single" w:sz="4" w:space="0" w:color="auto"/>
              <w:left w:val="nil"/>
              <w:bottom w:val="single" w:sz="4" w:space="0" w:color="auto"/>
              <w:right w:val="single" w:sz="4" w:space="0" w:color="auto"/>
            </w:tcBorders>
            <w:shd w:val="clear" w:color="auto" w:fill="auto"/>
            <w:hideMark/>
          </w:tcPr>
          <w:p w14:paraId="0AEBB4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4" w:space="0" w:color="auto"/>
              <w:left w:val="nil"/>
              <w:bottom w:val="single" w:sz="4" w:space="0" w:color="auto"/>
              <w:right w:val="single" w:sz="4" w:space="0" w:color="auto"/>
            </w:tcBorders>
            <w:shd w:val="clear" w:color="auto" w:fill="auto"/>
            <w:hideMark/>
          </w:tcPr>
          <w:p w14:paraId="0F6762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190E0541" w14:textId="77777777" w:rsidTr="004A752E">
        <w:trPr>
          <w:trHeight w:val="336"/>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1D0D0F3B"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7. Льготный провоз школьников в пассажирском транспорте</w:t>
            </w:r>
          </w:p>
        </w:tc>
      </w:tr>
      <w:tr w:rsidR="00704A23" w:rsidRPr="00704A23" w14:paraId="41E8822C" w14:textId="77777777" w:rsidTr="004A752E">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58A4" w14:textId="77777777" w:rsidR="004A752E" w:rsidRPr="00704A23" w:rsidRDefault="004A752E" w:rsidP="004A752E">
            <w:pPr>
              <w:rPr>
                <w:rFonts w:ascii="Arial" w:hAnsi="Arial" w:cs="Arial"/>
                <w:sz w:val="24"/>
                <w:szCs w:val="24"/>
              </w:rPr>
            </w:pPr>
            <w:r w:rsidRPr="00704A23">
              <w:rPr>
                <w:rFonts w:ascii="Arial" w:hAnsi="Arial" w:cs="Arial"/>
                <w:sz w:val="24"/>
                <w:szCs w:val="24"/>
              </w:rPr>
              <w:t>7.1.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11771B" w14:textId="77777777" w:rsidR="004A752E" w:rsidRPr="00704A23" w:rsidRDefault="004A752E" w:rsidP="004A752E">
            <w:pPr>
              <w:rPr>
                <w:rFonts w:ascii="Arial" w:hAnsi="Arial" w:cs="Arial"/>
                <w:sz w:val="24"/>
                <w:szCs w:val="24"/>
              </w:rPr>
            </w:pPr>
            <w:r w:rsidRPr="00704A23">
              <w:rPr>
                <w:rFonts w:ascii="Arial" w:hAnsi="Arial" w:cs="Arial"/>
                <w:sz w:val="24"/>
                <w:szCs w:val="24"/>
              </w:rPr>
              <w:t>Льготный провоз школьников в пассажирском транспорте</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2ED06"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BCB15" w14:textId="77777777" w:rsidR="004A752E" w:rsidRPr="00704A23" w:rsidRDefault="004A752E" w:rsidP="004A752E">
            <w:pPr>
              <w:rPr>
                <w:rFonts w:ascii="Arial" w:hAnsi="Arial" w:cs="Arial"/>
                <w:sz w:val="24"/>
                <w:szCs w:val="24"/>
              </w:rPr>
            </w:pPr>
            <w:r w:rsidRPr="00704A23">
              <w:rPr>
                <w:rFonts w:ascii="Arial" w:hAnsi="Arial" w:cs="Arial"/>
                <w:sz w:val="24"/>
                <w:szCs w:val="24"/>
              </w:rPr>
              <w:t>Администрация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A4ABE8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307CB323" w14:textId="77777777" w:rsidR="004A752E" w:rsidRPr="00704A23" w:rsidRDefault="004A752E" w:rsidP="004A752E">
            <w:pPr>
              <w:rPr>
                <w:rFonts w:ascii="Arial" w:hAnsi="Arial" w:cs="Arial"/>
                <w:sz w:val="24"/>
                <w:szCs w:val="24"/>
              </w:rPr>
            </w:pPr>
            <w:r w:rsidRPr="00704A23">
              <w:rPr>
                <w:rFonts w:ascii="Arial" w:hAnsi="Arial" w:cs="Arial"/>
                <w:sz w:val="24"/>
                <w:szCs w:val="24"/>
              </w:rPr>
              <w:t>12 698,3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F11A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504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2B9CEE0A" w14:textId="77777777" w:rsidR="004A752E" w:rsidRPr="00704A23" w:rsidRDefault="004A752E" w:rsidP="004A752E">
            <w:pPr>
              <w:rPr>
                <w:rFonts w:ascii="Arial" w:hAnsi="Arial" w:cs="Arial"/>
                <w:sz w:val="24"/>
                <w:szCs w:val="24"/>
              </w:rPr>
            </w:pPr>
            <w:r w:rsidRPr="00704A23">
              <w:rPr>
                <w:rFonts w:ascii="Arial" w:hAnsi="Arial" w:cs="Arial"/>
                <w:sz w:val="24"/>
                <w:szCs w:val="24"/>
              </w:rPr>
              <w:t>12 698,3</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E64AD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4DE21F"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условий для предоставления транспортных услуг обучающимся</w:t>
            </w:r>
          </w:p>
        </w:tc>
      </w:tr>
      <w:tr w:rsidR="00704A23" w:rsidRPr="00704A23" w14:paraId="6F1BBC28"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FD6B3B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AB861B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E8AAB1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8D154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190D0B4"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BA36C85" w14:textId="77777777" w:rsidR="004A752E" w:rsidRPr="00704A23" w:rsidRDefault="004A752E" w:rsidP="004A752E">
            <w:pPr>
              <w:rPr>
                <w:rFonts w:ascii="Arial" w:hAnsi="Arial" w:cs="Arial"/>
                <w:sz w:val="24"/>
                <w:szCs w:val="24"/>
              </w:rPr>
            </w:pPr>
            <w:r w:rsidRPr="00704A23">
              <w:rPr>
                <w:rFonts w:ascii="Arial" w:hAnsi="Arial" w:cs="Arial"/>
                <w:sz w:val="24"/>
                <w:szCs w:val="24"/>
              </w:rPr>
              <w:t>10 661,1</w:t>
            </w:r>
          </w:p>
        </w:tc>
        <w:tc>
          <w:tcPr>
            <w:tcW w:w="1134" w:type="dxa"/>
            <w:tcBorders>
              <w:top w:val="nil"/>
              <w:left w:val="nil"/>
              <w:bottom w:val="single" w:sz="4" w:space="0" w:color="auto"/>
              <w:right w:val="single" w:sz="4" w:space="0" w:color="auto"/>
            </w:tcBorders>
            <w:shd w:val="clear" w:color="auto" w:fill="auto"/>
            <w:noWrap/>
            <w:vAlign w:val="bottom"/>
            <w:hideMark/>
          </w:tcPr>
          <w:p w14:paraId="078710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804F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C7C1CE5" w14:textId="77777777" w:rsidR="004A752E" w:rsidRPr="00704A23" w:rsidRDefault="004A752E" w:rsidP="004A752E">
            <w:pPr>
              <w:rPr>
                <w:rFonts w:ascii="Arial" w:hAnsi="Arial" w:cs="Arial"/>
                <w:sz w:val="24"/>
                <w:szCs w:val="24"/>
              </w:rPr>
            </w:pPr>
            <w:r w:rsidRPr="00704A23">
              <w:rPr>
                <w:rFonts w:ascii="Arial" w:hAnsi="Arial" w:cs="Arial"/>
                <w:sz w:val="24"/>
                <w:szCs w:val="24"/>
              </w:rPr>
              <w:t>10 661,1</w:t>
            </w:r>
          </w:p>
        </w:tc>
        <w:tc>
          <w:tcPr>
            <w:tcW w:w="1277" w:type="dxa"/>
            <w:tcBorders>
              <w:top w:val="nil"/>
              <w:left w:val="nil"/>
              <w:bottom w:val="single" w:sz="4" w:space="0" w:color="auto"/>
              <w:right w:val="single" w:sz="4" w:space="0" w:color="auto"/>
            </w:tcBorders>
            <w:shd w:val="clear" w:color="auto" w:fill="auto"/>
            <w:noWrap/>
            <w:vAlign w:val="bottom"/>
            <w:hideMark/>
          </w:tcPr>
          <w:p w14:paraId="506D60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F208F07" w14:textId="77777777" w:rsidR="004A752E" w:rsidRPr="00704A23" w:rsidRDefault="004A752E" w:rsidP="004A752E">
            <w:pPr>
              <w:rPr>
                <w:rFonts w:ascii="Arial" w:hAnsi="Arial" w:cs="Arial"/>
                <w:sz w:val="24"/>
                <w:szCs w:val="24"/>
              </w:rPr>
            </w:pPr>
          </w:p>
        </w:tc>
      </w:tr>
      <w:tr w:rsidR="00704A23" w:rsidRPr="00704A23" w14:paraId="54CDEC86"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60E48B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D08437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110DB7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EBF1B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9A3F39"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2C78321E" w14:textId="77777777" w:rsidR="004A752E" w:rsidRPr="00704A23" w:rsidRDefault="004A752E" w:rsidP="004A752E">
            <w:pPr>
              <w:rPr>
                <w:rFonts w:ascii="Arial" w:hAnsi="Arial" w:cs="Arial"/>
                <w:sz w:val="24"/>
                <w:szCs w:val="24"/>
              </w:rPr>
            </w:pPr>
            <w:r w:rsidRPr="00704A23">
              <w:rPr>
                <w:rFonts w:ascii="Arial" w:hAnsi="Arial" w:cs="Arial"/>
                <w:sz w:val="24"/>
                <w:szCs w:val="24"/>
              </w:rPr>
              <w:t>8 795,1</w:t>
            </w:r>
          </w:p>
        </w:tc>
        <w:tc>
          <w:tcPr>
            <w:tcW w:w="1134" w:type="dxa"/>
            <w:tcBorders>
              <w:top w:val="nil"/>
              <w:left w:val="nil"/>
              <w:bottom w:val="single" w:sz="4" w:space="0" w:color="auto"/>
              <w:right w:val="single" w:sz="4" w:space="0" w:color="auto"/>
            </w:tcBorders>
            <w:shd w:val="clear" w:color="auto" w:fill="auto"/>
            <w:noWrap/>
            <w:vAlign w:val="bottom"/>
            <w:hideMark/>
          </w:tcPr>
          <w:p w14:paraId="1A277C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E0C9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58E6759" w14:textId="77777777" w:rsidR="004A752E" w:rsidRPr="00704A23" w:rsidRDefault="004A752E" w:rsidP="004A752E">
            <w:pPr>
              <w:rPr>
                <w:rFonts w:ascii="Arial" w:hAnsi="Arial" w:cs="Arial"/>
                <w:sz w:val="24"/>
                <w:szCs w:val="24"/>
              </w:rPr>
            </w:pPr>
            <w:r w:rsidRPr="00704A23">
              <w:rPr>
                <w:rFonts w:ascii="Arial" w:hAnsi="Arial" w:cs="Arial"/>
                <w:sz w:val="24"/>
                <w:szCs w:val="24"/>
              </w:rPr>
              <w:t>8 795,1</w:t>
            </w:r>
          </w:p>
        </w:tc>
        <w:tc>
          <w:tcPr>
            <w:tcW w:w="1277" w:type="dxa"/>
            <w:tcBorders>
              <w:top w:val="nil"/>
              <w:left w:val="nil"/>
              <w:bottom w:val="single" w:sz="4" w:space="0" w:color="auto"/>
              <w:right w:val="single" w:sz="4" w:space="0" w:color="auto"/>
            </w:tcBorders>
            <w:shd w:val="clear" w:color="auto" w:fill="auto"/>
            <w:noWrap/>
            <w:vAlign w:val="bottom"/>
            <w:hideMark/>
          </w:tcPr>
          <w:p w14:paraId="431F70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830021D" w14:textId="77777777" w:rsidR="004A752E" w:rsidRPr="00704A23" w:rsidRDefault="004A752E" w:rsidP="004A752E">
            <w:pPr>
              <w:rPr>
                <w:rFonts w:ascii="Arial" w:hAnsi="Arial" w:cs="Arial"/>
                <w:sz w:val="24"/>
                <w:szCs w:val="24"/>
              </w:rPr>
            </w:pPr>
          </w:p>
        </w:tc>
      </w:tr>
      <w:tr w:rsidR="00704A23" w:rsidRPr="00704A23" w14:paraId="48582981"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AF7B04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B32D80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89679F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FD177A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1E93996"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0B52EE36" w14:textId="77777777" w:rsidR="004A752E" w:rsidRPr="00704A23" w:rsidRDefault="004A752E" w:rsidP="004A752E">
            <w:pPr>
              <w:rPr>
                <w:rFonts w:ascii="Arial" w:hAnsi="Arial" w:cs="Arial"/>
                <w:sz w:val="24"/>
                <w:szCs w:val="24"/>
              </w:rPr>
            </w:pPr>
            <w:r w:rsidRPr="00704A23">
              <w:rPr>
                <w:rFonts w:ascii="Arial" w:hAnsi="Arial" w:cs="Arial"/>
                <w:sz w:val="24"/>
                <w:szCs w:val="24"/>
              </w:rPr>
              <w:t>12 500,7</w:t>
            </w:r>
          </w:p>
        </w:tc>
        <w:tc>
          <w:tcPr>
            <w:tcW w:w="1134" w:type="dxa"/>
            <w:tcBorders>
              <w:top w:val="nil"/>
              <w:left w:val="nil"/>
              <w:bottom w:val="single" w:sz="4" w:space="0" w:color="auto"/>
              <w:right w:val="single" w:sz="4" w:space="0" w:color="auto"/>
            </w:tcBorders>
            <w:shd w:val="clear" w:color="auto" w:fill="auto"/>
            <w:noWrap/>
            <w:vAlign w:val="bottom"/>
            <w:hideMark/>
          </w:tcPr>
          <w:p w14:paraId="078942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C3E5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3C68DB" w14:textId="77777777" w:rsidR="004A752E" w:rsidRPr="00704A23" w:rsidRDefault="004A752E" w:rsidP="004A752E">
            <w:pPr>
              <w:rPr>
                <w:rFonts w:ascii="Arial" w:hAnsi="Arial" w:cs="Arial"/>
                <w:sz w:val="24"/>
                <w:szCs w:val="24"/>
              </w:rPr>
            </w:pPr>
            <w:r w:rsidRPr="00704A23">
              <w:rPr>
                <w:rFonts w:ascii="Arial" w:hAnsi="Arial" w:cs="Arial"/>
                <w:sz w:val="24"/>
                <w:szCs w:val="24"/>
              </w:rPr>
              <w:t>12 500,7</w:t>
            </w:r>
          </w:p>
        </w:tc>
        <w:tc>
          <w:tcPr>
            <w:tcW w:w="1277" w:type="dxa"/>
            <w:tcBorders>
              <w:top w:val="nil"/>
              <w:left w:val="nil"/>
              <w:bottom w:val="single" w:sz="4" w:space="0" w:color="auto"/>
              <w:right w:val="single" w:sz="4" w:space="0" w:color="auto"/>
            </w:tcBorders>
            <w:shd w:val="clear" w:color="auto" w:fill="auto"/>
            <w:noWrap/>
            <w:vAlign w:val="bottom"/>
            <w:hideMark/>
          </w:tcPr>
          <w:p w14:paraId="358F94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04168A3" w14:textId="77777777" w:rsidR="004A752E" w:rsidRPr="00704A23" w:rsidRDefault="004A752E" w:rsidP="004A752E">
            <w:pPr>
              <w:rPr>
                <w:rFonts w:ascii="Arial" w:hAnsi="Arial" w:cs="Arial"/>
                <w:sz w:val="24"/>
                <w:szCs w:val="24"/>
              </w:rPr>
            </w:pPr>
          </w:p>
        </w:tc>
      </w:tr>
      <w:tr w:rsidR="00704A23" w:rsidRPr="00704A23" w14:paraId="41F5142C"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93D101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69FB84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86D0E9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AD5F41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D0342B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0123779F" w14:textId="77777777" w:rsidR="004A752E" w:rsidRPr="00704A23" w:rsidRDefault="004A752E" w:rsidP="004A752E">
            <w:pPr>
              <w:rPr>
                <w:rFonts w:ascii="Arial" w:hAnsi="Arial" w:cs="Arial"/>
                <w:sz w:val="24"/>
                <w:szCs w:val="24"/>
              </w:rPr>
            </w:pPr>
            <w:r w:rsidRPr="00704A23">
              <w:rPr>
                <w:rFonts w:ascii="Arial" w:hAnsi="Arial" w:cs="Arial"/>
                <w:sz w:val="24"/>
                <w:szCs w:val="24"/>
              </w:rPr>
              <w:t>24 571,0</w:t>
            </w:r>
          </w:p>
        </w:tc>
        <w:tc>
          <w:tcPr>
            <w:tcW w:w="1134" w:type="dxa"/>
            <w:tcBorders>
              <w:top w:val="nil"/>
              <w:left w:val="nil"/>
              <w:bottom w:val="single" w:sz="4" w:space="0" w:color="auto"/>
              <w:right w:val="single" w:sz="4" w:space="0" w:color="auto"/>
            </w:tcBorders>
            <w:shd w:val="clear" w:color="auto" w:fill="auto"/>
            <w:noWrap/>
            <w:vAlign w:val="bottom"/>
            <w:hideMark/>
          </w:tcPr>
          <w:p w14:paraId="48B0BC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2CBA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F93833" w14:textId="77777777" w:rsidR="004A752E" w:rsidRPr="00704A23" w:rsidRDefault="004A752E" w:rsidP="004A752E">
            <w:pPr>
              <w:rPr>
                <w:rFonts w:ascii="Arial" w:hAnsi="Arial" w:cs="Arial"/>
                <w:sz w:val="24"/>
                <w:szCs w:val="24"/>
              </w:rPr>
            </w:pPr>
            <w:r w:rsidRPr="00704A23">
              <w:rPr>
                <w:rFonts w:ascii="Arial" w:hAnsi="Arial" w:cs="Arial"/>
                <w:sz w:val="24"/>
                <w:szCs w:val="24"/>
              </w:rPr>
              <w:t>24 571,0</w:t>
            </w:r>
          </w:p>
        </w:tc>
        <w:tc>
          <w:tcPr>
            <w:tcW w:w="1277" w:type="dxa"/>
            <w:tcBorders>
              <w:top w:val="nil"/>
              <w:left w:val="nil"/>
              <w:bottom w:val="single" w:sz="4" w:space="0" w:color="auto"/>
              <w:right w:val="single" w:sz="4" w:space="0" w:color="auto"/>
            </w:tcBorders>
            <w:shd w:val="clear" w:color="auto" w:fill="auto"/>
            <w:noWrap/>
            <w:vAlign w:val="bottom"/>
            <w:hideMark/>
          </w:tcPr>
          <w:p w14:paraId="40EDCA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7D79BA82" w14:textId="77777777" w:rsidR="004A752E" w:rsidRPr="00704A23" w:rsidRDefault="004A752E" w:rsidP="004A752E">
            <w:pPr>
              <w:rPr>
                <w:rFonts w:ascii="Arial" w:hAnsi="Arial" w:cs="Arial"/>
                <w:sz w:val="24"/>
                <w:szCs w:val="24"/>
              </w:rPr>
            </w:pPr>
          </w:p>
        </w:tc>
      </w:tr>
      <w:tr w:rsidR="00704A23" w:rsidRPr="00704A23" w14:paraId="7B8A387F"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213BB1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9FC684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3390AE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E638EF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7168A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55C8F2AF" w14:textId="77777777" w:rsidR="004A752E" w:rsidRPr="00704A23" w:rsidRDefault="004A752E" w:rsidP="004A752E">
            <w:pPr>
              <w:rPr>
                <w:rFonts w:ascii="Arial" w:hAnsi="Arial" w:cs="Arial"/>
                <w:sz w:val="24"/>
                <w:szCs w:val="24"/>
              </w:rPr>
            </w:pPr>
            <w:r w:rsidRPr="00704A23">
              <w:rPr>
                <w:rFonts w:ascii="Arial" w:hAnsi="Arial" w:cs="Arial"/>
                <w:sz w:val="24"/>
                <w:szCs w:val="24"/>
              </w:rPr>
              <w:t>31 135,5</w:t>
            </w:r>
          </w:p>
        </w:tc>
        <w:tc>
          <w:tcPr>
            <w:tcW w:w="1134" w:type="dxa"/>
            <w:tcBorders>
              <w:top w:val="nil"/>
              <w:left w:val="nil"/>
              <w:bottom w:val="single" w:sz="4" w:space="0" w:color="auto"/>
              <w:right w:val="single" w:sz="4" w:space="0" w:color="auto"/>
            </w:tcBorders>
            <w:shd w:val="clear" w:color="auto" w:fill="auto"/>
            <w:noWrap/>
            <w:vAlign w:val="bottom"/>
            <w:hideMark/>
          </w:tcPr>
          <w:p w14:paraId="191314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1734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48A8C4" w14:textId="77777777" w:rsidR="004A752E" w:rsidRPr="00704A23" w:rsidRDefault="004A752E" w:rsidP="004A752E">
            <w:pPr>
              <w:rPr>
                <w:rFonts w:ascii="Arial" w:hAnsi="Arial" w:cs="Arial"/>
                <w:sz w:val="24"/>
                <w:szCs w:val="24"/>
              </w:rPr>
            </w:pPr>
            <w:r w:rsidRPr="00704A23">
              <w:rPr>
                <w:rFonts w:ascii="Arial" w:hAnsi="Arial" w:cs="Arial"/>
                <w:sz w:val="24"/>
                <w:szCs w:val="24"/>
              </w:rPr>
              <w:t>31 135,5</w:t>
            </w:r>
          </w:p>
        </w:tc>
        <w:tc>
          <w:tcPr>
            <w:tcW w:w="1277" w:type="dxa"/>
            <w:tcBorders>
              <w:top w:val="nil"/>
              <w:left w:val="nil"/>
              <w:bottom w:val="single" w:sz="4" w:space="0" w:color="auto"/>
              <w:right w:val="single" w:sz="4" w:space="0" w:color="auto"/>
            </w:tcBorders>
            <w:shd w:val="clear" w:color="auto" w:fill="auto"/>
            <w:noWrap/>
            <w:vAlign w:val="bottom"/>
            <w:hideMark/>
          </w:tcPr>
          <w:p w14:paraId="0B7F5E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0530241" w14:textId="77777777" w:rsidR="004A752E" w:rsidRPr="00704A23" w:rsidRDefault="004A752E" w:rsidP="004A752E">
            <w:pPr>
              <w:rPr>
                <w:rFonts w:ascii="Arial" w:hAnsi="Arial" w:cs="Arial"/>
                <w:sz w:val="24"/>
                <w:szCs w:val="24"/>
              </w:rPr>
            </w:pPr>
          </w:p>
        </w:tc>
      </w:tr>
      <w:tr w:rsidR="00704A23" w:rsidRPr="00704A23" w14:paraId="2B394FDD"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0A66BE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B85677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7DDFF3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A94C9E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91311E6"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6BA29EAF" w14:textId="77777777" w:rsidR="004A752E" w:rsidRPr="00704A23" w:rsidRDefault="004A752E" w:rsidP="004A752E">
            <w:pPr>
              <w:rPr>
                <w:rFonts w:ascii="Arial" w:hAnsi="Arial" w:cs="Arial"/>
                <w:sz w:val="24"/>
                <w:szCs w:val="24"/>
              </w:rPr>
            </w:pPr>
            <w:r w:rsidRPr="00704A23">
              <w:rPr>
                <w:rFonts w:ascii="Arial" w:hAnsi="Arial" w:cs="Arial"/>
                <w:sz w:val="24"/>
                <w:szCs w:val="24"/>
              </w:rPr>
              <w:t>31 268,3</w:t>
            </w:r>
          </w:p>
        </w:tc>
        <w:tc>
          <w:tcPr>
            <w:tcW w:w="1134" w:type="dxa"/>
            <w:tcBorders>
              <w:top w:val="nil"/>
              <w:left w:val="nil"/>
              <w:bottom w:val="single" w:sz="4" w:space="0" w:color="auto"/>
              <w:right w:val="single" w:sz="4" w:space="0" w:color="auto"/>
            </w:tcBorders>
            <w:shd w:val="clear" w:color="auto" w:fill="auto"/>
            <w:noWrap/>
            <w:vAlign w:val="bottom"/>
            <w:hideMark/>
          </w:tcPr>
          <w:p w14:paraId="58AEA2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A761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62569E" w14:textId="77777777" w:rsidR="004A752E" w:rsidRPr="00704A23" w:rsidRDefault="004A752E" w:rsidP="004A752E">
            <w:pPr>
              <w:rPr>
                <w:rFonts w:ascii="Arial" w:hAnsi="Arial" w:cs="Arial"/>
                <w:sz w:val="24"/>
                <w:szCs w:val="24"/>
              </w:rPr>
            </w:pPr>
            <w:r w:rsidRPr="00704A23">
              <w:rPr>
                <w:rFonts w:ascii="Arial" w:hAnsi="Arial" w:cs="Arial"/>
                <w:sz w:val="24"/>
                <w:szCs w:val="24"/>
              </w:rPr>
              <w:t>31 268,3</w:t>
            </w:r>
          </w:p>
        </w:tc>
        <w:tc>
          <w:tcPr>
            <w:tcW w:w="1277" w:type="dxa"/>
            <w:tcBorders>
              <w:top w:val="nil"/>
              <w:left w:val="nil"/>
              <w:bottom w:val="single" w:sz="4" w:space="0" w:color="auto"/>
              <w:right w:val="single" w:sz="4" w:space="0" w:color="auto"/>
            </w:tcBorders>
            <w:shd w:val="clear" w:color="auto" w:fill="auto"/>
            <w:noWrap/>
            <w:vAlign w:val="bottom"/>
            <w:hideMark/>
          </w:tcPr>
          <w:p w14:paraId="75A1C4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59FBC820" w14:textId="77777777" w:rsidR="004A752E" w:rsidRPr="00704A23" w:rsidRDefault="004A752E" w:rsidP="004A752E">
            <w:pPr>
              <w:rPr>
                <w:rFonts w:ascii="Arial" w:hAnsi="Arial" w:cs="Arial"/>
                <w:sz w:val="24"/>
                <w:szCs w:val="24"/>
              </w:rPr>
            </w:pPr>
          </w:p>
        </w:tc>
      </w:tr>
      <w:tr w:rsidR="00704A23" w:rsidRPr="00704A23" w14:paraId="362490F0"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0B99BC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B9976C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96FBD6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EC259A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F66D2D"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68C74DCF" w14:textId="77777777" w:rsidR="004A752E" w:rsidRPr="00704A23" w:rsidRDefault="004A752E" w:rsidP="004A752E">
            <w:pPr>
              <w:rPr>
                <w:rFonts w:ascii="Arial" w:hAnsi="Arial" w:cs="Arial"/>
                <w:sz w:val="24"/>
                <w:szCs w:val="24"/>
              </w:rPr>
            </w:pPr>
            <w:r w:rsidRPr="00704A23">
              <w:rPr>
                <w:rFonts w:ascii="Arial" w:hAnsi="Arial" w:cs="Arial"/>
                <w:sz w:val="24"/>
                <w:szCs w:val="24"/>
              </w:rPr>
              <w:t>31 000,0</w:t>
            </w:r>
          </w:p>
        </w:tc>
        <w:tc>
          <w:tcPr>
            <w:tcW w:w="1134" w:type="dxa"/>
            <w:tcBorders>
              <w:top w:val="nil"/>
              <w:left w:val="nil"/>
              <w:bottom w:val="single" w:sz="4" w:space="0" w:color="auto"/>
              <w:right w:val="single" w:sz="4" w:space="0" w:color="auto"/>
            </w:tcBorders>
            <w:shd w:val="clear" w:color="auto" w:fill="auto"/>
            <w:noWrap/>
            <w:vAlign w:val="bottom"/>
            <w:hideMark/>
          </w:tcPr>
          <w:p w14:paraId="4100DE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6C9D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EE5EFF" w14:textId="77777777" w:rsidR="004A752E" w:rsidRPr="00704A23" w:rsidRDefault="004A752E" w:rsidP="004A752E">
            <w:pPr>
              <w:rPr>
                <w:rFonts w:ascii="Arial" w:hAnsi="Arial" w:cs="Arial"/>
                <w:sz w:val="24"/>
                <w:szCs w:val="24"/>
              </w:rPr>
            </w:pPr>
            <w:r w:rsidRPr="00704A23">
              <w:rPr>
                <w:rFonts w:ascii="Arial" w:hAnsi="Arial" w:cs="Arial"/>
                <w:sz w:val="24"/>
                <w:szCs w:val="24"/>
              </w:rPr>
              <w:t>31 000,0</w:t>
            </w:r>
          </w:p>
        </w:tc>
        <w:tc>
          <w:tcPr>
            <w:tcW w:w="1277" w:type="dxa"/>
            <w:tcBorders>
              <w:top w:val="nil"/>
              <w:left w:val="nil"/>
              <w:bottom w:val="single" w:sz="4" w:space="0" w:color="auto"/>
              <w:right w:val="single" w:sz="4" w:space="0" w:color="auto"/>
            </w:tcBorders>
            <w:shd w:val="clear" w:color="auto" w:fill="auto"/>
            <w:noWrap/>
            <w:vAlign w:val="bottom"/>
            <w:hideMark/>
          </w:tcPr>
          <w:p w14:paraId="71BF25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4D1B94B4" w14:textId="77777777" w:rsidR="004A752E" w:rsidRPr="00704A23" w:rsidRDefault="004A752E" w:rsidP="004A752E">
            <w:pPr>
              <w:rPr>
                <w:rFonts w:ascii="Arial" w:hAnsi="Arial" w:cs="Arial"/>
                <w:sz w:val="24"/>
                <w:szCs w:val="24"/>
              </w:rPr>
            </w:pPr>
          </w:p>
        </w:tc>
      </w:tr>
      <w:tr w:rsidR="00704A23" w:rsidRPr="00704A23" w14:paraId="53B1615C"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3D90EF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9201A6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FA0F6B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D25D7D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FD7567C"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631DB02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4FCCC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3C15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909BCF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5A2CD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1A9370B" w14:textId="77777777" w:rsidR="004A752E" w:rsidRPr="00704A23" w:rsidRDefault="004A752E" w:rsidP="004A752E">
            <w:pPr>
              <w:rPr>
                <w:rFonts w:ascii="Arial" w:hAnsi="Arial" w:cs="Arial"/>
                <w:sz w:val="24"/>
                <w:szCs w:val="24"/>
              </w:rPr>
            </w:pPr>
          </w:p>
        </w:tc>
      </w:tr>
      <w:tr w:rsidR="00704A23" w:rsidRPr="00704A23" w14:paraId="7A8D8166"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6F0E16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203658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75B190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DCF14C"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5321C7D3"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51FBD3FA" w14:textId="77777777" w:rsidR="004A752E" w:rsidRPr="00704A23" w:rsidRDefault="004A752E" w:rsidP="004A752E">
            <w:pPr>
              <w:rPr>
                <w:rFonts w:ascii="Arial" w:hAnsi="Arial" w:cs="Arial"/>
                <w:sz w:val="24"/>
                <w:szCs w:val="24"/>
              </w:rPr>
            </w:pPr>
            <w:r w:rsidRPr="00704A23">
              <w:rPr>
                <w:rFonts w:ascii="Arial" w:hAnsi="Arial" w:cs="Arial"/>
                <w:sz w:val="24"/>
                <w:szCs w:val="24"/>
              </w:rPr>
              <w:t>4 000,0</w:t>
            </w:r>
          </w:p>
        </w:tc>
        <w:tc>
          <w:tcPr>
            <w:tcW w:w="1134" w:type="dxa"/>
            <w:tcBorders>
              <w:top w:val="nil"/>
              <w:left w:val="nil"/>
              <w:bottom w:val="nil"/>
              <w:right w:val="single" w:sz="4" w:space="0" w:color="auto"/>
            </w:tcBorders>
            <w:shd w:val="clear" w:color="auto" w:fill="auto"/>
            <w:noWrap/>
            <w:vAlign w:val="bottom"/>
            <w:hideMark/>
          </w:tcPr>
          <w:p w14:paraId="44FFED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95A10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7F4169AB" w14:textId="77777777" w:rsidR="004A752E" w:rsidRPr="00704A23" w:rsidRDefault="004A752E" w:rsidP="004A752E">
            <w:pPr>
              <w:rPr>
                <w:rFonts w:ascii="Arial" w:hAnsi="Arial" w:cs="Arial"/>
                <w:sz w:val="24"/>
                <w:szCs w:val="24"/>
              </w:rPr>
            </w:pPr>
            <w:r w:rsidRPr="00704A23">
              <w:rPr>
                <w:rFonts w:ascii="Arial" w:hAnsi="Arial" w:cs="Arial"/>
                <w:sz w:val="24"/>
                <w:szCs w:val="24"/>
              </w:rPr>
              <w:t>4 000,0</w:t>
            </w:r>
          </w:p>
        </w:tc>
        <w:tc>
          <w:tcPr>
            <w:tcW w:w="1277" w:type="dxa"/>
            <w:tcBorders>
              <w:top w:val="nil"/>
              <w:left w:val="nil"/>
              <w:bottom w:val="nil"/>
              <w:right w:val="single" w:sz="4" w:space="0" w:color="auto"/>
            </w:tcBorders>
            <w:shd w:val="clear" w:color="auto" w:fill="auto"/>
            <w:noWrap/>
            <w:vAlign w:val="bottom"/>
            <w:hideMark/>
          </w:tcPr>
          <w:p w14:paraId="0B7FAF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C85F825" w14:textId="77777777" w:rsidR="004A752E" w:rsidRPr="00704A23" w:rsidRDefault="004A752E" w:rsidP="004A752E">
            <w:pPr>
              <w:rPr>
                <w:rFonts w:ascii="Arial" w:hAnsi="Arial" w:cs="Arial"/>
                <w:sz w:val="24"/>
                <w:szCs w:val="24"/>
              </w:rPr>
            </w:pPr>
          </w:p>
        </w:tc>
      </w:tr>
      <w:tr w:rsidR="00704A23" w:rsidRPr="00704A23" w14:paraId="60940001" w14:textId="77777777" w:rsidTr="004A752E">
        <w:trPr>
          <w:trHeight w:val="36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1AA1DB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642D27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C91090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3143DAB"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3A8E80B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07ECE426" w14:textId="77777777" w:rsidR="004A752E" w:rsidRPr="00704A23" w:rsidRDefault="004A752E" w:rsidP="004A752E">
            <w:pPr>
              <w:rPr>
                <w:rFonts w:ascii="Arial" w:hAnsi="Arial" w:cs="Arial"/>
                <w:sz w:val="24"/>
                <w:szCs w:val="24"/>
              </w:rPr>
            </w:pPr>
            <w:r w:rsidRPr="00704A23">
              <w:rPr>
                <w:rFonts w:ascii="Arial" w:hAnsi="Arial" w:cs="Arial"/>
                <w:sz w:val="24"/>
                <w:szCs w:val="24"/>
              </w:rPr>
              <w:t>166 630,0</w:t>
            </w:r>
          </w:p>
        </w:tc>
        <w:tc>
          <w:tcPr>
            <w:tcW w:w="1134" w:type="dxa"/>
            <w:tcBorders>
              <w:top w:val="single" w:sz="4" w:space="0" w:color="auto"/>
              <w:left w:val="nil"/>
              <w:bottom w:val="nil"/>
              <w:right w:val="single" w:sz="4" w:space="0" w:color="auto"/>
            </w:tcBorders>
            <w:shd w:val="clear" w:color="auto" w:fill="auto"/>
            <w:noWrap/>
            <w:vAlign w:val="bottom"/>
            <w:hideMark/>
          </w:tcPr>
          <w:p w14:paraId="25F92C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633FE6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2568D857" w14:textId="77777777" w:rsidR="004A752E" w:rsidRPr="00704A23" w:rsidRDefault="004A752E" w:rsidP="004A752E">
            <w:pPr>
              <w:rPr>
                <w:rFonts w:ascii="Arial" w:hAnsi="Arial" w:cs="Arial"/>
                <w:sz w:val="24"/>
                <w:szCs w:val="24"/>
              </w:rPr>
            </w:pPr>
            <w:r w:rsidRPr="00704A23">
              <w:rPr>
                <w:rFonts w:ascii="Arial" w:hAnsi="Arial" w:cs="Arial"/>
                <w:sz w:val="24"/>
                <w:szCs w:val="24"/>
              </w:rPr>
              <w:t>166 630,0</w:t>
            </w:r>
          </w:p>
        </w:tc>
        <w:tc>
          <w:tcPr>
            <w:tcW w:w="1277" w:type="dxa"/>
            <w:tcBorders>
              <w:top w:val="single" w:sz="4" w:space="0" w:color="auto"/>
              <w:left w:val="nil"/>
              <w:bottom w:val="nil"/>
              <w:right w:val="single" w:sz="4" w:space="0" w:color="auto"/>
            </w:tcBorders>
            <w:shd w:val="clear" w:color="auto" w:fill="auto"/>
            <w:noWrap/>
            <w:vAlign w:val="bottom"/>
            <w:hideMark/>
          </w:tcPr>
          <w:p w14:paraId="424038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4CE11F7" w14:textId="77777777" w:rsidR="004A752E" w:rsidRPr="00704A23" w:rsidRDefault="004A752E" w:rsidP="004A752E">
            <w:pPr>
              <w:rPr>
                <w:rFonts w:ascii="Arial" w:hAnsi="Arial" w:cs="Arial"/>
                <w:sz w:val="24"/>
                <w:szCs w:val="24"/>
              </w:rPr>
            </w:pPr>
          </w:p>
        </w:tc>
      </w:tr>
      <w:tr w:rsidR="00704A23" w:rsidRPr="00704A23" w14:paraId="0A48E020" w14:textId="77777777" w:rsidTr="004A752E">
        <w:trPr>
          <w:trHeight w:val="945"/>
        </w:trPr>
        <w:tc>
          <w:tcPr>
            <w:tcW w:w="6438" w:type="dxa"/>
            <w:gridSpan w:val="4"/>
            <w:vMerge w:val="restart"/>
            <w:tcBorders>
              <w:top w:val="single" w:sz="4" w:space="0" w:color="auto"/>
              <w:left w:val="nil"/>
              <w:bottom w:val="single" w:sz="8" w:space="0" w:color="000000"/>
              <w:right w:val="single" w:sz="4" w:space="0" w:color="000000"/>
            </w:tcBorders>
            <w:shd w:val="clear" w:color="auto" w:fill="auto"/>
            <w:vAlign w:val="bottom"/>
            <w:hideMark/>
          </w:tcPr>
          <w:p w14:paraId="28D106F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 НА РЕАЛИЗАЦИЮ ПОДПРОГРАММЫ 2</w:t>
            </w:r>
          </w:p>
        </w:tc>
        <w:tc>
          <w:tcPr>
            <w:tcW w:w="2366" w:type="dxa"/>
            <w:gridSpan w:val="2"/>
            <w:tcBorders>
              <w:top w:val="single" w:sz="4" w:space="0" w:color="auto"/>
              <w:left w:val="nil"/>
              <w:bottom w:val="single" w:sz="8" w:space="0" w:color="auto"/>
              <w:right w:val="single" w:sz="4" w:space="0" w:color="000000"/>
            </w:tcBorders>
            <w:shd w:val="clear" w:color="auto" w:fill="auto"/>
            <w:vAlign w:val="center"/>
            <w:hideMark/>
          </w:tcPr>
          <w:p w14:paraId="760450E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single" w:sz="4" w:space="0" w:color="auto"/>
              <w:left w:val="nil"/>
              <w:bottom w:val="nil"/>
              <w:right w:val="single" w:sz="4" w:space="0" w:color="auto"/>
            </w:tcBorders>
            <w:shd w:val="clear" w:color="auto" w:fill="auto"/>
            <w:vAlign w:val="center"/>
            <w:hideMark/>
          </w:tcPr>
          <w:p w14:paraId="1EA153DD"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single" w:sz="4" w:space="0" w:color="auto"/>
              <w:left w:val="nil"/>
              <w:bottom w:val="nil"/>
              <w:right w:val="single" w:sz="4" w:space="0" w:color="auto"/>
            </w:tcBorders>
            <w:shd w:val="clear" w:color="auto" w:fill="auto"/>
            <w:vAlign w:val="center"/>
            <w:hideMark/>
          </w:tcPr>
          <w:p w14:paraId="2E1B0EF1"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single" w:sz="4" w:space="0" w:color="auto"/>
              <w:left w:val="nil"/>
              <w:bottom w:val="nil"/>
              <w:right w:val="single" w:sz="4" w:space="0" w:color="auto"/>
            </w:tcBorders>
            <w:shd w:val="clear" w:color="auto" w:fill="auto"/>
            <w:vAlign w:val="center"/>
            <w:hideMark/>
          </w:tcPr>
          <w:p w14:paraId="5F18FC3B"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single" w:sz="4" w:space="0" w:color="auto"/>
              <w:left w:val="nil"/>
              <w:bottom w:val="nil"/>
              <w:right w:val="single" w:sz="4" w:space="0" w:color="auto"/>
            </w:tcBorders>
            <w:shd w:val="clear" w:color="auto" w:fill="auto"/>
            <w:vAlign w:val="center"/>
            <w:hideMark/>
          </w:tcPr>
          <w:p w14:paraId="5C91449D"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tcBorders>
              <w:top w:val="nil"/>
              <w:left w:val="nil"/>
              <w:bottom w:val="nil"/>
              <w:right w:val="single" w:sz="4" w:space="0" w:color="auto"/>
            </w:tcBorders>
            <w:shd w:val="clear" w:color="auto" w:fill="auto"/>
            <w:noWrap/>
            <w:vAlign w:val="bottom"/>
            <w:hideMark/>
          </w:tcPr>
          <w:p w14:paraId="4C022B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7B23C4ED" w14:textId="77777777" w:rsidTr="004A752E">
        <w:trPr>
          <w:trHeight w:val="288"/>
        </w:trPr>
        <w:tc>
          <w:tcPr>
            <w:tcW w:w="6438" w:type="dxa"/>
            <w:gridSpan w:val="4"/>
            <w:vMerge/>
            <w:tcBorders>
              <w:top w:val="single" w:sz="4" w:space="0" w:color="auto"/>
              <w:left w:val="nil"/>
              <w:bottom w:val="single" w:sz="8" w:space="0" w:color="000000"/>
              <w:right w:val="single" w:sz="4" w:space="0" w:color="000000"/>
            </w:tcBorders>
            <w:vAlign w:val="center"/>
            <w:hideMark/>
          </w:tcPr>
          <w:p w14:paraId="28CAD1D7" w14:textId="77777777" w:rsidR="004A752E" w:rsidRPr="00704A23" w:rsidRDefault="004A752E" w:rsidP="004A752E">
            <w:pPr>
              <w:rPr>
                <w:rFonts w:ascii="Arial" w:hAnsi="Arial" w:cs="Arial"/>
                <w:sz w:val="24"/>
                <w:szCs w:val="24"/>
              </w:rPr>
            </w:pPr>
          </w:p>
        </w:tc>
        <w:tc>
          <w:tcPr>
            <w:tcW w:w="2366" w:type="dxa"/>
            <w:gridSpan w:val="2"/>
            <w:tcBorders>
              <w:top w:val="single" w:sz="8" w:space="0" w:color="auto"/>
              <w:left w:val="nil"/>
              <w:bottom w:val="single" w:sz="8" w:space="0" w:color="auto"/>
              <w:right w:val="single" w:sz="4" w:space="0" w:color="000000"/>
            </w:tcBorders>
            <w:shd w:val="clear" w:color="auto" w:fill="auto"/>
            <w:noWrap/>
            <w:vAlign w:val="bottom"/>
            <w:hideMark/>
          </w:tcPr>
          <w:p w14:paraId="07E0F103" w14:textId="77777777" w:rsidR="004A752E" w:rsidRPr="00704A23" w:rsidRDefault="004A752E" w:rsidP="004A752E">
            <w:pPr>
              <w:rPr>
                <w:rFonts w:ascii="Arial" w:hAnsi="Arial" w:cs="Arial"/>
                <w:sz w:val="24"/>
                <w:szCs w:val="24"/>
              </w:rPr>
            </w:pPr>
            <w:r w:rsidRPr="00704A23">
              <w:rPr>
                <w:rFonts w:ascii="Arial" w:hAnsi="Arial" w:cs="Arial"/>
                <w:sz w:val="24"/>
                <w:szCs w:val="24"/>
              </w:rPr>
              <w:t>11 617 267,3</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5B8AB3A4" w14:textId="77777777" w:rsidR="004A752E" w:rsidRPr="00704A23" w:rsidRDefault="004A752E" w:rsidP="004A752E">
            <w:pPr>
              <w:rPr>
                <w:rFonts w:ascii="Arial" w:hAnsi="Arial" w:cs="Arial"/>
                <w:sz w:val="24"/>
                <w:szCs w:val="24"/>
              </w:rPr>
            </w:pPr>
            <w:r w:rsidRPr="00704A23">
              <w:rPr>
                <w:rFonts w:ascii="Arial" w:hAnsi="Arial" w:cs="Arial"/>
                <w:sz w:val="24"/>
                <w:szCs w:val="24"/>
              </w:rPr>
              <w:t>429 821,8</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731A7337" w14:textId="77777777" w:rsidR="004A752E" w:rsidRPr="00704A23" w:rsidRDefault="004A752E" w:rsidP="004A752E">
            <w:pPr>
              <w:rPr>
                <w:rFonts w:ascii="Arial" w:hAnsi="Arial" w:cs="Arial"/>
                <w:sz w:val="24"/>
                <w:szCs w:val="24"/>
              </w:rPr>
            </w:pPr>
            <w:r w:rsidRPr="00704A23">
              <w:rPr>
                <w:rFonts w:ascii="Arial" w:hAnsi="Arial" w:cs="Arial"/>
                <w:sz w:val="24"/>
                <w:szCs w:val="24"/>
              </w:rPr>
              <w:t>9 513 751,8</w:t>
            </w:r>
          </w:p>
        </w:tc>
        <w:tc>
          <w:tcPr>
            <w:tcW w:w="1338" w:type="dxa"/>
            <w:tcBorders>
              <w:top w:val="single" w:sz="8" w:space="0" w:color="auto"/>
              <w:left w:val="nil"/>
              <w:bottom w:val="single" w:sz="8" w:space="0" w:color="auto"/>
              <w:right w:val="single" w:sz="4" w:space="0" w:color="auto"/>
            </w:tcBorders>
            <w:shd w:val="clear" w:color="auto" w:fill="auto"/>
            <w:noWrap/>
            <w:vAlign w:val="bottom"/>
            <w:hideMark/>
          </w:tcPr>
          <w:p w14:paraId="58C3009C" w14:textId="77777777" w:rsidR="004A752E" w:rsidRPr="00704A23" w:rsidRDefault="004A752E" w:rsidP="004A752E">
            <w:pPr>
              <w:rPr>
                <w:rFonts w:ascii="Arial" w:hAnsi="Arial" w:cs="Arial"/>
                <w:sz w:val="24"/>
                <w:szCs w:val="24"/>
              </w:rPr>
            </w:pPr>
            <w:r w:rsidRPr="00704A23">
              <w:rPr>
                <w:rFonts w:ascii="Arial" w:hAnsi="Arial" w:cs="Arial"/>
                <w:sz w:val="24"/>
                <w:szCs w:val="24"/>
              </w:rPr>
              <w:t>1 673 693,7</w:t>
            </w:r>
          </w:p>
        </w:tc>
        <w:tc>
          <w:tcPr>
            <w:tcW w:w="1277" w:type="dxa"/>
            <w:tcBorders>
              <w:top w:val="single" w:sz="8" w:space="0" w:color="auto"/>
              <w:left w:val="nil"/>
              <w:bottom w:val="single" w:sz="8" w:space="0" w:color="auto"/>
              <w:right w:val="single" w:sz="4" w:space="0" w:color="auto"/>
            </w:tcBorders>
            <w:shd w:val="clear" w:color="auto" w:fill="auto"/>
            <w:noWrap/>
            <w:vAlign w:val="bottom"/>
            <w:hideMark/>
          </w:tcPr>
          <w:p w14:paraId="4BFB55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0416D6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704A23" w:rsidRPr="00704A23" w14:paraId="038C02F7" w14:textId="77777777" w:rsidTr="004A752E">
        <w:trPr>
          <w:trHeight w:val="825"/>
        </w:trPr>
        <w:tc>
          <w:tcPr>
            <w:tcW w:w="15324" w:type="dxa"/>
            <w:gridSpan w:val="11"/>
            <w:tcBorders>
              <w:top w:val="nil"/>
              <w:left w:val="single" w:sz="4" w:space="0" w:color="auto"/>
              <w:bottom w:val="single" w:sz="4" w:space="0" w:color="auto"/>
              <w:right w:val="single" w:sz="4" w:space="0" w:color="auto"/>
            </w:tcBorders>
            <w:shd w:val="clear" w:color="auto" w:fill="auto"/>
            <w:hideMark/>
          </w:tcPr>
          <w:p w14:paraId="2646C1F8" w14:textId="77777777" w:rsidR="004A752E" w:rsidRPr="00704A23" w:rsidRDefault="004A752E" w:rsidP="004A752E">
            <w:pPr>
              <w:rPr>
                <w:rFonts w:ascii="Arial" w:hAnsi="Arial" w:cs="Arial"/>
                <w:sz w:val="24"/>
                <w:szCs w:val="24"/>
              </w:rPr>
            </w:pPr>
            <w:r w:rsidRPr="00704A23">
              <w:rPr>
                <w:rFonts w:ascii="Arial" w:hAnsi="Arial" w:cs="Arial"/>
                <w:sz w:val="24"/>
                <w:szCs w:val="24"/>
              </w:rPr>
              <w:t>Подпрограмма 3 «Развитие системы воспитания, дополнительного образования, профилактики социального сиротства и жестокого обращения с детьми»</w:t>
            </w:r>
          </w:p>
        </w:tc>
      </w:tr>
      <w:tr w:rsidR="00704A23" w:rsidRPr="00704A23" w14:paraId="02766744" w14:textId="77777777" w:rsidTr="004A752E">
        <w:trPr>
          <w:trHeight w:val="70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D5A763A"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1. Развитие нормативно-правовой базы по вопросам воспитания, дополнительного образования, профилактики социального сиротства и жестокого обращения с детьми</w:t>
            </w:r>
          </w:p>
        </w:tc>
      </w:tr>
      <w:tr w:rsidR="00704A23" w:rsidRPr="00704A23" w14:paraId="0BDE4802" w14:textId="77777777" w:rsidTr="004A752E">
        <w:trPr>
          <w:trHeight w:val="264"/>
        </w:trPr>
        <w:tc>
          <w:tcPr>
            <w:tcW w:w="724" w:type="dxa"/>
            <w:vMerge w:val="restart"/>
            <w:tcBorders>
              <w:top w:val="nil"/>
              <w:left w:val="single" w:sz="4" w:space="0" w:color="auto"/>
              <w:bottom w:val="nil"/>
              <w:right w:val="single" w:sz="4" w:space="0" w:color="auto"/>
            </w:tcBorders>
            <w:shd w:val="clear" w:color="auto" w:fill="auto"/>
            <w:vAlign w:val="bottom"/>
            <w:hideMark/>
          </w:tcPr>
          <w:p w14:paraId="1364472A" w14:textId="77777777" w:rsidR="004A752E" w:rsidRPr="00704A23" w:rsidRDefault="004A752E" w:rsidP="004A752E">
            <w:pPr>
              <w:rPr>
                <w:rFonts w:ascii="Arial" w:hAnsi="Arial" w:cs="Arial"/>
                <w:sz w:val="24"/>
                <w:szCs w:val="24"/>
              </w:rPr>
            </w:pPr>
            <w:r w:rsidRPr="00704A23">
              <w:rPr>
                <w:rFonts w:ascii="Arial" w:hAnsi="Arial" w:cs="Arial"/>
                <w:sz w:val="24"/>
                <w:szCs w:val="24"/>
              </w:rPr>
              <w:t>1.1.</w:t>
            </w:r>
          </w:p>
        </w:tc>
        <w:tc>
          <w:tcPr>
            <w:tcW w:w="2524" w:type="dxa"/>
            <w:vMerge w:val="restart"/>
            <w:tcBorders>
              <w:top w:val="nil"/>
              <w:left w:val="single" w:sz="4" w:space="0" w:color="auto"/>
              <w:bottom w:val="nil"/>
              <w:right w:val="single" w:sz="4" w:space="0" w:color="auto"/>
            </w:tcBorders>
            <w:shd w:val="clear" w:color="auto" w:fill="auto"/>
            <w:vAlign w:val="bottom"/>
            <w:hideMark/>
          </w:tcPr>
          <w:p w14:paraId="090AD73A" w14:textId="77777777" w:rsidR="004A752E" w:rsidRPr="00704A23" w:rsidRDefault="004A752E" w:rsidP="004A752E">
            <w:pPr>
              <w:rPr>
                <w:rFonts w:ascii="Arial" w:hAnsi="Arial" w:cs="Arial"/>
                <w:sz w:val="24"/>
                <w:szCs w:val="24"/>
              </w:rPr>
            </w:pPr>
            <w:r w:rsidRPr="00704A23">
              <w:rPr>
                <w:rFonts w:ascii="Arial" w:hAnsi="Arial" w:cs="Arial"/>
                <w:sz w:val="24"/>
                <w:szCs w:val="24"/>
              </w:rPr>
              <w:t>Разработка нормативных документов по вопросам воспитания, дополнительного образования и профилактической работе</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7FEF82B1"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2275AA1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70B6D35"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2C6941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1019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AED3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FBC3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38436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4231CEFB" w14:textId="77777777" w:rsidR="004A752E" w:rsidRPr="00704A23" w:rsidRDefault="004A752E" w:rsidP="004A752E">
            <w:pPr>
              <w:rPr>
                <w:rFonts w:ascii="Arial" w:hAnsi="Arial" w:cs="Arial"/>
                <w:sz w:val="24"/>
                <w:szCs w:val="24"/>
              </w:rPr>
            </w:pPr>
            <w:r w:rsidRPr="00704A23">
              <w:rPr>
                <w:rFonts w:ascii="Arial" w:hAnsi="Arial" w:cs="Arial"/>
                <w:sz w:val="24"/>
                <w:szCs w:val="24"/>
              </w:rPr>
              <w:t>Разработка нормативных документов, регламентирующих деятельность ОУ</w:t>
            </w:r>
          </w:p>
        </w:tc>
      </w:tr>
      <w:tr w:rsidR="00704A23" w:rsidRPr="00704A23" w14:paraId="6E2D9137" w14:textId="77777777" w:rsidTr="004A752E">
        <w:trPr>
          <w:trHeight w:val="264"/>
        </w:trPr>
        <w:tc>
          <w:tcPr>
            <w:tcW w:w="724" w:type="dxa"/>
            <w:vMerge/>
            <w:tcBorders>
              <w:top w:val="nil"/>
              <w:left w:val="single" w:sz="4" w:space="0" w:color="auto"/>
              <w:bottom w:val="nil"/>
              <w:right w:val="single" w:sz="4" w:space="0" w:color="auto"/>
            </w:tcBorders>
            <w:vAlign w:val="center"/>
            <w:hideMark/>
          </w:tcPr>
          <w:p w14:paraId="697D198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7F48BDE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4AA6F2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9763CF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80D08B4"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77138D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2367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3CF8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0CFF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8AEDC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75A4C4A" w14:textId="77777777" w:rsidR="004A752E" w:rsidRPr="00704A23" w:rsidRDefault="004A752E" w:rsidP="004A752E">
            <w:pPr>
              <w:rPr>
                <w:rFonts w:ascii="Arial" w:hAnsi="Arial" w:cs="Arial"/>
                <w:sz w:val="24"/>
                <w:szCs w:val="24"/>
              </w:rPr>
            </w:pPr>
          </w:p>
        </w:tc>
      </w:tr>
      <w:tr w:rsidR="00704A23" w:rsidRPr="00704A23" w14:paraId="2B2713BE" w14:textId="77777777" w:rsidTr="004A752E">
        <w:trPr>
          <w:trHeight w:val="264"/>
        </w:trPr>
        <w:tc>
          <w:tcPr>
            <w:tcW w:w="724" w:type="dxa"/>
            <w:vMerge/>
            <w:tcBorders>
              <w:top w:val="nil"/>
              <w:left w:val="single" w:sz="4" w:space="0" w:color="auto"/>
              <w:bottom w:val="nil"/>
              <w:right w:val="single" w:sz="4" w:space="0" w:color="auto"/>
            </w:tcBorders>
            <w:vAlign w:val="center"/>
            <w:hideMark/>
          </w:tcPr>
          <w:p w14:paraId="6528DF1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6C0470B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1650F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D01EEC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3326C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B64AD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64B9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2B35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BB865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C0D61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85FB81E" w14:textId="77777777" w:rsidR="004A752E" w:rsidRPr="00704A23" w:rsidRDefault="004A752E" w:rsidP="004A752E">
            <w:pPr>
              <w:rPr>
                <w:rFonts w:ascii="Arial" w:hAnsi="Arial" w:cs="Arial"/>
                <w:sz w:val="24"/>
                <w:szCs w:val="24"/>
              </w:rPr>
            </w:pPr>
          </w:p>
        </w:tc>
      </w:tr>
      <w:tr w:rsidR="00704A23" w:rsidRPr="00704A23" w14:paraId="5B15E209" w14:textId="77777777" w:rsidTr="004A752E">
        <w:trPr>
          <w:trHeight w:val="264"/>
        </w:trPr>
        <w:tc>
          <w:tcPr>
            <w:tcW w:w="724" w:type="dxa"/>
            <w:vMerge/>
            <w:tcBorders>
              <w:top w:val="nil"/>
              <w:left w:val="single" w:sz="4" w:space="0" w:color="auto"/>
              <w:bottom w:val="nil"/>
              <w:right w:val="single" w:sz="4" w:space="0" w:color="auto"/>
            </w:tcBorders>
            <w:vAlign w:val="center"/>
            <w:hideMark/>
          </w:tcPr>
          <w:p w14:paraId="152D266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0026469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76E98D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8E9903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34DC99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1A3AC6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CE81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51A6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6BC3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84450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FBE858A" w14:textId="77777777" w:rsidR="004A752E" w:rsidRPr="00704A23" w:rsidRDefault="004A752E" w:rsidP="004A752E">
            <w:pPr>
              <w:rPr>
                <w:rFonts w:ascii="Arial" w:hAnsi="Arial" w:cs="Arial"/>
                <w:sz w:val="24"/>
                <w:szCs w:val="24"/>
              </w:rPr>
            </w:pPr>
          </w:p>
        </w:tc>
      </w:tr>
      <w:tr w:rsidR="00704A23" w:rsidRPr="00704A23" w14:paraId="47730034" w14:textId="77777777" w:rsidTr="004A752E">
        <w:trPr>
          <w:trHeight w:val="264"/>
        </w:trPr>
        <w:tc>
          <w:tcPr>
            <w:tcW w:w="724" w:type="dxa"/>
            <w:vMerge/>
            <w:tcBorders>
              <w:top w:val="nil"/>
              <w:left w:val="single" w:sz="4" w:space="0" w:color="auto"/>
              <w:bottom w:val="nil"/>
              <w:right w:val="single" w:sz="4" w:space="0" w:color="auto"/>
            </w:tcBorders>
            <w:vAlign w:val="center"/>
            <w:hideMark/>
          </w:tcPr>
          <w:p w14:paraId="718D6A7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593ACA2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F69E92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D222C5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0D22FD"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2A03FB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DA3B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208B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8FBC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3DEB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68E2D76" w14:textId="77777777" w:rsidR="004A752E" w:rsidRPr="00704A23" w:rsidRDefault="004A752E" w:rsidP="004A752E">
            <w:pPr>
              <w:rPr>
                <w:rFonts w:ascii="Arial" w:hAnsi="Arial" w:cs="Arial"/>
                <w:sz w:val="24"/>
                <w:szCs w:val="24"/>
              </w:rPr>
            </w:pPr>
          </w:p>
        </w:tc>
      </w:tr>
      <w:tr w:rsidR="00704A23" w:rsidRPr="00704A23" w14:paraId="3445EF3A" w14:textId="77777777" w:rsidTr="004A752E">
        <w:trPr>
          <w:trHeight w:val="264"/>
        </w:trPr>
        <w:tc>
          <w:tcPr>
            <w:tcW w:w="724" w:type="dxa"/>
            <w:vMerge/>
            <w:tcBorders>
              <w:top w:val="nil"/>
              <w:left w:val="single" w:sz="4" w:space="0" w:color="auto"/>
              <w:bottom w:val="nil"/>
              <w:right w:val="single" w:sz="4" w:space="0" w:color="auto"/>
            </w:tcBorders>
            <w:vAlign w:val="center"/>
            <w:hideMark/>
          </w:tcPr>
          <w:p w14:paraId="21DB99F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00AD7E3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AD0627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75D6E0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53EEB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CFA63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D2E6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DE6C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042E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7451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D6484C3" w14:textId="77777777" w:rsidR="004A752E" w:rsidRPr="00704A23" w:rsidRDefault="004A752E" w:rsidP="004A752E">
            <w:pPr>
              <w:rPr>
                <w:rFonts w:ascii="Arial" w:hAnsi="Arial" w:cs="Arial"/>
                <w:sz w:val="24"/>
                <w:szCs w:val="24"/>
              </w:rPr>
            </w:pPr>
          </w:p>
        </w:tc>
      </w:tr>
      <w:tr w:rsidR="00704A23" w:rsidRPr="00704A23" w14:paraId="41331E00" w14:textId="77777777" w:rsidTr="004A752E">
        <w:trPr>
          <w:trHeight w:val="1128"/>
        </w:trPr>
        <w:tc>
          <w:tcPr>
            <w:tcW w:w="724" w:type="dxa"/>
            <w:vMerge/>
            <w:tcBorders>
              <w:top w:val="nil"/>
              <w:left w:val="single" w:sz="4" w:space="0" w:color="auto"/>
              <w:bottom w:val="nil"/>
              <w:right w:val="single" w:sz="4" w:space="0" w:color="auto"/>
            </w:tcBorders>
            <w:vAlign w:val="center"/>
            <w:hideMark/>
          </w:tcPr>
          <w:p w14:paraId="79F75B5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nil"/>
              <w:right w:val="single" w:sz="4" w:space="0" w:color="auto"/>
            </w:tcBorders>
            <w:vAlign w:val="center"/>
            <w:hideMark/>
          </w:tcPr>
          <w:p w14:paraId="2178C9B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1DF3D8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C487241"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2541E5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501E1E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2E93FE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7EA0D1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7A83E6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313B5F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DC60824" w14:textId="77777777" w:rsidR="004A752E" w:rsidRPr="00704A23" w:rsidRDefault="004A752E" w:rsidP="004A752E">
            <w:pPr>
              <w:rPr>
                <w:rFonts w:ascii="Arial" w:hAnsi="Arial" w:cs="Arial"/>
                <w:sz w:val="24"/>
                <w:szCs w:val="24"/>
              </w:rPr>
            </w:pPr>
          </w:p>
        </w:tc>
      </w:tr>
      <w:tr w:rsidR="00704A23" w:rsidRPr="00704A23" w14:paraId="28536166" w14:textId="77777777" w:rsidTr="004A752E">
        <w:trPr>
          <w:trHeight w:val="60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112C66E"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2. 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r>
      <w:tr w:rsidR="00704A23" w:rsidRPr="00704A23" w14:paraId="35DB84A5" w14:textId="77777777" w:rsidTr="004A752E">
        <w:trPr>
          <w:trHeight w:val="288"/>
        </w:trPr>
        <w:tc>
          <w:tcPr>
            <w:tcW w:w="15324"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21CC4E10" w14:textId="77777777" w:rsidR="004A752E" w:rsidRPr="00704A23" w:rsidRDefault="004A752E" w:rsidP="004A752E">
            <w:pPr>
              <w:rPr>
                <w:rFonts w:ascii="Arial" w:hAnsi="Arial" w:cs="Arial"/>
                <w:sz w:val="24"/>
                <w:szCs w:val="24"/>
              </w:rPr>
            </w:pPr>
            <w:r w:rsidRPr="00704A23">
              <w:rPr>
                <w:rFonts w:ascii="Arial" w:hAnsi="Arial" w:cs="Arial"/>
                <w:sz w:val="24"/>
                <w:szCs w:val="24"/>
              </w:rPr>
              <w:t>2.1. Реализация муниципальной  услуги по предоставлению дополнительного образования по дополнительным  общеобразовательным программам</w:t>
            </w:r>
          </w:p>
        </w:tc>
      </w:tr>
      <w:tr w:rsidR="00704A23" w:rsidRPr="00704A23" w14:paraId="4FCC5EEB"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vAlign w:val="bottom"/>
            <w:hideMark/>
          </w:tcPr>
          <w:p w14:paraId="417C76B2" w14:textId="77777777" w:rsidR="004A752E" w:rsidRPr="00704A23" w:rsidRDefault="004A752E" w:rsidP="004A752E">
            <w:pPr>
              <w:rPr>
                <w:rFonts w:ascii="Arial" w:hAnsi="Arial" w:cs="Arial"/>
                <w:sz w:val="24"/>
                <w:szCs w:val="24"/>
              </w:rPr>
            </w:pPr>
            <w:r w:rsidRPr="00704A23">
              <w:rPr>
                <w:rFonts w:ascii="Arial" w:hAnsi="Arial" w:cs="Arial"/>
                <w:sz w:val="24"/>
                <w:szCs w:val="24"/>
              </w:rPr>
              <w:t>2.1.1.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5EE272D0"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 Оплата труда работников организаций дополнительного образования детей</w:t>
            </w:r>
          </w:p>
        </w:tc>
        <w:tc>
          <w:tcPr>
            <w:tcW w:w="1287" w:type="dxa"/>
            <w:vMerge w:val="restart"/>
            <w:tcBorders>
              <w:top w:val="nil"/>
              <w:left w:val="single" w:sz="4" w:space="0" w:color="auto"/>
              <w:bottom w:val="single" w:sz="8" w:space="0" w:color="000000"/>
              <w:right w:val="single" w:sz="4" w:space="0" w:color="auto"/>
            </w:tcBorders>
            <w:shd w:val="clear" w:color="auto" w:fill="auto"/>
            <w:vAlign w:val="center"/>
            <w:hideMark/>
          </w:tcPr>
          <w:p w14:paraId="305B81D6"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4190B447"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760D0D9"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0838F27F" w14:textId="77777777" w:rsidR="004A752E" w:rsidRPr="00704A23" w:rsidRDefault="004A752E" w:rsidP="004A752E">
            <w:pPr>
              <w:rPr>
                <w:rFonts w:ascii="Arial" w:hAnsi="Arial" w:cs="Arial"/>
                <w:sz w:val="24"/>
                <w:szCs w:val="24"/>
              </w:rPr>
            </w:pPr>
            <w:r w:rsidRPr="00704A23">
              <w:rPr>
                <w:rFonts w:ascii="Arial" w:hAnsi="Arial" w:cs="Arial"/>
                <w:sz w:val="24"/>
                <w:szCs w:val="24"/>
              </w:rPr>
              <w:t>44 637,9</w:t>
            </w:r>
          </w:p>
        </w:tc>
        <w:tc>
          <w:tcPr>
            <w:tcW w:w="1134" w:type="dxa"/>
            <w:tcBorders>
              <w:top w:val="nil"/>
              <w:left w:val="nil"/>
              <w:bottom w:val="single" w:sz="4" w:space="0" w:color="auto"/>
              <w:right w:val="single" w:sz="4" w:space="0" w:color="auto"/>
            </w:tcBorders>
            <w:shd w:val="clear" w:color="auto" w:fill="auto"/>
            <w:noWrap/>
            <w:vAlign w:val="bottom"/>
            <w:hideMark/>
          </w:tcPr>
          <w:p w14:paraId="0BBBA7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1806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B83F4C" w14:textId="77777777" w:rsidR="004A752E" w:rsidRPr="00704A23" w:rsidRDefault="004A752E" w:rsidP="004A752E">
            <w:pPr>
              <w:rPr>
                <w:rFonts w:ascii="Arial" w:hAnsi="Arial" w:cs="Arial"/>
                <w:sz w:val="24"/>
                <w:szCs w:val="24"/>
              </w:rPr>
            </w:pPr>
            <w:r w:rsidRPr="00704A23">
              <w:rPr>
                <w:rFonts w:ascii="Arial" w:hAnsi="Arial" w:cs="Arial"/>
                <w:sz w:val="24"/>
                <w:szCs w:val="24"/>
              </w:rPr>
              <w:t>44 637,9</w:t>
            </w:r>
          </w:p>
        </w:tc>
        <w:tc>
          <w:tcPr>
            <w:tcW w:w="1277" w:type="dxa"/>
            <w:tcBorders>
              <w:top w:val="nil"/>
              <w:left w:val="nil"/>
              <w:bottom w:val="single" w:sz="4" w:space="0" w:color="auto"/>
              <w:right w:val="single" w:sz="4" w:space="0" w:color="auto"/>
            </w:tcBorders>
            <w:shd w:val="clear" w:color="auto" w:fill="auto"/>
            <w:noWrap/>
            <w:vAlign w:val="bottom"/>
            <w:hideMark/>
          </w:tcPr>
          <w:p w14:paraId="5C6144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A9E8E78" w14:textId="77777777" w:rsidR="004A752E" w:rsidRPr="00704A23" w:rsidRDefault="004A752E" w:rsidP="004A752E">
            <w:pPr>
              <w:rPr>
                <w:rFonts w:ascii="Arial" w:hAnsi="Arial" w:cs="Arial"/>
                <w:sz w:val="24"/>
                <w:szCs w:val="24"/>
              </w:rPr>
            </w:pPr>
            <w:r w:rsidRPr="00704A23">
              <w:rPr>
                <w:rFonts w:ascii="Arial" w:hAnsi="Arial" w:cs="Arial"/>
                <w:sz w:val="24"/>
                <w:szCs w:val="24"/>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w:t>
            </w:r>
          </w:p>
        </w:tc>
      </w:tr>
      <w:tr w:rsidR="00704A23" w:rsidRPr="00704A23" w14:paraId="7261BAB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E62489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B87C64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32CEBB0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FEAEE7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2CA1D2C"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0ECDFCB3" w14:textId="77777777" w:rsidR="004A752E" w:rsidRPr="00704A23" w:rsidRDefault="004A752E" w:rsidP="004A752E">
            <w:pPr>
              <w:rPr>
                <w:rFonts w:ascii="Arial" w:hAnsi="Arial" w:cs="Arial"/>
                <w:sz w:val="24"/>
                <w:szCs w:val="24"/>
              </w:rPr>
            </w:pPr>
            <w:r w:rsidRPr="00704A23">
              <w:rPr>
                <w:rFonts w:ascii="Arial" w:hAnsi="Arial" w:cs="Arial"/>
                <w:sz w:val="24"/>
                <w:szCs w:val="24"/>
              </w:rPr>
              <w:t>44 921,0</w:t>
            </w:r>
          </w:p>
        </w:tc>
        <w:tc>
          <w:tcPr>
            <w:tcW w:w="1134" w:type="dxa"/>
            <w:tcBorders>
              <w:top w:val="nil"/>
              <w:left w:val="nil"/>
              <w:bottom w:val="single" w:sz="4" w:space="0" w:color="auto"/>
              <w:right w:val="single" w:sz="4" w:space="0" w:color="auto"/>
            </w:tcBorders>
            <w:shd w:val="clear" w:color="auto" w:fill="auto"/>
            <w:noWrap/>
            <w:vAlign w:val="bottom"/>
            <w:hideMark/>
          </w:tcPr>
          <w:p w14:paraId="0F641F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099A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84CEC9" w14:textId="77777777" w:rsidR="004A752E" w:rsidRPr="00704A23" w:rsidRDefault="004A752E" w:rsidP="004A752E">
            <w:pPr>
              <w:rPr>
                <w:rFonts w:ascii="Arial" w:hAnsi="Arial" w:cs="Arial"/>
                <w:sz w:val="24"/>
                <w:szCs w:val="24"/>
              </w:rPr>
            </w:pPr>
            <w:r w:rsidRPr="00704A23">
              <w:rPr>
                <w:rFonts w:ascii="Arial" w:hAnsi="Arial" w:cs="Arial"/>
                <w:sz w:val="24"/>
                <w:szCs w:val="24"/>
              </w:rPr>
              <w:t>44 921,0</w:t>
            </w:r>
          </w:p>
        </w:tc>
        <w:tc>
          <w:tcPr>
            <w:tcW w:w="1277" w:type="dxa"/>
            <w:tcBorders>
              <w:top w:val="nil"/>
              <w:left w:val="nil"/>
              <w:bottom w:val="single" w:sz="4" w:space="0" w:color="auto"/>
              <w:right w:val="single" w:sz="4" w:space="0" w:color="auto"/>
            </w:tcBorders>
            <w:shd w:val="clear" w:color="auto" w:fill="auto"/>
            <w:noWrap/>
            <w:vAlign w:val="bottom"/>
            <w:hideMark/>
          </w:tcPr>
          <w:p w14:paraId="47FE02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6A6A701" w14:textId="77777777" w:rsidR="004A752E" w:rsidRPr="00704A23" w:rsidRDefault="004A752E" w:rsidP="004A752E">
            <w:pPr>
              <w:rPr>
                <w:rFonts w:ascii="Arial" w:hAnsi="Arial" w:cs="Arial"/>
                <w:sz w:val="24"/>
                <w:szCs w:val="24"/>
              </w:rPr>
            </w:pPr>
          </w:p>
        </w:tc>
      </w:tr>
      <w:tr w:rsidR="00704A23" w:rsidRPr="00704A23" w14:paraId="3E49B84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A44C0F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AABBE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72F6C13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F602FD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817BCCC"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31B29D6D" w14:textId="77777777" w:rsidR="004A752E" w:rsidRPr="00704A23" w:rsidRDefault="004A752E" w:rsidP="004A752E">
            <w:pPr>
              <w:rPr>
                <w:rFonts w:ascii="Arial" w:hAnsi="Arial" w:cs="Arial"/>
                <w:sz w:val="24"/>
                <w:szCs w:val="24"/>
              </w:rPr>
            </w:pPr>
            <w:r w:rsidRPr="00704A23">
              <w:rPr>
                <w:rFonts w:ascii="Arial" w:hAnsi="Arial" w:cs="Arial"/>
                <w:sz w:val="24"/>
                <w:szCs w:val="24"/>
              </w:rPr>
              <w:t>48 074,7</w:t>
            </w:r>
          </w:p>
        </w:tc>
        <w:tc>
          <w:tcPr>
            <w:tcW w:w="1134" w:type="dxa"/>
            <w:tcBorders>
              <w:top w:val="nil"/>
              <w:left w:val="nil"/>
              <w:bottom w:val="single" w:sz="4" w:space="0" w:color="auto"/>
              <w:right w:val="single" w:sz="4" w:space="0" w:color="auto"/>
            </w:tcBorders>
            <w:shd w:val="clear" w:color="auto" w:fill="auto"/>
            <w:noWrap/>
            <w:vAlign w:val="bottom"/>
            <w:hideMark/>
          </w:tcPr>
          <w:p w14:paraId="2C4E24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E3F4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22C391" w14:textId="77777777" w:rsidR="004A752E" w:rsidRPr="00704A23" w:rsidRDefault="004A752E" w:rsidP="004A752E">
            <w:pPr>
              <w:rPr>
                <w:rFonts w:ascii="Arial" w:hAnsi="Arial" w:cs="Arial"/>
                <w:sz w:val="24"/>
                <w:szCs w:val="24"/>
              </w:rPr>
            </w:pPr>
            <w:r w:rsidRPr="00704A23">
              <w:rPr>
                <w:rFonts w:ascii="Arial" w:hAnsi="Arial" w:cs="Arial"/>
                <w:sz w:val="24"/>
                <w:szCs w:val="24"/>
              </w:rPr>
              <w:t>48 074,7</w:t>
            </w:r>
          </w:p>
        </w:tc>
        <w:tc>
          <w:tcPr>
            <w:tcW w:w="1277" w:type="dxa"/>
            <w:tcBorders>
              <w:top w:val="nil"/>
              <w:left w:val="nil"/>
              <w:bottom w:val="single" w:sz="4" w:space="0" w:color="auto"/>
              <w:right w:val="single" w:sz="4" w:space="0" w:color="auto"/>
            </w:tcBorders>
            <w:shd w:val="clear" w:color="auto" w:fill="auto"/>
            <w:noWrap/>
            <w:vAlign w:val="bottom"/>
            <w:hideMark/>
          </w:tcPr>
          <w:p w14:paraId="30B570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BA83017" w14:textId="77777777" w:rsidR="004A752E" w:rsidRPr="00704A23" w:rsidRDefault="004A752E" w:rsidP="004A752E">
            <w:pPr>
              <w:rPr>
                <w:rFonts w:ascii="Arial" w:hAnsi="Arial" w:cs="Arial"/>
                <w:sz w:val="24"/>
                <w:szCs w:val="24"/>
              </w:rPr>
            </w:pPr>
          </w:p>
        </w:tc>
      </w:tr>
      <w:tr w:rsidR="00704A23" w:rsidRPr="00704A23" w14:paraId="0242729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D30229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AAB7D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725AAE0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BD3525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0A503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7B4E0F8" w14:textId="77777777" w:rsidR="004A752E" w:rsidRPr="00704A23" w:rsidRDefault="004A752E" w:rsidP="004A752E">
            <w:pPr>
              <w:rPr>
                <w:rFonts w:ascii="Arial" w:hAnsi="Arial" w:cs="Arial"/>
                <w:sz w:val="24"/>
                <w:szCs w:val="24"/>
              </w:rPr>
            </w:pPr>
            <w:r w:rsidRPr="00704A23">
              <w:rPr>
                <w:rFonts w:ascii="Arial" w:hAnsi="Arial" w:cs="Arial"/>
                <w:sz w:val="24"/>
                <w:szCs w:val="24"/>
              </w:rPr>
              <w:t>63 892,7</w:t>
            </w:r>
          </w:p>
        </w:tc>
        <w:tc>
          <w:tcPr>
            <w:tcW w:w="1134" w:type="dxa"/>
            <w:tcBorders>
              <w:top w:val="nil"/>
              <w:left w:val="nil"/>
              <w:bottom w:val="single" w:sz="4" w:space="0" w:color="auto"/>
              <w:right w:val="single" w:sz="4" w:space="0" w:color="auto"/>
            </w:tcBorders>
            <w:shd w:val="clear" w:color="auto" w:fill="auto"/>
            <w:noWrap/>
            <w:vAlign w:val="bottom"/>
            <w:hideMark/>
          </w:tcPr>
          <w:p w14:paraId="012755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03F2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B7E37BC" w14:textId="77777777" w:rsidR="004A752E" w:rsidRPr="00704A23" w:rsidRDefault="004A752E" w:rsidP="004A752E">
            <w:pPr>
              <w:rPr>
                <w:rFonts w:ascii="Arial" w:hAnsi="Arial" w:cs="Arial"/>
                <w:sz w:val="24"/>
                <w:szCs w:val="24"/>
              </w:rPr>
            </w:pPr>
            <w:r w:rsidRPr="00704A23">
              <w:rPr>
                <w:rFonts w:ascii="Arial" w:hAnsi="Arial" w:cs="Arial"/>
                <w:sz w:val="24"/>
                <w:szCs w:val="24"/>
              </w:rPr>
              <w:t>63 892,7</w:t>
            </w:r>
          </w:p>
        </w:tc>
        <w:tc>
          <w:tcPr>
            <w:tcW w:w="1277" w:type="dxa"/>
            <w:tcBorders>
              <w:top w:val="nil"/>
              <w:left w:val="nil"/>
              <w:bottom w:val="single" w:sz="4" w:space="0" w:color="auto"/>
              <w:right w:val="single" w:sz="4" w:space="0" w:color="auto"/>
            </w:tcBorders>
            <w:shd w:val="clear" w:color="auto" w:fill="auto"/>
            <w:noWrap/>
            <w:vAlign w:val="bottom"/>
            <w:hideMark/>
          </w:tcPr>
          <w:p w14:paraId="342D2B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E6A486" w14:textId="77777777" w:rsidR="004A752E" w:rsidRPr="00704A23" w:rsidRDefault="004A752E" w:rsidP="004A752E">
            <w:pPr>
              <w:rPr>
                <w:rFonts w:ascii="Arial" w:hAnsi="Arial" w:cs="Arial"/>
                <w:sz w:val="24"/>
                <w:szCs w:val="24"/>
              </w:rPr>
            </w:pPr>
          </w:p>
        </w:tc>
      </w:tr>
      <w:tr w:rsidR="00704A23" w:rsidRPr="00704A23" w14:paraId="3CC946F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A31B58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00E1D9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68920C0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5E3A72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98F873D"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2243F85E" w14:textId="77777777" w:rsidR="004A752E" w:rsidRPr="00704A23" w:rsidRDefault="004A752E" w:rsidP="004A752E">
            <w:pPr>
              <w:rPr>
                <w:rFonts w:ascii="Arial" w:hAnsi="Arial" w:cs="Arial"/>
                <w:sz w:val="24"/>
                <w:szCs w:val="24"/>
              </w:rPr>
            </w:pPr>
            <w:r w:rsidRPr="00704A23">
              <w:rPr>
                <w:rFonts w:ascii="Arial" w:hAnsi="Arial" w:cs="Arial"/>
                <w:sz w:val="24"/>
                <w:szCs w:val="24"/>
              </w:rPr>
              <w:t>81 895,3</w:t>
            </w:r>
          </w:p>
        </w:tc>
        <w:tc>
          <w:tcPr>
            <w:tcW w:w="1134" w:type="dxa"/>
            <w:tcBorders>
              <w:top w:val="nil"/>
              <w:left w:val="nil"/>
              <w:bottom w:val="single" w:sz="4" w:space="0" w:color="auto"/>
              <w:right w:val="single" w:sz="4" w:space="0" w:color="auto"/>
            </w:tcBorders>
            <w:shd w:val="clear" w:color="auto" w:fill="auto"/>
            <w:noWrap/>
            <w:vAlign w:val="bottom"/>
            <w:hideMark/>
          </w:tcPr>
          <w:p w14:paraId="249BF3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D4CA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75BDB96" w14:textId="77777777" w:rsidR="004A752E" w:rsidRPr="00704A23" w:rsidRDefault="004A752E" w:rsidP="004A752E">
            <w:pPr>
              <w:rPr>
                <w:rFonts w:ascii="Arial" w:hAnsi="Arial" w:cs="Arial"/>
                <w:sz w:val="24"/>
                <w:szCs w:val="24"/>
              </w:rPr>
            </w:pPr>
            <w:r w:rsidRPr="00704A23">
              <w:rPr>
                <w:rFonts w:ascii="Arial" w:hAnsi="Arial" w:cs="Arial"/>
                <w:sz w:val="24"/>
                <w:szCs w:val="24"/>
              </w:rPr>
              <w:t>81 895,3</w:t>
            </w:r>
          </w:p>
        </w:tc>
        <w:tc>
          <w:tcPr>
            <w:tcW w:w="1277" w:type="dxa"/>
            <w:tcBorders>
              <w:top w:val="nil"/>
              <w:left w:val="nil"/>
              <w:bottom w:val="single" w:sz="4" w:space="0" w:color="auto"/>
              <w:right w:val="single" w:sz="4" w:space="0" w:color="auto"/>
            </w:tcBorders>
            <w:shd w:val="clear" w:color="auto" w:fill="auto"/>
            <w:noWrap/>
            <w:vAlign w:val="bottom"/>
            <w:hideMark/>
          </w:tcPr>
          <w:p w14:paraId="5A03E3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24644C6" w14:textId="77777777" w:rsidR="004A752E" w:rsidRPr="00704A23" w:rsidRDefault="004A752E" w:rsidP="004A752E">
            <w:pPr>
              <w:rPr>
                <w:rFonts w:ascii="Arial" w:hAnsi="Arial" w:cs="Arial"/>
                <w:sz w:val="24"/>
                <w:szCs w:val="24"/>
              </w:rPr>
            </w:pPr>
          </w:p>
        </w:tc>
      </w:tr>
      <w:tr w:rsidR="00704A23" w:rsidRPr="00704A23" w14:paraId="37E17ED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0B3F57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DD264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5913682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88ECC7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9471BE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3806D7AB" w14:textId="77777777" w:rsidR="004A752E" w:rsidRPr="00704A23" w:rsidRDefault="004A752E" w:rsidP="004A752E">
            <w:pPr>
              <w:rPr>
                <w:rFonts w:ascii="Arial" w:hAnsi="Arial" w:cs="Arial"/>
                <w:sz w:val="24"/>
                <w:szCs w:val="24"/>
              </w:rPr>
            </w:pPr>
            <w:r w:rsidRPr="00704A23">
              <w:rPr>
                <w:rFonts w:ascii="Arial" w:hAnsi="Arial" w:cs="Arial"/>
                <w:sz w:val="24"/>
                <w:szCs w:val="24"/>
              </w:rPr>
              <w:t>86 129,5</w:t>
            </w:r>
          </w:p>
        </w:tc>
        <w:tc>
          <w:tcPr>
            <w:tcW w:w="1134" w:type="dxa"/>
            <w:tcBorders>
              <w:top w:val="nil"/>
              <w:left w:val="nil"/>
              <w:bottom w:val="single" w:sz="4" w:space="0" w:color="auto"/>
              <w:right w:val="single" w:sz="4" w:space="0" w:color="auto"/>
            </w:tcBorders>
            <w:shd w:val="clear" w:color="auto" w:fill="auto"/>
            <w:noWrap/>
            <w:vAlign w:val="bottom"/>
            <w:hideMark/>
          </w:tcPr>
          <w:p w14:paraId="798C98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B42D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8467F6F" w14:textId="77777777" w:rsidR="004A752E" w:rsidRPr="00704A23" w:rsidRDefault="004A752E" w:rsidP="004A752E">
            <w:pPr>
              <w:rPr>
                <w:rFonts w:ascii="Arial" w:hAnsi="Arial" w:cs="Arial"/>
                <w:sz w:val="24"/>
                <w:szCs w:val="24"/>
              </w:rPr>
            </w:pPr>
            <w:r w:rsidRPr="00704A23">
              <w:rPr>
                <w:rFonts w:ascii="Arial" w:hAnsi="Arial" w:cs="Arial"/>
                <w:sz w:val="24"/>
                <w:szCs w:val="24"/>
              </w:rPr>
              <w:t>86 129,5</w:t>
            </w:r>
          </w:p>
        </w:tc>
        <w:tc>
          <w:tcPr>
            <w:tcW w:w="1277" w:type="dxa"/>
            <w:tcBorders>
              <w:top w:val="nil"/>
              <w:left w:val="nil"/>
              <w:bottom w:val="single" w:sz="4" w:space="0" w:color="auto"/>
              <w:right w:val="single" w:sz="4" w:space="0" w:color="auto"/>
            </w:tcBorders>
            <w:shd w:val="clear" w:color="auto" w:fill="auto"/>
            <w:noWrap/>
            <w:vAlign w:val="bottom"/>
            <w:hideMark/>
          </w:tcPr>
          <w:p w14:paraId="63937C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C2C3B08" w14:textId="77777777" w:rsidR="004A752E" w:rsidRPr="00704A23" w:rsidRDefault="004A752E" w:rsidP="004A752E">
            <w:pPr>
              <w:rPr>
                <w:rFonts w:ascii="Arial" w:hAnsi="Arial" w:cs="Arial"/>
                <w:sz w:val="24"/>
                <w:szCs w:val="24"/>
              </w:rPr>
            </w:pPr>
          </w:p>
        </w:tc>
      </w:tr>
      <w:tr w:rsidR="00704A23" w:rsidRPr="00704A23" w14:paraId="7FDE780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0CAFAC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602AE5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0FE7B6A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756ACC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2E7FFE"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09F1143C" w14:textId="77777777" w:rsidR="004A752E" w:rsidRPr="00704A23" w:rsidRDefault="004A752E" w:rsidP="004A752E">
            <w:pPr>
              <w:rPr>
                <w:rFonts w:ascii="Arial" w:hAnsi="Arial" w:cs="Arial"/>
                <w:sz w:val="24"/>
                <w:szCs w:val="24"/>
              </w:rPr>
            </w:pPr>
            <w:r w:rsidRPr="00704A23">
              <w:rPr>
                <w:rFonts w:ascii="Arial" w:hAnsi="Arial" w:cs="Arial"/>
                <w:sz w:val="24"/>
                <w:szCs w:val="24"/>
              </w:rPr>
              <w:t>83 778,4</w:t>
            </w:r>
          </w:p>
        </w:tc>
        <w:tc>
          <w:tcPr>
            <w:tcW w:w="1134" w:type="dxa"/>
            <w:tcBorders>
              <w:top w:val="nil"/>
              <w:left w:val="nil"/>
              <w:bottom w:val="single" w:sz="4" w:space="0" w:color="auto"/>
              <w:right w:val="single" w:sz="4" w:space="0" w:color="auto"/>
            </w:tcBorders>
            <w:shd w:val="clear" w:color="auto" w:fill="auto"/>
            <w:noWrap/>
            <w:vAlign w:val="bottom"/>
            <w:hideMark/>
          </w:tcPr>
          <w:p w14:paraId="00A1F6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8A8D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59E86E" w14:textId="77777777" w:rsidR="004A752E" w:rsidRPr="00704A23" w:rsidRDefault="004A752E" w:rsidP="004A752E">
            <w:pPr>
              <w:rPr>
                <w:rFonts w:ascii="Arial" w:hAnsi="Arial" w:cs="Arial"/>
                <w:sz w:val="24"/>
                <w:szCs w:val="24"/>
              </w:rPr>
            </w:pPr>
            <w:r w:rsidRPr="00704A23">
              <w:rPr>
                <w:rFonts w:ascii="Arial" w:hAnsi="Arial" w:cs="Arial"/>
                <w:sz w:val="24"/>
                <w:szCs w:val="24"/>
              </w:rPr>
              <w:t>83 778,4</w:t>
            </w:r>
          </w:p>
        </w:tc>
        <w:tc>
          <w:tcPr>
            <w:tcW w:w="1277" w:type="dxa"/>
            <w:tcBorders>
              <w:top w:val="nil"/>
              <w:left w:val="nil"/>
              <w:bottom w:val="single" w:sz="4" w:space="0" w:color="auto"/>
              <w:right w:val="single" w:sz="4" w:space="0" w:color="auto"/>
            </w:tcBorders>
            <w:shd w:val="clear" w:color="auto" w:fill="auto"/>
            <w:noWrap/>
            <w:vAlign w:val="bottom"/>
            <w:hideMark/>
          </w:tcPr>
          <w:p w14:paraId="1A36A5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D87052E" w14:textId="77777777" w:rsidR="004A752E" w:rsidRPr="00704A23" w:rsidRDefault="004A752E" w:rsidP="004A752E">
            <w:pPr>
              <w:rPr>
                <w:rFonts w:ascii="Arial" w:hAnsi="Arial" w:cs="Arial"/>
                <w:sz w:val="24"/>
                <w:szCs w:val="24"/>
              </w:rPr>
            </w:pPr>
          </w:p>
        </w:tc>
      </w:tr>
      <w:tr w:rsidR="00704A23" w:rsidRPr="00704A23" w14:paraId="37AB3DF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4AF4E8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46379E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1748D1B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FA111F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3A55EB"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5FEEC83" w14:textId="77777777" w:rsidR="004A752E" w:rsidRPr="00704A23" w:rsidRDefault="004A752E" w:rsidP="004A752E">
            <w:pPr>
              <w:rPr>
                <w:rFonts w:ascii="Arial" w:hAnsi="Arial" w:cs="Arial"/>
                <w:sz w:val="24"/>
                <w:szCs w:val="24"/>
              </w:rPr>
            </w:pPr>
            <w:r w:rsidRPr="00704A23">
              <w:rPr>
                <w:rFonts w:ascii="Arial" w:hAnsi="Arial" w:cs="Arial"/>
                <w:sz w:val="24"/>
                <w:szCs w:val="24"/>
              </w:rPr>
              <w:t>80 361,6</w:t>
            </w:r>
          </w:p>
        </w:tc>
        <w:tc>
          <w:tcPr>
            <w:tcW w:w="1134" w:type="dxa"/>
            <w:tcBorders>
              <w:top w:val="nil"/>
              <w:left w:val="nil"/>
              <w:bottom w:val="single" w:sz="4" w:space="0" w:color="auto"/>
              <w:right w:val="single" w:sz="4" w:space="0" w:color="auto"/>
            </w:tcBorders>
            <w:shd w:val="clear" w:color="auto" w:fill="auto"/>
            <w:noWrap/>
            <w:vAlign w:val="bottom"/>
            <w:hideMark/>
          </w:tcPr>
          <w:p w14:paraId="4FC45D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3527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4216FD" w14:textId="77777777" w:rsidR="004A752E" w:rsidRPr="00704A23" w:rsidRDefault="004A752E" w:rsidP="004A752E">
            <w:pPr>
              <w:rPr>
                <w:rFonts w:ascii="Arial" w:hAnsi="Arial" w:cs="Arial"/>
                <w:sz w:val="24"/>
                <w:szCs w:val="24"/>
              </w:rPr>
            </w:pPr>
            <w:r w:rsidRPr="00704A23">
              <w:rPr>
                <w:rFonts w:ascii="Arial" w:hAnsi="Arial" w:cs="Arial"/>
                <w:sz w:val="24"/>
                <w:szCs w:val="24"/>
              </w:rPr>
              <w:t>80 361,6</w:t>
            </w:r>
          </w:p>
        </w:tc>
        <w:tc>
          <w:tcPr>
            <w:tcW w:w="1277" w:type="dxa"/>
            <w:tcBorders>
              <w:top w:val="nil"/>
              <w:left w:val="nil"/>
              <w:bottom w:val="single" w:sz="4" w:space="0" w:color="auto"/>
              <w:right w:val="single" w:sz="4" w:space="0" w:color="auto"/>
            </w:tcBorders>
            <w:shd w:val="clear" w:color="auto" w:fill="auto"/>
            <w:noWrap/>
            <w:vAlign w:val="bottom"/>
            <w:hideMark/>
          </w:tcPr>
          <w:p w14:paraId="5F78AA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3329C84" w14:textId="77777777" w:rsidR="004A752E" w:rsidRPr="00704A23" w:rsidRDefault="004A752E" w:rsidP="004A752E">
            <w:pPr>
              <w:rPr>
                <w:rFonts w:ascii="Arial" w:hAnsi="Arial" w:cs="Arial"/>
                <w:sz w:val="24"/>
                <w:szCs w:val="24"/>
              </w:rPr>
            </w:pPr>
          </w:p>
        </w:tc>
      </w:tr>
      <w:tr w:rsidR="00704A23" w:rsidRPr="00704A23" w14:paraId="619582E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F75B1B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12F395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2BB73DC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FC9FB9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C4E8AD"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071F307C" w14:textId="77777777" w:rsidR="004A752E" w:rsidRPr="00704A23" w:rsidRDefault="004A752E" w:rsidP="004A752E">
            <w:pPr>
              <w:rPr>
                <w:rFonts w:ascii="Arial" w:hAnsi="Arial" w:cs="Arial"/>
                <w:sz w:val="24"/>
                <w:szCs w:val="24"/>
              </w:rPr>
            </w:pPr>
            <w:r w:rsidRPr="00704A23">
              <w:rPr>
                <w:rFonts w:ascii="Arial" w:hAnsi="Arial" w:cs="Arial"/>
                <w:sz w:val="24"/>
                <w:szCs w:val="24"/>
              </w:rPr>
              <w:t>75 166,1</w:t>
            </w:r>
          </w:p>
        </w:tc>
        <w:tc>
          <w:tcPr>
            <w:tcW w:w="1134" w:type="dxa"/>
            <w:tcBorders>
              <w:top w:val="nil"/>
              <w:left w:val="nil"/>
              <w:bottom w:val="single" w:sz="4" w:space="0" w:color="auto"/>
              <w:right w:val="single" w:sz="4" w:space="0" w:color="auto"/>
            </w:tcBorders>
            <w:shd w:val="clear" w:color="auto" w:fill="auto"/>
            <w:noWrap/>
            <w:vAlign w:val="bottom"/>
            <w:hideMark/>
          </w:tcPr>
          <w:p w14:paraId="5293AD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7151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4502444" w14:textId="77777777" w:rsidR="004A752E" w:rsidRPr="00704A23" w:rsidRDefault="004A752E" w:rsidP="004A752E">
            <w:pPr>
              <w:rPr>
                <w:rFonts w:ascii="Arial" w:hAnsi="Arial" w:cs="Arial"/>
                <w:sz w:val="24"/>
                <w:szCs w:val="24"/>
              </w:rPr>
            </w:pPr>
            <w:r w:rsidRPr="00704A23">
              <w:rPr>
                <w:rFonts w:ascii="Arial" w:hAnsi="Arial" w:cs="Arial"/>
                <w:sz w:val="24"/>
                <w:szCs w:val="24"/>
              </w:rPr>
              <w:t>75 166,1</w:t>
            </w:r>
          </w:p>
        </w:tc>
        <w:tc>
          <w:tcPr>
            <w:tcW w:w="1277" w:type="dxa"/>
            <w:tcBorders>
              <w:top w:val="nil"/>
              <w:left w:val="nil"/>
              <w:bottom w:val="single" w:sz="4" w:space="0" w:color="auto"/>
              <w:right w:val="single" w:sz="4" w:space="0" w:color="auto"/>
            </w:tcBorders>
            <w:shd w:val="clear" w:color="auto" w:fill="auto"/>
            <w:noWrap/>
            <w:vAlign w:val="bottom"/>
            <w:hideMark/>
          </w:tcPr>
          <w:p w14:paraId="518C28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8EF5B7D" w14:textId="77777777" w:rsidR="004A752E" w:rsidRPr="00704A23" w:rsidRDefault="004A752E" w:rsidP="004A752E">
            <w:pPr>
              <w:rPr>
                <w:rFonts w:ascii="Arial" w:hAnsi="Arial" w:cs="Arial"/>
                <w:sz w:val="24"/>
                <w:szCs w:val="24"/>
              </w:rPr>
            </w:pPr>
          </w:p>
        </w:tc>
      </w:tr>
      <w:tr w:rsidR="00704A23" w:rsidRPr="00704A23" w14:paraId="4695904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FCBD67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9EFB1C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4B84069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2FEC7B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41B6E4"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2B120DC4" w14:textId="77777777" w:rsidR="004A752E" w:rsidRPr="00704A23" w:rsidRDefault="004A752E" w:rsidP="004A752E">
            <w:pPr>
              <w:rPr>
                <w:rFonts w:ascii="Arial" w:hAnsi="Arial" w:cs="Arial"/>
                <w:sz w:val="24"/>
                <w:szCs w:val="24"/>
              </w:rPr>
            </w:pPr>
            <w:r w:rsidRPr="00704A23">
              <w:rPr>
                <w:rFonts w:ascii="Arial" w:hAnsi="Arial" w:cs="Arial"/>
                <w:sz w:val="24"/>
                <w:szCs w:val="24"/>
              </w:rPr>
              <w:t>82 378,7</w:t>
            </w:r>
          </w:p>
        </w:tc>
        <w:tc>
          <w:tcPr>
            <w:tcW w:w="1134" w:type="dxa"/>
            <w:tcBorders>
              <w:top w:val="nil"/>
              <w:left w:val="nil"/>
              <w:bottom w:val="single" w:sz="4" w:space="0" w:color="auto"/>
              <w:right w:val="single" w:sz="4" w:space="0" w:color="auto"/>
            </w:tcBorders>
            <w:shd w:val="clear" w:color="auto" w:fill="auto"/>
            <w:noWrap/>
            <w:vAlign w:val="bottom"/>
            <w:hideMark/>
          </w:tcPr>
          <w:p w14:paraId="6EA6CF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819C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7631884" w14:textId="77777777" w:rsidR="004A752E" w:rsidRPr="00704A23" w:rsidRDefault="004A752E" w:rsidP="004A752E">
            <w:pPr>
              <w:rPr>
                <w:rFonts w:ascii="Arial" w:hAnsi="Arial" w:cs="Arial"/>
                <w:sz w:val="24"/>
                <w:szCs w:val="24"/>
              </w:rPr>
            </w:pPr>
            <w:r w:rsidRPr="00704A23">
              <w:rPr>
                <w:rFonts w:ascii="Arial" w:hAnsi="Arial" w:cs="Arial"/>
                <w:sz w:val="24"/>
                <w:szCs w:val="24"/>
              </w:rPr>
              <w:t>82 378,7</w:t>
            </w:r>
          </w:p>
        </w:tc>
        <w:tc>
          <w:tcPr>
            <w:tcW w:w="1277" w:type="dxa"/>
            <w:tcBorders>
              <w:top w:val="nil"/>
              <w:left w:val="nil"/>
              <w:bottom w:val="single" w:sz="4" w:space="0" w:color="auto"/>
              <w:right w:val="single" w:sz="4" w:space="0" w:color="auto"/>
            </w:tcBorders>
            <w:shd w:val="clear" w:color="auto" w:fill="auto"/>
            <w:noWrap/>
            <w:vAlign w:val="bottom"/>
            <w:hideMark/>
          </w:tcPr>
          <w:p w14:paraId="0FB071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EEF8A32" w14:textId="77777777" w:rsidR="004A752E" w:rsidRPr="00704A23" w:rsidRDefault="004A752E" w:rsidP="004A752E">
            <w:pPr>
              <w:rPr>
                <w:rFonts w:ascii="Arial" w:hAnsi="Arial" w:cs="Arial"/>
                <w:sz w:val="24"/>
                <w:szCs w:val="24"/>
              </w:rPr>
            </w:pPr>
          </w:p>
        </w:tc>
      </w:tr>
      <w:tr w:rsidR="00704A23" w:rsidRPr="00704A23" w14:paraId="62F7159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2CC039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7B3EE3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6CC571F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DB2ECD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35171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03C31071" w14:textId="77777777" w:rsidR="004A752E" w:rsidRPr="00704A23" w:rsidRDefault="004A752E" w:rsidP="004A752E">
            <w:pPr>
              <w:rPr>
                <w:rFonts w:ascii="Arial" w:hAnsi="Arial" w:cs="Arial"/>
                <w:sz w:val="24"/>
                <w:szCs w:val="24"/>
              </w:rPr>
            </w:pPr>
            <w:r w:rsidRPr="00704A23">
              <w:rPr>
                <w:rFonts w:ascii="Arial" w:hAnsi="Arial" w:cs="Arial"/>
                <w:sz w:val="24"/>
                <w:szCs w:val="24"/>
              </w:rPr>
              <w:t>71 837,0</w:t>
            </w:r>
          </w:p>
        </w:tc>
        <w:tc>
          <w:tcPr>
            <w:tcW w:w="1134" w:type="dxa"/>
            <w:tcBorders>
              <w:top w:val="nil"/>
              <w:left w:val="nil"/>
              <w:bottom w:val="single" w:sz="4" w:space="0" w:color="auto"/>
              <w:right w:val="single" w:sz="4" w:space="0" w:color="auto"/>
            </w:tcBorders>
            <w:shd w:val="clear" w:color="auto" w:fill="auto"/>
            <w:noWrap/>
            <w:vAlign w:val="bottom"/>
            <w:hideMark/>
          </w:tcPr>
          <w:p w14:paraId="6D5A7F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C881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0E37AF" w14:textId="77777777" w:rsidR="004A752E" w:rsidRPr="00704A23" w:rsidRDefault="004A752E" w:rsidP="004A752E">
            <w:pPr>
              <w:rPr>
                <w:rFonts w:ascii="Arial" w:hAnsi="Arial" w:cs="Arial"/>
                <w:sz w:val="24"/>
                <w:szCs w:val="24"/>
              </w:rPr>
            </w:pPr>
            <w:r w:rsidRPr="00704A23">
              <w:rPr>
                <w:rFonts w:ascii="Arial" w:hAnsi="Arial" w:cs="Arial"/>
                <w:sz w:val="24"/>
                <w:szCs w:val="24"/>
              </w:rPr>
              <w:t>71 837,0</w:t>
            </w:r>
          </w:p>
        </w:tc>
        <w:tc>
          <w:tcPr>
            <w:tcW w:w="1277" w:type="dxa"/>
            <w:tcBorders>
              <w:top w:val="nil"/>
              <w:left w:val="nil"/>
              <w:bottom w:val="single" w:sz="4" w:space="0" w:color="auto"/>
              <w:right w:val="single" w:sz="4" w:space="0" w:color="auto"/>
            </w:tcBorders>
            <w:shd w:val="clear" w:color="auto" w:fill="auto"/>
            <w:noWrap/>
            <w:vAlign w:val="bottom"/>
            <w:hideMark/>
          </w:tcPr>
          <w:p w14:paraId="027B21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D3086D" w14:textId="77777777" w:rsidR="004A752E" w:rsidRPr="00704A23" w:rsidRDefault="004A752E" w:rsidP="004A752E">
            <w:pPr>
              <w:rPr>
                <w:rFonts w:ascii="Arial" w:hAnsi="Arial" w:cs="Arial"/>
                <w:sz w:val="24"/>
                <w:szCs w:val="24"/>
              </w:rPr>
            </w:pPr>
          </w:p>
        </w:tc>
      </w:tr>
      <w:tr w:rsidR="00704A23" w:rsidRPr="00704A23" w14:paraId="5AFD233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C032F9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145C4D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4C9D582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B4BA72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58A550"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53CACA99" w14:textId="77777777" w:rsidR="004A752E" w:rsidRPr="00704A23" w:rsidRDefault="004A752E" w:rsidP="004A752E">
            <w:pPr>
              <w:rPr>
                <w:rFonts w:ascii="Arial" w:hAnsi="Arial" w:cs="Arial"/>
                <w:sz w:val="24"/>
                <w:szCs w:val="24"/>
              </w:rPr>
            </w:pPr>
            <w:r w:rsidRPr="00704A23">
              <w:rPr>
                <w:rFonts w:ascii="Arial" w:hAnsi="Arial" w:cs="Arial"/>
                <w:sz w:val="24"/>
                <w:szCs w:val="24"/>
              </w:rPr>
              <w:t>4 854,7</w:t>
            </w:r>
          </w:p>
        </w:tc>
        <w:tc>
          <w:tcPr>
            <w:tcW w:w="1134" w:type="dxa"/>
            <w:tcBorders>
              <w:top w:val="nil"/>
              <w:left w:val="nil"/>
              <w:bottom w:val="single" w:sz="4" w:space="0" w:color="auto"/>
              <w:right w:val="single" w:sz="4" w:space="0" w:color="auto"/>
            </w:tcBorders>
            <w:shd w:val="clear" w:color="auto" w:fill="auto"/>
            <w:noWrap/>
            <w:vAlign w:val="bottom"/>
            <w:hideMark/>
          </w:tcPr>
          <w:p w14:paraId="25CB35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E0F0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6FE269" w14:textId="77777777" w:rsidR="004A752E" w:rsidRPr="00704A23" w:rsidRDefault="004A752E" w:rsidP="004A752E">
            <w:pPr>
              <w:rPr>
                <w:rFonts w:ascii="Arial" w:hAnsi="Arial" w:cs="Arial"/>
                <w:sz w:val="24"/>
                <w:szCs w:val="24"/>
              </w:rPr>
            </w:pPr>
            <w:r w:rsidRPr="00704A23">
              <w:rPr>
                <w:rFonts w:ascii="Arial" w:hAnsi="Arial" w:cs="Arial"/>
                <w:sz w:val="24"/>
                <w:szCs w:val="24"/>
              </w:rPr>
              <w:t>4 854,7</w:t>
            </w:r>
          </w:p>
        </w:tc>
        <w:tc>
          <w:tcPr>
            <w:tcW w:w="1277" w:type="dxa"/>
            <w:tcBorders>
              <w:top w:val="nil"/>
              <w:left w:val="nil"/>
              <w:bottom w:val="single" w:sz="4" w:space="0" w:color="auto"/>
              <w:right w:val="single" w:sz="4" w:space="0" w:color="auto"/>
            </w:tcBorders>
            <w:shd w:val="clear" w:color="auto" w:fill="auto"/>
            <w:noWrap/>
            <w:vAlign w:val="bottom"/>
            <w:hideMark/>
          </w:tcPr>
          <w:p w14:paraId="264DBC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F481292" w14:textId="77777777" w:rsidR="004A752E" w:rsidRPr="00704A23" w:rsidRDefault="004A752E" w:rsidP="004A752E">
            <w:pPr>
              <w:rPr>
                <w:rFonts w:ascii="Arial" w:hAnsi="Arial" w:cs="Arial"/>
                <w:sz w:val="24"/>
                <w:szCs w:val="24"/>
              </w:rPr>
            </w:pPr>
          </w:p>
        </w:tc>
      </w:tr>
      <w:tr w:rsidR="00704A23" w:rsidRPr="00704A23" w14:paraId="5A835558" w14:textId="77777777" w:rsidTr="004A752E">
        <w:trPr>
          <w:trHeight w:val="315"/>
        </w:trPr>
        <w:tc>
          <w:tcPr>
            <w:tcW w:w="724" w:type="dxa"/>
            <w:vMerge/>
            <w:tcBorders>
              <w:top w:val="nil"/>
              <w:left w:val="single" w:sz="4" w:space="0" w:color="auto"/>
              <w:bottom w:val="single" w:sz="4" w:space="0" w:color="auto"/>
              <w:right w:val="nil"/>
            </w:tcBorders>
            <w:vAlign w:val="center"/>
            <w:hideMark/>
          </w:tcPr>
          <w:p w14:paraId="3C3D977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1E905A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8" w:space="0" w:color="000000"/>
              <w:right w:val="single" w:sz="4" w:space="0" w:color="auto"/>
            </w:tcBorders>
            <w:vAlign w:val="center"/>
            <w:hideMark/>
          </w:tcPr>
          <w:p w14:paraId="0389B0F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45654B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FC9C5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0C058CDF" w14:textId="77777777" w:rsidR="004A752E" w:rsidRPr="00704A23" w:rsidRDefault="004A752E" w:rsidP="004A752E">
            <w:pPr>
              <w:rPr>
                <w:rFonts w:ascii="Arial" w:hAnsi="Arial" w:cs="Arial"/>
                <w:sz w:val="24"/>
                <w:szCs w:val="24"/>
              </w:rPr>
            </w:pPr>
            <w:r w:rsidRPr="00704A23">
              <w:rPr>
                <w:rFonts w:ascii="Arial" w:hAnsi="Arial" w:cs="Arial"/>
                <w:sz w:val="24"/>
                <w:szCs w:val="24"/>
              </w:rPr>
              <w:t>767 927,6</w:t>
            </w:r>
          </w:p>
        </w:tc>
        <w:tc>
          <w:tcPr>
            <w:tcW w:w="1134" w:type="dxa"/>
            <w:tcBorders>
              <w:top w:val="nil"/>
              <w:left w:val="nil"/>
              <w:bottom w:val="single" w:sz="4" w:space="0" w:color="auto"/>
              <w:right w:val="single" w:sz="4" w:space="0" w:color="auto"/>
            </w:tcBorders>
            <w:shd w:val="clear" w:color="auto" w:fill="auto"/>
            <w:noWrap/>
            <w:vAlign w:val="bottom"/>
            <w:hideMark/>
          </w:tcPr>
          <w:p w14:paraId="4BF9F8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BAE2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97ED14" w14:textId="77777777" w:rsidR="004A752E" w:rsidRPr="00704A23" w:rsidRDefault="004A752E" w:rsidP="004A752E">
            <w:pPr>
              <w:rPr>
                <w:rFonts w:ascii="Arial" w:hAnsi="Arial" w:cs="Arial"/>
                <w:sz w:val="24"/>
                <w:szCs w:val="24"/>
              </w:rPr>
            </w:pPr>
            <w:r w:rsidRPr="00704A23">
              <w:rPr>
                <w:rFonts w:ascii="Arial" w:hAnsi="Arial" w:cs="Arial"/>
                <w:sz w:val="24"/>
                <w:szCs w:val="24"/>
              </w:rPr>
              <w:t>767 927,6</w:t>
            </w:r>
          </w:p>
        </w:tc>
        <w:tc>
          <w:tcPr>
            <w:tcW w:w="1277" w:type="dxa"/>
            <w:tcBorders>
              <w:top w:val="nil"/>
              <w:left w:val="nil"/>
              <w:bottom w:val="single" w:sz="4" w:space="0" w:color="auto"/>
              <w:right w:val="single" w:sz="4" w:space="0" w:color="auto"/>
            </w:tcBorders>
            <w:shd w:val="clear" w:color="auto" w:fill="auto"/>
            <w:noWrap/>
            <w:vAlign w:val="bottom"/>
            <w:hideMark/>
          </w:tcPr>
          <w:p w14:paraId="126F02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7BA8B6B" w14:textId="77777777" w:rsidR="004A752E" w:rsidRPr="00704A23" w:rsidRDefault="004A752E" w:rsidP="004A752E">
            <w:pPr>
              <w:rPr>
                <w:rFonts w:ascii="Arial" w:hAnsi="Arial" w:cs="Arial"/>
                <w:sz w:val="24"/>
                <w:szCs w:val="24"/>
              </w:rPr>
            </w:pPr>
          </w:p>
        </w:tc>
      </w:tr>
      <w:tr w:rsidR="00704A23" w:rsidRPr="00704A23" w14:paraId="478762D0" w14:textId="77777777" w:rsidTr="004A752E">
        <w:trPr>
          <w:trHeight w:val="288"/>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7B6E0A20"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2.2.Укрепление материально-технической базы организаций дополнительного образования детей </w:t>
            </w:r>
          </w:p>
        </w:tc>
      </w:tr>
      <w:tr w:rsidR="00704A23" w:rsidRPr="00704A23" w14:paraId="062D9204" w14:textId="77777777" w:rsidTr="004A752E">
        <w:trPr>
          <w:trHeight w:val="264"/>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2FE6A2B3" w14:textId="77777777" w:rsidR="004A752E" w:rsidRPr="00704A23" w:rsidRDefault="004A752E" w:rsidP="004A752E">
            <w:pPr>
              <w:rPr>
                <w:rFonts w:ascii="Arial" w:hAnsi="Arial" w:cs="Arial"/>
                <w:sz w:val="24"/>
                <w:szCs w:val="24"/>
              </w:rPr>
            </w:pPr>
            <w:r w:rsidRPr="00704A23">
              <w:rPr>
                <w:rFonts w:ascii="Arial" w:hAnsi="Arial" w:cs="Arial"/>
                <w:sz w:val="24"/>
                <w:szCs w:val="24"/>
              </w:rPr>
              <w:t>2.2.1.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3DFC7E66" w14:textId="77777777" w:rsidR="004A752E" w:rsidRPr="00704A23" w:rsidRDefault="004A752E" w:rsidP="004A752E">
            <w:pPr>
              <w:rPr>
                <w:rFonts w:ascii="Arial" w:hAnsi="Arial" w:cs="Arial"/>
                <w:sz w:val="24"/>
                <w:szCs w:val="24"/>
              </w:rPr>
            </w:pPr>
            <w:r w:rsidRPr="00704A23">
              <w:rPr>
                <w:rFonts w:ascii="Arial" w:hAnsi="Arial" w:cs="Arial"/>
                <w:sz w:val="24"/>
                <w:szCs w:val="24"/>
              </w:rPr>
              <w:t>Оснащение учебным, учебно-наглядным, учебно-лабораторным и другим оборудованием в соответствии с требованиями к реализации программ</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1A89F2F0"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39399989"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1C3E705"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0382AB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F050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4382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E73F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6C17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7BC66C16"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приобретено оборудование для оснащения учреждений дополнительного образования</w:t>
            </w:r>
          </w:p>
        </w:tc>
      </w:tr>
      <w:tr w:rsidR="00704A23" w:rsidRPr="00704A23" w14:paraId="756FAE01"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1D47470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27D558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D47D2E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773734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19AEC6"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6B52CF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E2C4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A28D4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13D2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8C2B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280775A" w14:textId="77777777" w:rsidR="004A752E" w:rsidRPr="00704A23" w:rsidRDefault="004A752E" w:rsidP="004A752E">
            <w:pPr>
              <w:rPr>
                <w:rFonts w:ascii="Arial" w:hAnsi="Arial" w:cs="Arial"/>
                <w:sz w:val="24"/>
                <w:szCs w:val="24"/>
              </w:rPr>
            </w:pPr>
          </w:p>
        </w:tc>
      </w:tr>
      <w:tr w:rsidR="00704A23" w:rsidRPr="00704A23" w14:paraId="6384696A" w14:textId="77777777" w:rsidTr="004A752E">
        <w:trPr>
          <w:trHeight w:val="264"/>
        </w:trPr>
        <w:tc>
          <w:tcPr>
            <w:tcW w:w="724" w:type="dxa"/>
            <w:vMerge/>
            <w:tcBorders>
              <w:top w:val="nil"/>
              <w:left w:val="single" w:sz="4" w:space="0" w:color="auto"/>
              <w:bottom w:val="single" w:sz="4" w:space="0" w:color="auto"/>
              <w:right w:val="single" w:sz="4" w:space="0" w:color="auto"/>
            </w:tcBorders>
            <w:vAlign w:val="center"/>
            <w:hideMark/>
          </w:tcPr>
          <w:p w14:paraId="5873554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B9C250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045E81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4E4C2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7083DB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523378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9199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B07F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079B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7D4F0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F2CC4BE" w14:textId="77777777" w:rsidR="004A752E" w:rsidRPr="00704A23" w:rsidRDefault="004A752E" w:rsidP="004A752E">
            <w:pPr>
              <w:rPr>
                <w:rFonts w:ascii="Arial" w:hAnsi="Arial" w:cs="Arial"/>
                <w:sz w:val="24"/>
                <w:szCs w:val="24"/>
              </w:rPr>
            </w:pPr>
          </w:p>
        </w:tc>
      </w:tr>
      <w:tr w:rsidR="00704A23" w:rsidRPr="00704A23" w14:paraId="71AB884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9CCF0C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3E0A5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520663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6FEB43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453453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3994310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5294A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09FE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662C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8C7CF6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046D56E7" w14:textId="77777777" w:rsidR="004A752E" w:rsidRPr="00704A23" w:rsidRDefault="004A752E" w:rsidP="004A752E">
            <w:pPr>
              <w:rPr>
                <w:rFonts w:ascii="Arial" w:hAnsi="Arial" w:cs="Arial"/>
                <w:sz w:val="24"/>
                <w:szCs w:val="24"/>
              </w:rPr>
            </w:pPr>
          </w:p>
        </w:tc>
      </w:tr>
      <w:tr w:rsidR="00704A23" w:rsidRPr="00704A23" w14:paraId="07CD059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C97D3A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79F68A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97E0D2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3CC80F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7D5D99"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7F7CA1C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B5832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A5A4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A2DC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4F48C2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04B0A595" w14:textId="77777777" w:rsidR="004A752E" w:rsidRPr="00704A23" w:rsidRDefault="004A752E" w:rsidP="004A752E">
            <w:pPr>
              <w:rPr>
                <w:rFonts w:ascii="Arial" w:hAnsi="Arial" w:cs="Arial"/>
                <w:sz w:val="24"/>
                <w:szCs w:val="24"/>
              </w:rPr>
            </w:pPr>
          </w:p>
        </w:tc>
      </w:tr>
      <w:tr w:rsidR="00704A23" w:rsidRPr="00704A23" w14:paraId="2368C39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F5B6D9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188BCA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5BA61B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A432D1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252750"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2621A1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89042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6030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41EE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6B898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6688A682" w14:textId="77777777" w:rsidR="004A752E" w:rsidRPr="00704A23" w:rsidRDefault="004A752E" w:rsidP="004A752E">
            <w:pPr>
              <w:rPr>
                <w:rFonts w:ascii="Arial" w:hAnsi="Arial" w:cs="Arial"/>
                <w:sz w:val="24"/>
                <w:szCs w:val="24"/>
              </w:rPr>
            </w:pPr>
          </w:p>
        </w:tc>
      </w:tr>
      <w:tr w:rsidR="00704A23" w:rsidRPr="00704A23" w14:paraId="6C8E44A3" w14:textId="77777777" w:rsidTr="004A752E">
        <w:trPr>
          <w:trHeight w:val="510"/>
        </w:trPr>
        <w:tc>
          <w:tcPr>
            <w:tcW w:w="724" w:type="dxa"/>
            <w:vMerge/>
            <w:tcBorders>
              <w:top w:val="nil"/>
              <w:left w:val="single" w:sz="4" w:space="0" w:color="auto"/>
              <w:bottom w:val="single" w:sz="4" w:space="0" w:color="auto"/>
              <w:right w:val="single" w:sz="4" w:space="0" w:color="auto"/>
            </w:tcBorders>
            <w:vAlign w:val="center"/>
            <w:hideMark/>
          </w:tcPr>
          <w:p w14:paraId="05241CB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56EA6C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100AAF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1AA64B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E6D52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28B87F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DEAF5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D63E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B23B2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37C347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6EF5F393" w14:textId="77777777" w:rsidR="004A752E" w:rsidRPr="00704A23" w:rsidRDefault="004A752E" w:rsidP="004A752E">
            <w:pPr>
              <w:rPr>
                <w:rFonts w:ascii="Arial" w:hAnsi="Arial" w:cs="Arial"/>
                <w:sz w:val="24"/>
                <w:szCs w:val="24"/>
              </w:rPr>
            </w:pPr>
          </w:p>
        </w:tc>
      </w:tr>
      <w:tr w:rsidR="00704A23" w:rsidRPr="00704A23" w14:paraId="00E28A54"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vAlign w:val="bottom"/>
            <w:hideMark/>
          </w:tcPr>
          <w:p w14:paraId="28EC1355" w14:textId="77777777" w:rsidR="004A752E" w:rsidRPr="00704A23" w:rsidRDefault="004A752E" w:rsidP="004A752E">
            <w:pPr>
              <w:rPr>
                <w:rFonts w:ascii="Arial" w:hAnsi="Arial" w:cs="Arial"/>
                <w:sz w:val="24"/>
                <w:szCs w:val="24"/>
              </w:rPr>
            </w:pPr>
            <w:r w:rsidRPr="00704A23">
              <w:rPr>
                <w:rFonts w:ascii="Arial" w:hAnsi="Arial" w:cs="Arial"/>
                <w:sz w:val="24"/>
                <w:szCs w:val="24"/>
              </w:rPr>
              <w:t>2.2.2.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03AE6FEF" w14:textId="77777777" w:rsidR="004A752E" w:rsidRPr="00704A23" w:rsidRDefault="004A752E" w:rsidP="004A752E">
            <w:pPr>
              <w:rPr>
                <w:rFonts w:ascii="Arial" w:hAnsi="Arial" w:cs="Arial"/>
                <w:sz w:val="24"/>
                <w:szCs w:val="24"/>
              </w:rPr>
            </w:pPr>
            <w:r w:rsidRPr="00704A23">
              <w:rPr>
                <w:rFonts w:ascii="Arial" w:hAnsi="Arial" w:cs="Arial"/>
                <w:sz w:val="24"/>
                <w:szCs w:val="24"/>
              </w:rPr>
              <w:t>Приобретение оборудования и материалов в соответствии с программами развития организаций</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8E54F"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2E51FE76"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A9BCAE3"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65C32E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C961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B0B2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C7FB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0DEA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77E4000A"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приобретено оборудование для оснащения учреждений дополнительного образования</w:t>
            </w:r>
          </w:p>
        </w:tc>
      </w:tr>
      <w:tr w:rsidR="00704A23" w:rsidRPr="00704A23" w14:paraId="36B1EE09"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DE1746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D3AB27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FDD3C8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5691A6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2762A5"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0E0043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335D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9458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2222B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FBA6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81FCAC0" w14:textId="77777777" w:rsidR="004A752E" w:rsidRPr="00704A23" w:rsidRDefault="004A752E" w:rsidP="004A752E">
            <w:pPr>
              <w:rPr>
                <w:rFonts w:ascii="Arial" w:hAnsi="Arial" w:cs="Arial"/>
                <w:sz w:val="24"/>
                <w:szCs w:val="24"/>
              </w:rPr>
            </w:pPr>
          </w:p>
        </w:tc>
      </w:tr>
      <w:tr w:rsidR="00704A23" w:rsidRPr="00704A23" w14:paraId="58AA2F18"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6305914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7A351F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F8C76A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AAFC8A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B21B5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4FD0B7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196E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B683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E1FA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F430D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A7C2BD5" w14:textId="77777777" w:rsidR="004A752E" w:rsidRPr="00704A23" w:rsidRDefault="004A752E" w:rsidP="004A752E">
            <w:pPr>
              <w:rPr>
                <w:rFonts w:ascii="Arial" w:hAnsi="Arial" w:cs="Arial"/>
                <w:sz w:val="24"/>
                <w:szCs w:val="24"/>
              </w:rPr>
            </w:pPr>
          </w:p>
        </w:tc>
      </w:tr>
      <w:tr w:rsidR="00704A23" w:rsidRPr="00704A23" w14:paraId="0838F0B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3DD85B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45F505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79AD0E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94E2FC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8C902E"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1684243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66DC3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F29C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7D36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FB20C7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nil"/>
              <w:right w:val="single" w:sz="4" w:space="0" w:color="auto"/>
            </w:tcBorders>
            <w:vAlign w:val="center"/>
            <w:hideMark/>
          </w:tcPr>
          <w:p w14:paraId="1C948181" w14:textId="77777777" w:rsidR="004A752E" w:rsidRPr="00704A23" w:rsidRDefault="004A752E" w:rsidP="004A752E">
            <w:pPr>
              <w:rPr>
                <w:rFonts w:ascii="Arial" w:hAnsi="Arial" w:cs="Arial"/>
                <w:sz w:val="24"/>
                <w:szCs w:val="24"/>
              </w:rPr>
            </w:pPr>
          </w:p>
        </w:tc>
      </w:tr>
      <w:tr w:rsidR="00704A23" w:rsidRPr="00704A23" w14:paraId="6E22755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B77F8A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489B89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7A4D2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28ED6B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74DE454"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423D4C3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4A1FB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2CD5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4148E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3B20FB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nil"/>
              <w:right w:val="single" w:sz="4" w:space="0" w:color="auto"/>
            </w:tcBorders>
            <w:vAlign w:val="center"/>
            <w:hideMark/>
          </w:tcPr>
          <w:p w14:paraId="7112826D" w14:textId="77777777" w:rsidR="004A752E" w:rsidRPr="00704A23" w:rsidRDefault="004A752E" w:rsidP="004A752E">
            <w:pPr>
              <w:rPr>
                <w:rFonts w:ascii="Arial" w:hAnsi="Arial" w:cs="Arial"/>
                <w:sz w:val="24"/>
                <w:szCs w:val="24"/>
              </w:rPr>
            </w:pPr>
          </w:p>
        </w:tc>
      </w:tr>
      <w:tr w:rsidR="00704A23" w:rsidRPr="00704A23" w14:paraId="7A97655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AFCCAF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F028A3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F7E4EA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B9D411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D75ED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735DE9C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4DEF7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C8B7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7477F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CFE2D2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nil"/>
              <w:right w:val="single" w:sz="4" w:space="0" w:color="auto"/>
            </w:tcBorders>
            <w:vAlign w:val="center"/>
            <w:hideMark/>
          </w:tcPr>
          <w:p w14:paraId="4E179AB8" w14:textId="77777777" w:rsidR="004A752E" w:rsidRPr="00704A23" w:rsidRDefault="004A752E" w:rsidP="004A752E">
            <w:pPr>
              <w:rPr>
                <w:rFonts w:ascii="Arial" w:hAnsi="Arial" w:cs="Arial"/>
                <w:sz w:val="24"/>
                <w:szCs w:val="24"/>
              </w:rPr>
            </w:pPr>
          </w:p>
        </w:tc>
      </w:tr>
      <w:tr w:rsidR="00704A23" w:rsidRPr="00704A23" w14:paraId="0A20817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D1805B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DA0E79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0E28EE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6E924E4C"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7DD2B3E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174C1C7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nil"/>
              <w:right w:val="single" w:sz="4" w:space="0" w:color="auto"/>
            </w:tcBorders>
            <w:shd w:val="clear" w:color="auto" w:fill="auto"/>
            <w:noWrap/>
            <w:vAlign w:val="bottom"/>
            <w:hideMark/>
          </w:tcPr>
          <w:p w14:paraId="5DEC53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4E5B7C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26C4A5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6104652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nil"/>
              <w:right w:val="single" w:sz="4" w:space="0" w:color="auto"/>
            </w:tcBorders>
            <w:vAlign w:val="center"/>
            <w:hideMark/>
          </w:tcPr>
          <w:p w14:paraId="00A9B8BB" w14:textId="77777777" w:rsidR="004A752E" w:rsidRPr="00704A23" w:rsidRDefault="004A752E" w:rsidP="004A752E">
            <w:pPr>
              <w:rPr>
                <w:rFonts w:ascii="Arial" w:hAnsi="Arial" w:cs="Arial"/>
                <w:sz w:val="24"/>
                <w:szCs w:val="24"/>
              </w:rPr>
            </w:pPr>
          </w:p>
        </w:tc>
      </w:tr>
      <w:tr w:rsidR="00704A23" w:rsidRPr="00704A23" w14:paraId="6DD40DD5"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12F65E" w14:textId="77777777" w:rsidR="004A752E" w:rsidRPr="00704A23" w:rsidRDefault="004A752E" w:rsidP="004A752E">
            <w:pPr>
              <w:rPr>
                <w:rFonts w:ascii="Arial" w:hAnsi="Arial" w:cs="Arial"/>
                <w:sz w:val="24"/>
                <w:szCs w:val="24"/>
              </w:rPr>
            </w:pPr>
            <w:r w:rsidRPr="00704A23">
              <w:rPr>
                <w:rFonts w:ascii="Arial" w:hAnsi="Arial" w:cs="Arial"/>
                <w:sz w:val="24"/>
                <w:szCs w:val="24"/>
              </w:rPr>
              <w:t>2.2.3.</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822E1C"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функционирования учреждений дополнительного образования детей, в том числе с учетом современных требований энергоэффективности</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32F9B9D"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1910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3D61B45"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67E0E4B4" w14:textId="77777777" w:rsidR="004A752E" w:rsidRPr="00704A23" w:rsidRDefault="004A752E" w:rsidP="004A752E">
            <w:pPr>
              <w:rPr>
                <w:rFonts w:ascii="Arial" w:hAnsi="Arial" w:cs="Arial"/>
                <w:sz w:val="24"/>
                <w:szCs w:val="24"/>
              </w:rPr>
            </w:pPr>
            <w:r w:rsidRPr="00704A23">
              <w:rPr>
                <w:rFonts w:ascii="Arial" w:hAnsi="Arial" w:cs="Arial"/>
                <w:sz w:val="24"/>
                <w:szCs w:val="24"/>
              </w:rPr>
              <w:t>1 364,4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9B2C7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AB9B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4481C187" w14:textId="77777777" w:rsidR="004A752E" w:rsidRPr="00704A23" w:rsidRDefault="004A752E" w:rsidP="004A752E">
            <w:pPr>
              <w:rPr>
                <w:rFonts w:ascii="Arial" w:hAnsi="Arial" w:cs="Arial"/>
                <w:sz w:val="24"/>
                <w:szCs w:val="24"/>
              </w:rPr>
            </w:pPr>
            <w:r w:rsidRPr="00704A23">
              <w:rPr>
                <w:rFonts w:ascii="Arial" w:hAnsi="Arial" w:cs="Arial"/>
                <w:sz w:val="24"/>
                <w:szCs w:val="24"/>
              </w:rPr>
              <w:t>1 364,4</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40EA30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65FBF"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дошкольных образовательных организаций, экономия потребления электро- и теплоэнергии</w:t>
            </w:r>
          </w:p>
        </w:tc>
      </w:tr>
      <w:tr w:rsidR="00704A23" w:rsidRPr="00704A23" w14:paraId="1DE817A8"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B23907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E6B5C8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7C9CC1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3A82DE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F6E28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7B5DDB97" w14:textId="77777777" w:rsidR="004A752E" w:rsidRPr="00704A23" w:rsidRDefault="004A752E" w:rsidP="004A752E">
            <w:pPr>
              <w:rPr>
                <w:rFonts w:ascii="Arial" w:hAnsi="Arial" w:cs="Arial"/>
                <w:sz w:val="24"/>
                <w:szCs w:val="24"/>
              </w:rPr>
            </w:pPr>
            <w:r w:rsidRPr="00704A23">
              <w:rPr>
                <w:rFonts w:ascii="Arial" w:hAnsi="Arial" w:cs="Arial"/>
                <w:sz w:val="24"/>
                <w:szCs w:val="24"/>
              </w:rPr>
              <w:t>1 322,4</w:t>
            </w:r>
          </w:p>
        </w:tc>
        <w:tc>
          <w:tcPr>
            <w:tcW w:w="1134" w:type="dxa"/>
            <w:tcBorders>
              <w:top w:val="nil"/>
              <w:left w:val="nil"/>
              <w:bottom w:val="single" w:sz="4" w:space="0" w:color="auto"/>
              <w:right w:val="single" w:sz="4" w:space="0" w:color="auto"/>
            </w:tcBorders>
            <w:shd w:val="clear" w:color="auto" w:fill="auto"/>
            <w:noWrap/>
            <w:vAlign w:val="bottom"/>
            <w:hideMark/>
          </w:tcPr>
          <w:p w14:paraId="5ABE1B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38A4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A06B942" w14:textId="77777777" w:rsidR="004A752E" w:rsidRPr="00704A23" w:rsidRDefault="004A752E" w:rsidP="004A752E">
            <w:pPr>
              <w:rPr>
                <w:rFonts w:ascii="Arial" w:hAnsi="Arial" w:cs="Arial"/>
                <w:sz w:val="24"/>
                <w:szCs w:val="24"/>
              </w:rPr>
            </w:pPr>
            <w:r w:rsidRPr="00704A23">
              <w:rPr>
                <w:rFonts w:ascii="Arial" w:hAnsi="Arial" w:cs="Arial"/>
                <w:sz w:val="24"/>
                <w:szCs w:val="24"/>
              </w:rPr>
              <w:t>1 322,4</w:t>
            </w:r>
          </w:p>
        </w:tc>
        <w:tc>
          <w:tcPr>
            <w:tcW w:w="1277" w:type="dxa"/>
            <w:tcBorders>
              <w:top w:val="nil"/>
              <w:left w:val="nil"/>
              <w:bottom w:val="single" w:sz="4" w:space="0" w:color="auto"/>
              <w:right w:val="single" w:sz="4" w:space="0" w:color="auto"/>
            </w:tcBorders>
            <w:shd w:val="clear" w:color="auto" w:fill="auto"/>
            <w:noWrap/>
            <w:vAlign w:val="bottom"/>
            <w:hideMark/>
          </w:tcPr>
          <w:p w14:paraId="6EFE16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4B70FDB" w14:textId="77777777" w:rsidR="004A752E" w:rsidRPr="00704A23" w:rsidRDefault="004A752E" w:rsidP="004A752E">
            <w:pPr>
              <w:rPr>
                <w:rFonts w:ascii="Arial" w:hAnsi="Arial" w:cs="Arial"/>
                <w:sz w:val="24"/>
                <w:szCs w:val="24"/>
              </w:rPr>
            </w:pPr>
          </w:p>
        </w:tc>
      </w:tr>
      <w:tr w:rsidR="00704A23" w:rsidRPr="00704A23" w14:paraId="389A111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BE04C5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6DE7EC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0B3516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A4752A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D39E5E6"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01356241" w14:textId="77777777" w:rsidR="004A752E" w:rsidRPr="00704A23" w:rsidRDefault="004A752E" w:rsidP="004A752E">
            <w:pPr>
              <w:rPr>
                <w:rFonts w:ascii="Arial" w:hAnsi="Arial" w:cs="Arial"/>
                <w:sz w:val="24"/>
                <w:szCs w:val="24"/>
              </w:rPr>
            </w:pPr>
            <w:r w:rsidRPr="00704A23">
              <w:rPr>
                <w:rFonts w:ascii="Arial" w:hAnsi="Arial" w:cs="Arial"/>
                <w:sz w:val="24"/>
                <w:szCs w:val="24"/>
              </w:rPr>
              <w:t>4 988,3</w:t>
            </w:r>
          </w:p>
        </w:tc>
        <w:tc>
          <w:tcPr>
            <w:tcW w:w="1134" w:type="dxa"/>
            <w:tcBorders>
              <w:top w:val="nil"/>
              <w:left w:val="nil"/>
              <w:bottom w:val="single" w:sz="4" w:space="0" w:color="auto"/>
              <w:right w:val="single" w:sz="4" w:space="0" w:color="auto"/>
            </w:tcBorders>
            <w:shd w:val="clear" w:color="auto" w:fill="auto"/>
            <w:noWrap/>
            <w:vAlign w:val="bottom"/>
            <w:hideMark/>
          </w:tcPr>
          <w:p w14:paraId="780705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780C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745420" w14:textId="77777777" w:rsidR="004A752E" w:rsidRPr="00704A23" w:rsidRDefault="004A752E" w:rsidP="004A752E">
            <w:pPr>
              <w:rPr>
                <w:rFonts w:ascii="Arial" w:hAnsi="Arial" w:cs="Arial"/>
                <w:sz w:val="24"/>
                <w:szCs w:val="24"/>
              </w:rPr>
            </w:pPr>
            <w:r w:rsidRPr="00704A23">
              <w:rPr>
                <w:rFonts w:ascii="Arial" w:hAnsi="Arial" w:cs="Arial"/>
                <w:sz w:val="24"/>
                <w:szCs w:val="24"/>
              </w:rPr>
              <w:t>4 988,3</w:t>
            </w:r>
          </w:p>
        </w:tc>
        <w:tc>
          <w:tcPr>
            <w:tcW w:w="1277" w:type="dxa"/>
            <w:tcBorders>
              <w:top w:val="nil"/>
              <w:left w:val="nil"/>
              <w:bottom w:val="single" w:sz="4" w:space="0" w:color="auto"/>
              <w:right w:val="single" w:sz="4" w:space="0" w:color="auto"/>
            </w:tcBorders>
            <w:shd w:val="clear" w:color="auto" w:fill="auto"/>
            <w:noWrap/>
            <w:vAlign w:val="bottom"/>
            <w:hideMark/>
          </w:tcPr>
          <w:p w14:paraId="01CC28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04B6CD0" w14:textId="77777777" w:rsidR="004A752E" w:rsidRPr="00704A23" w:rsidRDefault="004A752E" w:rsidP="004A752E">
            <w:pPr>
              <w:rPr>
                <w:rFonts w:ascii="Arial" w:hAnsi="Arial" w:cs="Arial"/>
                <w:sz w:val="24"/>
                <w:szCs w:val="24"/>
              </w:rPr>
            </w:pPr>
          </w:p>
        </w:tc>
      </w:tr>
      <w:tr w:rsidR="00704A23" w:rsidRPr="00704A23" w14:paraId="41FACDE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98DE88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41D9E9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F58E44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039B20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6FD8F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DE433F5" w14:textId="77777777" w:rsidR="004A752E" w:rsidRPr="00704A23" w:rsidRDefault="004A752E" w:rsidP="004A752E">
            <w:pPr>
              <w:rPr>
                <w:rFonts w:ascii="Arial" w:hAnsi="Arial" w:cs="Arial"/>
                <w:sz w:val="24"/>
                <w:szCs w:val="24"/>
              </w:rPr>
            </w:pPr>
            <w:r w:rsidRPr="00704A23">
              <w:rPr>
                <w:rFonts w:ascii="Arial" w:hAnsi="Arial" w:cs="Arial"/>
                <w:sz w:val="24"/>
                <w:szCs w:val="24"/>
              </w:rPr>
              <w:t>4 768,0</w:t>
            </w:r>
          </w:p>
        </w:tc>
        <w:tc>
          <w:tcPr>
            <w:tcW w:w="1134" w:type="dxa"/>
            <w:tcBorders>
              <w:top w:val="nil"/>
              <w:left w:val="nil"/>
              <w:bottom w:val="single" w:sz="4" w:space="0" w:color="auto"/>
              <w:right w:val="single" w:sz="4" w:space="0" w:color="auto"/>
            </w:tcBorders>
            <w:shd w:val="clear" w:color="auto" w:fill="auto"/>
            <w:noWrap/>
            <w:vAlign w:val="bottom"/>
            <w:hideMark/>
          </w:tcPr>
          <w:p w14:paraId="46AA13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C932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8FD144" w14:textId="77777777" w:rsidR="004A752E" w:rsidRPr="00704A23" w:rsidRDefault="004A752E" w:rsidP="004A752E">
            <w:pPr>
              <w:rPr>
                <w:rFonts w:ascii="Arial" w:hAnsi="Arial" w:cs="Arial"/>
                <w:sz w:val="24"/>
                <w:szCs w:val="24"/>
              </w:rPr>
            </w:pPr>
            <w:r w:rsidRPr="00704A23">
              <w:rPr>
                <w:rFonts w:ascii="Arial" w:hAnsi="Arial" w:cs="Arial"/>
                <w:sz w:val="24"/>
                <w:szCs w:val="24"/>
              </w:rPr>
              <w:t>4 768,0</w:t>
            </w:r>
          </w:p>
        </w:tc>
        <w:tc>
          <w:tcPr>
            <w:tcW w:w="1277" w:type="dxa"/>
            <w:tcBorders>
              <w:top w:val="nil"/>
              <w:left w:val="nil"/>
              <w:bottom w:val="single" w:sz="4" w:space="0" w:color="auto"/>
              <w:right w:val="single" w:sz="4" w:space="0" w:color="auto"/>
            </w:tcBorders>
            <w:shd w:val="clear" w:color="auto" w:fill="auto"/>
            <w:noWrap/>
            <w:vAlign w:val="bottom"/>
            <w:hideMark/>
          </w:tcPr>
          <w:p w14:paraId="325BD8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87D177D" w14:textId="77777777" w:rsidR="004A752E" w:rsidRPr="00704A23" w:rsidRDefault="004A752E" w:rsidP="004A752E">
            <w:pPr>
              <w:rPr>
                <w:rFonts w:ascii="Arial" w:hAnsi="Arial" w:cs="Arial"/>
                <w:sz w:val="24"/>
                <w:szCs w:val="24"/>
              </w:rPr>
            </w:pPr>
          </w:p>
        </w:tc>
      </w:tr>
      <w:tr w:rsidR="00704A23" w:rsidRPr="00704A23" w14:paraId="5E00581E"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DBB142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D00FD3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FE6FF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11AE3F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A7AD1B"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1EA8B7C2" w14:textId="77777777" w:rsidR="004A752E" w:rsidRPr="00704A23" w:rsidRDefault="004A752E" w:rsidP="004A752E">
            <w:pPr>
              <w:rPr>
                <w:rFonts w:ascii="Arial" w:hAnsi="Arial" w:cs="Arial"/>
                <w:sz w:val="24"/>
                <w:szCs w:val="24"/>
              </w:rPr>
            </w:pPr>
            <w:r w:rsidRPr="00704A23">
              <w:rPr>
                <w:rFonts w:ascii="Arial" w:hAnsi="Arial" w:cs="Arial"/>
                <w:sz w:val="24"/>
                <w:szCs w:val="24"/>
              </w:rPr>
              <w:t>7 700,2</w:t>
            </w:r>
          </w:p>
        </w:tc>
        <w:tc>
          <w:tcPr>
            <w:tcW w:w="1134" w:type="dxa"/>
            <w:tcBorders>
              <w:top w:val="nil"/>
              <w:left w:val="nil"/>
              <w:bottom w:val="single" w:sz="4" w:space="0" w:color="auto"/>
              <w:right w:val="single" w:sz="4" w:space="0" w:color="auto"/>
            </w:tcBorders>
            <w:shd w:val="clear" w:color="auto" w:fill="auto"/>
            <w:noWrap/>
            <w:vAlign w:val="bottom"/>
            <w:hideMark/>
          </w:tcPr>
          <w:p w14:paraId="499E43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9EBD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CFD22F" w14:textId="77777777" w:rsidR="004A752E" w:rsidRPr="00704A23" w:rsidRDefault="004A752E" w:rsidP="004A752E">
            <w:pPr>
              <w:rPr>
                <w:rFonts w:ascii="Arial" w:hAnsi="Arial" w:cs="Arial"/>
                <w:sz w:val="24"/>
                <w:szCs w:val="24"/>
              </w:rPr>
            </w:pPr>
            <w:r w:rsidRPr="00704A23">
              <w:rPr>
                <w:rFonts w:ascii="Arial" w:hAnsi="Arial" w:cs="Arial"/>
                <w:sz w:val="24"/>
                <w:szCs w:val="24"/>
              </w:rPr>
              <w:t>7 700,2</w:t>
            </w:r>
          </w:p>
        </w:tc>
        <w:tc>
          <w:tcPr>
            <w:tcW w:w="1277" w:type="dxa"/>
            <w:tcBorders>
              <w:top w:val="nil"/>
              <w:left w:val="nil"/>
              <w:bottom w:val="single" w:sz="4" w:space="0" w:color="auto"/>
              <w:right w:val="single" w:sz="4" w:space="0" w:color="auto"/>
            </w:tcBorders>
            <w:shd w:val="clear" w:color="auto" w:fill="auto"/>
            <w:noWrap/>
            <w:vAlign w:val="bottom"/>
            <w:hideMark/>
          </w:tcPr>
          <w:p w14:paraId="62BF58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1AA515D" w14:textId="77777777" w:rsidR="004A752E" w:rsidRPr="00704A23" w:rsidRDefault="004A752E" w:rsidP="004A752E">
            <w:pPr>
              <w:rPr>
                <w:rFonts w:ascii="Arial" w:hAnsi="Arial" w:cs="Arial"/>
                <w:sz w:val="24"/>
                <w:szCs w:val="24"/>
              </w:rPr>
            </w:pPr>
          </w:p>
        </w:tc>
      </w:tr>
      <w:tr w:rsidR="00704A23" w:rsidRPr="00704A23" w14:paraId="63A0087E"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E414FF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AA675A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EFB575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B53554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6FADA4F"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5095E2EA" w14:textId="77777777" w:rsidR="004A752E" w:rsidRPr="00704A23" w:rsidRDefault="004A752E" w:rsidP="004A752E">
            <w:pPr>
              <w:rPr>
                <w:rFonts w:ascii="Arial" w:hAnsi="Arial" w:cs="Arial"/>
                <w:sz w:val="24"/>
                <w:szCs w:val="24"/>
              </w:rPr>
            </w:pPr>
            <w:r w:rsidRPr="00704A23">
              <w:rPr>
                <w:rFonts w:ascii="Arial" w:hAnsi="Arial" w:cs="Arial"/>
                <w:sz w:val="24"/>
                <w:szCs w:val="24"/>
              </w:rPr>
              <w:t>7 075,6</w:t>
            </w:r>
          </w:p>
        </w:tc>
        <w:tc>
          <w:tcPr>
            <w:tcW w:w="1134" w:type="dxa"/>
            <w:tcBorders>
              <w:top w:val="nil"/>
              <w:left w:val="nil"/>
              <w:bottom w:val="single" w:sz="4" w:space="0" w:color="auto"/>
              <w:right w:val="single" w:sz="4" w:space="0" w:color="auto"/>
            </w:tcBorders>
            <w:shd w:val="clear" w:color="auto" w:fill="auto"/>
            <w:noWrap/>
            <w:vAlign w:val="bottom"/>
            <w:hideMark/>
          </w:tcPr>
          <w:p w14:paraId="212EF9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195E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52094F" w14:textId="77777777" w:rsidR="004A752E" w:rsidRPr="00704A23" w:rsidRDefault="004A752E" w:rsidP="004A752E">
            <w:pPr>
              <w:rPr>
                <w:rFonts w:ascii="Arial" w:hAnsi="Arial" w:cs="Arial"/>
                <w:sz w:val="24"/>
                <w:szCs w:val="24"/>
              </w:rPr>
            </w:pPr>
            <w:r w:rsidRPr="00704A23">
              <w:rPr>
                <w:rFonts w:ascii="Arial" w:hAnsi="Arial" w:cs="Arial"/>
                <w:sz w:val="24"/>
                <w:szCs w:val="24"/>
              </w:rPr>
              <w:t>7 075,6</w:t>
            </w:r>
          </w:p>
        </w:tc>
        <w:tc>
          <w:tcPr>
            <w:tcW w:w="1277" w:type="dxa"/>
            <w:tcBorders>
              <w:top w:val="nil"/>
              <w:left w:val="nil"/>
              <w:bottom w:val="single" w:sz="4" w:space="0" w:color="auto"/>
              <w:right w:val="single" w:sz="4" w:space="0" w:color="auto"/>
            </w:tcBorders>
            <w:shd w:val="clear" w:color="auto" w:fill="auto"/>
            <w:noWrap/>
            <w:vAlign w:val="bottom"/>
            <w:hideMark/>
          </w:tcPr>
          <w:p w14:paraId="603BFC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847554B" w14:textId="77777777" w:rsidR="004A752E" w:rsidRPr="00704A23" w:rsidRDefault="004A752E" w:rsidP="004A752E">
            <w:pPr>
              <w:rPr>
                <w:rFonts w:ascii="Arial" w:hAnsi="Arial" w:cs="Arial"/>
                <w:sz w:val="24"/>
                <w:szCs w:val="24"/>
              </w:rPr>
            </w:pPr>
          </w:p>
        </w:tc>
      </w:tr>
      <w:tr w:rsidR="00704A23" w:rsidRPr="00704A23" w14:paraId="06DB10B0"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D72B97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542E9F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315B43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2AF90E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55B49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26FF0A09" w14:textId="77777777" w:rsidR="004A752E" w:rsidRPr="00704A23" w:rsidRDefault="004A752E" w:rsidP="004A752E">
            <w:pPr>
              <w:rPr>
                <w:rFonts w:ascii="Arial" w:hAnsi="Arial" w:cs="Arial"/>
                <w:sz w:val="24"/>
                <w:szCs w:val="24"/>
              </w:rPr>
            </w:pPr>
            <w:r w:rsidRPr="00704A23">
              <w:rPr>
                <w:rFonts w:ascii="Arial" w:hAnsi="Arial" w:cs="Arial"/>
                <w:sz w:val="24"/>
                <w:szCs w:val="24"/>
              </w:rPr>
              <w:t>6 891,3</w:t>
            </w:r>
          </w:p>
        </w:tc>
        <w:tc>
          <w:tcPr>
            <w:tcW w:w="1134" w:type="dxa"/>
            <w:tcBorders>
              <w:top w:val="nil"/>
              <w:left w:val="nil"/>
              <w:bottom w:val="single" w:sz="4" w:space="0" w:color="auto"/>
              <w:right w:val="single" w:sz="4" w:space="0" w:color="auto"/>
            </w:tcBorders>
            <w:shd w:val="clear" w:color="auto" w:fill="auto"/>
            <w:noWrap/>
            <w:vAlign w:val="bottom"/>
            <w:hideMark/>
          </w:tcPr>
          <w:p w14:paraId="2130BF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3649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BB3F21" w14:textId="77777777" w:rsidR="004A752E" w:rsidRPr="00704A23" w:rsidRDefault="004A752E" w:rsidP="004A752E">
            <w:pPr>
              <w:rPr>
                <w:rFonts w:ascii="Arial" w:hAnsi="Arial" w:cs="Arial"/>
                <w:sz w:val="24"/>
                <w:szCs w:val="24"/>
              </w:rPr>
            </w:pPr>
            <w:r w:rsidRPr="00704A23">
              <w:rPr>
                <w:rFonts w:ascii="Arial" w:hAnsi="Arial" w:cs="Arial"/>
                <w:sz w:val="24"/>
                <w:szCs w:val="24"/>
              </w:rPr>
              <w:t>6 891,3</w:t>
            </w:r>
          </w:p>
        </w:tc>
        <w:tc>
          <w:tcPr>
            <w:tcW w:w="1277" w:type="dxa"/>
            <w:tcBorders>
              <w:top w:val="nil"/>
              <w:left w:val="nil"/>
              <w:bottom w:val="single" w:sz="4" w:space="0" w:color="auto"/>
              <w:right w:val="single" w:sz="4" w:space="0" w:color="auto"/>
            </w:tcBorders>
            <w:shd w:val="clear" w:color="auto" w:fill="auto"/>
            <w:noWrap/>
            <w:vAlign w:val="bottom"/>
            <w:hideMark/>
          </w:tcPr>
          <w:p w14:paraId="6971AB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8BFF306" w14:textId="77777777" w:rsidR="004A752E" w:rsidRPr="00704A23" w:rsidRDefault="004A752E" w:rsidP="004A752E">
            <w:pPr>
              <w:rPr>
                <w:rFonts w:ascii="Arial" w:hAnsi="Arial" w:cs="Arial"/>
                <w:sz w:val="24"/>
                <w:szCs w:val="24"/>
              </w:rPr>
            </w:pPr>
          </w:p>
        </w:tc>
      </w:tr>
      <w:tr w:rsidR="000606D9" w:rsidRPr="00704A23" w14:paraId="0B715A9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D1BEBC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3321CB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483B0D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B24936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36D791"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3F89BA8" w14:textId="77777777" w:rsidR="004A752E" w:rsidRPr="00704A23" w:rsidRDefault="004A752E" w:rsidP="004A752E">
            <w:pPr>
              <w:rPr>
                <w:rFonts w:ascii="Arial" w:hAnsi="Arial" w:cs="Arial"/>
                <w:sz w:val="24"/>
                <w:szCs w:val="24"/>
              </w:rPr>
            </w:pPr>
            <w:r w:rsidRPr="00704A23">
              <w:rPr>
                <w:rFonts w:ascii="Arial" w:hAnsi="Arial" w:cs="Arial"/>
                <w:sz w:val="24"/>
                <w:szCs w:val="24"/>
              </w:rPr>
              <w:t>8 235,7</w:t>
            </w:r>
          </w:p>
        </w:tc>
        <w:tc>
          <w:tcPr>
            <w:tcW w:w="1134" w:type="dxa"/>
            <w:tcBorders>
              <w:top w:val="nil"/>
              <w:left w:val="nil"/>
              <w:bottom w:val="single" w:sz="4" w:space="0" w:color="auto"/>
              <w:right w:val="single" w:sz="4" w:space="0" w:color="auto"/>
            </w:tcBorders>
            <w:shd w:val="clear" w:color="auto" w:fill="auto"/>
            <w:noWrap/>
            <w:vAlign w:val="bottom"/>
            <w:hideMark/>
          </w:tcPr>
          <w:p w14:paraId="23786E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4332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2F7A351" w14:textId="77777777" w:rsidR="004A752E" w:rsidRPr="00704A23" w:rsidRDefault="004A752E" w:rsidP="004A752E">
            <w:pPr>
              <w:rPr>
                <w:rFonts w:ascii="Arial" w:hAnsi="Arial" w:cs="Arial"/>
                <w:sz w:val="24"/>
                <w:szCs w:val="24"/>
              </w:rPr>
            </w:pPr>
            <w:r w:rsidRPr="00704A23">
              <w:rPr>
                <w:rFonts w:ascii="Arial" w:hAnsi="Arial" w:cs="Arial"/>
                <w:sz w:val="24"/>
                <w:szCs w:val="24"/>
              </w:rPr>
              <w:t>8 235,7</w:t>
            </w:r>
          </w:p>
        </w:tc>
        <w:tc>
          <w:tcPr>
            <w:tcW w:w="1277" w:type="dxa"/>
            <w:tcBorders>
              <w:top w:val="nil"/>
              <w:left w:val="nil"/>
              <w:bottom w:val="single" w:sz="4" w:space="0" w:color="auto"/>
              <w:right w:val="single" w:sz="4" w:space="0" w:color="auto"/>
            </w:tcBorders>
            <w:shd w:val="clear" w:color="auto" w:fill="auto"/>
            <w:noWrap/>
            <w:vAlign w:val="bottom"/>
            <w:hideMark/>
          </w:tcPr>
          <w:p w14:paraId="01412E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CA47034" w14:textId="77777777" w:rsidR="004A752E" w:rsidRPr="00704A23" w:rsidRDefault="004A752E" w:rsidP="004A752E">
            <w:pPr>
              <w:rPr>
                <w:rFonts w:ascii="Arial" w:hAnsi="Arial" w:cs="Arial"/>
                <w:sz w:val="24"/>
                <w:szCs w:val="24"/>
              </w:rPr>
            </w:pPr>
          </w:p>
        </w:tc>
      </w:tr>
      <w:tr w:rsidR="000606D9" w:rsidRPr="00704A23" w14:paraId="2222865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6AC9CF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70F326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D0CB45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B6F464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E6B428"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1B9A3122" w14:textId="77777777" w:rsidR="004A752E" w:rsidRPr="00704A23" w:rsidRDefault="004A752E" w:rsidP="004A752E">
            <w:pPr>
              <w:rPr>
                <w:rFonts w:ascii="Arial" w:hAnsi="Arial" w:cs="Arial"/>
                <w:sz w:val="24"/>
                <w:szCs w:val="24"/>
              </w:rPr>
            </w:pPr>
            <w:r w:rsidRPr="00704A23">
              <w:rPr>
                <w:rFonts w:ascii="Arial" w:hAnsi="Arial" w:cs="Arial"/>
                <w:sz w:val="24"/>
                <w:szCs w:val="24"/>
              </w:rPr>
              <w:t>8 780,9</w:t>
            </w:r>
          </w:p>
        </w:tc>
        <w:tc>
          <w:tcPr>
            <w:tcW w:w="1134" w:type="dxa"/>
            <w:tcBorders>
              <w:top w:val="nil"/>
              <w:left w:val="nil"/>
              <w:bottom w:val="single" w:sz="4" w:space="0" w:color="auto"/>
              <w:right w:val="single" w:sz="4" w:space="0" w:color="auto"/>
            </w:tcBorders>
            <w:shd w:val="clear" w:color="auto" w:fill="auto"/>
            <w:noWrap/>
            <w:vAlign w:val="bottom"/>
            <w:hideMark/>
          </w:tcPr>
          <w:p w14:paraId="055BAD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1F0A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F0A30B" w14:textId="77777777" w:rsidR="004A752E" w:rsidRPr="00704A23" w:rsidRDefault="004A752E" w:rsidP="004A752E">
            <w:pPr>
              <w:rPr>
                <w:rFonts w:ascii="Arial" w:hAnsi="Arial" w:cs="Arial"/>
                <w:sz w:val="24"/>
                <w:szCs w:val="24"/>
              </w:rPr>
            </w:pPr>
            <w:r w:rsidRPr="00704A23">
              <w:rPr>
                <w:rFonts w:ascii="Arial" w:hAnsi="Arial" w:cs="Arial"/>
                <w:sz w:val="24"/>
                <w:szCs w:val="24"/>
              </w:rPr>
              <w:t>8 780,9</w:t>
            </w:r>
          </w:p>
        </w:tc>
        <w:tc>
          <w:tcPr>
            <w:tcW w:w="1277" w:type="dxa"/>
            <w:tcBorders>
              <w:top w:val="nil"/>
              <w:left w:val="nil"/>
              <w:bottom w:val="single" w:sz="4" w:space="0" w:color="auto"/>
              <w:right w:val="single" w:sz="4" w:space="0" w:color="auto"/>
            </w:tcBorders>
            <w:shd w:val="clear" w:color="auto" w:fill="auto"/>
            <w:noWrap/>
            <w:vAlign w:val="bottom"/>
            <w:hideMark/>
          </w:tcPr>
          <w:p w14:paraId="78AB9FE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B2268FC" w14:textId="77777777" w:rsidR="004A752E" w:rsidRPr="00704A23" w:rsidRDefault="004A752E" w:rsidP="004A752E">
            <w:pPr>
              <w:rPr>
                <w:rFonts w:ascii="Arial" w:hAnsi="Arial" w:cs="Arial"/>
                <w:sz w:val="24"/>
                <w:szCs w:val="24"/>
              </w:rPr>
            </w:pPr>
          </w:p>
        </w:tc>
      </w:tr>
      <w:tr w:rsidR="000606D9" w:rsidRPr="00704A23" w14:paraId="3BA8757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1891FC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4961E5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E17D1A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2D2641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565BDC"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580EE5C8" w14:textId="77777777" w:rsidR="004A752E" w:rsidRPr="00704A23" w:rsidRDefault="004A752E" w:rsidP="004A752E">
            <w:pPr>
              <w:rPr>
                <w:rFonts w:ascii="Arial" w:hAnsi="Arial" w:cs="Arial"/>
                <w:sz w:val="24"/>
                <w:szCs w:val="24"/>
              </w:rPr>
            </w:pPr>
            <w:r w:rsidRPr="00704A23">
              <w:rPr>
                <w:rFonts w:ascii="Arial" w:hAnsi="Arial" w:cs="Arial"/>
                <w:sz w:val="24"/>
                <w:szCs w:val="24"/>
              </w:rPr>
              <w:t>7 817,3</w:t>
            </w:r>
          </w:p>
        </w:tc>
        <w:tc>
          <w:tcPr>
            <w:tcW w:w="1134" w:type="dxa"/>
            <w:tcBorders>
              <w:top w:val="nil"/>
              <w:left w:val="nil"/>
              <w:bottom w:val="single" w:sz="4" w:space="0" w:color="auto"/>
              <w:right w:val="single" w:sz="4" w:space="0" w:color="auto"/>
            </w:tcBorders>
            <w:shd w:val="clear" w:color="auto" w:fill="auto"/>
            <w:noWrap/>
            <w:vAlign w:val="bottom"/>
            <w:hideMark/>
          </w:tcPr>
          <w:p w14:paraId="4E9201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5DB3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FC1F4FE" w14:textId="77777777" w:rsidR="004A752E" w:rsidRPr="00704A23" w:rsidRDefault="004A752E" w:rsidP="004A752E">
            <w:pPr>
              <w:rPr>
                <w:rFonts w:ascii="Arial" w:hAnsi="Arial" w:cs="Arial"/>
                <w:sz w:val="24"/>
                <w:szCs w:val="24"/>
              </w:rPr>
            </w:pPr>
            <w:r w:rsidRPr="00704A23">
              <w:rPr>
                <w:rFonts w:ascii="Arial" w:hAnsi="Arial" w:cs="Arial"/>
                <w:sz w:val="24"/>
                <w:szCs w:val="24"/>
              </w:rPr>
              <w:t>7 817,3</w:t>
            </w:r>
          </w:p>
        </w:tc>
        <w:tc>
          <w:tcPr>
            <w:tcW w:w="1277" w:type="dxa"/>
            <w:tcBorders>
              <w:top w:val="nil"/>
              <w:left w:val="nil"/>
              <w:bottom w:val="single" w:sz="4" w:space="0" w:color="auto"/>
              <w:right w:val="single" w:sz="4" w:space="0" w:color="auto"/>
            </w:tcBorders>
            <w:shd w:val="clear" w:color="auto" w:fill="auto"/>
            <w:noWrap/>
            <w:vAlign w:val="bottom"/>
            <w:hideMark/>
          </w:tcPr>
          <w:p w14:paraId="7EE0A0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A7EC06B" w14:textId="77777777" w:rsidR="004A752E" w:rsidRPr="00704A23" w:rsidRDefault="004A752E" w:rsidP="004A752E">
            <w:pPr>
              <w:rPr>
                <w:rFonts w:ascii="Arial" w:hAnsi="Arial" w:cs="Arial"/>
                <w:sz w:val="24"/>
                <w:szCs w:val="24"/>
              </w:rPr>
            </w:pPr>
          </w:p>
        </w:tc>
      </w:tr>
      <w:tr w:rsidR="000606D9" w:rsidRPr="00704A23" w14:paraId="63A07AE8"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8AEBFE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304D5C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B8B5EB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BC3C6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666401"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noWrap/>
            <w:vAlign w:val="bottom"/>
            <w:hideMark/>
          </w:tcPr>
          <w:p w14:paraId="2F176EBA" w14:textId="77777777" w:rsidR="004A752E" w:rsidRPr="00704A23" w:rsidRDefault="004A752E" w:rsidP="004A752E">
            <w:pPr>
              <w:rPr>
                <w:rFonts w:ascii="Arial" w:hAnsi="Arial" w:cs="Arial"/>
                <w:sz w:val="24"/>
                <w:szCs w:val="24"/>
              </w:rPr>
            </w:pPr>
            <w:r w:rsidRPr="00704A23">
              <w:rPr>
                <w:rFonts w:ascii="Arial" w:hAnsi="Arial" w:cs="Arial"/>
                <w:sz w:val="24"/>
                <w:szCs w:val="24"/>
              </w:rPr>
              <w:t>3 105,6</w:t>
            </w:r>
          </w:p>
        </w:tc>
        <w:tc>
          <w:tcPr>
            <w:tcW w:w="1134" w:type="dxa"/>
            <w:tcBorders>
              <w:top w:val="nil"/>
              <w:left w:val="nil"/>
              <w:bottom w:val="single" w:sz="4" w:space="0" w:color="auto"/>
              <w:right w:val="single" w:sz="4" w:space="0" w:color="auto"/>
            </w:tcBorders>
            <w:shd w:val="clear" w:color="auto" w:fill="auto"/>
            <w:noWrap/>
            <w:vAlign w:val="bottom"/>
            <w:hideMark/>
          </w:tcPr>
          <w:p w14:paraId="30FFB2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7D5A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13D249" w14:textId="77777777" w:rsidR="004A752E" w:rsidRPr="00704A23" w:rsidRDefault="004A752E" w:rsidP="004A752E">
            <w:pPr>
              <w:rPr>
                <w:rFonts w:ascii="Arial" w:hAnsi="Arial" w:cs="Arial"/>
                <w:sz w:val="24"/>
                <w:szCs w:val="24"/>
              </w:rPr>
            </w:pPr>
            <w:r w:rsidRPr="00704A23">
              <w:rPr>
                <w:rFonts w:ascii="Arial" w:hAnsi="Arial" w:cs="Arial"/>
                <w:sz w:val="24"/>
                <w:szCs w:val="24"/>
              </w:rPr>
              <w:t>3 105,6</w:t>
            </w:r>
          </w:p>
        </w:tc>
        <w:tc>
          <w:tcPr>
            <w:tcW w:w="1277" w:type="dxa"/>
            <w:tcBorders>
              <w:top w:val="nil"/>
              <w:left w:val="nil"/>
              <w:bottom w:val="single" w:sz="4" w:space="0" w:color="auto"/>
              <w:right w:val="single" w:sz="4" w:space="0" w:color="auto"/>
            </w:tcBorders>
            <w:shd w:val="clear" w:color="auto" w:fill="auto"/>
            <w:noWrap/>
            <w:vAlign w:val="bottom"/>
            <w:hideMark/>
          </w:tcPr>
          <w:p w14:paraId="237719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B2C7565" w14:textId="77777777" w:rsidR="004A752E" w:rsidRPr="00704A23" w:rsidRDefault="004A752E" w:rsidP="004A752E">
            <w:pPr>
              <w:rPr>
                <w:rFonts w:ascii="Arial" w:hAnsi="Arial" w:cs="Arial"/>
                <w:sz w:val="24"/>
                <w:szCs w:val="24"/>
              </w:rPr>
            </w:pPr>
          </w:p>
        </w:tc>
      </w:tr>
      <w:tr w:rsidR="000606D9" w:rsidRPr="00704A23" w14:paraId="5137C6B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E98009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85C0A7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E0AF82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5DF10D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94E62F"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noWrap/>
            <w:vAlign w:val="bottom"/>
            <w:hideMark/>
          </w:tcPr>
          <w:p w14:paraId="104F8520" w14:textId="77777777" w:rsidR="004A752E" w:rsidRPr="00704A23" w:rsidRDefault="004A752E" w:rsidP="004A752E">
            <w:pPr>
              <w:rPr>
                <w:rFonts w:ascii="Arial" w:hAnsi="Arial" w:cs="Arial"/>
                <w:sz w:val="24"/>
                <w:szCs w:val="24"/>
              </w:rPr>
            </w:pPr>
            <w:r w:rsidRPr="00704A23">
              <w:rPr>
                <w:rFonts w:ascii="Arial" w:hAnsi="Arial" w:cs="Arial"/>
                <w:sz w:val="24"/>
                <w:szCs w:val="24"/>
              </w:rPr>
              <w:t>1 937,6</w:t>
            </w:r>
          </w:p>
        </w:tc>
        <w:tc>
          <w:tcPr>
            <w:tcW w:w="1134" w:type="dxa"/>
            <w:tcBorders>
              <w:top w:val="nil"/>
              <w:left w:val="nil"/>
              <w:bottom w:val="single" w:sz="4" w:space="0" w:color="auto"/>
              <w:right w:val="single" w:sz="4" w:space="0" w:color="auto"/>
            </w:tcBorders>
            <w:shd w:val="clear" w:color="auto" w:fill="auto"/>
            <w:noWrap/>
            <w:vAlign w:val="bottom"/>
            <w:hideMark/>
          </w:tcPr>
          <w:p w14:paraId="55B2CD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790C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9CF6B72" w14:textId="77777777" w:rsidR="004A752E" w:rsidRPr="00704A23" w:rsidRDefault="004A752E" w:rsidP="004A752E">
            <w:pPr>
              <w:rPr>
                <w:rFonts w:ascii="Arial" w:hAnsi="Arial" w:cs="Arial"/>
                <w:sz w:val="24"/>
                <w:szCs w:val="24"/>
              </w:rPr>
            </w:pPr>
            <w:r w:rsidRPr="00704A23">
              <w:rPr>
                <w:rFonts w:ascii="Arial" w:hAnsi="Arial" w:cs="Arial"/>
                <w:sz w:val="24"/>
                <w:szCs w:val="24"/>
              </w:rPr>
              <w:t>1 937,6</w:t>
            </w:r>
          </w:p>
        </w:tc>
        <w:tc>
          <w:tcPr>
            <w:tcW w:w="1277" w:type="dxa"/>
            <w:tcBorders>
              <w:top w:val="nil"/>
              <w:left w:val="nil"/>
              <w:bottom w:val="single" w:sz="4" w:space="0" w:color="auto"/>
              <w:right w:val="single" w:sz="4" w:space="0" w:color="auto"/>
            </w:tcBorders>
            <w:shd w:val="clear" w:color="auto" w:fill="auto"/>
            <w:noWrap/>
            <w:vAlign w:val="bottom"/>
            <w:hideMark/>
          </w:tcPr>
          <w:p w14:paraId="7559B4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D6AB1E8" w14:textId="77777777" w:rsidR="004A752E" w:rsidRPr="00704A23" w:rsidRDefault="004A752E" w:rsidP="004A752E">
            <w:pPr>
              <w:rPr>
                <w:rFonts w:ascii="Arial" w:hAnsi="Arial" w:cs="Arial"/>
                <w:sz w:val="24"/>
                <w:szCs w:val="24"/>
              </w:rPr>
            </w:pPr>
          </w:p>
        </w:tc>
      </w:tr>
      <w:tr w:rsidR="000606D9" w:rsidRPr="00704A23" w14:paraId="638B99AF" w14:textId="77777777" w:rsidTr="004A752E">
        <w:trPr>
          <w:trHeight w:val="33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3CED4C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0C6045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7A1C8A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49BDEA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BA602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B086335" w14:textId="77777777" w:rsidR="004A752E" w:rsidRPr="00704A23" w:rsidRDefault="004A752E" w:rsidP="004A752E">
            <w:pPr>
              <w:rPr>
                <w:rFonts w:ascii="Arial" w:hAnsi="Arial" w:cs="Arial"/>
                <w:sz w:val="24"/>
                <w:szCs w:val="24"/>
              </w:rPr>
            </w:pPr>
            <w:r w:rsidRPr="00704A23">
              <w:rPr>
                <w:rFonts w:ascii="Arial" w:hAnsi="Arial" w:cs="Arial"/>
                <w:sz w:val="24"/>
                <w:szCs w:val="24"/>
              </w:rPr>
              <w:t>63 987,3</w:t>
            </w:r>
          </w:p>
        </w:tc>
        <w:tc>
          <w:tcPr>
            <w:tcW w:w="1134" w:type="dxa"/>
            <w:tcBorders>
              <w:top w:val="nil"/>
              <w:left w:val="nil"/>
              <w:bottom w:val="single" w:sz="4" w:space="0" w:color="auto"/>
              <w:right w:val="single" w:sz="4" w:space="0" w:color="auto"/>
            </w:tcBorders>
            <w:shd w:val="clear" w:color="auto" w:fill="auto"/>
            <w:noWrap/>
            <w:vAlign w:val="bottom"/>
            <w:hideMark/>
          </w:tcPr>
          <w:p w14:paraId="4BD2BF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0289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555BC3" w14:textId="77777777" w:rsidR="004A752E" w:rsidRPr="00704A23" w:rsidRDefault="004A752E" w:rsidP="004A752E">
            <w:pPr>
              <w:rPr>
                <w:rFonts w:ascii="Arial" w:hAnsi="Arial" w:cs="Arial"/>
                <w:sz w:val="24"/>
                <w:szCs w:val="24"/>
              </w:rPr>
            </w:pPr>
            <w:r w:rsidRPr="00704A23">
              <w:rPr>
                <w:rFonts w:ascii="Arial" w:hAnsi="Arial" w:cs="Arial"/>
                <w:sz w:val="24"/>
                <w:szCs w:val="24"/>
              </w:rPr>
              <w:t>63 987,3</w:t>
            </w:r>
          </w:p>
        </w:tc>
        <w:tc>
          <w:tcPr>
            <w:tcW w:w="1277" w:type="dxa"/>
            <w:tcBorders>
              <w:top w:val="nil"/>
              <w:left w:val="nil"/>
              <w:bottom w:val="single" w:sz="4" w:space="0" w:color="auto"/>
              <w:right w:val="single" w:sz="4" w:space="0" w:color="auto"/>
            </w:tcBorders>
            <w:shd w:val="clear" w:color="auto" w:fill="auto"/>
            <w:noWrap/>
            <w:vAlign w:val="bottom"/>
            <w:hideMark/>
          </w:tcPr>
          <w:p w14:paraId="18AE2E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D3D4BA3" w14:textId="77777777" w:rsidR="004A752E" w:rsidRPr="00704A23" w:rsidRDefault="004A752E" w:rsidP="004A752E">
            <w:pPr>
              <w:rPr>
                <w:rFonts w:ascii="Arial" w:hAnsi="Arial" w:cs="Arial"/>
                <w:sz w:val="24"/>
                <w:szCs w:val="24"/>
              </w:rPr>
            </w:pPr>
          </w:p>
        </w:tc>
      </w:tr>
      <w:tr w:rsidR="000606D9" w:rsidRPr="00704A23" w14:paraId="117C4861"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7D93B6F2" w14:textId="77777777" w:rsidR="004A752E" w:rsidRPr="00704A23" w:rsidRDefault="004A752E" w:rsidP="004A752E">
            <w:pPr>
              <w:rPr>
                <w:rFonts w:ascii="Arial" w:hAnsi="Arial" w:cs="Arial"/>
                <w:sz w:val="24"/>
                <w:szCs w:val="24"/>
              </w:rPr>
            </w:pPr>
            <w:r w:rsidRPr="00704A23">
              <w:rPr>
                <w:rFonts w:ascii="Arial" w:hAnsi="Arial" w:cs="Arial"/>
                <w:sz w:val="24"/>
                <w:szCs w:val="24"/>
              </w:rPr>
              <w:t>2.2.4.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26DE6318" w14:textId="77777777" w:rsidR="004A752E" w:rsidRPr="00704A23" w:rsidRDefault="004A752E" w:rsidP="004A752E">
            <w:pPr>
              <w:rPr>
                <w:rFonts w:ascii="Arial" w:hAnsi="Arial" w:cs="Arial"/>
                <w:sz w:val="24"/>
                <w:szCs w:val="24"/>
              </w:rPr>
            </w:pPr>
            <w:r w:rsidRPr="00704A23">
              <w:rPr>
                <w:rFonts w:ascii="Arial" w:hAnsi="Arial" w:cs="Arial"/>
                <w:sz w:val="24"/>
                <w:szCs w:val="24"/>
              </w:rPr>
              <w:t>Благоустройство территории, в т.ч. разработка ПСД</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3C8C48E4"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6CD51D0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6C6A8D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noWrap/>
            <w:vAlign w:val="bottom"/>
            <w:hideMark/>
          </w:tcPr>
          <w:p w14:paraId="4E476B10" w14:textId="77777777" w:rsidR="004A752E" w:rsidRPr="00704A23" w:rsidRDefault="004A752E" w:rsidP="004A752E">
            <w:pPr>
              <w:rPr>
                <w:rFonts w:ascii="Arial" w:hAnsi="Arial" w:cs="Arial"/>
                <w:sz w:val="24"/>
                <w:szCs w:val="24"/>
              </w:rPr>
            </w:pPr>
            <w:r w:rsidRPr="00704A23">
              <w:rPr>
                <w:rFonts w:ascii="Arial" w:hAnsi="Arial" w:cs="Arial"/>
                <w:sz w:val="24"/>
                <w:szCs w:val="24"/>
              </w:rPr>
              <w:t>260,6</w:t>
            </w:r>
          </w:p>
        </w:tc>
        <w:tc>
          <w:tcPr>
            <w:tcW w:w="1134" w:type="dxa"/>
            <w:tcBorders>
              <w:top w:val="nil"/>
              <w:left w:val="nil"/>
              <w:bottom w:val="single" w:sz="4" w:space="0" w:color="auto"/>
              <w:right w:val="single" w:sz="4" w:space="0" w:color="auto"/>
            </w:tcBorders>
            <w:shd w:val="clear" w:color="auto" w:fill="auto"/>
            <w:noWrap/>
            <w:vAlign w:val="bottom"/>
            <w:hideMark/>
          </w:tcPr>
          <w:p w14:paraId="24E318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2D2913"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338" w:type="dxa"/>
            <w:tcBorders>
              <w:top w:val="nil"/>
              <w:left w:val="nil"/>
              <w:bottom w:val="single" w:sz="4" w:space="0" w:color="auto"/>
              <w:right w:val="single" w:sz="4" w:space="0" w:color="auto"/>
            </w:tcBorders>
            <w:shd w:val="clear" w:color="auto" w:fill="auto"/>
            <w:noWrap/>
            <w:vAlign w:val="bottom"/>
            <w:hideMark/>
          </w:tcPr>
          <w:p w14:paraId="5A8D9412" w14:textId="77777777" w:rsidR="004A752E" w:rsidRPr="00704A23" w:rsidRDefault="004A752E" w:rsidP="004A752E">
            <w:pPr>
              <w:rPr>
                <w:rFonts w:ascii="Arial" w:hAnsi="Arial" w:cs="Arial"/>
                <w:sz w:val="24"/>
                <w:szCs w:val="24"/>
              </w:rPr>
            </w:pPr>
            <w:r w:rsidRPr="00704A23">
              <w:rPr>
                <w:rFonts w:ascii="Arial" w:hAnsi="Arial" w:cs="Arial"/>
                <w:sz w:val="24"/>
                <w:szCs w:val="24"/>
              </w:rPr>
              <w:t>30,6</w:t>
            </w:r>
          </w:p>
        </w:tc>
        <w:tc>
          <w:tcPr>
            <w:tcW w:w="1277" w:type="dxa"/>
            <w:tcBorders>
              <w:top w:val="nil"/>
              <w:left w:val="nil"/>
              <w:bottom w:val="single" w:sz="4" w:space="0" w:color="auto"/>
              <w:right w:val="single" w:sz="4" w:space="0" w:color="auto"/>
            </w:tcBorders>
            <w:shd w:val="clear" w:color="auto" w:fill="auto"/>
            <w:noWrap/>
            <w:vAlign w:val="bottom"/>
            <w:hideMark/>
          </w:tcPr>
          <w:p w14:paraId="04764C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94FB26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стабильного функционирования учреждений дополнительного образования детей</w:t>
            </w:r>
          </w:p>
        </w:tc>
      </w:tr>
      <w:tr w:rsidR="000606D9" w:rsidRPr="00704A23" w14:paraId="613391B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7F169B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372297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DAE723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86128C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6586D2"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3BF2192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1BBD8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6F0B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50B11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B8FE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7F871D4" w14:textId="77777777" w:rsidR="004A752E" w:rsidRPr="00704A23" w:rsidRDefault="004A752E" w:rsidP="004A752E">
            <w:pPr>
              <w:rPr>
                <w:rFonts w:ascii="Arial" w:hAnsi="Arial" w:cs="Arial"/>
                <w:sz w:val="24"/>
                <w:szCs w:val="24"/>
              </w:rPr>
            </w:pPr>
          </w:p>
        </w:tc>
      </w:tr>
      <w:tr w:rsidR="000606D9" w:rsidRPr="00704A23" w14:paraId="68ED837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2698F5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ADCEF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4EA581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D431DC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DA8C47"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1544349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4A36D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A948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3F40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688CD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94DCE3A" w14:textId="77777777" w:rsidR="004A752E" w:rsidRPr="00704A23" w:rsidRDefault="004A752E" w:rsidP="004A752E">
            <w:pPr>
              <w:rPr>
                <w:rFonts w:ascii="Arial" w:hAnsi="Arial" w:cs="Arial"/>
                <w:sz w:val="24"/>
                <w:szCs w:val="24"/>
              </w:rPr>
            </w:pPr>
          </w:p>
        </w:tc>
      </w:tr>
      <w:tr w:rsidR="000606D9" w:rsidRPr="00704A23" w14:paraId="4AFA318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AD8C0B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865586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2FD95C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567C0C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5B185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79C2769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44D1B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30A5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4F95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3240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8F35B17" w14:textId="77777777" w:rsidR="004A752E" w:rsidRPr="00704A23" w:rsidRDefault="004A752E" w:rsidP="004A752E">
            <w:pPr>
              <w:rPr>
                <w:rFonts w:ascii="Arial" w:hAnsi="Arial" w:cs="Arial"/>
                <w:sz w:val="24"/>
                <w:szCs w:val="24"/>
              </w:rPr>
            </w:pPr>
          </w:p>
        </w:tc>
      </w:tr>
      <w:tr w:rsidR="000606D9" w:rsidRPr="00704A23" w14:paraId="374266A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B4B26B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D1A15E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CC7E2E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B58FF3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44343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53938A7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E335C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7588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051B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1ECF0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9E3E7D9" w14:textId="77777777" w:rsidR="004A752E" w:rsidRPr="00704A23" w:rsidRDefault="004A752E" w:rsidP="004A752E">
            <w:pPr>
              <w:rPr>
                <w:rFonts w:ascii="Arial" w:hAnsi="Arial" w:cs="Arial"/>
                <w:sz w:val="24"/>
                <w:szCs w:val="24"/>
              </w:rPr>
            </w:pPr>
          </w:p>
        </w:tc>
      </w:tr>
      <w:tr w:rsidR="000606D9" w:rsidRPr="00704A23" w14:paraId="22ECE05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969A23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47FCCC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5DFB0C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18CBA6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D6BBAE"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EEAF50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6C5E5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FBA9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1ABE3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A39C0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48A9117" w14:textId="77777777" w:rsidR="004A752E" w:rsidRPr="00704A23" w:rsidRDefault="004A752E" w:rsidP="004A752E">
            <w:pPr>
              <w:rPr>
                <w:rFonts w:ascii="Arial" w:hAnsi="Arial" w:cs="Arial"/>
                <w:sz w:val="24"/>
                <w:szCs w:val="24"/>
              </w:rPr>
            </w:pPr>
          </w:p>
        </w:tc>
      </w:tr>
      <w:tr w:rsidR="000606D9" w:rsidRPr="00704A23" w14:paraId="34491C0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4666FC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8DACB6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CBB26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2BA6FE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63053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52CD1B0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193A1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A3EA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67744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88835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C6EDE0B" w14:textId="77777777" w:rsidR="004A752E" w:rsidRPr="00704A23" w:rsidRDefault="004A752E" w:rsidP="004A752E">
            <w:pPr>
              <w:rPr>
                <w:rFonts w:ascii="Arial" w:hAnsi="Arial" w:cs="Arial"/>
                <w:sz w:val="24"/>
                <w:szCs w:val="24"/>
              </w:rPr>
            </w:pPr>
          </w:p>
        </w:tc>
      </w:tr>
      <w:tr w:rsidR="000606D9" w:rsidRPr="00704A23" w14:paraId="42EE87A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3C4C55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D4103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87F1E5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FBCD6D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89BB2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noWrap/>
            <w:vAlign w:val="bottom"/>
            <w:hideMark/>
          </w:tcPr>
          <w:p w14:paraId="70DDE65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BD983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A10E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B19C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3BD29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AEF8C85" w14:textId="77777777" w:rsidR="004A752E" w:rsidRPr="00704A23" w:rsidRDefault="004A752E" w:rsidP="004A752E">
            <w:pPr>
              <w:rPr>
                <w:rFonts w:ascii="Arial" w:hAnsi="Arial" w:cs="Arial"/>
                <w:sz w:val="24"/>
                <w:szCs w:val="24"/>
              </w:rPr>
            </w:pPr>
          </w:p>
        </w:tc>
      </w:tr>
      <w:tr w:rsidR="000606D9" w:rsidRPr="00704A23" w14:paraId="230CC74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3D8155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3B7C9D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CC6A35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B74BB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83BFD96"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noWrap/>
            <w:vAlign w:val="bottom"/>
            <w:hideMark/>
          </w:tcPr>
          <w:p w14:paraId="107C557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CE74D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A4A6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90B7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5DE78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2D15092" w14:textId="77777777" w:rsidR="004A752E" w:rsidRPr="00704A23" w:rsidRDefault="004A752E" w:rsidP="004A752E">
            <w:pPr>
              <w:rPr>
                <w:rFonts w:ascii="Arial" w:hAnsi="Arial" w:cs="Arial"/>
                <w:sz w:val="24"/>
                <w:szCs w:val="24"/>
              </w:rPr>
            </w:pPr>
          </w:p>
        </w:tc>
      </w:tr>
      <w:tr w:rsidR="000606D9" w:rsidRPr="00704A23" w14:paraId="5D890D1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C45F19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5319C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910F04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9DE15A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F277CC"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noWrap/>
            <w:vAlign w:val="bottom"/>
            <w:hideMark/>
          </w:tcPr>
          <w:p w14:paraId="1BEAA0CF" w14:textId="77777777" w:rsidR="004A752E" w:rsidRPr="00704A23" w:rsidRDefault="004A752E" w:rsidP="004A752E">
            <w:pPr>
              <w:rPr>
                <w:rFonts w:ascii="Arial" w:hAnsi="Arial" w:cs="Arial"/>
                <w:sz w:val="24"/>
                <w:szCs w:val="24"/>
              </w:rPr>
            </w:pPr>
            <w:r w:rsidRPr="00704A23">
              <w:rPr>
                <w:rFonts w:ascii="Arial" w:hAnsi="Arial" w:cs="Arial"/>
                <w:sz w:val="24"/>
                <w:szCs w:val="24"/>
              </w:rPr>
              <w:t>2 743,6</w:t>
            </w:r>
          </w:p>
        </w:tc>
        <w:tc>
          <w:tcPr>
            <w:tcW w:w="1134" w:type="dxa"/>
            <w:tcBorders>
              <w:top w:val="nil"/>
              <w:left w:val="nil"/>
              <w:bottom w:val="single" w:sz="4" w:space="0" w:color="auto"/>
              <w:right w:val="single" w:sz="4" w:space="0" w:color="auto"/>
            </w:tcBorders>
            <w:shd w:val="clear" w:color="auto" w:fill="auto"/>
            <w:noWrap/>
            <w:vAlign w:val="bottom"/>
            <w:hideMark/>
          </w:tcPr>
          <w:p w14:paraId="1327D4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121D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407A5B9" w14:textId="77777777" w:rsidR="004A752E" w:rsidRPr="00704A23" w:rsidRDefault="004A752E" w:rsidP="004A752E">
            <w:pPr>
              <w:rPr>
                <w:rFonts w:ascii="Arial" w:hAnsi="Arial" w:cs="Arial"/>
                <w:sz w:val="24"/>
                <w:szCs w:val="24"/>
              </w:rPr>
            </w:pPr>
            <w:r w:rsidRPr="00704A23">
              <w:rPr>
                <w:rFonts w:ascii="Arial" w:hAnsi="Arial" w:cs="Arial"/>
                <w:sz w:val="24"/>
                <w:szCs w:val="24"/>
              </w:rPr>
              <w:t>2 743,6</w:t>
            </w:r>
          </w:p>
        </w:tc>
        <w:tc>
          <w:tcPr>
            <w:tcW w:w="1277" w:type="dxa"/>
            <w:tcBorders>
              <w:top w:val="nil"/>
              <w:left w:val="nil"/>
              <w:bottom w:val="single" w:sz="4" w:space="0" w:color="auto"/>
              <w:right w:val="single" w:sz="4" w:space="0" w:color="auto"/>
            </w:tcBorders>
            <w:shd w:val="clear" w:color="auto" w:fill="auto"/>
            <w:noWrap/>
            <w:vAlign w:val="bottom"/>
            <w:hideMark/>
          </w:tcPr>
          <w:p w14:paraId="546D63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3A14963" w14:textId="77777777" w:rsidR="004A752E" w:rsidRPr="00704A23" w:rsidRDefault="004A752E" w:rsidP="004A752E">
            <w:pPr>
              <w:rPr>
                <w:rFonts w:ascii="Arial" w:hAnsi="Arial" w:cs="Arial"/>
                <w:sz w:val="24"/>
                <w:szCs w:val="24"/>
              </w:rPr>
            </w:pPr>
          </w:p>
        </w:tc>
      </w:tr>
      <w:tr w:rsidR="000606D9" w:rsidRPr="00704A23" w14:paraId="036E632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DC8190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075DE9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4E8283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95C4B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4BD053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127D0EB5" w14:textId="77777777" w:rsidR="004A752E" w:rsidRPr="00704A23" w:rsidRDefault="004A752E" w:rsidP="004A752E">
            <w:pPr>
              <w:rPr>
                <w:rFonts w:ascii="Arial" w:hAnsi="Arial" w:cs="Arial"/>
                <w:sz w:val="24"/>
                <w:szCs w:val="24"/>
              </w:rPr>
            </w:pPr>
            <w:r w:rsidRPr="00704A23">
              <w:rPr>
                <w:rFonts w:ascii="Arial" w:hAnsi="Arial" w:cs="Arial"/>
                <w:sz w:val="24"/>
                <w:szCs w:val="24"/>
              </w:rPr>
              <w:t>3 004,2</w:t>
            </w:r>
          </w:p>
        </w:tc>
        <w:tc>
          <w:tcPr>
            <w:tcW w:w="1134" w:type="dxa"/>
            <w:tcBorders>
              <w:top w:val="nil"/>
              <w:left w:val="nil"/>
              <w:bottom w:val="single" w:sz="4" w:space="0" w:color="auto"/>
              <w:right w:val="single" w:sz="4" w:space="0" w:color="auto"/>
            </w:tcBorders>
            <w:shd w:val="clear" w:color="auto" w:fill="auto"/>
            <w:noWrap/>
            <w:vAlign w:val="bottom"/>
            <w:hideMark/>
          </w:tcPr>
          <w:p w14:paraId="62A9EA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934C0A"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338" w:type="dxa"/>
            <w:tcBorders>
              <w:top w:val="nil"/>
              <w:left w:val="nil"/>
              <w:bottom w:val="single" w:sz="4" w:space="0" w:color="auto"/>
              <w:right w:val="single" w:sz="4" w:space="0" w:color="auto"/>
            </w:tcBorders>
            <w:shd w:val="clear" w:color="auto" w:fill="auto"/>
            <w:noWrap/>
            <w:vAlign w:val="bottom"/>
            <w:hideMark/>
          </w:tcPr>
          <w:p w14:paraId="4CD8D973" w14:textId="77777777" w:rsidR="004A752E" w:rsidRPr="00704A23" w:rsidRDefault="004A752E" w:rsidP="004A752E">
            <w:pPr>
              <w:rPr>
                <w:rFonts w:ascii="Arial" w:hAnsi="Arial" w:cs="Arial"/>
                <w:sz w:val="24"/>
                <w:szCs w:val="24"/>
              </w:rPr>
            </w:pPr>
            <w:r w:rsidRPr="00704A23">
              <w:rPr>
                <w:rFonts w:ascii="Arial" w:hAnsi="Arial" w:cs="Arial"/>
                <w:sz w:val="24"/>
                <w:szCs w:val="24"/>
              </w:rPr>
              <w:t>2 774,2</w:t>
            </w:r>
          </w:p>
        </w:tc>
        <w:tc>
          <w:tcPr>
            <w:tcW w:w="1277" w:type="dxa"/>
            <w:tcBorders>
              <w:top w:val="nil"/>
              <w:left w:val="nil"/>
              <w:bottom w:val="single" w:sz="4" w:space="0" w:color="auto"/>
              <w:right w:val="single" w:sz="4" w:space="0" w:color="auto"/>
            </w:tcBorders>
            <w:shd w:val="clear" w:color="auto" w:fill="auto"/>
            <w:noWrap/>
            <w:vAlign w:val="bottom"/>
            <w:hideMark/>
          </w:tcPr>
          <w:p w14:paraId="361AE4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0CFEAC5" w14:textId="77777777" w:rsidR="004A752E" w:rsidRPr="00704A23" w:rsidRDefault="004A752E" w:rsidP="004A752E">
            <w:pPr>
              <w:rPr>
                <w:rFonts w:ascii="Arial" w:hAnsi="Arial" w:cs="Arial"/>
                <w:sz w:val="24"/>
                <w:szCs w:val="24"/>
              </w:rPr>
            </w:pPr>
          </w:p>
        </w:tc>
      </w:tr>
      <w:tr w:rsidR="000606D9" w:rsidRPr="00704A23" w14:paraId="4CA45748" w14:textId="77777777" w:rsidTr="004A752E">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DDC17B" w14:textId="77777777" w:rsidR="004A752E" w:rsidRPr="00704A23" w:rsidRDefault="004A752E" w:rsidP="004A752E">
            <w:pPr>
              <w:rPr>
                <w:rFonts w:ascii="Arial" w:hAnsi="Arial" w:cs="Arial"/>
                <w:sz w:val="24"/>
                <w:szCs w:val="24"/>
              </w:rPr>
            </w:pPr>
            <w:r w:rsidRPr="00704A23">
              <w:rPr>
                <w:rFonts w:ascii="Arial" w:hAnsi="Arial" w:cs="Arial"/>
                <w:sz w:val="24"/>
                <w:szCs w:val="24"/>
              </w:rPr>
              <w:t>2.2.5.</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22545304"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пожарной безопасности на территориях образовательных организаций и ликвидация травмоопасных факторов</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1801974C" w14:textId="77777777" w:rsidR="004A752E" w:rsidRPr="00704A23" w:rsidRDefault="004A752E" w:rsidP="004A752E">
            <w:pPr>
              <w:rPr>
                <w:rFonts w:ascii="Arial" w:hAnsi="Arial" w:cs="Arial"/>
                <w:sz w:val="24"/>
                <w:szCs w:val="24"/>
              </w:rPr>
            </w:pPr>
            <w:r w:rsidRPr="00704A23">
              <w:rPr>
                <w:rFonts w:ascii="Arial" w:hAnsi="Arial" w:cs="Arial"/>
                <w:sz w:val="24"/>
                <w:szCs w:val="24"/>
              </w:rPr>
              <w:t>2016 - 2026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10160618"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7F48523"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noWrap/>
            <w:vAlign w:val="bottom"/>
            <w:hideMark/>
          </w:tcPr>
          <w:p w14:paraId="3AA44EF4" w14:textId="77777777" w:rsidR="004A752E" w:rsidRPr="00704A23" w:rsidRDefault="004A752E" w:rsidP="004A752E">
            <w:pPr>
              <w:rPr>
                <w:rFonts w:ascii="Arial" w:hAnsi="Arial" w:cs="Arial"/>
                <w:sz w:val="24"/>
                <w:szCs w:val="24"/>
              </w:rPr>
            </w:pPr>
            <w:r w:rsidRPr="00704A23">
              <w:rPr>
                <w:rFonts w:ascii="Arial" w:hAnsi="Arial" w:cs="Arial"/>
                <w:sz w:val="24"/>
                <w:szCs w:val="24"/>
              </w:rPr>
              <w:t>445,0</w:t>
            </w:r>
          </w:p>
        </w:tc>
        <w:tc>
          <w:tcPr>
            <w:tcW w:w="1134" w:type="dxa"/>
            <w:tcBorders>
              <w:top w:val="nil"/>
              <w:left w:val="nil"/>
              <w:bottom w:val="nil"/>
              <w:right w:val="single" w:sz="4" w:space="0" w:color="auto"/>
            </w:tcBorders>
            <w:shd w:val="clear" w:color="auto" w:fill="auto"/>
            <w:noWrap/>
            <w:vAlign w:val="bottom"/>
            <w:hideMark/>
          </w:tcPr>
          <w:p w14:paraId="4C75CC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5E266C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03110365" w14:textId="77777777" w:rsidR="004A752E" w:rsidRPr="00704A23" w:rsidRDefault="004A752E" w:rsidP="004A752E">
            <w:pPr>
              <w:rPr>
                <w:rFonts w:ascii="Arial" w:hAnsi="Arial" w:cs="Arial"/>
                <w:sz w:val="24"/>
                <w:szCs w:val="24"/>
              </w:rPr>
            </w:pPr>
            <w:r w:rsidRPr="00704A23">
              <w:rPr>
                <w:rFonts w:ascii="Arial" w:hAnsi="Arial" w:cs="Arial"/>
                <w:sz w:val="24"/>
                <w:szCs w:val="24"/>
              </w:rPr>
              <w:t>445,0</w:t>
            </w:r>
          </w:p>
        </w:tc>
        <w:tc>
          <w:tcPr>
            <w:tcW w:w="1277" w:type="dxa"/>
            <w:tcBorders>
              <w:top w:val="nil"/>
              <w:left w:val="nil"/>
              <w:bottom w:val="nil"/>
              <w:right w:val="single" w:sz="4" w:space="0" w:color="auto"/>
            </w:tcBorders>
            <w:shd w:val="clear" w:color="auto" w:fill="auto"/>
            <w:noWrap/>
            <w:vAlign w:val="bottom"/>
            <w:hideMark/>
          </w:tcPr>
          <w:p w14:paraId="3EBBF5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4BCB2DAE" w14:textId="77777777" w:rsidR="004A752E" w:rsidRPr="00704A23" w:rsidRDefault="004A752E" w:rsidP="004A752E">
            <w:pPr>
              <w:rPr>
                <w:rFonts w:ascii="Arial" w:hAnsi="Arial" w:cs="Arial"/>
                <w:sz w:val="24"/>
                <w:szCs w:val="24"/>
              </w:rPr>
            </w:pPr>
            <w:r w:rsidRPr="00704A23">
              <w:rPr>
                <w:rFonts w:ascii="Arial" w:hAnsi="Arial" w:cs="Arial"/>
                <w:sz w:val="24"/>
                <w:szCs w:val="24"/>
              </w:rPr>
              <w:t>Выполнение норм и требований пожарного законодательства</w:t>
            </w:r>
          </w:p>
        </w:tc>
      </w:tr>
      <w:tr w:rsidR="000606D9" w:rsidRPr="00704A23" w14:paraId="5B897C30"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57B554A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27D48E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B63D07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F4239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98779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noWrap/>
            <w:vAlign w:val="bottom"/>
            <w:hideMark/>
          </w:tcPr>
          <w:p w14:paraId="7630F2E8" w14:textId="77777777" w:rsidR="004A752E" w:rsidRPr="00704A23" w:rsidRDefault="004A752E" w:rsidP="004A752E">
            <w:pPr>
              <w:rPr>
                <w:rFonts w:ascii="Arial" w:hAnsi="Arial" w:cs="Arial"/>
                <w:sz w:val="24"/>
                <w:szCs w:val="24"/>
              </w:rPr>
            </w:pPr>
            <w:r w:rsidRPr="00704A23">
              <w:rPr>
                <w:rFonts w:ascii="Arial" w:hAnsi="Arial" w:cs="Arial"/>
                <w:sz w:val="24"/>
                <w:szCs w:val="24"/>
              </w:rPr>
              <w:t>480,6</w:t>
            </w:r>
          </w:p>
        </w:tc>
        <w:tc>
          <w:tcPr>
            <w:tcW w:w="1134" w:type="dxa"/>
            <w:tcBorders>
              <w:top w:val="single" w:sz="4" w:space="0" w:color="auto"/>
              <w:left w:val="nil"/>
              <w:bottom w:val="nil"/>
              <w:right w:val="single" w:sz="4" w:space="0" w:color="auto"/>
            </w:tcBorders>
            <w:shd w:val="clear" w:color="auto" w:fill="auto"/>
            <w:noWrap/>
            <w:vAlign w:val="bottom"/>
            <w:hideMark/>
          </w:tcPr>
          <w:p w14:paraId="4EE3B5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0BD90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5358AD9B" w14:textId="77777777" w:rsidR="004A752E" w:rsidRPr="00704A23" w:rsidRDefault="004A752E" w:rsidP="004A752E">
            <w:pPr>
              <w:rPr>
                <w:rFonts w:ascii="Arial" w:hAnsi="Arial" w:cs="Arial"/>
                <w:sz w:val="24"/>
                <w:szCs w:val="24"/>
              </w:rPr>
            </w:pPr>
            <w:r w:rsidRPr="00704A23">
              <w:rPr>
                <w:rFonts w:ascii="Arial" w:hAnsi="Arial" w:cs="Arial"/>
                <w:sz w:val="24"/>
                <w:szCs w:val="24"/>
              </w:rPr>
              <w:t>480,6</w:t>
            </w:r>
          </w:p>
        </w:tc>
        <w:tc>
          <w:tcPr>
            <w:tcW w:w="1277" w:type="dxa"/>
            <w:tcBorders>
              <w:top w:val="single" w:sz="4" w:space="0" w:color="auto"/>
              <w:left w:val="nil"/>
              <w:bottom w:val="nil"/>
              <w:right w:val="single" w:sz="4" w:space="0" w:color="auto"/>
            </w:tcBorders>
            <w:shd w:val="clear" w:color="auto" w:fill="auto"/>
            <w:noWrap/>
            <w:vAlign w:val="bottom"/>
            <w:hideMark/>
          </w:tcPr>
          <w:p w14:paraId="0C0901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086B98F" w14:textId="77777777" w:rsidR="004A752E" w:rsidRPr="00704A23" w:rsidRDefault="004A752E" w:rsidP="004A752E">
            <w:pPr>
              <w:rPr>
                <w:rFonts w:ascii="Arial" w:hAnsi="Arial" w:cs="Arial"/>
                <w:sz w:val="24"/>
                <w:szCs w:val="24"/>
              </w:rPr>
            </w:pPr>
          </w:p>
        </w:tc>
      </w:tr>
      <w:tr w:rsidR="000606D9" w:rsidRPr="00704A23" w14:paraId="776E59C5" w14:textId="77777777" w:rsidTr="004A752E">
        <w:trPr>
          <w:trHeight w:val="300"/>
        </w:trPr>
        <w:tc>
          <w:tcPr>
            <w:tcW w:w="724" w:type="dxa"/>
            <w:vMerge/>
            <w:tcBorders>
              <w:top w:val="nil"/>
              <w:left w:val="single" w:sz="4" w:space="0" w:color="auto"/>
              <w:bottom w:val="single" w:sz="4" w:space="0" w:color="000000"/>
              <w:right w:val="single" w:sz="4" w:space="0" w:color="auto"/>
            </w:tcBorders>
            <w:vAlign w:val="center"/>
            <w:hideMark/>
          </w:tcPr>
          <w:p w14:paraId="446E241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06B5A5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175F9E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601BAA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62BCC2"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noWrap/>
            <w:vAlign w:val="bottom"/>
            <w:hideMark/>
          </w:tcPr>
          <w:p w14:paraId="45F056BD" w14:textId="77777777" w:rsidR="004A752E" w:rsidRPr="00704A23" w:rsidRDefault="004A752E" w:rsidP="004A752E">
            <w:pPr>
              <w:rPr>
                <w:rFonts w:ascii="Arial" w:hAnsi="Arial" w:cs="Arial"/>
                <w:sz w:val="24"/>
                <w:szCs w:val="24"/>
              </w:rPr>
            </w:pPr>
            <w:r w:rsidRPr="00704A23">
              <w:rPr>
                <w:rFonts w:ascii="Arial" w:hAnsi="Arial" w:cs="Arial"/>
                <w:sz w:val="24"/>
                <w:szCs w:val="24"/>
              </w:rPr>
              <w:t>480,6</w:t>
            </w:r>
          </w:p>
        </w:tc>
        <w:tc>
          <w:tcPr>
            <w:tcW w:w="1134" w:type="dxa"/>
            <w:tcBorders>
              <w:top w:val="single" w:sz="4" w:space="0" w:color="auto"/>
              <w:left w:val="nil"/>
              <w:bottom w:val="nil"/>
              <w:right w:val="single" w:sz="4" w:space="0" w:color="auto"/>
            </w:tcBorders>
            <w:shd w:val="clear" w:color="auto" w:fill="auto"/>
            <w:noWrap/>
            <w:vAlign w:val="bottom"/>
            <w:hideMark/>
          </w:tcPr>
          <w:p w14:paraId="303C58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162260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3FEE3965" w14:textId="77777777" w:rsidR="004A752E" w:rsidRPr="00704A23" w:rsidRDefault="004A752E" w:rsidP="004A752E">
            <w:pPr>
              <w:rPr>
                <w:rFonts w:ascii="Arial" w:hAnsi="Arial" w:cs="Arial"/>
                <w:sz w:val="24"/>
                <w:szCs w:val="24"/>
              </w:rPr>
            </w:pPr>
            <w:r w:rsidRPr="00704A23">
              <w:rPr>
                <w:rFonts w:ascii="Arial" w:hAnsi="Arial" w:cs="Arial"/>
                <w:sz w:val="24"/>
                <w:szCs w:val="24"/>
              </w:rPr>
              <w:t>480,6</w:t>
            </w:r>
          </w:p>
        </w:tc>
        <w:tc>
          <w:tcPr>
            <w:tcW w:w="1277" w:type="dxa"/>
            <w:tcBorders>
              <w:top w:val="single" w:sz="4" w:space="0" w:color="auto"/>
              <w:left w:val="nil"/>
              <w:bottom w:val="nil"/>
              <w:right w:val="single" w:sz="4" w:space="0" w:color="auto"/>
            </w:tcBorders>
            <w:shd w:val="clear" w:color="auto" w:fill="auto"/>
            <w:noWrap/>
            <w:vAlign w:val="bottom"/>
            <w:hideMark/>
          </w:tcPr>
          <w:p w14:paraId="311CBF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6F88761" w14:textId="77777777" w:rsidR="004A752E" w:rsidRPr="00704A23" w:rsidRDefault="004A752E" w:rsidP="004A752E">
            <w:pPr>
              <w:rPr>
                <w:rFonts w:ascii="Arial" w:hAnsi="Arial" w:cs="Arial"/>
                <w:sz w:val="24"/>
                <w:szCs w:val="24"/>
              </w:rPr>
            </w:pPr>
          </w:p>
        </w:tc>
      </w:tr>
      <w:tr w:rsidR="000606D9" w:rsidRPr="00704A23" w14:paraId="6140BE5B" w14:textId="77777777" w:rsidTr="004A752E">
        <w:trPr>
          <w:trHeight w:val="270"/>
        </w:trPr>
        <w:tc>
          <w:tcPr>
            <w:tcW w:w="724" w:type="dxa"/>
            <w:vMerge/>
            <w:tcBorders>
              <w:top w:val="nil"/>
              <w:left w:val="single" w:sz="4" w:space="0" w:color="auto"/>
              <w:bottom w:val="single" w:sz="4" w:space="0" w:color="000000"/>
              <w:right w:val="single" w:sz="4" w:space="0" w:color="auto"/>
            </w:tcBorders>
            <w:vAlign w:val="center"/>
            <w:hideMark/>
          </w:tcPr>
          <w:p w14:paraId="5F76C9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B2FA6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E0AFAE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648A61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17C9D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nil"/>
              <w:right w:val="single" w:sz="4" w:space="0" w:color="auto"/>
            </w:tcBorders>
            <w:shd w:val="clear" w:color="auto" w:fill="auto"/>
            <w:noWrap/>
            <w:vAlign w:val="bottom"/>
            <w:hideMark/>
          </w:tcPr>
          <w:p w14:paraId="47A6497E" w14:textId="77777777" w:rsidR="004A752E" w:rsidRPr="00704A23" w:rsidRDefault="004A752E" w:rsidP="004A752E">
            <w:pPr>
              <w:rPr>
                <w:rFonts w:ascii="Arial" w:hAnsi="Arial" w:cs="Arial"/>
                <w:sz w:val="24"/>
                <w:szCs w:val="24"/>
              </w:rPr>
            </w:pPr>
            <w:r w:rsidRPr="00704A23">
              <w:rPr>
                <w:rFonts w:ascii="Arial" w:hAnsi="Arial" w:cs="Arial"/>
                <w:sz w:val="24"/>
                <w:szCs w:val="24"/>
              </w:rPr>
              <w:t>600,0</w:t>
            </w:r>
          </w:p>
        </w:tc>
        <w:tc>
          <w:tcPr>
            <w:tcW w:w="1134" w:type="dxa"/>
            <w:tcBorders>
              <w:top w:val="single" w:sz="4" w:space="0" w:color="auto"/>
              <w:left w:val="nil"/>
              <w:bottom w:val="nil"/>
              <w:right w:val="single" w:sz="4" w:space="0" w:color="auto"/>
            </w:tcBorders>
            <w:shd w:val="clear" w:color="auto" w:fill="auto"/>
            <w:noWrap/>
            <w:vAlign w:val="bottom"/>
            <w:hideMark/>
          </w:tcPr>
          <w:p w14:paraId="515E36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6520A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3470B258" w14:textId="77777777" w:rsidR="004A752E" w:rsidRPr="00704A23" w:rsidRDefault="004A752E" w:rsidP="004A752E">
            <w:pPr>
              <w:rPr>
                <w:rFonts w:ascii="Arial" w:hAnsi="Arial" w:cs="Arial"/>
                <w:sz w:val="24"/>
                <w:szCs w:val="24"/>
              </w:rPr>
            </w:pPr>
            <w:r w:rsidRPr="00704A23">
              <w:rPr>
                <w:rFonts w:ascii="Arial" w:hAnsi="Arial" w:cs="Arial"/>
                <w:sz w:val="24"/>
                <w:szCs w:val="24"/>
              </w:rPr>
              <w:t>600,0</w:t>
            </w:r>
          </w:p>
        </w:tc>
        <w:tc>
          <w:tcPr>
            <w:tcW w:w="1277" w:type="dxa"/>
            <w:tcBorders>
              <w:top w:val="single" w:sz="4" w:space="0" w:color="auto"/>
              <w:left w:val="nil"/>
              <w:bottom w:val="nil"/>
              <w:right w:val="single" w:sz="4" w:space="0" w:color="auto"/>
            </w:tcBorders>
            <w:shd w:val="clear" w:color="auto" w:fill="auto"/>
            <w:noWrap/>
            <w:vAlign w:val="bottom"/>
            <w:hideMark/>
          </w:tcPr>
          <w:p w14:paraId="62769A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114994" w14:textId="77777777" w:rsidR="004A752E" w:rsidRPr="00704A23" w:rsidRDefault="004A752E" w:rsidP="004A752E">
            <w:pPr>
              <w:rPr>
                <w:rFonts w:ascii="Arial" w:hAnsi="Arial" w:cs="Arial"/>
                <w:sz w:val="24"/>
                <w:szCs w:val="24"/>
              </w:rPr>
            </w:pPr>
          </w:p>
        </w:tc>
      </w:tr>
      <w:tr w:rsidR="000606D9" w:rsidRPr="00704A23" w14:paraId="58113D51"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0BD3923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E9BE8D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E40832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BF4637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9855C0"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single" w:sz="4" w:space="0" w:color="auto"/>
              <w:left w:val="nil"/>
              <w:bottom w:val="nil"/>
              <w:right w:val="single" w:sz="4" w:space="0" w:color="auto"/>
            </w:tcBorders>
            <w:shd w:val="clear" w:color="auto" w:fill="auto"/>
            <w:noWrap/>
            <w:vAlign w:val="bottom"/>
            <w:hideMark/>
          </w:tcPr>
          <w:p w14:paraId="341E5CD9" w14:textId="77777777" w:rsidR="004A752E" w:rsidRPr="00704A23" w:rsidRDefault="004A752E" w:rsidP="004A752E">
            <w:pPr>
              <w:rPr>
                <w:rFonts w:ascii="Arial" w:hAnsi="Arial" w:cs="Arial"/>
                <w:sz w:val="24"/>
                <w:szCs w:val="24"/>
              </w:rPr>
            </w:pPr>
            <w:r w:rsidRPr="00704A23">
              <w:rPr>
                <w:rFonts w:ascii="Arial" w:hAnsi="Arial" w:cs="Arial"/>
                <w:sz w:val="24"/>
                <w:szCs w:val="24"/>
              </w:rPr>
              <w:t>215,0</w:t>
            </w:r>
          </w:p>
        </w:tc>
        <w:tc>
          <w:tcPr>
            <w:tcW w:w="1134" w:type="dxa"/>
            <w:tcBorders>
              <w:top w:val="single" w:sz="4" w:space="0" w:color="auto"/>
              <w:left w:val="nil"/>
              <w:bottom w:val="nil"/>
              <w:right w:val="single" w:sz="4" w:space="0" w:color="auto"/>
            </w:tcBorders>
            <w:shd w:val="clear" w:color="auto" w:fill="auto"/>
            <w:noWrap/>
            <w:vAlign w:val="bottom"/>
            <w:hideMark/>
          </w:tcPr>
          <w:p w14:paraId="0BDCD0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312CB0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1A7F45D5" w14:textId="77777777" w:rsidR="004A752E" w:rsidRPr="00704A23" w:rsidRDefault="004A752E" w:rsidP="004A752E">
            <w:pPr>
              <w:rPr>
                <w:rFonts w:ascii="Arial" w:hAnsi="Arial" w:cs="Arial"/>
                <w:sz w:val="24"/>
                <w:szCs w:val="24"/>
              </w:rPr>
            </w:pPr>
            <w:r w:rsidRPr="00704A23">
              <w:rPr>
                <w:rFonts w:ascii="Arial" w:hAnsi="Arial" w:cs="Arial"/>
                <w:sz w:val="24"/>
                <w:szCs w:val="24"/>
              </w:rPr>
              <w:t>215,0</w:t>
            </w:r>
          </w:p>
        </w:tc>
        <w:tc>
          <w:tcPr>
            <w:tcW w:w="1277" w:type="dxa"/>
            <w:tcBorders>
              <w:top w:val="single" w:sz="4" w:space="0" w:color="auto"/>
              <w:left w:val="nil"/>
              <w:bottom w:val="nil"/>
              <w:right w:val="single" w:sz="4" w:space="0" w:color="auto"/>
            </w:tcBorders>
            <w:shd w:val="clear" w:color="auto" w:fill="auto"/>
            <w:noWrap/>
            <w:vAlign w:val="bottom"/>
            <w:hideMark/>
          </w:tcPr>
          <w:p w14:paraId="1FA6BF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1F3A6D" w14:textId="77777777" w:rsidR="004A752E" w:rsidRPr="00704A23" w:rsidRDefault="004A752E" w:rsidP="004A752E">
            <w:pPr>
              <w:rPr>
                <w:rFonts w:ascii="Arial" w:hAnsi="Arial" w:cs="Arial"/>
                <w:sz w:val="24"/>
                <w:szCs w:val="24"/>
              </w:rPr>
            </w:pPr>
          </w:p>
        </w:tc>
      </w:tr>
      <w:tr w:rsidR="000606D9" w:rsidRPr="00704A23" w14:paraId="58A38164"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286A1E7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A1FDDD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38DC7A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13085D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8B69D6"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186823C4" w14:textId="77777777" w:rsidR="004A752E" w:rsidRPr="00704A23" w:rsidRDefault="004A752E" w:rsidP="004A752E">
            <w:pPr>
              <w:rPr>
                <w:rFonts w:ascii="Arial" w:hAnsi="Arial" w:cs="Arial"/>
                <w:sz w:val="24"/>
                <w:szCs w:val="24"/>
              </w:rPr>
            </w:pPr>
            <w:r w:rsidRPr="00704A23">
              <w:rPr>
                <w:rFonts w:ascii="Arial" w:hAnsi="Arial" w:cs="Arial"/>
                <w:sz w:val="24"/>
                <w:szCs w:val="24"/>
              </w:rPr>
              <w:t>224,0</w:t>
            </w:r>
          </w:p>
        </w:tc>
        <w:tc>
          <w:tcPr>
            <w:tcW w:w="1134" w:type="dxa"/>
            <w:tcBorders>
              <w:top w:val="single" w:sz="4" w:space="0" w:color="auto"/>
              <w:left w:val="nil"/>
              <w:bottom w:val="nil"/>
              <w:right w:val="single" w:sz="4" w:space="0" w:color="auto"/>
            </w:tcBorders>
            <w:shd w:val="clear" w:color="auto" w:fill="auto"/>
            <w:noWrap/>
            <w:vAlign w:val="bottom"/>
            <w:hideMark/>
          </w:tcPr>
          <w:p w14:paraId="6E30D4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625F56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E8F9475" w14:textId="77777777" w:rsidR="004A752E" w:rsidRPr="00704A23" w:rsidRDefault="004A752E" w:rsidP="004A752E">
            <w:pPr>
              <w:rPr>
                <w:rFonts w:ascii="Arial" w:hAnsi="Arial" w:cs="Arial"/>
                <w:sz w:val="24"/>
                <w:szCs w:val="24"/>
              </w:rPr>
            </w:pPr>
            <w:r w:rsidRPr="00704A23">
              <w:rPr>
                <w:rFonts w:ascii="Arial" w:hAnsi="Arial" w:cs="Arial"/>
                <w:sz w:val="24"/>
                <w:szCs w:val="24"/>
              </w:rPr>
              <w:t>224,0</w:t>
            </w:r>
          </w:p>
        </w:tc>
        <w:tc>
          <w:tcPr>
            <w:tcW w:w="1277" w:type="dxa"/>
            <w:tcBorders>
              <w:top w:val="single" w:sz="4" w:space="0" w:color="auto"/>
              <w:left w:val="nil"/>
              <w:bottom w:val="nil"/>
              <w:right w:val="single" w:sz="4" w:space="0" w:color="auto"/>
            </w:tcBorders>
            <w:shd w:val="clear" w:color="auto" w:fill="auto"/>
            <w:noWrap/>
            <w:vAlign w:val="bottom"/>
            <w:hideMark/>
          </w:tcPr>
          <w:p w14:paraId="653F39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5974E4C" w14:textId="77777777" w:rsidR="004A752E" w:rsidRPr="00704A23" w:rsidRDefault="004A752E" w:rsidP="004A752E">
            <w:pPr>
              <w:rPr>
                <w:rFonts w:ascii="Arial" w:hAnsi="Arial" w:cs="Arial"/>
                <w:sz w:val="24"/>
                <w:szCs w:val="24"/>
              </w:rPr>
            </w:pPr>
          </w:p>
        </w:tc>
      </w:tr>
      <w:tr w:rsidR="000606D9" w:rsidRPr="00704A23" w14:paraId="529371EF" w14:textId="77777777" w:rsidTr="004A752E">
        <w:trPr>
          <w:trHeight w:val="270"/>
        </w:trPr>
        <w:tc>
          <w:tcPr>
            <w:tcW w:w="724" w:type="dxa"/>
            <w:vMerge/>
            <w:tcBorders>
              <w:top w:val="nil"/>
              <w:left w:val="single" w:sz="4" w:space="0" w:color="auto"/>
              <w:bottom w:val="single" w:sz="4" w:space="0" w:color="000000"/>
              <w:right w:val="single" w:sz="4" w:space="0" w:color="auto"/>
            </w:tcBorders>
            <w:vAlign w:val="center"/>
            <w:hideMark/>
          </w:tcPr>
          <w:p w14:paraId="13A7B39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3A2898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D8273F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0A834A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F8EE04"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nil"/>
              <w:right w:val="single" w:sz="4" w:space="0" w:color="auto"/>
            </w:tcBorders>
            <w:shd w:val="clear" w:color="auto" w:fill="auto"/>
            <w:noWrap/>
            <w:vAlign w:val="bottom"/>
            <w:hideMark/>
          </w:tcPr>
          <w:p w14:paraId="1BCFF941" w14:textId="77777777" w:rsidR="004A752E" w:rsidRPr="00704A23" w:rsidRDefault="004A752E" w:rsidP="004A752E">
            <w:pPr>
              <w:rPr>
                <w:rFonts w:ascii="Arial" w:hAnsi="Arial" w:cs="Arial"/>
                <w:sz w:val="24"/>
                <w:szCs w:val="24"/>
              </w:rPr>
            </w:pPr>
            <w:r w:rsidRPr="00704A23">
              <w:rPr>
                <w:rFonts w:ascii="Arial" w:hAnsi="Arial" w:cs="Arial"/>
                <w:sz w:val="24"/>
                <w:szCs w:val="24"/>
              </w:rPr>
              <w:t>250,0</w:t>
            </w:r>
          </w:p>
        </w:tc>
        <w:tc>
          <w:tcPr>
            <w:tcW w:w="1134" w:type="dxa"/>
            <w:tcBorders>
              <w:top w:val="single" w:sz="4" w:space="0" w:color="auto"/>
              <w:left w:val="nil"/>
              <w:bottom w:val="nil"/>
              <w:right w:val="single" w:sz="4" w:space="0" w:color="auto"/>
            </w:tcBorders>
            <w:shd w:val="clear" w:color="auto" w:fill="auto"/>
            <w:noWrap/>
            <w:vAlign w:val="bottom"/>
            <w:hideMark/>
          </w:tcPr>
          <w:p w14:paraId="149A03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391FE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42E46687" w14:textId="77777777" w:rsidR="004A752E" w:rsidRPr="00704A23" w:rsidRDefault="004A752E" w:rsidP="004A752E">
            <w:pPr>
              <w:rPr>
                <w:rFonts w:ascii="Arial" w:hAnsi="Arial" w:cs="Arial"/>
                <w:sz w:val="24"/>
                <w:szCs w:val="24"/>
              </w:rPr>
            </w:pPr>
            <w:r w:rsidRPr="00704A23">
              <w:rPr>
                <w:rFonts w:ascii="Arial" w:hAnsi="Arial" w:cs="Arial"/>
                <w:sz w:val="24"/>
                <w:szCs w:val="24"/>
              </w:rPr>
              <w:t>250,0</w:t>
            </w:r>
          </w:p>
        </w:tc>
        <w:tc>
          <w:tcPr>
            <w:tcW w:w="1277" w:type="dxa"/>
            <w:tcBorders>
              <w:top w:val="single" w:sz="4" w:space="0" w:color="auto"/>
              <w:left w:val="nil"/>
              <w:bottom w:val="nil"/>
              <w:right w:val="single" w:sz="4" w:space="0" w:color="auto"/>
            </w:tcBorders>
            <w:shd w:val="clear" w:color="auto" w:fill="auto"/>
            <w:noWrap/>
            <w:vAlign w:val="bottom"/>
            <w:hideMark/>
          </w:tcPr>
          <w:p w14:paraId="4F3E12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B6025B6" w14:textId="77777777" w:rsidR="004A752E" w:rsidRPr="00704A23" w:rsidRDefault="004A752E" w:rsidP="004A752E">
            <w:pPr>
              <w:rPr>
                <w:rFonts w:ascii="Arial" w:hAnsi="Arial" w:cs="Arial"/>
                <w:sz w:val="24"/>
                <w:szCs w:val="24"/>
              </w:rPr>
            </w:pPr>
          </w:p>
        </w:tc>
      </w:tr>
      <w:tr w:rsidR="000606D9" w:rsidRPr="00704A23" w14:paraId="7CAE05E4"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7D86CE3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7A1FF8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CD3C48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326CED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D94A72"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2509D06E" w14:textId="77777777" w:rsidR="004A752E" w:rsidRPr="00704A23" w:rsidRDefault="004A752E" w:rsidP="004A752E">
            <w:pPr>
              <w:rPr>
                <w:rFonts w:ascii="Arial" w:hAnsi="Arial" w:cs="Arial"/>
                <w:sz w:val="24"/>
                <w:szCs w:val="24"/>
              </w:rPr>
            </w:pPr>
            <w:r w:rsidRPr="00704A23">
              <w:rPr>
                <w:rFonts w:ascii="Arial" w:hAnsi="Arial" w:cs="Arial"/>
                <w:sz w:val="24"/>
                <w:szCs w:val="24"/>
              </w:rPr>
              <w:t>501,8</w:t>
            </w:r>
          </w:p>
        </w:tc>
        <w:tc>
          <w:tcPr>
            <w:tcW w:w="1134" w:type="dxa"/>
            <w:tcBorders>
              <w:top w:val="single" w:sz="4" w:space="0" w:color="auto"/>
              <w:left w:val="nil"/>
              <w:bottom w:val="nil"/>
              <w:right w:val="single" w:sz="4" w:space="0" w:color="auto"/>
            </w:tcBorders>
            <w:shd w:val="clear" w:color="auto" w:fill="auto"/>
            <w:noWrap/>
            <w:vAlign w:val="bottom"/>
            <w:hideMark/>
          </w:tcPr>
          <w:p w14:paraId="048DDD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517F49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1B24A7A4" w14:textId="77777777" w:rsidR="004A752E" w:rsidRPr="00704A23" w:rsidRDefault="004A752E" w:rsidP="004A752E">
            <w:pPr>
              <w:rPr>
                <w:rFonts w:ascii="Arial" w:hAnsi="Arial" w:cs="Arial"/>
                <w:sz w:val="24"/>
                <w:szCs w:val="24"/>
              </w:rPr>
            </w:pPr>
            <w:r w:rsidRPr="00704A23">
              <w:rPr>
                <w:rFonts w:ascii="Arial" w:hAnsi="Arial" w:cs="Arial"/>
                <w:sz w:val="24"/>
                <w:szCs w:val="24"/>
              </w:rPr>
              <w:t>501,8</w:t>
            </w:r>
          </w:p>
        </w:tc>
        <w:tc>
          <w:tcPr>
            <w:tcW w:w="1277" w:type="dxa"/>
            <w:tcBorders>
              <w:top w:val="single" w:sz="4" w:space="0" w:color="auto"/>
              <w:left w:val="nil"/>
              <w:bottom w:val="nil"/>
              <w:right w:val="single" w:sz="4" w:space="0" w:color="auto"/>
            </w:tcBorders>
            <w:shd w:val="clear" w:color="auto" w:fill="auto"/>
            <w:noWrap/>
            <w:vAlign w:val="bottom"/>
            <w:hideMark/>
          </w:tcPr>
          <w:p w14:paraId="68400A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E78A35" w14:textId="77777777" w:rsidR="004A752E" w:rsidRPr="00704A23" w:rsidRDefault="004A752E" w:rsidP="004A752E">
            <w:pPr>
              <w:rPr>
                <w:rFonts w:ascii="Arial" w:hAnsi="Arial" w:cs="Arial"/>
                <w:sz w:val="24"/>
                <w:szCs w:val="24"/>
              </w:rPr>
            </w:pPr>
          </w:p>
        </w:tc>
      </w:tr>
      <w:tr w:rsidR="000606D9" w:rsidRPr="00704A23" w14:paraId="56BDE4A0" w14:textId="77777777" w:rsidTr="004A752E">
        <w:trPr>
          <w:trHeight w:val="270"/>
        </w:trPr>
        <w:tc>
          <w:tcPr>
            <w:tcW w:w="724" w:type="dxa"/>
            <w:vMerge/>
            <w:tcBorders>
              <w:top w:val="nil"/>
              <w:left w:val="single" w:sz="4" w:space="0" w:color="auto"/>
              <w:bottom w:val="single" w:sz="4" w:space="0" w:color="000000"/>
              <w:right w:val="single" w:sz="4" w:space="0" w:color="auto"/>
            </w:tcBorders>
            <w:vAlign w:val="center"/>
            <w:hideMark/>
          </w:tcPr>
          <w:p w14:paraId="3B24F8B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467165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1D103D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A8D08B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F94953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nil"/>
              <w:right w:val="single" w:sz="4" w:space="0" w:color="auto"/>
            </w:tcBorders>
            <w:shd w:val="clear" w:color="auto" w:fill="auto"/>
            <w:noWrap/>
            <w:vAlign w:val="bottom"/>
            <w:hideMark/>
          </w:tcPr>
          <w:p w14:paraId="322C7FE6" w14:textId="77777777" w:rsidR="004A752E" w:rsidRPr="00704A23" w:rsidRDefault="004A752E" w:rsidP="004A752E">
            <w:pPr>
              <w:rPr>
                <w:rFonts w:ascii="Arial" w:hAnsi="Arial" w:cs="Arial"/>
                <w:sz w:val="24"/>
                <w:szCs w:val="24"/>
              </w:rPr>
            </w:pPr>
            <w:r w:rsidRPr="00704A23">
              <w:rPr>
                <w:rFonts w:ascii="Arial" w:hAnsi="Arial" w:cs="Arial"/>
                <w:sz w:val="24"/>
                <w:szCs w:val="24"/>
              </w:rPr>
              <w:t>166,4</w:t>
            </w:r>
          </w:p>
        </w:tc>
        <w:tc>
          <w:tcPr>
            <w:tcW w:w="1134" w:type="dxa"/>
            <w:tcBorders>
              <w:top w:val="single" w:sz="4" w:space="0" w:color="auto"/>
              <w:left w:val="nil"/>
              <w:bottom w:val="nil"/>
              <w:right w:val="single" w:sz="4" w:space="0" w:color="auto"/>
            </w:tcBorders>
            <w:shd w:val="clear" w:color="auto" w:fill="auto"/>
            <w:noWrap/>
            <w:vAlign w:val="bottom"/>
            <w:hideMark/>
          </w:tcPr>
          <w:p w14:paraId="703361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7E2539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751A9D50" w14:textId="77777777" w:rsidR="004A752E" w:rsidRPr="00704A23" w:rsidRDefault="004A752E" w:rsidP="004A752E">
            <w:pPr>
              <w:rPr>
                <w:rFonts w:ascii="Arial" w:hAnsi="Arial" w:cs="Arial"/>
                <w:sz w:val="24"/>
                <w:szCs w:val="24"/>
              </w:rPr>
            </w:pPr>
            <w:r w:rsidRPr="00704A23">
              <w:rPr>
                <w:rFonts w:ascii="Arial" w:hAnsi="Arial" w:cs="Arial"/>
                <w:sz w:val="24"/>
                <w:szCs w:val="24"/>
              </w:rPr>
              <w:t>166,4</w:t>
            </w:r>
          </w:p>
        </w:tc>
        <w:tc>
          <w:tcPr>
            <w:tcW w:w="1277" w:type="dxa"/>
            <w:tcBorders>
              <w:top w:val="single" w:sz="4" w:space="0" w:color="auto"/>
              <w:left w:val="nil"/>
              <w:bottom w:val="nil"/>
              <w:right w:val="single" w:sz="4" w:space="0" w:color="auto"/>
            </w:tcBorders>
            <w:shd w:val="clear" w:color="auto" w:fill="auto"/>
            <w:noWrap/>
            <w:vAlign w:val="bottom"/>
            <w:hideMark/>
          </w:tcPr>
          <w:p w14:paraId="1911F5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1034D6B" w14:textId="77777777" w:rsidR="004A752E" w:rsidRPr="00704A23" w:rsidRDefault="004A752E" w:rsidP="004A752E">
            <w:pPr>
              <w:rPr>
                <w:rFonts w:ascii="Arial" w:hAnsi="Arial" w:cs="Arial"/>
                <w:sz w:val="24"/>
                <w:szCs w:val="24"/>
              </w:rPr>
            </w:pPr>
          </w:p>
        </w:tc>
      </w:tr>
      <w:tr w:rsidR="000606D9" w:rsidRPr="00704A23" w14:paraId="399AAE07"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4DF8B76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9A0A5C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303FE4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B3F053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BB71E5D"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single" w:sz="4" w:space="0" w:color="auto"/>
              <w:left w:val="nil"/>
              <w:bottom w:val="nil"/>
              <w:right w:val="single" w:sz="4" w:space="0" w:color="auto"/>
            </w:tcBorders>
            <w:shd w:val="clear" w:color="auto" w:fill="auto"/>
            <w:noWrap/>
            <w:vAlign w:val="bottom"/>
            <w:hideMark/>
          </w:tcPr>
          <w:p w14:paraId="4B14C66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770C37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AB950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2248E77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61E3B0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6F1E993" w14:textId="77777777" w:rsidR="004A752E" w:rsidRPr="00704A23" w:rsidRDefault="004A752E" w:rsidP="004A752E">
            <w:pPr>
              <w:rPr>
                <w:rFonts w:ascii="Arial" w:hAnsi="Arial" w:cs="Arial"/>
                <w:sz w:val="24"/>
                <w:szCs w:val="24"/>
              </w:rPr>
            </w:pPr>
          </w:p>
        </w:tc>
      </w:tr>
      <w:tr w:rsidR="000606D9" w:rsidRPr="00704A23" w14:paraId="0126D3B3" w14:textId="77777777" w:rsidTr="004A752E">
        <w:trPr>
          <w:trHeight w:val="255"/>
        </w:trPr>
        <w:tc>
          <w:tcPr>
            <w:tcW w:w="724" w:type="dxa"/>
            <w:vMerge/>
            <w:tcBorders>
              <w:top w:val="nil"/>
              <w:left w:val="single" w:sz="4" w:space="0" w:color="auto"/>
              <w:bottom w:val="single" w:sz="4" w:space="0" w:color="000000"/>
              <w:right w:val="single" w:sz="4" w:space="0" w:color="auto"/>
            </w:tcBorders>
            <w:vAlign w:val="center"/>
            <w:hideMark/>
          </w:tcPr>
          <w:p w14:paraId="7E1325A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F991D3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0037A6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07BF266"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3E0F0E65"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single" w:sz="4" w:space="0" w:color="auto"/>
              <w:left w:val="nil"/>
              <w:bottom w:val="nil"/>
              <w:right w:val="single" w:sz="4" w:space="0" w:color="auto"/>
            </w:tcBorders>
            <w:shd w:val="clear" w:color="auto" w:fill="auto"/>
            <w:noWrap/>
            <w:vAlign w:val="bottom"/>
            <w:hideMark/>
          </w:tcPr>
          <w:p w14:paraId="62A7FC4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single" w:sz="4" w:space="0" w:color="auto"/>
              <w:left w:val="nil"/>
              <w:bottom w:val="nil"/>
              <w:right w:val="single" w:sz="4" w:space="0" w:color="auto"/>
            </w:tcBorders>
            <w:shd w:val="clear" w:color="auto" w:fill="auto"/>
            <w:noWrap/>
            <w:vAlign w:val="bottom"/>
            <w:hideMark/>
          </w:tcPr>
          <w:p w14:paraId="618603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6D40A8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647ECC0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nil"/>
              <w:right w:val="single" w:sz="4" w:space="0" w:color="auto"/>
            </w:tcBorders>
            <w:shd w:val="clear" w:color="auto" w:fill="auto"/>
            <w:noWrap/>
            <w:vAlign w:val="bottom"/>
            <w:hideMark/>
          </w:tcPr>
          <w:p w14:paraId="6F664B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2603D92" w14:textId="77777777" w:rsidR="004A752E" w:rsidRPr="00704A23" w:rsidRDefault="004A752E" w:rsidP="004A752E">
            <w:pPr>
              <w:rPr>
                <w:rFonts w:ascii="Arial" w:hAnsi="Arial" w:cs="Arial"/>
                <w:sz w:val="24"/>
                <w:szCs w:val="24"/>
              </w:rPr>
            </w:pPr>
          </w:p>
        </w:tc>
      </w:tr>
      <w:tr w:rsidR="000606D9" w:rsidRPr="00704A23" w14:paraId="444FE0D2" w14:textId="77777777" w:rsidTr="004A752E">
        <w:trPr>
          <w:trHeight w:val="420"/>
        </w:trPr>
        <w:tc>
          <w:tcPr>
            <w:tcW w:w="724" w:type="dxa"/>
            <w:vMerge/>
            <w:tcBorders>
              <w:top w:val="nil"/>
              <w:left w:val="single" w:sz="4" w:space="0" w:color="auto"/>
              <w:bottom w:val="single" w:sz="4" w:space="0" w:color="000000"/>
              <w:right w:val="single" w:sz="4" w:space="0" w:color="auto"/>
            </w:tcBorders>
            <w:vAlign w:val="center"/>
            <w:hideMark/>
          </w:tcPr>
          <w:p w14:paraId="49941C5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52103D2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5406D6A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565F4E7"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5370FDC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noWrap/>
            <w:vAlign w:val="bottom"/>
            <w:hideMark/>
          </w:tcPr>
          <w:p w14:paraId="30C4E6E1" w14:textId="77777777" w:rsidR="004A752E" w:rsidRPr="00704A23" w:rsidRDefault="004A752E" w:rsidP="004A752E">
            <w:pPr>
              <w:rPr>
                <w:rFonts w:ascii="Arial" w:hAnsi="Arial" w:cs="Arial"/>
                <w:sz w:val="24"/>
                <w:szCs w:val="24"/>
              </w:rPr>
            </w:pPr>
            <w:r w:rsidRPr="00704A23">
              <w:rPr>
                <w:rFonts w:ascii="Arial" w:hAnsi="Arial" w:cs="Arial"/>
                <w:sz w:val="24"/>
                <w:szCs w:val="24"/>
              </w:rPr>
              <w:t>3 363,4</w:t>
            </w:r>
          </w:p>
        </w:tc>
        <w:tc>
          <w:tcPr>
            <w:tcW w:w="1134" w:type="dxa"/>
            <w:tcBorders>
              <w:top w:val="single" w:sz="4" w:space="0" w:color="auto"/>
              <w:left w:val="nil"/>
              <w:bottom w:val="nil"/>
              <w:right w:val="single" w:sz="4" w:space="0" w:color="auto"/>
            </w:tcBorders>
            <w:shd w:val="clear" w:color="auto" w:fill="auto"/>
            <w:noWrap/>
            <w:vAlign w:val="bottom"/>
            <w:hideMark/>
          </w:tcPr>
          <w:p w14:paraId="0CDA1D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noWrap/>
            <w:vAlign w:val="bottom"/>
            <w:hideMark/>
          </w:tcPr>
          <w:p w14:paraId="26BB05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noWrap/>
            <w:vAlign w:val="bottom"/>
            <w:hideMark/>
          </w:tcPr>
          <w:p w14:paraId="6FC6827B" w14:textId="77777777" w:rsidR="004A752E" w:rsidRPr="00704A23" w:rsidRDefault="004A752E" w:rsidP="004A752E">
            <w:pPr>
              <w:rPr>
                <w:rFonts w:ascii="Arial" w:hAnsi="Arial" w:cs="Arial"/>
                <w:sz w:val="24"/>
                <w:szCs w:val="24"/>
              </w:rPr>
            </w:pPr>
            <w:r w:rsidRPr="00704A23">
              <w:rPr>
                <w:rFonts w:ascii="Arial" w:hAnsi="Arial" w:cs="Arial"/>
                <w:sz w:val="24"/>
                <w:szCs w:val="24"/>
              </w:rPr>
              <w:t>3 363,4</w:t>
            </w:r>
          </w:p>
        </w:tc>
        <w:tc>
          <w:tcPr>
            <w:tcW w:w="1277" w:type="dxa"/>
            <w:tcBorders>
              <w:top w:val="single" w:sz="4" w:space="0" w:color="auto"/>
              <w:left w:val="nil"/>
              <w:bottom w:val="nil"/>
              <w:right w:val="single" w:sz="4" w:space="0" w:color="auto"/>
            </w:tcBorders>
            <w:shd w:val="clear" w:color="auto" w:fill="auto"/>
            <w:noWrap/>
            <w:vAlign w:val="bottom"/>
            <w:hideMark/>
          </w:tcPr>
          <w:p w14:paraId="2D8895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BCA208E" w14:textId="77777777" w:rsidR="004A752E" w:rsidRPr="00704A23" w:rsidRDefault="004A752E" w:rsidP="004A752E">
            <w:pPr>
              <w:rPr>
                <w:rFonts w:ascii="Arial" w:hAnsi="Arial" w:cs="Arial"/>
                <w:sz w:val="24"/>
                <w:szCs w:val="24"/>
              </w:rPr>
            </w:pPr>
          </w:p>
        </w:tc>
      </w:tr>
      <w:tr w:rsidR="000606D9" w:rsidRPr="00704A23" w14:paraId="386A1EC5" w14:textId="77777777" w:rsidTr="004A752E">
        <w:trPr>
          <w:trHeight w:val="300"/>
        </w:trPr>
        <w:tc>
          <w:tcPr>
            <w:tcW w:w="7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770AE3B" w14:textId="77777777" w:rsidR="004A752E" w:rsidRPr="00704A23" w:rsidRDefault="004A752E" w:rsidP="004A752E">
            <w:pPr>
              <w:rPr>
                <w:rFonts w:ascii="Arial" w:hAnsi="Arial" w:cs="Arial"/>
                <w:sz w:val="24"/>
                <w:szCs w:val="24"/>
              </w:rPr>
            </w:pPr>
            <w:r w:rsidRPr="00704A23">
              <w:rPr>
                <w:rFonts w:ascii="Arial" w:hAnsi="Arial" w:cs="Arial"/>
                <w:sz w:val="24"/>
                <w:szCs w:val="24"/>
              </w:rPr>
              <w:t>2.2.6.</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48D8F463" w14:textId="77777777" w:rsidR="004A752E" w:rsidRPr="00704A23" w:rsidRDefault="004A752E" w:rsidP="004A752E">
            <w:pPr>
              <w:rPr>
                <w:rFonts w:ascii="Arial" w:hAnsi="Arial" w:cs="Arial"/>
                <w:sz w:val="24"/>
                <w:szCs w:val="24"/>
              </w:rPr>
            </w:pPr>
            <w:r w:rsidRPr="00704A23">
              <w:rPr>
                <w:rFonts w:ascii="Arial" w:hAnsi="Arial" w:cs="Arial"/>
                <w:sz w:val="24"/>
                <w:szCs w:val="24"/>
              </w:rPr>
              <w:t>Ограждение участка административного здания по адресу: ул.Советская 68-А</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4624437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D33B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EF54373"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02298280" w14:textId="77777777" w:rsidR="004A752E" w:rsidRPr="00704A23" w:rsidRDefault="004A752E" w:rsidP="004A752E">
            <w:pPr>
              <w:rPr>
                <w:rFonts w:ascii="Arial" w:hAnsi="Arial" w:cs="Arial"/>
                <w:sz w:val="24"/>
                <w:szCs w:val="24"/>
              </w:rPr>
            </w:pPr>
            <w:r w:rsidRPr="00704A23">
              <w:rPr>
                <w:rFonts w:ascii="Arial" w:hAnsi="Arial" w:cs="Arial"/>
                <w:sz w:val="24"/>
                <w:szCs w:val="24"/>
              </w:rPr>
              <w:t>1 169,2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80154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BE43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6F1D5CE5" w14:textId="77777777" w:rsidR="004A752E" w:rsidRPr="00704A23" w:rsidRDefault="004A752E" w:rsidP="004A752E">
            <w:pPr>
              <w:rPr>
                <w:rFonts w:ascii="Arial" w:hAnsi="Arial" w:cs="Arial"/>
                <w:sz w:val="24"/>
                <w:szCs w:val="24"/>
              </w:rPr>
            </w:pPr>
            <w:r w:rsidRPr="00704A23">
              <w:rPr>
                <w:rFonts w:ascii="Arial" w:hAnsi="Arial" w:cs="Arial"/>
                <w:sz w:val="24"/>
                <w:szCs w:val="24"/>
              </w:rPr>
              <w:t>1 169,2</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5481AD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DF2D88C"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учреждениях дополнительного образования</w:t>
            </w:r>
          </w:p>
        </w:tc>
      </w:tr>
      <w:tr w:rsidR="000606D9" w:rsidRPr="00704A23" w14:paraId="7C53BAA4" w14:textId="77777777" w:rsidTr="004A752E">
        <w:trPr>
          <w:trHeight w:val="1050"/>
        </w:trPr>
        <w:tc>
          <w:tcPr>
            <w:tcW w:w="724" w:type="dxa"/>
            <w:vMerge/>
            <w:tcBorders>
              <w:top w:val="nil"/>
              <w:left w:val="single" w:sz="4" w:space="0" w:color="auto"/>
              <w:bottom w:val="single" w:sz="4" w:space="0" w:color="000000"/>
              <w:right w:val="single" w:sz="4" w:space="0" w:color="auto"/>
            </w:tcBorders>
            <w:vAlign w:val="center"/>
            <w:hideMark/>
          </w:tcPr>
          <w:p w14:paraId="5A2B2FF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45DC5D7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1F986C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CB53CA4"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5FE4351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noWrap/>
            <w:vAlign w:val="bottom"/>
            <w:hideMark/>
          </w:tcPr>
          <w:p w14:paraId="50D4D70B" w14:textId="77777777" w:rsidR="004A752E" w:rsidRPr="00704A23" w:rsidRDefault="004A752E" w:rsidP="004A752E">
            <w:pPr>
              <w:rPr>
                <w:rFonts w:ascii="Arial" w:hAnsi="Arial" w:cs="Arial"/>
                <w:sz w:val="24"/>
                <w:szCs w:val="24"/>
              </w:rPr>
            </w:pPr>
            <w:r w:rsidRPr="00704A23">
              <w:rPr>
                <w:rFonts w:ascii="Arial" w:hAnsi="Arial" w:cs="Arial"/>
                <w:sz w:val="24"/>
                <w:szCs w:val="24"/>
              </w:rPr>
              <w:t>1 169,2</w:t>
            </w:r>
          </w:p>
        </w:tc>
        <w:tc>
          <w:tcPr>
            <w:tcW w:w="1134" w:type="dxa"/>
            <w:tcBorders>
              <w:top w:val="nil"/>
              <w:left w:val="nil"/>
              <w:bottom w:val="nil"/>
              <w:right w:val="single" w:sz="4" w:space="0" w:color="auto"/>
            </w:tcBorders>
            <w:shd w:val="clear" w:color="auto" w:fill="auto"/>
            <w:noWrap/>
            <w:vAlign w:val="bottom"/>
            <w:hideMark/>
          </w:tcPr>
          <w:p w14:paraId="104AA3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1A64C6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273070A7" w14:textId="77777777" w:rsidR="004A752E" w:rsidRPr="00704A23" w:rsidRDefault="004A752E" w:rsidP="004A752E">
            <w:pPr>
              <w:rPr>
                <w:rFonts w:ascii="Arial" w:hAnsi="Arial" w:cs="Arial"/>
                <w:sz w:val="24"/>
                <w:szCs w:val="24"/>
              </w:rPr>
            </w:pPr>
            <w:r w:rsidRPr="00704A23">
              <w:rPr>
                <w:rFonts w:ascii="Arial" w:hAnsi="Arial" w:cs="Arial"/>
                <w:sz w:val="24"/>
                <w:szCs w:val="24"/>
              </w:rPr>
              <w:t>1 169,2</w:t>
            </w:r>
          </w:p>
        </w:tc>
        <w:tc>
          <w:tcPr>
            <w:tcW w:w="1277" w:type="dxa"/>
            <w:tcBorders>
              <w:top w:val="nil"/>
              <w:left w:val="nil"/>
              <w:bottom w:val="nil"/>
              <w:right w:val="single" w:sz="4" w:space="0" w:color="auto"/>
            </w:tcBorders>
            <w:shd w:val="clear" w:color="auto" w:fill="auto"/>
            <w:noWrap/>
            <w:vAlign w:val="bottom"/>
            <w:hideMark/>
          </w:tcPr>
          <w:p w14:paraId="085E88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DA70ABD" w14:textId="77777777" w:rsidR="004A752E" w:rsidRPr="00704A23" w:rsidRDefault="004A752E" w:rsidP="004A752E">
            <w:pPr>
              <w:rPr>
                <w:rFonts w:ascii="Arial" w:hAnsi="Arial" w:cs="Arial"/>
                <w:sz w:val="24"/>
                <w:szCs w:val="24"/>
              </w:rPr>
            </w:pPr>
          </w:p>
        </w:tc>
      </w:tr>
      <w:tr w:rsidR="000606D9" w:rsidRPr="00704A23" w14:paraId="3DB2926C" w14:textId="77777777" w:rsidTr="004A752E">
        <w:trPr>
          <w:trHeight w:val="288"/>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32C1872" w14:textId="77777777" w:rsidR="004A752E" w:rsidRPr="00704A23" w:rsidRDefault="004A752E" w:rsidP="004A752E">
            <w:pPr>
              <w:rPr>
                <w:rFonts w:ascii="Arial" w:hAnsi="Arial" w:cs="Arial"/>
                <w:sz w:val="24"/>
                <w:szCs w:val="24"/>
              </w:rPr>
            </w:pPr>
            <w:r w:rsidRPr="00704A23">
              <w:rPr>
                <w:rFonts w:ascii="Arial" w:hAnsi="Arial" w:cs="Arial"/>
                <w:sz w:val="24"/>
                <w:szCs w:val="24"/>
              </w:rPr>
              <w:t>2.3. Обеспечение безопасности организаций дополнительного образования детей</w:t>
            </w:r>
          </w:p>
        </w:tc>
      </w:tr>
      <w:tr w:rsidR="000606D9" w:rsidRPr="00704A23" w14:paraId="4BF3DAE3"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06A81E3E" w14:textId="77777777" w:rsidR="004A752E" w:rsidRPr="00704A23" w:rsidRDefault="004A752E" w:rsidP="004A752E">
            <w:pPr>
              <w:rPr>
                <w:rFonts w:ascii="Arial" w:hAnsi="Arial" w:cs="Arial"/>
                <w:sz w:val="24"/>
                <w:szCs w:val="24"/>
              </w:rPr>
            </w:pPr>
            <w:r w:rsidRPr="00704A23">
              <w:rPr>
                <w:rFonts w:ascii="Arial" w:hAnsi="Arial" w:cs="Arial"/>
                <w:sz w:val="24"/>
                <w:szCs w:val="24"/>
              </w:rPr>
              <w:t>2.3.1.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7A9CDE4D"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Мероприятия по обеспечению антитеррористической безопасности организаций дополнительного образования (оборудование системами видеонаблюдения и охранной сигнализацией, системами оповещения и управления эвакуацией,наружного освещения, постами охраны,средствами передачи тревожных сообщений в подразделения вневедомственной охраны, установка ограждений, установка системы контроля и управления доступом, в т.ч. разработка ПСД)</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6F092F80" w14:textId="77777777" w:rsidR="004A752E" w:rsidRPr="00704A23" w:rsidRDefault="004A752E" w:rsidP="004A752E">
            <w:pPr>
              <w:rPr>
                <w:rFonts w:ascii="Arial" w:hAnsi="Arial" w:cs="Arial"/>
                <w:sz w:val="24"/>
                <w:szCs w:val="24"/>
              </w:rPr>
            </w:pPr>
            <w:r w:rsidRPr="00704A23">
              <w:rPr>
                <w:rFonts w:ascii="Arial" w:hAnsi="Arial" w:cs="Arial"/>
                <w:sz w:val="24"/>
                <w:szCs w:val="24"/>
              </w:rPr>
              <w:t>2019 - 2021</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4E702155"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МКУ «Служба единого заказчика»</w:t>
            </w:r>
          </w:p>
        </w:tc>
        <w:tc>
          <w:tcPr>
            <w:tcW w:w="911" w:type="dxa"/>
            <w:tcBorders>
              <w:top w:val="nil"/>
              <w:left w:val="nil"/>
              <w:bottom w:val="single" w:sz="4" w:space="0" w:color="auto"/>
              <w:right w:val="single" w:sz="4" w:space="0" w:color="auto"/>
            </w:tcBorders>
            <w:shd w:val="clear" w:color="auto" w:fill="auto"/>
            <w:noWrap/>
            <w:vAlign w:val="bottom"/>
            <w:hideMark/>
          </w:tcPr>
          <w:p w14:paraId="3EBBA00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noWrap/>
            <w:vAlign w:val="bottom"/>
            <w:hideMark/>
          </w:tcPr>
          <w:p w14:paraId="3EF6364E" w14:textId="77777777" w:rsidR="004A752E" w:rsidRPr="00704A23" w:rsidRDefault="004A752E" w:rsidP="004A752E">
            <w:pPr>
              <w:rPr>
                <w:rFonts w:ascii="Arial" w:hAnsi="Arial" w:cs="Arial"/>
                <w:sz w:val="24"/>
                <w:szCs w:val="24"/>
              </w:rPr>
            </w:pPr>
            <w:r w:rsidRPr="00704A23">
              <w:rPr>
                <w:rFonts w:ascii="Arial" w:hAnsi="Arial" w:cs="Arial"/>
                <w:sz w:val="24"/>
                <w:szCs w:val="24"/>
              </w:rPr>
              <w:t>136,1</w:t>
            </w:r>
          </w:p>
        </w:tc>
        <w:tc>
          <w:tcPr>
            <w:tcW w:w="1134" w:type="dxa"/>
            <w:tcBorders>
              <w:top w:val="nil"/>
              <w:left w:val="nil"/>
              <w:bottom w:val="single" w:sz="4" w:space="0" w:color="auto"/>
              <w:right w:val="single" w:sz="4" w:space="0" w:color="auto"/>
            </w:tcBorders>
            <w:shd w:val="clear" w:color="auto" w:fill="auto"/>
            <w:noWrap/>
            <w:vAlign w:val="bottom"/>
            <w:hideMark/>
          </w:tcPr>
          <w:p w14:paraId="068E36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CA3F73" w14:textId="77777777" w:rsidR="004A752E" w:rsidRPr="00704A23" w:rsidRDefault="004A752E" w:rsidP="004A752E">
            <w:pPr>
              <w:rPr>
                <w:rFonts w:ascii="Arial" w:hAnsi="Arial" w:cs="Arial"/>
                <w:sz w:val="24"/>
                <w:szCs w:val="24"/>
              </w:rPr>
            </w:pPr>
            <w:r w:rsidRPr="00704A23">
              <w:rPr>
                <w:rFonts w:ascii="Arial" w:hAnsi="Arial" w:cs="Arial"/>
                <w:sz w:val="24"/>
                <w:szCs w:val="24"/>
              </w:rPr>
              <w:t>134,7</w:t>
            </w:r>
          </w:p>
        </w:tc>
        <w:tc>
          <w:tcPr>
            <w:tcW w:w="1338" w:type="dxa"/>
            <w:tcBorders>
              <w:top w:val="nil"/>
              <w:left w:val="nil"/>
              <w:bottom w:val="single" w:sz="4" w:space="0" w:color="auto"/>
              <w:right w:val="single" w:sz="4" w:space="0" w:color="auto"/>
            </w:tcBorders>
            <w:shd w:val="clear" w:color="auto" w:fill="auto"/>
            <w:noWrap/>
            <w:vAlign w:val="bottom"/>
            <w:hideMark/>
          </w:tcPr>
          <w:p w14:paraId="21F0E86F" w14:textId="77777777" w:rsidR="004A752E" w:rsidRPr="00704A23" w:rsidRDefault="004A752E" w:rsidP="004A752E">
            <w:pPr>
              <w:rPr>
                <w:rFonts w:ascii="Arial" w:hAnsi="Arial" w:cs="Arial"/>
                <w:sz w:val="24"/>
                <w:szCs w:val="24"/>
              </w:rPr>
            </w:pPr>
            <w:r w:rsidRPr="00704A23">
              <w:rPr>
                <w:rFonts w:ascii="Arial" w:hAnsi="Arial" w:cs="Arial"/>
                <w:sz w:val="24"/>
                <w:szCs w:val="24"/>
              </w:rPr>
              <w:t>1,4</w:t>
            </w:r>
          </w:p>
        </w:tc>
        <w:tc>
          <w:tcPr>
            <w:tcW w:w="1277" w:type="dxa"/>
            <w:tcBorders>
              <w:top w:val="nil"/>
              <w:left w:val="nil"/>
              <w:bottom w:val="single" w:sz="4" w:space="0" w:color="auto"/>
              <w:right w:val="single" w:sz="4" w:space="0" w:color="auto"/>
            </w:tcBorders>
            <w:shd w:val="clear" w:color="auto" w:fill="auto"/>
            <w:noWrap/>
            <w:vAlign w:val="bottom"/>
            <w:hideMark/>
          </w:tcPr>
          <w:p w14:paraId="3211B3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C0D0E8B" w14:textId="77777777" w:rsidR="004A752E" w:rsidRPr="00704A23" w:rsidRDefault="004A752E" w:rsidP="004A752E">
            <w:pPr>
              <w:rPr>
                <w:rFonts w:ascii="Arial" w:hAnsi="Arial" w:cs="Arial"/>
                <w:sz w:val="24"/>
                <w:szCs w:val="24"/>
              </w:rPr>
            </w:pPr>
            <w:r w:rsidRPr="00704A23">
              <w:rPr>
                <w:rFonts w:ascii="Arial" w:hAnsi="Arial" w:cs="Arial"/>
                <w:sz w:val="24"/>
                <w:szCs w:val="24"/>
              </w:rPr>
              <w:t>Комфортные и безопасные условия обучения и воспитания в организациях дополнительного образования</w:t>
            </w:r>
          </w:p>
        </w:tc>
      </w:tr>
      <w:tr w:rsidR="000606D9" w:rsidRPr="00704A23" w14:paraId="26299C1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52121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321B37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7EEF8E4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7336CF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E88B7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noWrap/>
            <w:vAlign w:val="bottom"/>
            <w:hideMark/>
          </w:tcPr>
          <w:p w14:paraId="663B0322" w14:textId="77777777" w:rsidR="004A752E" w:rsidRPr="00704A23" w:rsidRDefault="004A752E" w:rsidP="004A752E">
            <w:pPr>
              <w:rPr>
                <w:rFonts w:ascii="Arial" w:hAnsi="Arial" w:cs="Arial"/>
                <w:sz w:val="24"/>
                <w:szCs w:val="24"/>
              </w:rPr>
            </w:pPr>
            <w:r w:rsidRPr="00704A23">
              <w:rPr>
                <w:rFonts w:ascii="Arial" w:hAnsi="Arial" w:cs="Arial"/>
                <w:sz w:val="24"/>
                <w:szCs w:val="24"/>
              </w:rPr>
              <w:t>950,1</w:t>
            </w:r>
          </w:p>
        </w:tc>
        <w:tc>
          <w:tcPr>
            <w:tcW w:w="1134" w:type="dxa"/>
            <w:tcBorders>
              <w:top w:val="nil"/>
              <w:left w:val="nil"/>
              <w:bottom w:val="single" w:sz="4" w:space="0" w:color="auto"/>
              <w:right w:val="single" w:sz="4" w:space="0" w:color="auto"/>
            </w:tcBorders>
            <w:shd w:val="clear" w:color="auto" w:fill="auto"/>
            <w:noWrap/>
            <w:vAlign w:val="bottom"/>
            <w:hideMark/>
          </w:tcPr>
          <w:p w14:paraId="00F424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21FFA8" w14:textId="77777777" w:rsidR="004A752E" w:rsidRPr="00704A23" w:rsidRDefault="004A752E" w:rsidP="004A752E">
            <w:pPr>
              <w:rPr>
                <w:rFonts w:ascii="Arial" w:hAnsi="Arial" w:cs="Arial"/>
                <w:sz w:val="24"/>
                <w:szCs w:val="24"/>
              </w:rPr>
            </w:pPr>
            <w:r w:rsidRPr="00704A23">
              <w:rPr>
                <w:rFonts w:ascii="Arial" w:hAnsi="Arial" w:cs="Arial"/>
                <w:sz w:val="24"/>
                <w:szCs w:val="24"/>
              </w:rPr>
              <w:t>940,5</w:t>
            </w:r>
          </w:p>
        </w:tc>
        <w:tc>
          <w:tcPr>
            <w:tcW w:w="1338" w:type="dxa"/>
            <w:tcBorders>
              <w:top w:val="nil"/>
              <w:left w:val="nil"/>
              <w:bottom w:val="single" w:sz="4" w:space="0" w:color="auto"/>
              <w:right w:val="single" w:sz="4" w:space="0" w:color="auto"/>
            </w:tcBorders>
            <w:shd w:val="clear" w:color="auto" w:fill="auto"/>
            <w:noWrap/>
            <w:vAlign w:val="bottom"/>
            <w:hideMark/>
          </w:tcPr>
          <w:p w14:paraId="0059ADC6" w14:textId="77777777" w:rsidR="004A752E" w:rsidRPr="00704A23" w:rsidRDefault="004A752E" w:rsidP="004A752E">
            <w:pPr>
              <w:rPr>
                <w:rFonts w:ascii="Arial" w:hAnsi="Arial" w:cs="Arial"/>
                <w:sz w:val="24"/>
                <w:szCs w:val="24"/>
              </w:rPr>
            </w:pPr>
            <w:r w:rsidRPr="00704A23">
              <w:rPr>
                <w:rFonts w:ascii="Arial" w:hAnsi="Arial" w:cs="Arial"/>
                <w:sz w:val="24"/>
                <w:szCs w:val="24"/>
              </w:rPr>
              <w:t>9,6</w:t>
            </w:r>
          </w:p>
        </w:tc>
        <w:tc>
          <w:tcPr>
            <w:tcW w:w="1277" w:type="dxa"/>
            <w:tcBorders>
              <w:top w:val="nil"/>
              <w:left w:val="nil"/>
              <w:bottom w:val="single" w:sz="4" w:space="0" w:color="auto"/>
              <w:right w:val="single" w:sz="4" w:space="0" w:color="auto"/>
            </w:tcBorders>
            <w:shd w:val="clear" w:color="auto" w:fill="auto"/>
            <w:noWrap/>
            <w:vAlign w:val="bottom"/>
            <w:hideMark/>
          </w:tcPr>
          <w:p w14:paraId="0B6C26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F0C4E6D" w14:textId="77777777" w:rsidR="004A752E" w:rsidRPr="00704A23" w:rsidRDefault="004A752E" w:rsidP="004A752E">
            <w:pPr>
              <w:rPr>
                <w:rFonts w:ascii="Arial" w:hAnsi="Arial" w:cs="Arial"/>
                <w:sz w:val="24"/>
                <w:szCs w:val="24"/>
              </w:rPr>
            </w:pPr>
          </w:p>
        </w:tc>
      </w:tr>
      <w:tr w:rsidR="000606D9" w:rsidRPr="00704A23" w14:paraId="4DA1D0E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556184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2EDB07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3985F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78E3B7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8AFF52"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noWrap/>
            <w:vAlign w:val="bottom"/>
            <w:hideMark/>
          </w:tcPr>
          <w:p w14:paraId="6D71B92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ED877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6AEA1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DA43FF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137A4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EAEA94D" w14:textId="77777777" w:rsidR="004A752E" w:rsidRPr="00704A23" w:rsidRDefault="004A752E" w:rsidP="004A752E">
            <w:pPr>
              <w:rPr>
                <w:rFonts w:ascii="Arial" w:hAnsi="Arial" w:cs="Arial"/>
                <w:sz w:val="24"/>
                <w:szCs w:val="24"/>
              </w:rPr>
            </w:pPr>
          </w:p>
        </w:tc>
      </w:tr>
      <w:tr w:rsidR="000606D9" w:rsidRPr="00704A23" w14:paraId="6DD7B910" w14:textId="77777777" w:rsidTr="004A752E">
        <w:trPr>
          <w:trHeight w:val="4140"/>
        </w:trPr>
        <w:tc>
          <w:tcPr>
            <w:tcW w:w="724" w:type="dxa"/>
            <w:vMerge/>
            <w:tcBorders>
              <w:top w:val="nil"/>
              <w:left w:val="single" w:sz="4" w:space="0" w:color="auto"/>
              <w:bottom w:val="single" w:sz="4" w:space="0" w:color="auto"/>
              <w:right w:val="single" w:sz="4" w:space="0" w:color="auto"/>
            </w:tcBorders>
            <w:vAlign w:val="center"/>
            <w:hideMark/>
          </w:tcPr>
          <w:p w14:paraId="53D8174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401746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6DA7D8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70FCC5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41FD77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noWrap/>
            <w:vAlign w:val="bottom"/>
            <w:hideMark/>
          </w:tcPr>
          <w:p w14:paraId="3499B53E" w14:textId="77777777" w:rsidR="004A752E" w:rsidRPr="00704A23" w:rsidRDefault="004A752E" w:rsidP="004A752E">
            <w:pPr>
              <w:rPr>
                <w:rFonts w:ascii="Arial" w:hAnsi="Arial" w:cs="Arial"/>
                <w:sz w:val="24"/>
                <w:szCs w:val="24"/>
              </w:rPr>
            </w:pPr>
            <w:r w:rsidRPr="00704A23">
              <w:rPr>
                <w:rFonts w:ascii="Arial" w:hAnsi="Arial" w:cs="Arial"/>
                <w:sz w:val="24"/>
                <w:szCs w:val="24"/>
              </w:rPr>
              <w:t>1 086,2</w:t>
            </w:r>
          </w:p>
        </w:tc>
        <w:tc>
          <w:tcPr>
            <w:tcW w:w="1134" w:type="dxa"/>
            <w:tcBorders>
              <w:top w:val="nil"/>
              <w:left w:val="nil"/>
              <w:bottom w:val="single" w:sz="4" w:space="0" w:color="auto"/>
              <w:right w:val="single" w:sz="4" w:space="0" w:color="auto"/>
            </w:tcBorders>
            <w:shd w:val="clear" w:color="auto" w:fill="auto"/>
            <w:noWrap/>
            <w:vAlign w:val="bottom"/>
            <w:hideMark/>
          </w:tcPr>
          <w:p w14:paraId="07CACA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BA8168" w14:textId="77777777" w:rsidR="004A752E" w:rsidRPr="00704A23" w:rsidRDefault="004A752E" w:rsidP="004A752E">
            <w:pPr>
              <w:rPr>
                <w:rFonts w:ascii="Arial" w:hAnsi="Arial" w:cs="Arial"/>
                <w:sz w:val="24"/>
                <w:szCs w:val="24"/>
              </w:rPr>
            </w:pPr>
            <w:r w:rsidRPr="00704A23">
              <w:rPr>
                <w:rFonts w:ascii="Arial" w:hAnsi="Arial" w:cs="Arial"/>
                <w:sz w:val="24"/>
                <w:szCs w:val="24"/>
              </w:rPr>
              <w:t>1 075,2</w:t>
            </w:r>
          </w:p>
        </w:tc>
        <w:tc>
          <w:tcPr>
            <w:tcW w:w="1338" w:type="dxa"/>
            <w:tcBorders>
              <w:top w:val="nil"/>
              <w:left w:val="nil"/>
              <w:bottom w:val="single" w:sz="4" w:space="0" w:color="auto"/>
              <w:right w:val="single" w:sz="4" w:space="0" w:color="auto"/>
            </w:tcBorders>
            <w:shd w:val="clear" w:color="auto" w:fill="auto"/>
            <w:noWrap/>
            <w:vAlign w:val="bottom"/>
            <w:hideMark/>
          </w:tcPr>
          <w:p w14:paraId="53032595" w14:textId="77777777" w:rsidR="004A752E" w:rsidRPr="00704A23" w:rsidRDefault="004A752E" w:rsidP="004A752E">
            <w:pPr>
              <w:rPr>
                <w:rFonts w:ascii="Arial" w:hAnsi="Arial" w:cs="Arial"/>
                <w:sz w:val="24"/>
                <w:szCs w:val="24"/>
              </w:rPr>
            </w:pPr>
            <w:r w:rsidRPr="00704A23">
              <w:rPr>
                <w:rFonts w:ascii="Arial" w:hAnsi="Arial" w:cs="Arial"/>
                <w:sz w:val="24"/>
                <w:szCs w:val="24"/>
              </w:rPr>
              <w:t>11,0</w:t>
            </w:r>
          </w:p>
        </w:tc>
        <w:tc>
          <w:tcPr>
            <w:tcW w:w="1277" w:type="dxa"/>
            <w:tcBorders>
              <w:top w:val="nil"/>
              <w:left w:val="nil"/>
              <w:bottom w:val="single" w:sz="4" w:space="0" w:color="auto"/>
              <w:right w:val="single" w:sz="4" w:space="0" w:color="auto"/>
            </w:tcBorders>
            <w:shd w:val="clear" w:color="auto" w:fill="auto"/>
            <w:noWrap/>
            <w:vAlign w:val="bottom"/>
            <w:hideMark/>
          </w:tcPr>
          <w:p w14:paraId="3AC5A4D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4B5097AE" w14:textId="77777777" w:rsidR="004A752E" w:rsidRPr="00704A23" w:rsidRDefault="004A752E" w:rsidP="004A752E">
            <w:pPr>
              <w:rPr>
                <w:rFonts w:ascii="Arial" w:hAnsi="Arial" w:cs="Arial"/>
                <w:sz w:val="24"/>
                <w:szCs w:val="24"/>
              </w:rPr>
            </w:pPr>
          </w:p>
        </w:tc>
      </w:tr>
      <w:tr w:rsidR="000606D9" w:rsidRPr="00704A23" w14:paraId="0F9A2D29" w14:textId="77777777" w:rsidTr="004A752E">
        <w:trPr>
          <w:trHeight w:val="270"/>
        </w:trPr>
        <w:tc>
          <w:tcPr>
            <w:tcW w:w="643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7E38643"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2</w:t>
            </w:r>
          </w:p>
        </w:tc>
        <w:tc>
          <w:tcPr>
            <w:tcW w:w="911" w:type="dxa"/>
            <w:tcBorders>
              <w:top w:val="nil"/>
              <w:left w:val="nil"/>
              <w:bottom w:val="nil"/>
              <w:right w:val="single" w:sz="4" w:space="0" w:color="auto"/>
            </w:tcBorders>
            <w:shd w:val="clear" w:color="auto" w:fill="auto"/>
            <w:hideMark/>
          </w:tcPr>
          <w:p w14:paraId="3EA27E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hideMark/>
          </w:tcPr>
          <w:p w14:paraId="7ACC630A" w14:textId="77777777" w:rsidR="004A752E" w:rsidRPr="00704A23" w:rsidRDefault="004A752E" w:rsidP="004A752E">
            <w:pPr>
              <w:rPr>
                <w:rFonts w:ascii="Arial" w:hAnsi="Arial" w:cs="Arial"/>
                <w:sz w:val="24"/>
                <w:szCs w:val="24"/>
              </w:rPr>
            </w:pPr>
            <w:r w:rsidRPr="00704A23">
              <w:rPr>
                <w:rFonts w:ascii="Arial" w:hAnsi="Arial" w:cs="Arial"/>
                <w:sz w:val="24"/>
                <w:szCs w:val="24"/>
              </w:rPr>
              <w:t>840 537,9</w:t>
            </w:r>
          </w:p>
        </w:tc>
        <w:tc>
          <w:tcPr>
            <w:tcW w:w="1134" w:type="dxa"/>
            <w:tcBorders>
              <w:top w:val="nil"/>
              <w:left w:val="nil"/>
              <w:bottom w:val="nil"/>
              <w:right w:val="single" w:sz="4" w:space="0" w:color="auto"/>
            </w:tcBorders>
            <w:shd w:val="clear" w:color="auto" w:fill="auto"/>
            <w:hideMark/>
          </w:tcPr>
          <w:p w14:paraId="0E006E4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nil"/>
              <w:right w:val="single" w:sz="4" w:space="0" w:color="auto"/>
            </w:tcBorders>
            <w:shd w:val="clear" w:color="auto" w:fill="auto"/>
            <w:hideMark/>
          </w:tcPr>
          <w:p w14:paraId="4194103B" w14:textId="77777777" w:rsidR="004A752E" w:rsidRPr="00704A23" w:rsidRDefault="004A752E" w:rsidP="004A752E">
            <w:pPr>
              <w:rPr>
                <w:rFonts w:ascii="Arial" w:hAnsi="Arial" w:cs="Arial"/>
                <w:sz w:val="24"/>
                <w:szCs w:val="24"/>
              </w:rPr>
            </w:pPr>
            <w:r w:rsidRPr="00704A23">
              <w:rPr>
                <w:rFonts w:ascii="Arial" w:hAnsi="Arial" w:cs="Arial"/>
                <w:sz w:val="24"/>
                <w:szCs w:val="24"/>
              </w:rPr>
              <w:t>1 305,2</w:t>
            </w:r>
          </w:p>
        </w:tc>
        <w:tc>
          <w:tcPr>
            <w:tcW w:w="1338" w:type="dxa"/>
            <w:tcBorders>
              <w:top w:val="nil"/>
              <w:left w:val="nil"/>
              <w:bottom w:val="nil"/>
              <w:right w:val="single" w:sz="4" w:space="0" w:color="auto"/>
            </w:tcBorders>
            <w:shd w:val="clear" w:color="auto" w:fill="auto"/>
            <w:hideMark/>
          </w:tcPr>
          <w:p w14:paraId="683F913B" w14:textId="77777777" w:rsidR="004A752E" w:rsidRPr="00704A23" w:rsidRDefault="004A752E" w:rsidP="004A752E">
            <w:pPr>
              <w:rPr>
                <w:rFonts w:ascii="Arial" w:hAnsi="Arial" w:cs="Arial"/>
                <w:sz w:val="24"/>
                <w:szCs w:val="24"/>
              </w:rPr>
            </w:pPr>
            <w:r w:rsidRPr="00704A23">
              <w:rPr>
                <w:rFonts w:ascii="Arial" w:hAnsi="Arial" w:cs="Arial"/>
                <w:sz w:val="24"/>
                <w:szCs w:val="24"/>
              </w:rPr>
              <w:t>839 232,7</w:t>
            </w:r>
          </w:p>
        </w:tc>
        <w:tc>
          <w:tcPr>
            <w:tcW w:w="1277" w:type="dxa"/>
            <w:tcBorders>
              <w:top w:val="nil"/>
              <w:left w:val="nil"/>
              <w:bottom w:val="nil"/>
              <w:right w:val="single" w:sz="4" w:space="0" w:color="auto"/>
            </w:tcBorders>
            <w:shd w:val="clear" w:color="auto" w:fill="auto"/>
            <w:hideMark/>
          </w:tcPr>
          <w:p w14:paraId="69B3708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tcBorders>
              <w:top w:val="nil"/>
              <w:left w:val="nil"/>
              <w:bottom w:val="nil"/>
              <w:right w:val="single" w:sz="4" w:space="0" w:color="auto"/>
            </w:tcBorders>
            <w:shd w:val="clear" w:color="auto" w:fill="auto"/>
            <w:hideMark/>
          </w:tcPr>
          <w:p w14:paraId="23F1D5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63BFB5E1" w14:textId="77777777" w:rsidTr="004A752E">
        <w:trPr>
          <w:trHeight w:val="645"/>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28C33472"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3 «Повышение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tc>
      </w:tr>
      <w:tr w:rsidR="000606D9" w:rsidRPr="00704A23" w14:paraId="4D1542C5" w14:textId="77777777" w:rsidTr="004A752E">
        <w:trPr>
          <w:trHeight w:val="345"/>
        </w:trPr>
        <w:tc>
          <w:tcPr>
            <w:tcW w:w="15324" w:type="dxa"/>
            <w:gridSpan w:val="11"/>
            <w:tcBorders>
              <w:top w:val="single" w:sz="4" w:space="0" w:color="auto"/>
              <w:left w:val="single" w:sz="4" w:space="0" w:color="auto"/>
              <w:bottom w:val="nil"/>
              <w:right w:val="single" w:sz="4" w:space="0" w:color="auto"/>
            </w:tcBorders>
            <w:shd w:val="clear" w:color="auto" w:fill="auto"/>
            <w:vAlign w:val="bottom"/>
            <w:hideMark/>
          </w:tcPr>
          <w:p w14:paraId="4CB168FB" w14:textId="77777777" w:rsidR="004A752E" w:rsidRPr="00704A23" w:rsidRDefault="004A752E" w:rsidP="004A752E">
            <w:pPr>
              <w:rPr>
                <w:rFonts w:ascii="Arial" w:hAnsi="Arial" w:cs="Arial"/>
                <w:sz w:val="24"/>
                <w:szCs w:val="24"/>
              </w:rPr>
            </w:pPr>
            <w:r w:rsidRPr="00704A23">
              <w:rPr>
                <w:rFonts w:ascii="Arial" w:hAnsi="Arial" w:cs="Arial"/>
                <w:sz w:val="24"/>
                <w:szCs w:val="24"/>
              </w:rPr>
              <w:t>3.1.  Организация мероприятий, способствующих постоянному повышению уровня квалификации педагогов</w:t>
            </w:r>
          </w:p>
        </w:tc>
      </w:tr>
      <w:tr w:rsidR="000606D9" w:rsidRPr="00704A23" w14:paraId="2231EF21" w14:textId="77777777" w:rsidTr="004A752E">
        <w:trPr>
          <w:trHeight w:val="25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3AF5463" w14:textId="77777777" w:rsidR="004A752E" w:rsidRPr="00704A23" w:rsidRDefault="004A752E" w:rsidP="004A752E">
            <w:pPr>
              <w:rPr>
                <w:rFonts w:ascii="Arial" w:hAnsi="Arial" w:cs="Arial"/>
                <w:sz w:val="24"/>
                <w:szCs w:val="24"/>
              </w:rPr>
            </w:pPr>
            <w:r w:rsidRPr="00704A23">
              <w:rPr>
                <w:rFonts w:ascii="Arial" w:hAnsi="Arial" w:cs="Arial"/>
                <w:sz w:val="24"/>
                <w:szCs w:val="24"/>
              </w:rPr>
              <w:t>3.1.1.</w:t>
            </w:r>
          </w:p>
        </w:tc>
        <w:tc>
          <w:tcPr>
            <w:tcW w:w="2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45251E"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кадрового потенциала образовательных организаций (участие педагогов в курсах повышения квалификации)</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4FADD0DB"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23D0B"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45CC6E1"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hideMark/>
          </w:tcPr>
          <w:p w14:paraId="0646978F" w14:textId="77777777" w:rsidR="004A752E" w:rsidRPr="00704A23" w:rsidRDefault="004A752E" w:rsidP="004A752E">
            <w:pPr>
              <w:rPr>
                <w:rFonts w:ascii="Arial" w:hAnsi="Arial" w:cs="Arial"/>
                <w:sz w:val="24"/>
                <w:szCs w:val="24"/>
              </w:rPr>
            </w:pPr>
            <w:r w:rsidRPr="00704A23">
              <w:rPr>
                <w:rFonts w:ascii="Arial" w:hAnsi="Arial" w:cs="Arial"/>
                <w:sz w:val="24"/>
                <w:szCs w:val="24"/>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30F9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F59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3F999A60" w14:textId="77777777" w:rsidR="004A752E" w:rsidRPr="00704A23" w:rsidRDefault="004A752E" w:rsidP="004A752E">
            <w:pPr>
              <w:rPr>
                <w:rFonts w:ascii="Arial" w:hAnsi="Arial" w:cs="Arial"/>
                <w:sz w:val="24"/>
                <w:szCs w:val="24"/>
              </w:rPr>
            </w:pPr>
            <w:r w:rsidRPr="00704A23">
              <w:rPr>
                <w:rFonts w:ascii="Arial" w:hAnsi="Arial" w:cs="Arial"/>
                <w:sz w:val="24"/>
                <w:szCs w:val="24"/>
              </w:rPr>
              <w:t>25,0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2C438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BC6315"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методического, психологического и педагогического  уровня организаторов воспитания и доп. образования</w:t>
            </w:r>
          </w:p>
        </w:tc>
      </w:tr>
      <w:tr w:rsidR="000606D9" w:rsidRPr="00704A23" w14:paraId="172D0423"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70AF8EF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1A0B981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49D714A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5B404A7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76BF54"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0296E784" w14:textId="77777777" w:rsidR="004A752E" w:rsidRPr="00704A23" w:rsidRDefault="004A752E" w:rsidP="004A752E">
            <w:pPr>
              <w:rPr>
                <w:rFonts w:ascii="Arial" w:hAnsi="Arial" w:cs="Arial"/>
                <w:sz w:val="24"/>
                <w:szCs w:val="24"/>
              </w:rPr>
            </w:pPr>
            <w:r w:rsidRPr="00704A23">
              <w:rPr>
                <w:rFonts w:ascii="Arial" w:hAnsi="Arial" w:cs="Arial"/>
                <w:sz w:val="24"/>
                <w:szCs w:val="24"/>
              </w:rPr>
              <w:t>23,6</w:t>
            </w:r>
          </w:p>
        </w:tc>
        <w:tc>
          <w:tcPr>
            <w:tcW w:w="1134" w:type="dxa"/>
            <w:tcBorders>
              <w:top w:val="nil"/>
              <w:left w:val="nil"/>
              <w:bottom w:val="single" w:sz="4" w:space="0" w:color="auto"/>
              <w:right w:val="single" w:sz="4" w:space="0" w:color="auto"/>
            </w:tcBorders>
            <w:shd w:val="clear" w:color="auto" w:fill="auto"/>
            <w:noWrap/>
            <w:vAlign w:val="bottom"/>
            <w:hideMark/>
          </w:tcPr>
          <w:p w14:paraId="723C58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2CF2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76FD200" w14:textId="77777777" w:rsidR="004A752E" w:rsidRPr="00704A23" w:rsidRDefault="004A752E" w:rsidP="004A752E">
            <w:pPr>
              <w:rPr>
                <w:rFonts w:ascii="Arial" w:hAnsi="Arial" w:cs="Arial"/>
                <w:sz w:val="24"/>
                <w:szCs w:val="24"/>
              </w:rPr>
            </w:pPr>
            <w:r w:rsidRPr="00704A23">
              <w:rPr>
                <w:rFonts w:ascii="Arial" w:hAnsi="Arial" w:cs="Arial"/>
                <w:sz w:val="24"/>
                <w:szCs w:val="24"/>
              </w:rPr>
              <w:t>23,6</w:t>
            </w:r>
          </w:p>
        </w:tc>
        <w:tc>
          <w:tcPr>
            <w:tcW w:w="1277" w:type="dxa"/>
            <w:tcBorders>
              <w:top w:val="nil"/>
              <w:left w:val="nil"/>
              <w:bottom w:val="single" w:sz="4" w:space="0" w:color="auto"/>
              <w:right w:val="single" w:sz="4" w:space="0" w:color="auto"/>
            </w:tcBorders>
            <w:shd w:val="clear" w:color="auto" w:fill="auto"/>
            <w:noWrap/>
            <w:vAlign w:val="bottom"/>
            <w:hideMark/>
          </w:tcPr>
          <w:p w14:paraId="07D81F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93A2869" w14:textId="77777777" w:rsidR="004A752E" w:rsidRPr="00704A23" w:rsidRDefault="004A752E" w:rsidP="004A752E">
            <w:pPr>
              <w:rPr>
                <w:rFonts w:ascii="Arial" w:hAnsi="Arial" w:cs="Arial"/>
                <w:sz w:val="24"/>
                <w:szCs w:val="24"/>
              </w:rPr>
            </w:pPr>
          </w:p>
        </w:tc>
      </w:tr>
      <w:tr w:rsidR="000606D9" w:rsidRPr="00704A23" w14:paraId="480B5D1A"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5046AD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05836F7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E579B9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21F7EF2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9D9C94"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1C8CC092" w14:textId="77777777" w:rsidR="004A752E" w:rsidRPr="00704A23" w:rsidRDefault="004A752E" w:rsidP="004A752E">
            <w:pPr>
              <w:rPr>
                <w:rFonts w:ascii="Arial" w:hAnsi="Arial" w:cs="Arial"/>
                <w:sz w:val="24"/>
                <w:szCs w:val="24"/>
              </w:rPr>
            </w:pPr>
            <w:r w:rsidRPr="00704A23">
              <w:rPr>
                <w:rFonts w:ascii="Arial" w:hAnsi="Arial" w:cs="Arial"/>
                <w:sz w:val="24"/>
                <w:szCs w:val="24"/>
              </w:rPr>
              <w:t>27,0</w:t>
            </w:r>
          </w:p>
        </w:tc>
        <w:tc>
          <w:tcPr>
            <w:tcW w:w="1134" w:type="dxa"/>
            <w:tcBorders>
              <w:top w:val="nil"/>
              <w:left w:val="nil"/>
              <w:bottom w:val="single" w:sz="4" w:space="0" w:color="auto"/>
              <w:right w:val="single" w:sz="4" w:space="0" w:color="auto"/>
            </w:tcBorders>
            <w:shd w:val="clear" w:color="auto" w:fill="auto"/>
            <w:noWrap/>
            <w:vAlign w:val="bottom"/>
            <w:hideMark/>
          </w:tcPr>
          <w:p w14:paraId="5EC45C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218F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9108B4" w14:textId="77777777" w:rsidR="004A752E" w:rsidRPr="00704A23" w:rsidRDefault="004A752E" w:rsidP="004A752E">
            <w:pPr>
              <w:rPr>
                <w:rFonts w:ascii="Arial" w:hAnsi="Arial" w:cs="Arial"/>
                <w:sz w:val="24"/>
                <w:szCs w:val="24"/>
              </w:rPr>
            </w:pPr>
            <w:r w:rsidRPr="00704A23">
              <w:rPr>
                <w:rFonts w:ascii="Arial" w:hAnsi="Arial" w:cs="Arial"/>
                <w:sz w:val="24"/>
                <w:szCs w:val="24"/>
              </w:rPr>
              <w:t>27,0</w:t>
            </w:r>
          </w:p>
        </w:tc>
        <w:tc>
          <w:tcPr>
            <w:tcW w:w="1277" w:type="dxa"/>
            <w:tcBorders>
              <w:top w:val="nil"/>
              <w:left w:val="nil"/>
              <w:bottom w:val="single" w:sz="4" w:space="0" w:color="auto"/>
              <w:right w:val="single" w:sz="4" w:space="0" w:color="auto"/>
            </w:tcBorders>
            <w:shd w:val="clear" w:color="auto" w:fill="auto"/>
            <w:noWrap/>
            <w:vAlign w:val="bottom"/>
            <w:hideMark/>
          </w:tcPr>
          <w:p w14:paraId="4F07D8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7AF94650" w14:textId="77777777" w:rsidR="004A752E" w:rsidRPr="00704A23" w:rsidRDefault="004A752E" w:rsidP="004A752E">
            <w:pPr>
              <w:rPr>
                <w:rFonts w:ascii="Arial" w:hAnsi="Arial" w:cs="Arial"/>
                <w:sz w:val="24"/>
                <w:szCs w:val="24"/>
              </w:rPr>
            </w:pPr>
          </w:p>
        </w:tc>
      </w:tr>
      <w:tr w:rsidR="000606D9" w:rsidRPr="00704A23" w14:paraId="6DBDF0CD"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76FF99F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46C28BA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075118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162E9C9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3B502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1F7F0AEA" w14:textId="77777777" w:rsidR="004A752E" w:rsidRPr="00704A23" w:rsidRDefault="004A752E" w:rsidP="004A752E">
            <w:pPr>
              <w:rPr>
                <w:rFonts w:ascii="Arial" w:hAnsi="Arial" w:cs="Arial"/>
                <w:sz w:val="24"/>
                <w:szCs w:val="24"/>
              </w:rPr>
            </w:pPr>
            <w:r w:rsidRPr="00704A23">
              <w:rPr>
                <w:rFonts w:ascii="Arial" w:hAnsi="Arial" w:cs="Arial"/>
                <w:sz w:val="24"/>
                <w:szCs w:val="24"/>
              </w:rPr>
              <w:t>27,9</w:t>
            </w:r>
          </w:p>
        </w:tc>
        <w:tc>
          <w:tcPr>
            <w:tcW w:w="1134" w:type="dxa"/>
            <w:tcBorders>
              <w:top w:val="nil"/>
              <w:left w:val="nil"/>
              <w:bottom w:val="single" w:sz="4" w:space="0" w:color="auto"/>
              <w:right w:val="single" w:sz="4" w:space="0" w:color="auto"/>
            </w:tcBorders>
            <w:shd w:val="clear" w:color="auto" w:fill="auto"/>
            <w:noWrap/>
            <w:vAlign w:val="bottom"/>
            <w:hideMark/>
          </w:tcPr>
          <w:p w14:paraId="67D27A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B4D2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EB6AEF" w14:textId="77777777" w:rsidR="004A752E" w:rsidRPr="00704A23" w:rsidRDefault="004A752E" w:rsidP="004A752E">
            <w:pPr>
              <w:rPr>
                <w:rFonts w:ascii="Arial" w:hAnsi="Arial" w:cs="Arial"/>
                <w:sz w:val="24"/>
                <w:szCs w:val="24"/>
              </w:rPr>
            </w:pPr>
            <w:r w:rsidRPr="00704A23">
              <w:rPr>
                <w:rFonts w:ascii="Arial" w:hAnsi="Arial" w:cs="Arial"/>
                <w:sz w:val="24"/>
                <w:szCs w:val="24"/>
              </w:rPr>
              <w:t>27,9</w:t>
            </w:r>
          </w:p>
        </w:tc>
        <w:tc>
          <w:tcPr>
            <w:tcW w:w="1277" w:type="dxa"/>
            <w:tcBorders>
              <w:top w:val="nil"/>
              <w:left w:val="nil"/>
              <w:bottom w:val="single" w:sz="4" w:space="0" w:color="auto"/>
              <w:right w:val="single" w:sz="4" w:space="0" w:color="auto"/>
            </w:tcBorders>
            <w:shd w:val="clear" w:color="auto" w:fill="auto"/>
            <w:noWrap/>
            <w:vAlign w:val="bottom"/>
            <w:hideMark/>
          </w:tcPr>
          <w:p w14:paraId="797212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83754D3" w14:textId="77777777" w:rsidR="004A752E" w:rsidRPr="00704A23" w:rsidRDefault="004A752E" w:rsidP="004A752E">
            <w:pPr>
              <w:rPr>
                <w:rFonts w:ascii="Arial" w:hAnsi="Arial" w:cs="Arial"/>
                <w:sz w:val="24"/>
                <w:szCs w:val="24"/>
              </w:rPr>
            </w:pPr>
          </w:p>
        </w:tc>
      </w:tr>
      <w:tr w:rsidR="000606D9" w:rsidRPr="00704A23" w14:paraId="7090051D"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ACBD39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68824B0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9847A2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1A4FB9C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F9718A6"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299A731" w14:textId="77777777" w:rsidR="004A752E" w:rsidRPr="00704A23" w:rsidRDefault="004A752E" w:rsidP="004A752E">
            <w:pPr>
              <w:rPr>
                <w:rFonts w:ascii="Arial" w:hAnsi="Arial" w:cs="Arial"/>
                <w:sz w:val="24"/>
                <w:szCs w:val="24"/>
              </w:rPr>
            </w:pPr>
            <w:r w:rsidRPr="00704A23">
              <w:rPr>
                <w:rFonts w:ascii="Arial" w:hAnsi="Arial" w:cs="Arial"/>
                <w:sz w:val="24"/>
                <w:szCs w:val="24"/>
              </w:rPr>
              <w:t>28,8</w:t>
            </w:r>
          </w:p>
        </w:tc>
        <w:tc>
          <w:tcPr>
            <w:tcW w:w="1134" w:type="dxa"/>
            <w:tcBorders>
              <w:top w:val="nil"/>
              <w:left w:val="nil"/>
              <w:bottom w:val="single" w:sz="4" w:space="0" w:color="auto"/>
              <w:right w:val="single" w:sz="4" w:space="0" w:color="auto"/>
            </w:tcBorders>
            <w:shd w:val="clear" w:color="auto" w:fill="auto"/>
            <w:noWrap/>
            <w:vAlign w:val="bottom"/>
            <w:hideMark/>
          </w:tcPr>
          <w:p w14:paraId="3BAFEB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EF37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2C97C7" w14:textId="77777777" w:rsidR="004A752E" w:rsidRPr="00704A23" w:rsidRDefault="004A752E" w:rsidP="004A752E">
            <w:pPr>
              <w:rPr>
                <w:rFonts w:ascii="Arial" w:hAnsi="Arial" w:cs="Arial"/>
                <w:sz w:val="24"/>
                <w:szCs w:val="24"/>
              </w:rPr>
            </w:pPr>
            <w:r w:rsidRPr="00704A23">
              <w:rPr>
                <w:rFonts w:ascii="Arial" w:hAnsi="Arial" w:cs="Arial"/>
                <w:sz w:val="24"/>
                <w:szCs w:val="24"/>
              </w:rPr>
              <w:t>28,8</w:t>
            </w:r>
          </w:p>
        </w:tc>
        <w:tc>
          <w:tcPr>
            <w:tcW w:w="1277" w:type="dxa"/>
            <w:tcBorders>
              <w:top w:val="nil"/>
              <w:left w:val="nil"/>
              <w:bottom w:val="single" w:sz="4" w:space="0" w:color="auto"/>
              <w:right w:val="single" w:sz="4" w:space="0" w:color="auto"/>
            </w:tcBorders>
            <w:shd w:val="clear" w:color="auto" w:fill="auto"/>
            <w:noWrap/>
            <w:vAlign w:val="bottom"/>
            <w:hideMark/>
          </w:tcPr>
          <w:p w14:paraId="03C753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0D5AE65" w14:textId="77777777" w:rsidR="004A752E" w:rsidRPr="00704A23" w:rsidRDefault="004A752E" w:rsidP="004A752E">
            <w:pPr>
              <w:rPr>
                <w:rFonts w:ascii="Arial" w:hAnsi="Arial" w:cs="Arial"/>
                <w:sz w:val="24"/>
                <w:szCs w:val="24"/>
              </w:rPr>
            </w:pPr>
          </w:p>
        </w:tc>
      </w:tr>
      <w:tr w:rsidR="000606D9" w:rsidRPr="00704A23" w14:paraId="69BEB0F9"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60210F7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6F5B86C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54E306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43A3843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13C63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8A7E11A" w14:textId="77777777" w:rsidR="004A752E" w:rsidRPr="00704A23" w:rsidRDefault="004A752E" w:rsidP="004A752E">
            <w:pPr>
              <w:rPr>
                <w:rFonts w:ascii="Arial" w:hAnsi="Arial" w:cs="Arial"/>
                <w:sz w:val="24"/>
                <w:szCs w:val="24"/>
              </w:rPr>
            </w:pPr>
            <w:r w:rsidRPr="00704A23">
              <w:rPr>
                <w:rFonts w:ascii="Arial" w:hAnsi="Arial" w:cs="Arial"/>
                <w:sz w:val="24"/>
                <w:szCs w:val="24"/>
              </w:rPr>
              <w:t>9,7</w:t>
            </w:r>
          </w:p>
        </w:tc>
        <w:tc>
          <w:tcPr>
            <w:tcW w:w="1134" w:type="dxa"/>
            <w:tcBorders>
              <w:top w:val="nil"/>
              <w:left w:val="nil"/>
              <w:bottom w:val="single" w:sz="4" w:space="0" w:color="auto"/>
              <w:right w:val="single" w:sz="4" w:space="0" w:color="auto"/>
            </w:tcBorders>
            <w:shd w:val="clear" w:color="auto" w:fill="auto"/>
            <w:noWrap/>
            <w:vAlign w:val="bottom"/>
            <w:hideMark/>
          </w:tcPr>
          <w:p w14:paraId="3B739A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F75A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84C4F3D" w14:textId="77777777" w:rsidR="004A752E" w:rsidRPr="00704A23" w:rsidRDefault="004A752E" w:rsidP="004A752E">
            <w:pPr>
              <w:rPr>
                <w:rFonts w:ascii="Arial" w:hAnsi="Arial" w:cs="Arial"/>
                <w:sz w:val="24"/>
                <w:szCs w:val="24"/>
              </w:rPr>
            </w:pPr>
            <w:r w:rsidRPr="00704A23">
              <w:rPr>
                <w:rFonts w:ascii="Arial" w:hAnsi="Arial" w:cs="Arial"/>
                <w:sz w:val="24"/>
                <w:szCs w:val="24"/>
              </w:rPr>
              <w:t>9,7</w:t>
            </w:r>
          </w:p>
        </w:tc>
        <w:tc>
          <w:tcPr>
            <w:tcW w:w="1277" w:type="dxa"/>
            <w:tcBorders>
              <w:top w:val="nil"/>
              <w:left w:val="nil"/>
              <w:bottom w:val="single" w:sz="4" w:space="0" w:color="auto"/>
              <w:right w:val="single" w:sz="4" w:space="0" w:color="auto"/>
            </w:tcBorders>
            <w:shd w:val="clear" w:color="auto" w:fill="auto"/>
            <w:noWrap/>
            <w:vAlign w:val="bottom"/>
            <w:hideMark/>
          </w:tcPr>
          <w:p w14:paraId="4288A2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ED057A3" w14:textId="77777777" w:rsidR="004A752E" w:rsidRPr="00704A23" w:rsidRDefault="004A752E" w:rsidP="004A752E">
            <w:pPr>
              <w:rPr>
                <w:rFonts w:ascii="Arial" w:hAnsi="Arial" w:cs="Arial"/>
                <w:sz w:val="24"/>
                <w:szCs w:val="24"/>
              </w:rPr>
            </w:pPr>
          </w:p>
        </w:tc>
      </w:tr>
      <w:tr w:rsidR="000606D9" w:rsidRPr="00704A23" w14:paraId="43F01236"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398397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11E1717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0CB611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6557736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F4543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650D671" w14:textId="77777777" w:rsidR="004A752E" w:rsidRPr="00704A23" w:rsidRDefault="004A752E" w:rsidP="004A752E">
            <w:pPr>
              <w:rPr>
                <w:rFonts w:ascii="Arial" w:hAnsi="Arial" w:cs="Arial"/>
                <w:sz w:val="24"/>
                <w:szCs w:val="24"/>
              </w:rPr>
            </w:pPr>
            <w:r w:rsidRPr="00704A23">
              <w:rPr>
                <w:rFonts w:ascii="Arial" w:hAnsi="Arial" w:cs="Arial"/>
                <w:sz w:val="24"/>
                <w:szCs w:val="24"/>
              </w:rPr>
              <w:t>39,2</w:t>
            </w:r>
          </w:p>
        </w:tc>
        <w:tc>
          <w:tcPr>
            <w:tcW w:w="1134" w:type="dxa"/>
            <w:tcBorders>
              <w:top w:val="nil"/>
              <w:left w:val="nil"/>
              <w:bottom w:val="single" w:sz="4" w:space="0" w:color="auto"/>
              <w:right w:val="single" w:sz="4" w:space="0" w:color="auto"/>
            </w:tcBorders>
            <w:shd w:val="clear" w:color="auto" w:fill="auto"/>
            <w:noWrap/>
            <w:vAlign w:val="bottom"/>
            <w:hideMark/>
          </w:tcPr>
          <w:p w14:paraId="263F99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00C9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44DA1E" w14:textId="77777777" w:rsidR="004A752E" w:rsidRPr="00704A23" w:rsidRDefault="004A752E" w:rsidP="004A752E">
            <w:pPr>
              <w:rPr>
                <w:rFonts w:ascii="Arial" w:hAnsi="Arial" w:cs="Arial"/>
                <w:sz w:val="24"/>
                <w:szCs w:val="24"/>
              </w:rPr>
            </w:pPr>
            <w:r w:rsidRPr="00704A23">
              <w:rPr>
                <w:rFonts w:ascii="Arial" w:hAnsi="Arial" w:cs="Arial"/>
                <w:sz w:val="24"/>
                <w:szCs w:val="24"/>
              </w:rPr>
              <w:t>39,2</w:t>
            </w:r>
          </w:p>
        </w:tc>
        <w:tc>
          <w:tcPr>
            <w:tcW w:w="1277" w:type="dxa"/>
            <w:tcBorders>
              <w:top w:val="nil"/>
              <w:left w:val="nil"/>
              <w:bottom w:val="single" w:sz="4" w:space="0" w:color="auto"/>
              <w:right w:val="single" w:sz="4" w:space="0" w:color="auto"/>
            </w:tcBorders>
            <w:shd w:val="clear" w:color="auto" w:fill="auto"/>
            <w:noWrap/>
            <w:vAlign w:val="bottom"/>
            <w:hideMark/>
          </w:tcPr>
          <w:p w14:paraId="5A7091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B8FBA70" w14:textId="77777777" w:rsidR="004A752E" w:rsidRPr="00704A23" w:rsidRDefault="004A752E" w:rsidP="004A752E">
            <w:pPr>
              <w:rPr>
                <w:rFonts w:ascii="Arial" w:hAnsi="Arial" w:cs="Arial"/>
                <w:sz w:val="24"/>
                <w:szCs w:val="24"/>
              </w:rPr>
            </w:pPr>
          </w:p>
        </w:tc>
      </w:tr>
      <w:tr w:rsidR="000606D9" w:rsidRPr="00704A23" w14:paraId="02BF5611"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6BF76BF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0DF503F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BA53D7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5D3312C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B6470BB"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274562E4" w14:textId="77777777" w:rsidR="004A752E" w:rsidRPr="00704A23" w:rsidRDefault="004A752E" w:rsidP="004A752E">
            <w:pPr>
              <w:rPr>
                <w:rFonts w:ascii="Arial" w:hAnsi="Arial" w:cs="Arial"/>
                <w:sz w:val="24"/>
                <w:szCs w:val="24"/>
              </w:rPr>
            </w:pPr>
            <w:r w:rsidRPr="00704A23">
              <w:rPr>
                <w:rFonts w:ascii="Arial" w:hAnsi="Arial" w:cs="Arial"/>
                <w:sz w:val="24"/>
                <w:szCs w:val="24"/>
              </w:rPr>
              <w:t>11,7</w:t>
            </w:r>
          </w:p>
        </w:tc>
        <w:tc>
          <w:tcPr>
            <w:tcW w:w="1134" w:type="dxa"/>
            <w:tcBorders>
              <w:top w:val="nil"/>
              <w:left w:val="nil"/>
              <w:bottom w:val="single" w:sz="4" w:space="0" w:color="auto"/>
              <w:right w:val="single" w:sz="4" w:space="0" w:color="auto"/>
            </w:tcBorders>
            <w:shd w:val="clear" w:color="auto" w:fill="auto"/>
            <w:noWrap/>
            <w:vAlign w:val="bottom"/>
            <w:hideMark/>
          </w:tcPr>
          <w:p w14:paraId="2BEF9E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8FD8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7E1104" w14:textId="77777777" w:rsidR="004A752E" w:rsidRPr="00704A23" w:rsidRDefault="004A752E" w:rsidP="004A752E">
            <w:pPr>
              <w:rPr>
                <w:rFonts w:ascii="Arial" w:hAnsi="Arial" w:cs="Arial"/>
                <w:sz w:val="24"/>
                <w:szCs w:val="24"/>
              </w:rPr>
            </w:pPr>
            <w:r w:rsidRPr="00704A23">
              <w:rPr>
                <w:rFonts w:ascii="Arial" w:hAnsi="Arial" w:cs="Arial"/>
                <w:sz w:val="24"/>
                <w:szCs w:val="24"/>
              </w:rPr>
              <w:t>11,7</w:t>
            </w:r>
          </w:p>
        </w:tc>
        <w:tc>
          <w:tcPr>
            <w:tcW w:w="1277" w:type="dxa"/>
            <w:tcBorders>
              <w:top w:val="nil"/>
              <w:left w:val="nil"/>
              <w:bottom w:val="single" w:sz="4" w:space="0" w:color="auto"/>
              <w:right w:val="single" w:sz="4" w:space="0" w:color="auto"/>
            </w:tcBorders>
            <w:shd w:val="clear" w:color="auto" w:fill="auto"/>
            <w:noWrap/>
            <w:vAlign w:val="bottom"/>
            <w:hideMark/>
          </w:tcPr>
          <w:p w14:paraId="165F6B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5A4EA59" w14:textId="77777777" w:rsidR="004A752E" w:rsidRPr="00704A23" w:rsidRDefault="004A752E" w:rsidP="004A752E">
            <w:pPr>
              <w:rPr>
                <w:rFonts w:ascii="Arial" w:hAnsi="Arial" w:cs="Arial"/>
                <w:sz w:val="24"/>
                <w:szCs w:val="24"/>
              </w:rPr>
            </w:pPr>
          </w:p>
        </w:tc>
      </w:tr>
      <w:tr w:rsidR="000606D9" w:rsidRPr="00704A23" w14:paraId="27F07CE0"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015575B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46918F0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929BE9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3181313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49278D"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457F24A3" w14:textId="77777777" w:rsidR="004A752E" w:rsidRPr="00704A23" w:rsidRDefault="004A752E" w:rsidP="004A752E">
            <w:pPr>
              <w:rPr>
                <w:rFonts w:ascii="Arial" w:hAnsi="Arial" w:cs="Arial"/>
                <w:sz w:val="24"/>
                <w:szCs w:val="24"/>
              </w:rPr>
            </w:pPr>
            <w:r w:rsidRPr="00704A23">
              <w:rPr>
                <w:rFonts w:ascii="Arial" w:hAnsi="Arial" w:cs="Arial"/>
                <w:sz w:val="24"/>
                <w:szCs w:val="24"/>
              </w:rPr>
              <w:t>46,7</w:t>
            </w:r>
          </w:p>
        </w:tc>
        <w:tc>
          <w:tcPr>
            <w:tcW w:w="1134" w:type="dxa"/>
            <w:tcBorders>
              <w:top w:val="nil"/>
              <w:left w:val="nil"/>
              <w:bottom w:val="single" w:sz="4" w:space="0" w:color="auto"/>
              <w:right w:val="single" w:sz="4" w:space="0" w:color="auto"/>
            </w:tcBorders>
            <w:shd w:val="clear" w:color="auto" w:fill="auto"/>
            <w:noWrap/>
            <w:vAlign w:val="bottom"/>
            <w:hideMark/>
          </w:tcPr>
          <w:p w14:paraId="39AD67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7963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EB860F" w14:textId="77777777" w:rsidR="004A752E" w:rsidRPr="00704A23" w:rsidRDefault="004A752E" w:rsidP="004A752E">
            <w:pPr>
              <w:rPr>
                <w:rFonts w:ascii="Arial" w:hAnsi="Arial" w:cs="Arial"/>
                <w:sz w:val="24"/>
                <w:szCs w:val="24"/>
              </w:rPr>
            </w:pPr>
            <w:r w:rsidRPr="00704A23">
              <w:rPr>
                <w:rFonts w:ascii="Arial" w:hAnsi="Arial" w:cs="Arial"/>
                <w:sz w:val="24"/>
                <w:szCs w:val="24"/>
              </w:rPr>
              <w:t>46,7</w:t>
            </w:r>
          </w:p>
        </w:tc>
        <w:tc>
          <w:tcPr>
            <w:tcW w:w="1277" w:type="dxa"/>
            <w:tcBorders>
              <w:top w:val="nil"/>
              <w:left w:val="nil"/>
              <w:bottom w:val="single" w:sz="4" w:space="0" w:color="auto"/>
              <w:right w:val="single" w:sz="4" w:space="0" w:color="auto"/>
            </w:tcBorders>
            <w:shd w:val="clear" w:color="auto" w:fill="auto"/>
            <w:noWrap/>
            <w:vAlign w:val="bottom"/>
            <w:hideMark/>
          </w:tcPr>
          <w:p w14:paraId="5182D5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34EFA99" w14:textId="77777777" w:rsidR="004A752E" w:rsidRPr="00704A23" w:rsidRDefault="004A752E" w:rsidP="004A752E">
            <w:pPr>
              <w:rPr>
                <w:rFonts w:ascii="Arial" w:hAnsi="Arial" w:cs="Arial"/>
                <w:sz w:val="24"/>
                <w:szCs w:val="24"/>
              </w:rPr>
            </w:pPr>
          </w:p>
        </w:tc>
      </w:tr>
      <w:tr w:rsidR="000606D9" w:rsidRPr="00704A23" w14:paraId="15173968"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4FF3672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47CA265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12D3D7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2F9B7C4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AFBBAA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2633C8F2"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2BB0BB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1860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360D47"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14A844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663FE15" w14:textId="77777777" w:rsidR="004A752E" w:rsidRPr="00704A23" w:rsidRDefault="004A752E" w:rsidP="004A752E">
            <w:pPr>
              <w:rPr>
                <w:rFonts w:ascii="Arial" w:hAnsi="Arial" w:cs="Arial"/>
                <w:sz w:val="24"/>
                <w:szCs w:val="24"/>
              </w:rPr>
            </w:pPr>
          </w:p>
        </w:tc>
      </w:tr>
      <w:tr w:rsidR="000606D9" w:rsidRPr="00704A23" w14:paraId="2C50FAE5"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702131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65A317B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CD0E64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351FDB4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2B512A"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72D57818"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26D27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962F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CA9C79B"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277" w:type="dxa"/>
            <w:tcBorders>
              <w:top w:val="nil"/>
              <w:left w:val="nil"/>
              <w:bottom w:val="single" w:sz="4" w:space="0" w:color="auto"/>
              <w:right w:val="single" w:sz="4" w:space="0" w:color="auto"/>
            </w:tcBorders>
            <w:shd w:val="clear" w:color="auto" w:fill="auto"/>
            <w:noWrap/>
            <w:vAlign w:val="bottom"/>
            <w:hideMark/>
          </w:tcPr>
          <w:p w14:paraId="685B37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E7EAA1E" w14:textId="77777777" w:rsidR="004A752E" w:rsidRPr="00704A23" w:rsidRDefault="004A752E" w:rsidP="004A752E">
            <w:pPr>
              <w:rPr>
                <w:rFonts w:ascii="Arial" w:hAnsi="Arial" w:cs="Arial"/>
                <w:sz w:val="24"/>
                <w:szCs w:val="24"/>
              </w:rPr>
            </w:pPr>
          </w:p>
        </w:tc>
      </w:tr>
      <w:tr w:rsidR="000606D9" w:rsidRPr="00704A23" w14:paraId="7FC0926D"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9B5ED4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135D48B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CBC431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5D67A22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C56EE3"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103BF2C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6DE71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B5ED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45FA76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4A70C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785B6C0" w14:textId="77777777" w:rsidR="004A752E" w:rsidRPr="00704A23" w:rsidRDefault="004A752E" w:rsidP="004A752E">
            <w:pPr>
              <w:rPr>
                <w:rFonts w:ascii="Arial" w:hAnsi="Arial" w:cs="Arial"/>
                <w:sz w:val="24"/>
                <w:szCs w:val="24"/>
              </w:rPr>
            </w:pPr>
          </w:p>
        </w:tc>
      </w:tr>
      <w:tr w:rsidR="000606D9" w:rsidRPr="00704A23" w14:paraId="1AC728AF"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9BE660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385CA29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4D5327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11FF173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2A741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31B491C3" w14:textId="77777777" w:rsidR="004A752E" w:rsidRPr="00704A23" w:rsidRDefault="004A752E" w:rsidP="004A752E">
            <w:pPr>
              <w:rPr>
                <w:rFonts w:ascii="Arial" w:hAnsi="Arial" w:cs="Arial"/>
                <w:sz w:val="24"/>
                <w:szCs w:val="24"/>
              </w:rPr>
            </w:pPr>
            <w:r w:rsidRPr="00704A23">
              <w:rPr>
                <w:rFonts w:ascii="Arial" w:hAnsi="Arial" w:cs="Arial"/>
                <w:sz w:val="24"/>
                <w:szCs w:val="24"/>
              </w:rPr>
              <w:t>339,6</w:t>
            </w:r>
          </w:p>
        </w:tc>
        <w:tc>
          <w:tcPr>
            <w:tcW w:w="1134" w:type="dxa"/>
            <w:tcBorders>
              <w:top w:val="nil"/>
              <w:left w:val="nil"/>
              <w:bottom w:val="single" w:sz="4" w:space="0" w:color="auto"/>
              <w:right w:val="single" w:sz="4" w:space="0" w:color="auto"/>
            </w:tcBorders>
            <w:shd w:val="clear" w:color="auto" w:fill="auto"/>
            <w:hideMark/>
          </w:tcPr>
          <w:p w14:paraId="7748C5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3DDCF4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608F4FB6" w14:textId="77777777" w:rsidR="004A752E" w:rsidRPr="00704A23" w:rsidRDefault="004A752E" w:rsidP="004A752E">
            <w:pPr>
              <w:rPr>
                <w:rFonts w:ascii="Arial" w:hAnsi="Arial" w:cs="Arial"/>
                <w:sz w:val="24"/>
                <w:szCs w:val="24"/>
              </w:rPr>
            </w:pPr>
            <w:r w:rsidRPr="00704A23">
              <w:rPr>
                <w:rFonts w:ascii="Arial" w:hAnsi="Arial" w:cs="Arial"/>
                <w:sz w:val="24"/>
                <w:szCs w:val="24"/>
              </w:rPr>
              <w:t>339,6</w:t>
            </w:r>
          </w:p>
        </w:tc>
        <w:tc>
          <w:tcPr>
            <w:tcW w:w="1277" w:type="dxa"/>
            <w:tcBorders>
              <w:top w:val="nil"/>
              <w:left w:val="nil"/>
              <w:bottom w:val="single" w:sz="4" w:space="0" w:color="auto"/>
              <w:right w:val="single" w:sz="4" w:space="0" w:color="auto"/>
            </w:tcBorders>
            <w:shd w:val="clear" w:color="auto" w:fill="auto"/>
            <w:noWrap/>
            <w:vAlign w:val="bottom"/>
            <w:hideMark/>
          </w:tcPr>
          <w:p w14:paraId="74F1E7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7F41CFA0" w14:textId="77777777" w:rsidR="004A752E" w:rsidRPr="00704A23" w:rsidRDefault="004A752E" w:rsidP="004A752E">
            <w:pPr>
              <w:rPr>
                <w:rFonts w:ascii="Arial" w:hAnsi="Arial" w:cs="Arial"/>
                <w:sz w:val="24"/>
                <w:szCs w:val="24"/>
              </w:rPr>
            </w:pPr>
          </w:p>
        </w:tc>
      </w:tr>
      <w:tr w:rsidR="000606D9" w:rsidRPr="00704A23" w14:paraId="036CC94D" w14:textId="77777777" w:rsidTr="004A752E">
        <w:trPr>
          <w:trHeight w:val="276"/>
        </w:trPr>
        <w:tc>
          <w:tcPr>
            <w:tcW w:w="724" w:type="dxa"/>
            <w:vMerge w:val="restart"/>
            <w:tcBorders>
              <w:top w:val="nil"/>
              <w:left w:val="single" w:sz="4" w:space="0" w:color="auto"/>
              <w:bottom w:val="single" w:sz="4" w:space="0" w:color="000000"/>
              <w:right w:val="single" w:sz="4" w:space="0" w:color="auto"/>
            </w:tcBorders>
            <w:shd w:val="clear" w:color="auto" w:fill="auto"/>
            <w:vAlign w:val="bottom"/>
            <w:hideMark/>
          </w:tcPr>
          <w:p w14:paraId="65708947" w14:textId="77777777" w:rsidR="004A752E" w:rsidRPr="00704A23" w:rsidRDefault="004A752E" w:rsidP="004A752E">
            <w:pPr>
              <w:rPr>
                <w:rFonts w:ascii="Arial" w:hAnsi="Arial" w:cs="Arial"/>
                <w:sz w:val="24"/>
                <w:szCs w:val="24"/>
              </w:rPr>
            </w:pPr>
            <w:r w:rsidRPr="00704A23">
              <w:rPr>
                <w:rFonts w:ascii="Arial" w:hAnsi="Arial" w:cs="Arial"/>
                <w:sz w:val="24"/>
                <w:szCs w:val="24"/>
              </w:rPr>
              <w:t>3.1.2.</w:t>
            </w:r>
          </w:p>
        </w:tc>
        <w:tc>
          <w:tcPr>
            <w:tcW w:w="2524" w:type="dxa"/>
            <w:vMerge w:val="restart"/>
            <w:tcBorders>
              <w:top w:val="nil"/>
              <w:left w:val="single" w:sz="4" w:space="0" w:color="auto"/>
              <w:bottom w:val="single" w:sz="4" w:space="0" w:color="000000"/>
              <w:right w:val="single" w:sz="4" w:space="0" w:color="auto"/>
            </w:tcBorders>
            <w:shd w:val="clear" w:color="auto" w:fill="auto"/>
            <w:vAlign w:val="bottom"/>
            <w:hideMark/>
          </w:tcPr>
          <w:p w14:paraId="294F627A"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кадрового потенциала образовательных организаций (участие педагогов в областных семинарах, тренингах,конференциях)</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1BB8F" w14:textId="77777777" w:rsidR="004A752E" w:rsidRPr="00704A23" w:rsidRDefault="004A752E" w:rsidP="004A752E">
            <w:pPr>
              <w:rPr>
                <w:rFonts w:ascii="Arial" w:hAnsi="Arial" w:cs="Arial"/>
                <w:sz w:val="24"/>
                <w:szCs w:val="24"/>
              </w:rPr>
            </w:pPr>
            <w:r w:rsidRPr="00704A23">
              <w:rPr>
                <w:rFonts w:ascii="Arial" w:hAnsi="Arial" w:cs="Arial"/>
                <w:sz w:val="24"/>
                <w:szCs w:val="24"/>
              </w:rPr>
              <w:t>2015 - 2021</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D05439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DFF3EF1"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141E6EC8" w14:textId="77777777" w:rsidR="004A752E" w:rsidRPr="00704A23" w:rsidRDefault="004A752E" w:rsidP="004A752E">
            <w:pPr>
              <w:rPr>
                <w:rFonts w:ascii="Arial" w:hAnsi="Arial" w:cs="Arial"/>
                <w:sz w:val="24"/>
                <w:szCs w:val="24"/>
              </w:rPr>
            </w:pPr>
            <w:r w:rsidRPr="00704A23">
              <w:rPr>
                <w:rFonts w:ascii="Arial" w:hAnsi="Arial" w:cs="Arial"/>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6E8CB0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512B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06B72B" w14:textId="77777777" w:rsidR="004A752E" w:rsidRPr="00704A23" w:rsidRDefault="004A752E" w:rsidP="004A752E">
            <w:pPr>
              <w:rPr>
                <w:rFonts w:ascii="Arial" w:hAnsi="Arial" w:cs="Arial"/>
                <w:sz w:val="24"/>
                <w:szCs w:val="24"/>
              </w:rPr>
            </w:pPr>
            <w:r w:rsidRPr="00704A23">
              <w:rPr>
                <w:rFonts w:ascii="Arial" w:hAnsi="Arial" w:cs="Arial"/>
                <w:sz w:val="24"/>
                <w:szCs w:val="24"/>
              </w:rPr>
              <w:t>15,0</w:t>
            </w:r>
          </w:p>
        </w:tc>
        <w:tc>
          <w:tcPr>
            <w:tcW w:w="1277" w:type="dxa"/>
            <w:tcBorders>
              <w:top w:val="nil"/>
              <w:left w:val="nil"/>
              <w:bottom w:val="single" w:sz="4" w:space="0" w:color="auto"/>
              <w:right w:val="single" w:sz="4" w:space="0" w:color="auto"/>
            </w:tcBorders>
            <w:shd w:val="clear" w:color="auto" w:fill="auto"/>
            <w:noWrap/>
            <w:vAlign w:val="bottom"/>
            <w:hideMark/>
          </w:tcPr>
          <w:p w14:paraId="03AD9C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64B579C" w14:textId="77777777" w:rsidR="004A752E" w:rsidRPr="00704A23" w:rsidRDefault="004A752E" w:rsidP="004A752E">
            <w:pPr>
              <w:rPr>
                <w:rFonts w:ascii="Arial" w:hAnsi="Arial" w:cs="Arial"/>
                <w:sz w:val="24"/>
                <w:szCs w:val="24"/>
              </w:rPr>
            </w:pPr>
          </w:p>
        </w:tc>
      </w:tr>
      <w:tr w:rsidR="000606D9" w:rsidRPr="00704A23" w14:paraId="0857F2F6"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7F7349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4D17B8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37DAE4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792F2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640D7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8655902" w14:textId="77777777" w:rsidR="004A752E" w:rsidRPr="00704A23" w:rsidRDefault="004A752E" w:rsidP="004A752E">
            <w:pPr>
              <w:rPr>
                <w:rFonts w:ascii="Arial" w:hAnsi="Arial" w:cs="Arial"/>
                <w:sz w:val="24"/>
                <w:szCs w:val="24"/>
              </w:rPr>
            </w:pPr>
            <w:r w:rsidRPr="00704A23">
              <w:rPr>
                <w:rFonts w:ascii="Arial" w:hAnsi="Arial" w:cs="Arial"/>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131486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6D68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615B33" w14:textId="77777777" w:rsidR="004A752E" w:rsidRPr="00704A23" w:rsidRDefault="004A752E" w:rsidP="004A752E">
            <w:pPr>
              <w:rPr>
                <w:rFonts w:ascii="Arial" w:hAnsi="Arial" w:cs="Arial"/>
                <w:sz w:val="24"/>
                <w:szCs w:val="24"/>
              </w:rPr>
            </w:pPr>
            <w:r w:rsidRPr="00704A23">
              <w:rPr>
                <w:rFonts w:ascii="Arial" w:hAnsi="Arial" w:cs="Arial"/>
                <w:sz w:val="24"/>
                <w:szCs w:val="24"/>
              </w:rPr>
              <w:t>15,0</w:t>
            </w:r>
          </w:p>
        </w:tc>
        <w:tc>
          <w:tcPr>
            <w:tcW w:w="1277" w:type="dxa"/>
            <w:tcBorders>
              <w:top w:val="nil"/>
              <w:left w:val="nil"/>
              <w:bottom w:val="single" w:sz="4" w:space="0" w:color="auto"/>
              <w:right w:val="single" w:sz="4" w:space="0" w:color="auto"/>
            </w:tcBorders>
            <w:shd w:val="clear" w:color="auto" w:fill="auto"/>
            <w:noWrap/>
            <w:vAlign w:val="bottom"/>
            <w:hideMark/>
          </w:tcPr>
          <w:p w14:paraId="2EF46A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719BFD79" w14:textId="77777777" w:rsidR="004A752E" w:rsidRPr="00704A23" w:rsidRDefault="004A752E" w:rsidP="004A752E">
            <w:pPr>
              <w:rPr>
                <w:rFonts w:ascii="Arial" w:hAnsi="Arial" w:cs="Arial"/>
                <w:sz w:val="24"/>
                <w:szCs w:val="24"/>
              </w:rPr>
            </w:pPr>
          </w:p>
        </w:tc>
      </w:tr>
      <w:tr w:rsidR="000606D9" w:rsidRPr="00704A23" w14:paraId="066B2B9C"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31107F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60F1FA6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E1F49E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1632DF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4E7FB2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329BFD5C" w14:textId="77777777" w:rsidR="004A752E" w:rsidRPr="00704A23" w:rsidRDefault="004A752E" w:rsidP="004A752E">
            <w:pPr>
              <w:rPr>
                <w:rFonts w:ascii="Arial" w:hAnsi="Arial" w:cs="Arial"/>
                <w:sz w:val="24"/>
                <w:szCs w:val="24"/>
              </w:rPr>
            </w:pPr>
            <w:r w:rsidRPr="00704A23">
              <w:rPr>
                <w:rFonts w:ascii="Arial" w:hAnsi="Arial" w:cs="Arial"/>
                <w:sz w:val="24"/>
                <w:szCs w:val="24"/>
              </w:rPr>
              <w:t>16,0</w:t>
            </w:r>
          </w:p>
        </w:tc>
        <w:tc>
          <w:tcPr>
            <w:tcW w:w="1134" w:type="dxa"/>
            <w:tcBorders>
              <w:top w:val="nil"/>
              <w:left w:val="nil"/>
              <w:bottom w:val="single" w:sz="4" w:space="0" w:color="auto"/>
              <w:right w:val="single" w:sz="4" w:space="0" w:color="auto"/>
            </w:tcBorders>
            <w:shd w:val="clear" w:color="auto" w:fill="auto"/>
            <w:noWrap/>
            <w:vAlign w:val="bottom"/>
            <w:hideMark/>
          </w:tcPr>
          <w:p w14:paraId="255390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DF70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3EC2223" w14:textId="77777777" w:rsidR="004A752E" w:rsidRPr="00704A23" w:rsidRDefault="004A752E" w:rsidP="004A752E">
            <w:pPr>
              <w:rPr>
                <w:rFonts w:ascii="Arial" w:hAnsi="Arial" w:cs="Arial"/>
                <w:sz w:val="24"/>
                <w:szCs w:val="24"/>
              </w:rPr>
            </w:pPr>
            <w:r w:rsidRPr="00704A23">
              <w:rPr>
                <w:rFonts w:ascii="Arial" w:hAnsi="Arial" w:cs="Arial"/>
                <w:sz w:val="24"/>
                <w:szCs w:val="24"/>
              </w:rPr>
              <w:t>16,0</w:t>
            </w:r>
          </w:p>
        </w:tc>
        <w:tc>
          <w:tcPr>
            <w:tcW w:w="1277" w:type="dxa"/>
            <w:tcBorders>
              <w:top w:val="nil"/>
              <w:left w:val="nil"/>
              <w:bottom w:val="single" w:sz="4" w:space="0" w:color="auto"/>
              <w:right w:val="single" w:sz="4" w:space="0" w:color="auto"/>
            </w:tcBorders>
            <w:shd w:val="clear" w:color="auto" w:fill="auto"/>
            <w:noWrap/>
            <w:vAlign w:val="bottom"/>
            <w:hideMark/>
          </w:tcPr>
          <w:p w14:paraId="54E67C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94991CD" w14:textId="77777777" w:rsidR="004A752E" w:rsidRPr="00704A23" w:rsidRDefault="004A752E" w:rsidP="004A752E">
            <w:pPr>
              <w:rPr>
                <w:rFonts w:ascii="Arial" w:hAnsi="Arial" w:cs="Arial"/>
                <w:sz w:val="24"/>
                <w:szCs w:val="24"/>
              </w:rPr>
            </w:pPr>
          </w:p>
        </w:tc>
      </w:tr>
      <w:tr w:rsidR="000606D9" w:rsidRPr="00704A23" w14:paraId="41CAB462"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5874B3B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020897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B4592D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71EECF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87595A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21FBCE70" w14:textId="77777777" w:rsidR="004A752E" w:rsidRPr="00704A23" w:rsidRDefault="004A752E" w:rsidP="004A752E">
            <w:pPr>
              <w:rPr>
                <w:rFonts w:ascii="Arial" w:hAnsi="Arial" w:cs="Arial"/>
                <w:sz w:val="24"/>
                <w:szCs w:val="24"/>
              </w:rPr>
            </w:pPr>
            <w:r w:rsidRPr="00704A23">
              <w:rPr>
                <w:rFonts w:ascii="Arial" w:hAnsi="Arial" w:cs="Arial"/>
                <w:sz w:val="24"/>
                <w:szCs w:val="24"/>
              </w:rPr>
              <w:t>0,6</w:t>
            </w:r>
          </w:p>
        </w:tc>
        <w:tc>
          <w:tcPr>
            <w:tcW w:w="1134" w:type="dxa"/>
            <w:tcBorders>
              <w:top w:val="nil"/>
              <w:left w:val="nil"/>
              <w:bottom w:val="single" w:sz="4" w:space="0" w:color="auto"/>
              <w:right w:val="single" w:sz="4" w:space="0" w:color="auto"/>
            </w:tcBorders>
            <w:shd w:val="clear" w:color="auto" w:fill="auto"/>
            <w:noWrap/>
            <w:vAlign w:val="bottom"/>
            <w:hideMark/>
          </w:tcPr>
          <w:p w14:paraId="542B68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4900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B4ADB5" w14:textId="77777777" w:rsidR="004A752E" w:rsidRPr="00704A23" w:rsidRDefault="004A752E" w:rsidP="004A752E">
            <w:pPr>
              <w:rPr>
                <w:rFonts w:ascii="Arial" w:hAnsi="Arial" w:cs="Arial"/>
                <w:sz w:val="24"/>
                <w:szCs w:val="24"/>
              </w:rPr>
            </w:pPr>
            <w:r w:rsidRPr="00704A23">
              <w:rPr>
                <w:rFonts w:ascii="Arial" w:hAnsi="Arial" w:cs="Arial"/>
                <w:sz w:val="24"/>
                <w:szCs w:val="24"/>
              </w:rPr>
              <w:t>0,6</w:t>
            </w:r>
          </w:p>
        </w:tc>
        <w:tc>
          <w:tcPr>
            <w:tcW w:w="1277" w:type="dxa"/>
            <w:tcBorders>
              <w:top w:val="nil"/>
              <w:left w:val="nil"/>
              <w:bottom w:val="single" w:sz="4" w:space="0" w:color="auto"/>
              <w:right w:val="single" w:sz="4" w:space="0" w:color="auto"/>
            </w:tcBorders>
            <w:shd w:val="clear" w:color="auto" w:fill="auto"/>
            <w:noWrap/>
            <w:vAlign w:val="bottom"/>
            <w:hideMark/>
          </w:tcPr>
          <w:p w14:paraId="4D78C2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CB89F79" w14:textId="77777777" w:rsidR="004A752E" w:rsidRPr="00704A23" w:rsidRDefault="004A752E" w:rsidP="004A752E">
            <w:pPr>
              <w:rPr>
                <w:rFonts w:ascii="Arial" w:hAnsi="Arial" w:cs="Arial"/>
                <w:sz w:val="24"/>
                <w:szCs w:val="24"/>
              </w:rPr>
            </w:pPr>
          </w:p>
        </w:tc>
      </w:tr>
      <w:tr w:rsidR="000606D9" w:rsidRPr="00704A23" w14:paraId="6FC9408C"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1876DBC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22D9783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BE6C96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FC936F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4E13D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2F5D14B3" w14:textId="77777777" w:rsidR="004A752E" w:rsidRPr="00704A23" w:rsidRDefault="004A752E" w:rsidP="004A752E">
            <w:pPr>
              <w:rPr>
                <w:rFonts w:ascii="Arial" w:hAnsi="Arial" w:cs="Arial"/>
                <w:sz w:val="24"/>
                <w:szCs w:val="24"/>
              </w:rPr>
            </w:pPr>
            <w:r w:rsidRPr="00704A23">
              <w:rPr>
                <w:rFonts w:ascii="Arial"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0EFE3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041C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D29833" w14:textId="77777777" w:rsidR="004A752E" w:rsidRPr="00704A23" w:rsidRDefault="004A752E" w:rsidP="004A752E">
            <w:pPr>
              <w:rPr>
                <w:rFonts w:ascii="Arial" w:hAnsi="Arial" w:cs="Arial"/>
                <w:sz w:val="24"/>
                <w:szCs w:val="24"/>
              </w:rPr>
            </w:pPr>
            <w:r w:rsidRPr="00704A23">
              <w:rPr>
                <w:rFonts w:ascii="Arial" w:hAnsi="Arial" w:cs="Arial"/>
                <w:sz w:val="24"/>
                <w:szCs w:val="24"/>
              </w:rPr>
              <w:t>30,0</w:t>
            </w:r>
          </w:p>
        </w:tc>
        <w:tc>
          <w:tcPr>
            <w:tcW w:w="1277" w:type="dxa"/>
            <w:tcBorders>
              <w:top w:val="nil"/>
              <w:left w:val="nil"/>
              <w:bottom w:val="single" w:sz="4" w:space="0" w:color="auto"/>
              <w:right w:val="single" w:sz="4" w:space="0" w:color="auto"/>
            </w:tcBorders>
            <w:shd w:val="clear" w:color="auto" w:fill="auto"/>
            <w:noWrap/>
            <w:vAlign w:val="bottom"/>
            <w:hideMark/>
          </w:tcPr>
          <w:p w14:paraId="2025DC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78EE3E2" w14:textId="77777777" w:rsidR="004A752E" w:rsidRPr="00704A23" w:rsidRDefault="004A752E" w:rsidP="004A752E">
            <w:pPr>
              <w:rPr>
                <w:rFonts w:ascii="Arial" w:hAnsi="Arial" w:cs="Arial"/>
                <w:sz w:val="24"/>
                <w:szCs w:val="24"/>
              </w:rPr>
            </w:pPr>
          </w:p>
        </w:tc>
      </w:tr>
      <w:tr w:rsidR="000606D9" w:rsidRPr="00704A23" w14:paraId="2A4EA202"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16BE26D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17E4897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57AEDD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802B60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B0F2156"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7E7EA97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C3766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154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28B8F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84DE8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FEDA138" w14:textId="77777777" w:rsidR="004A752E" w:rsidRPr="00704A23" w:rsidRDefault="004A752E" w:rsidP="004A752E">
            <w:pPr>
              <w:rPr>
                <w:rFonts w:ascii="Arial" w:hAnsi="Arial" w:cs="Arial"/>
                <w:sz w:val="24"/>
                <w:szCs w:val="24"/>
              </w:rPr>
            </w:pPr>
          </w:p>
        </w:tc>
      </w:tr>
      <w:tr w:rsidR="000606D9" w:rsidRPr="00704A23" w14:paraId="10B7C0EE" w14:textId="77777777" w:rsidTr="004A752E">
        <w:trPr>
          <w:trHeight w:val="276"/>
        </w:trPr>
        <w:tc>
          <w:tcPr>
            <w:tcW w:w="724" w:type="dxa"/>
            <w:vMerge/>
            <w:tcBorders>
              <w:top w:val="nil"/>
              <w:left w:val="single" w:sz="4" w:space="0" w:color="auto"/>
              <w:bottom w:val="single" w:sz="4" w:space="0" w:color="000000"/>
              <w:right w:val="single" w:sz="4" w:space="0" w:color="auto"/>
            </w:tcBorders>
            <w:vAlign w:val="center"/>
            <w:hideMark/>
          </w:tcPr>
          <w:p w14:paraId="25A9F73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047D3C8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387576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A305D1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6FF2F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6DC84BE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81613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EA68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C58CA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DB196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0D9DB1E" w14:textId="77777777" w:rsidR="004A752E" w:rsidRPr="00704A23" w:rsidRDefault="004A752E" w:rsidP="004A752E">
            <w:pPr>
              <w:rPr>
                <w:rFonts w:ascii="Arial" w:hAnsi="Arial" w:cs="Arial"/>
                <w:sz w:val="24"/>
                <w:szCs w:val="24"/>
              </w:rPr>
            </w:pPr>
          </w:p>
        </w:tc>
      </w:tr>
      <w:tr w:rsidR="000606D9" w:rsidRPr="00704A23" w14:paraId="01C2C76B" w14:textId="77777777" w:rsidTr="004A752E">
        <w:trPr>
          <w:trHeight w:val="720"/>
        </w:trPr>
        <w:tc>
          <w:tcPr>
            <w:tcW w:w="724" w:type="dxa"/>
            <w:vMerge/>
            <w:tcBorders>
              <w:top w:val="nil"/>
              <w:left w:val="single" w:sz="4" w:space="0" w:color="auto"/>
              <w:bottom w:val="single" w:sz="4" w:space="0" w:color="000000"/>
              <w:right w:val="single" w:sz="4" w:space="0" w:color="auto"/>
            </w:tcBorders>
            <w:vAlign w:val="center"/>
            <w:hideMark/>
          </w:tcPr>
          <w:p w14:paraId="7471125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000000"/>
              <w:right w:val="single" w:sz="4" w:space="0" w:color="auto"/>
            </w:tcBorders>
            <w:vAlign w:val="center"/>
            <w:hideMark/>
          </w:tcPr>
          <w:p w14:paraId="30D8C5E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72D21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964A1B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49D535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3292B9E6" w14:textId="77777777" w:rsidR="004A752E" w:rsidRPr="00704A23" w:rsidRDefault="004A752E" w:rsidP="004A752E">
            <w:pPr>
              <w:rPr>
                <w:rFonts w:ascii="Arial" w:hAnsi="Arial" w:cs="Arial"/>
                <w:sz w:val="24"/>
                <w:szCs w:val="24"/>
              </w:rPr>
            </w:pPr>
            <w:r w:rsidRPr="00704A23">
              <w:rPr>
                <w:rFonts w:ascii="Arial" w:hAnsi="Arial" w:cs="Arial"/>
                <w:sz w:val="24"/>
                <w:szCs w:val="24"/>
              </w:rPr>
              <w:t>76,6</w:t>
            </w:r>
          </w:p>
        </w:tc>
        <w:tc>
          <w:tcPr>
            <w:tcW w:w="1134" w:type="dxa"/>
            <w:tcBorders>
              <w:top w:val="nil"/>
              <w:left w:val="nil"/>
              <w:bottom w:val="single" w:sz="4" w:space="0" w:color="auto"/>
              <w:right w:val="single" w:sz="4" w:space="0" w:color="auto"/>
            </w:tcBorders>
            <w:shd w:val="clear" w:color="auto" w:fill="auto"/>
            <w:noWrap/>
            <w:vAlign w:val="bottom"/>
            <w:hideMark/>
          </w:tcPr>
          <w:p w14:paraId="41F274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5D41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B6B5DA" w14:textId="77777777" w:rsidR="004A752E" w:rsidRPr="00704A23" w:rsidRDefault="004A752E" w:rsidP="004A752E">
            <w:pPr>
              <w:rPr>
                <w:rFonts w:ascii="Arial" w:hAnsi="Arial" w:cs="Arial"/>
                <w:sz w:val="24"/>
                <w:szCs w:val="24"/>
              </w:rPr>
            </w:pPr>
            <w:r w:rsidRPr="00704A23">
              <w:rPr>
                <w:rFonts w:ascii="Arial" w:hAnsi="Arial" w:cs="Arial"/>
                <w:sz w:val="24"/>
                <w:szCs w:val="24"/>
              </w:rPr>
              <w:t>76,6</w:t>
            </w:r>
          </w:p>
        </w:tc>
        <w:tc>
          <w:tcPr>
            <w:tcW w:w="1277" w:type="dxa"/>
            <w:tcBorders>
              <w:top w:val="nil"/>
              <w:left w:val="nil"/>
              <w:bottom w:val="single" w:sz="4" w:space="0" w:color="auto"/>
              <w:right w:val="single" w:sz="4" w:space="0" w:color="auto"/>
            </w:tcBorders>
            <w:shd w:val="clear" w:color="auto" w:fill="auto"/>
            <w:noWrap/>
            <w:vAlign w:val="bottom"/>
            <w:hideMark/>
          </w:tcPr>
          <w:p w14:paraId="756B52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139641F" w14:textId="77777777" w:rsidR="004A752E" w:rsidRPr="00704A23" w:rsidRDefault="004A752E" w:rsidP="004A752E">
            <w:pPr>
              <w:rPr>
                <w:rFonts w:ascii="Arial" w:hAnsi="Arial" w:cs="Arial"/>
                <w:sz w:val="24"/>
                <w:szCs w:val="24"/>
              </w:rPr>
            </w:pPr>
          </w:p>
        </w:tc>
      </w:tr>
      <w:tr w:rsidR="000606D9" w:rsidRPr="00704A23" w14:paraId="5D23F758" w14:textId="77777777" w:rsidTr="004A752E">
        <w:trPr>
          <w:trHeight w:val="276"/>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2868F24B" w14:textId="77777777" w:rsidR="004A752E" w:rsidRPr="00704A23" w:rsidRDefault="004A752E" w:rsidP="004A752E">
            <w:pPr>
              <w:rPr>
                <w:rFonts w:ascii="Arial" w:hAnsi="Arial" w:cs="Arial"/>
                <w:sz w:val="24"/>
                <w:szCs w:val="24"/>
              </w:rPr>
            </w:pPr>
            <w:r w:rsidRPr="00704A23">
              <w:rPr>
                <w:rFonts w:ascii="Arial" w:hAnsi="Arial" w:cs="Arial"/>
                <w:sz w:val="24"/>
                <w:szCs w:val="24"/>
              </w:rPr>
              <w:t>3.2.  Организация муниципальной системы обмена, распространения и внедреия положительного педагогического опыта</w:t>
            </w:r>
          </w:p>
        </w:tc>
      </w:tr>
      <w:tr w:rsidR="000606D9" w:rsidRPr="00704A23" w14:paraId="62B2D1F8"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hideMark/>
          </w:tcPr>
          <w:p w14:paraId="47D4E27B" w14:textId="77777777" w:rsidR="004A752E" w:rsidRPr="00704A23" w:rsidRDefault="004A752E" w:rsidP="004A752E">
            <w:pPr>
              <w:rPr>
                <w:rFonts w:ascii="Arial" w:hAnsi="Arial" w:cs="Arial"/>
                <w:sz w:val="24"/>
                <w:szCs w:val="24"/>
              </w:rPr>
            </w:pPr>
            <w:r w:rsidRPr="00704A23">
              <w:rPr>
                <w:rFonts w:ascii="Arial" w:hAnsi="Arial" w:cs="Arial"/>
                <w:sz w:val="24"/>
                <w:szCs w:val="24"/>
              </w:rPr>
              <w:t>3.2.1.</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4D0157A8" w14:textId="77777777" w:rsidR="004A752E" w:rsidRPr="00704A23" w:rsidRDefault="004A752E" w:rsidP="004A752E">
            <w:pPr>
              <w:rPr>
                <w:rFonts w:ascii="Arial" w:hAnsi="Arial" w:cs="Arial"/>
                <w:sz w:val="24"/>
                <w:szCs w:val="24"/>
              </w:rPr>
            </w:pPr>
            <w:r w:rsidRPr="00704A23">
              <w:rPr>
                <w:rFonts w:ascii="Arial" w:hAnsi="Arial" w:cs="Arial"/>
                <w:sz w:val="24"/>
                <w:szCs w:val="24"/>
              </w:rPr>
              <w:t>Проведение муниципальных семинаров, конференций, круглых столов по вопросам развития воспитания, дополнительного образования и профилактической работы</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478CB31B" w14:textId="77777777" w:rsidR="004A752E" w:rsidRPr="00704A23" w:rsidRDefault="004A752E" w:rsidP="004A752E">
            <w:pPr>
              <w:rPr>
                <w:rFonts w:ascii="Arial" w:hAnsi="Arial" w:cs="Arial"/>
                <w:sz w:val="24"/>
                <w:szCs w:val="24"/>
              </w:rPr>
            </w:pPr>
            <w:r w:rsidRPr="00704A23">
              <w:rPr>
                <w:rFonts w:ascii="Arial" w:hAnsi="Arial" w:cs="Arial"/>
                <w:sz w:val="24"/>
                <w:szCs w:val="24"/>
              </w:rPr>
              <w:t>2015 - 2021</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7BBFDBE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A656AD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6FBFABAA"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7298D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261A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E5BA7E"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277" w:type="dxa"/>
            <w:tcBorders>
              <w:top w:val="nil"/>
              <w:left w:val="nil"/>
              <w:bottom w:val="single" w:sz="4" w:space="0" w:color="auto"/>
              <w:right w:val="single" w:sz="4" w:space="0" w:color="auto"/>
            </w:tcBorders>
            <w:shd w:val="clear" w:color="auto" w:fill="auto"/>
            <w:noWrap/>
            <w:vAlign w:val="bottom"/>
            <w:hideMark/>
          </w:tcPr>
          <w:p w14:paraId="18304D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100D20DF"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методического, психологического и педагогического  уровня организаторов воспитания и доп. Образования</w:t>
            </w:r>
          </w:p>
        </w:tc>
      </w:tr>
      <w:tr w:rsidR="000606D9" w:rsidRPr="00704A23" w14:paraId="0EB3C330"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12DF17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A94F19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F0510C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060E52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043DA9E"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0626A3E3" w14:textId="77777777" w:rsidR="004A752E" w:rsidRPr="00704A23" w:rsidRDefault="004A752E" w:rsidP="004A752E">
            <w:pPr>
              <w:rPr>
                <w:rFonts w:ascii="Arial" w:hAnsi="Arial" w:cs="Arial"/>
                <w:sz w:val="24"/>
                <w:szCs w:val="24"/>
              </w:rPr>
            </w:pPr>
            <w:r w:rsidRPr="00704A23">
              <w:rPr>
                <w:rFonts w:ascii="Arial" w:hAnsi="Arial" w:cs="Arial"/>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14:paraId="1369EFB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1D23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F83802" w14:textId="77777777" w:rsidR="004A752E" w:rsidRPr="00704A23" w:rsidRDefault="004A752E" w:rsidP="004A752E">
            <w:pPr>
              <w:rPr>
                <w:rFonts w:ascii="Arial" w:hAnsi="Arial" w:cs="Arial"/>
                <w:sz w:val="24"/>
                <w:szCs w:val="24"/>
              </w:rPr>
            </w:pPr>
            <w:r w:rsidRPr="00704A23">
              <w:rPr>
                <w:rFonts w:ascii="Arial" w:hAnsi="Arial" w:cs="Arial"/>
                <w:sz w:val="24"/>
                <w:szCs w:val="24"/>
              </w:rPr>
              <w:t>7,7</w:t>
            </w:r>
          </w:p>
        </w:tc>
        <w:tc>
          <w:tcPr>
            <w:tcW w:w="1277" w:type="dxa"/>
            <w:tcBorders>
              <w:top w:val="nil"/>
              <w:left w:val="nil"/>
              <w:bottom w:val="single" w:sz="4" w:space="0" w:color="auto"/>
              <w:right w:val="single" w:sz="4" w:space="0" w:color="auto"/>
            </w:tcBorders>
            <w:shd w:val="clear" w:color="auto" w:fill="auto"/>
            <w:noWrap/>
            <w:vAlign w:val="bottom"/>
            <w:hideMark/>
          </w:tcPr>
          <w:p w14:paraId="578950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9DBC224" w14:textId="77777777" w:rsidR="004A752E" w:rsidRPr="00704A23" w:rsidRDefault="004A752E" w:rsidP="004A752E">
            <w:pPr>
              <w:rPr>
                <w:rFonts w:ascii="Arial" w:hAnsi="Arial" w:cs="Arial"/>
                <w:sz w:val="24"/>
                <w:szCs w:val="24"/>
              </w:rPr>
            </w:pPr>
          </w:p>
        </w:tc>
      </w:tr>
      <w:tr w:rsidR="000606D9" w:rsidRPr="00704A23" w14:paraId="3F155CD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153AF5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279E76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9AF5BF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768151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FE88C0"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55D0DC5B" w14:textId="77777777" w:rsidR="004A752E" w:rsidRPr="00704A23" w:rsidRDefault="004A752E" w:rsidP="004A752E">
            <w:pPr>
              <w:rPr>
                <w:rFonts w:ascii="Arial" w:hAnsi="Arial" w:cs="Arial"/>
                <w:sz w:val="24"/>
                <w:szCs w:val="24"/>
              </w:rPr>
            </w:pPr>
            <w:r w:rsidRPr="00704A23">
              <w:rPr>
                <w:rFonts w:ascii="Arial" w:hAnsi="Arial" w:cs="Arial"/>
                <w:sz w:val="24"/>
                <w:szCs w:val="24"/>
              </w:rPr>
              <w:t>8,7</w:t>
            </w:r>
          </w:p>
        </w:tc>
        <w:tc>
          <w:tcPr>
            <w:tcW w:w="1134" w:type="dxa"/>
            <w:tcBorders>
              <w:top w:val="nil"/>
              <w:left w:val="nil"/>
              <w:bottom w:val="single" w:sz="4" w:space="0" w:color="auto"/>
              <w:right w:val="single" w:sz="4" w:space="0" w:color="auto"/>
            </w:tcBorders>
            <w:shd w:val="clear" w:color="auto" w:fill="auto"/>
            <w:noWrap/>
            <w:vAlign w:val="bottom"/>
            <w:hideMark/>
          </w:tcPr>
          <w:p w14:paraId="48A268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8252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7A4948E" w14:textId="77777777" w:rsidR="004A752E" w:rsidRPr="00704A23" w:rsidRDefault="004A752E" w:rsidP="004A752E">
            <w:pPr>
              <w:rPr>
                <w:rFonts w:ascii="Arial" w:hAnsi="Arial" w:cs="Arial"/>
                <w:sz w:val="24"/>
                <w:szCs w:val="24"/>
              </w:rPr>
            </w:pPr>
            <w:r w:rsidRPr="00704A23">
              <w:rPr>
                <w:rFonts w:ascii="Arial" w:hAnsi="Arial" w:cs="Arial"/>
                <w:sz w:val="24"/>
                <w:szCs w:val="24"/>
              </w:rPr>
              <w:t>8,7</w:t>
            </w:r>
          </w:p>
        </w:tc>
        <w:tc>
          <w:tcPr>
            <w:tcW w:w="1277" w:type="dxa"/>
            <w:tcBorders>
              <w:top w:val="nil"/>
              <w:left w:val="nil"/>
              <w:bottom w:val="single" w:sz="4" w:space="0" w:color="auto"/>
              <w:right w:val="single" w:sz="4" w:space="0" w:color="auto"/>
            </w:tcBorders>
            <w:shd w:val="clear" w:color="auto" w:fill="auto"/>
            <w:noWrap/>
            <w:vAlign w:val="bottom"/>
            <w:hideMark/>
          </w:tcPr>
          <w:p w14:paraId="3FE3D6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29812C9" w14:textId="77777777" w:rsidR="004A752E" w:rsidRPr="00704A23" w:rsidRDefault="004A752E" w:rsidP="004A752E">
            <w:pPr>
              <w:rPr>
                <w:rFonts w:ascii="Arial" w:hAnsi="Arial" w:cs="Arial"/>
                <w:sz w:val="24"/>
                <w:szCs w:val="24"/>
              </w:rPr>
            </w:pPr>
          </w:p>
        </w:tc>
      </w:tr>
      <w:tr w:rsidR="000606D9" w:rsidRPr="00704A23" w14:paraId="137715C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198A52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805010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305D31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180203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61291C"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5973186C" w14:textId="77777777" w:rsidR="004A752E" w:rsidRPr="00704A23" w:rsidRDefault="004A752E" w:rsidP="004A752E">
            <w:pPr>
              <w:rPr>
                <w:rFonts w:ascii="Arial" w:hAnsi="Arial" w:cs="Arial"/>
                <w:sz w:val="24"/>
                <w:szCs w:val="24"/>
              </w:rPr>
            </w:pPr>
            <w:r w:rsidRPr="00704A23">
              <w:rPr>
                <w:rFonts w:ascii="Arial" w:hAnsi="Arial" w:cs="Arial"/>
                <w:sz w:val="24"/>
                <w:szCs w:val="24"/>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2F7CCD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F071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0427D34" w14:textId="77777777" w:rsidR="004A752E" w:rsidRPr="00704A23" w:rsidRDefault="004A752E" w:rsidP="004A752E">
            <w:pPr>
              <w:rPr>
                <w:rFonts w:ascii="Arial" w:hAnsi="Arial" w:cs="Arial"/>
                <w:sz w:val="24"/>
                <w:szCs w:val="24"/>
              </w:rPr>
            </w:pPr>
            <w:r w:rsidRPr="00704A23">
              <w:rPr>
                <w:rFonts w:ascii="Arial" w:hAnsi="Arial" w:cs="Arial"/>
                <w:sz w:val="24"/>
                <w:szCs w:val="24"/>
              </w:rPr>
              <w:t>13,0</w:t>
            </w:r>
          </w:p>
        </w:tc>
        <w:tc>
          <w:tcPr>
            <w:tcW w:w="1277" w:type="dxa"/>
            <w:tcBorders>
              <w:top w:val="nil"/>
              <w:left w:val="nil"/>
              <w:bottom w:val="single" w:sz="4" w:space="0" w:color="auto"/>
              <w:right w:val="single" w:sz="4" w:space="0" w:color="auto"/>
            </w:tcBorders>
            <w:shd w:val="clear" w:color="auto" w:fill="auto"/>
            <w:noWrap/>
            <w:vAlign w:val="bottom"/>
            <w:hideMark/>
          </w:tcPr>
          <w:p w14:paraId="71CA1B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18B98F0" w14:textId="77777777" w:rsidR="004A752E" w:rsidRPr="00704A23" w:rsidRDefault="004A752E" w:rsidP="004A752E">
            <w:pPr>
              <w:rPr>
                <w:rFonts w:ascii="Arial" w:hAnsi="Arial" w:cs="Arial"/>
                <w:sz w:val="24"/>
                <w:szCs w:val="24"/>
              </w:rPr>
            </w:pPr>
          </w:p>
        </w:tc>
      </w:tr>
      <w:tr w:rsidR="000606D9" w:rsidRPr="00704A23" w14:paraId="089DF80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A8ACD4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9F2FFA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A468D1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F9FD35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17BB9F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1299771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47AA9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B4A0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7993B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F248B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7FE0F4F" w14:textId="77777777" w:rsidR="004A752E" w:rsidRPr="00704A23" w:rsidRDefault="004A752E" w:rsidP="004A752E">
            <w:pPr>
              <w:rPr>
                <w:rFonts w:ascii="Arial" w:hAnsi="Arial" w:cs="Arial"/>
                <w:sz w:val="24"/>
                <w:szCs w:val="24"/>
              </w:rPr>
            </w:pPr>
          </w:p>
        </w:tc>
      </w:tr>
      <w:tr w:rsidR="000606D9" w:rsidRPr="00704A23" w14:paraId="48B2BA1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F4021F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A6303C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393B77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4F30EF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B925B1E"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8BE86F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04D39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A005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068ED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9A2DB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7D9C6F8" w14:textId="77777777" w:rsidR="004A752E" w:rsidRPr="00704A23" w:rsidRDefault="004A752E" w:rsidP="004A752E">
            <w:pPr>
              <w:rPr>
                <w:rFonts w:ascii="Arial" w:hAnsi="Arial" w:cs="Arial"/>
                <w:sz w:val="24"/>
                <w:szCs w:val="24"/>
              </w:rPr>
            </w:pPr>
          </w:p>
        </w:tc>
      </w:tr>
      <w:tr w:rsidR="000606D9" w:rsidRPr="00704A23" w14:paraId="55A3129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B9AAFD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858CBF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196463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D1039E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8ABDF9"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1FA6A58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7288B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74EB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575C87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29959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013E0C7" w14:textId="77777777" w:rsidR="004A752E" w:rsidRPr="00704A23" w:rsidRDefault="004A752E" w:rsidP="004A752E">
            <w:pPr>
              <w:rPr>
                <w:rFonts w:ascii="Arial" w:hAnsi="Arial" w:cs="Arial"/>
                <w:sz w:val="24"/>
                <w:szCs w:val="24"/>
              </w:rPr>
            </w:pPr>
          </w:p>
        </w:tc>
      </w:tr>
      <w:tr w:rsidR="000606D9" w:rsidRPr="00704A23" w14:paraId="02FC1D81" w14:textId="77777777" w:rsidTr="004A752E">
        <w:trPr>
          <w:trHeight w:val="708"/>
        </w:trPr>
        <w:tc>
          <w:tcPr>
            <w:tcW w:w="724" w:type="dxa"/>
            <w:vMerge/>
            <w:tcBorders>
              <w:top w:val="nil"/>
              <w:left w:val="single" w:sz="4" w:space="0" w:color="auto"/>
              <w:bottom w:val="single" w:sz="4" w:space="0" w:color="auto"/>
              <w:right w:val="single" w:sz="4" w:space="0" w:color="auto"/>
            </w:tcBorders>
            <w:vAlign w:val="center"/>
            <w:hideMark/>
          </w:tcPr>
          <w:p w14:paraId="6C0C7AE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5D3C02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77FF9C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39E1E10"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03F40C5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hideMark/>
          </w:tcPr>
          <w:p w14:paraId="4489B50D" w14:textId="77777777" w:rsidR="004A752E" w:rsidRPr="00704A23" w:rsidRDefault="004A752E" w:rsidP="004A752E">
            <w:pPr>
              <w:rPr>
                <w:rFonts w:ascii="Arial" w:hAnsi="Arial" w:cs="Arial"/>
                <w:sz w:val="24"/>
                <w:szCs w:val="24"/>
              </w:rPr>
            </w:pPr>
            <w:r w:rsidRPr="00704A23">
              <w:rPr>
                <w:rFonts w:ascii="Arial" w:hAnsi="Arial" w:cs="Arial"/>
                <w:sz w:val="24"/>
                <w:szCs w:val="24"/>
              </w:rPr>
              <w:t>39,4</w:t>
            </w:r>
          </w:p>
        </w:tc>
        <w:tc>
          <w:tcPr>
            <w:tcW w:w="1134" w:type="dxa"/>
            <w:tcBorders>
              <w:top w:val="nil"/>
              <w:left w:val="nil"/>
              <w:bottom w:val="nil"/>
              <w:right w:val="single" w:sz="4" w:space="0" w:color="auto"/>
            </w:tcBorders>
            <w:shd w:val="clear" w:color="auto" w:fill="auto"/>
            <w:noWrap/>
            <w:vAlign w:val="bottom"/>
            <w:hideMark/>
          </w:tcPr>
          <w:p w14:paraId="71F398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293F8B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05D0E279" w14:textId="77777777" w:rsidR="004A752E" w:rsidRPr="00704A23" w:rsidRDefault="004A752E" w:rsidP="004A752E">
            <w:pPr>
              <w:rPr>
                <w:rFonts w:ascii="Arial" w:hAnsi="Arial" w:cs="Arial"/>
                <w:sz w:val="24"/>
                <w:szCs w:val="24"/>
              </w:rPr>
            </w:pPr>
            <w:r w:rsidRPr="00704A23">
              <w:rPr>
                <w:rFonts w:ascii="Arial" w:hAnsi="Arial" w:cs="Arial"/>
                <w:sz w:val="24"/>
                <w:szCs w:val="24"/>
              </w:rPr>
              <w:t>39,4</w:t>
            </w:r>
          </w:p>
        </w:tc>
        <w:tc>
          <w:tcPr>
            <w:tcW w:w="1277" w:type="dxa"/>
            <w:tcBorders>
              <w:top w:val="nil"/>
              <w:left w:val="nil"/>
              <w:bottom w:val="nil"/>
              <w:right w:val="single" w:sz="4" w:space="0" w:color="auto"/>
            </w:tcBorders>
            <w:shd w:val="clear" w:color="auto" w:fill="auto"/>
            <w:noWrap/>
            <w:vAlign w:val="bottom"/>
            <w:hideMark/>
          </w:tcPr>
          <w:p w14:paraId="398CDD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C2C8520" w14:textId="77777777" w:rsidR="004A752E" w:rsidRPr="00704A23" w:rsidRDefault="004A752E" w:rsidP="004A752E">
            <w:pPr>
              <w:rPr>
                <w:rFonts w:ascii="Arial" w:hAnsi="Arial" w:cs="Arial"/>
                <w:sz w:val="24"/>
                <w:szCs w:val="24"/>
              </w:rPr>
            </w:pPr>
          </w:p>
        </w:tc>
      </w:tr>
      <w:tr w:rsidR="000606D9" w:rsidRPr="00704A23" w14:paraId="2F55602B" w14:textId="77777777" w:rsidTr="004A752E">
        <w:trPr>
          <w:trHeight w:val="360"/>
        </w:trPr>
        <w:tc>
          <w:tcPr>
            <w:tcW w:w="6438" w:type="dxa"/>
            <w:gridSpan w:val="4"/>
            <w:tcBorders>
              <w:top w:val="single" w:sz="8" w:space="0" w:color="auto"/>
              <w:left w:val="single" w:sz="8" w:space="0" w:color="auto"/>
              <w:bottom w:val="single" w:sz="8" w:space="0" w:color="auto"/>
              <w:right w:val="single" w:sz="4" w:space="0" w:color="auto"/>
            </w:tcBorders>
            <w:shd w:val="clear" w:color="auto" w:fill="auto"/>
            <w:hideMark/>
          </w:tcPr>
          <w:p w14:paraId="1D04A187"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3</w:t>
            </w:r>
          </w:p>
        </w:tc>
        <w:tc>
          <w:tcPr>
            <w:tcW w:w="911" w:type="dxa"/>
            <w:tcBorders>
              <w:top w:val="single" w:sz="8" w:space="0" w:color="auto"/>
              <w:left w:val="nil"/>
              <w:bottom w:val="single" w:sz="8" w:space="0" w:color="auto"/>
              <w:right w:val="single" w:sz="4" w:space="0" w:color="auto"/>
            </w:tcBorders>
            <w:shd w:val="clear" w:color="auto" w:fill="auto"/>
            <w:hideMark/>
          </w:tcPr>
          <w:p w14:paraId="55B56C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8" w:space="0" w:color="auto"/>
              <w:right w:val="single" w:sz="4" w:space="0" w:color="auto"/>
            </w:tcBorders>
            <w:shd w:val="clear" w:color="auto" w:fill="auto"/>
            <w:hideMark/>
          </w:tcPr>
          <w:p w14:paraId="2C0A5492" w14:textId="77777777" w:rsidR="004A752E" w:rsidRPr="00704A23" w:rsidRDefault="004A752E" w:rsidP="004A752E">
            <w:pPr>
              <w:rPr>
                <w:rFonts w:ascii="Arial" w:hAnsi="Arial" w:cs="Arial"/>
                <w:sz w:val="24"/>
                <w:szCs w:val="24"/>
              </w:rPr>
            </w:pPr>
            <w:r w:rsidRPr="00704A23">
              <w:rPr>
                <w:rFonts w:ascii="Arial" w:hAnsi="Arial" w:cs="Arial"/>
                <w:sz w:val="24"/>
                <w:szCs w:val="24"/>
              </w:rPr>
              <w:t>455,6</w:t>
            </w:r>
          </w:p>
        </w:tc>
        <w:tc>
          <w:tcPr>
            <w:tcW w:w="1134" w:type="dxa"/>
            <w:tcBorders>
              <w:top w:val="single" w:sz="8" w:space="0" w:color="auto"/>
              <w:left w:val="nil"/>
              <w:bottom w:val="single" w:sz="8" w:space="0" w:color="auto"/>
              <w:right w:val="single" w:sz="4" w:space="0" w:color="auto"/>
            </w:tcBorders>
            <w:shd w:val="clear" w:color="auto" w:fill="auto"/>
            <w:hideMark/>
          </w:tcPr>
          <w:p w14:paraId="235B2E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8" w:space="0" w:color="auto"/>
              <w:left w:val="nil"/>
              <w:bottom w:val="single" w:sz="8" w:space="0" w:color="auto"/>
              <w:right w:val="single" w:sz="4" w:space="0" w:color="auto"/>
            </w:tcBorders>
            <w:shd w:val="clear" w:color="auto" w:fill="auto"/>
            <w:hideMark/>
          </w:tcPr>
          <w:p w14:paraId="7C0FABD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8" w:space="0" w:color="auto"/>
              <w:left w:val="nil"/>
              <w:bottom w:val="single" w:sz="8" w:space="0" w:color="auto"/>
              <w:right w:val="single" w:sz="4" w:space="0" w:color="auto"/>
            </w:tcBorders>
            <w:shd w:val="clear" w:color="auto" w:fill="auto"/>
            <w:hideMark/>
          </w:tcPr>
          <w:p w14:paraId="00410898" w14:textId="77777777" w:rsidR="004A752E" w:rsidRPr="00704A23" w:rsidRDefault="004A752E" w:rsidP="004A752E">
            <w:pPr>
              <w:rPr>
                <w:rFonts w:ascii="Arial" w:hAnsi="Arial" w:cs="Arial"/>
                <w:sz w:val="24"/>
                <w:szCs w:val="24"/>
              </w:rPr>
            </w:pPr>
            <w:r w:rsidRPr="00704A23">
              <w:rPr>
                <w:rFonts w:ascii="Arial" w:hAnsi="Arial" w:cs="Arial"/>
                <w:sz w:val="24"/>
                <w:szCs w:val="24"/>
              </w:rPr>
              <w:t>455,6</w:t>
            </w:r>
          </w:p>
        </w:tc>
        <w:tc>
          <w:tcPr>
            <w:tcW w:w="1277" w:type="dxa"/>
            <w:tcBorders>
              <w:top w:val="single" w:sz="8" w:space="0" w:color="auto"/>
              <w:left w:val="nil"/>
              <w:bottom w:val="single" w:sz="8" w:space="0" w:color="auto"/>
              <w:right w:val="single" w:sz="4" w:space="0" w:color="auto"/>
            </w:tcBorders>
            <w:shd w:val="clear" w:color="auto" w:fill="auto"/>
            <w:hideMark/>
          </w:tcPr>
          <w:p w14:paraId="59F351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hideMark/>
          </w:tcPr>
          <w:p w14:paraId="6688F6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1C4B6C29" w14:textId="77777777" w:rsidTr="004A752E">
        <w:trPr>
          <w:trHeight w:val="288"/>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7957119B"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4. Выявление и поддержка талантливых детей в области спорта, туризма, культуры и искусства</w:t>
            </w:r>
          </w:p>
        </w:tc>
      </w:tr>
      <w:tr w:rsidR="000606D9" w:rsidRPr="00704A23" w14:paraId="37420ED2" w14:textId="77777777" w:rsidTr="004A752E">
        <w:trPr>
          <w:trHeight w:val="276"/>
        </w:trPr>
        <w:tc>
          <w:tcPr>
            <w:tcW w:w="15324" w:type="dxa"/>
            <w:gridSpan w:val="11"/>
            <w:tcBorders>
              <w:top w:val="nil"/>
              <w:left w:val="single" w:sz="8" w:space="0" w:color="auto"/>
              <w:bottom w:val="single" w:sz="4" w:space="0" w:color="auto"/>
              <w:right w:val="single" w:sz="4" w:space="0" w:color="000000"/>
            </w:tcBorders>
            <w:shd w:val="clear" w:color="auto" w:fill="auto"/>
            <w:vAlign w:val="bottom"/>
            <w:hideMark/>
          </w:tcPr>
          <w:p w14:paraId="14811652" w14:textId="77777777" w:rsidR="004A752E" w:rsidRPr="00704A23" w:rsidRDefault="004A752E" w:rsidP="004A752E">
            <w:pPr>
              <w:rPr>
                <w:rFonts w:ascii="Arial" w:hAnsi="Arial" w:cs="Arial"/>
                <w:sz w:val="24"/>
                <w:szCs w:val="24"/>
              </w:rPr>
            </w:pPr>
            <w:r w:rsidRPr="00704A23">
              <w:rPr>
                <w:rFonts w:ascii="Arial" w:hAnsi="Arial" w:cs="Arial"/>
                <w:sz w:val="24"/>
                <w:szCs w:val="24"/>
              </w:rPr>
              <w:t>4.1. Внедрение в школах муниципального образования программ профессионального самоопределения</w:t>
            </w:r>
          </w:p>
        </w:tc>
      </w:tr>
      <w:tr w:rsidR="000606D9" w:rsidRPr="00704A23" w14:paraId="49285FF4"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7C3F6F9E" w14:textId="77777777" w:rsidR="004A752E" w:rsidRPr="00704A23" w:rsidRDefault="004A752E" w:rsidP="004A752E">
            <w:pPr>
              <w:rPr>
                <w:rFonts w:ascii="Arial" w:hAnsi="Arial" w:cs="Arial"/>
                <w:sz w:val="24"/>
                <w:szCs w:val="24"/>
              </w:rPr>
            </w:pPr>
            <w:r w:rsidRPr="00704A23">
              <w:rPr>
                <w:rFonts w:ascii="Arial" w:hAnsi="Arial" w:cs="Arial"/>
                <w:sz w:val="24"/>
                <w:szCs w:val="24"/>
              </w:rPr>
              <w:t>4.1.1.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28A9FEBB"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и проведение  муниципальных, а также участие в областных творческих конкурсах по различных направленностям дополнительного образования. Награждение талантливых детей и творческих коллективов учреждений дополнительного образования</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1C9E0901"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5CC204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2FE8D5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6A805AAD"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923A1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F863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1FFAD79"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277" w:type="dxa"/>
            <w:tcBorders>
              <w:top w:val="nil"/>
              <w:left w:val="nil"/>
              <w:bottom w:val="single" w:sz="4" w:space="0" w:color="auto"/>
              <w:right w:val="single" w:sz="4" w:space="0" w:color="auto"/>
            </w:tcBorders>
            <w:shd w:val="clear" w:color="auto" w:fill="auto"/>
            <w:noWrap/>
            <w:vAlign w:val="bottom"/>
            <w:hideMark/>
          </w:tcPr>
          <w:p w14:paraId="08AED5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643267D"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Увеличение доли детей, участвующих в конкурсах, соревнованиях и ставших победителями и призерами </w:t>
            </w:r>
          </w:p>
        </w:tc>
      </w:tr>
      <w:tr w:rsidR="000606D9" w:rsidRPr="00704A23" w14:paraId="619D7D1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CF5E59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07686E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E2362E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E9711B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8F576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0A17B2DA" w14:textId="77777777" w:rsidR="004A752E" w:rsidRPr="00704A23" w:rsidRDefault="004A752E" w:rsidP="004A752E">
            <w:pPr>
              <w:rPr>
                <w:rFonts w:ascii="Arial" w:hAnsi="Arial" w:cs="Arial"/>
                <w:sz w:val="24"/>
                <w:szCs w:val="24"/>
              </w:rPr>
            </w:pPr>
            <w:r w:rsidRPr="00704A23">
              <w:rPr>
                <w:rFonts w:ascii="Arial" w:hAnsi="Arial" w:cs="Arial"/>
                <w:sz w:val="24"/>
                <w:szCs w:val="24"/>
              </w:rPr>
              <w:t>83,0</w:t>
            </w:r>
          </w:p>
        </w:tc>
        <w:tc>
          <w:tcPr>
            <w:tcW w:w="1134" w:type="dxa"/>
            <w:tcBorders>
              <w:top w:val="nil"/>
              <w:left w:val="nil"/>
              <w:bottom w:val="single" w:sz="4" w:space="0" w:color="auto"/>
              <w:right w:val="single" w:sz="4" w:space="0" w:color="auto"/>
            </w:tcBorders>
            <w:shd w:val="clear" w:color="auto" w:fill="auto"/>
            <w:noWrap/>
            <w:vAlign w:val="bottom"/>
            <w:hideMark/>
          </w:tcPr>
          <w:p w14:paraId="4A3518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0484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56466A" w14:textId="77777777" w:rsidR="004A752E" w:rsidRPr="00704A23" w:rsidRDefault="004A752E" w:rsidP="004A752E">
            <w:pPr>
              <w:rPr>
                <w:rFonts w:ascii="Arial" w:hAnsi="Arial" w:cs="Arial"/>
                <w:sz w:val="24"/>
                <w:szCs w:val="24"/>
              </w:rPr>
            </w:pPr>
            <w:r w:rsidRPr="00704A23">
              <w:rPr>
                <w:rFonts w:ascii="Arial" w:hAnsi="Arial" w:cs="Arial"/>
                <w:sz w:val="24"/>
                <w:szCs w:val="24"/>
              </w:rPr>
              <w:t>83,0</w:t>
            </w:r>
          </w:p>
        </w:tc>
        <w:tc>
          <w:tcPr>
            <w:tcW w:w="1277" w:type="dxa"/>
            <w:tcBorders>
              <w:top w:val="nil"/>
              <w:left w:val="nil"/>
              <w:bottom w:val="single" w:sz="4" w:space="0" w:color="auto"/>
              <w:right w:val="single" w:sz="4" w:space="0" w:color="auto"/>
            </w:tcBorders>
            <w:shd w:val="clear" w:color="auto" w:fill="auto"/>
            <w:noWrap/>
            <w:vAlign w:val="bottom"/>
            <w:hideMark/>
          </w:tcPr>
          <w:p w14:paraId="32D822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8B27775" w14:textId="77777777" w:rsidR="004A752E" w:rsidRPr="00704A23" w:rsidRDefault="004A752E" w:rsidP="004A752E">
            <w:pPr>
              <w:rPr>
                <w:rFonts w:ascii="Arial" w:hAnsi="Arial" w:cs="Arial"/>
                <w:sz w:val="24"/>
                <w:szCs w:val="24"/>
              </w:rPr>
            </w:pPr>
          </w:p>
        </w:tc>
      </w:tr>
      <w:tr w:rsidR="000606D9" w:rsidRPr="00704A23" w14:paraId="711C954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1D6023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A2131F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687573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1294AB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25479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693873A0" w14:textId="77777777" w:rsidR="004A752E" w:rsidRPr="00704A23" w:rsidRDefault="004A752E" w:rsidP="004A752E">
            <w:pPr>
              <w:rPr>
                <w:rFonts w:ascii="Arial" w:hAnsi="Arial" w:cs="Arial"/>
                <w:sz w:val="24"/>
                <w:szCs w:val="24"/>
              </w:rPr>
            </w:pPr>
            <w:r w:rsidRPr="00704A23">
              <w:rPr>
                <w:rFonts w:ascii="Arial" w:hAnsi="Arial" w:cs="Arial"/>
                <w:sz w:val="24"/>
                <w:szCs w:val="24"/>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35B8A0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E13E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2BB460" w14:textId="77777777" w:rsidR="004A752E" w:rsidRPr="00704A23" w:rsidRDefault="004A752E" w:rsidP="004A752E">
            <w:pPr>
              <w:rPr>
                <w:rFonts w:ascii="Arial" w:hAnsi="Arial" w:cs="Arial"/>
                <w:sz w:val="24"/>
                <w:szCs w:val="24"/>
              </w:rPr>
            </w:pPr>
            <w:r w:rsidRPr="00704A23">
              <w:rPr>
                <w:rFonts w:ascii="Arial" w:hAnsi="Arial" w:cs="Arial"/>
                <w:sz w:val="24"/>
                <w:szCs w:val="24"/>
              </w:rPr>
              <w:t>70,0</w:t>
            </w:r>
          </w:p>
        </w:tc>
        <w:tc>
          <w:tcPr>
            <w:tcW w:w="1277" w:type="dxa"/>
            <w:tcBorders>
              <w:top w:val="nil"/>
              <w:left w:val="nil"/>
              <w:bottom w:val="single" w:sz="4" w:space="0" w:color="auto"/>
              <w:right w:val="single" w:sz="4" w:space="0" w:color="auto"/>
            </w:tcBorders>
            <w:shd w:val="clear" w:color="auto" w:fill="auto"/>
            <w:noWrap/>
            <w:vAlign w:val="bottom"/>
            <w:hideMark/>
          </w:tcPr>
          <w:p w14:paraId="49B388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77D6872" w14:textId="77777777" w:rsidR="004A752E" w:rsidRPr="00704A23" w:rsidRDefault="004A752E" w:rsidP="004A752E">
            <w:pPr>
              <w:rPr>
                <w:rFonts w:ascii="Arial" w:hAnsi="Arial" w:cs="Arial"/>
                <w:sz w:val="24"/>
                <w:szCs w:val="24"/>
              </w:rPr>
            </w:pPr>
          </w:p>
        </w:tc>
      </w:tr>
      <w:tr w:rsidR="000606D9" w:rsidRPr="00704A23" w14:paraId="205553A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098E4D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4910B8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3B738BF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ACD415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51ADA9"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4B7FDF32" w14:textId="77777777" w:rsidR="004A752E" w:rsidRPr="00704A23" w:rsidRDefault="004A752E" w:rsidP="004A752E">
            <w:pPr>
              <w:rPr>
                <w:rFonts w:ascii="Arial" w:hAnsi="Arial" w:cs="Arial"/>
                <w:sz w:val="24"/>
                <w:szCs w:val="24"/>
              </w:rPr>
            </w:pPr>
            <w:r w:rsidRPr="00704A23">
              <w:rPr>
                <w:rFonts w:ascii="Arial" w:hAnsi="Arial" w:cs="Arial"/>
                <w:sz w:val="24"/>
                <w:szCs w:val="24"/>
              </w:rPr>
              <w:t>96,2</w:t>
            </w:r>
          </w:p>
        </w:tc>
        <w:tc>
          <w:tcPr>
            <w:tcW w:w="1134" w:type="dxa"/>
            <w:tcBorders>
              <w:top w:val="nil"/>
              <w:left w:val="nil"/>
              <w:bottom w:val="single" w:sz="4" w:space="0" w:color="auto"/>
              <w:right w:val="single" w:sz="4" w:space="0" w:color="auto"/>
            </w:tcBorders>
            <w:shd w:val="clear" w:color="auto" w:fill="auto"/>
            <w:noWrap/>
            <w:vAlign w:val="bottom"/>
            <w:hideMark/>
          </w:tcPr>
          <w:p w14:paraId="03A260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6A3C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1B10122" w14:textId="77777777" w:rsidR="004A752E" w:rsidRPr="00704A23" w:rsidRDefault="004A752E" w:rsidP="004A752E">
            <w:pPr>
              <w:rPr>
                <w:rFonts w:ascii="Arial" w:hAnsi="Arial" w:cs="Arial"/>
                <w:sz w:val="24"/>
                <w:szCs w:val="24"/>
              </w:rPr>
            </w:pPr>
            <w:r w:rsidRPr="00704A23">
              <w:rPr>
                <w:rFonts w:ascii="Arial" w:hAnsi="Arial" w:cs="Arial"/>
                <w:sz w:val="24"/>
                <w:szCs w:val="24"/>
              </w:rPr>
              <w:t>96,2</w:t>
            </w:r>
          </w:p>
        </w:tc>
        <w:tc>
          <w:tcPr>
            <w:tcW w:w="1277" w:type="dxa"/>
            <w:tcBorders>
              <w:top w:val="nil"/>
              <w:left w:val="nil"/>
              <w:bottom w:val="single" w:sz="4" w:space="0" w:color="auto"/>
              <w:right w:val="single" w:sz="4" w:space="0" w:color="auto"/>
            </w:tcBorders>
            <w:shd w:val="clear" w:color="auto" w:fill="auto"/>
            <w:noWrap/>
            <w:vAlign w:val="bottom"/>
            <w:hideMark/>
          </w:tcPr>
          <w:p w14:paraId="4E853A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81FA04B" w14:textId="77777777" w:rsidR="004A752E" w:rsidRPr="00704A23" w:rsidRDefault="004A752E" w:rsidP="004A752E">
            <w:pPr>
              <w:rPr>
                <w:rFonts w:ascii="Arial" w:hAnsi="Arial" w:cs="Arial"/>
                <w:sz w:val="24"/>
                <w:szCs w:val="24"/>
              </w:rPr>
            </w:pPr>
          </w:p>
        </w:tc>
      </w:tr>
      <w:tr w:rsidR="000606D9" w:rsidRPr="00704A23" w14:paraId="730614A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476476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89DA37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295DC4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A30A9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D9AFBA"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537443D" w14:textId="77777777" w:rsidR="004A752E" w:rsidRPr="00704A23" w:rsidRDefault="004A752E" w:rsidP="004A752E">
            <w:pPr>
              <w:rPr>
                <w:rFonts w:ascii="Arial" w:hAnsi="Arial" w:cs="Arial"/>
                <w:sz w:val="24"/>
                <w:szCs w:val="24"/>
              </w:rPr>
            </w:pPr>
            <w:r w:rsidRPr="00704A23">
              <w:rPr>
                <w:rFonts w:ascii="Arial" w:hAnsi="Arial" w:cs="Arial"/>
                <w:sz w:val="24"/>
                <w:szCs w:val="24"/>
              </w:rPr>
              <w:t>165,0</w:t>
            </w:r>
          </w:p>
        </w:tc>
        <w:tc>
          <w:tcPr>
            <w:tcW w:w="1134" w:type="dxa"/>
            <w:tcBorders>
              <w:top w:val="nil"/>
              <w:left w:val="nil"/>
              <w:bottom w:val="single" w:sz="4" w:space="0" w:color="auto"/>
              <w:right w:val="single" w:sz="4" w:space="0" w:color="auto"/>
            </w:tcBorders>
            <w:shd w:val="clear" w:color="auto" w:fill="auto"/>
            <w:noWrap/>
            <w:vAlign w:val="bottom"/>
            <w:hideMark/>
          </w:tcPr>
          <w:p w14:paraId="1441D7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04FA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009B8E" w14:textId="77777777" w:rsidR="004A752E" w:rsidRPr="00704A23" w:rsidRDefault="004A752E" w:rsidP="004A752E">
            <w:pPr>
              <w:rPr>
                <w:rFonts w:ascii="Arial" w:hAnsi="Arial" w:cs="Arial"/>
                <w:sz w:val="24"/>
                <w:szCs w:val="24"/>
              </w:rPr>
            </w:pPr>
            <w:r w:rsidRPr="00704A23">
              <w:rPr>
                <w:rFonts w:ascii="Arial" w:hAnsi="Arial" w:cs="Arial"/>
                <w:sz w:val="24"/>
                <w:szCs w:val="24"/>
              </w:rPr>
              <w:t>165,0</w:t>
            </w:r>
          </w:p>
        </w:tc>
        <w:tc>
          <w:tcPr>
            <w:tcW w:w="1277" w:type="dxa"/>
            <w:tcBorders>
              <w:top w:val="nil"/>
              <w:left w:val="nil"/>
              <w:bottom w:val="single" w:sz="4" w:space="0" w:color="auto"/>
              <w:right w:val="single" w:sz="4" w:space="0" w:color="auto"/>
            </w:tcBorders>
            <w:shd w:val="clear" w:color="auto" w:fill="auto"/>
            <w:noWrap/>
            <w:vAlign w:val="bottom"/>
            <w:hideMark/>
          </w:tcPr>
          <w:p w14:paraId="495C3C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27E5169" w14:textId="77777777" w:rsidR="004A752E" w:rsidRPr="00704A23" w:rsidRDefault="004A752E" w:rsidP="004A752E">
            <w:pPr>
              <w:rPr>
                <w:rFonts w:ascii="Arial" w:hAnsi="Arial" w:cs="Arial"/>
                <w:sz w:val="24"/>
                <w:szCs w:val="24"/>
              </w:rPr>
            </w:pPr>
          </w:p>
        </w:tc>
      </w:tr>
      <w:tr w:rsidR="000606D9" w:rsidRPr="00704A23" w14:paraId="56489A0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B53B0C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B16EE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5F7642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EC9679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989DC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6CEA5194" w14:textId="77777777" w:rsidR="004A752E" w:rsidRPr="00704A23" w:rsidRDefault="004A752E" w:rsidP="004A752E">
            <w:pPr>
              <w:rPr>
                <w:rFonts w:ascii="Arial" w:hAnsi="Arial" w:cs="Arial"/>
                <w:sz w:val="24"/>
                <w:szCs w:val="24"/>
              </w:rPr>
            </w:pPr>
            <w:r w:rsidRPr="00704A23">
              <w:rPr>
                <w:rFonts w:ascii="Arial" w:hAnsi="Arial" w:cs="Arial"/>
                <w:sz w:val="24"/>
                <w:szCs w:val="24"/>
              </w:rPr>
              <w:t>83,0</w:t>
            </w:r>
          </w:p>
        </w:tc>
        <w:tc>
          <w:tcPr>
            <w:tcW w:w="1134" w:type="dxa"/>
            <w:tcBorders>
              <w:top w:val="nil"/>
              <w:left w:val="nil"/>
              <w:bottom w:val="single" w:sz="4" w:space="0" w:color="auto"/>
              <w:right w:val="single" w:sz="4" w:space="0" w:color="auto"/>
            </w:tcBorders>
            <w:shd w:val="clear" w:color="auto" w:fill="auto"/>
            <w:noWrap/>
            <w:vAlign w:val="bottom"/>
            <w:hideMark/>
          </w:tcPr>
          <w:p w14:paraId="74489C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BB8A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BA3C75" w14:textId="77777777" w:rsidR="004A752E" w:rsidRPr="00704A23" w:rsidRDefault="004A752E" w:rsidP="004A752E">
            <w:pPr>
              <w:rPr>
                <w:rFonts w:ascii="Arial" w:hAnsi="Arial" w:cs="Arial"/>
                <w:sz w:val="24"/>
                <w:szCs w:val="24"/>
              </w:rPr>
            </w:pPr>
            <w:r w:rsidRPr="00704A23">
              <w:rPr>
                <w:rFonts w:ascii="Arial" w:hAnsi="Arial" w:cs="Arial"/>
                <w:sz w:val="24"/>
                <w:szCs w:val="24"/>
              </w:rPr>
              <w:t>83,0</w:t>
            </w:r>
          </w:p>
        </w:tc>
        <w:tc>
          <w:tcPr>
            <w:tcW w:w="1277" w:type="dxa"/>
            <w:tcBorders>
              <w:top w:val="nil"/>
              <w:left w:val="nil"/>
              <w:bottom w:val="single" w:sz="4" w:space="0" w:color="auto"/>
              <w:right w:val="single" w:sz="4" w:space="0" w:color="auto"/>
            </w:tcBorders>
            <w:shd w:val="clear" w:color="auto" w:fill="auto"/>
            <w:noWrap/>
            <w:vAlign w:val="bottom"/>
            <w:hideMark/>
          </w:tcPr>
          <w:p w14:paraId="64AE2B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8CA5C6E" w14:textId="77777777" w:rsidR="004A752E" w:rsidRPr="00704A23" w:rsidRDefault="004A752E" w:rsidP="004A752E">
            <w:pPr>
              <w:rPr>
                <w:rFonts w:ascii="Arial" w:hAnsi="Arial" w:cs="Arial"/>
                <w:sz w:val="24"/>
                <w:szCs w:val="24"/>
              </w:rPr>
            </w:pPr>
          </w:p>
        </w:tc>
      </w:tr>
      <w:tr w:rsidR="000606D9" w:rsidRPr="00704A23" w14:paraId="4DCFD72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A494BD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8EE6BE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DADD0E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035491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743247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75DAF352" w14:textId="77777777" w:rsidR="004A752E" w:rsidRPr="00704A23" w:rsidRDefault="004A752E" w:rsidP="004A752E">
            <w:pPr>
              <w:rPr>
                <w:rFonts w:ascii="Arial" w:hAnsi="Arial" w:cs="Arial"/>
                <w:sz w:val="24"/>
                <w:szCs w:val="24"/>
              </w:rPr>
            </w:pPr>
            <w:r w:rsidRPr="00704A23">
              <w:rPr>
                <w:rFonts w:ascii="Arial" w:hAnsi="Arial" w:cs="Arial"/>
                <w:sz w:val="24"/>
                <w:szCs w:val="24"/>
              </w:rPr>
              <w:t>83,0</w:t>
            </w:r>
          </w:p>
        </w:tc>
        <w:tc>
          <w:tcPr>
            <w:tcW w:w="1134" w:type="dxa"/>
            <w:tcBorders>
              <w:top w:val="nil"/>
              <w:left w:val="nil"/>
              <w:bottom w:val="single" w:sz="4" w:space="0" w:color="auto"/>
              <w:right w:val="single" w:sz="4" w:space="0" w:color="auto"/>
            </w:tcBorders>
            <w:shd w:val="clear" w:color="auto" w:fill="auto"/>
            <w:noWrap/>
            <w:vAlign w:val="bottom"/>
            <w:hideMark/>
          </w:tcPr>
          <w:p w14:paraId="6BB587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2C61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7AE9D59" w14:textId="77777777" w:rsidR="004A752E" w:rsidRPr="00704A23" w:rsidRDefault="004A752E" w:rsidP="004A752E">
            <w:pPr>
              <w:rPr>
                <w:rFonts w:ascii="Arial" w:hAnsi="Arial" w:cs="Arial"/>
                <w:sz w:val="24"/>
                <w:szCs w:val="24"/>
              </w:rPr>
            </w:pPr>
            <w:r w:rsidRPr="00704A23">
              <w:rPr>
                <w:rFonts w:ascii="Arial" w:hAnsi="Arial" w:cs="Arial"/>
                <w:sz w:val="24"/>
                <w:szCs w:val="24"/>
              </w:rPr>
              <w:t>83,0</w:t>
            </w:r>
          </w:p>
        </w:tc>
        <w:tc>
          <w:tcPr>
            <w:tcW w:w="1277" w:type="dxa"/>
            <w:tcBorders>
              <w:top w:val="nil"/>
              <w:left w:val="nil"/>
              <w:bottom w:val="single" w:sz="4" w:space="0" w:color="auto"/>
              <w:right w:val="single" w:sz="4" w:space="0" w:color="auto"/>
            </w:tcBorders>
            <w:shd w:val="clear" w:color="auto" w:fill="auto"/>
            <w:noWrap/>
            <w:vAlign w:val="bottom"/>
            <w:hideMark/>
          </w:tcPr>
          <w:p w14:paraId="00D74B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7F1EDC" w14:textId="77777777" w:rsidR="004A752E" w:rsidRPr="00704A23" w:rsidRDefault="004A752E" w:rsidP="004A752E">
            <w:pPr>
              <w:rPr>
                <w:rFonts w:ascii="Arial" w:hAnsi="Arial" w:cs="Arial"/>
                <w:sz w:val="24"/>
                <w:szCs w:val="24"/>
              </w:rPr>
            </w:pPr>
          </w:p>
        </w:tc>
      </w:tr>
      <w:tr w:rsidR="000606D9" w:rsidRPr="00704A23" w14:paraId="44464F7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97DFAC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10AE86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A81B8A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D95388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0A681C9"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1ECDE7B2"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C3E4B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EF54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48CD927"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0A73A5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192B56A" w14:textId="77777777" w:rsidR="004A752E" w:rsidRPr="00704A23" w:rsidRDefault="004A752E" w:rsidP="004A752E">
            <w:pPr>
              <w:rPr>
                <w:rFonts w:ascii="Arial" w:hAnsi="Arial" w:cs="Arial"/>
                <w:sz w:val="24"/>
                <w:szCs w:val="24"/>
              </w:rPr>
            </w:pPr>
          </w:p>
        </w:tc>
      </w:tr>
      <w:tr w:rsidR="000606D9" w:rsidRPr="00704A23" w14:paraId="43F6EC9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864602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DC987A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7667A3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16C958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DB169A9"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6A2F3768"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306D87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FE55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148E2E"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1B9F67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D5B55C9" w14:textId="77777777" w:rsidR="004A752E" w:rsidRPr="00704A23" w:rsidRDefault="004A752E" w:rsidP="004A752E">
            <w:pPr>
              <w:rPr>
                <w:rFonts w:ascii="Arial" w:hAnsi="Arial" w:cs="Arial"/>
                <w:sz w:val="24"/>
                <w:szCs w:val="24"/>
              </w:rPr>
            </w:pPr>
          </w:p>
        </w:tc>
      </w:tr>
      <w:tr w:rsidR="000606D9" w:rsidRPr="00704A23" w14:paraId="6D96506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2DF3E4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9646F4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D0DAFA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118E18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8FD60D"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03136F71"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BA6F6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56EB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4961E03"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3E0A4B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BEE3C91" w14:textId="77777777" w:rsidR="004A752E" w:rsidRPr="00704A23" w:rsidRDefault="004A752E" w:rsidP="004A752E">
            <w:pPr>
              <w:rPr>
                <w:rFonts w:ascii="Arial" w:hAnsi="Arial" w:cs="Arial"/>
                <w:sz w:val="24"/>
                <w:szCs w:val="24"/>
              </w:rPr>
            </w:pPr>
          </w:p>
        </w:tc>
      </w:tr>
      <w:tr w:rsidR="000606D9" w:rsidRPr="00704A23" w14:paraId="70FAF51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A97756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F80DA1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D3BC27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89FC00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965E9B"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0AB80B2C" w14:textId="77777777" w:rsidR="004A752E" w:rsidRPr="00704A23" w:rsidRDefault="004A752E" w:rsidP="004A752E">
            <w:pPr>
              <w:rPr>
                <w:rFonts w:ascii="Arial" w:hAnsi="Arial" w:cs="Arial"/>
                <w:sz w:val="24"/>
                <w:szCs w:val="24"/>
              </w:rPr>
            </w:pPr>
            <w:r w:rsidRPr="00704A23">
              <w:rPr>
                <w:rFonts w:ascii="Arial"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519146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4CE9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A9D9F36" w14:textId="77777777" w:rsidR="004A752E" w:rsidRPr="00704A23" w:rsidRDefault="004A752E" w:rsidP="004A752E">
            <w:pPr>
              <w:rPr>
                <w:rFonts w:ascii="Arial" w:hAnsi="Arial" w:cs="Arial"/>
                <w:sz w:val="24"/>
                <w:szCs w:val="24"/>
              </w:rPr>
            </w:pPr>
            <w:r w:rsidRPr="00704A23">
              <w:rPr>
                <w:rFonts w:ascii="Arial" w:hAnsi="Arial" w:cs="Arial"/>
                <w:sz w:val="24"/>
                <w:szCs w:val="24"/>
              </w:rPr>
              <w:t>20,0</w:t>
            </w:r>
          </w:p>
        </w:tc>
        <w:tc>
          <w:tcPr>
            <w:tcW w:w="1277" w:type="dxa"/>
            <w:tcBorders>
              <w:top w:val="nil"/>
              <w:left w:val="nil"/>
              <w:bottom w:val="single" w:sz="4" w:space="0" w:color="auto"/>
              <w:right w:val="single" w:sz="4" w:space="0" w:color="auto"/>
            </w:tcBorders>
            <w:shd w:val="clear" w:color="auto" w:fill="auto"/>
            <w:noWrap/>
            <w:vAlign w:val="bottom"/>
            <w:hideMark/>
          </w:tcPr>
          <w:p w14:paraId="2BF195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DFBD3D8" w14:textId="77777777" w:rsidR="004A752E" w:rsidRPr="00704A23" w:rsidRDefault="004A752E" w:rsidP="004A752E">
            <w:pPr>
              <w:rPr>
                <w:rFonts w:ascii="Arial" w:hAnsi="Arial" w:cs="Arial"/>
                <w:sz w:val="24"/>
                <w:szCs w:val="24"/>
              </w:rPr>
            </w:pPr>
          </w:p>
        </w:tc>
      </w:tr>
      <w:tr w:rsidR="000606D9" w:rsidRPr="00704A23" w14:paraId="6B0BBA5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69A25E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2AC52E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7F52EC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41141DE"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518C1DB"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01D1D11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94F33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802E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7C441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84E03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D8B104" w14:textId="77777777" w:rsidR="004A752E" w:rsidRPr="00704A23" w:rsidRDefault="004A752E" w:rsidP="004A752E">
            <w:pPr>
              <w:rPr>
                <w:rFonts w:ascii="Arial" w:hAnsi="Arial" w:cs="Arial"/>
                <w:sz w:val="24"/>
                <w:szCs w:val="24"/>
              </w:rPr>
            </w:pPr>
          </w:p>
        </w:tc>
      </w:tr>
      <w:tr w:rsidR="000606D9" w:rsidRPr="00704A23" w14:paraId="0ECBC85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BF9B92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40397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8E9B4E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8CE6CD1"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023178C7"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3EF31E85" w14:textId="77777777" w:rsidR="004A752E" w:rsidRPr="00704A23" w:rsidRDefault="004A752E" w:rsidP="004A752E">
            <w:pPr>
              <w:rPr>
                <w:rFonts w:ascii="Arial" w:hAnsi="Arial" w:cs="Arial"/>
                <w:sz w:val="24"/>
                <w:szCs w:val="24"/>
              </w:rPr>
            </w:pPr>
            <w:r w:rsidRPr="00704A23">
              <w:rPr>
                <w:rFonts w:ascii="Arial" w:hAnsi="Arial" w:cs="Arial"/>
                <w:sz w:val="24"/>
                <w:szCs w:val="24"/>
              </w:rPr>
              <w:t>830,2</w:t>
            </w:r>
          </w:p>
        </w:tc>
        <w:tc>
          <w:tcPr>
            <w:tcW w:w="1134" w:type="dxa"/>
            <w:tcBorders>
              <w:top w:val="nil"/>
              <w:left w:val="nil"/>
              <w:bottom w:val="single" w:sz="4" w:space="0" w:color="auto"/>
              <w:right w:val="single" w:sz="4" w:space="0" w:color="auto"/>
            </w:tcBorders>
            <w:shd w:val="clear" w:color="auto" w:fill="auto"/>
            <w:hideMark/>
          </w:tcPr>
          <w:p w14:paraId="0FE69E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1D6C97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69FB52C5" w14:textId="77777777" w:rsidR="004A752E" w:rsidRPr="00704A23" w:rsidRDefault="004A752E" w:rsidP="004A752E">
            <w:pPr>
              <w:rPr>
                <w:rFonts w:ascii="Arial" w:hAnsi="Arial" w:cs="Arial"/>
                <w:sz w:val="24"/>
                <w:szCs w:val="24"/>
              </w:rPr>
            </w:pPr>
            <w:r w:rsidRPr="00704A23">
              <w:rPr>
                <w:rFonts w:ascii="Arial" w:hAnsi="Arial" w:cs="Arial"/>
                <w:sz w:val="24"/>
                <w:szCs w:val="24"/>
              </w:rPr>
              <w:t>830,2</w:t>
            </w:r>
          </w:p>
        </w:tc>
        <w:tc>
          <w:tcPr>
            <w:tcW w:w="1277" w:type="dxa"/>
            <w:tcBorders>
              <w:top w:val="nil"/>
              <w:left w:val="nil"/>
              <w:bottom w:val="single" w:sz="4" w:space="0" w:color="auto"/>
              <w:right w:val="single" w:sz="4" w:space="0" w:color="auto"/>
            </w:tcBorders>
            <w:shd w:val="clear" w:color="auto" w:fill="auto"/>
            <w:noWrap/>
            <w:vAlign w:val="bottom"/>
            <w:hideMark/>
          </w:tcPr>
          <w:p w14:paraId="69A345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7B3FBB3" w14:textId="77777777" w:rsidR="004A752E" w:rsidRPr="00704A23" w:rsidRDefault="004A752E" w:rsidP="004A752E">
            <w:pPr>
              <w:rPr>
                <w:rFonts w:ascii="Arial" w:hAnsi="Arial" w:cs="Arial"/>
                <w:sz w:val="24"/>
                <w:szCs w:val="24"/>
              </w:rPr>
            </w:pPr>
          </w:p>
        </w:tc>
      </w:tr>
      <w:tr w:rsidR="000606D9" w:rsidRPr="00704A23" w14:paraId="6315FD40"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3AD06713" w14:textId="77777777" w:rsidR="004A752E" w:rsidRPr="00704A23" w:rsidRDefault="004A752E" w:rsidP="004A752E">
            <w:pPr>
              <w:rPr>
                <w:rFonts w:ascii="Arial" w:hAnsi="Arial" w:cs="Arial"/>
                <w:sz w:val="24"/>
                <w:szCs w:val="24"/>
              </w:rPr>
            </w:pPr>
            <w:r w:rsidRPr="00704A23">
              <w:rPr>
                <w:rFonts w:ascii="Arial" w:hAnsi="Arial" w:cs="Arial"/>
                <w:sz w:val="24"/>
                <w:szCs w:val="24"/>
              </w:rPr>
              <w:t>4.1.2.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0F1EB7"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и проведение муниципальных спортивных соревнований, в том числе «Президентских спортивных игр» и «Президентских состязаний».  Участие в областных соревнованиях</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A3204"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2FD8DA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42F52F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668DF89C"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6F876B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3B11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A270825"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277" w:type="dxa"/>
            <w:tcBorders>
              <w:top w:val="nil"/>
              <w:left w:val="nil"/>
              <w:bottom w:val="single" w:sz="4" w:space="0" w:color="auto"/>
              <w:right w:val="single" w:sz="4" w:space="0" w:color="auto"/>
            </w:tcBorders>
            <w:shd w:val="clear" w:color="auto" w:fill="auto"/>
            <w:noWrap/>
            <w:vAlign w:val="bottom"/>
            <w:hideMark/>
          </w:tcPr>
          <w:p w14:paraId="367034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988E06A" w14:textId="77777777" w:rsidR="004A752E" w:rsidRPr="00704A23" w:rsidRDefault="004A752E" w:rsidP="004A752E">
            <w:pPr>
              <w:rPr>
                <w:rFonts w:ascii="Arial" w:hAnsi="Arial" w:cs="Arial"/>
                <w:sz w:val="24"/>
                <w:szCs w:val="24"/>
              </w:rPr>
            </w:pPr>
          </w:p>
        </w:tc>
      </w:tr>
      <w:tr w:rsidR="000606D9" w:rsidRPr="00704A23" w14:paraId="3480070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DA169A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45FDB2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C664D3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BAC203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5D193A"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F9D9CD6" w14:textId="77777777" w:rsidR="004A752E" w:rsidRPr="00704A23" w:rsidRDefault="004A752E" w:rsidP="004A752E">
            <w:pPr>
              <w:rPr>
                <w:rFonts w:ascii="Arial" w:hAnsi="Arial" w:cs="Arial"/>
                <w:sz w:val="24"/>
                <w:szCs w:val="24"/>
              </w:rPr>
            </w:pPr>
            <w:r w:rsidRPr="00704A23">
              <w:rPr>
                <w:rFonts w:ascii="Arial" w:hAnsi="Arial" w:cs="Arial"/>
                <w:sz w:val="24"/>
                <w:szCs w:val="24"/>
              </w:rPr>
              <w:t>180,0</w:t>
            </w:r>
          </w:p>
        </w:tc>
        <w:tc>
          <w:tcPr>
            <w:tcW w:w="1134" w:type="dxa"/>
            <w:tcBorders>
              <w:top w:val="nil"/>
              <w:left w:val="nil"/>
              <w:bottom w:val="single" w:sz="4" w:space="0" w:color="auto"/>
              <w:right w:val="single" w:sz="4" w:space="0" w:color="auto"/>
            </w:tcBorders>
            <w:shd w:val="clear" w:color="auto" w:fill="auto"/>
            <w:noWrap/>
            <w:vAlign w:val="bottom"/>
            <w:hideMark/>
          </w:tcPr>
          <w:p w14:paraId="0C96A4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362A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B046AB5" w14:textId="77777777" w:rsidR="004A752E" w:rsidRPr="00704A23" w:rsidRDefault="004A752E" w:rsidP="004A752E">
            <w:pPr>
              <w:rPr>
                <w:rFonts w:ascii="Arial" w:hAnsi="Arial" w:cs="Arial"/>
                <w:sz w:val="24"/>
                <w:szCs w:val="24"/>
              </w:rPr>
            </w:pPr>
            <w:r w:rsidRPr="00704A23">
              <w:rPr>
                <w:rFonts w:ascii="Arial" w:hAnsi="Arial" w:cs="Arial"/>
                <w:sz w:val="24"/>
                <w:szCs w:val="24"/>
              </w:rPr>
              <w:t>180,0</w:t>
            </w:r>
          </w:p>
        </w:tc>
        <w:tc>
          <w:tcPr>
            <w:tcW w:w="1277" w:type="dxa"/>
            <w:tcBorders>
              <w:top w:val="nil"/>
              <w:left w:val="nil"/>
              <w:bottom w:val="single" w:sz="4" w:space="0" w:color="auto"/>
              <w:right w:val="single" w:sz="4" w:space="0" w:color="auto"/>
            </w:tcBorders>
            <w:shd w:val="clear" w:color="auto" w:fill="auto"/>
            <w:noWrap/>
            <w:vAlign w:val="bottom"/>
            <w:hideMark/>
          </w:tcPr>
          <w:p w14:paraId="537E86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801B4C0" w14:textId="77777777" w:rsidR="004A752E" w:rsidRPr="00704A23" w:rsidRDefault="004A752E" w:rsidP="004A752E">
            <w:pPr>
              <w:rPr>
                <w:rFonts w:ascii="Arial" w:hAnsi="Arial" w:cs="Arial"/>
                <w:sz w:val="24"/>
                <w:szCs w:val="24"/>
              </w:rPr>
            </w:pPr>
          </w:p>
        </w:tc>
      </w:tr>
      <w:tr w:rsidR="000606D9" w:rsidRPr="00704A23" w14:paraId="52AE1B2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E9AC39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24DE06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0A6AEE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58FB0F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84487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1DDD7E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6B0AB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C0C2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F9FC7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C56ED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DE2D911" w14:textId="77777777" w:rsidR="004A752E" w:rsidRPr="00704A23" w:rsidRDefault="004A752E" w:rsidP="004A752E">
            <w:pPr>
              <w:rPr>
                <w:rFonts w:ascii="Arial" w:hAnsi="Arial" w:cs="Arial"/>
                <w:sz w:val="24"/>
                <w:szCs w:val="24"/>
              </w:rPr>
            </w:pPr>
          </w:p>
        </w:tc>
      </w:tr>
      <w:tr w:rsidR="000606D9" w:rsidRPr="00704A23" w14:paraId="4D08A8F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C55311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B490B7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C4A5C8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BCB8D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AF5546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40B453D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100C6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C753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AD47A0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45B62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0D6D727" w14:textId="77777777" w:rsidR="004A752E" w:rsidRPr="00704A23" w:rsidRDefault="004A752E" w:rsidP="004A752E">
            <w:pPr>
              <w:rPr>
                <w:rFonts w:ascii="Arial" w:hAnsi="Arial" w:cs="Arial"/>
                <w:sz w:val="24"/>
                <w:szCs w:val="24"/>
              </w:rPr>
            </w:pPr>
          </w:p>
        </w:tc>
      </w:tr>
      <w:tr w:rsidR="000606D9" w:rsidRPr="00704A23" w14:paraId="614265E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046F59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D49138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77DE75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4201C1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E370E1"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266E5A9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296B1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1D55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63311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25FB1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3B7D4B" w14:textId="77777777" w:rsidR="004A752E" w:rsidRPr="00704A23" w:rsidRDefault="004A752E" w:rsidP="004A752E">
            <w:pPr>
              <w:rPr>
                <w:rFonts w:ascii="Arial" w:hAnsi="Arial" w:cs="Arial"/>
                <w:sz w:val="24"/>
                <w:szCs w:val="24"/>
              </w:rPr>
            </w:pPr>
          </w:p>
        </w:tc>
      </w:tr>
      <w:tr w:rsidR="000606D9" w:rsidRPr="00704A23" w14:paraId="2121A0C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B4D6AC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407004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BA3954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DA21EF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8A5AE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69CDDE6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9D90B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9172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D6706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1A31E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9E429BA" w14:textId="77777777" w:rsidR="004A752E" w:rsidRPr="00704A23" w:rsidRDefault="004A752E" w:rsidP="004A752E">
            <w:pPr>
              <w:rPr>
                <w:rFonts w:ascii="Arial" w:hAnsi="Arial" w:cs="Arial"/>
                <w:sz w:val="24"/>
                <w:szCs w:val="24"/>
              </w:rPr>
            </w:pPr>
          </w:p>
        </w:tc>
      </w:tr>
      <w:tr w:rsidR="000606D9" w:rsidRPr="00704A23" w14:paraId="279A438A" w14:textId="77777777" w:rsidTr="004A752E">
        <w:trPr>
          <w:trHeight w:val="972"/>
        </w:trPr>
        <w:tc>
          <w:tcPr>
            <w:tcW w:w="724" w:type="dxa"/>
            <w:vMerge/>
            <w:tcBorders>
              <w:top w:val="nil"/>
              <w:left w:val="single" w:sz="4" w:space="0" w:color="auto"/>
              <w:bottom w:val="single" w:sz="4" w:space="0" w:color="auto"/>
              <w:right w:val="nil"/>
            </w:tcBorders>
            <w:vAlign w:val="center"/>
            <w:hideMark/>
          </w:tcPr>
          <w:p w14:paraId="2222EFA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151AED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5AC622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13DCD3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F7153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vAlign w:val="bottom"/>
            <w:hideMark/>
          </w:tcPr>
          <w:p w14:paraId="13F5D572" w14:textId="77777777" w:rsidR="004A752E" w:rsidRPr="00704A23" w:rsidRDefault="004A752E" w:rsidP="004A752E">
            <w:pPr>
              <w:rPr>
                <w:rFonts w:ascii="Arial" w:hAnsi="Arial" w:cs="Arial"/>
                <w:sz w:val="24"/>
                <w:szCs w:val="24"/>
              </w:rPr>
            </w:pPr>
            <w:r w:rsidRPr="00704A23">
              <w:rPr>
                <w:rFonts w:ascii="Arial" w:hAnsi="Arial" w:cs="Arial"/>
                <w:sz w:val="24"/>
                <w:szCs w:val="24"/>
              </w:rPr>
              <w:t>330,0</w:t>
            </w:r>
          </w:p>
        </w:tc>
        <w:tc>
          <w:tcPr>
            <w:tcW w:w="1134" w:type="dxa"/>
            <w:tcBorders>
              <w:top w:val="nil"/>
              <w:left w:val="nil"/>
              <w:bottom w:val="single" w:sz="4" w:space="0" w:color="auto"/>
              <w:right w:val="single" w:sz="4" w:space="0" w:color="auto"/>
            </w:tcBorders>
            <w:shd w:val="clear" w:color="auto" w:fill="auto"/>
            <w:noWrap/>
            <w:vAlign w:val="bottom"/>
            <w:hideMark/>
          </w:tcPr>
          <w:p w14:paraId="590A30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F5B5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539528" w14:textId="77777777" w:rsidR="004A752E" w:rsidRPr="00704A23" w:rsidRDefault="004A752E" w:rsidP="004A752E">
            <w:pPr>
              <w:rPr>
                <w:rFonts w:ascii="Arial" w:hAnsi="Arial" w:cs="Arial"/>
                <w:sz w:val="24"/>
                <w:szCs w:val="24"/>
              </w:rPr>
            </w:pPr>
            <w:r w:rsidRPr="00704A23">
              <w:rPr>
                <w:rFonts w:ascii="Arial" w:hAnsi="Arial" w:cs="Arial"/>
                <w:sz w:val="24"/>
                <w:szCs w:val="24"/>
              </w:rPr>
              <w:t>330,0</w:t>
            </w:r>
          </w:p>
        </w:tc>
        <w:tc>
          <w:tcPr>
            <w:tcW w:w="1277" w:type="dxa"/>
            <w:tcBorders>
              <w:top w:val="nil"/>
              <w:left w:val="nil"/>
              <w:bottom w:val="single" w:sz="4" w:space="0" w:color="auto"/>
              <w:right w:val="single" w:sz="4" w:space="0" w:color="auto"/>
            </w:tcBorders>
            <w:shd w:val="clear" w:color="auto" w:fill="auto"/>
            <w:noWrap/>
            <w:vAlign w:val="bottom"/>
            <w:hideMark/>
          </w:tcPr>
          <w:p w14:paraId="608E0F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4EBDD6C" w14:textId="77777777" w:rsidR="004A752E" w:rsidRPr="00704A23" w:rsidRDefault="004A752E" w:rsidP="004A752E">
            <w:pPr>
              <w:rPr>
                <w:rFonts w:ascii="Arial" w:hAnsi="Arial" w:cs="Arial"/>
                <w:sz w:val="24"/>
                <w:szCs w:val="24"/>
              </w:rPr>
            </w:pPr>
          </w:p>
        </w:tc>
      </w:tr>
      <w:tr w:rsidR="000606D9" w:rsidRPr="00704A23" w14:paraId="552AD6FD"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641DCDA9" w14:textId="77777777" w:rsidR="004A752E" w:rsidRPr="00704A23" w:rsidRDefault="004A752E" w:rsidP="004A752E">
            <w:pPr>
              <w:rPr>
                <w:rFonts w:ascii="Arial" w:hAnsi="Arial" w:cs="Arial"/>
                <w:sz w:val="24"/>
                <w:szCs w:val="24"/>
              </w:rPr>
            </w:pPr>
            <w:r w:rsidRPr="00704A23">
              <w:rPr>
                <w:rFonts w:ascii="Arial" w:hAnsi="Arial" w:cs="Arial"/>
                <w:sz w:val="24"/>
                <w:szCs w:val="24"/>
              </w:rPr>
              <w:t>4.1.3.</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67C600"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и проведение мероприятий, связанных с развитием детского и молодежного движения. Участие в мероприятиях различного уровня</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3623E6A3" w14:textId="77777777" w:rsidR="004A752E" w:rsidRPr="00704A23" w:rsidRDefault="004A752E" w:rsidP="004A752E">
            <w:pPr>
              <w:rPr>
                <w:rFonts w:ascii="Arial" w:hAnsi="Arial" w:cs="Arial"/>
                <w:sz w:val="24"/>
                <w:szCs w:val="24"/>
              </w:rPr>
            </w:pPr>
            <w:r w:rsidRPr="00704A23">
              <w:rPr>
                <w:rFonts w:ascii="Arial" w:hAnsi="Arial" w:cs="Arial"/>
                <w:sz w:val="24"/>
                <w:szCs w:val="24"/>
              </w:rPr>
              <w:t>2015 - 2021</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1A53BFA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9EB30B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6EB9DE22" w14:textId="77777777" w:rsidR="004A752E" w:rsidRPr="00704A23" w:rsidRDefault="004A752E" w:rsidP="004A752E">
            <w:pPr>
              <w:rPr>
                <w:rFonts w:ascii="Arial" w:hAnsi="Arial" w:cs="Arial"/>
                <w:sz w:val="24"/>
                <w:szCs w:val="24"/>
              </w:rPr>
            </w:pPr>
            <w:r w:rsidRPr="00704A23">
              <w:rPr>
                <w:rFonts w:ascii="Arial" w:hAnsi="Arial" w:cs="Arial"/>
                <w:sz w:val="24"/>
                <w:szCs w:val="24"/>
              </w:rPr>
              <w:t>55,0</w:t>
            </w:r>
          </w:p>
        </w:tc>
        <w:tc>
          <w:tcPr>
            <w:tcW w:w="1134" w:type="dxa"/>
            <w:tcBorders>
              <w:top w:val="nil"/>
              <w:left w:val="nil"/>
              <w:bottom w:val="single" w:sz="4" w:space="0" w:color="auto"/>
              <w:right w:val="single" w:sz="4" w:space="0" w:color="auto"/>
            </w:tcBorders>
            <w:shd w:val="clear" w:color="auto" w:fill="auto"/>
            <w:noWrap/>
            <w:vAlign w:val="bottom"/>
            <w:hideMark/>
          </w:tcPr>
          <w:p w14:paraId="6B8BBA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8D45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8B97B8A" w14:textId="77777777" w:rsidR="004A752E" w:rsidRPr="00704A23" w:rsidRDefault="004A752E" w:rsidP="004A752E">
            <w:pPr>
              <w:rPr>
                <w:rFonts w:ascii="Arial" w:hAnsi="Arial" w:cs="Arial"/>
                <w:sz w:val="24"/>
                <w:szCs w:val="24"/>
              </w:rPr>
            </w:pPr>
            <w:r w:rsidRPr="00704A23">
              <w:rPr>
                <w:rFonts w:ascii="Arial" w:hAnsi="Arial" w:cs="Arial"/>
                <w:sz w:val="24"/>
                <w:szCs w:val="24"/>
              </w:rPr>
              <w:t>55,0</w:t>
            </w:r>
          </w:p>
        </w:tc>
        <w:tc>
          <w:tcPr>
            <w:tcW w:w="1277" w:type="dxa"/>
            <w:tcBorders>
              <w:top w:val="nil"/>
              <w:left w:val="nil"/>
              <w:bottom w:val="single" w:sz="4" w:space="0" w:color="auto"/>
              <w:right w:val="single" w:sz="4" w:space="0" w:color="auto"/>
            </w:tcBorders>
            <w:shd w:val="clear" w:color="auto" w:fill="auto"/>
            <w:noWrap/>
            <w:vAlign w:val="bottom"/>
            <w:hideMark/>
          </w:tcPr>
          <w:p w14:paraId="0EC53E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FEBD3D8" w14:textId="77777777" w:rsidR="004A752E" w:rsidRPr="00704A23" w:rsidRDefault="004A752E" w:rsidP="004A752E">
            <w:pPr>
              <w:rPr>
                <w:rFonts w:ascii="Arial" w:hAnsi="Arial" w:cs="Arial"/>
                <w:sz w:val="24"/>
                <w:szCs w:val="24"/>
              </w:rPr>
            </w:pPr>
          </w:p>
        </w:tc>
      </w:tr>
      <w:tr w:rsidR="000606D9" w:rsidRPr="00704A23" w14:paraId="2888B5E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78699B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1C44B0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27F89A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1D005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65B28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C7EB5D1" w14:textId="77777777" w:rsidR="004A752E" w:rsidRPr="00704A23" w:rsidRDefault="004A752E" w:rsidP="004A752E">
            <w:pPr>
              <w:rPr>
                <w:rFonts w:ascii="Arial" w:hAnsi="Arial" w:cs="Arial"/>
                <w:sz w:val="24"/>
                <w:szCs w:val="24"/>
              </w:rPr>
            </w:pPr>
            <w:r w:rsidRPr="00704A23">
              <w:rPr>
                <w:rFonts w:ascii="Arial" w:hAnsi="Arial" w:cs="Arial"/>
                <w:sz w:val="24"/>
                <w:szCs w:val="24"/>
              </w:rPr>
              <w:t>57,4</w:t>
            </w:r>
          </w:p>
        </w:tc>
        <w:tc>
          <w:tcPr>
            <w:tcW w:w="1134" w:type="dxa"/>
            <w:tcBorders>
              <w:top w:val="nil"/>
              <w:left w:val="nil"/>
              <w:bottom w:val="single" w:sz="4" w:space="0" w:color="auto"/>
              <w:right w:val="single" w:sz="4" w:space="0" w:color="auto"/>
            </w:tcBorders>
            <w:shd w:val="clear" w:color="auto" w:fill="auto"/>
            <w:noWrap/>
            <w:vAlign w:val="bottom"/>
            <w:hideMark/>
          </w:tcPr>
          <w:p w14:paraId="5411FC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0DB1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6C99EA" w14:textId="77777777" w:rsidR="004A752E" w:rsidRPr="00704A23" w:rsidRDefault="004A752E" w:rsidP="004A752E">
            <w:pPr>
              <w:rPr>
                <w:rFonts w:ascii="Arial" w:hAnsi="Arial" w:cs="Arial"/>
                <w:sz w:val="24"/>
                <w:szCs w:val="24"/>
              </w:rPr>
            </w:pPr>
            <w:r w:rsidRPr="00704A23">
              <w:rPr>
                <w:rFonts w:ascii="Arial" w:hAnsi="Arial" w:cs="Arial"/>
                <w:sz w:val="24"/>
                <w:szCs w:val="24"/>
              </w:rPr>
              <w:t>57,4</w:t>
            </w:r>
          </w:p>
        </w:tc>
        <w:tc>
          <w:tcPr>
            <w:tcW w:w="1277" w:type="dxa"/>
            <w:tcBorders>
              <w:top w:val="nil"/>
              <w:left w:val="nil"/>
              <w:bottom w:val="single" w:sz="4" w:space="0" w:color="auto"/>
              <w:right w:val="single" w:sz="4" w:space="0" w:color="auto"/>
            </w:tcBorders>
            <w:shd w:val="clear" w:color="auto" w:fill="auto"/>
            <w:noWrap/>
            <w:vAlign w:val="bottom"/>
            <w:hideMark/>
          </w:tcPr>
          <w:p w14:paraId="025975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D094AD6" w14:textId="77777777" w:rsidR="004A752E" w:rsidRPr="00704A23" w:rsidRDefault="004A752E" w:rsidP="004A752E">
            <w:pPr>
              <w:rPr>
                <w:rFonts w:ascii="Arial" w:hAnsi="Arial" w:cs="Arial"/>
                <w:sz w:val="24"/>
                <w:szCs w:val="24"/>
              </w:rPr>
            </w:pPr>
          </w:p>
        </w:tc>
      </w:tr>
      <w:tr w:rsidR="000606D9" w:rsidRPr="00704A23" w14:paraId="4EF08AF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FB75EA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8B7BAB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B82A3D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DD56DF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FE963C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37A63757" w14:textId="77777777" w:rsidR="004A752E" w:rsidRPr="00704A23" w:rsidRDefault="004A752E" w:rsidP="004A752E">
            <w:pPr>
              <w:rPr>
                <w:rFonts w:ascii="Arial" w:hAnsi="Arial" w:cs="Arial"/>
                <w:sz w:val="24"/>
                <w:szCs w:val="24"/>
              </w:rPr>
            </w:pPr>
            <w:r w:rsidRPr="00704A23">
              <w:rPr>
                <w:rFonts w:ascii="Arial" w:hAnsi="Arial" w:cs="Arial"/>
                <w:sz w:val="24"/>
                <w:szCs w:val="24"/>
              </w:rPr>
              <w:t>65,0</w:t>
            </w:r>
          </w:p>
        </w:tc>
        <w:tc>
          <w:tcPr>
            <w:tcW w:w="1134" w:type="dxa"/>
            <w:tcBorders>
              <w:top w:val="nil"/>
              <w:left w:val="nil"/>
              <w:bottom w:val="single" w:sz="4" w:space="0" w:color="auto"/>
              <w:right w:val="single" w:sz="4" w:space="0" w:color="auto"/>
            </w:tcBorders>
            <w:shd w:val="clear" w:color="auto" w:fill="auto"/>
            <w:noWrap/>
            <w:vAlign w:val="bottom"/>
            <w:hideMark/>
          </w:tcPr>
          <w:p w14:paraId="7EA5E1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C0C8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CC163A" w14:textId="77777777" w:rsidR="004A752E" w:rsidRPr="00704A23" w:rsidRDefault="004A752E" w:rsidP="004A752E">
            <w:pPr>
              <w:rPr>
                <w:rFonts w:ascii="Arial" w:hAnsi="Arial" w:cs="Arial"/>
                <w:sz w:val="24"/>
                <w:szCs w:val="24"/>
              </w:rPr>
            </w:pPr>
            <w:r w:rsidRPr="00704A23">
              <w:rPr>
                <w:rFonts w:ascii="Arial" w:hAnsi="Arial" w:cs="Arial"/>
                <w:sz w:val="24"/>
                <w:szCs w:val="24"/>
              </w:rPr>
              <w:t>65,0</w:t>
            </w:r>
          </w:p>
        </w:tc>
        <w:tc>
          <w:tcPr>
            <w:tcW w:w="1277" w:type="dxa"/>
            <w:tcBorders>
              <w:top w:val="nil"/>
              <w:left w:val="nil"/>
              <w:bottom w:val="single" w:sz="4" w:space="0" w:color="auto"/>
              <w:right w:val="single" w:sz="4" w:space="0" w:color="auto"/>
            </w:tcBorders>
            <w:shd w:val="clear" w:color="auto" w:fill="auto"/>
            <w:noWrap/>
            <w:vAlign w:val="bottom"/>
            <w:hideMark/>
          </w:tcPr>
          <w:p w14:paraId="127D8B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55EBFC9" w14:textId="77777777" w:rsidR="004A752E" w:rsidRPr="00704A23" w:rsidRDefault="004A752E" w:rsidP="004A752E">
            <w:pPr>
              <w:rPr>
                <w:rFonts w:ascii="Arial" w:hAnsi="Arial" w:cs="Arial"/>
                <w:sz w:val="24"/>
                <w:szCs w:val="24"/>
              </w:rPr>
            </w:pPr>
          </w:p>
        </w:tc>
      </w:tr>
      <w:tr w:rsidR="000606D9" w:rsidRPr="00704A23" w14:paraId="3EB8937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D10E7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C8445D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977F69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A3BBC2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ADC79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25CF824A" w14:textId="77777777" w:rsidR="004A752E" w:rsidRPr="00704A23" w:rsidRDefault="004A752E" w:rsidP="004A752E">
            <w:pPr>
              <w:rPr>
                <w:rFonts w:ascii="Arial" w:hAnsi="Arial" w:cs="Arial"/>
                <w:sz w:val="24"/>
                <w:szCs w:val="24"/>
              </w:rPr>
            </w:pPr>
            <w:r w:rsidRPr="00704A23">
              <w:rPr>
                <w:rFonts w:ascii="Arial" w:hAnsi="Arial" w:cs="Arial"/>
                <w:sz w:val="24"/>
                <w:szCs w:val="24"/>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24C629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3F59E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69F296" w14:textId="77777777" w:rsidR="004A752E" w:rsidRPr="00704A23" w:rsidRDefault="004A752E" w:rsidP="004A752E">
            <w:pPr>
              <w:rPr>
                <w:rFonts w:ascii="Arial" w:hAnsi="Arial" w:cs="Arial"/>
                <w:sz w:val="24"/>
                <w:szCs w:val="24"/>
              </w:rPr>
            </w:pPr>
            <w:r w:rsidRPr="00704A23">
              <w:rPr>
                <w:rFonts w:ascii="Arial" w:hAnsi="Arial" w:cs="Arial"/>
                <w:sz w:val="24"/>
                <w:szCs w:val="24"/>
              </w:rPr>
              <w:t>70,0</w:t>
            </w:r>
          </w:p>
        </w:tc>
        <w:tc>
          <w:tcPr>
            <w:tcW w:w="1277" w:type="dxa"/>
            <w:tcBorders>
              <w:top w:val="nil"/>
              <w:left w:val="nil"/>
              <w:bottom w:val="single" w:sz="4" w:space="0" w:color="auto"/>
              <w:right w:val="single" w:sz="4" w:space="0" w:color="auto"/>
            </w:tcBorders>
            <w:shd w:val="clear" w:color="auto" w:fill="auto"/>
            <w:noWrap/>
            <w:vAlign w:val="bottom"/>
            <w:hideMark/>
          </w:tcPr>
          <w:p w14:paraId="398C55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7A70D5D" w14:textId="77777777" w:rsidR="004A752E" w:rsidRPr="00704A23" w:rsidRDefault="004A752E" w:rsidP="004A752E">
            <w:pPr>
              <w:rPr>
                <w:rFonts w:ascii="Arial" w:hAnsi="Arial" w:cs="Arial"/>
                <w:sz w:val="24"/>
                <w:szCs w:val="24"/>
              </w:rPr>
            </w:pPr>
          </w:p>
        </w:tc>
      </w:tr>
      <w:tr w:rsidR="000606D9" w:rsidRPr="00704A23" w14:paraId="1020042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9FEC8B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E664D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5C7465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8E29D5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BB311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4056ACA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82940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97A3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60A78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40899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EBFB99" w14:textId="77777777" w:rsidR="004A752E" w:rsidRPr="00704A23" w:rsidRDefault="004A752E" w:rsidP="004A752E">
            <w:pPr>
              <w:rPr>
                <w:rFonts w:ascii="Arial" w:hAnsi="Arial" w:cs="Arial"/>
                <w:sz w:val="24"/>
                <w:szCs w:val="24"/>
              </w:rPr>
            </w:pPr>
          </w:p>
        </w:tc>
      </w:tr>
      <w:tr w:rsidR="000606D9" w:rsidRPr="00704A23" w14:paraId="23C6F2D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74B676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2CA356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26F949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DA485C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ADE99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9E7D1D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D6B4D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9759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51562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862B0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D215BAE" w14:textId="77777777" w:rsidR="004A752E" w:rsidRPr="00704A23" w:rsidRDefault="004A752E" w:rsidP="004A752E">
            <w:pPr>
              <w:rPr>
                <w:rFonts w:ascii="Arial" w:hAnsi="Arial" w:cs="Arial"/>
                <w:sz w:val="24"/>
                <w:szCs w:val="24"/>
              </w:rPr>
            </w:pPr>
          </w:p>
        </w:tc>
      </w:tr>
      <w:tr w:rsidR="000606D9" w:rsidRPr="00704A23" w14:paraId="257C6C1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25EC04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8042B8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306C6E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609D5E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260B38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02D4E29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C05A7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0621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35B1A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4ECDF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3EACEA" w14:textId="77777777" w:rsidR="004A752E" w:rsidRPr="00704A23" w:rsidRDefault="004A752E" w:rsidP="004A752E">
            <w:pPr>
              <w:rPr>
                <w:rFonts w:ascii="Arial" w:hAnsi="Arial" w:cs="Arial"/>
                <w:sz w:val="24"/>
                <w:szCs w:val="24"/>
              </w:rPr>
            </w:pPr>
          </w:p>
        </w:tc>
      </w:tr>
      <w:tr w:rsidR="000606D9" w:rsidRPr="00704A23" w14:paraId="6872A9DA" w14:textId="77777777" w:rsidTr="004A752E">
        <w:trPr>
          <w:trHeight w:val="465"/>
        </w:trPr>
        <w:tc>
          <w:tcPr>
            <w:tcW w:w="724" w:type="dxa"/>
            <w:vMerge/>
            <w:tcBorders>
              <w:top w:val="nil"/>
              <w:left w:val="single" w:sz="4" w:space="0" w:color="auto"/>
              <w:bottom w:val="single" w:sz="4" w:space="0" w:color="auto"/>
              <w:right w:val="nil"/>
            </w:tcBorders>
            <w:vAlign w:val="center"/>
            <w:hideMark/>
          </w:tcPr>
          <w:p w14:paraId="314B9B7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C97769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9ADB40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7E078B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82D35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6AF2EE3F" w14:textId="77777777" w:rsidR="004A752E" w:rsidRPr="00704A23" w:rsidRDefault="004A752E" w:rsidP="004A752E">
            <w:pPr>
              <w:rPr>
                <w:rFonts w:ascii="Arial" w:hAnsi="Arial" w:cs="Arial"/>
                <w:sz w:val="24"/>
                <w:szCs w:val="24"/>
              </w:rPr>
            </w:pPr>
            <w:r w:rsidRPr="00704A23">
              <w:rPr>
                <w:rFonts w:ascii="Arial" w:hAnsi="Arial" w:cs="Arial"/>
                <w:sz w:val="24"/>
                <w:szCs w:val="24"/>
              </w:rPr>
              <w:t>247,4</w:t>
            </w:r>
          </w:p>
        </w:tc>
        <w:tc>
          <w:tcPr>
            <w:tcW w:w="1134" w:type="dxa"/>
            <w:tcBorders>
              <w:top w:val="nil"/>
              <w:left w:val="nil"/>
              <w:bottom w:val="single" w:sz="4" w:space="0" w:color="auto"/>
              <w:right w:val="single" w:sz="4" w:space="0" w:color="auto"/>
            </w:tcBorders>
            <w:shd w:val="clear" w:color="auto" w:fill="auto"/>
            <w:noWrap/>
            <w:vAlign w:val="bottom"/>
            <w:hideMark/>
          </w:tcPr>
          <w:p w14:paraId="04AADC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E660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200DA8" w14:textId="77777777" w:rsidR="004A752E" w:rsidRPr="00704A23" w:rsidRDefault="004A752E" w:rsidP="004A752E">
            <w:pPr>
              <w:rPr>
                <w:rFonts w:ascii="Arial" w:hAnsi="Arial" w:cs="Arial"/>
                <w:sz w:val="24"/>
                <w:szCs w:val="24"/>
              </w:rPr>
            </w:pPr>
            <w:r w:rsidRPr="00704A23">
              <w:rPr>
                <w:rFonts w:ascii="Arial" w:hAnsi="Arial" w:cs="Arial"/>
                <w:sz w:val="24"/>
                <w:szCs w:val="24"/>
              </w:rPr>
              <w:t>247,4</w:t>
            </w:r>
          </w:p>
        </w:tc>
        <w:tc>
          <w:tcPr>
            <w:tcW w:w="1277" w:type="dxa"/>
            <w:tcBorders>
              <w:top w:val="nil"/>
              <w:left w:val="nil"/>
              <w:bottom w:val="single" w:sz="4" w:space="0" w:color="auto"/>
              <w:right w:val="single" w:sz="4" w:space="0" w:color="auto"/>
            </w:tcBorders>
            <w:shd w:val="clear" w:color="auto" w:fill="auto"/>
            <w:noWrap/>
            <w:vAlign w:val="bottom"/>
            <w:hideMark/>
          </w:tcPr>
          <w:p w14:paraId="16B89F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3BA9854" w14:textId="77777777" w:rsidR="004A752E" w:rsidRPr="00704A23" w:rsidRDefault="004A752E" w:rsidP="004A752E">
            <w:pPr>
              <w:rPr>
                <w:rFonts w:ascii="Arial" w:hAnsi="Arial" w:cs="Arial"/>
                <w:sz w:val="24"/>
                <w:szCs w:val="24"/>
              </w:rPr>
            </w:pPr>
          </w:p>
        </w:tc>
      </w:tr>
      <w:tr w:rsidR="000606D9" w:rsidRPr="00704A23" w14:paraId="6DEA0FC5"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11EAFA26" w14:textId="77777777" w:rsidR="004A752E" w:rsidRPr="00704A23" w:rsidRDefault="004A752E" w:rsidP="004A752E">
            <w:pPr>
              <w:rPr>
                <w:rFonts w:ascii="Arial" w:hAnsi="Arial" w:cs="Arial"/>
                <w:sz w:val="24"/>
                <w:szCs w:val="24"/>
              </w:rPr>
            </w:pPr>
            <w:r w:rsidRPr="00704A23">
              <w:rPr>
                <w:rFonts w:ascii="Arial" w:hAnsi="Arial" w:cs="Arial"/>
                <w:sz w:val="24"/>
                <w:szCs w:val="24"/>
              </w:rPr>
              <w:t>4.1.4.</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8B3122"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и проведение  мероприятий, связанных с профилактикой социального неблагополучия в семьях и жестокого обращения с детьми</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8E16F" w14:textId="77777777" w:rsidR="004A752E" w:rsidRPr="00704A23" w:rsidRDefault="004A752E" w:rsidP="004A752E">
            <w:pPr>
              <w:rPr>
                <w:rFonts w:ascii="Arial" w:hAnsi="Arial" w:cs="Arial"/>
                <w:sz w:val="24"/>
                <w:szCs w:val="24"/>
              </w:rPr>
            </w:pPr>
            <w:r w:rsidRPr="00704A23">
              <w:rPr>
                <w:rFonts w:ascii="Arial" w:hAnsi="Arial" w:cs="Arial"/>
                <w:sz w:val="24"/>
                <w:szCs w:val="24"/>
              </w:rPr>
              <w:t>2015 - 2021</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4D1D315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3FBDF6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20B56C39"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6B0594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1B41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ABF482"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277" w:type="dxa"/>
            <w:tcBorders>
              <w:top w:val="nil"/>
              <w:left w:val="nil"/>
              <w:bottom w:val="single" w:sz="4" w:space="0" w:color="auto"/>
              <w:right w:val="single" w:sz="4" w:space="0" w:color="auto"/>
            </w:tcBorders>
            <w:shd w:val="clear" w:color="auto" w:fill="auto"/>
            <w:noWrap/>
            <w:vAlign w:val="bottom"/>
            <w:hideMark/>
          </w:tcPr>
          <w:p w14:paraId="1FCFFD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93C6B39" w14:textId="77777777" w:rsidR="004A752E" w:rsidRPr="00704A23" w:rsidRDefault="004A752E" w:rsidP="004A752E">
            <w:pPr>
              <w:rPr>
                <w:rFonts w:ascii="Arial" w:hAnsi="Arial" w:cs="Arial"/>
                <w:sz w:val="24"/>
                <w:szCs w:val="24"/>
              </w:rPr>
            </w:pPr>
            <w:r w:rsidRPr="00704A23">
              <w:rPr>
                <w:rFonts w:ascii="Arial" w:hAnsi="Arial" w:cs="Arial"/>
                <w:sz w:val="24"/>
                <w:szCs w:val="24"/>
              </w:rPr>
              <w:t>Уменьшение количества детей в семьях, находящихся в социально опасном положении и подвергшихся жестокому обращению</w:t>
            </w:r>
          </w:p>
        </w:tc>
      </w:tr>
      <w:tr w:rsidR="000606D9" w:rsidRPr="00704A23" w14:paraId="423645C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76BDCE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0061F6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5F0511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F63DDE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450578"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33EF8D8F" w14:textId="77777777" w:rsidR="004A752E" w:rsidRPr="00704A23" w:rsidRDefault="004A752E" w:rsidP="004A752E">
            <w:pPr>
              <w:rPr>
                <w:rFonts w:ascii="Arial" w:hAnsi="Arial" w:cs="Arial"/>
                <w:sz w:val="24"/>
                <w:szCs w:val="24"/>
              </w:rPr>
            </w:pPr>
            <w:r w:rsidRPr="00704A23">
              <w:rPr>
                <w:rFonts w:ascii="Arial"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bottom"/>
            <w:hideMark/>
          </w:tcPr>
          <w:p w14:paraId="08166C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5DD9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673073" w14:textId="77777777" w:rsidR="004A752E" w:rsidRPr="00704A23" w:rsidRDefault="004A752E" w:rsidP="004A752E">
            <w:pPr>
              <w:rPr>
                <w:rFonts w:ascii="Arial" w:hAnsi="Arial" w:cs="Arial"/>
                <w:sz w:val="24"/>
                <w:szCs w:val="24"/>
              </w:rPr>
            </w:pPr>
            <w:r w:rsidRPr="00704A23">
              <w:rPr>
                <w:rFonts w:ascii="Arial" w:hAnsi="Arial" w:cs="Arial"/>
                <w:sz w:val="24"/>
                <w:szCs w:val="24"/>
              </w:rPr>
              <w:t>32,0</w:t>
            </w:r>
          </w:p>
        </w:tc>
        <w:tc>
          <w:tcPr>
            <w:tcW w:w="1277" w:type="dxa"/>
            <w:tcBorders>
              <w:top w:val="nil"/>
              <w:left w:val="nil"/>
              <w:bottom w:val="single" w:sz="4" w:space="0" w:color="auto"/>
              <w:right w:val="single" w:sz="4" w:space="0" w:color="auto"/>
            </w:tcBorders>
            <w:shd w:val="clear" w:color="auto" w:fill="auto"/>
            <w:noWrap/>
            <w:vAlign w:val="bottom"/>
            <w:hideMark/>
          </w:tcPr>
          <w:p w14:paraId="47BA89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A45C8D4" w14:textId="77777777" w:rsidR="004A752E" w:rsidRPr="00704A23" w:rsidRDefault="004A752E" w:rsidP="004A752E">
            <w:pPr>
              <w:rPr>
                <w:rFonts w:ascii="Arial" w:hAnsi="Arial" w:cs="Arial"/>
                <w:sz w:val="24"/>
                <w:szCs w:val="24"/>
              </w:rPr>
            </w:pPr>
          </w:p>
        </w:tc>
      </w:tr>
      <w:tr w:rsidR="000606D9" w:rsidRPr="00704A23" w14:paraId="25BAA5F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720D30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14D135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4EC530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93A7D5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E6C48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570F6FA6" w14:textId="77777777" w:rsidR="004A752E" w:rsidRPr="00704A23" w:rsidRDefault="004A752E" w:rsidP="004A752E">
            <w:pPr>
              <w:rPr>
                <w:rFonts w:ascii="Arial" w:hAnsi="Arial" w:cs="Arial"/>
                <w:sz w:val="24"/>
                <w:szCs w:val="24"/>
              </w:rPr>
            </w:pPr>
            <w:r w:rsidRPr="00704A23">
              <w:rPr>
                <w:rFonts w:ascii="Arial" w:hAnsi="Arial" w:cs="Arial"/>
                <w:sz w:val="24"/>
                <w:szCs w:val="24"/>
              </w:rPr>
              <w:t>41,4</w:t>
            </w:r>
          </w:p>
        </w:tc>
        <w:tc>
          <w:tcPr>
            <w:tcW w:w="1134" w:type="dxa"/>
            <w:tcBorders>
              <w:top w:val="nil"/>
              <w:left w:val="nil"/>
              <w:bottom w:val="single" w:sz="4" w:space="0" w:color="auto"/>
              <w:right w:val="single" w:sz="4" w:space="0" w:color="auto"/>
            </w:tcBorders>
            <w:shd w:val="clear" w:color="auto" w:fill="auto"/>
            <w:noWrap/>
            <w:vAlign w:val="bottom"/>
            <w:hideMark/>
          </w:tcPr>
          <w:p w14:paraId="063B1B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87DE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63B5B3" w14:textId="77777777" w:rsidR="004A752E" w:rsidRPr="00704A23" w:rsidRDefault="004A752E" w:rsidP="004A752E">
            <w:pPr>
              <w:rPr>
                <w:rFonts w:ascii="Arial" w:hAnsi="Arial" w:cs="Arial"/>
                <w:sz w:val="24"/>
                <w:szCs w:val="24"/>
              </w:rPr>
            </w:pPr>
            <w:r w:rsidRPr="00704A23">
              <w:rPr>
                <w:rFonts w:ascii="Arial" w:hAnsi="Arial" w:cs="Arial"/>
                <w:sz w:val="24"/>
                <w:szCs w:val="24"/>
              </w:rPr>
              <w:t>41,4</w:t>
            </w:r>
          </w:p>
        </w:tc>
        <w:tc>
          <w:tcPr>
            <w:tcW w:w="1277" w:type="dxa"/>
            <w:tcBorders>
              <w:top w:val="nil"/>
              <w:left w:val="nil"/>
              <w:bottom w:val="single" w:sz="4" w:space="0" w:color="auto"/>
              <w:right w:val="single" w:sz="4" w:space="0" w:color="auto"/>
            </w:tcBorders>
            <w:shd w:val="clear" w:color="auto" w:fill="auto"/>
            <w:noWrap/>
            <w:vAlign w:val="bottom"/>
            <w:hideMark/>
          </w:tcPr>
          <w:p w14:paraId="0B3E5A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22F902B" w14:textId="77777777" w:rsidR="004A752E" w:rsidRPr="00704A23" w:rsidRDefault="004A752E" w:rsidP="004A752E">
            <w:pPr>
              <w:rPr>
                <w:rFonts w:ascii="Arial" w:hAnsi="Arial" w:cs="Arial"/>
                <w:sz w:val="24"/>
                <w:szCs w:val="24"/>
              </w:rPr>
            </w:pPr>
          </w:p>
        </w:tc>
      </w:tr>
      <w:tr w:rsidR="000606D9" w:rsidRPr="00704A23" w14:paraId="20FE6E3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47D3D8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3AD831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28ABB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F3BCBE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409F785"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5D696F4C" w14:textId="77777777" w:rsidR="004A752E" w:rsidRPr="00704A23" w:rsidRDefault="004A752E" w:rsidP="004A752E">
            <w:pPr>
              <w:rPr>
                <w:rFonts w:ascii="Arial" w:hAnsi="Arial" w:cs="Arial"/>
                <w:sz w:val="24"/>
                <w:szCs w:val="24"/>
              </w:rPr>
            </w:pPr>
            <w:r w:rsidRPr="00704A23">
              <w:rPr>
                <w:rFonts w:ascii="Arial" w:hAnsi="Arial" w:cs="Arial"/>
                <w:sz w:val="24"/>
                <w:szCs w:val="24"/>
              </w:rPr>
              <w:t>60,2</w:t>
            </w:r>
          </w:p>
        </w:tc>
        <w:tc>
          <w:tcPr>
            <w:tcW w:w="1134" w:type="dxa"/>
            <w:tcBorders>
              <w:top w:val="nil"/>
              <w:left w:val="nil"/>
              <w:bottom w:val="single" w:sz="4" w:space="0" w:color="auto"/>
              <w:right w:val="single" w:sz="4" w:space="0" w:color="auto"/>
            </w:tcBorders>
            <w:shd w:val="clear" w:color="auto" w:fill="auto"/>
            <w:noWrap/>
            <w:vAlign w:val="bottom"/>
            <w:hideMark/>
          </w:tcPr>
          <w:p w14:paraId="30DFA9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7572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7AD05A6" w14:textId="77777777" w:rsidR="004A752E" w:rsidRPr="00704A23" w:rsidRDefault="004A752E" w:rsidP="004A752E">
            <w:pPr>
              <w:rPr>
                <w:rFonts w:ascii="Arial" w:hAnsi="Arial" w:cs="Arial"/>
                <w:sz w:val="24"/>
                <w:szCs w:val="24"/>
              </w:rPr>
            </w:pPr>
            <w:r w:rsidRPr="00704A23">
              <w:rPr>
                <w:rFonts w:ascii="Arial" w:hAnsi="Arial" w:cs="Arial"/>
                <w:sz w:val="24"/>
                <w:szCs w:val="24"/>
              </w:rPr>
              <w:t>60,2</w:t>
            </w:r>
          </w:p>
        </w:tc>
        <w:tc>
          <w:tcPr>
            <w:tcW w:w="1277" w:type="dxa"/>
            <w:tcBorders>
              <w:top w:val="nil"/>
              <w:left w:val="nil"/>
              <w:bottom w:val="single" w:sz="4" w:space="0" w:color="auto"/>
              <w:right w:val="single" w:sz="4" w:space="0" w:color="auto"/>
            </w:tcBorders>
            <w:shd w:val="clear" w:color="auto" w:fill="auto"/>
            <w:noWrap/>
            <w:vAlign w:val="bottom"/>
            <w:hideMark/>
          </w:tcPr>
          <w:p w14:paraId="33BE89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FB07ED5" w14:textId="77777777" w:rsidR="004A752E" w:rsidRPr="00704A23" w:rsidRDefault="004A752E" w:rsidP="004A752E">
            <w:pPr>
              <w:rPr>
                <w:rFonts w:ascii="Arial" w:hAnsi="Arial" w:cs="Arial"/>
                <w:sz w:val="24"/>
                <w:szCs w:val="24"/>
              </w:rPr>
            </w:pPr>
          </w:p>
        </w:tc>
      </w:tr>
      <w:tr w:rsidR="000606D9" w:rsidRPr="00704A23" w14:paraId="5057DD0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BD7471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CCE202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AB4753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801EBB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BBB2ED"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07CC0ED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A61C7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4106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D99B5F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CE5BF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4F39996" w14:textId="77777777" w:rsidR="004A752E" w:rsidRPr="00704A23" w:rsidRDefault="004A752E" w:rsidP="004A752E">
            <w:pPr>
              <w:rPr>
                <w:rFonts w:ascii="Arial" w:hAnsi="Arial" w:cs="Arial"/>
                <w:sz w:val="24"/>
                <w:szCs w:val="24"/>
              </w:rPr>
            </w:pPr>
          </w:p>
        </w:tc>
      </w:tr>
      <w:tr w:rsidR="000606D9" w:rsidRPr="00704A23" w14:paraId="25309EE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5C7C8C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C6DAB8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65AD10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511079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5C880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0DDBC83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39CC4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3E04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2DBD3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3C0A8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11A3358" w14:textId="77777777" w:rsidR="004A752E" w:rsidRPr="00704A23" w:rsidRDefault="004A752E" w:rsidP="004A752E">
            <w:pPr>
              <w:rPr>
                <w:rFonts w:ascii="Arial" w:hAnsi="Arial" w:cs="Arial"/>
                <w:sz w:val="24"/>
                <w:szCs w:val="24"/>
              </w:rPr>
            </w:pPr>
          </w:p>
        </w:tc>
      </w:tr>
      <w:tr w:rsidR="000606D9" w:rsidRPr="00704A23" w14:paraId="135492B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54C8E8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505D5D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BE9ADC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EBBFA1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C752B21"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5604595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FE556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4090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FFF27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D06CC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EBA638" w14:textId="77777777" w:rsidR="004A752E" w:rsidRPr="00704A23" w:rsidRDefault="004A752E" w:rsidP="004A752E">
            <w:pPr>
              <w:rPr>
                <w:rFonts w:ascii="Arial" w:hAnsi="Arial" w:cs="Arial"/>
                <w:sz w:val="24"/>
                <w:szCs w:val="24"/>
              </w:rPr>
            </w:pPr>
          </w:p>
        </w:tc>
      </w:tr>
      <w:tr w:rsidR="000606D9" w:rsidRPr="00704A23" w14:paraId="07B34941" w14:textId="77777777" w:rsidTr="004A752E">
        <w:trPr>
          <w:trHeight w:val="636"/>
        </w:trPr>
        <w:tc>
          <w:tcPr>
            <w:tcW w:w="724" w:type="dxa"/>
            <w:vMerge/>
            <w:tcBorders>
              <w:top w:val="nil"/>
              <w:left w:val="single" w:sz="4" w:space="0" w:color="auto"/>
              <w:bottom w:val="single" w:sz="4" w:space="0" w:color="auto"/>
              <w:right w:val="nil"/>
            </w:tcBorders>
            <w:vAlign w:val="center"/>
            <w:hideMark/>
          </w:tcPr>
          <w:p w14:paraId="2E8CCD7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AB44D4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204F22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2CADB2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B46FD6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5D733646" w14:textId="77777777" w:rsidR="004A752E" w:rsidRPr="00704A23" w:rsidRDefault="004A752E" w:rsidP="004A752E">
            <w:pPr>
              <w:rPr>
                <w:rFonts w:ascii="Arial" w:hAnsi="Arial" w:cs="Arial"/>
                <w:sz w:val="24"/>
                <w:szCs w:val="24"/>
              </w:rPr>
            </w:pPr>
            <w:r w:rsidRPr="00704A23">
              <w:rPr>
                <w:rFonts w:ascii="Arial" w:hAnsi="Arial" w:cs="Arial"/>
                <w:sz w:val="24"/>
                <w:szCs w:val="24"/>
              </w:rPr>
              <w:t>183,6</w:t>
            </w:r>
          </w:p>
        </w:tc>
        <w:tc>
          <w:tcPr>
            <w:tcW w:w="1134" w:type="dxa"/>
            <w:tcBorders>
              <w:top w:val="nil"/>
              <w:left w:val="nil"/>
              <w:bottom w:val="single" w:sz="4" w:space="0" w:color="auto"/>
              <w:right w:val="single" w:sz="4" w:space="0" w:color="auto"/>
            </w:tcBorders>
            <w:shd w:val="clear" w:color="auto" w:fill="auto"/>
            <w:noWrap/>
            <w:vAlign w:val="bottom"/>
            <w:hideMark/>
          </w:tcPr>
          <w:p w14:paraId="27F5F2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67AE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9A2CFD" w14:textId="77777777" w:rsidR="004A752E" w:rsidRPr="00704A23" w:rsidRDefault="004A752E" w:rsidP="004A752E">
            <w:pPr>
              <w:rPr>
                <w:rFonts w:ascii="Arial" w:hAnsi="Arial" w:cs="Arial"/>
                <w:sz w:val="24"/>
                <w:szCs w:val="24"/>
              </w:rPr>
            </w:pPr>
            <w:r w:rsidRPr="00704A23">
              <w:rPr>
                <w:rFonts w:ascii="Arial" w:hAnsi="Arial" w:cs="Arial"/>
                <w:sz w:val="24"/>
                <w:szCs w:val="24"/>
              </w:rPr>
              <w:t>183,6</w:t>
            </w:r>
          </w:p>
        </w:tc>
        <w:tc>
          <w:tcPr>
            <w:tcW w:w="1277" w:type="dxa"/>
            <w:tcBorders>
              <w:top w:val="nil"/>
              <w:left w:val="nil"/>
              <w:bottom w:val="single" w:sz="4" w:space="0" w:color="auto"/>
              <w:right w:val="single" w:sz="4" w:space="0" w:color="auto"/>
            </w:tcBorders>
            <w:shd w:val="clear" w:color="auto" w:fill="auto"/>
            <w:noWrap/>
            <w:vAlign w:val="bottom"/>
            <w:hideMark/>
          </w:tcPr>
          <w:p w14:paraId="32BCA6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A5205C0" w14:textId="77777777" w:rsidR="004A752E" w:rsidRPr="00704A23" w:rsidRDefault="004A752E" w:rsidP="004A752E">
            <w:pPr>
              <w:rPr>
                <w:rFonts w:ascii="Arial" w:hAnsi="Arial" w:cs="Arial"/>
                <w:sz w:val="24"/>
                <w:szCs w:val="24"/>
              </w:rPr>
            </w:pPr>
          </w:p>
        </w:tc>
      </w:tr>
      <w:tr w:rsidR="000606D9" w:rsidRPr="00704A23" w14:paraId="5890A0D1" w14:textId="77777777" w:rsidTr="004A752E">
        <w:trPr>
          <w:trHeight w:val="330"/>
        </w:trPr>
        <w:tc>
          <w:tcPr>
            <w:tcW w:w="6438" w:type="dxa"/>
            <w:gridSpan w:val="4"/>
            <w:tcBorders>
              <w:top w:val="single" w:sz="4" w:space="0" w:color="auto"/>
              <w:left w:val="single" w:sz="4" w:space="0" w:color="auto"/>
              <w:bottom w:val="nil"/>
              <w:right w:val="single" w:sz="4" w:space="0" w:color="auto"/>
            </w:tcBorders>
            <w:shd w:val="clear" w:color="auto" w:fill="auto"/>
            <w:hideMark/>
          </w:tcPr>
          <w:p w14:paraId="040E066D"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4</w:t>
            </w:r>
          </w:p>
        </w:tc>
        <w:tc>
          <w:tcPr>
            <w:tcW w:w="911" w:type="dxa"/>
            <w:tcBorders>
              <w:top w:val="nil"/>
              <w:left w:val="nil"/>
              <w:bottom w:val="nil"/>
              <w:right w:val="single" w:sz="4" w:space="0" w:color="auto"/>
            </w:tcBorders>
            <w:shd w:val="clear" w:color="auto" w:fill="auto"/>
            <w:hideMark/>
          </w:tcPr>
          <w:p w14:paraId="291945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hideMark/>
          </w:tcPr>
          <w:p w14:paraId="4998EC19" w14:textId="77777777" w:rsidR="004A752E" w:rsidRPr="00704A23" w:rsidRDefault="004A752E" w:rsidP="004A752E">
            <w:pPr>
              <w:rPr>
                <w:rFonts w:ascii="Arial" w:hAnsi="Arial" w:cs="Arial"/>
                <w:sz w:val="24"/>
                <w:szCs w:val="24"/>
              </w:rPr>
            </w:pPr>
            <w:r w:rsidRPr="00704A23">
              <w:rPr>
                <w:rFonts w:ascii="Arial" w:hAnsi="Arial" w:cs="Arial"/>
                <w:sz w:val="24"/>
                <w:szCs w:val="24"/>
              </w:rPr>
              <w:t>1 591,2</w:t>
            </w:r>
          </w:p>
        </w:tc>
        <w:tc>
          <w:tcPr>
            <w:tcW w:w="1134" w:type="dxa"/>
            <w:tcBorders>
              <w:top w:val="nil"/>
              <w:left w:val="nil"/>
              <w:bottom w:val="nil"/>
              <w:right w:val="single" w:sz="4" w:space="0" w:color="auto"/>
            </w:tcBorders>
            <w:shd w:val="clear" w:color="auto" w:fill="auto"/>
            <w:hideMark/>
          </w:tcPr>
          <w:p w14:paraId="0AA64E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hideMark/>
          </w:tcPr>
          <w:p w14:paraId="2914DEE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hideMark/>
          </w:tcPr>
          <w:p w14:paraId="20B8A5E7" w14:textId="77777777" w:rsidR="004A752E" w:rsidRPr="00704A23" w:rsidRDefault="004A752E" w:rsidP="004A752E">
            <w:pPr>
              <w:rPr>
                <w:rFonts w:ascii="Arial" w:hAnsi="Arial" w:cs="Arial"/>
                <w:sz w:val="24"/>
                <w:szCs w:val="24"/>
              </w:rPr>
            </w:pPr>
            <w:r w:rsidRPr="00704A23">
              <w:rPr>
                <w:rFonts w:ascii="Arial" w:hAnsi="Arial" w:cs="Arial"/>
                <w:sz w:val="24"/>
                <w:szCs w:val="24"/>
              </w:rPr>
              <w:t>1 591,2</w:t>
            </w:r>
          </w:p>
        </w:tc>
        <w:tc>
          <w:tcPr>
            <w:tcW w:w="1277" w:type="dxa"/>
            <w:tcBorders>
              <w:top w:val="nil"/>
              <w:left w:val="nil"/>
              <w:bottom w:val="nil"/>
              <w:right w:val="single" w:sz="4" w:space="0" w:color="auto"/>
            </w:tcBorders>
            <w:shd w:val="clear" w:color="auto" w:fill="auto"/>
            <w:hideMark/>
          </w:tcPr>
          <w:p w14:paraId="66C162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23DFB7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3756DA9C" w14:textId="77777777" w:rsidTr="004A752E">
        <w:trPr>
          <w:trHeight w:val="288"/>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3F76458C"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5. Модернизация учебно - воспитательного процесса в организациях дополнительного образования</w:t>
            </w:r>
          </w:p>
        </w:tc>
      </w:tr>
      <w:tr w:rsidR="000606D9" w:rsidRPr="00704A23" w14:paraId="4C6A1B26" w14:textId="77777777" w:rsidTr="004A752E">
        <w:trPr>
          <w:trHeight w:val="25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A0D68D8" w14:textId="77777777" w:rsidR="004A752E" w:rsidRPr="00704A23" w:rsidRDefault="004A752E" w:rsidP="004A752E">
            <w:pPr>
              <w:rPr>
                <w:rFonts w:ascii="Arial" w:hAnsi="Arial" w:cs="Arial"/>
                <w:sz w:val="24"/>
                <w:szCs w:val="24"/>
              </w:rPr>
            </w:pPr>
            <w:r w:rsidRPr="00704A23">
              <w:rPr>
                <w:rFonts w:ascii="Arial" w:hAnsi="Arial" w:cs="Arial"/>
                <w:sz w:val="24"/>
                <w:szCs w:val="24"/>
              </w:rPr>
              <w:t>5.1.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BD59A" w14:textId="77777777" w:rsidR="004A752E" w:rsidRPr="00704A23" w:rsidRDefault="004A752E" w:rsidP="004A752E">
            <w:pPr>
              <w:rPr>
                <w:rFonts w:ascii="Arial" w:hAnsi="Arial" w:cs="Arial"/>
                <w:sz w:val="24"/>
                <w:szCs w:val="24"/>
              </w:rPr>
            </w:pPr>
            <w:r w:rsidRPr="00704A23">
              <w:rPr>
                <w:rFonts w:ascii="Arial" w:hAnsi="Arial" w:cs="Arial"/>
                <w:sz w:val="24"/>
                <w:szCs w:val="24"/>
              </w:rPr>
              <w:t>Модернизация учебно-воспитательного процесса в организациях дополнительного образования</w:t>
            </w:r>
          </w:p>
        </w:tc>
        <w:tc>
          <w:tcPr>
            <w:tcW w:w="128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CBE3217" w14:textId="77777777" w:rsidR="004A752E" w:rsidRPr="00704A23" w:rsidRDefault="004A752E" w:rsidP="004A752E">
            <w:pPr>
              <w:rPr>
                <w:rFonts w:ascii="Arial" w:hAnsi="Arial" w:cs="Arial"/>
                <w:sz w:val="24"/>
                <w:szCs w:val="24"/>
              </w:rPr>
            </w:pPr>
            <w:r w:rsidRPr="00704A23">
              <w:rPr>
                <w:rFonts w:ascii="Arial" w:hAnsi="Arial" w:cs="Arial"/>
                <w:sz w:val="24"/>
                <w:szCs w:val="24"/>
              </w:rPr>
              <w:t>2015 - 2020</w:t>
            </w:r>
          </w:p>
        </w:tc>
        <w:tc>
          <w:tcPr>
            <w:tcW w:w="1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945839"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109619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hideMark/>
          </w:tcPr>
          <w:p w14:paraId="7FF0CFDD" w14:textId="77777777" w:rsidR="004A752E" w:rsidRPr="00704A23" w:rsidRDefault="004A752E" w:rsidP="004A752E">
            <w:pPr>
              <w:rPr>
                <w:rFonts w:ascii="Arial" w:hAnsi="Arial" w:cs="Arial"/>
                <w:sz w:val="24"/>
                <w:szCs w:val="24"/>
              </w:rPr>
            </w:pPr>
            <w:r w:rsidRPr="00704A23">
              <w:rPr>
                <w:rFonts w:ascii="Arial" w:hAnsi="Arial" w:cs="Arial"/>
                <w:sz w:val="24"/>
                <w:szCs w:val="24"/>
              </w:rPr>
              <w:t>3 623,3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6349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0667ED" w14:textId="77777777" w:rsidR="004A752E" w:rsidRPr="00704A23" w:rsidRDefault="004A752E" w:rsidP="004A752E">
            <w:pPr>
              <w:rPr>
                <w:rFonts w:ascii="Arial" w:hAnsi="Arial" w:cs="Arial"/>
                <w:sz w:val="24"/>
                <w:szCs w:val="24"/>
              </w:rPr>
            </w:pPr>
            <w:r w:rsidRPr="00704A23">
              <w:rPr>
                <w:rFonts w:ascii="Arial" w:hAnsi="Arial" w:cs="Arial"/>
                <w:sz w:val="24"/>
                <w:szCs w:val="24"/>
              </w:rPr>
              <w:t>3 587,0</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0CD8EB8" w14:textId="77777777" w:rsidR="004A752E" w:rsidRPr="00704A23" w:rsidRDefault="004A752E" w:rsidP="004A752E">
            <w:pPr>
              <w:rPr>
                <w:rFonts w:ascii="Arial" w:hAnsi="Arial" w:cs="Arial"/>
                <w:sz w:val="24"/>
                <w:szCs w:val="24"/>
              </w:rPr>
            </w:pPr>
            <w:r w:rsidRPr="00704A23">
              <w:rPr>
                <w:rFonts w:ascii="Arial" w:hAnsi="Arial" w:cs="Arial"/>
                <w:sz w:val="24"/>
                <w:szCs w:val="24"/>
              </w:rPr>
              <w:t>36,3</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8E8F5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1929EC"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в полном объеме обеспечено финансирование повышения качества учебно-воспитательного процесса</w:t>
            </w:r>
          </w:p>
        </w:tc>
      </w:tr>
      <w:tr w:rsidR="000606D9" w:rsidRPr="00704A23" w14:paraId="4095E8A9"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1DA0678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DB0A75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8" w:space="0" w:color="000000"/>
              <w:right w:val="single" w:sz="4" w:space="0" w:color="auto"/>
            </w:tcBorders>
            <w:vAlign w:val="center"/>
            <w:hideMark/>
          </w:tcPr>
          <w:p w14:paraId="6D11AE9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5A64CB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E765DF"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333BFFAB" w14:textId="77777777" w:rsidR="004A752E" w:rsidRPr="00704A23" w:rsidRDefault="004A752E" w:rsidP="004A752E">
            <w:pPr>
              <w:rPr>
                <w:rFonts w:ascii="Arial" w:hAnsi="Arial" w:cs="Arial"/>
                <w:sz w:val="24"/>
                <w:szCs w:val="24"/>
              </w:rPr>
            </w:pPr>
            <w:r w:rsidRPr="00704A23">
              <w:rPr>
                <w:rFonts w:ascii="Arial" w:hAnsi="Arial" w:cs="Arial"/>
                <w:sz w:val="24"/>
                <w:szCs w:val="24"/>
              </w:rPr>
              <w:t>27,8</w:t>
            </w:r>
          </w:p>
        </w:tc>
        <w:tc>
          <w:tcPr>
            <w:tcW w:w="1134" w:type="dxa"/>
            <w:tcBorders>
              <w:top w:val="nil"/>
              <w:left w:val="nil"/>
              <w:bottom w:val="single" w:sz="4" w:space="0" w:color="auto"/>
              <w:right w:val="single" w:sz="4" w:space="0" w:color="auto"/>
            </w:tcBorders>
            <w:shd w:val="clear" w:color="auto" w:fill="auto"/>
            <w:noWrap/>
            <w:vAlign w:val="bottom"/>
            <w:hideMark/>
          </w:tcPr>
          <w:p w14:paraId="1FCC0CE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8B6B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3926636C" w14:textId="77777777" w:rsidR="004A752E" w:rsidRPr="00704A23" w:rsidRDefault="004A752E" w:rsidP="004A752E">
            <w:pPr>
              <w:rPr>
                <w:rFonts w:ascii="Arial" w:hAnsi="Arial" w:cs="Arial"/>
                <w:sz w:val="24"/>
                <w:szCs w:val="24"/>
              </w:rPr>
            </w:pPr>
            <w:r w:rsidRPr="00704A23">
              <w:rPr>
                <w:rFonts w:ascii="Arial" w:hAnsi="Arial" w:cs="Arial"/>
                <w:sz w:val="24"/>
                <w:szCs w:val="24"/>
              </w:rPr>
              <w:t>27,8</w:t>
            </w:r>
          </w:p>
        </w:tc>
        <w:tc>
          <w:tcPr>
            <w:tcW w:w="1277" w:type="dxa"/>
            <w:tcBorders>
              <w:top w:val="nil"/>
              <w:left w:val="nil"/>
              <w:bottom w:val="single" w:sz="4" w:space="0" w:color="auto"/>
              <w:right w:val="single" w:sz="4" w:space="0" w:color="auto"/>
            </w:tcBorders>
            <w:shd w:val="clear" w:color="auto" w:fill="auto"/>
            <w:noWrap/>
            <w:vAlign w:val="bottom"/>
            <w:hideMark/>
          </w:tcPr>
          <w:p w14:paraId="10C0F1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54EDC470" w14:textId="77777777" w:rsidR="004A752E" w:rsidRPr="00704A23" w:rsidRDefault="004A752E" w:rsidP="004A752E">
            <w:pPr>
              <w:rPr>
                <w:rFonts w:ascii="Arial" w:hAnsi="Arial" w:cs="Arial"/>
                <w:sz w:val="24"/>
                <w:szCs w:val="24"/>
              </w:rPr>
            </w:pPr>
          </w:p>
        </w:tc>
      </w:tr>
      <w:tr w:rsidR="000606D9" w:rsidRPr="00704A23" w14:paraId="1D2F3347"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20B6B6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B24C16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8" w:space="0" w:color="000000"/>
              <w:right w:val="single" w:sz="4" w:space="0" w:color="auto"/>
            </w:tcBorders>
            <w:vAlign w:val="center"/>
            <w:hideMark/>
          </w:tcPr>
          <w:p w14:paraId="6C1CB54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24645B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0BF36B"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1A8630A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90650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55229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71D5F0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CD2D3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4F0F68AA" w14:textId="77777777" w:rsidR="004A752E" w:rsidRPr="00704A23" w:rsidRDefault="004A752E" w:rsidP="004A752E">
            <w:pPr>
              <w:rPr>
                <w:rFonts w:ascii="Arial" w:hAnsi="Arial" w:cs="Arial"/>
                <w:sz w:val="24"/>
                <w:szCs w:val="24"/>
              </w:rPr>
            </w:pPr>
          </w:p>
        </w:tc>
      </w:tr>
      <w:tr w:rsidR="000606D9" w:rsidRPr="00704A23" w14:paraId="2735C9BE"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6CEE56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A42E27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8" w:space="0" w:color="000000"/>
              <w:right w:val="single" w:sz="4" w:space="0" w:color="auto"/>
            </w:tcBorders>
            <w:vAlign w:val="center"/>
            <w:hideMark/>
          </w:tcPr>
          <w:p w14:paraId="32F64DA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2E0E3E3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757415"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7BF33AF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D2B1B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D3BFB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0B6E566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2F46FA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66B234C" w14:textId="77777777" w:rsidR="004A752E" w:rsidRPr="00704A23" w:rsidRDefault="004A752E" w:rsidP="004A752E">
            <w:pPr>
              <w:rPr>
                <w:rFonts w:ascii="Arial" w:hAnsi="Arial" w:cs="Arial"/>
                <w:sz w:val="24"/>
                <w:szCs w:val="24"/>
              </w:rPr>
            </w:pPr>
          </w:p>
        </w:tc>
      </w:tr>
      <w:tr w:rsidR="000606D9" w:rsidRPr="00704A23" w14:paraId="7D90CF0D"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55893B2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CAF9C7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8" w:space="0" w:color="000000"/>
              <w:right w:val="single" w:sz="4" w:space="0" w:color="auto"/>
            </w:tcBorders>
            <w:vAlign w:val="center"/>
            <w:hideMark/>
          </w:tcPr>
          <w:p w14:paraId="4813464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267B9D4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F4CBECC"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E407F6F" w14:textId="77777777" w:rsidR="004A752E" w:rsidRPr="00704A23" w:rsidRDefault="004A752E" w:rsidP="004A752E">
            <w:pPr>
              <w:rPr>
                <w:rFonts w:ascii="Arial" w:hAnsi="Arial" w:cs="Arial"/>
                <w:sz w:val="24"/>
                <w:szCs w:val="24"/>
              </w:rPr>
            </w:pPr>
            <w:r w:rsidRPr="00704A23">
              <w:rPr>
                <w:rFonts w:ascii="Arial" w:hAnsi="Arial" w:cs="Arial"/>
                <w:sz w:val="24"/>
                <w:szCs w:val="24"/>
              </w:rPr>
              <w:t>8 080,8</w:t>
            </w:r>
          </w:p>
        </w:tc>
        <w:tc>
          <w:tcPr>
            <w:tcW w:w="1134" w:type="dxa"/>
            <w:tcBorders>
              <w:top w:val="nil"/>
              <w:left w:val="nil"/>
              <w:bottom w:val="single" w:sz="4" w:space="0" w:color="auto"/>
              <w:right w:val="single" w:sz="4" w:space="0" w:color="auto"/>
            </w:tcBorders>
            <w:shd w:val="clear" w:color="auto" w:fill="auto"/>
            <w:noWrap/>
            <w:vAlign w:val="bottom"/>
            <w:hideMark/>
          </w:tcPr>
          <w:p w14:paraId="3B65B1B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60BFEE" w14:textId="77777777" w:rsidR="004A752E" w:rsidRPr="00704A23" w:rsidRDefault="004A752E" w:rsidP="004A752E">
            <w:pPr>
              <w:rPr>
                <w:rFonts w:ascii="Arial" w:hAnsi="Arial" w:cs="Arial"/>
                <w:sz w:val="24"/>
                <w:szCs w:val="24"/>
              </w:rPr>
            </w:pPr>
            <w:r w:rsidRPr="00704A23">
              <w:rPr>
                <w:rFonts w:ascii="Arial" w:hAnsi="Arial" w:cs="Arial"/>
                <w:sz w:val="24"/>
                <w:szCs w:val="24"/>
              </w:rPr>
              <w:t>8 000,0</w:t>
            </w:r>
          </w:p>
        </w:tc>
        <w:tc>
          <w:tcPr>
            <w:tcW w:w="1338" w:type="dxa"/>
            <w:tcBorders>
              <w:top w:val="nil"/>
              <w:left w:val="nil"/>
              <w:bottom w:val="single" w:sz="4" w:space="0" w:color="auto"/>
              <w:right w:val="single" w:sz="4" w:space="0" w:color="auto"/>
            </w:tcBorders>
            <w:shd w:val="clear" w:color="auto" w:fill="auto"/>
            <w:noWrap/>
            <w:vAlign w:val="bottom"/>
            <w:hideMark/>
          </w:tcPr>
          <w:p w14:paraId="65AFFB9B" w14:textId="77777777" w:rsidR="004A752E" w:rsidRPr="00704A23" w:rsidRDefault="004A752E" w:rsidP="004A752E">
            <w:pPr>
              <w:rPr>
                <w:rFonts w:ascii="Arial" w:hAnsi="Arial" w:cs="Arial"/>
                <w:sz w:val="24"/>
                <w:szCs w:val="24"/>
              </w:rPr>
            </w:pPr>
            <w:r w:rsidRPr="00704A23">
              <w:rPr>
                <w:rFonts w:ascii="Arial" w:hAnsi="Arial" w:cs="Arial"/>
                <w:sz w:val="24"/>
                <w:szCs w:val="24"/>
              </w:rPr>
              <w:t>80,8</w:t>
            </w:r>
          </w:p>
        </w:tc>
        <w:tc>
          <w:tcPr>
            <w:tcW w:w="1277" w:type="dxa"/>
            <w:tcBorders>
              <w:top w:val="nil"/>
              <w:left w:val="nil"/>
              <w:bottom w:val="single" w:sz="4" w:space="0" w:color="auto"/>
              <w:right w:val="single" w:sz="4" w:space="0" w:color="auto"/>
            </w:tcBorders>
            <w:shd w:val="clear" w:color="auto" w:fill="auto"/>
            <w:noWrap/>
            <w:vAlign w:val="bottom"/>
            <w:hideMark/>
          </w:tcPr>
          <w:p w14:paraId="2B5443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5AB219B3" w14:textId="77777777" w:rsidR="004A752E" w:rsidRPr="00704A23" w:rsidRDefault="004A752E" w:rsidP="004A752E">
            <w:pPr>
              <w:rPr>
                <w:rFonts w:ascii="Arial" w:hAnsi="Arial" w:cs="Arial"/>
                <w:sz w:val="24"/>
                <w:szCs w:val="24"/>
              </w:rPr>
            </w:pPr>
          </w:p>
        </w:tc>
      </w:tr>
      <w:tr w:rsidR="000606D9" w:rsidRPr="00704A23" w14:paraId="73B32329" w14:textId="77777777" w:rsidTr="004A752E">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7641C8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6A8771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8" w:space="0" w:color="000000"/>
              <w:right w:val="single" w:sz="4" w:space="0" w:color="auto"/>
            </w:tcBorders>
            <w:vAlign w:val="center"/>
            <w:hideMark/>
          </w:tcPr>
          <w:p w14:paraId="57ED585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4763CBA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89177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85620D9" w14:textId="77777777" w:rsidR="004A752E" w:rsidRPr="00704A23" w:rsidRDefault="004A752E" w:rsidP="004A752E">
            <w:pPr>
              <w:rPr>
                <w:rFonts w:ascii="Arial" w:hAnsi="Arial" w:cs="Arial"/>
                <w:sz w:val="24"/>
                <w:szCs w:val="24"/>
              </w:rPr>
            </w:pPr>
            <w:r w:rsidRPr="00704A23">
              <w:rPr>
                <w:rFonts w:ascii="Arial" w:hAnsi="Arial" w:cs="Arial"/>
                <w:sz w:val="24"/>
                <w:szCs w:val="24"/>
              </w:rPr>
              <w:t>2 424,3</w:t>
            </w:r>
          </w:p>
        </w:tc>
        <w:tc>
          <w:tcPr>
            <w:tcW w:w="1134" w:type="dxa"/>
            <w:tcBorders>
              <w:top w:val="nil"/>
              <w:left w:val="nil"/>
              <w:bottom w:val="single" w:sz="4" w:space="0" w:color="auto"/>
              <w:right w:val="single" w:sz="4" w:space="0" w:color="auto"/>
            </w:tcBorders>
            <w:shd w:val="clear" w:color="auto" w:fill="auto"/>
            <w:noWrap/>
            <w:vAlign w:val="bottom"/>
            <w:hideMark/>
          </w:tcPr>
          <w:p w14:paraId="7B36FE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DD7DC6" w14:textId="77777777" w:rsidR="004A752E" w:rsidRPr="00704A23" w:rsidRDefault="004A752E" w:rsidP="004A752E">
            <w:pPr>
              <w:rPr>
                <w:rFonts w:ascii="Arial" w:hAnsi="Arial" w:cs="Arial"/>
                <w:sz w:val="24"/>
                <w:szCs w:val="24"/>
              </w:rPr>
            </w:pPr>
            <w:r w:rsidRPr="00704A23">
              <w:rPr>
                <w:rFonts w:ascii="Arial" w:hAnsi="Arial" w:cs="Arial"/>
                <w:sz w:val="24"/>
                <w:szCs w:val="24"/>
              </w:rPr>
              <w:t>2 400,0</w:t>
            </w:r>
          </w:p>
        </w:tc>
        <w:tc>
          <w:tcPr>
            <w:tcW w:w="1338" w:type="dxa"/>
            <w:tcBorders>
              <w:top w:val="nil"/>
              <w:left w:val="nil"/>
              <w:bottom w:val="single" w:sz="4" w:space="0" w:color="auto"/>
              <w:right w:val="single" w:sz="4" w:space="0" w:color="auto"/>
            </w:tcBorders>
            <w:shd w:val="clear" w:color="auto" w:fill="auto"/>
            <w:noWrap/>
            <w:vAlign w:val="bottom"/>
            <w:hideMark/>
          </w:tcPr>
          <w:p w14:paraId="572EBBAB" w14:textId="77777777" w:rsidR="004A752E" w:rsidRPr="00704A23" w:rsidRDefault="004A752E" w:rsidP="004A752E">
            <w:pPr>
              <w:rPr>
                <w:rFonts w:ascii="Arial" w:hAnsi="Arial" w:cs="Arial"/>
                <w:sz w:val="24"/>
                <w:szCs w:val="24"/>
              </w:rPr>
            </w:pPr>
            <w:r w:rsidRPr="00704A23">
              <w:rPr>
                <w:rFonts w:ascii="Arial" w:hAnsi="Arial" w:cs="Arial"/>
                <w:sz w:val="24"/>
                <w:szCs w:val="24"/>
              </w:rPr>
              <w:t>24,3</w:t>
            </w:r>
          </w:p>
        </w:tc>
        <w:tc>
          <w:tcPr>
            <w:tcW w:w="1277" w:type="dxa"/>
            <w:tcBorders>
              <w:top w:val="nil"/>
              <w:left w:val="nil"/>
              <w:bottom w:val="single" w:sz="4" w:space="0" w:color="auto"/>
              <w:right w:val="single" w:sz="4" w:space="0" w:color="auto"/>
            </w:tcBorders>
            <w:shd w:val="clear" w:color="auto" w:fill="auto"/>
            <w:noWrap/>
            <w:vAlign w:val="bottom"/>
            <w:hideMark/>
          </w:tcPr>
          <w:p w14:paraId="36E265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265A5D1F" w14:textId="77777777" w:rsidR="004A752E" w:rsidRPr="00704A23" w:rsidRDefault="004A752E" w:rsidP="004A752E">
            <w:pPr>
              <w:rPr>
                <w:rFonts w:ascii="Arial" w:hAnsi="Arial" w:cs="Arial"/>
                <w:sz w:val="24"/>
                <w:szCs w:val="24"/>
              </w:rPr>
            </w:pPr>
          </w:p>
        </w:tc>
      </w:tr>
      <w:tr w:rsidR="000606D9" w:rsidRPr="00704A23" w14:paraId="71009228" w14:textId="77777777" w:rsidTr="004A752E">
        <w:trPr>
          <w:trHeight w:val="288"/>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3A58BEE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99F6F4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8" w:space="0" w:color="000000"/>
              <w:right w:val="single" w:sz="4" w:space="0" w:color="auto"/>
            </w:tcBorders>
            <w:vAlign w:val="center"/>
            <w:hideMark/>
          </w:tcPr>
          <w:p w14:paraId="747C600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14:paraId="627C4A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52447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5019DDE0" w14:textId="77777777" w:rsidR="004A752E" w:rsidRPr="00704A23" w:rsidRDefault="004A752E" w:rsidP="004A752E">
            <w:pPr>
              <w:rPr>
                <w:rFonts w:ascii="Arial" w:hAnsi="Arial" w:cs="Arial"/>
                <w:sz w:val="24"/>
                <w:szCs w:val="24"/>
              </w:rPr>
            </w:pPr>
            <w:r w:rsidRPr="00704A23">
              <w:rPr>
                <w:rFonts w:ascii="Arial" w:hAnsi="Arial" w:cs="Arial"/>
                <w:sz w:val="24"/>
                <w:szCs w:val="24"/>
              </w:rPr>
              <w:t>14 156,2</w:t>
            </w:r>
          </w:p>
        </w:tc>
        <w:tc>
          <w:tcPr>
            <w:tcW w:w="1134" w:type="dxa"/>
            <w:tcBorders>
              <w:top w:val="nil"/>
              <w:left w:val="nil"/>
              <w:bottom w:val="single" w:sz="4" w:space="0" w:color="auto"/>
              <w:right w:val="single" w:sz="4" w:space="0" w:color="auto"/>
            </w:tcBorders>
            <w:shd w:val="clear" w:color="auto" w:fill="auto"/>
            <w:hideMark/>
          </w:tcPr>
          <w:p w14:paraId="0B61C7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412592CE" w14:textId="77777777" w:rsidR="004A752E" w:rsidRPr="00704A23" w:rsidRDefault="004A752E" w:rsidP="004A752E">
            <w:pPr>
              <w:rPr>
                <w:rFonts w:ascii="Arial" w:hAnsi="Arial" w:cs="Arial"/>
                <w:sz w:val="24"/>
                <w:szCs w:val="24"/>
              </w:rPr>
            </w:pPr>
            <w:r w:rsidRPr="00704A23">
              <w:rPr>
                <w:rFonts w:ascii="Arial" w:hAnsi="Arial" w:cs="Arial"/>
                <w:sz w:val="24"/>
                <w:szCs w:val="24"/>
              </w:rPr>
              <w:t>13 987,0</w:t>
            </w:r>
          </w:p>
        </w:tc>
        <w:tc>
          <w:tcPr>
            <w:tcW w:w="1338" w:type="dxa"/>
            <w:tcBorders>
              <w:top w:val="nil"/>
              <w:left w:val="nil"/>
              <w:bottom w:val="single" w:sz="4" w:space="0" w:color="auto"/>
              <w:right w:val="single" w:sz="4" w:space="0" w:color="auto"/>
            </w:tcBorders>
            <w:shd w:val="clear" w:color="auto" w:fill="auto"/>
            <w:hideMark/>
          </w:tcPr>
          <w:p w14:paraId="597DB749" w14:textId="77777777" w:rsidR="004A752E" w:rsidRPr="00704A23" w:rsidRDefault="004A752E" w:rsidP="004A752E">
            <w:pPr>
              <w:rPr>
                <w:rFonts w:ascii="Arial" w:hAnsi="Arial" w:cs="Arial"/>
                <w:sz w:val="24"/>
                <w:szCs w:val="24"/>
              </w:rPr>
            </w:pPr>
            <w:r w:rsidRPr="00704A23">
              <w:rPr>
                <w:rFonts w:ascii="Arial" w:hAnsi="Arial" w:cs="Arial"/>
                <w:sz w:val="24"/>
                <w:szCs w:val="24"/>
              </w:rPr>
              <w:t>169,2</w:t>
            </w:r>
          </w:p>
        </w:tc>
        <w:tc>
          <w:tcPr>
            <w:tcW w:w="1277" w:type="dxa"/>
            <w:tcBorders>
              <w:top w:val="nil"/>
              <w:left w:val="nil"/>
              <w:bottom w:val="single" w:sz="4" w:space="0" w:color="auto"/>
              <w:right w:val="single" w:sz="4" w:space="0" w:color="auto"/>
            </w:tcBorders>
            <w:shd w:val="clear" w:color="auto" w:fill="auto"/>
            <w:noWrap/>
            <w:vAlign w:val="bottom"/>
            <w:hideMark/>
          </w:tcPr>
          <w:p w14:paraId="46ED4C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8904054" w14:textId="77777777" w:rsidR="004A752E" w:rsidRPr="00704A23" w:rsidRDefault="004A752E" w:rsidP="004A752E">
            <w:pPr>
              <w:rPr>
                <w:rFonts w:ascii="Arial" w:hAnsi="Arial" w:cs="Arial"/>
                <w:sz w:val="24"/>
                <w:szCs w:val="24"/>
              </w:rPr>
            </w:pPr>
          </w:p>
        </w:tc>
      </w:tr>
      <w:tr w:rsidR="000606D9" w:rsidRPr="00704A23" w14:paraId="0871447A" w14:textId="77777777" w:rsidTr="004A752E">
        <w:trPr>
          <w:trHeight w:val="315"/>
        </w:trPr>
        <w:tc>
          <w:tcPr>
            <w:tcW w:w="6438" w:type="dxa"/>
            <w:gridSpan w:val="4"/>
            <w:tcBorders>
              <w:top w:val="single" w:sz="4" w:space="0" w:color="auto"/>
              <w:left w:val="single" w:sz="4" w:space="0" w:color="auto"/>
              <w:bottom w:val="nil"/>
              <w:right w:val="single" w:sz="4" w:space="0" w:color="auto"/>
            </w:tcBorders>
            <w:shd w:val="clear" w:color="auto" w:fill="auto"/>
            <w:hideMark/>
          </w:tcPr>
          <w:p w14:paraId="3DF3F8D9"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5</w:t>
            </w:r>
          </w:p>
        </w:tc>
        <w:tc>
          <w:tcPr>
            <w:tcW w:w="911" w:type="dxa"/>
            <w:tcBorders>
              <w:top w:val="nil"/>
              <w:left w:val="nil"/>
              <w:bottom w:val="nil"/>
              <w:right w:val="single" w:sz="4" w:space="0" w:color="auto"/>
            </w:tcBorders>
            <w:shd w:val="clear" w:color="auto" w:fill="auto"/>
            <w:vAlign w:val="bottom"/>
            <w:hideMark/>
          </w:tcPr>
          <w:p w14:paraId="539E81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vAlign w:val="bottom"/>
            <w:hideMark/>
          </w:tcPr>
          <w:p w14:paraId="02D9638A" w14:textId="77777777" w:rsidR="004A752E" w:rsidRPr="00704A23" w:rsidRDefault="004A752E" w:rsidP="004A752E">
            <w:pPr>
              <w:rPr>
                <w:rFonts w:ascii="Arial" w:hAnsi="Arial" w:cs="Arial"/>
                <w:sz w:val="24"/>
                <w:szCs w:val="24"/>
              </w:rPr>
            </w:pPr>
            <w:r w:rsidRPr="00704A23">
              <w:rPr>
                <w:rFonts w:ascii="Arial" w:hAnsi="Arial" w:cs="Arial"/>
                <w:sz w:val="24"/>
                <w:szCs w:val="24"/>
              </w:rPr>
              <w:t>14 156,2</w:t>
            </w:r>
          </w:p>
        </w:tc>
        <w:tc>
          <w:tcPr>
            <w:tcW w:w="1134" w:type="dxa"/>
            <w:tcBorders>
              <w:top w:val="nil"/>
              <w:left w:val="nil"/>
              <w:bottom w:val="nil"/>
              <w:right w:val="single" w:sz="4" w:space="0" w:color="auto"/>
            </w:tcBorders>
            <w:shd w:val="clear" w:color="auto" w:fill="auto"/>
            <w:hideMark/>
          </w:tcPr>
          <w:p w14:paraId="68CC46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AD0A28" w14:textId="77777777" w:rsidR="004A752E" w:rsidRPr="00704A23" w:rsidRDefault="004A752E" w:rsidP="004A752E">
            <w:pPr>
              <w:rPr>
                <w:rFonts w:ascii="Arial" w:hAnsi="Arial" w:cs="Arial"/>
                <w:sz w:val="24"/>
                <w:szCs w:val="24"/>
              </w:rPr>
            </w:pPr>
            <w:r w:rsidRPr="00704A23">
              <w:rPr>
                <w:rFonts w:ascii="Arial" w:hAnsi="Arial" w:cs="Arial"/>
                <w:sz w:val="24"/>
                <w:szCs w:val="24"/>
              </w:rPr>
              <w:t>13 987,0</w:t>
            </w:r>
          </w:p>
        </w:tc>
        <w:tc>
          <w:tcPr>
            <w:tcW w:w="1338" w:type="dxa"/>
            <w:tcBorders>
              <w:top w:val="nil"/>
              <w:left w:val="nil"/>
              <w:bottom w:val="single" w:sz="4" w:space="0" w:color="auto"/>
              <w:right w:val="single" w:sz="4" w:space="0" w:color="auto"/>
            </w:tcBorders>
            <w:shd w:val="clear" w:color="auto" w:fill="auto"/>
            <w:noWrap/>
            <w:vAlign w:val="bottom"/>
            <w:hideMark/>
          </w:tcPr>
          <w:p w14:paraId="2C6BA142" w14:textId="77777777" w:rsidR="004A752E" w:rsidRPr="00704A23" w:rsidRDefault="004A752E" w:rsidP="004A752E">
            <w:pPr>
              <w:rPr>
                <w:rFonts w:ascii="Arial" w:hAnsi="Arial" w:cs="Arial"/>
                <w:sz w:val="24"/>
                <w:szCs w:val="24"/>
              </w:rPr>
            </w:pPr>
            <w:r w:rsidRPr="00704A23">
              <w:rPr>
                <w:rFonts w:ascii="Arial" w:hAnsi="Arial" w:cs="Arial"/>
                <w:sz w:val="24"/>
                <w:szCs w:val="24"/>
              </w:rPr>
              <w:t>169,2</w:t>
            </w:r>
          </w:p>
        </w:tc>
        <w:tc>
          <w:tcPr>
            <w:tcW w:w="1277" w:type="dxa"/>
            <w:tcBorders>
              <w:top w:val="nil"/>
              <w:left w:val="nil"/>
              <w:bottom w:val="nil"/>
              <w:right w:val="single" w:sz="4" w:space="0" w:color="auto"/>
            </w:tcBorders>
            <w:shd w:val="clear" w:color="auto" w:fill="auto"/>
            <w:hideMark/>
          </w:tcPr>
          <w:p w14:paraId="38163D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483731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0ADF5623" w14:textId="77777777" w:rsidTr="004A752E">
        <w:trPr>
          <w:trHeight w:val="276"/>
        </w:trPr>
        <w:tc>
          <w:tcPr>
            <w:tcW w:w="15324" w:type="dxa"/>
            <w:gridSpan w:val="11"/>
            <w:tcBorders>
              <w:top w:val="single" w:sz="8" w:space="0" w:color="auto"/>
              <w:left w:val="single" w:sz="8" w:space="0" w:color="auto"/>
              <w:bottom w:val="nil"/>
              <w:right w:val="single" w:sz="8" w:space="0" w:color="000000"/>
            </w:tcBorders>
            <w:shd w:val="clear" w:color="auto" w:fill="auto"/>
            <w:vAlign w:val="bottom"/>
            <w:hideMark/>
          </w:tcPr>
          <w:p w14:paraId="7C5CB02B"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6. Социальная защита детей</w:t>
            </w:r>
          </w:p>
        </w:tc>
      </w:tr>
      <w:tr w:rsidR="000606D9" w:rsidRPr="00704A23" w14:paraId="1F3600F3" w14:textId="77777777" w:rsidTr="004A752E">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F84193" w14:textId="77777777" w:rsidR="004A752E" w:rsidRPr="00704A23" w:rsidRDefault="004A752E" w:rsidP="004A752E">
            <w:pPr>
              <w:rPr>
                <w:rFonts w:ascii="Arial" w:hAnsi="Arial" w:cs="Arial"/>
                <w:sz w:val="24"/>
                <w:szCs w:val="24"/>
              </w:rPr>
            </w:pPr>
            <w:r w:rsidRPr="00704A23">
              <w:rPr>
                <w:rFonts w:ascii="Arial" w:hAnsi="Arial" w:cs="Arial"/>
                <w:sz w:val="24"/>
                <w:szCs w:val="24"/>
              </w:rPr>
              <w:t>6.1.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F87B78"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мер социальной поддержки детей-сирот и детей, оставшихся без попечения родителей</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586FC" w14:textId="77777777" w:rsidR="004A752E" w:rsidRPr="00704A23" w:rsidRDefault="004A752E" w:rsidP="004A752E">
            <w:pPr>
              <w:rPr>
                <w:rFonts w:ascii="Arial" w:hAnsi="Arial" w:cs="Arial"/>
                <w:sz w:val="24"/>
                <w:szCs w:val="24"/>
              </w:rPr>
            </w:pPr>
            <w:r w:rsidRPr="00704A23">
              <w:rPr>
                <w:rFonts w:ascii="Arial" w:hAnsi="Arial" w:cs="Arial"/>
                <w:sz w:val="24"/>
                <w:szCs w:val="24"/>
              </w:rPr>
              <w:t>2017 - 2026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82399" w14:textId="77777777" w:rsidR="004A752E" w:rsidRPr="00704A23" w:rsidRDefault="004A752E" w:rsidP="004A752E">
            <w:pPr>
              <w:rPr>
                <w:rFonts w:ascii="Arial" w:hAnsi="Arial" w:cs="Arial"/>
                <w:sz w:val="24"/>
                <w:szCs w:val="24"/>
              </w:rPr>
            </w:pPr>
            <w:r w:rsidRPr="00704A23">
              <w:rPr>
                <w:rFonts w:ascii="Arial" w:hAnsi="Arial" w:cs="Arial"/>
                <w:sz w:val="24"/>
                <w:szCs w:val="24"/>
              </w:rPr>
              <w:t>Администрация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2BA8B4F"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hideMark/>
          </w:tcPr>
          <w:p w14:paraId="797F3C1F" w14:textId="77777777" w:rsidR="004A752E" w:rsidRPr="00704A23" w:rsidRDefault="004A752E" w:rsidP="004A752E">
            <w:pPr>
              <w:rPr>
                <w:rFonts w:ascii="Arial" w:hAnsi="Arial" w:cs="Arial"/>
                <w:sz w:val="24"/>
                <w:szCs w:val="24"/>
              </w:rPr>
            </w:pPr>
            <w:r w:rsidRPr="00704A23">
              <w:rPr>
                <w:rFonts w:ascii="Arial" w:hAnsi="Arial" w:cs="Arial"/>
                <w:sz w:val="24"/>
                <w:szCs w:val="24"/>
              </w:rPr>
              <w:t>112 768,4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1327D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F81FCE" w14:textId="77777777" w:rsidR="004A752E" w:rsidRPr="00704A23" w:rsidRDefault="004A752E" w:rsidP="004A752E">
            <w:pPr>
              <w:rPr>
                <w:rFonts w:ascii="Arial" w:hAnsi="Arial" w:cs="Arial"/>
                <w:sz w:val="24"/>
                <w:szCs w:val="24"/>
              </w:rPr>
            </w:pPr>
            <w:r w:rsidRPr="00704A23">
              <w:rPr>
                <w:rFonts w:ascii="Arial" w:hAnsi="Arial" w:cs="Arial"/>
                <w:sz w:val="24"/>
                <w:szCs w:val="24"/>
              </w:rPr>
              <w:t>112 768,4</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51E8E51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6EAAB47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95F9E"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своевременной реализации социальных прав и гарантий детей-сирот и детей, оставшихся без попечения родителей</w:t>
            </w:r>
          </w:p>
        </w:tc>
      </w:tr>
      <w:tr w:rsidR="000606D9" w:rsidRPr="00704A23" w14:paraId="2D49A8E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5CF27D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739555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D8B3DB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1CBC39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1C3CF8"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735BD540" w14:textId="77777777" w:rsidR="004A752E" w:rsidRPr="00704A23" w:rsidRDefault="004A752E" w:rsidP="004A752E">
            <w:pPr>
              <w:rPr>
                <w:rFonts w:ascii="Arial" w:hAnsi="Arial" w:cs="Arial"/>
                <w:sz w:val="24"/>
                <w:szCs w:val="24"/>
              </w:rPr>
            </w:pPr>
            <w:r w:rsidRPr="00704A23">
              <w:rPr>
                <w:rFonts w:ascii="Arial" w:hAnsi="Arial" w:cs="Arial"/>
                <w:sz w:val="24"/>
                <w:szCs w:val="24"/>
              </w:rPr>
              <w:t>111 105,0</w:t>
            </w:r>
          </w:p>
        </w:tc>
        <w:tc>
          <w:tcPr>
            <w:tcW w:w="1134" w:type="dxa"/>
            <w:tcBorders>
              <w:top w:val="nil"/>
              <w:left w:val="nil"/>
              <w:bottom w:val="single" w:sz="4" w:space="0" w:color="auto"/>
              <w:right w:val="single" w:sz="4" w:space="0" w:color="auto"/>
            </w:tcBorders>
            <w:shd w:val="clear" w:color="auto" w:fill="auto"/>
            <w:noWrap/>
            <w:vAlign w:val="bottom"/>
            <w:hideMark/>
          </w:tcPr>
          <w:p w14:paraId="2510EC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46A0D7" w14:textId="77777777" w:rsidR="004A752E" w:rsidRPr="00704A23" w:rsidRDefault="004A752E" w:rsidP="004A752E">
            <w:pPr>
              <w:rPr>
                <w:rFonts w:ascii="Arial" w:hAnsi="Arial" w:cs="Arial"/>
                <w:sz w:val="24"/>
                <w:szCs w:val="24"/>
              </w:rPr>
            </w:pPr>
            <w:r w:rsidRPr="00704A23">
              <w:rPr>
                <w:rFonts w:ascii="Arial" w:hAnsi="Arial" w:cs="Arial"/>
                <w:sz w:val="24"/>
                <w:szCs w:val="24"/>
              </w:rPr>
              <w:t>111 105,0</w:t>
            </w:r>
          </w:p>
        </w:tc>
        <w:tc>
          <w:tcPr>
            <w:tcW w:w="1338" w:type="dxa"/>
            <w:tcBorders>
              <w:top w:val="nil"/>
              <w:left w:val="nil"/>
              <w:bottom w:val="single" w:sz="4" w:space="0" w:color="auto"/>
              <w:right w:val="single" w:sz="4" w:space="0" w:color="auto"/>
            </w:tcBorders>
            <w:shd w:val="clear" w:color="auto" w:fill="auto"/>
            <w:noWrap/>
            <w:vAlign w:val="bottom"/>
            <w:hideMark/>
          </w:tcPr>
          <w:p w14:paraId="5195218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1345E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129D7D4" w14:textId="77777777" w:rsidR="004A752E" w:rsidRPr="00704A23" w:rsidRDefault="004A752E" w:rsidP="004A752E">
            <w:pPr>
              <w:rPr>
                <w:rFonts w:ascii="Arial" w:hAnsi="Arial" w:cs="Arial"/>
                <w:sz w:val="24"/>
                <w:szCs w:val="24"/>
              </w:rPr>
            </w:pPr>
          </w:p>
        </w:tc>
      </w:tr>
      <w:tr w:rsidR="000606D9" w:rsidRPr="00704A23" w14:paraId="4FC7BE9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DE2357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A29AD8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BF3272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A30E5F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F331C9"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CC9CBED" w14:textId="77777777" w:rsidR="004A752E" w:rsidRPr="00704A23" w:rsidRDefault="004A752E" w:rsidP="004A752E">
            <w:pPr>
              <w:rPr>
                <w:rFonts w:ascii="Arial" w:hAnsi="Arial" w:cs="Arial"/>
                <w:sz w:val="24"/>
                <w:szCs w:val="24"/>
              </w:rPr>
            </w:pPr>
            <w:r w:rsidRPr="00704A23">
              <w:rPr>
                <w:rFonts w:ascii="Arial" w:hAnsi="Arial" w:cs="Arial"/>
                <w:sz w:val="24"/>
                <w:szCs w:val="24"/>
              </w:rPr>
              <w:t>115 991,1</w:t>
            </w:r>
          </w:p>
        </w:tc>
        <w:tc>
          <w:tcPr>
            <w:tcW w:w="1134" w:type="dxa"/>
            <w:tcBorders>
              <w:top w:val="nil"/>
              <w:left w:val="nil"/>
              <w:bottom w:val="single" w:sz="4" w:space="0" w:color="auto"/>
              <w:right w:val="single" w:sz="4" w:space="0" w:color="auto"/>
            </w:tcBorders>
            <w:shd w:val="clear" w:color="auto" w:fill="auto"/>
            <w:noWrap/>
            <w:vAlign w:val="bottom"/>
            <w:hideMark/>
          </w:tcPr>
          <w:p w14:paraId="14A130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BFD3D5" w14:textId="77777777" w:rsidR="004A752E" w:rsidRPr="00704A23" w:rsidRDefault="004A752E" w:rsidP="004A752E">
            <w:pPr>
              <w:rPr>
                <w:rFonts w:ascii="Arial" w:hAnsi="Arial" w:cs="Arial"/>
                <w:sz w:val="24"/>
                <w:szCs w:val="24"/>
              </w:rPr>
            </w:pPr>
            <w:r w:rsidRPr="00704A23">
              <w:rPr>
                <w:rFonts w:ascii="Arial" w:hAnsi="Arial" w:cs="Arial"/>
                <w:sz w:val="24"/>
                <w:szCs w:val="24"/>
              </w:rPr>
              <w:t>115 991,1</w:t>
            </w:r>
          </w:p>
        </w:tc>
        <w:tc>
          <w:tcPr>
            <w:tcW w:w="1338" w:type="dxa"/>
            <w:tcBorders>
              <w:top w:val="nil"/>
              <w:left w:val="nil"/>
              <w:bottom w:val="single" w:sz="4" w:space="0" w:color="auto"/>
              <w:right w:val="single" w:sz="4" w:space="0" w:color="auto"/>
            </w:tcBorders>
            <w:shd w:val="clear" w:color="auto" w:fill="auto"/>
            <w:noWrap/>
            <w:vAlign w:val="bottom"/>
            <w:hideMark/>
          </w:tcPr>
          <w:p w14:paraId="082E393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054EA1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4A52D4E" w14:textId="77777777" w:rsidR="004A752E" w:rsidRPr="00704A23" w:rsidRDefault="004A752E" w:rsidP="004A752E">
            <w:pPr>
              <w:rPr>
                <w:rFonts w:ascii="Arial" w:hAnsi="Arial" w:cs="Arial"/>
                <w:sz w:val="24"/>
                <w:szCs w:val="24"/>
              </w:rPr>
            </w:pPr>
          </w:p>
        </w:tc>
      </w:tr>
      <w:tr w:rsidR="000606D9" w:rsidRPr="00704A23" w14:paraId="47CD421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CE8462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5D7499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F2DF08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071555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E4C752"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21BF7C44" w14:textId="77777777" w:rsidR="004A752E" w:rsidRPr="00704A23" w:rsidRDefault="004A752E" w:rsidP="004A752E">
            <w:pPr>
              <w:rPr>
                <w:rFonts w:ascii="Arial" w:hAnsi="Arial" w:cs="Arial"/>
                <w:sz w:val="24"/>
                <w:szCs w:val="24"/>
              </w:rPr>
            </w:pPr>
            <w:r w:rsidRPr="00704A23">
              <w:rPr>
                <w:rFonts w:ascii="Arial" w:hAnsi="Arial" w:cs="Arial"/>
                <w:sz w:val="24"/>
                <w:szCs w:val="24"/>
              </w:rPr>
              <w:t>115 378,8</w:t>
            </w:r>
          </w:p>
        </w:tc>
        <w:tc>
          <w:tcPr>
            <w:tcW w:w="1134" w:type="dxa"/>
            <w:tcBorders>
              <w:top w:val="nil"/>
              <w:left w:val="nil"/>
              <w:bottom w:val="single" w:sz="4" w:space="0" w:color="auto"/>
              <w:right w:val="single" w:sz="4" w:space="0" w:color="auto"/>
            </w:tcBorders>
            <w:shd w:val="clear" w:color="auto" w:fill="auto"/>
            <w:noWrap/>
            <w:vAlign w:val="bottom"/>
            <w:hideMark/>
          </w:tcPr>
          <w:p w14:paraId="4A0F10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FD8E63" w14:textId="77777777" w:rsidR="004A752E" w:rsidRPr="00704A23" w:rsidRDefault="004A752E" w:rsidP="004A752E">
            <w:pPr>
              <w:rPr>
                <w:rFonts w:ascii="Arial" w:hAnsi="Arial" w:cs="Arial"/>
                <w:sz w:val="24"/>
                <w:szCs w:val="24"/>
              </w:rPr>
            </w:pPr>
            <w:r w:rsidRPr="00704A23">
              <w:rPr>
                <w:rFonts w:ascii="Arial" w:hAnsi="Arial" w:cs="Arial"/>
                <w:sz w:val="24"/>
                <w:szCs w:val="24"/>
              </w:rPr>
              <w:t>115 378,8</w:t>
            </w:r>
          </w:p>
        </w:tc>
        <w:tc>
          <w:tcPr>
            <w:tcW w:w="1338" w:type="dxa"/>
            <w:tcBorders>
              <w:top w:val="nil"/>
              <w:left w:val="nil"/>
              <w:bottom w:val="single" w:sz="4" w:space="0" w:color="auto"/>
              <w:right w:val="single" w:sz="4" w:space="0" w:color="auto"/>
            </w:tcBorders>
            <w:shd w:val="clear" w:color="auto" w:fill="auto"/>
            <w:noWrap/>
            <w:vAlign w:val="bottom"/>
            <w:hideMark/>
          </w:tcPr>
          <w:p w14:paraId="204C31A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61984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BF52D07" w14:textId="77777777" w:rsidR="004A752E" w:rsidRPr="00704A23" w:rsidRDefault="004A752E" w:rsidP="004A752E">
            <w:pPr>
              <w:rPr>
                <w:rFonts w:ascii="Arial" w:hAnsi="Arial" w:cs="Arial"/>
                <w:sz w:val="24"/>
                <w:szCs w:val="24"/>
              </w:rPr>
            </w:pPr>
          </w:p>
        </w:tc>
      </w:tr>
      <w:tr w:rsidR="000606D9" w:rsidRPr="00704A23" w14:paraId="3CFE733D" w14:textId="77777777" w:rsidTr="004A752E">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86CDF9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3CB8EE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3354FD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F43C4F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E9035D"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732DE60" w14:textId="77777777" w:rsidR="004A752E" w:rsidRPr="00704A23" w:rsidRDefault="004A752E" w:rsidP="004A752E">
            <w:pPr>
              <w:rPr>
                <w:rFonts w:ascii="Arial" w:hAnsi="Arial" w:cs="Arial"/>
                <w:sz w:val="24"/>
                <w:szCs w:val="24"/>
              </w:rPr>
            </w:pPr>
            <w:r w:rsidRPr="00704A23">
              <w:rPr>
                <w:rFonts w:ascii="Arial" w:hAnsi="Arial" w:cs="Arial"/>
                <w:sz w:val="24"/>
                <w:szCs w:val="24"/>
              </w:rPr>
              <w:t>107 785,6</w:t>
            </w:r>
          </w:p>
        </w:tc>
        <w:tc>
          <w:tcPr>
            <w:tcW w:w="1134" w:type="dxa"/>
            <w:tcBorders>
              <w:top w:val="nil"/>
              <w:left w:val="nil"/>
              <w:bottom w:val="single" w:sz="4" w:space="0" w:color="auto"/>
              <w:right w:val="single" w:sz="4" w:space="0" w:color="auto"/>
            </w:tcBorders>
            <w:shd w:val="clear" w:color="auto" w:fill="auto"/>
            <w:noWrap/>
            <w:vAlign w:val="bottom"/>
            <w:hideMark/>
          </w:tcPr>
          <w:p w14:paraId="0589EF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BCA1C8" w14:textId="77777777" w:rsidR="004A752E" w:rsidRPr="00704A23" w:rsidRDefault="004A752E" w:rsidP="004A752E">
            <w:pPr>
              <w:rPr>
                <w:rFonts w:ascii="Arial" w:hAnsi="Arial" w:cs="Arial"/>
                <w:sz w:val="24"/>
                <w:szCs w:val="24"/>
              </w:rPr>
            </w:pPr>
            <w:r w:rsidRPr="00704A23">
              <w:rPr>
                <w:rFonts w:ascii="Arial" w:hAnsi="Arial" w:cs="Arial"/>
                <w:sz w:val="24"/>
                <w:szCs w:val="24"/>
              </w:rPr>
              <w:t>107 785,6</w:t>
            </w:r>
          </w:p>
        </w:tc>
        <w:tc>
          <w:tcPr>
            <w:tcW w:w="1338" w:type="dxa"/>
            <w:tcBorders>
              <w:top w:val="nil"/>
              <w:left w:val="nil"/>
              <w:bottom w:val="single" w:sz="4" w:space="0" w:color="auto"/>
              <w:right w:val="single" w:sz="4" w:space="0" w:color="auto"/>
            </w:tcBorders>
            <w:shd w:val="clear" w:color="auto" w:fill="auto"/>
            <w:noWrap/>
            <w:vAlign w:val="bottom"/>
            <w:hideMark/>
          </w:tcPr>
          <w:p w14:paraId="3A9738A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664D4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52F91EF" w14:textId="77777777" w:rsidR="004A752E" w:rsidRPr="00704A23" w:rsidRDefault="004A752E" w:rsidP="004A752E">
            <w:pPr>
              <w:rPr>
                <w:rFonts w:ascii="Arial" w:hAnsi="Arial" w:cs="Arial"/>
                <w:sz w:val="24"/>
                <w:szCs w:val="24"/>
              </w:rPr>
            </w:pPr>
          </w:p>
        </w:tc>
      </w:tr>
      <w:tr w:rsidR="000606D9" w:rsidRPr="00704A23" w14:paraId="556B098A"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897B6E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F50FAF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0B9766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6012E7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660FA5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01703399" w14:textId="77777777" w:rsidR="004A752E" w:rsidRPr="00704A23" w:rsidRDefault="004A752E" w:rsidP="004A752E">
            <w:pPr>
              <w:rPr>
                <w:rFonts w:ascii="Arial" w:hAnsi="Arial" w:cs="Arial"/>
                <w:sz w:val="24"/>
                <w:szCs w:val="24"/>
              </w:rPr>
            </w:pPr>
            <w:r w:rsidRPr="00704A23">
              <w:rPr>
                <w:rFonts w:ascii="Arial" w:hAnsi="Arial" w:cs="Arial"/>
                <w:sz w:val="24"/>
                <w:szCs w:val="24"/>
              </w:rPr>
              <w:t>104 370,9</w:t>
            </w:r>
          </w:p>
        </w:tc>
        <w:tc>
          <w:tcPr>
            <w:tcW w:w="1134" w:type="dxa"/>
            <w:tcBorders>
              <w:top w:val="nil"/>
              <w:left w:val="nil"/>
              <w:bottom w:val="single" w:sz="4" w:space="0" w:color="auto"/>
              <w:right w:val="single" w:sz="4" w:space="0" w:color="auto"/>
            </w:tcBorders>
            <w:shd w:val="clear" w:color="auto" w:fill="auto"/>
            <w:noWrap/>
            <w:vAlign w:val="bottom"/>
            <w:hideMark/>
          </w:tcPr>
          <w:p w14:paraId="487828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B1189B" w14:textId="77777777" w:rsidR="004A752E" w:rsidRPr="00704A23" w:rsidRDefault="004A752E" w:rsidP="004A752E">
            <w:pPr>
              <w:rPr>
                <w:rFonts w:ascii="Arial" w:hAnsi="Arial" w:cs="Arial"/>
                <w:sz w:val="24"/>
                <w:szCs w:val="24"/>
              </w:rPr>
            </w:pPr>
            <w:r w:rsidRPr="00704A23">
              <w:rPr>
                <w:rFonts w:ascii="Arial" w:hAnsi="Arial" w:cs="Arial"/>
                <w:sz w:val="24"/>
                <w:szCs w:val="24"/>
              </w:rPr>
              <w:t>104 370,9</w:t>
            </w:r>
          </w:p>
        </w:tc>
        <w:tc>
          <w:tcPr>
            <w:tcW w:w="1338" w:type="dxa"/>
            <w:tcBorders>
              <w:top w:val="nil"/>
              <w:left w:val="nil"/>
              <w:bottom w:val="single" w:sz="4" w:space="0" w:color="auto"/>
              <w:right w:val="single" w:sz="4" w:space="0" w:color="auto"/>
            </w:tcBorders>
            <w:shd w:val="clear" w:color="auto" w:fill="auto"/>
            <w:noWrap/>
            <w:vAlign w:val="bottom"/>
            <w:hideMark/>
          </w:tcPr>
          <w:p w14:paraId="5909C6A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717C8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683B2B2" w14:textId="77777777" w:rsidR="004A752E" w:rsidRPr="00704A23" w:rsidRDefault="004A752E" w:rsidP="004A752E">
            <w:pPr>
              <w:rPr>
                <w:rFonts w:ascii="Arial" w:hAnsi="Arial" w:cs="Arial"/>
                <w:sz w:val="24"/>
                <w:szCs w:val="24"/>
              </w:rPr>
            </w:pPr>
          </w:p>
        </w:tc>
      </w:tr>
      <w:tr w:rsidR="000606D9" w:rsidRPr="00704A23" w14:paraId="3127EFE7"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659D9C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004C80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27A0CA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F45572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22CB115"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179244AE" w14:textId="77777777" w:rsidR="004A752E" w:rsidRPr="00704A23" w:rsidRDefault="004A752E" w:rsidP="004A752E">
            <w:pPr>
              <w:rPr>
                <w:rFonts w:ascii="Arial" w:hAnsi="Arial" w:cs="Arial"/>
                <w:sz w:val="24"/>
                <w:szCs w:val="24"/>
              </w:rPr>
            </w:pPr>
            <w:r w:rsidRPr="00704A23">
              <w:rPr>
                <w:rFonts w:ascii="Arial" w:hAnsi="Arial" w:cs="Arial"/>
                <w:sz w:val="24"/>
                <w:szCs w:val="24"/>
              </w:rPr>
              <w:t>89 872,2</w:t>
            </w:r>
          </w:p>
        </w:tc>
        <w:tc>
          <w:tcPr>
            <w:tcW w:w="1134" w:type="dxa"/>
            <w:tcBorders>
              <w:top w:val="nil"/>
              <w:left w:val="nil"/>
              <w:bottom w:val="single" w:sz="4" w:space="0" w:color="auto"/>
              <w:right w:val="single" w:sz="4" w:space="0" w:color="auto"/>
            </w:tcBorders>
            <w:shd w:val="clear" w:color="auto" w:fill="auto"/>
            <w:noWrap/>
            <w:vAlign w:val="bottom"/>
            <w:hideMark/>
          </w:tcPr>
          <w:p w14:paraId="616176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142A76" w14:textId="77777777" w:rsidR="004A752E" w:rsidRPr="00704A23" w:rsidRDefault="004A752E" w:rsidP="004A752E">
            <w:pPr>
              <w:rPr>
                <w:rFonts w:ascii="Arial" w:hAnsi="Arial" w:cs="Arial"/>
                <w:sz w:val="24"/>
                <w:szCs w:val="24"/>
              </w:rPr>
            </w:pPr>
            <w:r w:rsidRPr="00704A23">
              <w:rPr>
                <w:rFonts w:ascii="Arial" w:hAnsi="Arial" w:cs="Arial"/>
                <w:sz w:val="24"/>
                <w:szCs w:val="24"/>
              </w:rPr>
              <w:t>89 872,2</w:t>
            </w:r>
          </w:p>
        </w:tc>
        <w:tc>
          <w:tcPr>
            <w:tcW w:w="1338" w:type="dxa"/>
            <w:tcBorders>
              <w:top w:val="nil"/>
              <w:left w:val="nil"/>
              <w:bottom w:val="single" w:sz="4" w:space="0" w:color="auto"/>
              <w:right w:val="single" w:sz="4" w:space="0" w:color="auto"/>
            </w:tcBorders>
            <w:shd w:val="clear" w:color="auto" w:fill="auto"/>
            <w:noWrap/>
            <w:vAlign w:val="bottom"/>
            <w:hideMark/>
          </w:tcPr>
          <w:p w14:paraId="67ADE4D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53186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7F9B1D5" w14:textId="77777777" w:rsidR="004A752E" w:rsidRPr="00704A23" w:rsidRDefault="004A752E" w:rsidP="004A752E">
            <w:pPr>
              <w:rPr>
                <w:rFonts w:ascii="Arial" w:hAnsi="Arial" w:cs="Arial"/>
                <w:sz w:val="24"/>
                <w:szCs w:val="24"/>
              </w:rPr>
            </w:pPr>
          </w:p>
        </w:tc>
      </w:tr>
      <w:tr w:rsidR="000606D9" w:rsidRPr="00704A23" w14:paraId="389A157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42B3B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98CC0E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7D1D9D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89E676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FF23FB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6B8288F8" w14:textId="77777777" w:rsidR="004A752E" w:rsidRPr="00704A23" w:rsidRDefault="004A752E" w:rsidP="004A752E">
            <w:pPr>
              <w:rPr>
                <w:rFonts w:ascii="Arial" w:hAnsi="Arial" w:cs="Arial"/>
                <w:sz w:val="24"/>
                <w:szCs w:val="24"/>
              </w:rPr>
            </w:pPr>
            <w:r w:rsidRPr="00704A23">
              <w:rPr>
                <w:rFonts w:ascii="Arial" w:hAnsi="Arial" w:cs="Arial"/>
                <w:sz w:val="24"/>
                <w:szCs w:val="24"/>
              </w:rPr>
              <w:t>93 634,0</w:t>
            </w:r>
          </w:p>
        </w:tc>
        <w:tc>
          <w:tcPr>
            <w:tcW w:w="1134" w:type="dxa"/>
            <w:tcBorders>
              <w:top w:val="nil"/>
              <w:left w:val="nil"/>
              <w:bottom w:val="single" w:sz="4" w:space="0" w:color="auto"/>
              <w:right w:val="single" w:sz="4" w:space="0" w:color="auto"/>
            </w:tcBorders>
            <w:shd w:val="clear" w:color="auto" w:fill="auto"/>
            <w:noWrap/>
            <w:vAlign w:val="bottom"/>
            <w:hideMark/>
          </w:tcPr>
          <w:p w14:paraId="09CD95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E25A64" w14:textId="77777777" w:rsidR="004A752E" w:rsidRPr="00704A23" w:rsidRDefault="004A752E" w:rsidP="004A752E">
            <w:pPr>
              <w:rPr>
                <w:rFonts w:ascii="Arial" w:hAnsi="Arial" w:cs="Arial"/>
                <w:sz w:val="24"/>
                <w:szCs w:val="24"/>
              </w:rPr>
            </w:pPr>
            <w:r w:rsidRPr="00704A23">
              <w:rPr>
                <w:rFonts w:ascii="Arial" w:hAnsi="Arial" w:cs="Arial"/>
                <w:sz w:val="24"/>
                <w:szCs w:val="24"/>
              </w:rPr>
              <w:t>93 634,0</w:t>
            </w:r>
          </w:p>
        </w:tc>
        <w:tc>
          <w:tcPr>
            <w:tcW w:w="1338" w:type="dxa"/>
            <w:tcBorders>
              <w:top w:val="nil"/>
              <w:left w:val="nil"/>
              <w:bottom w:val="single" w:sz="4" w:space="0" w:color="auto"/>
              <w:right w:val="single" w:sz="4" w:space="0" w:color="auto"/>
            </w:tcBorders>
            <w:shd w:val="clear" w:color="auto" w:fill="auto"/>
            <w:noWrap/>
            <w:vAlign w:val="bottom"/>
            <w:hideMark/>
          </w:tcPr>
          <w:p w14:paraId="3CB2680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234D82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F9EC28A" w14:textId="77777777" w:rsidR="004A752E" w:rsidRPr="00704A23" w:rsidRDefault="004A752E" w:rsidP="004A752E">
            <w:pPr>
              <w:rPr>
                <w:rFonts w:ascii="Arial" w:hAnsi="Arial" w:cs="Arial"/>
                <w:sz w:val="24"/>
                <w:szCs w:val="24"/>
              </w:rPr>
            </w:pPr>
          </w:p>
        </w:tc>
      </w:tr>
      <w:tr w:rsidR="000606D9" w:rsidRPr="00704A23" w14:paraId="3B19C4F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A35DD9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F8259D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6BCAC1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F22262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1D6F90"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104DF4A1" w14:textId="77777777" w:rsidR="004A752E" w:rsidRPr="00704A23" w:rsidRDefault="004A752E" w:rsidP="004A752E">
            <w:pPr>
              <w:rPr>
                <w:rFonts w:ascii="Arial" w:hAnsi="Arial" w:cs="Arial"/>
                <w:sz w:val="24"/>
                <w:szCs w:val="24"/>
              </w:rPr>
            </w:pPr>
            <w:r w:rsidRPr="00704A23">
              <w:rPr>
                <w:rFonts w:ascii="Arial" w:hAnsi="Arial" w:cs="Arial"/>
                <w:sz w:val="24"/>
                <w:szCs w:val="24"/>
              </w:rPr>
              <w:t>112 660,2</w:t>
            </w:r>
          </w:p>
        </w:tc>
        <w:tc>
          <w:tcPr>
            <w:tcW w:w="1134" w:type="dxa"/>
            <w:tcBorders>
              <w:top w:val="nil"/>
              <w:left w:val="nil"/>
              <w:bottom w:val="single" w:sz="4" w:space="0" w:color="auto"/>
              <w:right w:val="single" w:sz="4" w:space="0" w:color="auto"/>
            </w:tcBorders>
            <w:shd w:val="clear" w:color="auto" w:fill="auto"/>
            <w:noWrap/>
            <w:vAlign w:val="bottom"/>
            <w:hideMark/>
          </w:tcPr>
          <w:p w14:paraId="19AE8E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8FEA1F" w14:textId="77777777" w:rsidR="004A752E" w:rsidRPr="00704A23" w:rsidRDefault="004A752E" w:rsidP="004A752E">
            <w:pPr>
              <w:rPr>
                <w:rFonts w:ascii="Arial" w:hAnsi="Arial" w:cs="Arial"/>
                <w:sz w:val="24"/>
                <w:szCs w:val="24"/>
              </w:rPr>
            </w:pPr>
            <w:r w:rsidRPr="00704A23">
              <w:rPr>
                <w:rFonts w:ascii="Arial" w:hAnsi="Arial" w:cs="Arial"/>
                <w:sz w:val="24"/>
                <w:szCs w:val="24"/>
              </w:rPr>
              <w:t>112 660,2</w:t>
            </w:r>
          </w:p>
        </w:tc>
        <w:tc>
          <w:tcPr>
            <w:tcW w:w="1338" w:type="dxa"/>
            <w:tcBorders>
              <w:top w:val="nil"/>
              <w:left w:val="nil"/>
              <w:bottom w:val="single" w:sz="4" w:space="0" w:color="auto"/>
              <w:right w:val="single" w:sz="4" w:space="0" w:color="auto"/>
            </w:tcBorders>
            <w:shd w:val="clear" w:color="auto" w:fill="auto"/>
            <w:noWrap/>
            <w:vAlign w:val="bottom"/>
            <w:hideMark/>
          </w:tcPr>
          <w:p w14:paraId="2415887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92047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661A593" w14:textId="77777777" w:rsidR="004A752E" w:rsidRPr="00704A23" w:rsidRDefault="004A752E" w:rsidP="004A752E">
            <w:pPr>
              <w:rPr>
                <w:rFonts w:ascii="Arial" w:hAnsi="Arial" w:cs="Arial"/>
                <w:sz w:val="24"/>
                <w:szCs w:val="24"/>
              </w:rPr>
            </w:pPr>
          </w:p>
        </w:tc>
      </w:tr>
      <w:tr w:rsidR="000606D9" w:rsidRPr="00704A23" w14:paraId="2563DF9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6A69D1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0E52EE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34552E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58AFD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018DDF7"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750814F5" w14:textId="77777777" w:rsidR="004A752E" w:rsidRPr="00704A23" w:rsidRDefault="004A752E" w:rsidP="004A752E">
            <w:pPr>
              <w:rPr>
                <w:rFonts w:ascii="Arial" w:hAnsi="Arial" w:cs="Arial"/>
                <w:sz w:val="24"/>
                <w:szCs w:val="24"/>
              </w:rPr>
            </w:pPr>
            <w:r w:rsidRPr="00704A23">
              <w:rPr>
                <w:rFonts w:ascii="Arial" w:hAnsi="Arial" w:cs="Arial"/>
                <w:sz w:val="24"/>
                <w:szCs w:val="24"/>
              </w:rPr>
              <w:t>125 120,8</w:t>
            </w:r>
          </w:p>
        </w:tc>
        <w:tc>
          <w:tcPr>
            <w:tcW w:w="1134" w:type="dxa"/>
            <w:tcBorders>
              <w:top w:val="nil"/>
              <w:left w:val="nil"/>
              <w:bottom w:val="single" w:sz="4" w:space="0" w:color="auto"/>
              <w:right w:val="single" w:sz="4" w:space="0" w:color="auto"/>
            </w:tcBorders>
            <w:shd w:val="clear" w:color="auto" w:fill="auto"/>
            <w:noWrap/>
            <w:vAlign w:val="bottom"/>
            <w:hideMark/>
          </w:tcPr>
          <w:p w14:paraId="5218FF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FF6B47" w14:textId="77777777" w:rsidR="004A752E" w:rsidRPr="00704A23" w:rsidRDefault="004A752E" w:rsidP="004A752E">
            <w:pPr>
              <w:rPr>
                <w:rFonts w:ascii="Arial" w:hAnsi="Arial" w:cs="Arial"/>
                <w:sz w:val="24"/>
                <w:szCs w:val="24"/>
              </w:rPr>
            </w:pPr>
            <w:r w:rsidRPr="00704A23">
              <w:rPr>
                <w:rFonts w:ascii="Arial" w:hAnsi="Arial" w:cs="Arial"/>
                <w:sz w:val="24"/>
                <w:szCs w:val="24"/>
              </w:rPr>
              <w:t>125 120,8</w:t>
            </w:r>
          </w:p>
        </w:tc>
        <w:tc>
          <w:tcPr>
            <w:tcW w:w="1338" w:type="dxa"/>
            <w:tcBorders>
              <w:top w:val="nil"/>
              <w:left w:val="nil"/>
              <w:bottom w:val="single" w:sz="4" w:space="0" w:color="auto"/>
              <w:right w:val="single" w:sz="4" w:space="0" w:color="auto"/>
            </w:tcBorders>
            <w:shd w:val="clear" w:color="auto" w:fill="auto"/>
            <w:noWrap/>
            <w:vAlign w:val="bottom"/>
            <w:hideMark/>
          </w:tcPr>
          <w:p w14:paraId="18C34CA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76140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8E3C75D" w14:textId="77777777" w:rsidR="004A752E" w:rsidRPr="00704A23" w:rsidRDefault="004A752E" w:rsidP="004A752E">
            <w:pPr>
              <w:rPr>
                <w:rFonts w:ascii="Arial" w:hAnsi="Arial" w:cs="Arial"/>
                <w:sz w:val="24"/>
                <w:szCs w:val="24"/>
              </w:rPr>
            </w:pPr>
          </w:p>
        </w:tc>
      </w:tr>
      <w:tr w:rsidR="000606D9" w:rsidRPr="00704A23" w14:paraId="711CA67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384EB5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D4603E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210D32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A81E41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417835E"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75179EA9" w14:textId="77777777" w:rsidR="004A752E" w:rsidRPr="00704A23" w:rsidRDefault="004A752E" w:rsidP="004A752E">
            <w:pPr>
              <w:rPr>
                <w:rFonts w:ascii="Arial" w:hAnsi="Arial" w:cs="Arial"/>
                <w:sz w:val="24"/>
                <w:szCs w:val="24"/>
              </w:rPr>
            </w:pPr>
            <w:r w:rsidRPr="00704A23">
              <w:rPr>
                <w:rFonts w:ascii="Arial" w:hAnsi="Arial" w:cs="Arial"/>
                <w:sz w:val="24"/>
                <w:szCs w:val="24"/>
              </w:rPr>
              <w:t>1 088 687,0</w:t>
            </w:r>
          </w:p>
        </w:tc>
        <w:tc>
          <w:tcPr>
            <w:tcW w:w="1134" w:type="dxa"/>
            <w:tcBorders>
              <w:top w:val="nil"/>
              <w:left w:val="nil"/>
              <w:bottom w:val="single" w:sz="4" w:space="0" w:color="auto"/>
              <w:right w:val="single" w:sz="4" w:space="0" w:color="auto"/>
            </w:tcBorders>
            <w:shd w:val="clear" w:color="auto" w:fill="auto"/>
            <w:hideMark/>
          </w:tcPr>
          <w:p w14:paraId="262EC0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6AA4081E" w14:textId="77777777" w:rsidR="004A752E" w:rsidRPr="00704A23" w:rsidRDefault="004A752E" w:rsidP="004A752E">
            <w:pPr>
              <w:rPr>
                <w:rFonts w:ascii="Arial" w:hAnsi="Arial" w:cs="Arial"/>
                <w:sz w:val="24"/>
                <w:szCs w:val="24"/>
              </w:rPr>
            </w:pPr>
            <w:r w:rsidRPr="00704A23">
              <w:rPr>
                <w:rFonts w:ascii="Arial" w:hAnsi="Arial" w:cs="Arial"/>
                <w:sz w:val="24"/>
                <w:szCs w:val="24"/>
              </w:rPr>
              <w:t>1 088 687,0</w:t>
            </w:r>
          </w:p>
        </w:tc>
        <w:tc>
          <w:tcPr>
            <w:tcW w:w="1338" w:type="dxa"/>
            <w:tcBorders>
              <w:top w:val="nil"/>
              <w:left w:val="nil"/>
              <w:bottom w:val="single" w:sz="4" w:space="0" w:color="auto"/>
              <w:right w:val="single" w:sz="4" w:space="0" w:color="auto"/>
            </w:tcBorders>
            <w:shd w:val="clear" w:color="auto" w:fill="auto"/>
            <w:hideMark/>
          </w:tcPr>
          <w:p w14:paraId="31D8465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10FFA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D0EF011" w14:textId="77777777" w:rsidR="004A752E" w:rsidRPr="00704A23" w:rsidRDefault="004A752E" w:rsidP="004A752E">
            <w:pPr>
              <w:rPr>
                <w:rFonts w:ascii="Arial" w:hAnsi="Arial" w:cs="Arial"/>
                <w:sz w:val="24"/>
                <w:szCs w:val="24"/>
              </w:rPr>
            </w:pPr>
          </w:p>
        </w:tc>
      </w:tr>
      <w:tr w:rsidR="000606D9" w:rsidRPr="00704A23" w14:paraId="77F8AED4" w14:textId="77777777" w:rsidTr="004A752E">
        <w:trPr>
          <w:trHeight w:val="330"/>
        </w:trPr>
        <w:tc>
          <w:tcPr>
            <w:tcW w:w="6438" w:type="dxa"/>
            <w:gridSpan w:val="4"/>
            <w:tcBorders>
              <w:top w:val="nil"/>
              <w:left w:val="single" w:sz="4" w:space="0" w:color="auto"/>
              <w:bottom w:val="nil"/>
              <w:right w:val="single" w:sz="4" w:space="0" w:color="auto"/>
            </w:tcBorders>
            <w:shd w:val="clear" w:color="auto" w:fill="auto"/>
            <w:hideMark/>
          </w:tcPr>
          <w:p w14:paraId="732C4CBF"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6</w:t>
            </w:r>
          </w:p>
        </w:tc>
        <w:tc>
          <w:tcPr>
            <w:tcW w:w="911" w:type="dxa"/>
            <w:tcBorders>
              <w:top w:val="nil"/>
              <w:left w:val="nil"/>
              <w:bottom w:val="nil"/>
              <w:right w:val="single" w:sz="4" w:space="0" w:color="auto"/>
            </w:tcBorders>
            <w:shd w:val="clear" w:color="auto" w:fill="auto"/>
            <w:hideMark/>
          </w:tcPr>
          <w:p w14:paraId="058929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vAlign w:val="bottom"/>
            <w:hideMark/>
          </w:tcPr>
          <w:p w14:paraId="7A19801F" w14:textId="77777777" w:rsidR="004A752E" w:rsidRPr="00704A23" w:rsidRDefault="004A752E" w:rsidP="004A752E">
            <w:pPr>
              <w:rPr>
                <w:rFonts w:ascii="Arial" w:hAnsi="Arial" w:cs="Arial"/>
                <w:sz w:val="24"/>
                <w:szCs w:val="24"/>
              </w:rPr>
            </w:pPr>
            <w:r w:rsidRPr="00704A23">
              <w:rPr>
                <w:rFonts w:ascii="Arial" w:hAnsi="Arial" w:cs="Arial"/>
                <w:sz w:val="24"/>
                <w:szCs w:val="24"/>
              </w:rPr>
              <w:t>1 088 687,0</w:t>
            </w:r>
          </w:p>
        </w:tc>
        <w:tc>
          <w:tcPr>
            <w:tcW w:w="1134" w:type="dxa"/>
            <w:tcBorders>
              <w:top w:val="nil"/>
              <w:left w:val="nil"/>
              <w:bottom w:val="nil"/>
              <w:right w:val="single" w:sz="4" w:space="0" w:color="auto"/>
            </w:tcBorders>
            <w:shd w:val="clear" w:color="auto" w:fill="auto"/>
            <w:hideMark/>
          </w:tcPr>
          <w:p w14:paraId="3F5513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3DCAD7BD" w14:textId="77777777" w:rsidR="004A752E" w:rsidRPr="00704A23" w:rsidRDefault="004A752E" w:rsidP="004A752E">
            <w:pPr>
              <w:rPr>
                <w:rFonts w:ascii="Arial" w:hAnsi="Arial" w:cs="Arial"/>
                <w:sz w:val="24"/>
                <w:szCs w:val="24"/>
              </w:rPr>
            </w:pPr>
            <w:r w:rsidRPr="00704A23">
              <w:rPr>
                <w:rFonts w:ascii="Arial" w:hAnsi="Arial" w:cs="Arial"/>
                <w:sz w:val="24"/>
                <w:szCs w:val="24"/>
              </w:rPr>
              <w:t>1 088 687,0</w:t>
            </w:r>
          </w:p>
        </w:tc>
        <w:tc>
          <w:tcPr>
            <w:tcW w:w="1338" w:type="dxa"/>
            <w:tcBorders>
              <w:top w:val="nil"/>
              <w:left w:val="nil"/>
              <w:bottom w:val="nil"/>
              <w:right w:val="single" w:sz="4" w:space="0" w:color="auto"/>
            </w:tcBorders>
            <w:shd w:val="clear" w:color="auto" w:fill="auto"/>
            <w:noWrap/>
            <w:vAlign w:val="bottom"/>
            <w:hideMark/>
          </w:tcPr>
          <w:p w14:paraId="29C33AD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nil"/>
              <w:right w:val="single" w:sz="4" w:space="0" w:color="auto"/>
            </w:tcBorders>
            <w:shd w:val="clear" w:color="auto" w:fill="auto"/>
            <w:hideMark/>
          </w:tcPr>
          <w:p w14:paraId="41B501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57F548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3D24FB77" w14:textId="77777777" w:rsidTr="004A752E">
        <w:trPr>
          <w:trHeight w:val="315"/>
        </w:trPr>
        <w:tc>
          <w:tcPr>
            <w:tcW w:w="15324" w:type="dxa"/>
            <w:gridSpan w:val="11"/>
            <w:tcBorders>
              <w:top w:val="single" w:sz="8" w:space="0" w:color="auto"/>
              <w:left w:val="single" w:sz="8" w:space="0" w:color="auto"/>
              <w:bottom w:val="nil"/>
              <w:right w:val="single" w:sz="8" w:space="0" w:color="000000"/>
            </w:tcBorders>
            <w:shd w:val="clear" w:color="auto" w:fill="auto"/>
            <w:vAlign w:val="bottom"/>
            <w:hideMark/>
          </w:tcPr>
          <w:p w14:paraId="1A5800D7"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7. Обеспечение персонифицированного финансирования дополнительного образования детей</w:t>
            </w:r>
          </w:p>
        </w:tc>
      </w:tr>
      <w:tr w:rsidR="000606D9" w:rsidRPr="00704A23" w14:paraId="76BB1BC3" w14:textId="77777777" w:rsidTr="004A752E">
        <w:trPr>
          <w:trHeight w:val="270"/>
        </w:trPr>
        <w:tc>
          <w:tcPr>
            <w:tcW w:w="724" w:type="dxa"/>
            <w:vMerge w:val="restart"/>
            <w:tcBorders>
              <w:top w:val="single" w:sz="4" w:space="0" w:color="auto"/>
              <w:left w:val="single" w:sz="4" w:space="0" w:color="auto"/>
              <w:bottom w:val="single" w:sz="4" w:space="0" w:color="000000"/>
              <w:right w:val="nil"/>
            </w:tcBorders>
            <w:shd w:val="clear" w:color="auto" w:fill="auto"/>
            <w:vAlign w:val="bottom"/>
            <w:hideMark/>
          </w:tcPr>
          <w:p w14:paraId="4ECFE962" w14:textId="77777777" w:rsidR="004A752E" w:rsidRPr="00704A23" w:rsidRDefault="004A752E" w:rsidP="004A752E">
            <w:pPr>
              <w:rPr>
                <w:rFonts w:ascii="Arial" w:hAnsi="Arial" w:cs="Arial"/>
                <w:sz w:val="24"/>
                <w:szCs w:val="24"/>
              </w:rPr>
            </w:pPr>
            <w:r w:rsidRPr="00704A23">
              <w:rPr>
                <w:rFonts w:ascii="Arial" w:hAnsi="Arial" w:cs="Arial"/>
                <w:sz w:val="24"/>
                <w:szCs w:val="24"/>
              </w:rPr>
              <w:t>7.1.</w:t>
            </w:r>
          </w:p>
        </w:tc>
        <w:tc>
          <w:tcPr>
            <w:tcW w:w="25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3936AF"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персонифицированного финансирования дополнительного образования детей</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F3A87F" w14:textId="77777777" w:rsidR="004A752E" w:rsidRPr="00704A23" w:rsidRDefault="004A752E" w:rsidP="004A752E">
            <w:pPr>
              <w:rPr>
                <w:rFonts w:ascii="Arial" w:hAnsi="Arial" w:cs="Arial"/>
                <w:sz w:val="24"/>
                <w:szCs w:val="24"/>
              </w:rPr>
            </w:pPr>
            <w:r w:rsidRPr="00704A23">
              <w:rPr>
                <w:rFonts w:ascii="Arial" w:hAnsi="Arial" w:cs="Arial"/>
                <w:sz w:val="24"/>
                <w:szCs w:val="24"/>
              </w:rPr>
              <w:t>2021-2026</w:t>
            </w:r>
          </w:p>
        </w:tc>
        <w:tc>
          <w:tcPr>
            <w:tcW w:w="1903" w:type="dxa"/>
            <w:vMerge w:val="restart"/>
            <w:tcBorders>
              <w:top w:val="single" w:sz="4" w:space="0" w:color="auto"/>
              <w:left w:val="nil"/>
              <w:bottom w:val="single" w:sz="4" w:space="0" w:color="000000"/>
              <w:right w:val="single" w:sz="4" w:space="0" w:color="auto"/>
            </w:tcBorders>
            <w:shd w:val="clear" w:color="auto" w:fill="auto"/>
            <w:hideMark/>
          </w:tcPr>
          <w:p w14:paraId="1893F09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E80E21C"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single" w:sz="4" w:space="0" w:color="auto"/>
              <w:left w:val="nil"/>
              <w:bottom w:val="single" w:sz="4" w:space="0" w:color="auto"/>
              <w:right w:val="single" w:sz="4" w:space="0" w:color="auto"/>
            </w:tcBorders>
            <w:shd w:val="clear" w:color="auto" w:fill="auto"/>
            <w:hideMark/>
          </w:tcPr>
          <w:p w14:paraId="316F3A8B" w14:textId="77777777" w:rsidR="004A752E" w:rsidRPr="00704A23" w:rsidRDefault="004A752E" w:rsidP="004A752E">
            <w:pPr>
              <w:rPr>
                <w:rFonts w:ascii="Arial" w:hAnsi="Arial" w:cs="Arial"/>
                <w:sz w:val="24"/>
                <w:szCs w:val="24"/>
              </w:rPr>
            </w:pPr>
            <w:r w:rsidRPr="00704A23">
              <w:rPr>
                <w:rFonts w:ascii="Arial" w:hAnsi="Arial" w:cs="Arial"/>
                <w:sz w:val="24"/>
                <w:szCs w:val="24"/>
              </w:rPr>
              <w:t>4 812,5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25AF6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C6D2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178931C" w14:textId="77777777" w:rsidR="004A752E" w:rsidRPr="00704A23" w:rsidRDefault="004A752E" w:rsidP="004A752E">
            <w:pPr>
              <w:rPr>
                <w:rFonts w:ascii="Arial" w:hAnsi="Arial" w:cs="Arial"/>
                <w:sz w:val="24"/>
                <w:szCs w:val="24"/>
              </w:rPr>
            </w:pPr>
            <w:r w:rsidRPr="00704A23">
              <w:rPr>
                <w:rFonts w:ascii="Arial" w:hAnsi="Arial" w:cs="Arial"/>
                <w:sz w:val="24"/>
                <w:szCs w:val="24"/>
              </w:rPr>
              <w:t>4 812,5</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59B05F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4ACD84" w14:textId="77777777" w:rsidR="004A752E" w:rsidRPr="00704A23" w:rsidRDefault="004A752E" w:rsidP="004A752E">
            <w:pPr>
              <w:rPr>
                <w:rFonts w:ascii="Arial" w:hAnsi="Arial" w:cs="Arial"/>
                <w:sz w:val="24"/>
                <w:szCs w:val="24"/>
              </w:rPr>
            </w:pPr>
            <w:r w:rsidRPr="00704A23">
              <w:rPr>
                <w:rFonts w:ascii="Arial" w:hAnsi="Arial" w:cs="Arial"/>
                <w:sz w:val="24"/>
                <w:szCs w:val="24"/>
              </w:rPr>
              <w:t>Закрепление за детьми индивидуальных гарантий по оплате выбираемых ими услуг по реализации дополнительных программ</w:t>
            </w:r>
          </w:p>
        </w:tc>
      </w:tr>
      <w:tr w:rsidR="000606D9" w:rsidRPr="00704A23" w14:paraId="5396065C" w14:textId="77777777" w:rsidTr="004A752E">
        <w:trPr>
          <w:trHeight w:val="360"/>
        </w:trPr>
        <w:tc>
          <w:tcPr>
            <w:tcW w:w="724" w:type="dxa"/>
            <w:vMerge/>
            <w:tcBorders>
              <w:top w:val="single" w:sz="4" w:space="0" w:color="auto"/>
              <w:left w:val="single" w:sz="4" w:space="0" w:color="auto"/>
              <w:bottom w:val="single" w:sz="4" w:space="0" w:color="000000"/>
              <w:right w:val="nil"/>
            </w:tcBorders>
            <w:vAlign w:val="center"/>
            <w:hideMark/>
          </w:tcPr>
          <w:p w14:paraId="03250DB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3F8CD5E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18F74C1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nil"/>
              <w:bottom w:val="single" w:sz="4" w:space="0" w:color="000000"/>
              <w:right w:val="single" w:sz="4" w:space="0" w:color="auto"/>
            </w:tcBorders>
            <w:vAlign w:val="center"/>
            <w:hideMark/>
          </w:tcPr>
          <w:p w14:paraId="622E4C1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52B0539"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7E742BE0" w14:textId="77777777" w:rsidR="004A752E" w:rsidRPr="00704A23" w:rsidRDefault="004A752E" w:rsidP="004A752E">
            <w:pPr>
              <w:rPr>
                <w:rFonts w:ascii="Arial" w:hAnsi="Arial" w:cs="Arial"/>
                <w:sz w:val="24"/>
                <w:szCs w:val="24"/>
              </w:rPr>
            </w:pPr>
            <w:r w:rsidRPr="00704A23">
              <w:rPr>
                <w:rFonts w:ascii="Arial" w:hAnsi="Arial" w:cs="Arial"/>
                <w:sz w:val="24"/>
                <w:szCs w:val="24"/>
              </w:rPr>
              <w:t>11 541,3</w:t>
            </w:r>
          </w:p>
        </w:tc>
        <w:tc>
          <w:tcPr>
            <w:tcW w:w="1134" w:type="dxa"/>
            <w:tcBorders>
              <w:top w:val="nil"/>
              <w:left w:val="nil"/>
              <w:bottom w:val="single" w:sz="4" w:space="0" w:color="auto"/>
              <w:right w:val="single" w:sz="4" w:space="0" w:color="auto"/>
            </w:tcBorders>
            <w:shd w:val="clear" w:color="auto" w:fill="auto"/>
            <w:noWrap/>
            <w:vAlign w:val="bottom"/>
            <w:hideMark/>
          </w:tcPr>
          <w:p w14:paraId="49C43E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9397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3A1D0D" w14:textId="77777777" w:rsidR="004A752E" w:rsidRPr="00704A23" w:rsidRDefault="004A752E" w:rsidP="004A752E">
            <w:pPr>
              <w:rPr>
                <w:rFonts w:ascii="Arial" w:hAnsi="Arial" w:cs="Arial"/>
                <w:sz w:val="24"/>
                <w:szCs w:val="24"/>
              </w:rPr>
            </w:pPr>
            <w:r w:rsidRPr="00704A23">
              <w:rPr>
                <w:rFonts w:ascii="Arial" w:hAnsi="Arial" w:cs="Arial"/>
                <w:sz w:val="24"/>
                <w:szCs w:val="24"/>
              </w:rPr>
              <w:t>11 541,3</w:t>
            </w:r>
          </w:p>
        </w:tc>
        <w:tc>
          <w:tcPr>
            <w:tcW w:w="1277" w:type="dxa"/>
            <w:tcBorders>
              <w:top w:val="nil"/>
              <w:left w:val="nil"/>
              <w:bottom w:val="single" w:sz="4" w:space="0" w:color="auto"/>
              <w:right w:val="single" w:sz="4" w:space="0" w:color="auto"/>
            </w:tcBorders>
            <w:shd w:val="clear" w:color="auto" w:fill="auto"/>
            <w:noWrap/>
            <w:vAlign w:val="bottom"/>
            <w:hideMark/>
          </w:tcPr>
          <w:p w14:paraId="4D793D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F30F0E3" w14:textId="77777777" w:rsidR="004A752E" w:rsidRPr="00704A23" w:rsidRDefault="004A752E" w:rsidP="004A752E">
            <w:pPr>
              <w:rPr>
                <w:rFonts w:ascii="Arial" w:hAnsi="Arial" w:cs="Arial"/>
                <w:sz w:val="24"/>
                <w:szCs w:val="24"/>
              </w:rPr>
            </w:pPr>
          </w:p>
        </w:tc>
      </w:tr>
      <w:tr w:rsidR="000606D9" w:rsidRPr="00704A23" w14:paraId="50CD7F72" w14:textId="77777777" w:rsidTr="004A752E">
        <w:trPr>
          <w:trHeight w:val="285"/>
        </w:trPr>
        <w:tc>
          <w:tcPr>
            <w:tcW w:w="724" w:type="dxa"/>
            <w:vMerge/>
            <w:tcBorders>
              <w:top w:val="single" w:sz="4" w:space="0" w:color="auto"/>
              <w:left w:val="single" w:sz="4" w:space="0" w:color="auto"/>
              <w:bottom w:val="single" w:sz="4" w:space="0" w:color="000000"/>
              <w:right w:val="nil"/>
            </w:tcBorders>
            <w:vAlign w:val="center"/>
            <w:hideMark/>
          </w:tcPr>
          <w:p w14:paraId="3D7EE5B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483F85B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47F93DA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nil"/>
              <w:bottom w:val="single" w:sz="4" w:space="0" w:color="000000"/>
              <w:right w:val="single" w:sz="4" w:space="0" w:color="auto"/>
            </w:tcBorders>
            <w:vAlign w:val="center"/>
            <w:hideMark/>
          </w:tcPr>
          <w:p w14:paraId="3FBE314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74C721"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61083D7D" w14:textId="77777777" w:rsidR="004A752E" w:rsidRPr="00704A23" w:rsidRDefault="004A752E" w:rsidP="004A752E">
            <w:pPr>
              <w:rPr>
                <w:rFonts w:ascii="Arial" w:hAnsi="Arial" w:cs="Arial"/>
                <w:sz w:val="24"/>
                <w:szCs w:val="24"/>
              </w:rPr>
            </w:pPr>
            <w:r w:rsidRPr="00704A23">
              <w:rPr>
                <w:rFonts w:ascii="Arial" w:hAnsi="Arial" w:cs="Arial"/>
                <w:sz w:val="24"/>
                <w:szCs w:val="24"/>
              </w:rPr>
              <w:t>12 445,0</w:t>
            </w:r>
          </w:p>
        </w:tc>
        <w:tc>
          <w:tcPr>
            <w:tcW w:w="1134" w:type="dxa"/>
            <w:tcBorders>
              <w:top w:val="nil"/>
              <w:left w:val="nil"/>
              <w:bottom w:val="single" w:sz="4" w:space="0" w:color="auto"/>
              <w:right w:val="single" w:sz="4" w:space="0" w:color="auto"/>
            </w:tcBorders>
            <w:shd w:val="clear" w:color="auto" w:fill="auto"/>
            <w:noWrap/>
            <w:vAlign w:val="bottom"/>
            <w:hideMark/>
          </w:tcPr>
          <w:p w14:paraId="142BD2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254C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1FF6042" w14:textId="77777777" w:rsidR="004A752E" w:rsidRPr="00704A23" w:rsidRDefault="004A752E" w:rsidP="004A752E">
            <w:pPr>
              <w:rPr>
                <w:rFonts w:ascii="Arial" w:hAnsi="Arial" w:cs="Arial"/>
                <w:sz w:val="24"/>
                <w:szCs w:val="24"/>
              </w:rPr>
            </w:pPr>
            <w:r w:rsidRPr="00704A23">
              <w:rPr>
                <w:rFonts w:ascii="Arial" w:hAnsi="Arial" w:cs="Arial"/>
                <w:sz w:val="24"/>
                <w:szCs w:val="24"/>
              </w:rPr>
              <w:t>12 445,0</w:t>
            </w:r>
          </w:p>
        </w:tc>
        <w:tc>
          <w:tcPr>
            <w:tcW w:w="1277" w:type="dxa"/>
            <w:tcBorders>
              <w:top w:val="nil"/>
              <w:left w:val="nil"/>
              <w:bottom w:val="single" w:sz="4" w:space="0" w:color="auto"/>
              <w:right w:val="single" w:sz="4" w:space="0" w:color="auto"/>
            </w:tcBorders>
            <w:shd w:val="clear" w:color="auto" w:fill="auto"/>
            <w:noWrap/>
            <w:vAlign w:val="bottom"/>
            <w:hideMark/>
          </w:tcPr>
          <w:p w14:paraId="1D1CA8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F775A3B" w14:textId="77777777" w:rsidR="004A752E" w:rsidRPr="00704A23" w:rsidRDefault="004A752E" w:rsidP="004A752E">
            <w:pPr>
              <w:rPr>
                <w:rFonts w:ascii="Arial" w:hAnsi="Arial" w:cs="Arial"/>
                <w:sz w:val="24"/>
                <w:szCs w:val="24"/>
              </w:rPr>
            </w:pPr>
          </w:p>
        </w:tc>
      </w:tr>
      <w:tr w:rsidR="000606D9" w:rsidRPr="00704A23" w14:paraId="5D466D0F" w14:textId="77777777" w:rsidTr="004A752E">
        <w:trPr>
          <w:trHeight w:val="300"/>
        </w:trPr>
        <w:tc>
          <w:tcPr>
            <w:tcW w:w="724" w:type="dxa"/>
            <w:vMerge/>
            <w:tcBorders>
              <w:top w:val="single" w:sz="4" w:space="0" w:color="auto"/>
              <w:left w:val="single" w:sz="4" w:space="0" w:color="auto"/>
              <w:bottom w:val="single" w:sz="4" w:space="0" w:color="000000"/>
              <w:right w:val="nil"/>
            </w:tcBorders>
            <w:vAlign w:val="center"/>
            <w:hideMark/>
          </w:tcPr>
          <w:p w14:paraId="769F158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500A939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40CD124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nil"/>
              <w:bottom w:val="single" w:sz="4" w:space="0" w:color="000000"/>
              <w:right w:val="single" w:sz="4" w:space="0" w:color="auto"/>
            </w:tcBorders>
            <w:vAlign w:val="center"/>
            <w:hideMark/>
          </w:tcPr>
          <w:p w14:paraId="1641E78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95C34C7"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6161B778" w14:textId="77777777" w:rsidR="004A752E" w:rsidRPr="00704A23" w:rsidRDefault="004A752E" w:rsidP="004A752E">
            <w:pPr>
              <w:rPr>
                <w:rFonts w:ascii="Arial" w:hAnsi="Arial" w:cs="Arial"/>
                <w:sz w:val="24"/>
                <w:szCs w:val="24"/>
              </w:rPr>
            </w:pPr>
            <w:r w:rsidRPr="00704A23">
              <w:rPr>
                <w:rFonts w:ascii="Arial" w:hAnsi="Arial" w:cs="Arial"/>
                <w:sz w:val="24"/>
                <w:szCs w:val="24"/>
              </w:rPr>
              <w:t>12 348,4</w:t>
            </w:r>
          </w:p>
        </w:tc>
        <w:tc>
          <w:tcPr>
            <w:tcW w:w="1134" w:type="dxa"/>
            <w:tcBorders>
              <w:top w:val="nil"/>
              <w:left w:val="nil"/>
              <w:bottom w:val="single" w:sz="4" w:space="0" w:color="auto"/>
              <w:right w:val="single" w:sz="4" w:space="0" w:color="auto"/>
            </w:tcBorders>
            <w:shd w:val="clear" w:color="auto" w:fill="auto"/>
            <w:noWrap/>
            <w:vAlign w:val="bottom"/>
            <w:hideMark/>
          </w:tcPr>
          <w:p w14:paraId="7CC856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9CFA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3616DE" w14:textId="77777777" w:rsidR="004A752E" w:rsidRPr="00704A23" w:rsidRDefault="004A752E" w:rsidP="004A752E">
            <w:pPr>
              <w:rPr>
                <w:rFonts w:ascii="Arial" w:hAnsi="Arial" w:cs="Arial"/>
                <w:sz w:val="24"/>
                <w:szCs w:val="24"/>
              </w:rPr>
            </w:pPr>
            <w:r w:rsidRPr="00704A23">
              <w:rPr>
                <w:rFonts w:ascii="Arial" w:hAnsi="Arial" w:cs="Arial"/>
                <w:sz w:val="24"/>
                <w:szCs w:val="24"/>
              </w:rPr>
              <w:t>12 348,4</w:t>
            </w:r>
          </w:p>
        </w:tc>
        <w:tc>
          <w:tcPr>
            <w:tcW w:w="1277" w:type="dxa"/>
            <w:tcBorders>
              <w:top w:val="nil"/>
              <w:left w:val="nil"/>
              <w:bottom w:val="single" w:sz="4" w:space="0" w:color="auto"/>
              <w:right w:val="single" w:sz="4" w:space="0" w:color="auto"/>
            </w:tcBorders>
            <w:shd w:val="clear" w:color="auto" w:fill="auto"/>
            <w:noWrap/>
            <w:vAlign w:val="bottom"/>
            <w:hideMark/>
          </w:tcPr>
          <w:p w14:paraId="3F1814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19E76626" w14:textId="77777777" w:rsidR="004A752E" w:rsidRPr="00704A23" w:rsidRDefault="004A752E" w:rsidP="004A752E">
            <w:pPr>
              <w:rPr>
                <w:rFonts w:ascii="Arial" w:hAnsi="Arial" w:cs="Arial"/>
                <w:sz w:val="24"/>
                <w:szCs w:val="24"/>
              </w:rPr>
            </w:pPr>
          </w:p>
        </w:tc>
      </w:tr>
      <w:tr w:rsidR="000606D9" w:rsidRPr="00704A23" w14:paraId="1F821860" w14:textId="77777777" w:rsidTr="004A752E">
        <w:trPr>
          <w:trHeight w:val="285"/>
        </w:trPr>
        <w:tc>
          <w:tcPr>
            <w:tcW w:w="724" w:type="dxa"/>
            <w:vMerge/>
            <w:tcBorders>
              <w:top w:val="single" w:sz="4" w:space="0" w:color="auto"/>
              <w:left w:val="single" w:sz="4" w:space="0" w:color="auto"/>
              <w:bottom w:val="single" w:sz="4" w:space="0" w:color="000000"/>
              <w:right w:val="nil"/>
            </w:tcBorders>
            <w:vAlign w:val="center"/>
            <w:hideMark/>
          </w:tcPr>
          <w:p w14:paraId="71D2CD8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3F24E37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0537BB5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nil"/>
              <w:bottom w:val="single" w:sz="4" w:space="0" w:color="000000"/>
              <w:right w:val="single" w:sz="4" w:space="0" w:color="auto"/>
            </w:tcBorders>
            <w:vAlign w:val="center"/>
            <w:hideMark/>
          </w:tcPr>
          <w:p w14:paraId="461A509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A92B13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68A51DD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17778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5409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F593A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92F69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3AF9E2E4" w14:textId="77777777" w:rsidR="004A752E" w:rsidRPr="00704A23" w:rsidRDefault="004A752E" w:rsidP="004A752E">
            <w:pPr>
              <w:rPr>
                <w:rFonts w:ascii="Arial" w:hAnsi="Arial" w:cs="Arial"/>
                <w:sz w:val="24"/>
                <w:szCs w:val="24"/>
              </w:rPr>
            </w:pPr>
          </w:p>
        </w:tc>
      </w:tr>
      <w:tr w:rsidR="000606D9" w:rsidRPr="00704A23" w14:paraId="5C686935" w14:textId="77777777" w:rsidTr="004A752E">
        <w:trPr>
          <w:trHeight w:val="285"/>
        </w:trPr>
        <w:tc>
          <w:tcPr>
            <w:tcW w:w="724" w:type="dxa"/>
            <w:vMerge/>
            <w:tcBorders>
              <w:top w:val="single" w:sz="4" w:space="0" w:color="auto"/>
              <w:left w:val="single" w:sz="4" w:space="0" w:color="auto"/>
              <w:bottom w:val="single" w:sz="4" w:space="0" w:color="000000"/>
              <w:right w:val="nil"/>
            </w:tcBorders>
            <w:vAlign w:val="center"/>
            <w:hideMark/>
          </w:tcPr>
          <w:p w14:paraId="5CEDE2A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2D1D215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51941BE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nil"/>
              <w:bottom w:val="single" w:sz="4" w:space="0" w:color="000000"/>
              <w:right w:val="single" w:sz="4" w:space="0" w:color="auto"/>
            </w:tcBorders>
            <w:vAlign w:val="center"/>
            <w:hideMark/>
          </w:tcPr>
          <w:p w14:paraId="39FF7A4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03F92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487AE9F8" w14:textId="77777777" w:rsidR="004A752E" w:rsidRPr="00704A23" w:rsidRDefault="004A752E" w:rsidP="004A752E">
            <w:pPr>
              <w:rPr>
                <w:rFonts w:ascii="Arial" w:hAnsi="Arial" w:cs="Arial"/>
                <w:sz w:val="24"/>
                <w:szCs w:val="24"/>
              </w:rPr>
            </w:pPr>
            <w:r w:rsidRPr="00704A23">
              <w:rPr>
                <w:rFonts w:ascii="Arial" w:hAnsi="Arial" w:cs="Arial"/>
                <w:sz w:val="24"/>
                <w:szCs w:val="24"/>
              </w:rPr>
              <w:t>8 264,0</w:t>
            </w:r>
          </w:p>
        </w:tc>
        <w:tc>
          <w:tcPr>
            <w:tcW w:w="1134" w:type="dxa"/>
            <w:tcBorders>
              <w:top w:val="nil"/>
              <w:left w:val="nil"/>
              <w:bottom w:val="single" w:sz="4" w:space="0" w:color="auto"/>
              <w:right w:val="single" w:sz="4" w:space="0" w:color="auto"/>
            </w:tcBorders>
            <w:shd w:val="clear" w:color="auto" w:fill="auto"/>
            <w:noWrap/>
            <w:vAlign w:val="bottom"/>
            <w:hideMark/>
          </w:tcPr>
          <w:p w14:paraId="2E6EB8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B7EE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56BE3C" w14:textId="77777777" w:rsidR="004A752E" w:rsidRPr="00704A23" w:rsidRDefault="004A752E" w:rsidP="004A752E">
            <w:pPr>
              <w:rPr>
                <w:rFonts w:ascii="Arial" w:hAnsi="Arial" w:cs="Arial"/>
                <w:sz w:val="24"/>
                <w:szCs w:val="24"/>
              </w:rPr>
            </w:pPr>
            <w:r w:rsidRPr="00704A23">
              <w:rPr>
                <w:rFonts w:ascii="Arial" w:hAnsi="Arial" w:cs="Arial"/>
                <w:sz w:val="24"/>
                <w:szCs w:val="24"/>
              </w:rPr>
              <w:t>8 264,0</w:t>
            </w:r>
          </w:p>
        </w:tc>
        <w:tc>
          <w:tcPr>
            <w:tcW w:w="1277" w:type="dxa"/>
            <w:tcBorders>
              <w:top w:val="nil"/>
              <w:left w:val="nil"/>
              <w:bottom w:val="single" w:sz="4" w:space="0" w:color="auto"/>
              <w:right w:val="single" w:sz="4" w:space="0" w:color="auto"/>
            </w:tcBorders>
            <w:shd w:val="clear" w:color="auto" w:fill="auto"/>
            <w:noWrap/>
            <w:vAlign w:val="bottom"/>
            <w:hideMark/>
          </w:tcPr>
          <w:p w14:paraId="61CCFB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0FD7947E" w14:textId="77777777" w:rsidR="004A752E" w:rsidRPr="00704A23" w:rsidRDefault="004A752E" w:rsidP="004A752E">
            <w:pPr>
              <w:rPr>
                <w:rFonts w:ascii="Arial" w:hAnsi="Arial" w:cs="Arial"/>
                <w:sz w:val="24"/>
                <w:szCs w:val="24"/>
              </w:rPr>
            </w:pPr>
          </w:p>
        </w:tc>
      </w:tr>
      <w:tr w:rsidR="000606D9" w:rsidRPr="00704A23" w14:paraId="4044503C" w14:textId="77777777" w:rsidTr="004A752E">
        <w:trPr>
          <w:trHeight w:val="345"/>
        </w:trPr>
        <w:tc>
          <w:tcPr>
            <w:tcW w:w="724" w:type="dxa"/>
            <w:vMerge/>
            <w:tcBorders>
              <w:top w:val="single" w:sz="4" w:space="0" w:color="auto"/>
              <w:left w:val="single" w:sz="4" w:space="0" w:color="auto"/>
              <w:bottom w:val="single" w:sz="4" w:space="0" w:color="000000"/>
              <w:right w:val="nil"/>
            </w:tcBorders>
            <w:vAlign w:val="center"/>
            <w:hideMark/>
          </w:tcPr>
          <w:p w14:paraId="2C99026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000000"/>
              <w:right w:val="single" w:sz="4" w:space="0" w:color="auto"/>
            </w:tcBorders>
            <w:vAlign w:val="center"/>
            <w:hideMark/>
          </w:tcPr>
          <w:p w14:paraId="04FCFAD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782FB50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nil"/>
              <w:bottom w:val="single" w:sz="4" w:space="0" w:color="000000"/>
              <w:right w:val="single" w:sz="4" w:space="0" w:color="auto"/>
            </w:tcBorders>
            <w:vAlign w:val="center"/>
            <w:hideMark/>
          </w:tcPr>
          <w:p w14:paraId="59411D8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217405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410BA065" w14:textId="77777777" w:rsidR="004A752E" w:rsidRPr="00704A23" w:rsidRDefault="004A752E" w:rsidP="004A752E">
            <w:pPr>
              <w:rPr>
                <w:rFonts w:ascii="Arial" w:hAnsi="Arial" w:cs="Arial"/>
                <w:sz w:val="24"/>
                <w:szCs w:val="24"/>
              </w:rPr>
            </w:pPr>
            <w:r w:rsidRPr="00704A23">
              <w:rPr>
                <w:rFonts w:ascii="Arial" w:hAnsi="Arial" w:cs="Arial"/>
                <w:sz w:val="24"/>
                <w:szCs w:val="24"/>
              </w:rPr>
              <w:t>49 411,2</w:t>
            </w:r>
          </w:p>
        </w:tc>
        <w:tc>
          <w:tcPr>
            <w:tcW w:w="1134" w:type="dxa"/>
            <w:tcBorders>
              <w:top w:val="nil"/>
              <w:left w:val="nil"/>
              <w:bottom w:val="single" w:sz="4" w:space="0" w:color="auto"/>
              <w:right w:val="single" w:sz="4" w:space="0" w:color="auto"/>
            </w:tcBorders>
            <w:shd w:val="clear" w:color="auto" w:fill="auto"/>
            <w:hideMark/>
          </w:tcPr>
          <w:p w14:paraId="7615204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single" w:sz="4" w:space="0" w:color="auto"/>
              <w:right w:val="single" w:sz="4" w:space="0" w:color="auto"/>
            </w:tcBorders>
            <w:shd w:val="clear" w:color="auto" w:fill="auto"/>
            <w:hideMark/>
          </w:tcPr>
          <w:p w14:paraId="2384189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hideMark/>
          </w:tcPr>
          <w:p w14:paraId="1DB10A31" w14:textId="77777777" w:rsidR="004A752E" w:rsidRPr="00704A23" w:rsidRDefault="004A752E" w:rsidP="004A752E">
            <w:pPr>
              <w:rPr>
                <w:rFonts w:ascii="Arial" w:hAnsi="Arial" w:cs="Arial"/>
                <w:sz w:val="24"/>
                <w:szCs w:val="24"/>
              </w:rPr>
            </w:pPr>
            <w:r w:rsidRPr="00704A23">
              <w:rPr>
                <w:rFonts w:ascii="Arial" w:hAnsi="Arial" w:cs="Arial"/>
                <w:sz w:val="24"/>
                <w:szCs w:val="24"/>
              </w:rPr>
              <w:t>49 411,2</w:t>
            </w:r>
          </w:p>
        </w:tc>
        <w:tc>
          <w:tcPr>
            <w:tcW w:w="1277" w:type="dxa"/>
            <w:tcBorders>
              <w:top w:val="nil"/>
              <w:left w:val="nil"/>
              <w:bottom w:val="single" w:sz="4" w:space="0" w:color="auto"/>
              <w:right w:val="single" w:sz="4" w:space="0" w:color="auto"/>
            </w:tcBorders>
            <w:shd w:val="clear" w:color="auto" w:fill="auto"/>
            <w:noWrap/>
            <w:vAlign w:val="bottom"/>
            <w:hideMark/>
          </w:tcPr>
          <w:p w14:paraId="2BE0B4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000000"/>
              <w:right w:val="single" w:sz="4" w:space="0" w:color="auto"/>
            </w:tcBorders>
            <w:vAlign w:val="center"/>
            <w:hideMark/>
          </w:tcPr>
          <w:p w14:paraId="6675622D" w14:textId="77777777" w:rsidR="004A752E" w:rsidRPr="00704A23" w:rsidRDefault="004A752E" w:rsidP="004A752E">
            <w:pPr>
              <w:rPr>
                <w:rFonts w:ascii="Arial" w:hAnsi="Arial" w:cs="Arial"/>
                <w:sz w:val="24"/>
                <w:szCs w:val="24"/>
              </w:rPr>
            </w:pPr>
          </w:p>
        </w:tc>
      </w:tr>
      <w:tr w:rsidR="000606D9" w:rsidRPr="00704A23" w14:paraId="349580A0" w14:textId="77777777" w:rsidTr="004A752E">
        <w:trPr>
          <w:trHeight w:val="315"/>
        </w:trPr>
        <w:tc>
          <w:tcPr>
            <w:tcW w:w="6438" w:type="dxa"/>
            <w:gridSpan w:val="4"/>
            <w:tcBorders>
              <w:top w:val="nil"/>
              <w:left w:val="single" w:sz="4" w:space="0" w:color="auto"/>
              <w:bottom w:val="nil"/>
              <w:right w:val="single" w:sz="4" w:space="0" w:color="auto"/>
            </w:tcBorders>
            <w:shd w:val="clear" w:color="auto" w:fill="auto"/>
            <w:hideMark/>
          </w:tcPr>
          <w:p w14:paraId="17C6D941"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7</w:t>
            </w:r>
          </w:p>
        </w:tc>
        <w:tc>
          <w:tcPr>
            <w:tcW w:w="911" w:type="dxa"/>
            <w:tcBorders>
              <w:top w:val="nil"/>
              <w:left w:val="nil"/>
              <w:bottom w:val="nil"/>
              <w:right w:val="single" w:sz="4" w:space="0" w:color="auto"/>
            </w:tcBorders>
            <w:shd w:val="clear" w:color="auto" w:fill="auto"/>
            <w:hideMark/>
          </w:tcPr>
          <w:p w14:paraId="428942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vAlign w:val="bottom"/>
            <w:hideMark/>
          </w:tcPr>
          <w:p w14:paraId="26D157D9" w14:textId="77777777" w:rsidR="004A752E" w:rsidRPr="00704A23" w:rsidRDefault="004A752E" w:rsidP="004A752E">
            <w:pPr>
              <w:rPr>
                <w:rFonts w:ascii="Arial" w:hAnsi="Arial" w:cs="Arial"/>
                <w:sz w:val="24"/>
                <w:szCs w:val="24"/>
              </w:rPr>
            </w:pPr>
            <w:r w:rsidRPr="00704A23">
              <w:rPr>
                <w:rFonts w:ascii="Arial" w:hAnsi="Arial" w:cs="Arial"/>
                <w:sz w:val="24"/>
                <w:szCs w:val="24"/>
              </w:rPr>
              <w:t>49 411,2</w:t>
            </w:r>
          </w:p>
        </w:tc>
        <w:tc>
          <w:tcPr>
            <w:tcW w:w="1134" w:type="dxa"/>
            <w:tcBorders>
              <w:top w:val="nil"/>
              <w:left w:val="nil"/>
              <w:bottom w:val="nil"/>
              <w:right w:val="single" w:sz="4" w:space="0" w:color="auto"/>
            </w:tcBorders>
            <w:shd w:val="clear" w:color="auto" w:fill="auto"/>
            <w:vAlign w:val="bottom"/>
            <w:hideMark/>
          </w:tcPr>
          <w:p w14:paraId="4823F2D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nil"/>
              <w:left w:val="nil"/>
              <w:bottom w:val="nil"/>
              <w:right w:val="single" w:sz="4" w:space="0" w:color="auto"/>
            </w:tcBorders>
            <w:shd w:val="clear" w:color="auto" w:fill="auto"/>
            <w:vAlign w:val="bottom"/>
            <w:hideMark/>
          </w:tcPr>
          <w:p w14:paraId="262878E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vAlign w:val="bottom"/>
            <w:hideMark/>
          </w:tcPr>
          <w:p w14:paraId="79B3ECDE" w14:textId="77777777" w:rsidR="004A752E" w:rsidRPr="00704A23" w:rsidRDefault="004A752E" w:rsidP="004A752E">
            <w:pPr>
              <w:rPr>
                <w:rFonts w:ascii="Arial" w:hAnsi="Arial" w:cs="Arial"/>
                <w:sz w:val="24"/>
                <w:szCs w:val="24"/>
              </w:rPr>
            </w:pPr>
            <w:r w:rsidRPr="00704A23">
              <w:rPr>
                <w:rFonts w:ascii="Arial" w:hAnsi="Arial" w:cs="Arial"/>
                <w:sz w:val="24"/>
                <w:szCs w:val="24"/>
              </w:rPr>
              <w:t>49 411,2</w:t>
            </w:r>
          </w:p>
        </w:tc>
        <w:tc>
          <w:tcPr>
            <w:tcW w:w="1277" w:type="dxa"/>
            <w:tcBorders>
              <w:top w:val="nil"/>
              <w:left w:val="nil"/>
              <w:bottom w:val="nil"/>
              <w:right w:val="single" w:sz="4" w:space="0" w:color="auto"/>
            </w:tcBorders>
            <w:shd w:val="clear" w:color="auto" w:fill="auto"/>
            <w:hideMark/>
          </w:tcPr>
          <w:p w14:paraId="0692F9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hideMark/>
          </w:tcPr>
          <w:p w14:paraId="4F7AC9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12614C21" w14:textId="77777777" w:rsidTr="004A752E">
        <w:trPr>
          <w:trHeight w:val="960"/>
        </w:trPr>
        <w:tc>
          <w:tcPr>
            <w:tcW w:w="6438" w:type="dxa"/>
            <w:gridSpan w:val="4"/>
            <w:vMerge w:val="restart"/>
            <w:tcBorders>
              <w:top w:val="single" w:sz="8" w:space="0" w:color="auto"/>
              <w:left w:val="single" w:sz="8" w:space="0" w:color="auto"/>
              <w:bottom w:val="single" w:sz="8" w:space="0" w:color="000000"/>
              <w:right w:val="single" w:sz="4" w:space="0" w:color="000000"/>
            </w:tcBorders>
            <w:shd w:val="clear" w:color="auto" w:fill="auto"/>
            <w:vAlign w:val="bottom"/>
            <w:hideMark/>
          </w:tcPr>
          <w:p w14:paraId="667445E0"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 НА РЕАЛИЗАЦИЮ ПОДПРОГРАММЫ 3</w:t>
            </w:r>
          </w:p>
        </w:tc>
        <w:tc>
          <w:tcPr>
            <w:tcW w:w="2366" w:type="dxa"/>
            <w:gridSpan w:val="2"/>
            <w:tcBorders>
              <w:top w:val="single" w:sz="8" w:space="0" w:color="auto"/>
              <w:left w:val="nil"/>
              <w:bottom w:val="single" w:sz="8" w:space="0" w:color="auto"/>
              <w:right w:val="single" w:sz="4" w:space="0" w:color="000000"/>
            </w:tcBorders>
            <w:shd w:val="clear" w:color="auto" w:fill="auto"/>
            <w:vAlign w:val="center"/>
            <w:hideMark/>
          </w:tcPr>
          <w:p w14:paraId="15A994B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single" w:sz="8" w:space="0" w:color="auto"/>
              <w:left w:val="nil"/>
              <w:bottom w:val="nil"/>
              <w:right w:val="single" w:sz="4" w:space="0" w:color="auto"/>
            </w:tcBorders>
            <w:shd w:val="clear" w:color="auto" w:fill="auto"/>
            <w:vAlign w:val="center"/>
            <w:hideMark/>
          </w:tcPr>
          <w:p w14:paraId="25BB115D"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single" w:sz="8" w:space="0" w:color="auto"/>
              <w:left w:val="nil"/>
              <w:bottom w:val="nil"/>
              <w:right w:val="single" w:sz="4" w:space="0" w:color="auto"/>
            </w:tcBorders>
            <w:shd w:val="clear" w:color="auto" w:fill="auto"/>
            <w:vAlign w:val="center"/>
            <w:hideMark/>
          </w:tcPr>
          <w:p w14:paraId="1495F14F"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single" w:sz="8" w:space="0" w:color="auto"/>
              <w:left w:val="nil"/>
              <w:bottom w:val="nil"/>
              <w:right w:val="single" w:sz="4" w:space="0" w:color="auto"/>
            </w:tcBorders>
            <w:shd w:val="clear" w:color="auto" w:fill="auto"/>
            <w:vAlign w:val="center"/>
            <w:hideMark/>
          </w:tcPr>
          <w:p w14:paraId="575712FA"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single" w:sz="8" w:space="0" w:color="auto"/>
              <w:left w:val="nil"/>
              <w:bottom w:val="nil"/>
              <w:right w:val="single" w:sz="4" w:space="0" w:color="auto"/>
            </w:tcBorders>
            <w:shd w:val="clear" w:color="auto" w:fill="auto"/>
            <w:vAlign w:val="center"/>
            <w:hideMark/>
          </w:tcPr>
          <w:p w14:paraId="427FF243"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tcBorders>
              <w:top w:val="single" w:sz="8" w:space="0" w:color="auto"/>
              <w:left w:val="nil"/>
              <w:bottom w:val="nil"/>
              <w:right w:val="single" w:sz="8" w:space="0" w:color="auto"/>
            </w:tcBorders>
            <w:shd w:val="clear" w:color="auto" w:fill="auto"/>
            <w:noWrap/>
            <w:vAlign w:val="bottom"/>
            <w:hideMark/>
          </w:tcPr>
          <w:p w14:paraId="417DCE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5F28EA16" w14:textId="77777777" w:rsidTr="004A752E">
        <w:trPr>
          <w:trHeight w:val="324"/>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39B238C6" w14:textId="77777777" w:rsidR="004A752E" w:rsidRPr="00704A23" w:rsidRDefault="004A752E" w:rsidP="004A752E">
            <w:pPr>
              <w:rPr>
                <w:rFonts w:ascii="Arial" w:hAnsi="Arial" w:cs="Arial"/>
                <w:sz w:val="24"/>
                <w:szCs w:val="24"/>
              </w:rPr>
            </w:pPr>
          </w:p>
        </w:tc>
        <w:tc>
          <w:tcPr>
            <w:tcW w:w="2366" w:type="dxa"/>
            <w:gridSpan w:val="2"/>
            <w:tcBorders>
              <w:top w:val="single" w:sz="8" w:space="0" w:color="auto"/>
              <w:left w:val="nil"/>
              <w:bottom w:val="single" w:sz="8" w:space="0" w:color="auto"/>
              <w:right w:val="single" w:sz="4" w:space="0" w:color="000000"/>
            </w:tcBorders>
            <w:shd w:val="clear" w:color="auto" w:fill="auto"/>
            <w:hideMark/>
          </w:tcPr>
          <w:p w14:paraId="0538D2E8" w14:textId="77777777" w:rsidR="004A752E" w:rsidRPr="00704A23" w:rsidRDefault="004A752E" w:rsidP="004A752E">
            <w:pPr>
              <w:rPr>
                <w:rFonts w:ascii="Arial" w:hAnsi="Arial" w:cs="Arial"/>
                <w:sz w:val="24"/>
                <w:szCs w:val="24"/>
              </w:rPr>
            </w:pPr>
            <w:r w:rsidRPr="00704A23">
              <w:rPr>
                <w:rFonts w:ascii="Arial" w:hAnsi="Arial" w:cs="Arial"/>
                <w:sz w:val="24"/>
                <w:szCs w:val="24"/>
              </w:rPr>
              <w:t>1 994 839,1</w:t>
            </w:r>
          </w:p>
        </w:tc>
        <w:tc>
          <w:tcPr>
            <w:tcW w:w="1134" w:type="dxa"/>
            <w:tcBorders>
              <w:top w:val="single" w:sz="8" w:space="0" w:color="auto"/>
              <w:left w:val="nil"/>
              <w:bottom w:val="single" w:sz="8" w:space="0" w:color="auto"/>
              <w:right w:val="single" w:sz="4" w:space="0" w:color="auto"/>
            </w:tcBorders>
            <w:shd w:val="clear" w:color="auto" w:fill="auto"/>
            <w:hideMark/>
          </w:tcPr>
          <w:p w14:paraId="6FFFD2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8" w:space="0" w:color="auto"/>
              <w:left w:val="nil"/>
              <w:bottom w:val="single" w:sz="8" w:space="0" w:color="auto"/>
              <w:right w:val="single" w:sz="4" w:space="0" w:color="auto"/>
            </w:tcBorders>
            <w:shd w:val="clear" w:color="auto" w:fill="auto"/>
            <w:vAlign w:val="bottom"/>
            <w:hideMark/>
          </w:tcPr>
          <w:p w14:paraId="444E2367" w14:textId="77777777" w:rsidR="004A752E" w:rsidRPr="00704A23" w:rsidRDefault="004A752E" w:rsidP="004A752E">
            <w:pPr>
              <w:rPr>
                <w:rFonts w:ascii="Arial" w:hAnsi="Arial" w:cs="Arial"/>
                <w:sz w:val="24"/>
                <w:szCs w:val="24"/>
              </w:rPr>
            </w:pPr>
            <w:r w:rsidRPr="00704A23">
              <w:rPr>
                <w:rFonts w:ascii="Arial" w:hAnsi="Arial" w:cs="Arial"/>
                <w:sz w:val="24"/>
                <w:szCs w:val="24"/>
              </w:rPr>
              <w:t>1 103 979,2</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04B10B0D" w14:textId="77777777" w:rsidR="004A752E" w:rsidRPr="00704A23" w:rsidRDefault="004A752E" w:rsidP="004A752E">
            <w:pPr>
              <w:rPr>
                <w:rFonts w:ascii="Arial" w:hAnsi="Arial" w:cs="Arial"/>
                <w:sz w:val="24"/>
                <w:szCs w:val="24"/>
              </w:rPr>
            </w:pPr>
            <w:r w:rsidRPr="00704A23">
              <w:rPr>
                <w:rFonts w:ascii="Arial" w:hAnsi="Arial" w:cs="Arial"/>
                <w:sz w:val="24"/>
                <w:szCs w:val="24"/>
              </w:rPr>
              <w:t>890 859,9</w:t>
            </w:r>
          </w:p>
        </w:tc>
        <w:tc>
          <w:tcPr>
            <w:tcW w:w="1277" w:type="dxa"/>
            <w:tcBorders>
              <w:top w:val="single" w:sz="8" w:space="0" w:color="auto"/>
              <w:left w:val="nil"/>
              <w:bottom w:val="single" w:sz="8" w:space="0" w:color="auto"/>
              <w:right w:val="single" w:sz="4" w:space="0" w:color="auto"/>
            </w:tcBorders>
            <w:shd w:val="clear" w:color="auto" w:fill="auto"/>
            <w:vAlign w:val="bottom"/>
            <w:hideMark/>
          </w:tcPr>
          <w:p w14:paraId="1701A30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34D80A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59CB4CA2" w14:textId="77777777" w:rsidTr="004A752E">
        <w:trPr>
          <w:trHeight w:val="375"/>
        </w:trPr>
        <w:tc>
          <w:tcPr>
            <w:tcW w:w="15324" w:type="dxa"/>
            <w:gridSpan w:val="11"/>
            <w:tcBorders>
              <w:top w:val="nil"/>
              <w:left w:val="single" w:sz="4" w:space="0" w:color="auto"/>
              <w:bottom w:val="single" w:sz="4" w:space="0" w:color="auto"/>
              <w:right w:val="single" w:sz="4" w:space="0" w:color="000000"/>
            </w:tcBorders>
            <w:shd w:val="clear" w:color="auto" w:fill="auto"/>
            <w:hideMark/>
          </w:tcPr>
          <w:p w14:paraId="3FA937B7" w14:textId="77777777" w:rsidR="004A752E" w:rsidRPr="00704A23" w:rsidRDefault="004A752E" w:rsidP="004A752E">
            <w:pPr>
              <w:rPr>
                <w:rFonts w:ascii="Arial" w:hAnsi="Arial" w:cs="Arial"/>
                <w:sz w:val="24"/>
                <w:szCs w:val="24"/>
              </w:rPr>
            </w:pPr>
            <w:r w:rsidRPr="00704A23">
              <w:rPr>
                <w:rFonts w:ascii="Arial" w:hAnsi="Arial" w:cs="Arial"/>
                <w:sz w:val="24"/>
                <w:szCs w:val="24"/>
              </w:rPr>
              <w:t>Подпрограмма 4. Развитие кадрового потенциала</w:t>
            </w:r>
          </w:p>
        </w:tc>
      </w:tr>
      <w:tr w:rsidR="000606D9" w:rsidRPr="00704A23" w14:paraId="475AD5BF" w14:textId="77777777" w:rsidTr="004A752E">
        <w:trPr>
          <w:trHeight w:val="60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6747C4EE"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1. 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r>
      <w:tr w:rsidR="000606D9" w:rsidRPr="00704A23" w14:paraId="2CD613E6"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02C6E0D3" w14:textId="77777777" w:rsidR="004A752E" w:rsidRPr="00704A23" w:rsidRDefault="004A752E" w:rsidP="004A752E">
            <w:pPr>
              <w:rPr>
                <w:rFonts w:ascii="Arial" w:hAnsi="Arial" w:cs="Arial"/>
                <w:sz w:val="24"/>
                <w:szCs w:val="24"/>
              </w:rPr>
            </w:pPr>
            <w:r w:rsidRPr="00704A23">
              <w:rPr>
                <w:rFonts w:ascii="Arial" w:hAnsi="Arial" w:cs="Arial"/>
                <w:sz w:val="24"/>
                <w:szCs w:val="24"/>
              </w:rPr>
              <w:t>1.1.</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22ABA95D" w14:textId="77777777" w:rsidR="004A752E" w:rsidRPr="00704A23" w:rsidRDefault="004A752E" w:rsidP="004A752E">
            <w:pPr>
              <w:rPr>
                <w:rFonts w:ascii="Arial" w:hAnsi="Arial" w:cs="Arial"/>
                <w:sz w:val="24"/>
                <w:szCs w:val="24"/>
              </w:rPr>
            </w:pPr>
            <w:r w:rsidRPr="00704A23">
              <w:rPr>
                <w:rFonts w:ascii="Arial" w:hAnsi="Arial" w:cs="Arial"/>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D1CCC"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6967794"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5764ED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26BA910D" w14:textId="77777777" w:rsidR="004A752E" w:rsidRPr="00704A23" w:rsidRDefault="004A752E" w:rsidP="004A752E">
            <w:pPr>
              <w:rPr>
                <w:rFonts w:ascii="Arial" w:hAnsi="Arial" w:cs="Arial"/>
                <w:sz w:val="24"/>
                <w:szCs w:val="24"/>
              </w:rPr>
            </w:pPr>
            <w:r w:rsidRPr="00704A23">
              <w:rPr>
                <w:rFonts w:ascii="Arial" w:hAnsi="Arial" w:cs="Arial"/>
                <w:sz w:val="24"/>
                <w:szCs w:val="24"/>
              </w:rPr>
              <w:t>1 923,4</w:t>
            </w:r>
          </w:p>
        </w:tc>
        <w:tc>
          <w:tcPr>
            <w:tcW w:w="1134" w:type="dxa"/>
            <w:tcBorders>
              <w:top w:val="nil"/>
              <w:left w:val="nil"/>
              <w:bottom w:val="single" w:sz="4" w:space="0" w:color="auto"/>
              <w:right w:val="single" w:sz="4" w:space="0" w:color="auto"/>
            </w:tcBorders>
            <w:shd w:val="clear" w:color="auto" w:fill="auto"/>
            <w:noWrap/>
            <w:vAlign w:val="bottom"/>
            <w:hideMark/>
          </w:tcPr>
          <w:p w14:paraId="5E5B73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6A8575" w14:textId="77777777" w:rsidR="004A752E" w:rsidRPr="00704A23" w:rsidRDefault="004A752E" w:rsidP="004A752E">
            <w:pPr>
              <w:rPr>
                <w:rFonts w:ascii="Arial" w:hAnsi="Arial" w:cs="Arial"/>
                <w:sz w:val="24"/>
                <w:szCs w:val="24"/>
              </w:rPr>
            </w:pPr>
            <w:r w:rsidRPr="00704A23">
              <w:rPr>
                <w:rFonts w:ascii="Arial" w:hAnsi="Arial" w:cs="Arial"/>
                <w:sz w:val="24"/>
                <w:szCs w:val="24"/>
              </w:rPr>
              <w:t>1 923,4</w:t>
            </w:r>
          </w:p>
        </w:tc>
        <w:tc>
          <w:tcPr>
            <w:tcW w:w="1338" w:type="dxa"/>
            <w:tcBorders>
              <w:top w:val="nil"/>
              <w:left w:val="nil"/>
              <w:bottom w:val="single" w:sz="4" w:space="0" w:color="auto"/>
              <w:right w:val="single" w:sz="4" w:space="0" w:color="auto"/>
            </w:tcBorders>
            <w:shd w:val="clear" w:color="auto" w:fill="auto"/>
            <w:noWrap/>
            <w:vAlign w:val="bottom"/>
            <w:hideMark/>
          </w:tcPr>
          <w:p w14:paraId="128ECD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B79BA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5807585F"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Доля работников образовательных учреждений, получающих выплаты в соответствии с законами Сахалинской области, от числа имеющих на это право </w:t>
            </w:r>
          </w:p>
        </w:tc>
      </w:tr>
      <w:tr w:rsidR="000606D9" w:rsidRPr="00704A23" w14:paraId="1B349D8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BC61AC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FEDF7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1CF02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D9A7D7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CCAD7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3927FA56" w14:textId="77777777" w:rsidR="004A752E" w:rsidRPr="00704A23" w:rsidRDefault="004A752E" w:rsidP="004A752E">
            <w:pPr>
              <w:rPr>
                <w:rFonts w:ascii="Arial" w:hAnsi="Arial" w:cs="Arial"/>
                <w:sz w:val="24"/>
                <w:szCs w:val="24"/>
              </w:rPr>
            </w:pPr>
            <w:r w:rsidRPr="00704A23">
              <w:rPr>
                <w:rFonts w:ascii="Arial" w:hAnsi="Arial" w:cs="Arial"/>
                <w:sz w:val="24"/>
                <w:szCs w:val="24"/>
              </w:rPr>
              <w:t>2 072,6</w:t>
            </w:r>
          </w:p>
        </w:tc>
        <w:tc>
          <w:tcPr>
            <w:tcW w:w="1134" w:type="dxa"/>
            <w:tcBorders>
              <w:top w:val="nil"/>
              <w:left w:val="nil"/>
              <w:bottom w:val="single" w:sz="4" w:space="0" w:color="auto"/>
              <w:right w:val="single" w:sz="4" w:space="0" w:color="auto"/>
            </w:tcBorders>
            <w:shd w:val="clear" w:color="auto" w:fill="auto"/>
            <w:noWrap/>
            <w:vAlign w:val="bottom"/>
            <w:hideMark/>
          </w:tcPr>
          <w:p w14:paraId="4DBB86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367845" w14:textId="77777777" w:rsidR="004A752E" w:rsidRPr="00704A23" w:rsidRDefault="004A752E" w:rsidP="004A752E">
            <w:pPr>
              <w:rPr>
                <w:rFonts w:ascii="Arial" w:hAnsi="Arial" w:cs="Arial"/>
                <w:sz w:val="24"/>
                <w:szCs w:val="24"/>
              </w:rPr>
            </w:pPr>
            <w:r w:rsidRPr="00704A23">
              <w:rPr>
                <w:rFonts w:ascii="Arial" w:hAnsi="Arial" w:cs="Arial"/>
                <w:sz w:val="24"/>
                <w:szCs w:val="24"/>
              </w:rPr>
              <w:t>2 072,6</w:t>
            </w:r>
          </w:p>
        </w:tc>
        <w:tc>
          <w:tcPr>
            <w:tcW w:w="1338" w:type="dxa"/>
            <w:tcBorders>
              <w:top w:val="nil"/>
              <w:left w:val="nil"/>
              <w:bottom w:val="single" w:sz="4" w:space="0" w:color="auto"/>
              <w:right w:val="single" w:sz="4" w:space="0" w:color="auto"/>
            </w:tcBorders>
            <w:shd w:val="clear" w:color="auto" w:fill="auto"/>
            <w:noWrap/>
            <w:vAlign w:val="bottom"/>
            <w:hideMark/>
          </w:tcPr>
          <w:p w14:paraId="7AB0B9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8BC99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64AB5FE" w14:textId="77777777" w:rsidR="004A752E" w:rsidRPr="00704A23" w:rsidRDefault="004A752E" w:rsidP="004A752E">
            <w:pPr>
              <w:rPr>
                <w:rFonts w:ascii="Arial" w:hAnsi="Arial" w:cs="Arial"/>
                <w:sz w:val="24"/>
                <w:szCs w:val="24"/>
              </w:rPr>
            </w:pPr>
          </w:p>
        </w:tc>
      </w:tr>
      <w:tr w:rsidR="000606D9" w:rsidRPr="00704A23" w14:paraId="652FC34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C8D009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85D716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3D5867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194669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5305CC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1B647220" w14:textId="77777777" w:rsidR="004A752E" w:rsidRPr="00704A23" w:rsidRDefault="004A752E" w:rsidP="004A752E">
            <w:pPr>
              <w:rPr>
                <w:rFonts w:ascii="Arial" w:hAnsi="Arial" w:cs="Arial"/>
                <w:sz w:val="24"/>
                <w:szCs w:val="24"/>
              </w:rPr>
            </w:pPr>
            <w:r w:rsidRPr="00704A23">
              <w:rPr>
                <w:rFonts w:ascii="Arial" w:hAnsi="Arial" w:cs="Arial"/>
                <w:sz w:val="24"/>
                <w:szCs w:val="24"/>
              </w:rPr>
              <w:t>1 468,9</w:t>
            </w:r>
          </w:p>
        </w:tc>
        <w:tc>
          <w:tcPr>
            <w:tcW w:w="1134" w:type="dxa"/>
            <w:tcBorders>
              <w:top w:val="nil"/>
              <w:left w:val="nil"/>
              <w:bottom w:val="single" w:sz="4" w:space="0" w:color="auto"/>
              <w:right w:val="single" w:sz="4" w:space="0" w:color="auto"/>
            </w:tcBorders>
            <w:shd w:val="clear" w:color="auto" w:fill="auto"/>
            <w:noWrap/>
            <w:vAlign w:val="bottom"/>
            <w:hideMark/>
          </w:tcPr>
          <w:p w14:paraId="777AF2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AA9C67" w14:textId="77777777" w:rsidR="004A752E" w:rsidRPr="00704A23" w:rsidRDefault="004A752E" w:rsidP="004A752E">
            <w:pPr>
              <w:rPr>
                <w:rFonts w:ascii="Arial" w:hAnsi="Arial" w:cs="Arial"/>
                <w:sz w:val="24"/>
                <w:szCs w:val="24"/>
              </w:rPr>
            </w:pPr>
            <w:r w:rsidRPr="00704A23">
              <w:rPr>
                <w:rFonts w:ascii="Arial" w:hAnsi="Arial" w:cs="Arial"/>
                <w:sz w:val="24"/>
                <w:szCs w:val="24"/>
              </w:rPr>
              <w:t>1 468,9</w:t>
            </w:r>
          </w:p>
        </w:tc>
        <w:tc>
          <w:tcPr>
            <w:tcW w:w="1338" w:type="dxa"/>
            <w:tcBorders>
              <w:top w:val="nil"/>
              <w:left w:val="nil"/>
              <w:bottom w:val="single" w:sz="4" w:space="0" w:color="auto"/>
              <w:right w:val="single" w:sz="4" w:space="0" w:color="auto"/>
            </w:tcBorders>
            <w:shd w:val="clear" w:color="auto" w:fill="auto"/>
            <w:noWrap/>
            <w:vAlign w:val="bottom"/>
            <w:hideMark/>
          </w:tcPr>
          <w:p w14:paraId="263F06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AD799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C2F7F35" w14:textId="77777777" w:rsidR="004A752E" w:rsidRPr="00704A23" w:rsidRDefault="004A752E" w:rsidP="004A752E">
            <w:pPr>
              <w:rPr>
                <w:rFonts w:ascii="Arial" w:hAnsi="Arial" w:cs="Arial"/>
                <w:sz w:val="24"/>
                <w:szCs w:val="24"/>
              </w:rPr>
            </w:pPr>
          </w:p>
        </w:tc>
      </w:tr>
      <w:tr w:rsidR="000606D9" w:rsidRPr="00704A23" w14:paraId="1705B11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4648A3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018062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4B0BE7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B86B85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A5A996E"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50BCD0CD" w14:textId="77777777" w:rsidR="004A752E" w:rsidRPr="00704A23" w:rsidRDefault="004A752E" w:rsidP="004A752E">
            <w:pPr>
              <w:rPr>
                <w:rFonts w:ascii="Arial" w:hAnsi="Arial" w:cs="Arial"/>
                <w:sz w:val="24"/>
                <w:szCs w:val="24"/>
              </w:rPr>
            </w:pPr>
            <w:r w:rsidRPr="00704A23">
              <w:rPr>
                <w:rFonts w:ascii="Arial" w:hAnsi="Arial" w:cs="Arial"/>
                <w:sz w:val="24"/>
                <w:szCs w:val="24"/>
              </w:rPr>
              <w:t>1 163,6</w:t>
            </w:r>
          </w:p>
        </w:tc>
        <w:tc>
          <w:tcPr>
            <w:tcW w:w="1134" w:type="dxa"/>
            <w:tcBorders>
              <w:top w:val="nil"/>
              <w:left w:val="nil"/>
              <w:bottom w:val="single" w:sz="4" w:space="0" w:color="auto"/>
              <w:right w:val="single" w:sz="4" w:space="0" w:color="auto"/>
            </w:tcBorders>
            <w:shd w:val="clear" w:color="auto" w:fill="auto"/>
            <w:noWrap/>
            <w:vAlign w:val="bottom"/>
            <w:hideMark/>
          </w:tcPr>
          <w:p w14:paraId="76A319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03B8C5" w14:textId="77777777" w:rsidR="004A752E" w:rsidRPr="00704A23" w:rsidRDefault="004A752E" w:rsidP="004A752E">
            <w:pPr>
              <w:rPr>
                <w:rFonts w:ascii="Arial" w:hAnsi="Arial" w:cs="Arial"/>
                <w:sz w:val="24"/>
                <w:szCs w:val="24"/>
              </w:rPr>
            </w:pPr>
            <w:r w:rsidRPr="00704A23">
              <w:rPr>
                <w:rFonts w:ascii="Arial" w:hAnsi="Arial" w:cs="Arial"/>
                <w:sz w:val="24"/>
                <w:szCs w:val="24"/>
              </w:rPr>
              <w:t>1 163,6</w:t>
            </w:r>
          </w:p>
        </w:tc>
        <w:tc>
          <w:tcPr>
            <w:tcW w:w="1338" w:type="dxa"/>
            <w:tcBorders>
              <w:top w:val="nil"/>
              <w:left w:val="nil"/>
              <w:bottom w:val="single" w:sz="4" w:space="0" w:color="auto"/>
              <w:right w:val="single" w:sz="4" w:space="0" w:color="auto"/>
            </w:tcBorders>
            <w:shd w:val="clear" w:color="auto" w:fill="auto"/>
            <w:noWrap/>
            <w:vAlign w:val="bottom"/>
            <w:hideMark/>
          </w:tcPr>
          <w:p w14:paraId="2BD443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2A4D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6F60409" w14:textId="77777777" w:rsidR="004A752E" w:rsidRPr="00704A23" w:rsidRDefault="004A752E" w:rsidP="004A752E">
            <w:pPr>
              <w:rPr>
                <w:rFonts w:ascii="Arial" w:hAnsi="Arial" w:cs="Arial"/>
                <w:sz w:val="24"/>
                <w:szCs w:val="24"/>
              </w:rPr>
            </w:pPr>
          </w:p>
        </w:tc>
      </w:tr>
      <w:tr w:rsidR="000606D9" w:rsidRPr="00704A23" w14:paraId="313D1EE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066FDA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A1D715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6910A1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53DE4A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78FC7C"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167AEE87" w14:textId="77777777" w:rsidR="004A752E" w:rsidRPr="00704A23" w:rsidRDefault="004A752E" w:rsidP="004A752E">
            <w:pPr>
              <w:rPr>
                <w:rFonts w:ascii="Arial" w:hAnsi="Arial" w:cs="Arial"/>
                <w:sz w:val="24"/>
                <w:szCs w:val="24"/>
              </w:rPr>
            </w:pPr>
            <w:r w:rsidRPr="00704A23">
              <w:rPr>
                <w:rFonts w:ascii="Arial" w:hAnsi="Arial" w:cs="Arial"/>
                <w:sz w:val="24"/>
                <w:szCs w:val="24"/>
              </w:rPr>
              <w:t>872,7</w:t>
            </w:r>
          </w:p>
        </w:tc>
        <w:tc>
          <w:tcPr>
            <w:tcW w:w="1134" w:type="dxa"/>
            <w:tcBorders>
              <w:top w:val="nil"/>
              <w:left w:val="nil"/>
              <w:bottom w:val="single" w:sz="4" w:space="0" w:color="auto"/>
              <w:right w:val="single" w:sz="4" w:space="0" w:color="auto"/>
            </w:tcBorders>
            <w:shd w:val="clear" w:color="auto" w:fill="auto"/>
            <w:noWrap/>
            <w:vAlign w:val="bottom"/>
            <w:hideMark/>
          </w:tcPr>
          <w:p w14:paraId="051D5D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97E025" w14:textId="77777777" w:rsidR="004A752E" w:rsidRPr="00704A23" w:rsidRDefault="004A752E" w:rsidP="004A752E">
            <w:pPr>
              <w:rPr>
                <w:rFonts w:ascii="Arial" w:hAnsi="Arial" w:cs="Arial"/>
                <w:sz w:val="24"/>
                <w:szCs w:val="24"/>
              </w:rPr>
            </w:pPr>
            <w:r w:rsidRPr="00704A23">
              <w:rPr>
                <w:rFonts w:ascii="Arial" w:hAnsi="Arial" w:cs="Arial"/>
                <w:sz w:val="24"/>
                <w:szCs w:val="24"/>
              </w:rPr>
              <w:t>872,7</w:t>
            </w:r>
          </w:p>
        </w:tc>
        <w:tc>
          <w:tcPr>
            <w:tcW w:w="1338" w:type="dxa"/>
            <w:tcBorders>
              <w:top w:val="nil"/>
              <w:left w:val="nil"/>
              <w:bottom w:val="single" w:sz="4" w:space="0" w:color="auto"/>
              <w:right w:val="single" w:sz="4" w:space="0" w:color="auto"/>
            </w:tcBorders>
            <w:shd w:val="clear" w:color="auto" w:fill="auto"/>
            <w:noWrap/>
            <w:vAlign w:val="bottom"/>
            <w:hideMark/>
          </w:tcPr>
          <w:p w14:paraId="277EC8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5E1A7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CD5CD97" w14:textId="77777777" w:rsidR="004A752E" w:rsidRPr="00704A23" w:rsidRDefault="004A752E" w:rsidP="004A752E">
            <w:pPr>
              <w:rPr>
                <w:rFonts w:ascii="Arial" w:hAnsi="Arial" w:cs="Arial"/>
                <w:sz w:val="24"/>
                <w:szCs w:val="24"/>
              </w:rPr>
            </w:pPr>
          </w:p>
        </w:tc>
      </w:tr>
      <w:tr w:rsidR="000606D9" w:rsidRPr="00704A23" w14:paraId="1EF77DC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0D85AB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71CF88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0D77D31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8E94CE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3915D0"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E068DC0" w14:textId="77777777" w:rsidR="004A752E" w:rsidRPr="00704A23" w:rsidRDefault="004A752E" w:rsidP="004A752E">
            <w:pPr>
              <w:rPr>
                <w:rFonts w:ascii="Arial" w:hAnsi="Arial" w:cs="Arial"/>
                <w:sz w:val="24"/>
                <w:szCs w:val="24"/>
              </w:rPr>
            </w:pPr>
            <w:r w:rsidRPr="00704A23">
              <w:rPr>
                <w:rFonts w:ascii="Arial" w:hAnsi="Arial" w:cs="Arial"/>
                <w:sz w:val="24"/>
                <w:szCs w:val="24"/>
              </w:rPr>
              <w:t>872,7</w:t>
            </w:r>
          </w:p>
        </w:tc>
        <w:tc>
          <w:tcPr>
            <w:tcW w:w="1134" w:type="dxa"/>
            <w:tcBorders>
              <w:top w:val="nil"/>
              <w:left w:val="nil"/>
              <w:bottom w:val="single" w:sz="4" w:space="0" w:color="auto"/>
              <w:right w:val="single" w:sz="4" w:space="0" w:color="auto"/>
            </w:tcBorders>
            <w:shd w:val="clear" w:color="auto" w:fill="auto"/>
            <w:noWrap/>
            <w:vAlign w:val="bottom"/>
            <w:hideMark/>
          </w:tcPr>
          <w:p w14:paraId="3C78D9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4228B9" w14:textId="77777777" w:rsidR="004A752E" w:rsidRPr="00704A23" w:rsidRDefault="004A752E" w:rsidP="004A752E">
            <w:pPr>
              <w:rPr>
                <w:rFonts w:ascii="Arial" w:hAnsi="Arial" w:cs="Arial"/>
                <w:sz w:val="24"/>
                <w:szCs w:val="24"/>
              </w:rPr>
            </w:pPr>
            <w:r w:rsidRPr="00704A23">
              <w:rPr>
                <w:rFonts w:ascii="Arial" w:hAnsi="Arial" w:cs="Arial"/>
                <w:sz w:val="24"/>
                <w:szCs w:val="24"/>
              </w:rPr>
              <w:t>872,7</w:t>
            </w:r>
          </w:p>
        </w:tc>
        <w:tc>
          <w:tcPr>
            <w:tcW w:w="1338" w:type="dxa"/>
            <w:tcBorders>
              <w:top w:val="nil"/>
              <w:left w:val="nil"/>
              <w:bottom w:val="single" w:sz="4" w:space="0" w:color="auto"/>
              <w:right w:val="single" w:sz="4" w:space="0" w:color="auto"/>
            </w:tcBorders>
            <w:shd w:val="clear" w:color="auto" w:fill="auto"/>
            <w:noWrap/>
            <w:vAlign w:val="bottom"/>
            <w:hideMark/>
          </w:tcPr>
          <w:p w14:paraId="1C20E0E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460D1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14DC126" w14:textId="77777777" w:rsidR="004A752E" w:rsidRPr="00704A23" w:rsidRDefault="004A752E" w:rsidP="004A752E">
            <w:pPr>
              <w:rPr>
                <w:rFonts w:ascii="Arial" w:hAnsi="Arial" w:cs="Arial"/>
                <w:sz w:val="24"/>
                <w:szCs w:val="24"/>
              </w:rPr>
            </w:pPr>
          </w:p>
        </w:tc>
      </w:tr>
      <w:tr w:rsidR="000606D9" w:rsidRPr="00704A23" w14:paraId="3DB9F5E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A15D9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490397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4BF976F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C56A78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66DA6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7BD6CB15" w14:textId="77777777" w:rsidR="004A752E" w:rsidRPr="00704A23" w:rsidRDefault="004A752E" w:rsidP="004A752E">
            <w:pPr>
              <w:rPr>
                <w:rFonts w:ascii="Arial" w:hAnsi="Arial" w:cs="Arial"/>
                <w:sz w:val="24"/>
                <w:szCs w:val="24"/>
              </w:rPr>
            </w:pPr>
            <w:r w:rsidRPr="00704A23">
              <w:rPr>
                <w:rFonts w:ascii="Arial" w:hAnsi="Arial" w:cs="Arial"/>
                <w:sz w:val="24"/>
                <w:szCs w:val="24"/>
              </w:rPr>
              <w:t>800,0</w:t>
            </w:r>
          </w:p>
        </w:tc>
        <w:tc>
          <w:tcPr>
            <w:tcW w:w="1134" w:type="dxa"/>
            <w:tcBorders>
              <w:top w:val="nil"/>
              <w:left w:val="nil"/>
              <w:bottom w:val="single" w:sz="4" w:space="0" w:color="auto"/>
              <w:right w:val="single" w:sz="4" w:space="0" w:color="auto"/>
            </w:tcBorders>
            <w:shd w:val="clear" w:color="auto" w:fill="auto"/>
            <w:noWrap/>
            <w:vAlign w:val="bottom"/>
            <w:hideMark/>
          </w:tcPr>
          <w:p w14:paraId="7A39E1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79F7A6" w14:textId="77777777" w:rsidR="004A752E" w:rsidRPr="00704A23" w:rsidRDefault="004A752E" w:rsidP="004A752E">
            <w:pPr>
              <w:rPr>
                <w:rFonts w:ascii="Arial" w:hAnsi="Arial" w:cs="Arial"/>
                <w:sz w:val="24"/>
                <w:szCs w:val="24"/>
              </w:rPr>
            </w:pPr>
            <w:r w:rsidRPr="00704A23">
              <w:rPr>
                <w:rFonts w:ascii="Arial" w:hAnsi="Arial" w:cs="Arial"/>
                <w:sz w:val="24"/>
                <w:szCs w:val="24"/>
              </w:rPr>
              <w:t>800,0</w:t>
            </w:r>
          </w:p>
        </w:tc>
        <w:tc>
          <w:tcPr>
            <w:tcW w:w="1338" w:type="dxa"/>
            <w:tcBorders>
              <w:top w:val="nil"/>
              <w:left w:val="nil"/>
              <w:bottom w:val="single" w:sz="4" w:space="0" w:color="auto"/>
              <w:right w:val="single" w:sz="4" w:space="0" w:color="auto"/>
            </w:tcBorders>
            <w:shd w:val="clear" w:color="auto" w:fill="auto"/>
            <w:noWrap/>
            <w:vAlign w:val="bottom"/>
            <w:hideMark/>
          </w:tcPr>
          <w:p w14:paraId="771E60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7301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E0555D0" w14:textId="77777777" w:rsidR="004A752E" w:rsidRPr="00704A23" w:rsidRDefault="004A752E" w:rsidP="004A752E">
            <w:pPr>
              <w:rPr>
                <w:rFonts w:ascii="Arial" w:hAnsi="Arial" w:cs="Arial"/>
                <w:sz w:val="24"/>
                <w:szCs w:val="24"/>
              </w:rPr>
            </w:pPr>
          </w:p>
        </w:tc>
      </w:tr>
      <w:tr w:rsidR="000606D9" w:rsidRPr="00704A23" w14:paraId="4C65371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21BD45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0AD1E1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2C690D9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53AFF2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5BFFFE"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0B789848" w14:textId="77777777" w:rsidR="004A752E" w:rsidRPr="00704A23" w:rsidRDefault="004A752E" w:rsidP="004A752E">
            <w:pPr>
              <w:rPr>
                <w:rFonts w:ascii="Arial" w:hAnsi="Arial" w:cs="Arial"/>
                <w:sz w:val="24"/>
                <w:szCs w:val="24"/>
              </w:rPr>
            </w:pPr>
            <w:r w:rsidRPr="00704A23">
              <w:rPr>
                <w:rFonts w:ascii="Arial" w:hAnsi="Arial" w:cs="Arial"/>
                <w:sz w:val="24"/>
                <w:szCs w:val="24"/>
              </w:rPr>
              <w:t>640,0</w:t>
            </w:r>
          </w:p>
        </w:tc>
        <w:tc>
          <w:tcPr>
            <w:tcW w:w="1134" w:type="dxa"/>
            <w:tcBorders>
              <w:top w:val="nil"/>
              <w:left w:val="nil"/>
              <w:bottom w:val="single" w:sz="4" w:space="0" w:color="auto"/>
              <w:right w:val="single" w:sz="4" w:space="0" w:color="auto"/>
            </w:tcBorders>
            <w:shd w:val="clear" w:color="auto" w:fill="auto"/>
            <w:noWrap/>
            <w:vAlign w:val="bottom"/>
            <w:hideMark/>
          </w:tcPr>
          <w:p w14:paraId="2C76AF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48635A" w14:textId="77777777" w:rsidR="004A752E" w:rsidRPr="00704A23" w:rsidRDefault="004A752E" w:rsidP="004A752E">
            <w:pPr>
              <w:rPr>
                <w:rFonts w:ascii="Arial" w:hAnsi="Arial" w:cs="Arial"/>
                <w:sz w:val="24"/>
                <w:szCs w:val="24"/>
              </w:rPr>
            </w:pPr>
            <w:r w:rsidRPr="00704A23">
              <w:rPr>
                <w:rFonts w:ascii="Arial" w:hAnsi="Arial" w:cs="Arial"/>
                <w:sz w:val="24"/>
                <w:szCs w:val="24"/>
              </w:rPr>
              <w:t>640,0</w:t>
            </w:r>
          </w:p>
        </w:tc>
        <w:tc>
          <w:tcPr>
            <w:tcW w:w="1338" w:type="dxa"/>
            <w:tcBorders>
              <w:top w:val="nil"/>
              <w:left w:val="nil"/>
              <w:bottom w:val="single" w:sz="4" w:space="0" w:color="auto"/>
              <w:right w:val="single" w:sz="4" w:space="0" w:color="auto"/>
            </w:tcBorders>
            <w:shd w:val="clear" w:color="auto" w:fill="auto"/>
            <w:noWrap/>
            <w:vAlign w:val="bottom"/>
            <w:hideMark/>
          </w:tcPr>
          <w:p w14:paraId="541853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44388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DD2D5E9" w14:textId="77777777" w:rsidR="004A752E" w:rsidRPr="00704A23" w:rsidRDefault="004A752E" w:rsidP="004A752E">
            <w:pPr>
              <w:rPr>
                <w:rFonts w:ascii="Arial" w:hAnsi="Arial" w:cs="Arial"/>
                <w:sz w:val="24"/>
                <w:szCs w:val="24"/>
              </w:rPr>
            </w:pPr>
          </w:p>
        </w:tc>
      </w:tr>
      <w:tr w:rsidR="000606D9" w:rsidRPr="00704A23" w14:paraId="172DF4B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1FF597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C187B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723E4A7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ABB210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EFD28D"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266D5B78"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134" w:type="dxa"/>
            <w:tcBorders>
              <w:top w:val="nil"/>
              <w:left w:val="nil"/>
              <w:bottom w:val="single" w:sz="4" w:space="0" w:color="auto"/>
              <w:right w:val="single" w:sz="4" w:space="0" w:color="auto"/>
            </w:tcBorders>
            <w:shd w:val="clear" w:color="auto" w:fill="auto"/>
            <w:noWrap/>
            <w:vAlign w:val="bottom"/>
            <w:hideMark/>
          </w:tcPr>
          <w:p w14:paraId="4C5AC1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CA43BE"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338" w:type="dxa"/>
            <w:tcBorders>
              <w:top w:val="nil"/>
              <w:left w:val="nil"/>
              <w:bottom w:val="single" w:sz="4" w:space="0" w:color="auto"/>
              <w:right w:val="single" w:sz="4" w:space="0" w:color="auto"/>
            </w:tcBorders>
            <w:shd w:val="clear" w:color="auto" w:fill="auto"/>
            <w:noWrap/>
            <w:vAlign w:val="bottom"/>
            <w:hideMark/>
          </w:tcPr>
          <w:p w14:paraId="7A95C1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E2EAC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F8CC9FE" w14:textId="77777777" w:rsidR="004A752E" w:rsidRPr="00704A23" w:rsidRDefault="004A752E" w:rsidP="004A752E">
            <w:pPr>
              <w:rPr>
                <w:rFonts w:ascii="Arial" w:hAnsi="Arial" w:cs="Arial"/>
                <w:sz w:val="24"/>
                <w:szCs w:val="24"/>
              </w:rPr>
            </w:pPr>
          </w:p>
        </w:tc>
      </w:tr>
      <w:tr w:rsidR="000606D9" w:rsidRPr="00704A23" w14:paraId="4820659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912938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8B1B97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5240E6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348490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2738D6"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26BC3DAA"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134" w:type="dxa"/>
            <w:tcBorders>
              <w:top w:val="nil"/>
              <w:left w:val="nil"/>
              <w:bottom w:val="single" w:sz="4" w:space="0" w:color="auto"/>
              <w:right w:val="single" w:sz="4" w:space="0" w:color="auto"/>
            </w:tcBorders>
            <w:shd w:val="clear" w:color="auto" w:fill="auto"/>
            <w:noWrap/>
            <w:vAlign w:val="bottom"/>
            <w:hideMark/>
          </w:tcPr>
          <w:p w14:paraId="1E9667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FAF081"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338" w:type="dxa"/>
            <w:tcBorders>
              <w:top w:val="nil"/>
              <w:left w:val="nil"/>
              <w:bottom w:val="single" w:sz="4" w:space="0" w:color="auto"/>
              <w:right w:val="single" w:sz="4" w:space="0" w:color="auto"/>
            </w:tcBorders>
            <w:shd w:val="clear" w:color="auto" w:fill="auto"/>
            <w:noWrap/>
            <w:vAlign w:val="bottom"/>
            <w:hideMark/>
          </w:tcPr>
          <w:p w14:paraId="57E935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8B5F8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7FF4C56" w14:textId="77777777" w:rsidR="004A752E" w:rsidRPr="00704A23" w:rsidRDefault="004A752E" w:rsidP="004A752E">
            <w:pPr>
              <w:rPr>
                <w:rFonts w:ascii="Arial" w:hAnsi="Arial" w:cs="Arial"/>
                <w:sz w:val="24"/>
                <w:szCs w:val="24"/>
              </w:rPr>
            </w:pPr>
          </w:p>
        </w:tc>
      </w:tr>
      <w:tr w:rsidR="000606D9" w:rsidRPr="00704A23" w14:paraId="6A4DEFB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DE656B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899131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37EB2E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EA0FA7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B57ED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4DCF252A"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134" w:type="dxa"/>
            <w:tcBorders>
              <w:top w:val="nil"/>
              <w:left w:val="nil"/>
              <w:bottom w:val="single" w:sz="4" w:space="0" w:color="auto"/>
              <w:right w:val="single" w:sz="4" w:space="0" w:color="auto"/>
            </w:tcBorders>
            <w:shd w:val="clear" w:color="auto" w:fill="auto"/>
            <w:noWrap/>
            <w:vAlign w:val="bottom"/>
            <w:hideMark/>
          </w:tcPr>
          <w:p w14:paraId="1ED1A5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B9E039"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338" w:type="dxa"/>
            <w:tcBorders>
              <w:top w:val="nil"/>
              <w:left w:val="nil"/>
              <w:bottom w:val="single" w:sz="4" w:space="0" w:color="auto"/>
              <w:right w:val="single" w:sz="4" w:space="0" w:color="auto"/>
            </w:tcBorders>
            <w:shd w:val="clear" w:color="auto" w:fill="auto"/>
            <w:noWrap/>
            <w:vAlign w:val="bottom"/>
            <w:hideMark/>
          </w:tcPr>
          <w:p w14:paraId="54DBCB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F23F4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15BD02B" w14:textId="77777777" w:rsidR="004A752E" w:rsidRPr="00704A23" w:rsidRDefault="004A752E" w:rsidP="004A752E">
            <w:pPr>
              <w:rPr>
                <w:rFonts w:ascii="Arial" w:hAnsi="Arial" w:cs="Arial"/>
                <w:sz w:val="24"/>
                <w:szCs w:val="24"/>
              </w:rPr>
            </w:pPr>
          </w:p>
        </w:tc>
      </w:tr>
      <w:tr w:rsidR="000606D9" w:rsidRPr="00704A23" w14:paraId="26A88CA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AF12CB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14C88E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102BB58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7E069D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4A315A"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74544373"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134" w:type="dxa"/>
            <w:tcBorders>
              <w:top w:val="nil"/>
              <w:left w:val="nil"/>
              <w:bottom w:val="single" w:sz="4" w:space="0" w:color="auto"/>
              <w:right w:val="single" w:sz="4" w:space="0" w:color="auto"/>
            </w:tcBorders>
            <w:shd w:val="clear" w:color="auto" w:fill="auto"/>
            <w:noWrap/>
            <w:vAlign w:val="bottom"/>
            <w:hideMark/>
          </w:tcPr>
          <w:p w14:paraId="5FAC99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86ADCE" w14:textId="77777777" w:rsidR="004A752E" w:rsidRPr="00704A23" w:rsidRDefault="004A752E" w:rsidP="004A752E">
            <w:pPr>
              <w:rPr>
                <w:rFonts w:ascii="Arial" w:hAnsi="Arial" w:cs="Arial"/>
                <w:sz w:val="24"/>
                <w:szCs w:val="24"/>
              </w:rPr>
            </w:pPr>
            <w:r w:rsidRPr="00704A23">
              <w:rPr>
                <w:rFonts w:ascii="Arial" w:hAnsi="Arial" w:cs="Arial"/>
                <w:sz w:val="24"/>
                <w:szCs w:val="24"/>
              </w:rPr>
              <w:t>523,6</w:t>
            </w:r>
          </w:p>
        </w:tc>
        <w:tc>
          <w:tcPr>
            <w:tcW w:w="1338" w:type="dxa"/>
            <w:tcBorders>
              <w:top w:val="nil"/>
              <w:left w:val="nil"/>
              <w:bottom w:val="single" w:sz="4" w:space="0" w:color="auto"/>
              <w:right w:val="single" w:sz="4" w:space="0" w:color="auto"/>
            </w:tcBorders>
            <w:shd w:val="clear" w:color="auto" w:fill="auto"/>
            <w:noWrap/>
            <w:vAlign w:val="bottom"/>
            <w:hideMark/>
          </w:tcPr>
          <w:p w14:paraId="78C6B5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A2A8D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D8FF4A0" w14:textId="77777777" w:rsidR="004A752E" w:rsidRPr="00704A23" w:rsidRDefault="004A752E" w:rsidP="004A752E">
            <w:pPr>
              <w:rPr>
                <w:rFonts w:ascii="Arial" w:hAnsi="Arial" w:cs="Arial"/>
                <w:sz w:val="24"/>
                <w:szCs w:val="24"/>
              </w:rPr>
            </w:pPr>
          </w:p>
        </w:tc>
      </w:tr>
      <w:tr w:rsidR="000606D9" w:rsidRPr="00704A23" w14:paraId="42825D74" w14:textId="77777777" w:rsidTr="004A752E">
        <w:trPr>
          <w:trHeight w:val="375"/>
        </w:trPr>
        <w:tc>
          <w:tcPr>
            <w:tcW w:w="724" w:type="dxa"/>
            <w:vMerge/>
            <w:tcBorders>
              <w:top w:val="nil"/>
              <w:left w:val="single" w:sz="4" w:space="0" w:color="auto"/>
              <w:bottom w:val="single" w:sz="4" w:space="0" w:color="auto"/>
              <w:right w:val="nil"/>
            </w:tcBorders>
            <w:vAlign w:val="center"/>
            <w:hideMark/>
          </w:tcPr>
          <w:p w14:paraId="2B286CB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8DF42A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000000"/>
              <w:right w:val="single" w:sz="4" w:space="0" w:color="auto"/>
            </w:tcBorders>
            <w:vAlign w:val="center"/>
            <w:hideMark/>
          </w:tcPr>
          <w:p w14:paraId="380C036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FEAD23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8E8AD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vAlign w:val="bottom"/>
            <w:hideMark/>
          </w:tcPr>
          <w:p w14:paraId="2D719A00" w14:textId="77777777" w:rsidR="004A752E" w:rsidRPr="00704A23" w:rsidRDefault="004A752E" w:rsidP="004A752E">
            <w:pPr>
              <w:rPr>
                <w:rFonts w:ascii="Arial" w:hAnsi="Arial" w:cs="Arial"/>
                <w:sz w:val="24"/>
                <w:szCs w:val="24"/>
              </w:rPr>
            </w:pPr>
            <w:r w:rsidRPr="00704A23">
              <w:rPr>
                <w:rFonts w:ascii="Arial" w:hAnsi="Arial" w:cs="Arial"/>
                <w:sz w:val="24"/>
                <w:szCs w:val="24"/>
              </w:rPr>
              <w:t>11 908,3</w:t>
            </w:r>
          </w:p>
        </w:tc>
        <w:tc>
          <w:tcPr>
            <w:tcW w:w="1134" w:type="dxa"/>
            <w:tcBorders>
              <w:top w:val="nil"/>
              <w:left w:val="nil"/>
              <w:bottom w:val="single" w:sz="4" w:space="0" w:color="auto"/>
              <w:right w:val="single" w:sz="4" w:space="0" w:color="auto"/>
            </w:tcBorders>
            <w:shd w:val="clear" w:color="auto" w:fill="auto"/>
            <w:vAlign w:val="bottom"/>
            <w:hideMark/>
          </w:tcPr>
          <w:p w14:paraId="7A2DAC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453D5EF7" w14:textId="77777777" w:rsidR="004A752E" w:rsidRPr="00704A23" w:rsidRDefault="004A752E" w:rsidP="004A752E">
            <w:pPr>
              <w:rPr>
                <w:rFonts w:ascii="Arial" w:hAnsi="Arial" w:cs="Arial"/>
                <w:sz w:val="24"/>
                <w:szCs w:val="24"/>
              </w:rPr>
            </w:pPr>
            <w:r w:rsidRPr="00704A23">
              <w:rPr>
                <w:rFonts w:ascii="Arial" w:hAnsi="Arial" w:cs="Arial"/>
                <w:sz w:val="24"/>
                <w:szCs w:val="24"/>
              </w:rPr>
              <w:t>11 908,3</w:t>
            </w:r>
          </w:p>
        </w:tc>
        <w:tc>
          <w:tcPr>
            <w:tcW w:w="1338" w:type="dxa"/>
            <w:tcBorders>
              <w:top w:val="nil"/>
              <w:left w:val="nil"/>
              <w:bottom w:val="single" w:sz="4" w:space="0" w:color="auto"/>
              <w:right w:val="single" w:sz="4" w:space="0" w:color="auto"/>
            </w:tcBorders>
            <w:shd w:val="clear" w:color="auto" w:fill="auto"/>
            <w:noWrap/>
            <w:vAlign w:val="bottom"/>
            <w:hideMark/>
          </w:tcPr>
          <w:p w14:paraId="5E7103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0A2C9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0212481" w14:textId="77777777" w:rsidR="004A752E" w:rsidRPr="00704A23" w:rsidRDefault="004A752E" w:rsidP="004A752E">
            <w:pPr>
              <w:rPr>
                <w:rFonts w:ascii="Arial" w:hAnsi="Arial" w:cs="Arial"/>
                <w:sz w:val="24"/>
                <w:szCs w:val="24"/>
              </w:rPr>
            </w:pPr>
          </w:p>
        </w:tc>
      </w:tr>
      <w:tr w:rsidR="000606D9" w:rsidRPr="00704A23" w14:paraId="7DC784B8"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1E47F6E5" w14:textId="77777777" w:rsidR="004A752E" w:rsidRPr="00704A23" w:rsidRDefault="004A752E" w:rsidP="004A752E">
            <w:pPr>
              <w:rPr>
                <w:rFonts w:ascii="Arial" w:hAnsi="Arial" w:cs="Arial"/>
                <w:sz w:val="24"/>
                <w:szCs w:val="24"/>
              </w:rPr>
            </w:pPr>
            <w:r w:rsidRPr="00704A23">
              <w:rPr>
                <w:rFonts w:ascii="Arial" w:hAnsi="Arial" w:cs="Arial"/>
                <w:sz w:val="24"/>
                <w:szCs w:val="24"/>
              </w:rPr>
              <w:t>1.2.</w:t>
            </w:r>
          </w:p>
        </w:tc>
        <w:tc>
          <w:tcPr>
            <w:tcW w:w="2524" w:type="dxa"/>
            <w:vMerge w:val="restart"/>
            <w:tcBorders>
              <w:top w:val="nil"/>
              <w:left w:val="single" w:sz="4" w:space="0" w:color="auto"/>
              <w:bottom w:val="single" w:sz="4" w:space="0" w:color="auto"/>
              <w:right w:val="single" w:sz="4" w:space="0" w:color="auto"/>
            </w:tcBorders>
            <w:shd w:val="clear" w:color="auto" w:fill="auto"/>
            <w:hideMark/>
          </w:tcPr>
          <w:p w14:paraId="49D77B2B" w14:textId="77777777" w:rsidR="004A752E" w:rsidRPr="00704A23" w:rsidRDefault="004A752E" w:rsidP="004A752E">
            <w:pPr>
              <w:rPr>
                <w:rFonts w:ascii="Arial" w:hAnsi="Arial" w:cs="Arial"/>
                <w:sz w:val="24"/>
                <w:szCs w:val="24"/>
              </w:rPr>
            </w:pPr>
            <w:r w:rsidRPr="00704A23">
              <w:rPr>
                <w:rFonts w:ascii="Arial" w:hAnsi="Arial" w:cs="Arial"/>
                <w:sz w:val="24"/>
                <w:szCs w:val="24"/>
              </w:rPr>
              <w:t>Ежемесячная денежная выплата работникам образовательных учреждений, имеющим государственные награды РФ</w:t>
            </w:r>
          </w:p>
        </w:tc>
        <w:tc>
          <w:tcPr>
            <w:tcW w:w="1287" w:type="dxa"/>
            <w:vMerge w:val="restart"/>
            <w:tcBorders>
              <w:top w:val="nil"/>
              <w:left w:val="single" w:sz="4" w:space="0" w:color="auto"/>
              <w:bottom w:val="nil"/>
              <w:right w:val="single" w:sz="4" w:space="0" w:color="auto"/>
            </w:tcBorders>
            <w:shd w:val="clear" w:color="auto" w:fill="auto"/>
            <w:vAlign w:val="center"/>
            <w:hideMark/>
          </w:tcPr>
          <w:p w14:paraId="6A9D0180"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44F866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9E3333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3C31C2F7" w14:textId="77777777" w:rsidR="004A752E" w:rsidRPr="00704A23" w:rsidRDefault="004A752E" w:rsidP="004A752E">
            <w:pPr>
              <w:rPr>
                <w:rFonts w:ascii="Arial" w:hAnsi="Arial" w:cs="Arial"/>
                <w:sz w:val="24"/>
                <w:szCs w:val="24"/>
              </w:rPr>
            </w:pPr>
            <w:r w:rsidRPr="00704A23">
              <w:rPr>
                <w:rFonts w:ascii="Arial" w:hAnsi="Arial" w:cs="Arial"/>
                <w:sz w:val="24"/>
                <w:szCs w:val="24"/>
              </w:rPr>
              <w:t>759,9</w:t>
            </w:r>
          </w:p>
        </w:tc>
        <w:tc>
          <w:tcPr>
            <w:tcW w:w="1134" w:type="dxa"/>
            <w:tcBorders>
              <w:top w:val="nil"/>
              <w:left w:val="nil"/>
              <w:bottom w:val="single" w:sz="4" w:space="0" w:color="auto"/>
              <w:right w:val="single" w:sz="4" w:space="0" w:color="auto"/>
            </w:tcBorders>
            <w:shd w:val="clear" w:color="auto" w:fill="auto"/>
            <w:noWrap/>
            <w:vAlign w:val="bottom"/>
            <w:hideMark/>
          </w:tcPr>
          <w:p w14:paraId="5C1157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5F0D74" w14:textId="77777777" w:rsidR="004A752E" w:rsidRPr="00704A23" w:rsidRDefault="004A752E" w:rsidP="004A752E">
            <w:pPr>
              <w:rPr>
                <w:rFonts w:ascii="Arial" w:hAnsi="Arial" w:cs="Arial"/>
                <w:sz w:val="24"/>
                <w:szCs w:val="24"/>
              </w:rPr>
            </w:pPr>
            <w:r w:rsidRPr="00704A23">
              <w:rPr>
                <w:rFonts w:ascii="Arial" w:hAnsi="Arial" w:cs="Arial"/>
                <w:sz w:val="24"/>
                <w:szCs w:val="24"/>
              </w:rPr>
              <w:t>759,9</w:t>
            </w:r>
          </w:p>
        </w:tc>
        <w:tc>
          <w:tcPr>
            <w:tcW w:w="1338" w:type="dxa"/>
            <w:tcBorders>
              <w:top w:val="nil"/>
              <w:left w:val="nil"/>
              <w:bottom w:val="single" w:sz="4" w:space="0" w:color="auto"/>
              <w:right w:val="single" w:sz="4" w:space="0" w:color="auto"/>
            </w:tcBorders>
            <w:shd w:val="clear" w:color="auto" w:fill="auto"/>
            <w:noWrap/>
            <w:vAlign w:val="bottom"/>
            <w:hideMark/>
          </w:tcPr>
          <w:p w14:paraId="7993EC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DCA1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D3A39C8" w14:textId="77777777" w:rsidR="004A752E" w:rsidRPr="00704A23" w:rsidRDefault="004A752E" w:rsidP="004A752E">
            <w:pPr>
              <w:rPr>
                <w:rFonts w:ascii="Arial" w:hAnsi="Arial" w:cs="Arial"/>
                <w:sz w:val="24"/>
                <w:szCs w:val="24"/>
              </w:rPr>
            </w:pPr>
          </w:p>
        </w:tc>
      </w:tr>
      <w:tr w:rsidR="000606D9" w:rsidRPr="00704A23" w14:paraId="37A321E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A3B899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91A64B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496617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8254F9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6C4E3E"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802854D" w14:textId="77777777" w:rsidR="004A752E" w:rsidRPr="00704A23" w:rsidRDefault="004A752E" w:rsidP="004A752E">
            <w:pPr>
              <w:rPr>
                <w:rFonts w:ascii="Arial" w:hAnsi="Arial" w:cs="Arial"/>
                <w:sz w:val="24"/>
                <w:szCs w:val="24"/>
              </w:rPr>
            </w:pPr>
            <w:r w:rsidRPr="00704A23">
              <w:rPr>
                <w:rFonts w:ascii="Arial" w:hAnsi="Arial" w:cs="Arial"/>
                <w:sz w:val="24"/>
                <w:szCs w:val="24"/>
              </w:rPr>
              <w:t>753,4</w:t>
            </w:r>
          </w:p>
        </w:tc>
        <w:tc>
          <w:tcPr>
            <w:tcW w:w="1134" w:type="dxa"/>
            <w:tcBorders>
              <w:top w:val="nil"/>
              <w:left w:val="nil"/>
              <w:bottom w:val="single" w:sz="4" w:space="0" w:color="auto"/>
              <w:right w:val="single" w:sz="4" w:space="0" w:color="auto"/>
            </w:tcBorders>
            <w:shd w:val="clear" w:color="auto" w:fill="auto"/>
            <w:noWrap/>
            <w:vAlign w:val="bottom"/>
            <w:hideMark/>
          </w:tcPr>
          <w:p w14:paraId="43C0C0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A8ACEE" w14:textId="77777777" w:rsidR="004A752E" w:rsidRPr="00704A23" w:rsidRDefault="004A752E" w:rsidP="004A752E">
            <w:pPr>
              <w:rPr>
                <w:rFonts w:ascii="Arial" w:hAnsi="Arial" w:cs="Arial"/>
                <w:sz w:val="24"/>
                <w:szCs w:val="24"/>
              </w:rPr>
            </w:pPr>
            <w:r w:rsidRPr="00704A23">
              <w:rPr>
                <w:rFonts w:ascii="Arial" w:hAnsi="Arial" w:cs="Arial"/>
                <w:sz w:val="24"/>
                <w:szCs w:val="24"/>
              </w:rPr>
              <w:t>753,4</w:t>
            </w:r>
          </w:p>
        </w:tc>
        <w:tc>
          <w:tcPr>
            <w:tcW w:w="1338" w:type="dxa"/>
            <w:tcBorders>
              <w:top w:val="nil"/>
              <w:left w:val="nil"/>
              <w:bottom w:val="single" w:sz="4" w:space="0" w:color="auto"/>
              <w:right w:val="single" w:sz="4" w:space="0" w:color="auto"/>
            </w:tcBorders>
            <w:shd w:val="clear" w:color="auto" w:fill="auto"/>
            <w:noWrap/>
            <w:vAlign w:val="bottom"/>
            <w:hideMark/>
          </w:tcPr>
          <w:p w14:paraId="65FF05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37073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C0BB172" w14:textId="77777777" w:rsidR="004A752E" w:rsidRPr="00704A23" w:rsidRDefault="004A752E" w:rsidP="004A752E">
            <w:pPr>
              <w:rPr>
                <w:rFonts w:ascii="Arial" w:hAnsi="Arial" w:cs="Arial"/>
                <w:sz w:val="24"/>
                <w:szCs w:val="24"/>
              </w:rPr>
            </w:pPr>
          </w:p>
        </w:tc>
      </w:tr>
      <w:tr w:rsidR="000606D9" w:rsidRPr="00704A23" w14:paraId="439E493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85788D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1283F6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2014E98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D4E84E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84C7A1D"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18F5843A" w14:textId="77777777" w:rsidR="004A752E" w:rsidRPr="00704A23" w:rsidRDefault="004A752E" w:rsidP="004A752E">
            <w:pPr>
              <w:rPr>
                <w:rFonts w:ascii="Arial" w:hAnsi="Arial" w:cs="Arial"/>
                <w:sz w:val="24"/>
                <w:szCs w:val="24"/>
              </w:rPr>
            </w:pPr>
            <w:r w:rsidRPr="00704A23">
              <w:rPr>
                <w:rFonts w:ascii="Arial" w:hAnsi="Arial" w:cs="Arial"/>
                <w:sz w:val="24"/>
                <w:szCs w:val="24"/>
              </w:rPr>
              <w:t>425,1</w:t>
            </w:r>
          </w:p>
        </w:tc>
        <w:tc>
          <w:tcPr>
            <w:tcW w:w="1134" w:type="dxa"/>
            <w:tcBorders>
              <w:top w:val="nil"/>
              <w:left w:val="nil"/>
              <w:bottom w:val="single" w:sz="4" w:space="0" w:color="auto"/>
              <w:right w:val="single" w:sz="4" w:space="0" w:color="auto"/>
            </w:tcBorders>
            <w:shd w:val="clear" w:color="auto" w:fill="auto"/>
            <w:noWrap/>
            <w:vAlign w:val="bottom"/>
            <w:hideMark/>
          </w:tcPr>
          <w:p w14:paraId="1DDE68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678877" w14:textId="77777777" w:rsidR="004A752E" w:rsidRPr="00704A23" w:rsidRDefault="004A752E" w:rsidP="004A752E">
            <w:pPr>
              <w:rPr>
                <w:rFonts w:ascii="Arial" w:hAnsi="Arial" w:cs="Arial"/>
                <w:sz w:val="24"/>
                <w:szCs w:val="24"/>
              </w:rPr>
            </w:pPr>
            <w:r w:rsidRPr="00704A23">
              <w:rPr>
                <w:rFonts w:ascii="Arial" w:hAnsi="Arial" w:cs="Arial"/>
                <w:sz w:val="24"/>
                <w:szCs w:val="24"/>
              </w:rPr>
              <w:t>425,1</w:t>
            </w:r>
          </w:p>
        </w:tc>
        <w:tc>
          <w:tcPr>
            <w:tcW w:w="1338" w:type="dxa"/>
            <w:tcBorders>
              <w:top w:val="nil"/>
              <w:left w:val="nil"/>
              <w:bottom w:val="single" w:sz="4" w:space="0" w:color="auto"/>
              <w:right w:val="single" w:sz="4" w:space="0" w:color="auto"/>
            </w:tcBorders>
            <w:shd w:val="clear" w:color="auto" w:fill="auto"/>
            <w:noWrap/>
            <w:vAlign w:val="bottom"/>
            <w:hideMark/>
          </w:tcPr>
          <w:p w14:paraId="36EB31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7C652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E573BD0" w14:textId="77777777" w:rsidR="004A752E" w:rsidRPr="00704A23" w:rsidRDefault="004A752E" w:rsidP="004A752E">
            <w:pPr>
              <w:rPr>
                <w:rFonts w:ascii="Arial" w:hAnsi="Arial" w:cs="Arial"/>
                <w:sz w:val="24"/>
                <w:szCs w:val="24"/>
              </w:rPr>
            </w:pPr>
          </w:p>
        </w:tc>
      </w:tr>
      <w:tr w:rsidR="000606D9" w:rsidRPr="00704A23" w14:paraId="53AB822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A6CAF9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698BBB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C6684D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402334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374D240"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23B2BD57" w14:textId="77777777" w:rsidR="004A752E" w:rsidRPr="00704A23" w:rsidRDefault="004A752E" w:rsidP="004A752E">
            <w:pPr>
              <w:rPr>
                <w:rFonts w:ascii="Arial" w:hAnsi="Arial" w:cs="Arial"/>
                <w:sz w:val="24"/>
                <w:szCs w:val="24"/>
              </w:rPr>
            </w:pPr>
            <w:r w:rsidRPr="00704A23">
              <w:rPr>
                <w:rFonts w:ascii="Arial" w:hAnsi="Arial" w:cs="Arial"/>
                <w:sz w:val="24"/>
                <w:szCs w:val="24"/>
              </w:rPr>
              <w:t>381,2</w:t>
            </w:r>
          </w:p>
        </w:tc>
        <w:tc>
          <w:tcPr>
            <w:tcW w:w="1134" w:type="dxa"/>
            <w:tcBorders>
              <w:top w:val="nil"/>
              <w:left w:val="nil"/>
              <w:bottom w:val="single" w:sz="4" w:space="0" w:color="auto"/>
              <w:right w:val="single" w:sz="4" w:space="0" w:color="auto"/>
            </w:tcBorders>
            <w:shd w:val="clear" w:color="auto" w:fill="auto"/>
            <w:noWrap/>
            <w:vAlign w:val="bottom"/>
            <w:hideMark/>
          </w:tcPr>
          <w:p w14:paraId="1B166F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B2D5A7" w14:textId="77777777" w:rsidR="004A752E" w:rsidRPr="00704A23" w:rsidRDefault="004A752E" w:rsidP="004A752E">
            <w:pPr>
              <w:rPr>
                <w:rFonts w:ascii="Arial" w:hAnsi="Arial" w:cs="Arial"/>
                <w:sz w:val="24"/>
                <w:szCs w:val="24"/>
              </w:rPr>
            </w:pPr>
            <w:r w:rsidRPr="00704A23">
              <w:rPr>
                <w:rFonts w:ascii="Arial" w:hAnsi="Arial" w:cs="Arial"/>
                <w:sz w:val="24"/>
                <w:szCs w:val="24"/>
              </w:rPr>
              <w:t>381,2</w:t>
            </w:r>
          </w:p>
        </w:tc>
        <w:tc>
          <w:tcPr>
            <w:tcW w:w="1338" w:type="dxa"/>
            <w:tcBorders>
              <w:top w:val="nil"/>
              <w:left w:val="nil"/>
              <w:bottom w:val="single" w:sz="4" w:space="0" w:color="auto"/>
              <w:right w:val="single" w:sz="4" w:space="0" w:color="auto"/>
            </w:tcBorders>
            <w:shd w:val="clear" w:color="auto" w:fill="auto"/>
            <w:noWrap/>
            <w:vAlign w:val="bottom"/>
            <w:hideMark/>
          </w:tcPr>
          <w:p w14:paraId="55BB41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BBE8A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7D5E47E" w14:textId="77777777" w:rsidR="004A752E" w:rsidRPr="00704A23" w:rsidRDefault="004A752E" w:rsidP="004A752E">
            <w:pPr>
              <w:rPr>
                <w:rFonts w:ascii="Arial" w:hAnsi="Arial" w:cs="Arial"/>
                <w:sz w:val="24"/>
                <w:szCs w:val="24"/>
              </w:rPr>
            </w:pPr>
          </w:p>
        </w:tc>
      </w:tr>
      <w:tr w:rsidR="000606D9" w:rsidRPr="00704A23" w14:paraId="06D8E1D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5ABE2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2FC3D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9784D3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7382A5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0BC941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D89D2FA" w14:textId="77777777" w:rsidR="004A752E" w:rsidRPr="00704A23" w:rsidRDefault="004A752E" w:rsidP="004A752E">
            <w:pPr>
              <w:rPr>
                <w:rFonts w:ascii="Arial" w:hAnsi="Arial" w:cs="Arial"/>
                <w:sz w:val="24"/>
                <w:szCs w:val="24"/>
              </w:rPr>
            </w:pPr>
            <w:r w:rsidRPr="00704A23">
              <w:rPr>
                <w:rFonts w:ascii="Arial" w:hAnsi="Arial" w:cs="Arial"/>
                <w:sz w:val="24"/>
                <w:szCs w:val="24"/>
              </w:rPr>
              <w:t>397,6</w:t>
            </w:r>
          </w:p>
        </w:tc>
        <w:tc>
          <w:tcPr>
            <w:tcW w:w="1134" w:type="dxa"/>
            <w:tcBorders>
              <w:top w:val="nil"/>
              <w:left w:val="nil"/>
              <w:bottom w:val="single" w:sz="4" w:space="0" w:color="auto"/>
              <w:right w:val="single" w:sz="4" w:space="0" w:color="auto"/>
            </w:tcBorders>
            <w:shd w:val="clear" w:color="auto" w:fill="auto"/>
            <w:noWrap/>
            <w:vAlign w:val="bottom"/>
            <w:hideMark/>
          </w:tcPr>
          <w:p w14:paraId="5B6FA97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C63D88" w14:textId="77777777" w:rsidR="004A752E" w:rsidRPr="00704A23" w:rsidRDefault="004A752E" w:rsidP="004A752E">
            <w:pPr>
              <w:rPr>
                <w:rFonts w:ascii="Arial" w:hAnsi="Arial" w:cs="Arial"/>
                <w:sz w:val="24"/>
                <w:szCs w:val="24"/>
              </w:rPr>
            </w:pPr>
            <w:r w:rsidRPr="00704A23">
              <w:rPr>
                <w:rFonts w:ascii="Arial" w:hAnsi="Arial" w:cs="Arial"/>
                <w:sz w:val="24"/>
                <w:szCs w:val="24"/>
              </w:rPr>
              <w:t>397,6</w:t>
            </w:r>
          </w:p>
        </w:tc>
        <w:tc>
          <w:tcPr>
            <w:tcW w:w="1338" w:type="dxa"/>
            <w:tcBorders>
              <w:top w:val="nil"/>
              <w:left w:val="nil"/>
              <w:bottom w:val="single" w:sz="4" w:space="0" w:color="auto"/>
              <w:right w:val="single" w:sz="4" w:space="0" w:color="auto"/>
            </w:tcBorders>
            <w:shd w:val="clear" w:color="auto" w:fill="auto"/>
            <w:noWrap/>
            <w:vAlign w:val="bottom"/>
            <w:hideMark/>
          </w:tcPr>
          <w:p w14:paraId="013386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0C6BA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2FE74EF" w14:textId="77777777" w:rsidR="004A752E" w:rsidRPr="00704A23" w:rsidRDefault="004A752E" w:rsidP="004A752E">
            <w:pPr>
              <w:rPr>
                <w:rFonts w:ascii="Arial" w:hAnsi="Arial" w:cs="Arial"/>
                <w:sz w:val="24"/>
                <w:szCs w:val="24"/>
              </w:rPr>
            </w:pPr>
          </w:p>
        </w:tc>
      </w:tr>
      <w:tr w:rsidR="000606D9" w:rsidRPr="00704A23" w14:paraId="6D59829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95B906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8C0715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69C955A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BE888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2C452AB"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0A43FC3" w14:textId="77777777" w:rsidR="004A752E" w:rsidRPr="00704A23" w:rsidRDefault="004A752E" w:rsidP="004A752E">
            <w:pPr>
              <w:rPr>
                <w:rFonts w:ascii="Arial" w:hAnsi="Arial" w:cs="Arial"/>
                <w:sz w:val="24"/>
                <w:szCs w:val="24"/>
              </w:rPr>
            </w:pPr>
            <w:r w:rsidRPr="00704A23">
              <w:rPr>
                <w:rFonts w:ascii="Arial" w:hAnsi="Arial" w:cs="Arial"/>
                <w:sz w:val="24"/>
                <w:szCs w:val="24"/>
              </w:rPr>
              <w:t>364,0</w:t>
            </w:r>
          </w:p>
        </w:tc>
        <w:tc>
          <w:tcPr>
            <w:tcW w:w="1134" w:type="dxa"/>
            <w:tcBorders>
              <w:top w:val="nil"/>
              <w:left w:val="nil"/>
              <w:bottom w:val="single" w:sz="4" w:space="0" w:color="auto"/>
              <w:right w:val="single" w:sz="4" w:space="0" w:color="auto"/>
            </w:tcBorders>
            <w:shd w:val="clear" w:color="auto" w:fill="auto"/>
            <w:noWrap/>
            <w:vAlign w:val="bottom"/>
            <w:hideMark/>
          </w:tcPr>
          <w:p w14:paraId="482F0D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1D5D25" w14:textId="77777777" w:rsidR="004A752E" w:rsidRPr="00704A23" w:rsidRDefault="004A752E" w:rsidP="004A752E">
            <w:pPr>
              <w:rPr>
                <w:rFonts w:ascii="Arial" w:hAnsi="Arial" w:cs="Arial"/>
                <w:sz w:val="24"/>
                <w:szCs w:val="24"/>
              </w:rPr>
            </w:pPr>
            <w:r w:rsidRPr="00704A23">
              <w:rPr>
                <w:rFonts w:ascii="Arial" w:hAnsi="Arial" w:cs="Arial"/>
                <w:sz w:val="24"/>
                <w:szCs w:val="24"/>
              </w:rPr>
              <w:t>364,0</w:t>
            </w:r>
          </w:p>
        </w:tc>
        <w:tc>
          <w:tcPr>
            <w:tcW w:w="1338" w:type="dxa"/>
            <w:tcBorders>
              <w:top w:val="nil"/>
              <w:left w:val="nil"/>
              <w:bottom w:val="single" w:sz="4" w:space="0" w:color="auto"/>
              <w:right w:val="single" w:sz="4" w:space="0" w:color="auto"/>
            </w:tcBorders>
            <w:shd w:val="clear" w:color="auto" w:fill="auto"/>
            <w:noWrap/>
            <w:vAlign w:val="bottom"/>
            <w:hideMark/>
          </w:tcPr>
          <w:p w14:paraId="118B34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58A7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82CE4FC" w14:textId="77777777" w:rsidR="004A752E" w:rsidRPr="00704A23" w:rsidRDefault="004A752E" w:rsidP="004A752E">
            <w:pPr>
              <w:rPr>
                <w:rFonts w:ascii="Arial" w:hAnsi="Arial" w:cs="Arial"/>
                <w:sz w:val="24"/>
                <w:szCs w:val="24"/>
              </w:rPr>
            </w:pPr>
          </w:p>
        </w:tc>
      </w:tr>
      <w:tr w:rsidR="000606D9" w:rsidRPr="00704A23" w14:paraId="2CE3EF7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DF4D6F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4E7AD6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6F422E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EECEE7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85E5B7"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35CA48DD" w14:textId="77777777" w:rsidR="004A752E" w:rsidRPr="00704A23" w:rsidRDefault="004A752E" w:rsidP="004A752E">
            <w:pPr>
              <w:rPr>
                <w:rFonts w:ascii="Arial" w:hAnsi="Arial" w:cs="Arial"/>
                <w:sz w:val="24"/>
                <w:szCs w:val="24"/>
              </w:rPr>
            </w:pPr>
            <w:r w:rsidRPr="00704A23">
              <w:rPr>
                <w:rFonts w:ascii="Arial" w:hAnsi="Arial" w:cs="Arial"/>
                <w:sz w:val="24"/>
                <w:szCs w:val="24"/>
              </w:rPr>
              <w:t>297,9</w:t>
            </w:r>
          </w:p>
        </w:tc>
        <w:tc>
          <w:tcPr>
            <w:tcW w:w="1134" w:type="dxa"/>
            <w:tcBorders>
              <w:top w:val="nil"/>
              <w:left w:val="nil"/>
              <w:bottom w:val="single" w:sz="4" w:space="0" w:color="auto"/>
              <w:right w:val="single" w:sz="4" w:space="0" w:color="auto"/>
            </w:tcBorders>
            <w:shd w:val="clear" w:color="auto" w:fill="auto"/>
            <w:noWrap/>
            <w:vAlign w:val="bottom"/>
            <w:hideMark/>
          </w:tcPr>
          <w:p w14:paraId="2C5A26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89520C" w14:textId="77777777" w:rsidR="004A752E" w:rsidRPr="00704A23" w:rsidRDefault="004A752E" w:rsidP="004A752E">
            <w:pPr>
              <w:rPr>
                <w:rFonts w:ascii="Arial" w:hAnsi="Arial" w:cs="Arial"/>
                <w:sz w:val="24"/>
                <w:szCs w:val="24"/>
              </w:rPr>
            </w:pPr>
            <w:r w:rsidRPr="00704A23">
              <w:rPr>
                <w:rFonts w:ascii="Arial" w:hAnsi="Arial" w:cs="Arial"/>
                <w:sz w:val="24"/>
                <w:szCs w:val="24"/>
              </w:rPr>
              <w:t>297,9</w:t>
            </w:r>
          </w:p>
        </w:tc>
        <w:tc>
          <w:tcPr>
            <w:tcW w:w="1338" w:type="dxa"/>
            <w:tcBorders>
              <w:top w:val="nil"/>
              <w:left w:val="nil"/>
              <w:bottom w:val="single" w:sz="4" w:space="0" w:color="auto"/>
              <w:right w:val="single" w:sz="4" w:space="0" w:color="auto"/>
            </w:tcBorders>
            <w:shd w:val="clear" w:color="auto" w:fill="auto"/>
            <w:noWrap/>
            <w:vAlign w:val="bottom"/>
            <w:hideMark/>
          </w:tcPr>
          <w:p w14:paraId="441D62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6581D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D7E99EC" w14:textId="77777777" w:rsidR="004A752E" w:rsidRPr="00704A23" w:rsidRDefault="004A752E" w:rsidP="004A752E">
            <w:pPr>
              <w:rPr>
                <w:rFonts w:ascii="Arial" w:hAnsi="Arial" w:cs="Arial"/>
                <w:sz w:val="24"/>
                <w:szCs w:val="24"/>
              </w:rPr>
            </w:pPr>
          </w:p>
        </w:tc>
      </w:tr>
      <w:tr w:rsidR="000606D9" w:rsidRPr="00704A23" w14:paraId="5936427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F6778E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F95543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ECC7AD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591D1F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2FCEBC"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531AE760" w14:textId="77777777" w:rsidR="004A752E" w:rsidRPr="00704A23" w:rsidRDefault="004A752E" w:rsidP="004A752E">
            <w:pPr>
              <w:rPr>
                <w:rFonts w:ascii="Arial" w:hAnsi="Arial" w:cs="Arial"/>
                <w:sz w:val="24"/>
                <w:szCs w:val="24"/>
              </w:rPr>
            </w:pPr>
            <w:r w:rsidRPr="00704A23">
              <w:rPr>
                <w:rFonts w:ascii="Arial" w:hAnsi="Arial" w:cs="Arial"/>
                <w:sz w:val="24"/>
                <w:szCs w:val="24"/>
              </w:rPr>
              <w:t>204,0</w:t>
            </w:r>
          </w:p>
        </w:tc>
        <w:tc>
          <w:tcPr>
            <w:tcW w:w="1134" w:type="dxa"/>
            <w:tcBorders>
              <w:top w:val="nil"/>
              <w:left w:val="nil"/>
              <w:bottom w:val="single" w:sz="4" w:space="0" w:color="auto"/>
              <w:right w:val="single" w:sz="4" w:space="0" w:color="auto"/>
            </w:tcBorders>
            <w:shd w:val="clear" w:color="auto" w:fill="auto"/>
            <w:noWrap/>
            <w:vAlign w:val="bottom"/>
            <w:hideMark/>
          </w:tcPr>
          <w:p w14:paraId="4A2B28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D046F3" w14:textId="77777777" w:rsidR="004A752E" w:rsidRPr="00704A23" w:rsidRDefault="004A752E" w:rsidP="004A752E">
            <w:pPr>
              <w:rPr>
                <w:rFonts w:ascii="Arial" w:hAnsi="Arial" w:cs="Arial"/>
                <w:sz w:val="24"/>
                <w:szCs w:val="24"/>
              </w:rPr>
            </w:pPr>
            <w:r w:rsidRPr="00704A23">
              <w:rPr>
                <w:rFonts w:ascii="Arial" w:hAnsi="Arial" w:cs="Arial"/>
                <w:sz w:val="24"/>
                <w:szCs w:val="24"/>
              </w:rPr>
              <w:t>204,0</w:t>
            </w:r>
          </w:p>
        </w:tc>
        <w:tc>
          <w:tcPr>
            <w:tcW w:w="1338" w:type="dxa"/>
            <w:tcBorders>
              <w:top w:val="nil"/>
              <w:left w:val="nil"/>
              <w:bottom w:val="single" w:sz="4" w:space="0" w:color="auto"/>
              <w:right w:val="single" w:sz="4" w:space="0" w:color="auto"/>
            </w:tcBorders>
            <w:shd w:val="clear" w:color="auto" w:fill="auto"/>
            <w:noWrap/>
            <w:vAlign w:val="bottom"/>
            <w:hideMark/>
          </w:tcPr>
          <w:p w14:paraId="753EDE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7F24D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59E6930" w14:textId="77777777" w:rsidR="004A752E" w:rsidRPr="00704A23" w:rsidRDefault="004A752E" w:rsidP="004A752E">
            <w:pPr>
              <w:rPr>
                <w:rFonts w:ascii="Arial" w:hAnsi="Arial" w:cs="Arial"/>
                <w:sz w:val="24"/>
                <w:szCs w:val="24"/>
              </w:rPr>
            </w:pPr>
          </w:p>
        </w:tc>
      </w:tr>
      <w:tr w:rsidR="000606D9" w:rsidRPr="00704A23" w14:paraId="59141B8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1A1663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7DA22C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06759A0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8A358C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D92DB9B"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65FFC46A" w14:textId="77777777" w:rsidR="004A752E" w:rsidRPr="00704A23" w:rsidRDefault="004A752E" w:rsidP="004A752E">
            <w:pPr>
              <w:rPr>
                <w:rFonts w:ascii="Arial" w:hAnsi="Arial" w:cs="Arial"/>
                <w:sz w:val="24"/>
                <w:szCs w:val="24"/>
              </w:rPr>
            </w:pPr>
            <w:r w:rsidRPr="00704A23">
              <w:rPr>
                <w:rFonts w:ascii="Arial" w:hAnsi="Arial" w:cs="Arial"/>
                <w:sz w:val="24"/>
                <w:szCs w:val="24"/>
              </w:rPr>
              <w:t>131,9</w:t>
            </w:r>
          </w:p>
        </w:tc>
        <w:tc>
          <w:tcPr>
            <w:tcW w:w="1134" w:type="dxa"/>
            <w:tcBorders>
              <w:top w:val="nil"/>
              <w:left w:val="nil"/>
              <w:bottom w:val="single" w:sz="4" w:space="0" w:color="auto"/>
              <w:right w:val="single" w:sz="4" w:space="0" w:color="auto"/>
            </w:tcBorders>
            <w:shd w:val="clear" w:color="auto" w:fill="auto"/>
            <w:noWrap/>
            <w:vAlign w:val="bottom"/>
            <w:hideMark/>
          </w:tcPr>
          <w:p w14:paraId="201F01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785B2A" w14:textId="77777777" w:rsidR="004A752E" w:rsidRPr="00704A23" w:rsidRDefault="004A752E" w:rsidP="004A752E">
            <w:pPr>
              <w:rPr>
                <w:rFonts w:ascii="Arial" w:hAnsi="Arial" w:cs="Arial"/>
                <w:sz w:val="24"/>
                <w:szCs w:val="24"/>
              </w:rPr>
            </w:pPr>
            <w:r w:rsidRPr="00704A23">
              <w:rPr>
                <w:rFonts w:ascii="Arial" w:hAnsi="Arial" w:cs="Arial"/>
                <w:sz w:val="24"/>
                <w:szCs w:val="24"/>
              </w:rPr>
              <w:t>131,9</w:t>
            </w:r>
          </w:p>
        </w:tc>
        <w:tc>
          <w:tcPr>
            <w:tcW w:w="1338" w:type="dxa"/>
            <w:tcBorders>
              <w:top w:val="nil"/>
              <w:left w:val="nil"/>
              <w:bottom w:val="single" w:sz="4" w:space="0" w:color="auto"/>
              <w:right w:val="single" w:sz="4" w:space="0" w:color="auto"/>
            </w:tcBorders>
            <w:shd w:val="clear" w:color="auto" w:fill="auto"/>
            <w:noWrap/>
            <w:vAlign w:val="bottom"/>
            <w:hideMark/>
          </w:tcPr>
          <w:p w14:paraId="044E35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76252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205F1A5" w14:textId="77777777" w:rsidR="004A752E" w:rsidRPr="00704A23" w:rsidRDefault="004A752E" w:rsidP="004A752E">
            <w:pPr>
              <w:rPr>
                <w:rFonts w:ascii="Arial" w:hAnsi="Arial" w:cs="Arial"/>
                <w:sz w:val="24"/>
                <w:szCs w:val="24"/>
              </w:rPr>
            </w:pPr>
          </w:p>
        </w:tc>
      </w:tr>
      <w:tr w:rsidR="000606D9" w:rsidRPr="00704A23" w14:paraId="0D63527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371336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8CCFD8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B28316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FFB860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514C9A"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7CF4812A" w14:textId="77777777" w:rsidR="004A752E" w:rsidRPr="00704A23" w:rsidRDefault="004A752E" w:rsidP="004A752E">
            <w:pPr>
              <w:rPr>
                <w:rFonts w:ascii="Arial" w:hAnsi="Arial" w:cs="Arial"/>
                <w:sz w:val="24"/>
                <w:szCs w:val="24"/>
              </w:rPr>
            </w:pPr>
            <w:r w:rsidRPr="00704A23">
              <w:rPr>
                <w:rFonts w:ascii="Arial" w:hAnsi="Arial" w:cs="Arial"/>
                <w:sz w:val="24"/>
                <w:szCs w:val="24"/>
              </w:rPr>
              <w:t>115,5</w:t>
            </w:r>
          </w:p>
        </w:tc>
        <w:tc>
          <w:tcPr>
            <w:tcW w:w="1134" w:type="dxa"/>
            <w:tcBorders>
              <w:top w:val="nil"/>
              <w:left w:val="nil"/>
              <w:bottom w:val="single" w:sz="4" w:space="0" w:color="auto"/>
              <w:right w:val="single" w:sz="4" w:space="0" w:color="auto"/>
            </w:tcBorders>
            <w:shd w:val="clear" w:color="auto" w:fill="auto"/>
            <w:noWrap/>
            <w:vAlign w:val="bottom"/>
            <w:hideMark/>
          </w:tcPr>
          <w:p w14:paraId="4B0C24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E38F57" w14:textId="77777777" w:rsidR="004A752E" w:rsidRPr="00704A23" w:rsidRDefault="004A752E" w:rsidP="004A752E">
            <w:pPr>
              <w:rPr>
                <w:rFonts w:ascii="Arial" w:hAnsi="Arial" w:cs="Arial"/>
                <w:sz w:val="24"/>
                <w:szCs w:val="24"/>
              </w:rPr>
            </w:pPr>
            <w:r w:rsidRPr="00704A23">
              <w:rPr>
                <w:rFonts w:ascii="Arial" w:hAnsi="Arial" w:cs="Arial"/>
                <w:sz w:val="24"/>
                <w:szCs w:val="24"/>
              </w:rPr>
              <w:t>115,5</w:t>
            </w:r>
          </w:p>
        </w:tc>
        <w:tc>
          <w:tcPr>
            <w:tcW w:w="1338" w:type="dxa"/>
            <w:tcBorders>
              <w:top w:val="nil"/>
              <w:left w:val="nil"/>
              <w:bottom w:val="single" w:sz="4" w:space="0" w:color="auto"/>
              <w:right w:val="single" w:sz="4" w:space="0" w:color="auto"/>
            </w:tcBorders>
            <w:shd w:val="clear" w:color="auto" w:fill="auto"/>
            <w:noWrap/>
            <w:vAlign w:val="bottom"/>
            <w:hideMark/>
          </w:tcPr>
          <w:p w14:paraId="53FECD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10E55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DE9620C" w14:textId="77777777" w:rsidR="004A752E" w:rsidRPr="00704A23" w:rsidRDefault="004A752E" w:rsidP="004A752E">
            <w:pPr>
              <w:rPr>
                <w:rFonts w:ascii="Arial" w:hAnsi="Arial" w:cs="Arial"/>
                <w:sz w:val="24"/>
                <w:szCs w:val="24"/>
              </w:rPr>
            </w:pPr>
          </w:p>
        </w:tc>
      </w:tr>
      <w:tr w:rsidR="000606D9" w:rsidRPr="00704A23" w14:paraId="345B4B2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66016A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F51893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160AC61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65D835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859D6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6CF3E2E9" w14:textId="77777777" w:rsidR="004A752E" w:rsidRPr="00704A23" w:rsidRDefault="004A752E" w:rsidP="004A752E">
            <w:pPr>
              <w:rPr>
                <w:rFonts w:ascii="Arial" w:hAnsi="Arial" w:cs="Arial"/>
                <w:sz w:val="24"/>
                <w:szCs w:val="24"/>
              </w:rPr>
            </w:pPr>
            <w:r w:rsidRPr="00704A23">
              <w:rPr>
                <w:rFonts w:ascii="Arial" w:hAnsi="Arial" w:cs="Arial"/>
                <w:sz w:val="24"/>
                <w:szCs w:val="24"/>
              </w:rPr>
              <w:t>115,5</w:t>
            </w:r>
          </w:p>
        </w:tc>
        <w:tc>
          <w:tcPr>
            <w:tcW w:w="1134" w:type="dxa"/>
            <w:tcBorders>
              <w:top w:val="nil"/>
              <w:left w:val="nil"/>
              <w:bottom w:val="single" w:sz="4" w:space="0" w:color="auto"/>
              <w:right w:val="single" w:sz="4" w:space="0" w:color="auto"/>
            </w:tcBorders>
            <w:shd w:val="clear" w:color="auto" w:fill="auto"/>
            <w:noWrap/>
            <w:vAlign w:val="bottom"/>
            <w:hideMark/>
          </w:tcPr>
          <w:p w14:paraId="6354FF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E7332B" w14:textId="77777777" w:rsidR="004A752E" w:rsidRPr="00704A23" w:rsidRDefault="004A752E" w:rsidP="004A752E">
            <w:pPr>
              <w:rPr>
                <w:rFonts w:ascii="Arial" w:hAnsi="Arial" w:cs="Arial"/>
                <w:sz w:val="24"/>
                <w:szCs w:val="24"/>
              </w:rPr>
            </w:pPr>
            <w:r w:rsidRPr="00704A23">
              <w:rPr>
                <w:rFonts w:ascii="Arial" w:hAnsi="Arial" w:cs="Arial"/>
                <w:sz w:val="24"/>
                <w:szCs w:val="24"/>
              </w:rPr>
              <w:t>115,5</w:t>
            </w:r>
          </w:p>
        </w:tc>
        <w:tc>
          <w:tcPr>
            <w:tcW w:w="1338" w:type="dxa"/>
            <w:tcBorders>
              <w:top w:val="nil"/>
              <w:left w:val="nil"/>
              <w:bottom w:val="single" w:sz="4" w:space="0" w:color="auto"/>
              <w:right w:val="single" w:sz="4" w:space="0" w:color="auto"/>
            </w:tcBorders>
            <w:shd w:val="clear" w:color="auto" w:fill="auto"/>
            <w:noWrap/>
            <w:vAlign w:val="bottom"/>
            <w:hideMark/>
          </w:tcPr>
          <w:p w14:paraId="16A2D9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081DE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1383523" w14:textId="77777777" w:rsidR="004A752E" w:rsidRPr="00704A23" w:rsidRDefault="004A752E" w:rsidP="004A752E">
            <w:pPr>
              <w:rPr>
                <w:rFonts w:ascii="Arial" w:hAnsi="Arial" w:cs="Arial"/>
                <w:sz w:val="24"/>
                <w:szCs w:val="24"/>
              </w:rPr>
            </w:pPr>
          </w:p>
        </w:tc>
      </w:tr>
      <w:tr w:rsidR="000606D9" w:rsidRPr="00704A23" w14:paraId="06AEDC6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D5F929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687848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57F342A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A511DD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F3AAA3"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12E5F2A7" w14:textId="77777777" w:rsidR="004A752E" w:rsidRPr="00704A23" w:rsidRDefault="004A752E" w:rsidP="004A752E">
            <w:pPr>
              <w:rPr>
                <w:rFonts w:ascii="Arial" w:hAnsi="Arial" w:cs="Arial"/>
                <w:sz w:val="24"/>
                <w:szCs w:val="24"/>
              </w:rPr>
            </w:pPr>
            <w:r w:rsidRPr="00704A23">
              <w:rPr>
                <w:rFonts w:ascii="Arial" w:hAnsi="Arial" w:cs="Arial"/>
                <w:sz w:val="24"/>
                <w:szCs w:val="24"/>
              </w:rPr>
              <w:t>115,5</w:t>
            </w:r>
          </w:p>
        </w:tc>
        <w:tc>
          <w:tcPr>
            <w:tcW w:w="1134" w:type="dxa"/>
            <w:tcBorders>
              <w:top w:val="nil"/>
              <w:left w:val="nil"/>
              <w:bottom w:val="single" w:sz="4" w:space="0" w:color="auto"/>
              <w:right w:val="single" w:sz="4" w:space="0" w:color="auto"/>
            </w:tcBorders>
            <w:shd w:val="clear" w:color="auto" w:fill="auto"/>
            <w:noWrap/>
            <w:vAlign w:val="bottom"/>
            <w:hideMark/>
          </w:tcPr>
          <w:p w14:paraId="1A9AB6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55518F" w14:textId="77777777" w:rsidR="004A752E" w:rsidRPr="00704A23" w:rsidRDefault="004A752E" w:rsidP="004A752E">
            <w:pPr>
              <w:rPr>
                <w:rFonts w:ascii="Arial" w:hAnsi="Arial" w:cs="Arial"/>
                <w:sz w:val="24"/>
                <w:szCs w:val="24"/>
              </w:rPr>
            </w:pPr>
            <w:r w:rsidRPr="00704A23">
              <w:rPr>
                <w:rFonts w:ascii="Arial" w:hAnsi="Arial" w:cs="Arial"/>
                <w:sz w:val="24"/>
                <w:szCs w:val="24"/>
              </w:rPr>
              <w:t>115,5</w:t>
            </w:r>
          </w:p>
        </w:tc>
        <w:tc>
          <w:tcPr>
            <w:tcW w:w="1338" w:type="dxa"/>
            <w:tcBorders>
              <w:top w:val="nil"/>
              <w:left w:val="nil"/>
              <w:bottom w:val="single" w:sz="4" w:space="0" w:color="auto"/>
              <w:right w:val="single" w:sz="4" w:space="0" w:color="auto"/>
            </w:tcBorders>
            <w:shd w:val="clear" w:color="auto" w:fill="auto"/>
            <w:noWrap/>
            <w:vAlign w:val="bottom"/>
            <w:hideMark/>
          </w:tcPr>
          <w:p w14:paraId="3026AC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6AAC9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10C79F0" w14:textId="77777777" w:rsidR="004A752E" w:rsidRPr="00704A23" w:rsidRDefault="004A752E" w:rsidP="004A752E">
            <w:pPr>
              <w:rPr>
                <w:rFonts w:ascii="Arial" w:hAnsi="Arial" w:cs="Arial"/>
                <w:sz w:val="24"/>
                <w:szCs w:val="24"/>
              </w:rPr>
            </w:pPr>
          </w:p>
        </w:tc>
      </w:tr>
      <w:tr w:rsidR="000606D9" w:rsidRPr="00704A23" w14:paraId="1063DA6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D4B45B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BBDA06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nil"/>
              <w:right w:val="single" w:sz="4" w:space="0" w:color="auto"/>
            </w:tcBorders>
            <w:vAlign w:val="center"/>
            <w:hideMark/>
          </w:tcPr>
          <w:p w14:paraId="44C0124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78AB6E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97150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220EA355" w14:textId="77777777" w:rsidR="004A752E" w:rsidRPr="00704A23" w:rsidRDefault="004A752E" w:rsidP="004A752E">
            <w:pPr>
              <w:rPr>
                <w:rFonts w:ascii="Arial" w:hAnsi="Arial" w:cs="Arial"/>
                <w:sz w:val="24"/>
                <w:szCs w:val="24"/>
              </w:rPr>
            </w:pPr>
            <w:r w:rsidRPr="00704A23">
              <w:rPr>
                <w:rFonts w:ascii="Arial" w:hAnsi="Arial" w:cs="Arial"/>
                <w:sz w:val="24"/>
                <w:szCs w:val="24"/>
              </w:rPr>
              <w:t>4 061,5</w:t>
            </w:r>
          </w:p>
        </w:tc>
        <w:tc>
          <w:tcPr>
            <w:tcW w:w="1134" w:type="dxa"/>
            <w:tcBorders>
              <w:top w:val="nil"/>
              <w:left w:val="nil"/>
              <w:bottom w:val="single" w:sz="4" w:space="0" w:color="auto"/>
              <w:right w:val="single" w:sz="4" w:space="0" w:color="auto"/>
            </w:tcBorders>
            <w:shd w:val="clear" w:color="auto" w:fill="auto"/>
            <w:hideMark/>
          </w:tcPr>
          <w:p w14:paraId="269CBC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65E67C09" w14:textId="77777777" w:rsidR="004A752E" w:rsidRPr="00704A23" w:rsidRDefault="004A752E" w:rsidP="004A752E">
            <w:pPr>
              <w:rPr>
                <w:rFonts w:ascii="Arial" w:hAnsi="Arial" w:cs="Arial"/>
                <w:sz w:val="24"/>
                <w:szCs w:val="24"/>
              </w:rPr>
            </w:pPr>
            <w:r w:rsidRPr="00704A23">
              <w:rPr>
                <w:rFonts w:ascii="Arial" w:hAnsi="Arial" w:cs="Arial"/>
                <w:sz w:val="24"/>
                <w:szCs w:val="24"/>
              </w:rPr>
              <w:t>4 061,5</w:t>
            </w:r>
          </w:p>
        </w:tc>
        <w:tc>
          <w:tcPr>
            <w:tcW w:w="1338" w:type="dxa"/>
            <w:tcBorders>
              <w:top w:val="nil"/>
              <w:left w:val="nil"/>
              <w:bottom w:val="single" w:sz="4" w:space="0" w:color="auto"/>
              <w:right w:val="single" w:sz="4" w:space="0" w:color="auto"/>
            </w:tcBorders>
            <w:shd w:val="clear" w:color="auto" w:fill="auto"/>
            <w:noWrap/>
            <w:vAlign w:val="bottom"/>
            <w:hideMark/>
          </w:tcPr>
          <w:p w14:paraId="56314C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C4310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3D6BED5" w14:textId="77777777" w:rsidR="004A752E" w:rsidRPr="00704A23" w:rsidRDefault="004A752E" w:rsidP="004A752E">
            <w:pPr>
              <w:rPr>
                <w:rFonts w:ascii="Arial" w:hAnsi="Arial" w:cs="Arial"/>
                <w:sz w:val="24"/>
                <w:szCs w:val="24"/>
              </w:rPr>
            </w:pPr>
          </w:p>
        </w:tc>
      </w:tr>
      <w:tr w:rsidR="000606D9" w:rsidRPr="00704A23" w14:paraId="146D386A"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61BF7AE9" w14:textId="77777777" w:rsidR="004A752E" w:rsidRPr="00704A23" w:rsidRDefault="004A752E" w:rsidP="004A752E">
            <w:pPr>
              <w:rPr>
                <w:rFonts w:ascii="Arial" w:hAnsi="Arial" w:cs="Arial"/>
                <w:sz w:val="24"/>
                <w:szCs w:val="24"/>
              </w:rPr>
            </w:pPr>
            <w:r w:rsidRPr="00704A23">
              <w:rPr>
                <w:rFonts w:ascii="Arial" w:hAnsi="Arial" w:cs="Arial"/>
                <w:sz w:val="24"/>
                <w:szCs w:val="24"/>
              </w:rPr>
              <w:t>1.3.</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DB2B64"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ведомственной целевой программы Сахалинской области «О государственной поддержке учителей общеобразовательных учреждений при ипотечном кредитовании на 2012 – 2014 годы»</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381C60A3"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33B427BB"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2164F499"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390845E2" w14:textId="77777777" w:rsidR="004A752E" w:rsidRPr="00704A23" w:rsidRDefault="004A752E" w:rsidP="004A752E">
            <w:pPr>
              <w:rPr>
                <w:rFonts w:ascii="Arial" w:hAnsi="Arial" w:cs="Arial"/>
                <w:sz w:val="24"/>
                <w:szCs w:val="24"/>
              </w:rPr>
            </w:pPr>
            <w:r w:rsidRPr="00704A23">
              <w:rPr>
                <w:rFonts w:ascii="Arial" w:hAnsi="Arial" w:cs="Arial"/>
                <w:sz w:val="24"/>
                <w:szCs w:val="24"/>
              </w:rPr>
              <w:t>285,0</w:t>
            </w:r>
          </w:p>
        </w:tc>
        <w:tc>
          <w:tcPr>
            <w:tcW w:w="1134" w:type="dxa"/>
            <w:tcBorders>
              <w:top w:val="nil"/>
              <w:left w:val="nil"/>
              <w:bottom w:val="single" w:sz="4" w:space="0" w:color="auto"/>
              <w:right w:val="single" w:sz="4" w:space="0" w:color="auto"/>
            </w:tcBorders>
            <w:shd w:val="clear" w:color="auto" w:fill="auto"/>
            <w:noWrap/>
            <w:vAlign w:val="bottom"/>
            <w:hideMark/>
          </w:tcPr>
          <w:p w14:paraId="0D6DC0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8665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EEBF20" w14:textId="77777777" w:rsidR="004A752E" w:rsidRPr="00704A23" w:rsidRDefault="004A752E" w:rsidP="004A752E">
            <w:pPr>
              <w:rPr>
                <w:rFonts w:ascii="Arial" w:hAnsi="Arial" w:cs="Arial"/>
                <w:sz w:val="24"/>
                <w:szCs w:val="24"/>
              </w:rPr>
            </w:pPr>
            <w:r w:rsidRPr="00704A23">
              <w:rPr>
                <w:rFonts w:ascii="Arial" w:hAnsi="Arial" w:cs="Arial"/>
                <w:sz w:val="24"/>
                <w:szCs w:val="24"/>
              </w:rPr>
              <w:t>285,0</w:t>
            </w:r>
          </w:p>
        </w:tc>
        <w:tc>
          <w:tcPr>
            <w:tcW w:w="1277" w:type="dxa"/>
            <w:tcBorders>
              <w:top w:val="nil"/>
              <w:left w:val="nil"/>
              <w:bottom w:val="single" w:sz="4" w:space="0" w:color="auto"/>
              <w:right w:val="single" w:sz="4" w:space="0" w:color="auto"/>
            </w:tcBorders>
            <w:shd w:val="clear" w:color="auto" w:fill="auto"/>
            <w:noWrap/>
            <w:vAlign w:val="bottom"/>
            <w:hideMark/>
          </w:tcPr>
          <w:p w14:paraId="5E26FA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851C7DD" w14:textId="77777777" w:rsidR="004A752E" w:rsidRPr="00704A23" w:rsidRDefault="004A752E" w:rsidP="004A752E">
            <w:pPr>
              <w:rPr>
                <w:rFonts w:ascii="Arial" w:hAnsi="Arial" w:cs="Arial"/>
                <w:sz w:val="24"/>
                <w:szCs w:val="24"/>
              </w:rPr>
            </w:pPr>
          </w:p>
        </w:tc>
      </w:tr>
      <w:tr w:rsidR="000606D9" w:rsidRPr="00704A23" w14:paraId="4F5CBC9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D19E6C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5B7BAA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47FBE3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3B1AE0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26F3A02"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10114049" w14:textId="77777777" w:rsidR="004A752E" w:rsidRPr="00704A23" w:rsidRDefault="004A752E" w:rsidP="004A752E">
            <w:pPr>
              <w:rPr>
                <w:rFonts w:ascii="Arial" w:hAnsi="Arial" w:cs="Arial"/>
                <w:sz w:val="24"/>
                <w:szCs w:val="24"/>
              </w:rPr>
            </w:pPr>
            <w:r w:rsidRPr="00704A23">
              <w:rPr>
                <w:rFonts w:ascii="Arial" w:hAnsi="Arial" w:cs="Arial"/>
                <w:sz w:val="24"/>
                <w:szCs w:val="24"/>
              </w:rPr>
              <w:t>229,6</w:t>
            </w:r>
          </w:p>
        </w:tc>
        <w:tc>
          <w:tcPr>
            <w:tcW w:w="1134" w:type="dxa"/>
            <w:tcBorders>
              <w:top w:val="nil"/>
              <w:left w:val="nil"/>
              <w:bottom w:val="single" w:sz="4" w:space="0" w:color="auto"/>
              <w:right w:val="single" w:sz="4" w:space="0" w:color="auto"/>
            </w:tcBorders>
            <w:shd w:val="clear" w:color="auto" w:fill="auto"/>
            <w:noWrap/>
            <w:vAlign w:val="bottom"/>
            <w:hideMark/>
          </w:tcPr>
          <w:p w14:paraId="00DBF7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A09E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9EBE351" w14:textId="77777777" w:rsidR="004A752E" w:rsidRPr="00704A23" w:rsidRDefault="004A752E" w:rsidP="004A752E">
            <w:pPr>
              <w:rPr>
                <w:rFonts w:ascii="Arial" w:hAnsi="Arial" w:cs="Arial"/>
                <w:sz w:val="24"/>
                <w:szCs w:val="24"/>
              </w:rPr>
            </w:pPr>
            <w:r w:rsidRPr="00704A23">
              <w:rPr>
                <w:rFonts w:ascii="Arial" w:hAnsi="Arial" w:cs="Arial"/>
                <w:sz w:val="24"/>
                <w:szCs w:val="24"/>
              </w:rPr>
              <w:t>229,6</w:t>
            </w:r>
          </w:p>
        </w:tc>
        <w:tc>
          <w:tcPr>
            <w:tcW w:w="1277" w:type="dxa"/>
            <w:tcBorders>
              <w:top w:val="nil"/>
              <w:left w:val="nil"/>
              <w:bottom w:val="single" w:sz="4" w:space="0" w:color="auto"/>
              <w:right w:val="single" w:sz="4" w:space="0" w:color="auto"/>
            </w:tcBorders>
            <w:shd w:val="clear" w:color="auto" w:fill="auto"/>
            <w:noWrap/>
            <w:vAlign w:val="bottom"/>
            <w:hideMark/>
          </w:tcPr>
          <w:p w14:paraId="497C86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943F6B8" w14:textId="77777777" w:rsidR="004A752E" w:rsidRPr="00704A23" w:rsidRDefault="004A752E" w:rsidP="004A752E">
            <w:pPr>
              <w:rPr>
                <w:rFonts w:ascii="Arial" w:hAnsi="Arial" w:cs="Arial"/>
                <w:sz w:val="24"/>
                <w:szCs w:val="24"/>
              </w:rPr>
            </w:pPr>
          </w:p>
        </w:tc>
      </w:tr>
      <w:tr w:rsidR="000606D9" w:rsidRPr="00704A23" w14:paraId="03EF68A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3BC058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F2E1FD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78802E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7E4073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1F4FA9C"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E3EE673" w14:textId="77777777" w:rsidR="004A752E" w:rsidRPr="00704A23" w:rsidRDefault="004A752E" w:rsidP="004A752E">
            <w:pPr>
              <w:rPr>
                <w:rFonts w:ascii="Arial" w:hAnsi="Arial" w:cs="Arial"/>
                <w:sz w:val="24"/>
                <w:szCs w:val="24"/>
              </w:rPr>
            </w:pPr>
            <w:r w:rsidRPr="00704A23">
              <w:rPr>
                <w:rFonts w:ascii="Arial" w:hAnsi="Arial" w:cs="Arial"/>
                <w:sz w:val="24"/>
                <w:szCs w:val="24"/>
              </w:rPr>
              <w:t>225,6</w:t>
            </w:r>
          </w:p>
        </w:tc>
        <w:tc>
          <w:tcPr>
            <w:tcW w:w="1134" w:type="dxa"/>
            <w:tcBorders>
              <w:top w:val="nil"/>
              <w:left w:val="nil"/>
              <w:bottom w:val="single" w:sz="4" w:space="0" w:color="auto"/>
              <w:right w:val="single" w:sz="4" w:space="0" w:color="auto"/>
            </w:tcBorders>
            <w:shd w:val="clear" w:color="auto" w:fill="auto"/>
            <w:noWrap/>
            <w:vAlign w:val="bottom"/>
            <w:hideMark/>
          </w:tcPr>
          <w:p w14:paraId="3E1B90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950D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B2B2373" w14:textId="77777777" w:rsidR="004A752E" w:rsidRPr="00704A23" w:rsidRDefault="004A752E" w:rsidP="004A752E">
            <w:pPr>
              <w:rPr>
                <w:rFonts w:ascii="Arial" w:hAnsi="Arial" w:cs="Arial"/>
                <w:sz w:val="24"/>
                <w:szCs w:val="24"/>
              </w:rPr>
            </w:pPr>
            <w:r w:rsidRPr="00704A23">
              <w:rPr>
                <w:rFonts w:ascii="Arial" w:hAnsi="Arial" w:cs="Arial"/>
                <w:sz w:val="24"/>
                <w:szCs w:val="24"/>
              </w:rPr>
              <w:t>225,6</w:t>
            </w:r>
          </w:p>
        </w:tc>
        <w:tc>
          <w:tcPr>
            <w:tcW w:w="1277" w:type="dxa"/>
            <w:tcBorders>
              <w:top w:val="nil"/>
              <w:left w:val="nil"/>
              <w:bottom w:val="single" w:sz="4" w:space="0" w:color="auto"/>
              <w:right w:val="single" w:sz="4" w:space="0" w:color="auto"/>
            </w:tcBorders>
            <w:shd w:val="clear" w:color="auto" w:fill="auto"/>
            <w:noWrap/>
            <w:vAlign w:val="bottom"/>
            <w:hideMark/>
          </w:tcPr>
          <w:p w14:paraId="70FBD7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88C2837" w14:textId="77777777" w:rsidR="004A752E" w:rsidRPr="00704A23" w:rsidRDefault="004A752E" w:rsidP="004A752E">
            <w:pPr>
              <w:rPr>
                <w:rFonts w:ascii="Arial" w:hAnsi="Arial" w:cs="Arial"/>
                <w:sz w:val="24"/>
                <w:szCs w:val="24"/>
              </w:rPr>
            </w:pPr>
          </w:p>
        </w:tc>
      </w:tr>
      <w:tr w:rsidR="000606D9" w:rsidRPr="00704A23" w14:paraId="7847D38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28F6C2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334A33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566D57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518179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84CC74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4485D213" w14:textId="77777777" w:rsidR="004A752E" w:rsidRPr="00704A23" w:rsidRDefault="004A752E" w:rsidP="004A752E">
            <w:pPr>
              <w:rPr>
                <w:rFonts w:ascii="Arial" w:hAnsi="Arial" w:cs="Arial"/>
                <w:sz w:val="24"/>
                <w:szCs w:val="24"/>
              </w:rPr>
            </w:pPr>
            <w:r w:rsidRPr="00704A23">
              <w:rPr>
                <w:rFonts w:ascii="Arial" w:hAnsi="Arial" w:cs="Arial"/>
                <w:sz w:val="24"/>
                <w:szCs w:val="24"/>
              </w:rPr>
              <w:t>220,6</w:t>
            </w:r>
          </w:p>
        </w:tc>
        <w:tc>
          <w:tcPr>
            <w:tcW w:w="1134" w:type="dxa"/>
            <w:tcBorders>
              <w:top w:val="nil"/>
              <w:left w:val="nil"/>
              <w:bottom w:val="single" w:sz="4" w:space="0" w:color="auto"/>
              <w:right w:val="single" w:sz="4" w:space="0" w:color="auto"/>
            </w:tcBorders>
            <w:shd w:val="clear" w:color="auto" w:fill="auto"/>
            <w:noWrap/>
            <w:vAlign w:val="bottom"/>
            <w:hideMark/>
          </w:tcPr>
          <w:p w14:paraId="5CD8F0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84CC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9E3050" w14:textId="77777777" w:rsidR="004A752E" w:rsidRPr="00704A23" w:rsidRDefault="004A752E" w:rsidP="004A752E">
            <w:pPr>
              <w:rPr>
                <w:rFonts w:ascii="Arial" w:hAnsi="Arial" w:cs="Arial"/>
                <w:sz w:val="24"/>
                <w:szCs w:val="24"/>
              </w:rPr>
            </w:pPr>
            <w:r w:rsidRPr="00704A23">
              <w:rPr>
                <w:rFonts w:ascii="Arial" w:hAnsi="Arial" w:cs="Arial"/>
                <w:sz w:val="24"/>
                <w:szCs w:val="24"/>
              </w:rPr>
              <w:t>220,6</w:t>
            </w:r>
          </w:p>
        </w:tc>
        <w:tc>
          <w:tcPr>
            <w:tcW w:w="1277" w:type="dxa"/>
            <w:tcBorders>
              <w:top w:val="nil"/>
              <w:left w:val="nil"/>
              <w:bottom w:val="single" w:sz="4" w:space="0" w:color="auto"/>
              <w:right w:val="single" w:sz="4" w:space="0" w:color="auto"/>
            </w:tcBorders>
            <w:shd w:val="clear" w:color="auto" w:fill="auto"/>
            <w:noWrap/>
            <w:vAlign w:val="bottom"/>
            <w:hideMark/>
          </w:tcPr>
          <w:p w14:paraId="3DB049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EFE9932" w14:textId="77777777" w:rsidR="004A752E" w:rsidRPr="00704A23" w:rsidRDefault="004A752E" w:rsidP="004A752E">
            <w:pPr>
              <w:rPr>
                <w:rFonts w:ascii="Arial" w:hAnsi="Arial" w:cs="Arial"/>
                <w:sz w:val="24"/>
                <w:szCs w:val="24"/>
              </w:rPr>
            </w:pPr>
          </w:p>
        </w:tc>
      </w:tr>
      <w:tr w:rsidR="000606D9" w:rsidRPr="00704A23" w14:paraId="5AB643A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68ABD0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381BCF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33BDF7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AF9DDB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BB490A"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1EDC7C4" w14:textId="77777777" w:rsidR="004A752E" w:rsidRPr="00704A23" w:rsidRDefault="004A752E" w:rsidP="004A752E">
            <w:pPr>
              <w:rPr>
                <w:rFonts w:ascii="Arial" w:hAnsi="Arial" w:cs="Arial"/>
                <w:sz w:val="24"/>
                <w:szCs w:val="24"/>
              </w:rPr>
            </w:pPr>
            <w:r w:rsidRPr="00704A23">
              <w:rPr>
                <w:rFonts w:ascii="Arial" w:hAnsi="Arial" w:cs="Arial"/>
                <w:sz w:val="24"/>
                <w:szCs w:val="24"/>
              </w:rPr>
              <w:t>197,3</w:t>
            </w:r>
          </w:p>
        </w:tc>
        <w:tc>
          <w:tcPr>
            <w:tcW w:w="1134" w:type="dxa"/>
            <w:tcBorders>
              <w:top w:val="nil"/>
              <w:left w:val="nil"/>
              <w:bottom w:val="single" w:sz="4" w:space="0" w:color="auto"/>
              <w:right w:val="single" w:sz="4" w:space="0" w:color="auto"/>
            </w:tcBorders>
            <w:shd w:val="clear" w:color="auto" w:fill="auto"/>
            <w:noWrap/>
            <w:vAlign w:val="bottom"/>
            <w:hideMark/>
          </w:tcPr>
          <w:p w14:paraId="7A15A0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C73A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8092EAD" w14:textId="77777777" w:rsidR="004A752E" w:rsidRPr="00704A23" w:rsidRDefault="004A752E" w:rsidP="004A752E">
            <w:pPr>
              <w:rPr>
                <w:rFonts w:ascii="Arial" w:hAnsi="Arial" w:cs="Arial"/>
                <w:sz w:val="24"/>
                <w:szCs w:val="24"/>
              </w:rPr>
            </w:pPr>
            <w:r w:rsidRPr="00704A23">
              <w:rPr>
                <w:rFonts w:ascii="Arial" w:hAnsi="Arial" w:cs="Arial"/>
                <w:sz w:val="24"/>
                <w:szCs w:val="24"/>
              </w:rPr>
              <w:t>197,3</w:t>
            </w:r>
          </w:p>
        </w:tc>
        <w:tc>
          <w:tcPr>
            <w:tcW w:w="1277" w:type="dxa"/>
            <w:tcBorders>
              <w:top w:val="nil"/>
              <w:left w:val="nil"/>
              <w:bottom w:val="single" w:sz="4" w:space="0" w:color="auto"/>
              <w:right w:val="single" w:sz="4" w:space="0" w:color="auto"/>
            </w:tcBorders>
            <w:shd w:val="clear" w:color="auto" w:fill="auto"/>
            <w:noWrap/>
            <w:vAlign w:val="bottom"/>
            <w:hideMark/>
          </w:tcPr>
          <w:p w14:paraId="535075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0B56A27" w14:textId="77777777" w:rsidR="004A752E" w:rsidRPr="00704A23" w:rsidRDefault="004A752E" w:rsidP="004A752E">
            <w:pPr>
              <w:rPr>
                <w:rFonts w:ascii="Arial" w:hAnsi="Arial" w:cs="Arial"/>
                <w:sz w:val="24"/>
                <w:szCs w:val="24"/>
              </w:rPr>
            </w:pPr>
          </w:p>
        </w:tc>
      </w:tr>
      <w:tr w:rsidR="000606D9" w:rsidRPr="00704A23" w14:paraId="20F2261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D4EC75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2434F9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B514A0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891668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D17122D"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921069E" w14:textId="77777777" w:rsidR="004A752E" w:rsidRPr="00704A23" w:rsidRDefault="004A752E" w:rsidP="004A752E">
            <w:pPr>
              <w:rPr>
                <w:rFonts w:ascii="Arial" w:hAnsi="Arial" w:cs="Arial"/>
                <w:sz w:val="24"/>
                <w:szCs w:val="24"/>
              </w:rPr>
            </w:pPr>
            <w:r w:rsidRPr="00704A23">
              <w:rPr>
                <w:rFonts w:ascii="Arial" w:hAnsi="Arial" w:cs="Arial"/>
                <w:sz w:val="24"/>
                <w:szCs w:val="24"/>
              </w:rPr>
              <w:t>173,1</w:t>
            </w:r>
          </w:p>
        </w:tc>
        <w:tc>
          <w:tcPr>
            <w:tcW w:w="1134" w:type="dxa"/>
            <w:tcBorders>
              <w:top w:val="nil"/>
              <w:left w:val="nil"/>
              <w:bottom w:val="single" w:sz="4" w:space="0" w:color="auto"/>
              <w:right w:val="single" w:sz="4" w:space="0" w:color="auto"/>
            </w:tcBorders>
            <w:shd w:val="clear" w:color="auto" w:fill="auto"/>
            <w:noWrap/>
            <w:vAlign w:val="bottom"/>
            <w:hideMark/>
          </w:tcPr>
          <w:p w14:paraId="23078C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AD9C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6651BEB" w14:textId="77777777" w:rsidR="004A752E" w:rsidRPr="00704A23" w:rsidRDefault="004A752E" w:rsidP="004A752E">
            <w:pPr>
              <w:rPr>
                <w:rFonts w:ascii="Arial" w:hAnsi="Arial" w:cs="Arial"/>
                <w:sz w:val="24"/>
                <w:szCs w:val="24"/>
              </w:rPr>
            </w:pPr>
            <w:r w:rsidRPr="00704A23">
              <w:rPr>
                <w:rFonts w:ascii="Arial" w:hAnsi="Arial" w:cs="Arial"/>
                <w:sz w:val="24"/>
                <w:szCs w:val="24"/>
              </w:rPr>
              <w:t>173,1</w:t>
            </w:r>
          </w:p>
        </w:tc>
        <w:tc>
          <w:tcPr>
            <w:tcW w:w="1277" w:type="dxa"/>
            <w:tcBorders>
              <w:top w:val="nil"/>
              <w:left w:val="nil"/>
              <w:bottom w:val="single" w:sz="4" w:space="0" w:color="auto"/>
              <w:right w:val="single" w:sz="4" w:space="0" w:color="auto"/>
            </w:tcBorders>
            <w:shd w:val="clear" w:color="auto" w:fill="auto"/>
            <w:noWrap/>
            <w:vAlign w:val="bottom"/>
            <w:hideMark/>
          </w:tcPr>
          <w:p w14:paraId="4FECF0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FC3ADDF" w14:textId="77777777" w:rsidR="004A752E" w:rsidRPr="00704A23" w:rsidRDefault="004A752E" w:rsidP="004A752E">
            <w:pPr>
              <w:rPr>
                <w:rFonts w:ascii="Arial" w:hAnsi="Arial" w:cs="Arial"/>
                <w:sz w:val="24"/>
                <w:szCs w:val="24"/>
              </w:rPr>
            </w:pPr>
          </w:p>
        </w:tc>
      </w:tr>
      <w:tr w:rsidR="000606D9" w:rsidRPr="00704A23" w14:paraId="2BF78B2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4AC37A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DDF6F0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FB2972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15DEE4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8A6F8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38E5A387" w14:textId="77777777" w:rsidR="004A752E" w:rsidRPr="00704A23" w:rsidRDefault="004A752E" w:rsidP="004A752E">
            <w:pPr>
              <w:rPr>
                <w:rFonts w:ascii="Arial" w:hAnsi="Arial" w:cs="Arial"/>
                <w:sz w:val="24"/>
                <w:szCs w:val="24"/>
              </w:rPr>
            </w:pPr>
            <w:r w:rsidRPr="00704A23">
              <w:rPr>
                <w:rFonts w:ascii="Arial" w:hAnsi="Arial" w:cs="Arial"/>
                <w:sz w:val="24"/>
                <w:szCs w:val="24"/>
              </w:rPr>
              <w:t>167,1</w:t>
            </w:r>
          </w:p>
        </w:tc>
        <w:tc>
          <w:tcPr>
            <w:tcW w:w="1134" w:type="dxa"/>
            <w:tcBorders>
              <w:top w:val="nil"/>
              <w:left w:val="nil"/>
              <w:bottom w:val="single" w:sz="4" w:space="0" w:color="auto"/>
              <w:right w:val="single" w:sz="4" w:space="0" w:color="auto"/>
            </w:tcBorders>
            <w:shd w:val="clear" w:color="auto" w:fill="auto"/>
            <w:noWrap/>
            <w:vAlign w:val="bottom"/>
            <w:hideMark/>
          </w:tcPr>
          <w:p w14:paraId="5CBF33E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3718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A69E4F" w14:textId="77777777" w:rsidR="004A752E" w:rsidRPr="00704A23" w:rsidRDefault="004A752E" w:rsidP="004A752E">
            <w:pPr>
              <w:rPr>
                <w:rFonts w:ascii="Arial" w:hAnsi="Arial" w:cs="Arial"/>
                <w:sz w:val="24"/>
                <w:szCs w:val="24"/>
              </w:rPr>
            </w:pPr>
            <w:r w:rsidRPr="00704A23">
              <w:rPr>
                <w:rFonts w:ascii="Arial" w:hAnsi="Arial" w:cs="Arial"/>
                <w:sz w:val="24"/>
                <w:szCs w:val="24"/>
              </w:rPr>
              <w:t>167,1</w:t>
            </w:r>
          </w:p>
        </w:tc>
        <w:tc>
          <w:tcPr>
            <w:tcW w:w="1277" w:type="dxa"/>
            <w:tcBorders>
              <w:top w:val="nil"/>
              <w:left w:val="nil"/>
              <w:bottom w:val="single" w:sz="4" w:space="0" w:color="auto"/>
              <w:right w:val="single" w:sz="4" w:space="0" w:color="auto"/>
            </w:tcBorders>
            <w:shd w:val="clear" w:color="auto" w:fill="auto"/>
            <w:noWrap/>
            <w:vAlign w:val="bottom"/>
            <w:hideMark/>
          </w:tcPr>
          <w:p w14:paraId="1D1406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43BFA21" w14:textId="77777777" w:rsidR="004A752E" w:rsidRPr="00704A23" w:rsidRDefault="004A752E" w:rsidP="004A752E">
            <w:pPr>
              <w:rPr>
                <w:rFonts w:ascii="Arial" w:hAnsi="Arial" w:cs="Arial"/>
                <w:sz w:val="24"/>
                <w:szCs w:val="24"/>
              </w:rPr>
            </w:pPr>
          </w:p>
        </w:tc>
      </w:tr>
      <w:tr w:rsidR="000606D9" w:rsidRPr="00704A23" w14:paraId="79152AF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2A2DFE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D73FD8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5D2EE4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80AF9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21AEB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5F388B3B" w14:textId="77777777" w:rsidR="004A752E" w:rsidRPr="00704A23" w:rsidRDefault="004A752E" w:rsidP="004A752E">
            <w:pPr>
              <w:rPr>
                <w:rFonts w:ascii="Arial" w:hAnsi="Arial" w:cs="Arial"/>
                <w:sz w:val="24"/>
                <w:szCs w:val="24"/>
              </w:rPr>
            </w:pPr>
            <w:r w:rsidRPr="00704A23">
              <w:rPr>
                <w:rFonts w:ascii="Arial" w:hAnsi="Arial" w:cs="Arial"/>
                <w:sz w:val="24"/>
                <w:szCs w:val="24"/>
              </w:rPr>
              <w:t>160,2</w:t>
            </w:r>
          </w:p>
        </w:tc>
        <w:tc>
          <w:tcPr>
            <w:tcW w:w="1134" w:type="dxa"/>
            <w:tcBorders>
              <w:top w:val="nil"/>
              <w:left w:val="nil"/>
              <w:bottom w:val="single" w:sz="4" w:space="0" w:color="auto"/>
              <w:right w:val="single" w:sz="4" w:space="0" w:color="auto"/>
            </w:tcBorders>
            <w:shd w:val="clear" w:color="auto" w:fill="auto"/>
            <w:noWrap/>
            <w:vAlign w:val="bottom"/>
            <w:hideMark/>
          </w:tcPr>
          <w:p w14:paraId="17422D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E103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50118E" w14:textId="77777777" w:rsidR="004A752E" w:rsidRPr="00704A23" w:rsidRDefault="004A752E" w:rsidP="004A752E">
            <w:pPr>
              <w:rPr>
                <w:rFonts w:ascii="Arial" w:hAnsi="Arial" w:cs="Arial"/>
                <w:sz w:val="24"/>
                <w:szCs w:val="24"/>
              </w:rPr>
            </w:pPr>
            <w:r w:rsidRPr="00704A23">
              <w:rPr>
                <w:rFonts w:ascii="Arial" w:hAnsi="Arial" w:cs="Arial"/>
                <w:sz w:val="24"/>
                <w:szCs w:val="24"/>
              </w:rPr>
              <w:t>160,2</w:t>
            </w:r>
          </w:p>
        </w:tc>
        <w:tc>
          <w:tcPr>
            <w:tcW w:w="1277" w:type="dxa"/>
            <w:tcBorders>
              <w:top w:val="nil"/>
              <w:left w:val="nil"/>
              <w:bottom w:val="single" w:sz="4" w:space="0" w:color="auto"/>
              <w:right w:val="single" w:sz="4" w:space="0" w:color="auto"/>
            </w:tcBorders>
            <w:shd w:val="clear" w:color="auto" w:fill="auto"/>
            <w:noWrap/>
            <w:vAlign w:val="bottom"/>
            <w:hideMark/>
          </w:tcPr>
          <w:p w14:paraId="21BE36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92D474E" w14:textId="77777777" w:rsidR="004A752E" w:rsidRPr="00704A23" w:rsidRDefault="004A752E" w:rsidP="004A752E">
            <w:pPr>
              <w:rPr>
                <w:rFonts w:ascii="Arial" w:hAnsi="Arial" w:cs="Arial"/>
                <w:sz w:val="24"/>
                <w:szCs w:val="24"/>
              </w:rPr>
            </w:pPr>
          </w:p>
        </w:tc>
      </w:tr>
      <w:tr w:rsidR="000606D9" w:rsidRPr="00704A23" w14:paraId="36BF0F0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C1F19D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02EC5D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D688B3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EB0B89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A6079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487F09EC" w14:textId="77777777" w:rsidR="004A752E" w:rsidRPr="00704A23" w:rsidRDefault="004A752E" w:rsidP="004A752E">
            <w:pPr>
              <w:rPr>
                <w:rFonts w:ascii="Arial" w:hAnsi="Arial" w:cs="Arial"/>
                <w:sz w:val="24"/>
                <w:szCs w:val="24"/>
              </w:rPr>
            </w:pPr>
            <w:r w:rsidRPr="00704A23">
              <w:rPr>
                <w:rFonts w:ascii="Arial" w:hAnsi="Arial" w:cs="Arial"/>
                <w:sz w:val="24"/>
                <w:szCs w:val="24"/>
              </w:rPr>
              <w:t>151,7</w:t>
            </w:r>
          </w:p>
        </w:tc>
        <w:tc>
          <w:tcPr>
            <w:tcW w:w="1134" w:type="dxa"/>
            <w:tcBorders>
              <w:top w:val="nil"/>
              <w:left w:val="nil"/>
              <w:bottom w:val="single" w:sz="4" w:space="0" w:color="auto"/>
              <w:right w:val="single" w:sz="4" w:space="0" w:color="auto"/>
            </w:tcBorders>
            <w:shd w:val="clear" w:color="auto" w:fill="auto"/>
            <w:noWrap/>
            <w:vAlign w:val="bottom"/>
            <w:hideMark/>
          </w:tcPr>
          <w:p w14:paraId="4CAC6E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0BFD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187848" w14:textId="77777777" w:rsidR="004A752E" w:rsidRPr="00704A23" w:rsidRDefault="004A752E" w:rsidP="004A752E">
            <w:pPr>
              <w:rPr>
                <w:rFonts w:ascii="Arial" w:hAnsi="Arial" w:cs="Arial"/>
                <w:sz w:val="24"/>
                <w:szCs w:val="24"/>
              </w:rPr>
            </w:pPr>
            <w:r w:rsidRPr="00704A23">
              <w:rPr>
                <w:rFonts w:ascii="Arial" w:hAnsi="Arial" w:cs="Arial"/>
                <w:sz w:val="24"/>
                <w:szCs w:val="24"/>
              </w:rPr>
              <w:t>151,7</w:t>
            </w:r>
          </w:p>
        </w:tc>
        <w:tc>
          <w:tcPr>
            <w:tcW w:w="1277" w:type="dxa"/>
            <w:tcBorders>
              <w:top w:val="nil"/>
              <w:left w:val="nil"/>
              <w:bottom w:val="single" w:sz="4" w:space="0" w:color="auto"/>
              <w:right w:val="single" w:sz="4" w:space="0" w:color="auto"/>
            </w:tcBorders>
            <w:shd w:val="clear" w:color="auto" w:fill="auto"/>
            <w:noWrap/>
            <w:vAlign w:val="bottom"/>
            <w:hideMark/>
          </w:tcPr>
          <w:p w14:paraId="2ECB5B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A83A0DD" w14:textId="77777777" w:rsidR="004A752E" w:rsidRPr="00704A23" w:rsidRDefault="004A752E" w:rsidP="004A752E">
            <w:pPr>
              <w:rPr>
                <w:rFonts w:ascii="Arial" w:hAnsi="Arial" w:cs="Arial"/>
                <w:sz w:val="24"/>
                <w:szCs w:val="24"/>
              </w:rPr>
            </w:pPr>
          </w:p>
        </w:tc>
      </w:tr>
      <w:tr w:rsidR="000606D9" w:rsidRPr="00704A23" w14:paraId="2A6B56F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AB184F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746113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60FCBB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706152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F672AF4"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23E790AF" w14:textId="77777777" w:rsidR="004A752E" w:rsidRPr="00704A23" w:rsidRDefault="004A752E" w:rsidP="004A752E">
            <w:pPr>
              <w:rPr>
                <w:rFonts w:ascii="Arial" w:hAnsi="Arial" w:cs="Arial"/>
                <w:sz w:val="24"/>
                <w:szCs w:val="24"/>
              </w:rPr>
            </w:pPr>
            <w:r w:rsidRPr="00704A23">
              <w:rPr>
                <w:rFonts w:ascii="Arial" w:hAnsi="Arial" w:cs="Arial"/>
                <w:sz w:val="24"/>
                <w:szCs w:val="24"/>
              </w:rPr>
              <w:t>78,5</w:t>
            </w:r>
          </w:p>
        </w:tc>
        <w:tc>
          <w:tcPr>
            <w:tcW w:w="1134" w:type="dxa"/>
            <w:tcBorders>
              <w:top w:val="nil"/>
              <w:left w:val="nil"/>
              <w:bottom w:val="single" w:sz="4" w:space="0" w:color="auto"/>
              <w:right w:val="single" w:sz="4" w:space="0" w:color="auto"/>
            </w:tcBorders>
            <w:shd w:val="clear" w:color="auto" w:fill="auto"/>
            <w:noWrap/>
            <w:vAlign w:val="bottom"/>
            <w:hideMark/>
          </w:tcPr>
          <w:p w14:paraId="05A64C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CB53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3C76C7" w14:textId="77777777" w:rsidR="004A752E" w:rsidRPr="00704A23" w:rsidRDefault="004A752E" w:rsidP="004A752E">
            <w:pPr>
              <w:rPr>
                <w:rFonts w:ascii="Arial" w:hAnsi="Arial" w:cs="Arial"/>
                <w:sz w:val="24"/>
                <w:szCs w:val="24"/>
              </w:rPr>
            </w:pPr>
            <w:r w:rsidRPr="00704A23">
              <w:rPr>
                <w:rFonts w:ascii="Arial" w:hAnsi="Arial" w:cs="Arial"/>
                <w:sz w:val="24"/>
                <w:szCs w:val="24"/>
              </w:rPr>
              <w:t>78,5</w:t>
            </w:r>
          </w:p>
        </w:tc>
        <w:tc>
          <w:tcPr>
            <w:tcW w:w="1277" w:type="dxa"/>
            <w:tcBorders>
              <w:top w:val="nil"/>
              <w:left w:val="nil"/>
              <w:bottom w:val="single" w:sz="4" w:space="0" w:color="auto"/>
              <w:right w:val="single" w:sz="4" w:space="0" w:color="auto"/>
            </w:tcBorders>
            <w:shd w:val="clear" w:color="auto" w:fill="auto"/>
            <w:noWrap/>
            <w:vAlign w:val="bottom"/>
            <w:hideMark/>
          </w:tcPr>
          <w:p w14:paraId="60A57E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7E80096" w14:textId="77777777" w:rsidR="004A752E" w:rsidRPr="00704A23" w:rsidRDefault="004A752E" w:rsidP="004A752E">
            <w:pPr>
              <w:rPr>
                <w:rFonts w:ascii="Arial" w:hAnsi="Arial" w:cs="Arial"/>
                <w:sz w:val="24"/>
                <w:szCs w:val="24"/>
              </w:rPr>
            </w:pPr>
          </w:p>
        </w:tc>
      </w:tr>
      <w:tr w:rsidR="000606D9" w:rsidRPr="00704A23" w14:paraId="0D5CF97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2F3AE0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967FEC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5A640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5FFCD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689992"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64D859B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AF5CB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8B91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4E9D8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5FF41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C89610D" w14:textId="77777777" w:rsidR="004A752E" w:rsidRPr="00704A23" w:rsidRDefault="004A752E" w:rsidP="004A752E">
            <w:pPr>
              <w:rPr>
                <w:rFonts w:ascii="Arial" w:hAnsi="Arial" w:cs="Arial"/>
                <w:sz w:val="24"/>
                <w:szCs w:val="24"/>
              </w:rPr>
            </w:pPr>
          </w:p>
        </w:tc>
      </w:tr>
      <w:tr w:rsidR="000606D9" w:rsidRPr="00704A23" w14:paraId="7DE74D0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2DAA6C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93D707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50F8FD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10D2CE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1815E6E"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6B10961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65B2B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AA49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D3A5B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78970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EA7940A" w14:textId="77777777" w:rsidR="004A752E" w:rsidRPr="00704A23" w:rsidRDefault="004A752E" w:rsidP="004A752E">
            <w:pPr>
              <w:rPr>
                <w:rFonts w:ascii="Arial" w:hAnsi="Arial" w:cs="Arial"/>
                <w:sz w:val="24"/>
                <w:szCs w:val="24"/>
              </w:rPr>
            </w:pPr>
          </w:p>
        </w:tc>
      </w:tr>
      <w:tr w:rsidR="000606D9" w:rsidRPr="00704A23" w14:paraId="32777C1E" w14:textId="77777777" w:rsidTr="004A752E">
        <w:trPr>
          <w:trHeight w:val="408"/>
        </w:trPr>
        <w:tc>
          <w:tcPr>
            <w:tcW w:w="724" w:type="dxa"/>
            <w:vMerge/>
            <w:tcBorders>
              <w:top w:val="nil"/>
              <w:left w:val="single" w:sz="4" w:space="0" w:color="auto"/>
              <w:bottom w:val="single" w:sz="4" w:space="0" w:color="auto"/>
              <w:right w:val="nil"/>
            </w:tcBorders>
            <w:vAlign w:val="center"/>
            <w:hideMark/>
          </w:tcPr>
          <w:p w14:paraId="2D83CAA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4026E4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C4CFB5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0544F1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D6B0E8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vAlign w:val="bottom"/>
            <w:hideMark/>
          </w:tcPr>
          <w:p w14:paraId="5F1A3853" w14:textId="77777777" w:rsidR="004A752E" w:rsidRPr="00704A23" w:rsidRDefault="004A752E" w:rsidP="004A752E">
            <w:pPr>
              <w:rPr>
                <w:rFonts w:ascii="Arial" w:hAnsi="Arial" w:cs="Arial"/>
                <w:sz w:val="24"/>
                <w:szCs w:val="24"/>
              </w:rPr>
            </w:pPr>
            <w:r w:rsidRPr="00704A23">
              <w:rPr>
                <w:rFonts w:ascii="Arial" w:hAnsi="Arial" w:cs="Arial"/>
                <w:sz w:val="24"/>
                <w:szCs w:val="24"/>
              </w:rPr>
              <w:t>1 888,7</w:t>
            </w:r>
          </w:p>
        </w:tc>
        <w:tc>
          <w:tcPr>
            <w:tcW w:w="1134" w:type="dxa"/>
            <w:tcBorders>
              <w:top w:val="nil"/>
              <w:left w:val="nil"/>
              <w:bottom w:val="single" w:sz="4" w:space="0" w:color="auto"/>
              <w:right w:val="single" w:sz="4" w:space="0" w:color="auto"/>
            </w:tcBorders>
            <w:shd w:val="clear" w:color="auto" w:fill="auto"/>
            <w:vAlign w:val="bottom"/>
            <w:hideMark/>
          </w:tcPr>
          <w:p w14:paraId="0BEFA0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02F581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1F683B2A" w14:textId="77777777" w:rsidR="004A752E" w:rsidRPr="00704A23" w:rsidRDefault="004A752E" w:rsidP="004A752E">
            <w:pPr>
              <w:rPr>
                <w:rFonts w:ascii="Arial" w:hAnsi="Arial" w:cs="Arial"/>
                <w:sz w:val="24"/>
                <w:szCs w:val="24"/>
              </w:rPr>
            </w:pPr>
            <w:r w:rsidRPr="00704A23">
              <w:rPr>
                <w:rFonts w:ascii="Arial" w:hAnsi="Arial" w:cs="Arial"/>
                <w:sz w:val="24"/>
                <w:szCs w:val="24"/>
              </w:rPr>
              <w:t>1 888,7</w:t>
            </w:r>
          </w:p>
        </w:tc>
        <w:tc>
          <w:tcPr>
            <w:tcW w:w="1277" w:type="dxa"/>
            <w:tcBorders>
              <w:top w:val="nil"/>
              <w:left w:val="nil"/>
              <w:bottom w:val="single" w:sz="4" w:space="0" w:color="auto"/>
              <w:right w:val="single" w:sz="4" w:space="0" w:color="auto"/>
            </w:tcBorders>
            <w:shd w:val="clear" w:color="auto" w:fill="auto"/>
            <w:noWrap/>
            <w:vAlign w:val="bottom"/>
            <w:hideMark/>
          </w:tcPr>
          <w:p w14:paraId="7CB282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7368ACB" w14:textId="77777777" w:rsidR="004A752E" w:rsidRPr="00704A23" w:rsidRDefault="004A752E" w:rsidP="004A752E">
            <w:pPr>
              <w:rPr>
                <w:rFonts w:ascii="Arial" w:hAnsi="Arial" w:cs="Arial"/>
                <w:sz w:val="24"/>
                <w:szCs w:val="24"/>
              </w:rPr>
            </w:pPr>
          </w:p>
        </w:tc>
      </w:tr>
      <w:tr w:rsidR="000606D9" w:rsidRPr="00704A23" w14:paraId="247B0EDA"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vAlign w:val="bottom"/>
            <w:hideMark/>
          </w:tcPr>
          <w:p w14:paraId="2CE153BB" w14:textId="77777777" w:rsidR="004A752E" w:rsidRPr="00704A23" w:rsidRDefault="004A752E" w:rsidP="004A752E">
            <w:pPr>
              <w:rPr>
                <w:rFonts w:ascii="Arial" w:hAnsi="Arial" w:cs="Arial"/>
                <w:sz w:val="24"/>
                <w:szCs w:val="24"/>
              </w:rPr>
            </w:pPr>
            <w:r w:rsidRPr="00704A23">
              <w:rPr>
                <w:rFonts w:ascii="Arial" w:hAnsi="Arial" w:cs="Arial"/>
                <w:sz w:val="24"/>
                <w:szCs w:val="24"/>
              </w:rPr>
              <w:t>1.4.</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55F5B0" w14:textId="77777777" w:rsidR="004A752E" w:rsidRPr="00704A23" w:rsidRDefault="004A752E" w:rsidP="004A752E">
            <w:pPr>
              <w:rPr>
                <w:rFonts w:ascii="Arial" w:hAnsi="Arial" w:cs="Arial"/>
                <w:sz w:val="24"/>
                <w:szCs w:val="24"/>
              </w:rPr>
            </w:pPr>
            <w:r w:rsidRPr="00704A23">
              <w:rPr>
                <w:rFonts w:ascii="Arial" w:hAnsi="Arial" w:cs="Arial"/>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1287" w:type="dxa"/>
            <w:vMerge w:val="restart"/>
            <w:tcBorders>
              <w:top w:val="single" w:sz="4" w:space="0" w:color="auto"/>
              <w:left w:val="single" w:sz="4" w:space="0" w:color="auto"/>
              <w:bottom w:val="nil"/>
              <w:right w:val="single" w:sz="4" w:space="0" w:color="auto"/>
            </w:tcBorders>
            <w:shd w:val="clear" w:color="auto" w:fill="auto"/>
            <w:vAlign w:val="center"/>
            <w:hideMark/>
          </w:tcPr>
          <w:p w14:paraId="0BBF4917" w14:textId="77777777" w:rsidR="004A752E" w:rsidRPr="00704A23" w:rsidRDefault="004A752E" w:rsidP="004A752E">
            <w:pPr>
              <w:rPr>
                <w:rFonts w:ascii="Arial" w:hAnsi="Arial" w:cs="Arial"/>
                <w:sz w:val="24"/>
                <w:szCs w:val="24"/>
              </w:rPr>
            </w:pPr>
            <w:r w:rsidRPr="00704A23">
              <w:rPr>
                <w:rFonts w:ascii="Arial" w:hAnsi="Arial" w:cs="Arial"/>
                <w:sz w:val="24"/>
                <w:szCs w:val="24"/>
              </w:rPr>
              <w:t>2015 - 2026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4463BD4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Департамент культуры, спорта и молодежной политики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1609F3D"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32C9B037" w14:textId="77777777" w:rsidR="004A752E" w:rsidRPr="00704A23" w:rsidRDefault="004A752E" w:rsidP="004A752E">
            <w:pPr>
              <w:rPr>
                <w:rFonts w:ascii="Arial" w:hAnsi="Arial" w:cs="Arial"/>
                <w:sz w:val="24"/>
                <w:szCs w:val="24"/>
              </w:rPr>
            </w:pPr>
            <w:r w:rsidRPr="00704A23">
              <w:rPr>
                <w:rFonts w:ascii="Arial" w:hAnsi="Arial" w:cs="Arial"/>
                <w:sz w:val="24"/>
                <w:szCs w:val="24"/>
              </w:rPr>
              <w:t>7 143,2</w:t>
            </w:r>
          </w:p>
        </w:tc>
        <w:tc>
          <w:tcPr>
            <w:tcW w:w="1134" w:type="dxa"/>
            <w:tcBorders>
              <w:top w:val="nil"/>
              <w:left w:val="nil"/>
              <w:bottom w:val="single" w:sz="4" w:space="0" w:color="auto"/>
              <w:right w:val="single" w:sz="4" w:space="0" w:color="auto"/>
            </w:tcBorders>
            <w:shd w:val="clear" w:color="auto" w:fill="auto"/>
            <w:noWrap/>
            <w:vAlign w:val="bottom"/>
            <w:hideMark/>
          </w:tcPr>
          <w:p w14:paraId="7E7A0B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1D6E5E" w14:textId="77777777" w:rsidR="004A752E" w:rsidRPr="00704A23" w:rsidRDefault="004A752E" w:rsidP="004A752E">
            <w:pPr>
              <w:rPr>
                <w:rFonts w:ascii="Arial" w:hAnsi="Arial" w:cs="Arial"/>
                <w:sz w:val="24"/>
                <w:szCs w:val="24"/>
              </w:rPr>
            </w:pPr>
            <w:r w:rsidRPr="00704A23">
              <w:rPr>
                <w:rFonts w:ascii="Arial" w:hAnsi="Arial" w:cs="Arial"/>
                <w:sz w:val="24"/>
                <w:szCs w:val="24"/>
              </w:rPr>
              <w:t>6 859,7</w:t>
            </w:r>
          </w:p>
        </w:tc>
        <w:tc>
          <w:tcPr>
            <w:tcW w:w="1338" w:type="dxa"/>
            <w:tcBorders>
              <w:top w:val="nil"/>
              <w:left w:val="nil"/>
              <w:bottom w:val="single" w:sz="4" w:space="0" w:color="auto"/>
              <w:right w:val="single" w:sz="4" w:space="0" w:color="auto"/>
            </w:tcBorders>
            <w:shd w:val="clear" w:color="auto" w:fill="auto"/>
            <w:noWrap/>
            <w:vAlign w:val="bottom"/>
            <w:hideMark/>
          </w:tcPr>
          <w:p w14:paraId="231FD342" w14:textId="77777777" w:rsidR="004A752E" w:rsidRPr="00704A23" w:rsidRDefault="004A752E" w:rsidP="004A752E">
            <w:pPr>
              <w:rPr>
                <w:rFonts w:ascii="Arial" w:hAnsi="Arial" w:cs="Arial"/>
                <w:sz w:val="24"/>
                <w:szCs w:val="24"/>
              </w:rPr>
            </w:pPr>
            <w:r w:rsidRPr="00704A23">
              <w:rPr>
                <w:rFonts w:ascii="Arial" w:hAnsi="Arial" w:cs="Arial"/>
                <w:sz w:val="24"/>
                <w:szCs w:val="24"/>
              </w:rPr>
              <w:t>283,5</w:t>
            </w:r>
          </w:p>
        </w:tc>
        <w:tc>
          <w:tcPr>
            <w:tcW w:w="1277" w:type="dxa"/>
            <w:tcBorders>
              <w:top w:val="nil"/>
              <w:left w:val="nil"/>
              <w:bottom w:val="single" w:sz="4" w:space="0" w:color="auto"/>
              <w:right w:val="single" w:sz="4" w:space="0" w:color="auto"/>
            </w:tcBorders>
            <w:shd w:val="clear" w:color="auto" w:fill="auto"/>
            <w:noWrap/>
            <w:vAlign w:val="bottom"/>
            <w:hideMark/>
          </w:tcPr>
          <w:p w14:paraId="16F84C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EAB80DA" w14:textId="77777777" w:rsidR="004A752E" w:rsidRPr="00704A23" w:rsidRDefault="004A752E" w:rsidP="004A752E">
            <w:pPr>
              <w:rPr>
                <w:rFonts w:ascii="Arial" w:hAnsi="Arial" w:cs="Arial"/>
                <w:sz w:val="24"/>
                <w:szCs w:val="24"/>
              </w:rPr>
            </w:pPr>
          </w:p>
        </w:tc>
      </w:tr>
      <w:tr w:rsidR="000606D9" w:rsidRPr="00704A23" w14:paraId="5E5399E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FF58B0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9E2559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AFB67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9B83F6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64773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753EEA19" w14:textId="77777777" w:rsidR="004A752E" w:rsidRPr="00704A23" w:rsidRDefault="004A752E" w:rsidP="004A752E">
            <w:pPr>
              <w:rPr>
                <w:rFonts w:ascii="Arial" w:hAnsi="Arial" w:cs="Arial"/>
                <w:sz w:val="24"/>
                <w:szCs w:val="24"/>
              </w:rPr>
            </w:pPr>
            <w:r w:rsidRPr="00704A23">
              <w:rPr>
                <w:rFonts w:ascii="Arial" w:hAnsi="Arial" w:cs="Arial"/>
                <w:sz w:val="24"/>
                <w:szCs w:val="24"/>
              </w:rPr>
              <w:t>6 232,8</w:t>
            </w:r>
          </w:p>
        </w:tc>
        <w:tc>
          <w:tcPr>
            <w:tcW w:w="1134" w:type="dxa"/>
            <w:tcBorders>
              <w:top w:val="nil"/>
              <w:left w:val="nil"/>
              <w:bottom w:val="single" w:sz="4" w:space="0" w:color="auto"/>
              <w:right w:val="single" w:sz="4" w:space="0" w:color="auto"/>
            </w:tcBorders>
            <w:shd w:val="clear" w:color="auto" w:fill="auto"/>
            <w:noWrap/>
            <w:vAlign w:val="bottom"/>
            <w:hideMark/>
          </w:tcPr>
          <w:p w14:paraId="09A7AE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EBBF16" w14:textId="77777777" w:rsidR="004A752E" w:rsidRPr="00704A23" w:rsidRDefault="004A752E" w:rsidP="004A752E">
            <w:pPr>
              <w:rPr>
                <w:rFonts w:ascii="Arial" w:hAnsi="Arial" w:cs="Arial"/>
                <w:sz w:val="24"/>
                <w:szCs w:val="24"/>
              </w:rPr>
            </w:pPr>
            <w:r w:rsidRPr="00704A23">
              <w:rPr>
                <w:rFonts w:ascii="Arial" w:hAnsi="Arial" w:cs="Arial"/>
                <w:sz w:val="24"/>
                <w:szCs w:val="24"/>
              </w:rPr>
              <w:t>6 081,7</w:t>
            </w:r>
          </w:p>
        </w:tc>
        <w:tc>
          <w:tcPr>
            <w:tcW w:w="1338" w:type="dxa"/>
            <w:tcBorders>
              <w:top w:val="nil"/>
              <w:left w:val="nil"/>
              <w:bottom w:val="single" w:sz="4" w:space="0" w:color="auto"/>
              <w:right w:val="single" w:sz="4" w:space="0" w:color="auto"/>
            </w:tcBorders>
            <w:shd w:val="clear" w:color="auto" w:fill="auto"/>
            <w:noWrap/>
            <w:vAlign w:val="bottom"/>
            <w:hideMark/>
          </w:tcPr>
          <w:p w14:paraId="6F0E52F5" w14:textId="77777777" w:rsidR="004A752E" w:rsidRPr="00704A23" w:rsidRDefault="004A752E" w:rsidP="004A752E">
            <w:pPr>
              <w:rPr>
                <w:rFonts w:ascii="Arial" w:hAnsi="Arial" w:cs="Arial"/>
                <w:sz w:val="24"/>
                <w:szCs w:val="24"/>
              </w:rPr>
            </w:pPr>
            <w:r w:rsidRPr="00704A23">
              <w:rPr>
                <w:rFonts w:ascii="Arial" w:hAnsi="Arial" w:cs="Arial"/>
                <w:sz w:val="24"/>
                <w:szCs w:val="24"/>
              </w:rPr>
              <w:t>151,1</w:t>
            </w:r>
          </w:p>
        </w:tc>
        <w:tc>
          <w:tcPr>
            <w:tcW w:w="1277" w:type="dxa"/>
            <w:tcBorders>
              <w:top w:val="nil"/>
              <w:left w:val="nil"/>
              <w:bottom w:val="single" w:sz="4" w:space="0" w:color="auto"/>
              <w:right w:val="single" w:sz="4" w:space="0" w:color="auto"/>
            </w:tcBorders>
            <w:shd w:val="clear" w:color="auto" w:fill="auto"/>
            <w:noWrap/>
            <w:vAlign w:val="bottom"/>
            <w:hideMark/>
          </w:tcPr>
          <w:p w14:paraId="139162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B6AE157" w14:textId="77777777" w:rsidR="004A752E" w:rsidRPr="00704A23" w:rsidRDefault="004A752E" w:rsidP="004A752E">
            <w:pPr>
              <w:rPr>
                <w:rFonts w:ascii="Arial" w:hAnsi="Arial" w:cs="Arial"/>
                <w:sz w:val="24"/>
                <w:szCs w:val="24"/>
              </w:rPr>
            </w:pPr>
          </w:p>
        </w:tc>
      </w:tr>
      <w:tr w:rsidR="000606D9" w:rsidRPr="00704A23" w14:paraId="27B9389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844F25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811B3E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A2F2C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EBEF8A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F5679A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33870604" w14:textId="77777777" w:rsidR="004A752E" w:rsidRPr="00704A23" w:rsidRDefault="004A752E" w:rsidP="004A752E">
            <w:pPr>
              <w:rPr>
                <w:rFonts w:ascii="Arial" w:hAnsi="Arial" w:cs="Arial"/>
                <w:sz w:val="24"/>
                <w:szCs w:val="24"/>
              </w:rPr>
            </w:pPr>
            <w:r w:rsidRPr="00704A23">
              <w:rPr>
                <w:rFonts w:ascii="Arial" w:hAnsi="Arial" w:cs="Arial"/>
                <w:sz w:val="24"/>
                <w:szCs w:val="24"/>
              </w:rPr>
              <w:t>6 749,2</w:t>
            </w:r>
          </w:p>
        </w:tc>
        <w:tc>
          <w:tcPr>
            <w:tcW w:w="1134" w:type="dxa"/>
            <w:tcBorders>
              <w:top w:val="nil"/>
              <w:left w:val="nil"/>
              <w:bottom w:val="single" w:sz="4" w:space="0" w:color="auto"/>
              <w:right w:val="single" w:sz="4" w:space="0" w:color="auto"/>
            </w:tcBorders>
            <w:shd w:val="clear" w:color="auto" w:fill="auto"/>
            <w:noWrap/>
            <w:vAlign w:val="bottom"/>
            <w:hideMark/>
          </w:tcPr>
          <w:p w14:paraId="5DFEA0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C0D79" w14:textId="77777777" w:rsidR="004A752E" w:rsidRPr="00704A23" w:rsidRDefault="004A752E" w:rsidP="004A752E">
            <w:pPr>
              <w:rPr>
                <w:rFonts w:ascii="Arial" w:hAnsi="Arial" w:cs="Arial"/>
                <w:sz w:val="24"/>
                <w:szCs w:val="24"/>
              </w:rPr>
            </w:pPr>
            <w:r w:rsidRPr="00704A23">
              <w:rPr>
                <w:rFonts w:ascii="Arial" w:hAnsi="Arial" w:cs="Arial"/>
                <w:sz w:val="24"/>
                <w:szCs w:val="24"/>
              </w:rPr>
              <w:t>6 555,6</w:t>
            </w:r>
          </w:p>
        </w:tc>
        <w:tc>
          <w:tcPr>
            <w:tcW w:w="1338" w:type="dxa"/>
            <w:tcBorders>
              <w:top w:val="nil"/>
              <w:left w:val="nil"/>
              <w:bottom w:val="single" w:sz="4" w:space="0" w:color="auto"/>
              <w:right w:val="single" w:sz="4" w:space="0" w:color="auto"/>
            </w:tcBorders>
            <w:shd w:val="clear" w:color="auto" w:fill="auto"/>
            <w:noWrap/>
            <w:vAlign w:val="bottom"/>
            <w:hideMark/>
          </w:tcPr>
          <w:p w14:paraId="427D9913" w14:textId="77777777" w:rsidR="004A752E" w:rsidRPr="00704A23" w:rsidRDefault="004A752E" w:rsidP="004A752E">
            <w:pPr>
              <w:rPr>
                <w:rFonts w:ascii="Arial" w:hAnsi="Arial" w:cs="Arial"/>
                <w:sz w:val="24"/>
                <w:szCs w:val="24"/>
              </w:rPr>
            </w:pPr>
            <w:r w:rsidRPr="00704A23">
              <w:rPr>
                <w:rFonts w:ascii="Arial" w:hAnsi="Arial" w:cs="Arial"/>
                <w:sz w:val="24"/>
                <w:szCs w:val="24"/>
              </w:rPr>
              <w:t>193,6</w:t>
            </w:r>
          </w:p>
        </w:tc>
        <w:tc>
          <w:tcPr>
            <w:tcW w:w="1277" w:type="dxa"/>
            <w:tcBorders>
              <w:top w:val="nil"/>
              <w:left w:val="nil"/>
              <w:bottom w:val="single" w:sz="4" w:space="0" w:color="auto"/>
              <w:right w:val="single" w:sz="4" w:space="0" w:color="auto"/>
            </w:tcBorders>
            <w:shd w:val="clear" w:color="auto" w:fill="auto"/>
            <w:noWrap/>
            <w:vAlign w:val="bottom"/>
            <w:hideMark/>
          </w:tcPr>
          <w:p w14:paraId="676637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7711180" w14:textId="77777777" w:rsidR="004A752E" w:rsidRPr="00704A23" w:rsidRDefault="004A752E" w:rsidP="004A752E">
            <w:pPr>
              <w:rPr>
                <w:rFonts w:ascii="Arial" w:hAnsi="Arial" w:cs="Arial"/>
                <w:sz w:val="24"/>
                <w:szCs w:val="24"/>
              </w:rPr>
            </w:pPr>
          </w:p>
        </w:tc>
      </w:tr>
      <w:tr w:rsidR="000606D9" w:rsidRPr="00704A23" w14:paraId="6E5C9D0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7BBB6B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75D727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6FDB70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E63089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84D778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EEF3462" w14:textId="77777777" w:rsidR="004A752E" w:rsidRPr="00704A23" w:rsidRDefault="004A752E" w:rsidP="004A752E">
            <w:pPr>
              <w:rPr>
                <w:rFonts w:ascii="Arial" w:hAnsi="Arial" w:cs="Arial"/>
                <w:sz w:val="24"/>
                <w:szCs w:val="24"/>
              </w:rPr>
            </w:pPr>
            <w:r w:rsidRPr="00704A23">
              <w:rPr>
                <w:rFonts w:ascii="Arial" w:hAnsi="Arial" w:cs="Arial"/>
                <w:sz w:val="24"/>
                <w:szCs w:val="24"/>
              </w:rPr>
              <w:t>6 869,5</w:t>
            </w:r>
          </w:p>
        </w:tc>
        <w:tc>
          <w:tcPr>
            <w:tcW w:w="1134" w:type="dxa"/>
            <w:tcBorders>
              <w:top w:val="nil"/>
              <w:left w:val="nil"/>
              <w:bottom w:val="single" w:sz="4" w:space="0" w:color="auto"/>
              <w:right w:val="single" w:sz="4" w:space="0" w:color="auto"/>
            </w:tcBorders>
            <w:shd w:val="clear" w:color="auto" w:fill="auto"/>
            <w:noWrap/>
            <w:vAlign w:val="bottom"/>
            <w:hideMark/>
          </w:tcPr>
          <w:p w14:paraId="79B972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605172" w14:textId="77777777" w:rsidR="004A752E" w:rsidRPr="00704A23" w:rsidRDefault="004A752E" w:rsidP="004A752E">
            <w:pPr>
              <w:rPr>
                <w:rFonts w:ascii="Arial" w:hAnsi="Arial" w:cs="Arial"/>
                <w:sz w:val="24"/>
                <w:szCs w:val="24"/>
              </w:rPr>
            </w:pPr>
            <w:r w:rsidRPr="00704A23">
              <w:rPr>
                <w:rFonts w:ascii="Arial" w:hAnsi="Arial" w:cs="Arial"/>
                <w:sz w:val="24"/>
                <w:szCs w:val="24"/>
              </w:rPr>
              <w:t>6 671,8</w:t>
            </w:r>
          </w:p>
        </w:tc>
        <w:tc>
          <w:tcPr>
            <w:tcW w:w="1338" w:type="dxa"/>
            <w:tcBorders>
              <w:top w:val="nil"/>
              <w:left w:val="nil"/>
              <w:bottom w:val="single" w:sz="4" w:space="0" w:color="auto"/>
              <w:right w:val="single" w:sz="4" w:space="0" w:color="auto"/>
            </w:tcBorders>
            <w:shd w:val="clear" w:color="auto" w:fill="auto"/>
            <w:noWrap/>
            <w:vAlign w:val="bottom"/>
            <w:hideMark/>
          </w:tcPr>
          <w:p w14:paraId="3C2160C0" w14:textId="77777777" w:rsidR="004A752E" w:rsidRPr="00704A23" w:rsidRDefault="004A752E" w:rsidP="004A752E">
            <w:pPr>
              <w:rPr>
                <w:rFonts w:ascii="Arial" w:hAnsi="Arial" w:cs="Arial"/>
                <w:sz w:val="24"/>
                <w:szCs w:val="24"/>
              </w:rPr>
            </w:pPr>
            <w:r w:rsidRPr="00704A23">
              <w:rPr>
                <w:rFonts w:ascii="Arial" w:hAnsi="Arial" w:cs="Arial"/>
                <w:sz w:val="24"/>
                <w:szCs w:val="24"/>
              </w:rPr>
              <w:t>197,7</w:t>
            </w:r>
          </w:p>
        </w:tc>
        <w:tc>
          <w:tcPr>
            <w:tcW w:w="1277" w:type="dxa"/>
            <w:tcBorders>
              <w:top w:val="nil"/>
              <w:left w:val="nil"/>
              <w:bottom w:val="single" w:sz="4" w:space="0" w:color="auto"/>
              <w:right w:val="single" w:sz="4" w:space="0" w:color="auto"/>
            </w:tcBorders>
            <w:shd w:val="clear" w:color="auto" w:fill="auto"/>
            <w:noWrap/>
            <w:vAlign w:val="bottom"/>
            <w:hideMark/>
          </w:tcPr>
          <w:p w14:paraId="678973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F21CA5A" w14:textId="77777777" w:rsidR="004A752E" w:rsidRPr="00704A23" w:rsidRDefault="004A752E" w:rsidP="004A752E">
            <w:pPr>
              <w:rPr>
                <w:rFonts w:ascii="Arial" w:hAnsi="Arial" w:cs="Arial"/>
                <w:sz w:val="24"/>
                <w:szCs w:val="24"/>
              </w:rPr>
            </w:pPr>
          </w:p>
        </w:tc>
      </w:tr>
      <w:tr w:rsidR="000606D9" w:rsidRPr="00704A23" w14:paraId="7D3578C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20140E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523C7A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8AEC3C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39A9EE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DCE374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B2B0C82" w14:textId="77777777" w:rsidR="004A752E" w:rsidRPr="00704A23" w:rsidRDefault="004A752E" w:rsidP="004A752E">
            <w:pPr>
              <w:rPr>
                <w:rFonts w:ascii="Arial" w:hAnsi="Arial" w:cs="Arial"/>
                <w:sz w:val="24"/>
                <w:szCs w:val="24"/>
              </w:rPr>
            </w:pPr>
            <w:r w:rsidRPr="00704A23">
              <w:rPr>
                <w:rFonts w:ascii="Arial" w:hAnsi="Arial" w:cs="Arial"/>
                <w:sz w:val="24"/>
                <w:szCs w:val="24"/>
              </w:rPr>
              <w:t>7 573,3</w:t>
            </w:r>
          </w:p>
        </w:tc>
        <w:tc>
          <w:tcPr>
            <w:tcW w:w="1134" w:type="dxa"/>
            <w:tcBorders>
              <w:top w:val="nil"/>
              <w:left w:val="nil"/>
              <w:bottom w:val="single" w:sz="4" w:space="0" w:color="auto"/>
              <w:right w:val="single" w:sz="4" w:space="0" w:color="auto"/>
            </w:tcBorders>
            <w:shd w:val="clear" w:color="auto" w:fill="auto"/>
            <w:noWrap/>
            <w:vAlign w:val="bottom"/>
            <w:hideMark/>
          </w:tcPr>
          <w:p w14:paraId="6D8BCB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FCFDEB" w14:textId="77777777" w:rsidR="004A752E" w:rsidRPr="00704A23" w:rsidRDefault="004A752E" w:rsidP="004A752E">
            <w:pPr>
              <w:rPr>
                <w:rFonts w:ascii="Arial" w:hAnsi="Arial" w:cs="Arial"/>
                <w:sz w:val="24"/>
                <w:szCs w:val="24"/>
              </w:rPr>
            </w:pPr>
            <w:r w:rsidRPr="00704A23">
              <w:rPr>
                <w:rFonts w:ascii="Arial" w:hAnsi="Arial" w:cs="Arial"/>
                <w:sz w:val="24"/>
                <w:szCs w:val="24"/>
              </w:rPr>
              <w:t>7 300,6</w:t>
            </w:r>
          </w:p>
        </w:tc>
        <w:tc>
          <w:tcPr>
            <w:tcW w:w="1338" w:type="dxa"/>
            <w:tcBorders>
              <w:top w:val="nil"/>
              <w:left w:val="nil"/>
              <w:bottom w:val="single" w:sz="4" w:space="0" w:color="auto"/>
              <w:right w:val="single" w:sz="4" w:space="0" w:color="auto"/>
            </w:tcBorders>
            <w:shd w:val="clear" w:color="auto" w:fill="auto"/>
            <w:noWrap/>
            <w:vAlign w:val="bottom"/>
            <w:hideMark/>
          </w:tcPr>
          <w:p w14:paraId="52A5F21E" w14:textId="77777777" w:rsidR="004A752E" w:rsidRPr="00704A23" w:rsidRDefault="004A752E" w:rsidP="004A752E">
            <w:pPr>
              <w:rPr>
                <w:rFonts w:ascii="Arial" w:hAnsi="Arial" w:cs="Arial"/>
                <w:sz w:val="24"/>
                <w:szCs w:val="24"/>
              </w:rPr>
            </w:pPr>
            <w:r w:rsidRPr="00704A23">
              <w:rPr>
                <w:rFonts w:ascii="Arial" w:hAnsi="Arial" w:cs="Arial"/>
                <w:sz w:val="24"/>
                <w:szCs w:val="24"/>
              </w:rPr>
              <w:t>272,7</w:t>
            </w:r>
          </w:p>
        </w:tc>
        <w:tc>
          <w:tcPr>
            <w:tcW w:w="1277" w:type="dxa"/>
            <w:tcBorders>
              <w:top w:val="nil"/>
              <w:left w:val="nil"/>
              <w:bottom w:val="single" w:sz="4" w:space="0" w:color="auto"/>
              <w:right w:val="single" w:sz="4" w:space="0" w:color="auto"/>
            </w:tcBorders>
            <w:shd w:val="clear" w:color="auto" w:fill="auto"/>
            <w:noWrap/>
            <w:vAlign w:val="bottom"/>
            <w:hideMark/>
          </w:tcPr>
          <w:p w14:paraId="434649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A753314" w14:textId="77777777" w:rsidR="004A752E" w:rsidRPr="00704A23" w:rsidRDefault="004A752E" w:rsidP="004A752E">
            <w:pPr>
              <w:rPr>
                <w:rFonts w:ascii="Arial" w:hAnsi="Arial" w:cs="Arial"/>
                <w:sz w:val="24"/>
                <w:szCs w:val="24"/>
              </w:rPr>
            </w:pPr>
          </w:p>
        </w:tc>
      </w:tr>
      <w:tr w:rsidR="000606D9" w:rsidRPr="00704A23" w14:paraId="65E23DA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76672F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054072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32A426B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E6DD40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66C1CCF"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6C9A0C3C" w14:textId="77777777" w:rsidR="004A752E" w:rsidRPr="00704A23" w:rsidRDefault="004A752E" w:rsidP="004A752E">
            <w:pPr>
              <w:rPr>
                <w:rFonts w:ascii="Arial" w:hAnsi="Arial" w:cs="Arial"/>
                <w:sz w:val="24"/>
                <w:szCs w:val="24"/>
              </w:rPr>
            </w:pPr>
            <w:r w:rsidRPr="00704A23">
              <w:rPr>
                <w:rFonts w:ascii="Arial" w:hAnsi="Arial" w:cs="Arial"/>
                <w:sz w:val="24"/>
                <w:szCs w:val="24"/>
              </w:rPr>
              <w:t>8 389,6</w:t>
            </w:r>
          </w:p>
        </w:tc>
        <w:tc>
          <w:tcPr>
            <w:tcW w:w="1134" w:type="dxa"/>
            <w:tcBorders>
              <w:top w:val="nil"/>
              <w:left w:val="nil"/>
              <w:bottom w:val="single" w:sz="4" w:space="0" w:color="auto"/>
              <w:right w:val="single" w:sz="4" w:space="0" w:color="auto"/>
            </w:tcBorders>
            <w:shd w:val="clear" w:color="auto" w:fill="auto"/>
            <w:noWrap/>
            <w:vAlign w:val="bottom"/>
            <w:hideMark/>
          </w:tcPr>
          <w:p w14:paraId="6CD44E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CA3821" w14:textId="77777777" w:rsidR="004A752E" w:rsidRPr="00704A23" w:rsidRDefault="004A752E" w:rsidP="004A752E">
            <w:pPr>
              <w:rPr>
                <w:rFonts w:ascii="Arial" w:hAnsi="Arial" w:cs="Arial"/>
                <w:sz w:val="24"/>
                <w:szCs w:val="24"/>
              </w:rPr>
            </w:pPr>
            <w:r w:rsidRPr="00704A23">
              <w:rPr>
                <w:rFonts w:ascii="Arial" w:hAnsi="Arial" w:cs="Arial"/>
                <w:sz w:val="24"/>
                <w:szCs w:val="24"/>
              </w:rPr>
              <w:t>8 116,9</w:t>
            </w:r>
          </w:p>
        </w:tc>
        <w:tc>
          <w:tcPr>
            <w:tcW w:w="1338" w:type="dxa"/>
            <w:tcBorders>
              <w:top w:val="nil"/>
              <w:left w:val="nil"/>
              <w:bottom w:val="single" w:sz="4" w:space="0" w:color="auto"/>
              <w:right w:val="single" w:sz="4" w:space="0" w:color="auto"/>
            </w:tcBorders>
            <w:shd w:val="clear" w:color="auto" w:fill="auto"/>
            <w:noWrap/>
            <w:vAlign w:val="bottom"/>
            <w:hideMark/>
          </w:tcPr>
          <w:p w14:paraId="13D805DC" w14:textId="77777777" w:rsidR="004A752E" w:rsidRPr="00704A23" w:rsidRDefault="004A752E" w:rsidP="004A752E">
            <w:pPr>
              <w:rPr>
                <w:rFonts w:ascii="Arial" w:hAnsi="Arial" w:cs="Arial"/>
                <w:sz w:val="24"/>
                <w:szCs w:val="24"/>
              </w:rPr>
            </w:pPr>
            <w:r w:rsidRPr="00704A23">
              <w:rPr>
                <w:rFonts w:ascii="Arial" w:hAnsi="Arial" w:cs="Arial"/>
                <w:sz w:val="24"/>
                <w:szCs w:val="24"/>
              </w:rPr>
              <w:t>272,7</w:t>
            </w:r>
          </w:p>
        </w:tc>
        <w:tc>
          <w:tcPr>
            <w:tcW w:w="1277" w:type="dxa"/>
            <w:tcBorders>
              <w:top w:val="nil"/>
              <w:left w:val="nil"/>
              <w:bottom w:val="single" w:sz="4" w:space="0" w:color="auto"/>
              <w:right w:val="single" w:sz="4" w:space="0" w:color="auto"/>
            </w:tcBorders>
            <w:shd w:val="clear" w:color="auto" w:fill="auto"/>
            <w:noWrap/>
            <w:vAlign w:val="bottom"/>
            <w:hideMark/>
          </w:tcPr>
          <w:p w14:paraId="616581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E22BE11" w14:textId="77777777" w:rsidR="004A752E" w:rsidRPr="00704A23" w:rsidRDefault="004A752E" w:rsidP="004A752E">
            <w:pPr>
              <w:rPr>
                <w:rFonts w:ascii="Arial" w:hAnsi="Arial" w:cs="Arial"/>
                <w:sz w:val="24"/>
                <w:szCs w:val="24"/>
              </w:rPr>
            </w:pPr>
          </w:p>
        </w:tc>
      </w:tr>
      <w:tr w:rsidR="000606D9" w:rsidRPr="00704A23" w14:paraId="258DBA0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363572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51445B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75C28A2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33B588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C11D9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99A3507" w14:textId="77777777" w:rsidR="004A752E" w:rsidRPr="00704A23" w:rsidRDefault="004A752E" w:rsidP="004A752E">
            <w:pPr>
              <w:rPr>
                <w:rFonts w:ascii="Arial" w:hAnsi="Arial" w:cs="Arial"/>
                <w:sz w:val="24"/>
                <w:szCs w:val="24"/>
              </w:rPr>
            </w:pPr>
            <w:r w:rsidRPr="00704A23">
              <w:rPr>
                <w:rFonts w:ascii="Arial" w:hAnsi="Arial" w:cs="Arial"/>
                <w:sz w:val="24"/>
                <w:szCs w:val="24"/>
              </w:rPr>
              <w:t>9 352,4</w:t>
            </w:r>
          </w:p>
        </w:tc>
        <w:tc>
          <w:tcPr>
            <w:tcW w:w="1134" w:type="dxa"/>
            <w:tcBorders>
              <w:top w:val="nil"/>
              <w:left w:val="nil"/>
              <w:bottom w:val="single" w:sz="4" w:space="0" w:color="auto"/>
              <w:right w:val="single" w:sz="4" w:space="0" w:color="auto"/>
            </w:tcBorders>
            <w:shd w:val="clear" w:color="auto" w:fill="auto"/>
            <w:noWrap/>
            <w:vAlign w:val="bottom"/>
            <w:hideMark/>
          </w:tcPr>
          <w:p w14:paraId="3BF126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586E16" w14:textId="77777777" w:rsidR="004A752E" w:rsidRPr="00704A23" w:rsidRDefault="004A752E" w:rsidP="004A752E">
            <w:pPr>
              <w:rPr>
                <w:rFonts w:ascii="Arial" w:hAnsi="Arial" w:cs="Arial"/>
                <w:sz w:val="24"/>
                <w:szCs w:val="24"/>
              </w:rPr>
            </w:pPr>
            <w:r w:rsidRPr="00704A23">
              <w:rPr>
                <w:rFonts w:ascii="Arial" w:hAnsi="Arial" w:cs="Arial"/>
                <w:sz w:val="24"/>
                <w:szCs w:val="24"/>
              </w:rPr>
              <w:t>9 139,7</w:t>
            </w:r>
          </w:p>
        </w:tc>
        <w:tc>
          <w:tcPr>
            <w:tcW w:w="1338" w:type="dxa"/>
            <w:tcBorders>
              <w:top w:val="nil"/>
              <w:left w:val="nil"/>
              <w:bottom w:val="single" w:sz="4" w:space="0" w:color="auto"/>
              <w:right w:val="single" w:sz="4" w:space="0" w:color="auto"/>
            </w:tcBorders>
            <w:shd w:val="clear" w:color="auto" w:fill="auto"/>
            <w:noWrap/>
            <w:vAlign w:val="bottom"/>
            <w:hideMark/>
          </w:tcPr>
          <w:p w14:paraId="3484085A" w14:textId="77777777" w:rsidR="004A752E" w:rsidRPr="00704A23" w:rsidRDefault="004A752E" w:rsidP="004A752E">
            <w:pPr>
              <w:rPr>
                <w:rFonts w:ascii="Arial" w:hAnsi="Arial" w:cs="Arial"/>
                <w:sz w:val="24"/>
                <w:szCs w:val="24"/>
              </w:rPr>
            </w:pPr>
            <w:r w:rsidRPr="00704A23">
              <w:rPr>
                <w:rFonts w:ascii="Arial" w:hAnsi="Arial" w:cs="Arial"/>
                <w:sz w:val="24"/>
                <w:szCs w:val="24"/>
              </w:rPr>
              <w:t>212,7</w:t>
            </w:r>
          </w:p>
        </w:tc>
        <w:tc>
          <w:tcPr>
            <w:tcW w:w="1277" w:type="dxa"/>
            <w:tcBorders>
              <w:top w:val="nil"/>
              <w:left w:val="nil"/>
              <w:bottom w:val="single" w:sz="4" w:space="0" w:color="auto"/>
              <w:right w:val="single" w:sz="4" w:space="0" w:color="auto"/>
            </w:tcBorders>
            <w:shd w:val="clear" w:color="auto" w:fill="auto"/>
            <w:noWrap/>
            <w:vAlign w:val="bottom"/>
            <w:hideMark/>
          </w:tcPr>
          <w:p w14:paraId="48412D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7821C8B" w14:textId="77777777" w:rsidR="004A752E" w:rsidRPr="00704A23" w:rsidRDefault="004A752E" w:rsidP="004A752E">
            <w:pPr>
              <w:rPr>
                <w:rFonts w:ascii="Arial" w:hAnsi="Arial" w:cs="Arial"/>
                <w:sz w:val="24"/>
                <w:szCs w:val="24"/>
              </w:rPr>
            </w:pPr>
          </w:p>
        </w:tc>
      </w:tr>
      <w:tr w:rsidR="000606D9" w:rsidRPr="00704A23" w14:paraId="6CF05DB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926FEA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804318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53ECA7E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8F190F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65279D2"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51821F7" w14:textId="77777777" w:rsidR="004A752E" w:rsidRPr="00704A23" w:rsidRDefault="004A752E" w:rsidP="004A752E">
            <w:pPr>
              <w:rPr>
                <w:rFonts w:ascii="Arial" w:hAnsi="Arial" w:cs="Arial"/>
                <w:sz w:val="24"/>
                <w:szCs w:val="24"/>
              </w:rPr>
            </w:pPr>
            <w:r w:rsidRPr="00704A23">
              <w:rPr>
                <w:rFonts w:ascii="Arial" w:hAnsi="Arial" w:cs="Arial"/>
                <w:sz w:val="24"/>
                <w:szCs w:val="24"/>
              </w:rPr>
              <w:t>9 737,6</w:t>
            </w:r>
          </w:p>
        </w:tc>
        <w:tc>
          <w:tcPr>
            <w:tcW w:w="1134" w:type="dxa"/>
            <w:tcBorders>
              <w:top w:val="nil"/>
              <w:left w:val="nil"/>
              <w:bottom w:val="single" w:sz="4" w:space="0" w:color="auto"/>
              <w:right w:val="single" w:sz="4" w:space="0" w:color="auto"/>
            </w:tcBorders>
            <w:shd w:val="clear" w:color="auto" w:fill="auto"/>
            <w:noWrap/>
            <w:vAlign w:val="bottom"/>
            <w:hideMark/>
          </w:tcPr>
          <w:p w14:paraId="49DBCE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999905" w14:textId="77777777" w:rsidR="004A752E" w:rsidRPr="00704A23" w:rsidRDefault="004A752E" w:rsidP="004A752E">
            <w:pPr>
              <w:rPr>
                <w:rFonts w:ascii="Arial" w:hAnsi="Arial" w:cs="Arial"/>
                <w:sz w:val="24"/>
                <w:szCs w:val="24"/>
              </w:rPr>
            </w:pPr>
            <w:r w:rsidRPr="00704A23">
              <w:rPr>
                <w:rFonts w:ascii="Arial" w:hAnsi="Arial" w:cs="Arial"/>
                <w:sz w:val="24"/>
                <w:szCs w:val="24"/>
              </w:rPr>
              <w:t>9 529,9</w:t>
            </w:r>
          </w:p>
        </w:tc>
        <w:tc>
          <w:tcPr>
            <w:tcW w:w="1338" w:type="dxa"/>
            <w:tcBorders>
              <w:top w:val="nil"/>
              <w:left w:val="nil"/>
              <w:bottom w:val="single" w:sz="4" w:space="0" w:color="auto"/>
              <w:right w:val="single" w:sz="4" w:space="0" w:color="auto"/>
            </w:tcBorders>
            <w:shd w:val="clear" w:color="auto" w:fill="auto"/>
            <w:noWrap/>
            <w:vAlign w:val="bottom"/>
            <w:hideMark/>
          </w:tcPr>
          <w:p w14:paraId="6F9002AC" w14:textId="77777777" w:rsidR="004A752E" w:rsidRPr="00704A23" w:rsidRDefault="004A752E" w:rsidP="004A752E">
            <w:pPr>
              <w:rPr>
                <w:rFonts w:ascii="Arial" w:hAnsi="Arial" w:cs="Arial"/>
                <w:sz w:val="24"/>
                <w:szCs w:val="24"/>
              </w:rPr>
            </w:pPr>
            <w:r w:rsidRPr="00704A23">
              <w:rPr>
                <w:rFonts w:ascii="Arial" w:hAnsi="Arial" w:cs="Arial"/>
                <w:sz w:val="24"/>
                <w:szCs w:val="24"/>
              </w:rPr>
              <w:t>207,7</w:t>
            </w:r>
          </w:p>
        </w:tc>
        <w:tc>
          <w:tcPr>
            <w:tcW w:w="1277" w:type="dxa"/>
            <w:tcBorders>
              <w:top w:val="nil"/>
              <w:left w:val="nil"/>
              <w:bottom w:val="single" w:sz="4" w:space="0" w:color="auto"/>
              <w:right w:val="single" w:sz="4" w:space="0" w:color="auto"/>
            </w:tcBorders>
            <w:shd w:val="clear" w:color="auto" w:fill="auto"/>
            <w:noWrap/>
            <w:vAlign w:val="bottom"/>
            <w:hideMark/>
          </w:tcPr>
          <w:p w14:paraId="02C360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C5E690A" w14:textId="77777777" w:rsidR="004A752E" w:rsidRPr="00704A23" w:rsidRDefault="004A752E" w:rsidP="004A752E">
            <w:pPr>
              <w:rPr>
                <w:rFonts w:ascii="Arial" w:hAnsi="Arial" w:cs="Arial"/>
                <w:sz w:val="24"/>
                <w:szCs w:val="24"/>
              </w:rPr>
            </w:pPr>
          </w:p>
        </w:tc>
      </w:tr>
      <w:tr w:rsidR="000606D9" w:rsidRPr="00704A23" w14:paraId="3DF5608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C48A92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A8DE4F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60954FC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B22C87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71F731"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0F24EAD8" w14:textId="77777777" w:rsidR="004A752E" w:rsidRPr="00704A23" w:rsidRDefault="004A752E" w:rsidP="004A752E">
            <w:pPr>
              <w:rPr>
                <w:rFonts w:ascii="Arial" w:hAnsi="Arial" w:cs="Arial"/>
                <w:sz w:val="24"/>
                <w:szCs w:val="24"/>
              </w:rPr>
            </w:pPr>
            <w:r w:rsidRPr="00704A23">
              <w:rPr>
                <w:rFonts w:ascii="Arial" w:hAnsi="Arial" w:cs="Arial"/>
                <w:sz w:val="24"/>
                <w:szCs w:val="24"/>
              </w:rPr>
              <w:t>11 415,4</w:t>
            </w:r>
          </w:p>
        </w:tc>
        <w:tc>
          <w:tcPr>
            <w:tcW w:w="1134" w:type="dxa"/>
            <w:tcBorders>
              <w:top w:val="nil"/>
              <w:left w:val="nil"/>
              <w:bottom w:val="single" w:sz="4" w:space="0" w:color="auto"/>
              <w:right w:val="single" w:sz="4" w:space="0" w:color="auto"/>
            </w:tcBorders>
            <w:shd w:val="clear" w:color="auto" w:fill="auto"/>
            <w:noWrap/>
            <w:vAlign w:val="bottom"/>
            <w:hideMark/>
          </w:tcPr>
          <w:p w14:paraId="165224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498043" w14:textId="77777777" w:rsidR="004A752E" w:rsidRPr="00704A23" w:rsidRDefault="004A752E" w:rsidP="004A752E">
            <w:pPr>
              <w:rPr>
                <w:rFonts w:ascii="Arial" w:hAnsi="Arial" w:cs="Arial"/>
                <w:sz w:val="24"/>
                <w:szCs w:val="24"/>
              </w:rPr>
            </w:pPr>
            <w:r w:rsidRPr="00704A23">
              <w:rPr>
                <w:rFonts w:ascii="Arial" w:hAnsi="Arial" w:cs="Arial"/>
                <w:sz w:val="24"/>
                <w:szCs w:val="24"/>
              </w:rPr>
              <w:t>11 182,7</w:t>
            </w:r>
          </w:p>
        </w:tc>
        <w:tc>
          <w:tcPr>
            <w:tcW w:w="1338" w:type="dxa"/>
            <w:tcBorders>
              <w:top w:val="nil"/>
              <w:left w:val="nil"/>
              <w:bottom w:val="nil"/>
              <w:right w:val="single" w:sz="4" w:space="0" w:color="auto"/>
            </w:tcBorders>
            <w:shd w:val="clear" w:color="auto" w:fill="auto"/>
            <w:noWrap/>
            <w:vAlign w:val="bottom"/>
            <w:hideMark/>
          </w:tcPr>
          <w:p w14:paraId="66CA75EF" w14:textId="77777777" w:rsidR="004A752E" w:rsidRPr="00704A23" w:rsidRDefault="004A752E" w:rsidP="004A752E">
            <w:pPr>
              <w:rPr>
                <w:rFonts w:ascii="Arial" w:hAnsi="Arial" w:cs="Arial"/>
                <w:sz w:val="24"/>
                <w:szCs w:val="24"/>
              </w:rPr>
            </w:pPr>
            <w:r w:rsidRPr="00704A23">
              <w:rPr>
                <w:rFonts w:ascii="Arial" w:hAnsi="Arial" w:cs="Arial"/>
                <w:sz w:val="24"/>
                <w:szCs w:val="24"/>
              </w:rPr>
              <w:t>232,7</w:t>
            </w:r>
          </w:p>
        </w:tc>
        <w:tc>
          <w:tcPr>
            <w:tcW w:w="1277" w:type="dxa"/>
            <w:tcBorders>
              <w:top w:val="nil"/>
              <w:left w:val="nil"/>
              <w:bottom w:val="single" w:sz="4" w:space="0" w:color="auto"/>
              <w:right w:val="single" w:sz="4" w:space="0" w:color="auto"/>
            </w:tcBorders>
            <w:shd w:val="clear" w:color="auto" w:fill="auto"/>
            <w:noWrap/>
            <w:vAlign w:val="bottom"/>
            <w:hideMark/>
          </w:tcPr>
          <w:p w14:paraId="001B4B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2353314" w14:textId="77777777" w:rsidR="004A752E" w:rsidRPr="00704A23" w:rsidRDefault="004A752E" w:rsidP="004A752E">
            <w:pPr>
              <w:rPr>
                <w:rFonts w:ascii="Arial" w:hAnsi="Arial" w:cs="Arial"/>
                <w:sz w:val="24"/>
                <w:szCs w:val="24"/>
              </w:rPr>
            </w:pPr>
          </w:p>
        </w:tc>
      </w:tr>
      <w:tr w:rsidR="000606D9" w:rsidRPr="00704A23" w14:paraId="73E9C40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9860B1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664539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1E780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933D50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809A08"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14A1F4A2" w14:textId="77777777" w:rsidR="004A752E" w:rsidRPr="00704A23" w:rsidRDefault="004A752E" w:rsidP="004A752E">
            <w:pPr>
              <w:rPr>
                <w:rFonts w:ascii="Arial" w:hAnsi="Arial" w:cs="Arial"/>
                <w:sz w:val="24"/>
                <w:szCs w:val="24"/>
              </w:rPr>
            </w:pPr>
            <w:r w:rsidRPr="00704A23">
              <w:rPr>
                <w:rFonts w:ascii="Arial" w:hAnsi="Arial" w:cs="Arial"/>
                <w:sz w:val="24"/>
                <w:szCs w:val="24"/>
              </w:rPr>
              <w:t>11 808,1</w:t>
            </w:r>
          </w:p>
        </w:tc>
        <w:tc>
          <w:tcPr>
            <w:tcW w:w="1134" w:type="dxa"/>
            <w:tcBorders>
              <w:top w:val="nil"/>
              <w:left w:val="nil"/>
              <w:bottom w:val="single" w:sz="4" w:space="0" w:color="auto"/>
              <w:right w:val="single" w:sz="4" w:space="0" w:color="auto"/>
            </w:tcBorders>
            <w:shd w:val="clear" w:color="auto" w:fill="auto"/>
            <w:noWrap/>
            <w:vAlign w:val="bottom"/>
            <w:hideMark/>
          </w:tcPr>
          <w:p w14:paraId="2432A8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4677BC99" w14:textId="77777777" w:rsidR="004A752E" w:rsidRPr="00704A23" w:rsidRDefault="004A752E" w:rsidP="004A752E">
            <w:pPr>
              <w:rPr>
                <w:rFonts w:ascii="Arial" w:hAnsi="Arial" w:cs="Arial"/>
                <w:sz w:val="24"/>
                <w:szCs w:val="24"/>
              </w:rPr>
            </w:pPr>
            <w:r w:rsidRPr="00704A23">
              <w:rPr>
                <w:rFonts w:ascii="Arial" w:hAnsi="Arial" w:cs="Arial"/>
                <w:sz w:val="24"/>
                <w:szCs w:val="24"/>
              </w:rPr>
              <w:t>11 535,4</w:t>
            </w:r>
          </w:p>
        </w:tc>
        <w:tc>
          <w:tcPr>
            <w:tcW w:w="1338" w:type="dxa"/>
            <w:tcBorders>
              <w:top w:val="single" w:sz="4" w:space="0" w:color="auto"/>
              <w:left w:val="nil"/>
              <w:bottom w:val="nil"/>
              <w:right w:val="single" w:sz="4" w:space="0" w:color="auto"/>
            </w:tcBorders>
            <w:shd w:val="clear" w:color="auto" w:fill="auto"/>
            <w:noWrap/>
            <w:vAlign w:val="bottom"/>
            <w:hideMark/>
          </w:tcPr>
          <w:p w14:paraId="7A8B21F4" w14:textId="77777777" w:rsidR="004A752E" w:rsidRPr="00704A23" w:rsidRDefault="004A752E" w:rsidP="004A752E">
            <w:pPr>
              <w:rPr>
                <w:rFonts w:ascii="Arial" w:hAnsi="Arial" w:cs="Arial"/>
                <w:sz w:val="24"/>
                <w:szCs w:val="24"/>
              </w:rPr>
            </w:pPr>
            <w:r w:rsidRPr="00704A23">
              <w:rPr>
                <w:rFonts w:ascii="Arial" w:hAnsi="Arial" w:cs="Arial"/>
                <w:sz w:val="24"/>
                <w:szCs w:val="24"/>
              </w:rPr>
              <w:t>272,7</w:t>
            </w:r>
          </w:p>
        </w:tc>
        <w:tc>
          <w:tcPr>
            <w:tcW w:w="1277" w:type="dxa"/>
            <w:tcBorders>
              <w:top w:val="nil"/>
              <w:left w:val="nil"/>
              <w:bottom w:val="single" w:sz="4" w:space="0" w:color="auto"/>
              <w:right w:val="single" w:sz="4" w:space="0" w:color="auto"/>
            </w:tcBorders>
            <w:shd w:val="clear" w:color="auto" w:fill="auto"/>
            <w:noWrap/>
            <w:vAlign w:val="bottom"/>
            <w:hideMark/>
          </w:tcPr>
          <w:p w14:paraId="46A28E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54DC775" w14:textId="77777777" w:rsidR="004A752E" w:rsidRPr="00704A23" w:rsidRDefault="004A752E" w:rsidP="004A752E">
            <w:pPr>
              <w:rPr>
                <w:rFonts w:ascii="Arial" w:hAnsi="Arial" w:cs="Arial"/>
                <w:sz w:val="24"/>
                <w:szCs w:val="24"/>
              </w:rPr>
            </w:pPr>
          </w:p>
        </w:tc>
      </w:tr>
      <w:tr w:rsidR="000606D9" w:rsidRPr="00704A23" w14:paraId="1787382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A12D37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F46F3E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10082BA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47E8E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623905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3D64BC02" w14:textId="77777777" w:rsidR="004A752E" w:rsidRPr="00704A23" w:rsidRDefault="004A752E" w:rsidP="004A752E">
            <w:pPr>
              <w:rPr>
                <w:rFonts w:ascii="Arial" w:hAnsi="Arial" w:cs="Arial"/>
                <w:sz w:val="24"/>
                <w:szCs w:val="24"/>
              </w:rPr>
            </w:pPr>
            <w:r w:rsidRPr="00704A23">
              <w:rPr>
                <w:rFonts w:ascii="Arial" w:hAnsi="Arial" w:cs="Arial"/>
                <w:sz w:val="24"/>
                <w:szCs w:val="24"/>
              </w:rPr>
              <w:t>12 215,8</w:t>
            </w:r>
          </w:p>
        </w:tc>
        <w:tc>
          <w:tcPr>
            <w:tcW w:w="1134" w:type="dxa"/>
            <w:tcBorders>
              <w:top w:val="nil"/>
              <w:left w:val="nil"/>
              <w:bottom w:val="single" w:sz="4" w:space="0" w:color="auto"/>
              <w:right w:val="single" w:sz="4" w:space="0" w:color="auto"/>
            </w:tcBorders>
            <w:shd w:val="clear" w:color="auto" w:fill="auto"/>
            <w:noWrap/>
            <w:vAlign w:val="bottom"/>
            <w:hideMark/>
          </w:tcPr>
          <w:p w14:paraId="5C8D7C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E3C5AA" w14:textId="77777777" w:rsidR="004A752E" w:rsidRPr="00704A23" w:rsidRDefault="004A752E" w:rsidP="004A752E">
            <w:pPr>
              <w:rPr>
                <w:rFonts w:ascii="Arial" w:hAnsi="Arial" w:cs="Arial"/>
                <w:sz w:val="24"/>
                <w:szCs w:val="24"/>
              </w:rPr>
            </w:pPr>
            <w:r w:rsidRPr="00704A23">
              <w:rPr>
                <w:rFonts w:ascii="Arial" w:hAnsi="Arial" w:cs="Arial"/>
                <w:sz w:val="24"/>
                <w:szCs w:val="24"/>
              </w:rPr>
              <w:t>12 085,8</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4F22E99E" w14:textId="77777777" w:rsidR="004A752E" w:rsidRPr="00704A23" w:rsidRDefault="004A752E" w:rsidP="004A752E">
            <w:pPr>
              <w:rPr>
                <w:rFonts w:ascii="Arial" w:hAnsi="Arial" w:cs="Arial"/>
                <w:sz w:val="24"/>
                <w:szCs w:val="24"/>
              </w:rPr>
            </w:pPr>
            <w:r w:rsidRPr="00704A23">
              <w:rPr>
                <w:rFonts w:ascii="Arial" w:hAnsi="Arial" w:cs="Arial"/>
                <w:sz w:val="24"/>
                <w:szCs w:val="24"/>
              </w:rPr>
              <w:t>130,0</w:t>
            </w:r>
          </w:p>
        </w:tc>
        <w:tc>
          <w:tcPr>
            <w:tcW w:w="1277" w:type="dxa"/>
            <w:tcBorders>
              <w:top w:val="nil"/>
              <w:left w:val="nil"/>
              <w:bottom w:val="single" w:sz="4" w:space="0" w:color="auto"/>
              <w:right w:val="single" w:sz="4" w:space="0" w:color="auto"/>
            </w:tcBorders>
            <w:shd w:val="clear" w:color="auto" w:fill="auto"/>
            <w:noWrap/>
            <w:vAlign w:val="bottom"/>
            <w:hideMark/>
          </w:tcPr>
          <w:p w14:paraId="09692A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293B4AE" w14:textId="77777777" w:rsidR="004A752E" w:rsidRPr="00704A23" w:rsidRDefault="004A752E" w:rsidP="004A752E">
            <w:pPr>
              <w:rPr>
                <w:rFonts w:ascii="Arial" w:hAnsi="Arial" w:cs="Arial"/>
                <w:sz w:val="24"/>
                <w:szCs w:val="24"/>
              </w:rPr>
            </w:pPr>
          </w:p>
        </w:tc>
      </w:tr>
      <w:tr w:rsidR="000606D9" w:rsidRPr="00704A23" w14:paraId="583CAD3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982DC5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C4B756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25E2F58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EF266CF"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045EC51B"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42BC4F3C" w14:textId="77777777" w:rsidR="004A752E" w:rsidRPr="00704A23" w:rsidRDefault="004A752E" w:rsidP="004A752E">
            <w:pPr>
              <w:rPr>
                <w:rFonts w:ascii="Arial" w:hAnsi="Arial" w:cs="Arial"/>
                <w:sz w:val="24"/>
                <w:szCs w:val="24"/>
              </w:rPr>
            </w:pPr>
            <w:r w:rsidRPr="00704A23">
              <w:rPr>
                <w:rFonts w:ascii="Arial" w:hAnsi="Arial" w:cs="Arial"/>
                <w:sz w:val="24"/>
                <w:szCs w:val="24"/>
              </w:rPr>
              <w:t>12 550,5</w:t>
            </w:r>
          </w:p>
        </w:tc>
        <w:tc>
          <w:tcPr>
            <w:tcW w:w="1134" w:type="dxa"/>
            <w:tcBorders>
              <w:top w:val="nil"/>
              <w:left w:val="nil"/>
              <w:bottom w:val="nil"/>
              <w:right w:val="single" w:sz="4" w:space="0" w:color="auto"/>
            </w:tcBorders>
            <w:shd w:val="clear" w:color="auto" w:fill="auto"/>
            <w:noWrap/>
            <w:vAlign w:val="bottom"/>
            <w:hideMark/>
          </w:tcPr>
          <w:p w14:paraId="4D3894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0E92B0B9" w14:textId="77777777" w:rsidR="004A752E" w:rsidRPr="00704A23" w:rsidRDefault="004A752E" w:rsidP="004A752E">
            <w:pPr>
              <w:rPr>
                <w:rFonts w:ascii="Arial" w:hAnsi="Arial" w:cs="Arial"/>
                <w:sz w:val="24"/>
                <w:szCs w:val="24"/>
              </w:rPr>
            </w:pPr>
            <w:r w:rsidRPr="00704A23">
              <w:rPr>
                <w:rFonts w:ascii="Arial" w:hAnsi="Arial" w:cs="Arial"/>
                <w:sz w:val="24"/>
                <w:szCs w:val="24"/>
              </w:rPr>
              <w:t>12 420,5</w:t>
            </w:r>
          </w:p>
        </w:tc>
        <w:tc>
          <w:tcPr>
            <w:tcW w:w="1338" w:type="dxa"/>
            <w:tcBorders>
              <w:top w:val="nil"/>
              <w:left w:val="nil"/>
              <w:bottom w:val="nil"/>
              <w:right w:val="single" w:sz="4" w:space="0" w:color="auto"/>
            </w:tcBorders>
            <w:shd w:val="clear" w:color="auto" w:fill="auto"/>
            <w:noWrap/>
            <w:vAlign w:val="bottom"/>
            <w:hideMark/>
          </w:tcPr>
          <w:p w14:paraId="2C927230" w14:textId="77777777" w:rsidR="004A752E" w:rsidRPr="00704A23" w:rsidRDefault="004A752E" w:rsidP="004A752E">
            <w:pPr>
              <w:rPr>
                <w:rFonts w:ascii="Arial" w:hAnsi="Arial" w:cs="Arial"/>
                <w:sz w:val="24"/>
                <w:szCs w:val="24"/>
              </w:rPr>
            </w:pPr>
            <w:r w:rsidRPr="00704A23">
              <w:rPr>
                <w:rFonts w:ascii="Arial" w:hAnsi="Arial" w:cs="Arial"/>
                <w:sz w:val="24"/>
                <w:szCs w:val="24"/>
              </w:rPr>
              <w:t>130,0</w:t>
            </w:r>
          </w:p>
        </w:tc>
        <w:tc>
          <w:tcPr>
            <w:tcW w:w="1277" w:type="dxa"/>
            <w:tcBorders>
              <w:top w:val="nil"/>
              <w:left w:val="nil"/>
              <w:bottom w:val="nil"/>
              <w:right w:val="single" w:sz="4" w:space="0" w:color="auto"/>
            </w:tcBorders>
            <w:shd w:val="clear" w:color="auto" w:fill="auto"/>
            <w:noWrap/>
            <w:vAlign w:val="bottom"/>
            <w:hideMark/>
          </w:tcPr>
          <w:p w14:paraId="093372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5AE3BE6" w14:textId="77777777" w:rsidR="004A752E" w:rsidRPr="00704A23" w:rsidRDefault="004A752E" w:rsidP="004A752E">
            <w:pPr>
              <w:rPr>
                <w:rFonts w:ascii="Arial" w:hAnsi="Arial" w:cs="Arial"/>
                <w:sz w:val="24"/>
                <w:szCs w:val="24"/>
              </w:rPr>
            </w:pPr>
          </w:p>
        </w:tc>
      </w:tr>
      <w:tr w:rsidR="000606D9" w:rsidRPr="00704A23" w14:paraId="31F77F0A" w14:textId="77777777" w:rsidTr="004A752E">
        <w:trPr>
          <w:trHeight w:val="705"/>
        </w:trPr>
        <w:tc>
          <w:tcPr>
            <w:tcW w:w="724" w:type="dxa"/>
            <w:vMerge/>
            <w:tcBorders>
              <w:top w:val="nil"/>
              <w:left w:val="single" w:sz="4" w:space="0" w:color="auto"/>
              <w:bottom w:val="single" w:sz="4" w:space="0" w:color="auto"/>
              <w:right w:val="nil"/>
            </w:tcBorders>
            <w:vAlign w:val="center"/>
            <w:hideMark/>
          </w:tcPr>
          <w:p w14:paraId="2ACDD57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583492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nil"/>
              <w:right w:val="single" w:sz="4" w:space="0" w:color="auto"/>
            </w:tcBorders>
            <w:vAlign w:val="center"/>
            <w:hideMark/>
          </w:tcPr>
          <w:p w14:paraId="089AB1A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19EA5B1"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2E47567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vAlign w:val="bottom"/>
            <w:hideMark/>
          </w:tcPr>
          <w:p w14:paraId="01CCBA92" w14:textId="77777777" w:rsidR="004A752E" w:rsidRPr="00704A23" w:rsidRDefault="004A752E" w:rsidP="004A752E">
            <w:pPr>
              <w:rPr>
                <w:rFonts w:ascii="Arial" w:hAnsi="Arial" w:cs="Arial"/>
                <w:sz w:val="24"/>
                <w:szCs w:val="24"/>
              </w:rPr>
            </w:pPr>
            <w:r w:rsidRPr="00704A23">
              <w:rPr>
                <w:rFonts w:ascii="Arial" w:hAnsi="Arial" w:cs="Arial"/>
                <w:sz w:val="24"/>
                <w:szCs w:val="24"/>
              </w:rPr>
              <w:t>110 037,4</w:t>
            </w:r>
          </w:p>
        </w:tc>
        <w:tc>
          <w:tcPr>
            <w:tcW w:w="1134" w:type="dxa"/>
            <w:tcBorders>
              <w:top w:val="single" w:sz="4" w:space="0" w:color="auto"/>
              <w:left w:val="nil"/>
              <w:bottom w:val="nil"/>
              <w:right w:val="single" w:sz="4" w:space="0" w:color="auto"/>
            </w:tcBorders>
            <w:shd w:val="clear" w:color="auto" w:fill="auto"/>
            <w:vAlign w:val="bottom"/>
            <w:hideMark/>
          </w:tcPr>
          <w:p w14:paraId="261E34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vAlign w:val="bottom"/>
            <w:hideMark/>
          </w:tcPr>
          <w:p w14:paraId="6FCC2FB3" w14:textId="77777777" w:rsidR="004A752E" w:rsidRPr="00704A23" w:rsidRDefault="004A752E" w:rsidP="004A752E">
            <w:pPr>
              <w:rPr>
                <w:rFonts w:ascii="Arial" w:hAnsi="Arial" w:cs="Arial"/>
                <w:sz w:val="24"/>
                <w:szCs w:val="24"/>
              </w:rPr>
            </w:pPr>
            <w:r w:rsidRPr="00704A23">
              <w:rPr>
                <w:rFonts w:ascii="Arial" w:hAnsi="Arial" w:cs="Arial"/>
                <w:sz w:val="24"/>
                <w:szCs w:val="24"/>
              </w:rPr>
              <w:t>107 480,3</w:t>
            </w:r>
          </w:p>
        </w:tc>
        <w:tc>
          <w:tcPr>
            <w:tcW w:w="1338" w:type="dxa"/>
            <w:tcBorders>
              <w:top w:val="single" w:sz="4" w:space="0" w:color="auto"/>
              <w:left w:val="nil"/>
              <w:bottom w:val="nil"/>
              <w:right w:val="single" w:sz="4" w:space="0" w:color="auto"/>
            </w:tcBorders>
            <w:shd w:val="clear" w:color="auto" w:fill="auto"/>
            <w:vAlign w:val="bottom"/>
            <w:hideMark/>
          </w:tcPr>
          <w:p w14:paraId="074EDB4B" w14:textId="77777777" w:rsidR="004A752E" w:rsidRPr="00704A23" w:rsidRDefault="004A752E" w:rsidP="004A752E">
            <w:pPr>
              <w:rPr>
                <w:rFonts w:ascii="Arial" w:hAnsi="Arial" w:cs="Arial"/>
                <w:sz w:val="24"/>
                <w:szCs w:val="24"/>
              </w:rPr>
            </w:pPr>
            <w:r w:rsidRPr="00704A23">
              <w:rPr>
                <w:rFonts w:ascii="Arial" w:hAnsi="Arial" w:cs="Arial"/>
                <w:sz w:val="24"/>
                <w:szCs w:val="24"/>
              </w:rPr>
              <w:t>2 557,1</w:t>
            </w:r>
          </w:p>
        </w:tc>
        <w:tc>
          <w:tcPr>
            <w:tcW w:w="1277" w:type="dxa"/>
            <w:tcBorders>
              <w:top w:val="single" w:sz="4" w:space="0" w:color="auto"/>
              <w:left w:val="nil"/>
              <w:bottom w:val="nil"/>
              <w:right w:val="single" w:sz="4" w:space="0" w:color="auto"/>
            </w:tcBorders>
            <w:shd w:val="clear" w:color="auto" w:fill="auto"/>
            <w:noWrap/>
            <w:vAlign w:val="bottom"/>
            <w:hideMark/>
          </w:tcPr>
          <w:p w14:paraId="773F8A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BA05C08" w14:textId="77777777" w:rsidR="004A752E" w:rsidRPr="00704A23" w:rsidRDefault="004A752E" w:rsidP="004A752E">
            <w:pPr>
              <w:rPr>
                <w:rFonts w:ascii="Arial" w:hAnsi="Arial" w:cs="Arial"/>
                <w:sz w:val="24"/>
                <w:szCs w:val="24"/>
              </w:rPr>
            </w:pPr>
          </w:p>
        </w:tc>
      </w:tr>
      <w:tr w:rsidR="000606D9" w:rsidRPr="00704A23" w14:paraId="095169FA" w14:textId="77777777" w:rsidTr="004A752E">
        <w:trPr>
          <w:trHeight w:val="360"/>
        </w:trPr>
        <w:tc>
          <w:tcPr>
            <w:tcW w:w="6438" w:type="dxa"/>
            <w:gridSpan w:val="4"/>
            <w:tcBorders>
              <w:top w:val="single" w:sz="8" w:space="0" w:color="auto"/>
              <w:left w:val="single" w:sz="8" w:space="0" w:color="auto"/>
              <w:bottom w:val="single" w:sz="8" w:space="0" w:color="auto"/>
              <w:right w:val="single" w:sz="4" w:space="0" w:color="auto"/>
            </w:tcBorders>
            <w:shd w:val="clear" w:color="auto" w:fill="auto"/>
            <w:hideMark/>
          </w:tcPr>
          <w:p w14:paraId="7ED17E31"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1</w:t>
            </w:r>
          </w:p>
        </w:tc>
        <w:tc>
          <w:tcPr>
            <w:tcW w:w="911" w:type="dxa"/>
            <w:tcBorders>
              <w:top w:val="single" w:sz="8" w:space="0" w:color="auto"/>
              <w:left w:val="nil"/>
              <w:bottom w:val="single" w:sz="8" w:space="0" w:color="auto"/>
              <w:right w:val="single" w:sz="4" w:space="0" w:color="auto"/>
            </w:tcBorders>
            <w:shd w:val="clear" w:color="auto" w:fill="auto"/>
            <w:hideMark/>
          </w:tcPr>
          <w:p w14:paraId="45E31C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8" w:space="0" w:color="auto"/>
              <w:right w:val="single" w:sz="4" w:space="0" w:color="auto"/>
            </w:tcBorders>
            <w:shd w:val="clear" w:color="auto" w:fill="auto"/>
            <w:hideMark/>
          </w:tcPr>
          <w:p w14:paraId="34CF2070" w14:textId="77777777" w:rsidR="004A752E" w:rsidRPr="00704A23" w:rsidRDefault="004A752E" w:rsidP="004A752E">
            <w:pPr>
              <w:rPr>
                <w:rFonts w:ascii="Arial" w:hAnsi="Arial" w:cs="Arial"/>
                <w:sz w:val="24"/>
                <w:szCs w:val="24"/>
              </w:rPr>
            </w:pPr>
            <w:r w:rsidRPr="00704A23">
              <w:rPr>
                <w:rFonts w:ascii="Arial" w:hAnsi="Arial" w:cs="Arial"/>
                <w:sz w:val="24"/>
                <w:szCs w:val="24"/>
              </w:rPr>
              <w:t>127 895,9</w:t>
            </w:r>
          </w:p>
        </w:tc>
        <w:tc>
          <w:tcPr>
            <w:tcW w:w="1134" w:type="dxa"/>
            <w:tcBorders>
              <w:top w:val="single" w:sz="8" w:space="0" w:color="auto"/>
              <w:left w:val="nil"/>
              <w:bottom w:val="single" w:sz="8" w:space="0" w:color="auto"/>
              <w:right w:val="single" w:sz="4" w:space="0" w:color="auto"/>
            </w:tcBorders>
            <w:shd w:val="clear" w:color="auto" w:fill="auto"/>
            <w:hideMark/>
          </w:tcPr>
          <w:p w14:paraId="091C468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559" w:type="dxa"/>
            <w:tcBorders>
              <w:top w:val="single" w:sz="8" w:space="0" w:color="auto"/>
              <w:left w:val="nil"/>
              <w:bottom w:val="single" w:sz="8" w:space="0" w:color="auto"/>
              <w:right w:val="single" w:sz="4" w:space="0" w:color="auto"/>
            </w:tcBorders>
            <w:shd w:val="clear" w:color="auto" w:fill="auto"/>
            <w:hideMark/>
          </w:tcPr>
          <w:p w14:paraId="1CC95FDD" w14:textId="77777777" w:rsidR="004A752E" w:rsidRPr="00704A23" w:rsidRDefault="004A752E" w:rsidP="004A752E">
            <w:pPr>
              <w:rPr>
                <w:rFonts w:ascii="Arial" w:hAnsi="Arial" w:cs="Arial"/>
                <w:sz w:val="24"/>
                <w:szCs w:val="24"/>
              </w:rPr>
            </w:pPr>
            <w:r w:rsidRPr="00704A23">
              <w:rPr>
                <w:rFonts w:ascii="Arial" w:hAnsi="Arial" w:cs="Arial"/>
                <w:sz w:val="24"/>
                <w:szCs w:val="24"/>
              </w:rPr>
              <w:t>123 450,1</w:t>
            </w:r>
          </w:p>
        </w:tc>
        <w:tc>
          <w:tcPr>
            <w:tcW w:w="1338" w:type="dxa"/>
            <w:tcBorders>
              <w:top w:val="single" w:sz="8" w:space="0" w:color="auto"/>
              <w:left w:val="nil"/>
              <w:bottom w:val="single" w:sz="8" w:space="0" w:color="auto"/>
              <w:right w:val="single" w:sz="4" w:space="0" w:color="auto"/>
            </w:tcBorders>
            <w:shd w:val="clear" w:color="auto" w:fill="auto"/>
            <w:hideMark/>
          </w:tcPr>
          <w:p w14:paraId="746F6012" w14:textId="77777777" w:rsidR="004A752E" w:rsidRPr="00704A23" w:rsidRDefault="004A752E" w:rsidP="004A752E">
            <w:pPr>
              <w:rPr>
                <w:rFonts w:ascii="Arial" w:hAnsi="Arial" w:cs="Arial"/>
                <w:sz w:val="24"/>
                <w:szCs w:val="24"/>
              </w:rPr>
            </w:pPr>
            <w:r w:rsidRPr="00704A23">
              <w:rPr>
                <w:rFonts w:ascii="Arial" w:hAnsi="Arial" w:cs="Arial"/>
                <w:sz w:val="24"/>
                <w:szCs w:val="24"/>
              </w:rPr>
              <w:t>4 445,8</w:t>
            </w:r>
          </w:p>
        </w:tc>
        <w:tc>
          <w:tcPr>
            <w:tcW w:w="1277" w:type="dxa"/>
            <w:tcBorders>
              <w:top w:val="single" w:sz="8" w:space="0" w:color="auto"/>
              <w:left w:val="nil"/>
              <w:bottom w:val="single" w:sz="8" w:space="0" w:color="auto"/>
              <w:right w:val="single" w:sz="4" w:space="0" w:color="auto"/>
            </w:tcBorders>
            <w:shd w:val="clear" w:color="auto" w:fill="auto"/>
            <w:hideMark/>
          </w:tcPr>
          <w:p w14:paraId="6FC59A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hideMark/>
          </w:tcPr>
          <w:p w14:paraId="0AD786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301AD280" w14:textId="77777777" w:rsidTr="004A752E">
        <w:trPr>
          <w:trHeight w:val="540"/>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135B4961"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2.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0606D9" w:rsidRPr="00704A23" w14:paraId="74006810" w14:textId="77777777" w:rsidTr="004A752E">
        <w:trPr>
          <w:trHeight w:val="288"/>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100A3E30" w14:textId="77777777" w:rsidR="004A752E" w:rsidRPr="00704A23" w:rsidRDefault="004A752E" w:rsidP="004A752E">
            <w:pPr>
              <w:rPr>
                <w:rFonts w:ascii="Arial" w:hAnsi="Arial" w:cs="Arial"/>
                <w:sz w:val="24"/>
                <w:szCs w:val="24"/>
              </w:rPr>
            </w:pPr>
            <w:r w:rsidRPr="00704A23">
              <w:rPr>
                <w:rFonts w:ascii="Arial" w:hAnsi="Arial" w:cs="Arial"/>
                <w:sz w:val="24"/>
                <w:szCs w:val="24"/>
              </w:rPr>
              <w:t>2.1. Развитие кадровых ресурсов муниципальной системы образования</w:t>
            </w:r>
          </w:p>
        </w:tc>
      </w:tr>
      <w:tr w:rsidR="000606D9" w:rsidRPr="00704A23" w14:paraId="7C9C0835" w14:textId="77777777" w:rsidTr="004A752E">
        <w:trPr>
          <w:trHeight w:val="276"/>
        </w:trPr>
        <w:tc>
          <w:tcPr>
            <w:tcW w:w="724" w:type="dxa"/>
            <w:vMerge w:val="restart"/>
            <w:tcBorders>
              <w:top w:val="single" w:sz="4" w:space="0" w:color="auto"/>
              <w:left w:val="single" w:sz="4" w:space="0" w:color="auto"/>
              <w:bottom w:val="single" w:sz="4" w:space="0" w:color="auto"/>
              <w:right w:val="nil"/>
            </w:tcBorders>
            <w:shd w:val="clear" w:color="auto" w:fill="auto"/>
            <w:vAlign w:val="bottom"/>
            <w:hideMark/>
          </w:tcPr>
          <w:p w14:paraId="4EA52998" w14:textId="77777777" w:rsidR="004A752E" w:rsidRPr="00704A23" w:rsidRDefault="004A752E" w:rsidP="004A752E">
            <w:pPr>
              <w:rPr>
                <w:rFonts w:ascii="Arial" w:hAnsi="Arial" w:cs="Arial"/>
                <w:sz w:val="24"/>
                <w:szCs w:val="24"/>
              </w:rPr>
            </w:pPr>
            <w:r w:rsidRPr="00704A23">
              <w:rPr>
                <w:rFonts w:ascii="Arial" w:hAnsi="Arial" w:cs="Arial"/>
                <w:sz w:val="24"/>
                <w:szCs w:val="24"/>
              </w:rPr>
              <w:t>2.1.1.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3988C2" w14:textId="77777777" w:rsidR="004A752E" w:rsidRPr="00704A23" w:rsidRDefault="004A752E" w:rsidP="004A752E">
            <w:pPr>
              <w:rPr>
                <w:rFonts w:ascii="Arial" w:hAnsi="Arial" w:cs="Arial"/>
                <w:sz w:val="24"/>
                <w:szCs w:val="24"/>
              </w:rPr>
            </w:pPr>
            <w:r w:rsidRPr="00704A23">
              <w:rPr>
                <w:rFonts w:ascii="Arial" w:hAnsi="Arial" w:cs="Arial"/>
                <w:sz w:val="24"/>
                <w:szCs w:val="24"/>
              </w:rPr>
              <w:t>Заочное обучение и целевая подготовка специалистов</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03A78"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460FC5B7"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620D931"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hideMark/>
          </w:tcPr>
          <w:p w14:paraId="1539133B" w14:textId="77777777" w:rsidR="004A752E" w:rsidRPr="00704A23" w:rsidRDefault="004A752E" w:rsidP="004A752E">
            <w:pPr>
              <w:rPr>
                <w:rFonts w:ascii="Arial" w:hAnsi="Arial" w:cs="Arial"/>
                <w:sz w:val="24"/>
                <w:szCs w:val="24"/>
              </w:rPr>
            </w:pPr>
            <w:r w:rsidRPr="00704A23">
              <w:rPr>
                <w:rFonts w:ascii="Arial" w:hAnsi="Arial" w:cs="Arial"/>
                <w:sz w:val="24"/>
                <w:szCs w:val="24"/>
              </w:rPr>
              <w:t>45,0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9A37D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1355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20BB1EDF" w14:textId="77777777" w:rsidR="004A752E" w:rsidRPr="00704A23" w:rsidRDefault="004A752E" w:rsidP="004A752E">
            <w:pPr>
              <w:rPr>
                <w:rFonts w:ascii="Arial" w:hAnsi="Arial" w:cs="Arial"/>
                <w:sz w:val="24"/>
                <w:szCs w:val="24"/>
              </w:rPr>
            </w:pPr>
            <w:r w:rsidRPr="00704A23">
              <w:rPr>
                <w:rFonts w:ascii="Arial" w:hAnsi="Arial" w:cs="Arial"/>
                <w:sz w:val="24"/>
                <w:szCs w:val="24"/>
              </w:rPr>
              <w:t>45,0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459C0C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E9B731E"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Повысится уровень профессионализма педагогических работников муниципальных образовательных организаций. Всем педагогам будут обеспечены возможности непрерывного профессионального развития. </w:t>
            </w:r>
          </w:p>
        </w:tc>
      </w:tr>
      <w:tr w:rsidR="000606D9" w:rsidRPr="00704A23" w14:paraId="65B768D6"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08F3CFF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C7D1F9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73222A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96719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3C125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52990134" w14:textId="77777777" w:rsidR="004A752E" w:rsidRPr="00704A23" w:rsidRDefault="004A752E" w:rsidP="004A752E">
            <w:pPr>
              <w:rPr>
                <w:rFonts w:ascii="Arial" w:hAnsi="Arial" w:cs="Arial"/>
                <w:sz w:val="24"/>
                <w:szCs w:val="24"/>
              </w:rPr>
            </w:pPr>
            <w:r w:rsidRPr="00704A23">
              <w:rPr>
                <w:rFonts w:ascii="Arial" w:hAnsi="Arial" w:cs="Arial"/>
                <w:sz w:val="24"/>
                <w:szCs w:val="24"/>
              </w:rPr>
              <w:t>47,0</w:t>
            </w:r>
          </w:p>
        </w:tc>
        <w:tc>
          <w:tcPr>
            <w:tcW w:w="1134" w:type="dxa"/>
            <w:tcBorders>
              <w:top w:val="nil"/>
              <w:left w:val="nil"/>
              <w:bottom w:val="single" w:sz="4" w:space="0" w:color="auto"/>
              <w:right w:val="single" w:sz="4" w:space="0" w:color="auto"/>
            </w:tcBorders>
            <w:shd w:val="clear" w:color="auto" w:fill="auto"/>
            <w:noWrap/>
            <w:vAlign w:val="bottom"/>
            <w:hideMark/>
          </w:tcPr>
          <w:p w14:paraId="52D001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C555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783EAE" w14:textId="77777777" w:rsidR="004A752E" w:rsidRPr="00704A23" w:rsidRDefault="004A752E" w:rsidP="004A752E">
            <w:pPr>
              <w:rPr>
                <w:rFonts w:ascii="Arial" w:hAnsi="Arial" w:cs="Arial"/>
                <w:sz w:val="24"/>
                <w:szCs w:val="24"/>
              </w:rPr>
            </w:pPr>
            <w:r w:rsidRPr="00704A23">
              <w:rPr>
                <w:rFonts w:ascii="Arial" w:hAnsi="Arial" w:cs="Arial"/>
                <w:sz w:val="24"/>
                <w:szCs w:val="24"/>
              </w:rPr>
              <w:t>47,0</w:t>
            </w:r>
          </w:p>
        </w:tc>
        <w:tc>
          <w:tcPr>
            <w:tcW w:w="1277" w:type="dxa"/>
            <w:tcBorders>
              <w:top w:val="nil"/>
              <w:left w:val="nil"/>
              <w:bottom w:val="single" w:sz="4" w:space="0" w:color="auto"/>
              <w:right w:val="single" w:sz="4" w:space="0" w:color="auto"/>
            </w:tcBorders>
            <w:shd w:val="clear" w:color="auto" w:fill="auto"/>
            <w:noWrap/>
            <w:vAlign w:val="bottom"/>
            <w:hideMark/>
          </w:tcPr>
          <w:p w14:paraId="09098A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E10631F" w14:textId="77777777" w:rsidR="004A752E" w:rsidRPr="00704A23" w:rsidRDefault="004A752E" w:rsidP="004A752E">
            <w:pPr>
              <w:rPr>
                <w:rFonts w:ascii="Arial" w:hAnsi="Arial" w:cs="Arial"/>
                <w:sz w:val="24"/>
                <w:szCs w:val="24"/>
              </w:rPr>
            </w:pPr>
          </w:p>
        </w:tc>
      </w:tr>
      <w:tr w:rsidR="000606D9" w:rsidRPr="00704A23" w14:paraId="3D66ADE7"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483DCC0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5C842A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EB1663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6AB479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E720C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4E1953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D2527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79B8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B9BDF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5B965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46D3A6A" w14:textId="77777777" w:rsidR="004A752E" w:rsidRPr="00704A23" w:rsidRDefault="004A752E" w:rsidP="004A752E">
            <w:pPr>
              <w:rPr>
                <w:rFonts w:ascii="Arial" w:hAnsi="Arial" w:cs="Arial"/>
                <w:sz w:val="24"/>
                <w:szCs w:val="24"/>
              </w:rPr>
            </w:pPr>
          </w:p>
        </w:tc>
      </w:tr>
      <w:tr w:rsidR="000606D9" w:rsidRPr="00704A23" w14:paraId="7F0481AC"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272A5601"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E322B1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5AC238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7DC4D9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992EE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24A97C0F"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509160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9DF3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A41447"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77AADC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E0E6D6" w14:textId="77777777" w:rsidR="004A752E" w:rsidRPr="00704A23" w:rsidRDefault="004A752E" w:rsidP="004A752E">
            <w:pPr>
              <w:rPr>
                <w:rFonts w:ascii="Arial" w:hAnsi="Arial" w:cs="Arial"/>
                <w:sz w:val="24"/>
                <w:szCs w:val="24"/>
              </w:rPr>
            </w:pPr>
          </w:p>
        </w:tc>
      </w:tr>
      <w:tr w:rsidR="000606D9" w:rsidRPr="00704A23" w14:paraId="5A616E5D"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6AEF8CE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2FD900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48A233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276FA2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67D24F"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5EFBEB40"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017CEC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7DC3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C306EE"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277" w:type="dxa"/>
            <w:tcBorders>
              <w:top w:val="nil"/>
              <w:left w:val="nil"/>
              <w:bottom w:val="single" w:sz="4" w:space="0" w:color="auto"/>
              <w:right w:val="single" w:sz="4" w:space="0" w:color="auto"/>
            </w:tcBorders>
            <w:shd w:val="clear" w:color="auto" w:fill="auto"/>
            <w:noWrap/>
            <w:vAlign w:val="bottom"/>
            <w:hideMark/>
          </w:tcPr>
          <w:p w14:paraId="4BEDCB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CA82A08" w14:textId="77777777" w:rsidR="004A752E" w:rsidRPr="00704A23" w:rsidRDefault="004A752E" w:rsidP="004A752E">
            <w:pPr>
              <w:rPr>
                <w:rFonts w:ascii="Arial" w:hAnsi="Arial" w:cs="Arial"/>
                <w:sz w:val="24"/>
                <w:szCs w:val="24"/>
              </w:rPr>
            </w:pPr>
          </w:p>
        </w:tc>
      </w:tr>
      <w:tr w:rsidR="000606D9" w:rsidRPr="00704A23" w14:paraId="56C74F95"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66D3D08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6F4D19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9189CC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043C78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4B41B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924ECFC"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78A461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47EE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3882682"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277" w:type="dxa"/>
            <w:tcBorders>
              <w:top w:val="nil"/>
              <w:left w:val="nil"/>
              <w:bottom w:val="single" w:sz="4" w:space="0" w:color="auto"/>
              <w:right w:val="single" w:sz="4" w:space="0" w:color="auto"/>
            </w:tcBorders>
            <w:shd w:val="clear" w:color="auto" w:fill="auto"/>
            <w:noWrap/>
            <w:vAlign w:val="bottom"/>
            <w:hideMark/>
          </w:tcPr>
          <w:p w14:paraId="593A28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7432AA2" w14:textId="77777777" w:rsidR="004A752E" w:rsidRPr="00704A23" w:rsidRDefault="004A752E" w:rsidP="004A752E">
            <w:pPr>
              <w:rPr>
                <w:rFonts w:ascii="Arial" w:hAnsi="Arial" w:cs="Arial"/>
                <w:sz w:val="24"/>
                <w:szCs w:val="24"/>
              </w:rPr>
            </w:pPr>
          </w:p>
        </w:tc>
      </w:tr>
      <w:tr w:rsidR="000606D9" w:rsidRPr="00704A23" w14:paraId="32E3B157"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3744F2F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B293CB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80B8D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E3A91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7E0899A"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C0B7E09"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6FEEF5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561E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E332DB"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277" w:type="dxa"/>
            <w:tcBorders>
              <w:top w:val="nil"/>
              <w:left w:val="nil"/>
              <w:bottom w:val="single" w:sz="4" w:space="0" w:color="auto"/>
              <w:right w:val="single" w:sz="4" w:space="0" w:color="auto"/>
            </w:tcBorders>
            <w:shd w:val="clear" w:color="auto" w:fill="auto"/>
            <w:noWrap/>
            <w:vAlign w:val="bottom"/>
            <w:hideMark/>
          </w:tcPr>
          <w:p w14:paraId="4622BF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E2880D8" w14:textId="77777777" w:rsidR="004A752E" w:rsidRPr="00704A23" w:rsidRDefault="004A752E" w:rsidP="004A752E">
            <w:pPr>
              <w:rPr>
                <w:rFonts w:ascii="Arial" w:hAnsi="Arial" w:cs="Arial"/>
                <w:sz w:val="24"/>
                <w:szCs w:val="24"/>
              </w:rPr>
            </w:pPr>
          </w:p>
        </w:tc>
      </w:tr>
      <w:tr w:rsidR="000606D9" w:rsidRPr="00704A23" w14:paraId="3C0522B8"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64172C6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80F1E1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7016A4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C5752E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134BD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285169AC" w14:textId="77777777" w:rsidR="004A752E" w:rsidRPr="00704A23" w:rsidRDefault="004A752E" w:rsidP="004A752E">
            <w:pPr>
              <w:rPr>
                <w:rFonts w:ascii="Arial" w:hAnsi="Arial" w:cs="Arial"/>
                <w:sz w:val="24"/>
                <w:szCs w:val="24"/>
              </w:rPr>
            </w:pPr>
            <w:r w:rsidRPr="00704A23">
              <w:rPr>
                <w:rFonts w:ascii="Arial" w:hAnsi="Arial" w:cs="Arial"/>
                <w:sz w:val="24"/>
                <w:szCs w:val="24"/>
              </w:rPr>
              <w:t>210,0</w:t>
            </w:r>
          </w:p>
        </w:tc>
        <w:tc>
          <w:tcPr>
            <w:tcW w:w="1134" w:type="dxa"/>
            <w:tcBorders>
              <w:top w:val="nil"/>
              <w:left w:val="nil"/>
              <w:bottom w:val="single" w:sz="4" w:space="0" w:color="auto"/>
              <w:right w:val="single" w:sz="4" w:space="0" w:color="auto"/>
            </w:tcBorders>
            <w:shd w:val="clear" w:color="auto" w:fill="auto"/>
            <w:noWrap/>
            <w:vAlign w:val="bottom"/>
            <w:hideMark/>
          </w:tcPr>
          <w:p w14:paraId="564FBA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C244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D6433D" w14:textId="77777777" w:rsidR="004A752E" w:rsidRPr="00704A23" w:rsidRDefault="004A752E" w:rsidP="004A752E">
            <w:pPr>
              <w:rPr>
                <w:rFonts w:ascii="Arial" w:hAnsi="Arial" w:cs="Arial"/>
                <w:sz w:val="24"/>
                <w:szCs w:val="24"/>
              </w:rPr>
            </w:pPr>
            <w:r w:rsidRPr="00704A23">
              <w:rPr>
                <w:rFonts w:ascii="Arial" w:hAnsi="Arial" w:cs="Arial"/>
                <w:sz w:val="24"/>
                <w:szCs w:val="24"/>
              </w:rPr>
              <w:t>210,0</w:t>
            </w:r>
          </w:p>
        </w:tc>
        <w:tc>
          <w:tcPr>
            <w:tcW w:w="1277" w:type="dxa"/>
            <w:tcBorders>
              <w:top w:val="nil"/>
              <w:left w:val="nil"/>
              <w:bottom w:val="single" w:sz="4" w:space="0" w:color="auto"/>
              <w:right w:val="single" w:sz="4" w:space="0" w:color="auto"/>
            </w:tcBorders>
            <w:shd w:val="clear" w:color="auto" w:fill="auto"/>
            <w:noWrap/>
            <w:vAlign w:val="bottom"/>
            <w:hideMark/>
          </w:tcPr>
          <w:p w14:paraId="14DE62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263DC3F" w14:textId="77777777" w:rsidR="004A752E" w:rsidRPr="00704A23" w:rsidRDefault="004A752E" w:rsidP="004A752E">
            <w:pPr>
              <w:rPr>
                <w:rFonts w:ascii="Arial" w:hAnsi="Arial" w:cs="Arial"/>
                <w:sz w:val="24"/>
                <w:szCs w:val="24"/>
              </w:rPr>
            </w:pPr>
          </w:p>
        </w:tc>
      </w:tr>
      <w:tr w:rsidR="000606D9" w:rsidRPr="00704A23" w14:paraId="1E3B71C0"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2C11D1C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2A9661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7BEF71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41A330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C246F2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0CCA173F" w14:textId="77777777" w:rsidR="004A752E" w:rsidRPr="00704A23" w:rsidRDefault="004A752E" w:rsidP="004A752E">
            <w:pPr>
              <w:rPr>
                <w:rFonts w:ascii="Arial" w:hAnsi="Arial" w:cs="Arial"/>
                <w:sz w:val="24"/>
                <w:szCs w:val="24"/>
              </w:rPr>
            </w:pPr>
            <w:r w:rsidRPr="00704A23">
              <w:rPr>
                <w:rFonts w:ascii="Arial" w:hAnsi="Arial" w:cs="Arial"/>
                <w:sz w:val="24"/>
                <w:szCs w:val="24"/>
              </w:rPr>
              <w:t>195,1</w:t>
            </w:r>
          </w:p>
        </w:tc>
        <w:tc>
          <w:tcPr>
            <w:tcW w:w="1134" w:type="dxa"/>
            <w:tcBorders>
              <w:top w:val="nil"/>
              <w:left w:val="nil"/>
              <w:bottom w:val="single" w:sz="4" w:space="0" w:color="auto"/>
              <w:right w:val="single" w:sz="4" w:space="0" w:color="auto"/>
            </w:tcBorders>
            <w:shd w:val="clear" w:color="auto" w:fill="auto"/>
            <w:noWrap/>
            <w:vAlign w:val="bottom"/>
            <w:hideMark/>
          </w:tcPr>
          <w:p w14:paraId="3FEA96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8BDD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B48AC5" w14:textId="77777777" w:rsidR="004A752E" w:rsidRPr="00704A23" w:rsidRDefault="004A752E" w:rsidP="004A752E">
            <w:pPr>
              <w:rPr>
                <w:rFonts w:ascii="Arial" w:hAnsi="Arial" w:cs="Arial"/>
                <w:sz w:val="24"/>
                <w:szCs w:val="24"/>
              </w:rPr>
            </w:pPr>
            <w:r w:rsidRPr="00704A23">
              <w:rPr>
                <w:rFonts w:ascii="Arial" w:hAnsi="Arial" w:cs="Arial"/>
                <w:sz w:val="24"/>
                <w:szCs w:val="24"/>
              </w:rPr>
              <w:t>195,1</w:t>
            </w:r>
          </w:p>
        </w:tc>
        <w:tc>
          <w:tcPr>
            <w:tcW w:w="1277" w:type="dxa"/>
            <w:tcBorders>
              <w:top w:val="nil"/>
              <w:left w:val="nil"/>
              <w:bottom w:val="single" w:sz="4" w:space="0" w:color="auto"/>
              <w:right w:val="single" w:sz="4" w:space="0" w:color="auto"/>
            </w:tcBorders>
            <w:shd w:val="clear" w:color="auto" w:fill="auto"/>
            <w:noWrap/>
            <w:vAlign w:val="bottom"/>
            <w:hideMark/>
          </w:tcPr>
          <w:p w14:paraId="063C4D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2839D6E" w14:textId="77777777" w:rsidR="004A752E" w:rsidRPr="00704A23" w:rsidRDefault="004A752E" w:rsidP="004A752E">
            <w:pPr>
              <w:rPr>
                <w:rFonts w:ascii="Arial" w:hAnsi="Arial" w:cs="Arial"/>
                <w:sz w:val="24"/>
                <w:szCs w:val="24"/>
              </w:rPr>
            </w:pPr>
          </w:p>
        </w:tc>
      </w:tr>
      <w:tr w:rsidR="000606D9" w:rsidRPr="00704A23" w14:paraId="1F4BCF93"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6987936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12F19F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7048F2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4F54E6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1CE4AFE"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521FD03C"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29845F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40F8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8F1B52"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277" w:type="dxa"/>
            <w:tcBorders>
              <w:top w:val="nil"/>
              <w:left w:val="nil"/>
              <w:bottom w:val="single" w:sz="4" w:space="0" w:color="auto"/>
              <w:right w:val="single" w:sz="4" w:space="0" w:color="auto"/>
            </w:tcBorders>
            <w:shd w:val="clear" w:color="auto" w:fill="auto"/>
            <w:noWrap/>
            <w:vAlign w:val="bottom"/>
            <w:hideMark/>
          </w:tcPr>
          <w:p w14:paraId="2E17E2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55F97B4" w14:textId="77777777" w:rsidR="004A752E" w:rsidRPr="00704A23" w:rsidRDefault="004A752E" w:rsidP="004A752E">
            <w:pPr>
              <w:rPr>
                <w:rFonts w:ascii="Arial" w:hAnsi="Arial" w:cs="Arial"/>
                <w:sz w:val="24"/>
                <w:szCs w:val="24"/>
              </w:rPr>
            </w:pPr>
          </w:p>
        </w:tc>
      </w:tr>
      <w:tr w:rsidR="000606D9" w:rsidRPr="00704A23" w14:paraId="53163820"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3A67058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D4CF98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D0E24F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2ADA91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B3BE2FE"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338000BE" w14:textId="77777777" w:rsidR="004A752E" w:rsidRPr="00704A23" w:rsidRDefault="004A752E" w:rsidP="004A752E">
            <w:pPr>
              <w:rPr>
                <w:rFonts w:ascii="Arial" w:hAnsi="Arial" w:cs="Arial"/>
                <w:sz w:val="24"/>
                <w:szCs w:val="24"/>
              </w:rPr>
            </w:pPr>
            <w:r w:rsidRPr="00704A23">
              <w:rPr>
                <w:rFonts w:ascii="Arial"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50A944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A393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60DF0C" w14:textId="77777777" w:rsidR="004A752E" w:rsidRPr="00704A23" w:rsidRDefault="004A752E" w:rsidP="004A752E">
            <w:pPr>
              <w:rPr>
                <w:rFonts w:ascii="Arial" w:hAnsi="Arial" w:cs="Arial"/>
                <w:sz w:val="24"/>
                <w:szCs w:val="24"/>
              </w:rPr>
            </w:pPr>
            <w:r w:rsidRPr="00704A23">
              <w:rPr>
                <w:rFonts w:ascii="Arial" w:hAnsi="Arial" w:cs="Arial"/>
                <w:sz w:val="24"/>
                <w:szCs w:val="24"/>
              </w:rPr>
              <w:t>100,0</w:t>
            </w:r>
          </w:p>
        </w:tc>
        <w:tc>
          <w:tcPr>
            <w:tcW w:w="1277" w:type="dxa"/>
            <w:tcBorders>
              <w:top w:val="nil"/>
              <w:left w:val="nil"/>
              <w:bottom w:val="single" w:sz="4" w:space="0" w:color="auto"/>
              <w:right w:val="single" w:sz="4" w:space="0" w:color="auto"/>
            </w:tcBorders>
            <w:shd w:val="clear" w:color="auto" w:fill="auto"/>
            <w:noWrap/>
            <w:vAlign w:val="bottom"/>
            <w:hideMark/>
          </w:tcPr>
          <w:p w14:paraId="4D5979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CA14D0F" w14:textId="77777777" w:rsidR="004A752E" w:rsidRPr="00704A23" w:rsidRDefault="004A752E" w:rsidP="004A752E">
            <w:pPr>
              <w:rPr>
                <w:rFonts w:ascii="Arial" w:hAnsi="Arial" w:cs="Arial"/>
                <w:sz w:val="24"/>
                <w:szCs w:val="24"/>
              </w:rPr>
            </w:pPr>
          </w:p>
        </w:tc>
      </w:tr>
      <w:tr w:rsidR="000606D9" w:rsidRPr="00704A23" w14:paraId="1DCF9C42"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167411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DC66DC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06D9D7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83DDC8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8421724"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6A7E695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E9CF1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F6DC3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A6BD1C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55C5D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79AC30" w14:textId="77777777" w:rsidR="004A752E" w:rsidRPr="00704A23" w:rsidRDefault="004A752E" w:rsidP="004A752E">
            <w:pPr>
              <w:rPr>
                <w:rFonts w:ascii="Arial" w:hAnsi="Arial" w:cs="Arial"/>
                <w:sz w:val="24"/>
                <w:szCs w:val="24"/>
              </w:rPr>
            </w:pPr>
          </w:p>
        </w:tc>
      </w:tr>
      <w:tr w:rsidR="000606D9" w:rsidRPr="00704A23" w14:paraId="7084238B" w14:textId="77777777" w:rsidTr="004A752E">
        <w:trPr>
          <w:trHeight w:val="276"/>
        </w:trPr>
        <w:tc>
          <w:tcPr>
            <w:tcW w:w="724" w:type="dxa"/>
            <w:vMerge/>
            <w:tcBorders>
              <w:top w:val="single" w:sz="4" w:space="0" w:color="auto"/>
              <w:left w:val="single" w:sz="4" w:space="0" w:color="auto"/>
              <w:bottom w:val="single" w:sz="4" w:space="0" w:color="auto"/>
              <w:right w:val="nil"/>
            </w:tcBorders>
            <w:vAlign w:val="center"/>
            <w:hideMark/>
          </w:tcPr>
          <w:p w14:paraId="40AA5C5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2A4DFE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A2D7AA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DC7302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D905AE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75FC5C68" w14:textId="77777777" w:rsidR="004A752E" w:rsidRPr="00704A23" w:rsidRDefault="004A752E" w:rsidP="004A752E">
            <w:pPr>
              <w:rPr>
                <w:rFonts w:ascii="Arial" w:hAnsi="Arial" w:cs="Arial"/>
                <w:sz w:val="24"/>
                <w:szCs w:val="24"/>
              </w:rPr>
            </w:pPr>
            <w:r w:rsidRPr="00704A23">
              <w:rPr>
                <w:rFonts w:ascii="Arial" w:hAnsi="Arial" w:cs="Arial"/>
                <w:sz w:val="24"/>
                <w:szCs w:val="24"/>
              </w:rPr>
              <w:t>1 257,1</w:t>
            </w:r>
          </w:p>
        </w:tc>
        <w:tc>
          <w:tcPr>
            <w:tcW w:w="1134" w:type="dxa"/>
            <w:tcBorders>
              <w:top w:val="nil"/>
              <w:left w:val="nil"/>
              <w:bottom w:val="single" w:sz="4" w:space="0" w:color="auto"/>
              <w:right w:val="single" w:sz="4" w:space="0" w:color="auto"/>
            </w:tcBorders>
            <w:shd w:val="clear" w:color="auto" w:fill="auto"/>
            <w:hideMark/>
          </w:tcPr>
          <w:p w14:paraId="6D71F1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47532E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5D292546" w14:textId="77777777" w:rsidR="004A752E" w:rsidRPr="00704A23" w:rsidRDefault="004A752E" w:rsidP="004A752E">
            <w:pPr>
              <w:rPr>
                <w:rFonts w:ascii="Arial" w:hAnsi="Arial" w:cs="Arial"/>
                <w:sz w:val="24"/>
                <w:szCs w:val="24"/>
              </w:rPr>
            </w:pPr>
            <w:r w:rsidRPr="00704A23">
              <w:rPr>
                <w:rFonts w:ascii="Arial" w:hAnsi="Arial" w:cs="Arial"/>
                <w:sz w:val="24"/>
                <w:szCs w:val="24"/>
              </w:rPr>
              <w:t>1 257,1</w:t>
            </w:r>
          </w:p>
        </w:tc>
        <w:tc>
          <w:tcPr>
            <w:tcW w:w="1277" w:type="dxa"/>
            <w:tcBorders>
              <w:top w:val="nil"/>
              <w:left w:val="nil"/>
              <w:bottom w:val="single" w:sz="4" w:space="0" w:color="auto"/>
              <w:right w:val="single" w:sz="4" w:space="0" w:color="auto"/>
            </w:tcBorders>
            <w:shd w:val="clear" w:color="auto" w:fill="auto"/>
            <w:noWrap/>
            <w:vAlign w:val="bottom"/>
            <w:hideMark/>
          </w:tcPr>
          <w:p w14:paraId="0E87DD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D3CCCA9" w14:textId="77777777" w:rsidR="004A752E" w:rsidRPr="00704A23" w:rsidRDefault="004A752E" w:rsidP="004A752E">
            <w:pPr>
              <w:rPr>
                <w:rFonts w:ascii="Arial" w:hAnsi="Arial" w:cs="Arial"/>
                <w:sz w:val="24"/>
                <w:szCs w:val="24"/>
              </w:rPr>
            </w:pPr>
          </w:p>
        </w:tc>
      </w:tr>
      <w:tr w:rsidR="000606D9" w:rsidRPr="00704A23" w14:paraId="35F53EA3"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18547586" w14:textId="77777777" w:rsidR="004A752E" w:rsidRPr="00704A23" w:rsidRDefault="004A752E" w:rsidP="004A752E">
            <w:pPr>
              <w:rPr>
                <w:rFonts w:ascii="Arial" w:hAnsi="Arial" w:cs="Arial"/>
                <w:sz w:val="24"/>
                <w:szCs w:val="24"/>
              </w:rPr>
            </w:pPr>
            <w:r w:rsidRPr="00704A23">
              <w:rPr>
                <w:rFonts w:ascii="Arial" w:hAnsi="Arial" w:cs="Arial"/>
                <w:sz w:val="24"/>
                <w:szCs w:val="24"/>
              </w:rPr>
              <w:t>2.1.2.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7B2D4A0D" w14:textId="77777777" w:rsidR="004A752E" w:rsidRPr="00704A23" w:rsidRDefault="004A752E" w:rsidP="004A752E">
            <w:pPr>
              <w:rPr>
                <w:rFonts w:ascii="Arial" w:hAnsi="Arial" w:cs="Arial"/>
                <w:sz w:val="24"/>
                <w:szCs w:val="24"/>
              </w:rPr>
            </w:pPr>
            <w:r w:rsidRPr="00704A23">
              <w:rPr>
                <w:rFonts w:ascii="Arial" w:hAnsi="Arial" w:cs="Arial"/>
                <w:sz w:val="24"/>
                <w:szCs w:val="24"/>
              </w:rPr>
              <w:t>Аттестация педагогических работников муниципальных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37ED3A7"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038A7C1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2C86B8E"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0DD30C91" w14:textId="77777777" w:rsidR="004A752E" w:rsidRPr="00704A23" w:rsidRDefault="004A752E" w:rsidP="004A752E">
            <w:pPr>
              <w:rPr>
                <w:rFonts w:ascii="Arial" w:hAnsi="Arial" w:cs="Arial"/>
                <w:sz w:val="24"/>
                <w:szCs w:val="24"/>
              </w:rPr>
            </w:pPr>
            <w:r w:rsidRPr="00704A23">
              <w:rPr>
                <w:rFonts w:ascii="Arial"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bottom"/>
            <w:hideMark/>
          </w:tcPr>
          <w:p w14:paraId="7495D2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B53D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099077" w14:textId="77777777" w:rsidR="004A752E" w:rsidRPr="00704A23" w:rsidRDefault="004A752E" w:rsidP="004A752E">
            <w:pPr>
              <w:rPr>
                <w:rFonts w:ascii="Arial" w:hAnsi="Arial" w:cs="Arial"/>
                <w:sz w:val="24"/>
                <w:szCs w:val="24"/>
              </w:rPr>
            </w:pPr>
            <w:r w:rsidRPr="00704A23">
              <w:rPr>
                <w:rFonts w:ascii="Arial" w:hAnsi="Arial" w:cs="Arial"/>
                <w:sz w:val="24"/>
                <w:szCs w:val="24"/>
              </w:rPr>
              <w:t>12,0</w:t>
            </w:r>
          </w:p>
        </w:tc>
        <w:tc>
          <w:tcPr>
            <w:tcW w:w="1277" w:type="dxa"/>
            <w:tcBorders>
              <w:top w:val="nil"/>
              <w:left w:val="nil"/>
              <w:bottom w:val="single" w:sz="4" w:space="0" w:color="auto"/>
              <w:right w:val="single" w:sz="4" w:space="0" w:color="auto"/>
            </w:tcBorders>
            <w:shd w:val="clear" w:color="auto" w:fill="auto"/>
            <w:noWrap/>
            <w:vAlign w:val="bottom"/>
            <w:hideMark/>
          </w:tcPr>
          <w:p w14:paraId="7FF81CA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C709446"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Будут обеспечены подбор и расстановка кадров в соответствии с квалификационными требованиями, установленными к педагогическим должностям </w:t>
            </w:r>
          </w:p>
        </w:tc>
      </w:tr>
      <w:tr w:rsidR="000606D9" w:rsidRPr="00704A23" w14:paraId="1CAA468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C70BAC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BBA035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A1DF58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A61BB6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25F131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746C4DCB" w14:textId="77777777" w:rsidR="004A752E" w:rsidRPr="00704A23" w:rsidRDefault="004A752E" w:rsidP="004A752E">
            <w:pPr>
              <w:rPr>
                <w:rFonts w:ascii="Arial" w:hAnsi="Arial" w:cs="Arial"/>
                <w:sz w:val="24"/>
                <w:szCs w:val="24"/>
              </w:rPr>
            </w:pPr>
            <w:r w:rsidRPr="00704A23">
              <w:rPr>
                <w:rFonts w:ascii="Arial" w:hAnsi="Arial" w:cs="Arial"/>
                <w:sz w:val="24"/>
                <w:szCs w:val="24"/>
              </w:rPr>
              <w:t>12,5</w:t>
            </w:r>
          </w:p>
        </w:tc>
        <w:tc>
          <w:tcPr>
            <w:tcW w:w="1134" w:type="dxa"/>
            <w:tcBorders>
              <w:top w:val="nil"/>
              <w:left w:val="nil"/>
              <w:bottom w:val="single" w:sz="4" w:space="0" w:color="auto"/>
              <w:right w:val="single" w:sz="4" w:space="0" w:color="auto"/>
            </w:tcBorders>
            <w:shd w:val="clear" w:color="auto" w:fill="auto"/>
            <w:noWrap/>
            <w:vAlign w:val="bottom"/>
            <w:hideMark/>
          </w:tcPr>
          <w:p w14:paraId="79F148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8780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1556381" w14:textId="77777777" w:rsidR="004A752E" w:rsidRPr="00704A23" w:rsidRDefault="004A752E" w:rsidP="004A752E">
            <w:pPr>
              <w:rPr>
                <w:rFonts w:ascii="Arial" w:hAnsi="Arial" w:cs="Arial"/>
                <w:sz w:val="24"/>
                <w:szCs w:val="24"/>
              </w:rPr>
            </w:pPr>
            <w:r w:rsidRPr="00704A23">
              <w:rPr>
                <w:rFonts w:ascii="Arial" w:hAnsi="Arial" w:cs="Arial"/>
                <w:sz w:val="24"/>
                <w:szCs w:val="24"/>
              </w:rPr>
              <w:t>12,5</w:t>
            </w:r>
          </w:p>
        </w:tc>
        <w:tc>
          <w:tcPr>
            <w:tcW w:w="1277" w:type="dxa"/>
            <w:tcBorders>
              <w:top w:val="nil"/>
              <w:left w:val="nil"/>
              <w:bottom w:val="single" w:sz="4" w:space="0" w:color="auto"/>
              <w:right w:val="single" w:sz="4" w:space="0" w:color="auto"/>
            </w:tcBorders>
            <w:shd w:val="clear" w:color="auto" w:fill="auto"/>
            <w:noWrap/>
            <w:vAlign w:val="bottom"/>
            <w:hideMark/>
          </w:tcPr>
          <w:p w14:paraId="03D72A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7D942C" w14:textId="77777777" w:rsidR="004A752E" w:rsidRPr="00704A23" w:rsidRDefault="004A752E" w:rsidP="004A752E">
            <w:pPr>
              <w:rPr>
                <w:rFonts w:ascii="Arial" w:hAnsi="Arial" w:cs="Arial"/>
                <w:sz w:val="24"/>
                <w:szCs w:val="24"/>
              </w:rPr>
            </w:pPr>
          </w:p>
        </w:tc>
      </w:tr>
      <w:tr w:rsidR="000606D9" w:rsidRPr="00704A23" w14:paraId="71CB4EA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B60B4A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7FE93E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C7CD1B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B8660A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36B43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6ACA21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7D3D6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E72C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3B1CE5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744C8B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4D45B9C" w14:textId="77777777" w:rsidR="004A752E" w:rsidRPr="00704A23" w:rsidRDefault="004A752E" w:rsidP="004A752E">
            <w:pPr>
              <w:rPr>
                <w:rFonts w:ascii="Arial" w:hAnsi="Arial" w:cs="Arial"/>
                <w:sz w:val="24"/>
                <w:szCs w:val="24"/>
              </w:rPr>
            </w:pPr>
          </w:p>
        </w:tc>
      </w:tr>
      <w:tr w:rsidR="000606D9" w:rsidRPr="00704A23" w14:paraId="7E80331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F964F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6E864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F21810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35F7E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71901B"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CB227F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9B2EA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E088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D6A2B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C2DF0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97A93AD" w14:textId="77777777" w:rsidR="004A752E" w:rsidRPr="00704A23" w:rsidRDefault="004A752E" w:rsidP="004A752E">
            <w:pPr>
              <w:rPr>
                <w:rFonts w:ascii="Arial" w:hAnsi="Arial" w:cs="Arial"/>
                <w:sz w:val="24"/>
                <w:szCs w:val="24"/>
              </w:rPr>
            </w:pPr>
          </w:p>
        </w:tc>
      </w:tr>
      <w:tr w:rsidR="000606D9" w:rsidRPr="00704A23" w14:paraId="1110820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34814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451245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7EBEE6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124D1B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8EF29D"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52FE384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DC265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AE21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455FFC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241CB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1395F7A" w14:textId="77777777" w:rsidR="004A752E" w:rsidRPr="00704A23" w:rsidRDefault="004A752E" w:rsidP="004A752E">
            <w:pPr>
              <w:rPr>
                <w:rFonts w:ascii="Arial" w:hAnsi="Arial" w:cs="Arial"/>
                <w:sz w:val="24"/>
                <w:szCs w:val="24"/>
              </w:rPr>
            </w:pPr>
          </w:p>
        </w:tc>
      </w:tr>
      <w:tr w:rsidR="000606D9" w:rsidRPr="00704A23" w14:paraId="5AAC4ED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158C43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6C8BD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03DCA6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D8B226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B3470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1B86BD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B0E46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AE32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C6F06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100E7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AB346B4" w14:textId="77777777" w:rsidR="004A752E" w:rsidRPr="00704A23" w:rsidRDefault="004A752E" w:rsidP="004A752E">
            <w:pPr>
              <w:rPr>
                <w:rFonts w:ascii="Arial" w:hAnsi="Arial" w:cs="Arial"/>
                <w:sz w:val="24"/>
                <w:szCs w:val="24"/>
              </w:rPr>
            </w:pPr>
          </w:p>
        </w:tc>
      </w:tr>
      <w:tr w:rsidR="000606D9" w:rsidRPr="00704A23" w14:paraId="62589441"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F5A6E9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B509B4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E629EA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86D6A2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8EFD5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099C70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6760C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C674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66BB3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92983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89B2148" w14:textId="77777777" w:rsidR="004A752E" w:rsidRPr="00704A23" w:rsidRDefault="004A752E" w:rsidP="004A752E">
            <w:pPr>
              <w:rPr>
                <w:rFonts w:ascii="Arial" w:hAnsi="Arial" w:cs="Arial"/>
                <w:sz w:val="24"/>
                <w:szCs w:val="24"/>
              </w:rPr>
            </w:pPr>
          </w:p>
        </w:tc>
      </w:tr>
      <w:tr w:rsidR="000606D9" w:rsidRPr="00704A23" w14:paraId="3B6441B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B3C7E4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AC5E6A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52F562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40A330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6544107"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694F66D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628E9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9476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91FF4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7FA78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EDEFB87" w14:textId="77777777" w:rsidR="004A752E" w:rsidRPr="00704A23" w:rsidRDefault="004A752E" w:rsidP="004A752E">
            <w:pPr>
              <w:rPr>
                <w:rFonts w:ascii="Arial" w:hAnsi="Arial" w:cs="Arial"/>
                <w:sz w:val="24"/>
                <w:szCs w:val="24"/>
              </w:rPr>
            </w:pPr>
          </w:p>
        </w:tc>
      </w:tr>
      <w:tr w:rsidR="000606D9" w:rsidRPr="00704A23" w14:paraId="5E99B78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039AA8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F4FB47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FCC092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187428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D0F3118"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5ADB449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8E2B9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04BD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9F32EF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15E19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1F8531F" w14:textId="77777777" w:rsidR="004A752E" w:rsidRPr="00704A23" w:rsidRDefault="004A752E" w:rsidP="004A752E">
            <w:pPr>
              <w:rPr>
                <w:rFonts w:ascii="Arial" w:hAnsi="Arial" w:cs="Arial"/>
                <w:sz w:val="24"/>
                <w:szCs w:val="24"/>
              </w:rPr>
            </w:pPr>
          </w:p>
        </w:tc>
      </w:tr>
      <w:tr w:rsidR="000606D9" w:rsidRPr="00704A23" w14:paraId="59EEE29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A23C6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99589D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D4C95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63D64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C54B847"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492E44D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F1416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AFBB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BB4A5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C1FF3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C5A8F1" w14:textId="77777777" w:rsidR="004A752E" w:rsidRPr="00704A23" w:rsidRDefault="004A752E" w:rsidP="004A752E">
            <w:pPr>
              <w:rPr>
                <w:rFonts w:ascii="Arial" w:hAnsi="Arial" w:cs="Arial"/>
                <w:sz w:val="24"/>
                <w:szCs w:val="24"/>
              </w:rPr>
            </w:pPr>
          </w:p>
        </w:tc>
      </w:tr>
      <w:tr w:rsidR="000606D9" w:rsidRPr="00704A23" w14:paraId="523954E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C78A2A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B05105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C520AB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270FDA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BF788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637EFDB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9D79A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410F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0DB1F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E7074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B37AEC9" w14:textId="77777777" w:rsidR="004A752E" w:rsidRPr="00704A23" w:rsidRDefault="004A752E" w:rsidP="004A752E">
            <w:pPr>
              <w:rPr>
                <w:rFonts w:ascii="Arial" w:hAnsi="Arial" w:cs="Arial"/>
                <w:sz w:val="24"/>
                <w:szCs w:val="24"/>
              </w:rPr>
            </w:pPr>
          </w:p>
        </w:tc>
      </w:tr>
      <w:tr w:rsidR="000606D9" w:rsidRPr="00704A23" w14:paraId="522F6BC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C7BBDF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233C3F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6F096F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6DB83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58564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5DF38D8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3887D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3B10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00FDB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8121C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9DCAEEB" w14:textId="77777777" w:rsidR="004A752E" w:rsidRPr="00704A23" w:rsidRDefault="004A752E" w:rsidP="004A752E">
            <w:pPr>
              <w:rPr>
                <w:rFonts w:ascii="Arial" w:hAnsi="Arial" w:cs="Arial"/>
                <w:sz w:val="24"/>
                <w:szCs w:val="24"/>
              </w:rPr>
            </w:pPr>
          </w:p>
        </w:tc>
      </w:tr>
      <w:tr w:rsidR="000606D9" w:rsidRPr="00704A23" w14:paraId="29BEDBB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046752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0A2EE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3B6B29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2EEC6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D37FB8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77B8930C" w14:textId="77777777" w:rsidR="004A752E" w:rsidRPr="00704A23" w:rsidRDefault="004A752E" w:rsidP="004A752E">
            <w:pPr>
              <w:rPr>
                <w:rFonts w:ascii="Arial" w:hAnsi="Arial" w:cs="Arial"/>
                <w:sz w:val="24"/>
                <w:szCs w:val="24"/>
              </w:rPr>
            </w:pPr>
            <w:r w:rsidRPr="00704A23">
              <w:rPr>
                <w:rFonts w:ascii="Arial" w:hAnsi="Arial" w:cs="Arial"/>
                <w:sz w:val="24"/>
                <w:szCs w:val="24"/>
              </w:rPr>
              <w:t>24,5</w:t>
            </w:r>
          </w:p>
        </w:tc>
        <w:tc>
          <w:tcPr>
            <w:tcW w:w="1134" w:type="dxa"/>
            <w:tcBorders>
              <w:top w:val="nil"/>
              <w:left w:val="nil"/>
              <w:bottom w:val="single" w:sz="4" w:space="0" w:color="auto"/>
              <w:right w:val="single" w:sz="4" w:space="0" w:color="auto"/>
            </w:tcBorders>
            <w:shd w:val="clear" w:color="auto" w:fill="auto"/>
            <w:hideMark/>
          </w:tcPr>
          <w:p w14:paraId="7EEE37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13E685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0D9C804E" w14:textId="77777777" w:rsidR="004A752E" w:rsidRPr="00704A23" w:rsidRDefault="004A752E" w:rsidP="004A752E">
            <w:pPr>
              <w:rPr>
                <w:rFonts w:ascii="Arial" w:hAnsi="Arial" w:cs="Arial"/>
                <w:sz w:val="24"/>
                <w:szCs w:val="24"/>
              </w:rPr>
            </w:pPr>
            <w:r w:rsidRPr="00704A23">
              <w:rPr>
                <w:rFonts w:ascii="Arial" w:hAnsi="Arial" w:cs="Arial"/>
                <w:sz w:val="24"/>
                <w:szCs w:val="24"/>
              </w:rPr>
              <w:t>24,5</w:t>
            </w:r>
          </w:p>
        </w:tc>
        <w:tc>
          <w:tcPr>
            <w:tcW w:w="1277" w:type="dxa"/>
            <w:tcBorders>
              <w:top w:val="nil"/>
              <w:left w:val="nil"/>
              <w:bottom w:val="single" w:sz="4" w:space="0" w:color="auto"/>
              <w:right w:val="single" w:sz="4" w:space="0" w:color="auto"/>
            </w:tcBorders>
            <w:shd w:val="clear" w:color="auto" w:fill="auto"/>
            <w:noWrap/>
            <w:vAlign w:val="bottom"/>
            <w:hideMark/>
          </w:tcPr>
          <w:p w14:paraId="47F2ED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D7C0454" w14:textId="77777777" w:rsidR="004A752E" w:rsidRPr="00704A23" w:rsidRDefault="004A752E" w:rsidP="004A752E">
            <w:pPr>
              <w:rPr>
                <w:rFonts w:ascii="Arial" w:hAnsi="Arial" w:cs="Arial"/>
                <w:sz w:val="24"/>
                <w:szCs w:val="24"/>
              </w:rPr>
            </w:pPr>
          </w:p>
        </w:tc>
      </w:tr>
      <w:tr w:rsidR="000606D9" w:rsidRPr="00704A23" w14:paraId="56936E2A"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vAlign w:val="bottom"/>
            <w:hideMark/>
          </w:tcPr>
          <w:p w14:paraId="1A00B79B" w14:textId="77777777" w:rsidR="004A752E" w:rsidRPr="00704A23" w:rsidRDefault="004A752E" w:rsidP="004A752E">
            <w:pPr>
              <w:rPr>
                <w:rFonts w:ascii="Arial" w:hAnsi="Arial" w:cs="Arial"/>
                <w:sz w:val="24"/>
                <w:szCs w:val="24"/>
              </w:rPr>
            </w:pPr>
            <w:r w:rsidRPr="00704A23">
              <w:rPr>
                <w:rFonts w:ascii="Arial" w:hAnsi="Arial" w:cs="Arial"/>
                <w:sz w:val="24"/>
                <w:szCs w:val="24"/>
              </w:rPr>
              <w:t>2.1.3.</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289075E6" w14:textId="77777777" w:rsidR="004A752E" w:rsidRPr="00704A23" w:rsidRDefault="004A752E" w:rsidP="004A752E">
            <w:pPr>
              <w:rPr>
                <w:rFonts w:ascii="Arial" w:hAnsi="Arial" w:cs="Arial"/>
                <w:sz w:val="24"/>
                <w:szCs w:val="24"/>
              </w:rPr>
            </w:pPr>
            <w:r w:rsidRPr="00704A23">
              <w:rPr>
                <w:rFonts w:ascii="Arial" w:hAnsi="Arial" w:cs="Arial"/>
                <w:sz w:val="24"/>
                <w:szCs w:val="24"/>
              </w:rPr>
              <w:t>Переход на конкурсную основу  отбора руководителей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907C20F"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49AC9A8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DB2230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35F5F3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864F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B2AE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E2D6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C40F9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3BE4CC2"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Будет сформирована система оценки профессиональных компетенций и личностных качеств руководителей общеобразовательных организаций. </w:t>
            </w:r>
          </w:p>
        </w:tc>
      </w:tr>
      <w:tr w:rsidR="000606D9" w:rsidRPr="00704A23" w14:paraId="5AC8CD0D"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0F62A3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EBF05A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147D66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BF9940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B16DC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11CDF2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CC50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3A9A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3B39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7101D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039218B" w14:textId="77777777" w:rsidR="004A752E" w:rsidRPr="00704A23" w:rsidRDefault="004A752E" w:rsidP="004A752E">
            <w:pPr>
              <w:rPr>
                <w:rFonts w:ascii="Arial" w:hAnsi="Arial" w:cs="Arial"/>
                <w:sz w:val="24"/>
                <w:szCs w:val="24"/>
              </w:rPr>
            </w:pPr>
          </w:p>
        </w:tc>
      </w:tr>
      <w:tr w:rsidR="000606D9" w:rsidRPr="00704A23" w14:paraId="6F763EB7"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646F59C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ED4941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C41296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ADEAE2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BCC2EE3"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432FAC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E87D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10B3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C161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4C274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2F9426E" w14:textId="77777777" w:rsidR="004A752E" w:rsidRPr="00704A23" w:rsidRDefault="004A752E" w:rsidP="004A752E">
            <w:pPr>
              <w:rPr>
                <w:rFonts w:ascii="Arial" w:hAnsi="Arial" w:cs="Arial"/>
                <w:sz w:val="24"/>
                <w:szCs w:val="24"/>
              </w:rPr>
            </w:pPr>
          </w:p>
        </w:tc>
      </w:tr>
      <w:tr w:rsidR="000606D9" w:rsidRPr="00704A23" w14:paraId="60DB2D9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650DAA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6E03EE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3DA441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773F3B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596B8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6F7EEE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9B7F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79C2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3701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22FD6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04EFA0A" w14:textId="77777777" w:rsidR="004A752E" w:rsidRPr="00704A23" w:rsidRDefault="004A752E" w:rsidP="004A752E">
            <w:pPr>
              <w:rPr>
                <w:rFonts w:ascii="Arial" w:hAnsi="Arial" w:cs="Arial"/>
                <w:sz w:val="24"/>
                <w:szCs w:val="24"/>
              </w:rPr>
            </w:pPr>
          </w:p>
        </w:tc>
      </w:tr>
      <w:tr w:rsidR="000606D9" w:rsidRPr="00704A23" w14:paraId="431C501E"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53700F0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CFC98D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17F62A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EF809D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C9D616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2CAE9B6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8BFF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C955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0EFC4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941B6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9086BCD" w14:textId="77777777" w:rsidR="004A752E" w:rsidRPr="00704A23" w:rsidRDefault="004A752E" w:rsidP="004A752E">
            <w:pPr>
              <w:rPr>
                <w:rFonts w:ascii="Arial" w:hAnsi="Arial" w:cs="Arial"/>
                <w:sz w:val="24"/>
                <w:szCs w:val="24"/>
              </w:rPr>
            </w:pPr>
          </w:p>
        </w:tc>
      </w:tr>
      <w:tr w:rsidR="000606D9" w:rsidRPr="00704A23" w14:paraId="5DEEA2E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303A750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DA8571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2328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5CF508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51D483"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775294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1CEC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9D9F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EE05C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960B9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EAEAB4F" w14:textId="77777777" w:rsidR="004A752E" w:rsidRPr="00704A23" w:rsidRDefault="004A752E" w:rsidP="004A752E">
            <w:pPr>
              <w:rPr>
                <w:rFonts w:ascii="Arial" w:hAnsi="Arial" w:cs="Arial"/>
                <w:sz w:val="24"/>
                <w:szCs w:val="24"/>
              </w:rPr>
            </w:pPr>
          </w:p>
        </w:tc>
      </w:tr>
      <w:tr w:rsidR="000606D9" w:rsidRPr="00704A23" w14:paraId="7538F0B8"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6EB7FE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395DB6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70E607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D96DC7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93AB8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1F2810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1433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0ABA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7A98F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EFB30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58B1F33" w14:textId="77777777" w:rsidR="004A752E" w:rsidRPr="00704A23" w:rsidRDefault="004A752E" w:rsidP="004A752E">
            <w:pPr>
              <w:rPr>
                <w:rFonts w:ascii="Arial" w:hAnsi="Arial" w:cs="Arial"/>
                <w:sz w:val="24"/>
                <w:szCs w:val="24"/>
              </w:rPr>
            </w:pPr>
          </w:p>
        </w:tc>
      </w:tr>
      <w:tr w:rsidR="000606D9" w:rsidRPr="00704A23" w14:paraId="522229D4" w14:textId="77777777" w:rsidTr="004A752E">
        <w:trPr>
          <w:trHeight w:val="255"/>
        </w:trPr>
        <w:tc>
          <w:tcPr>
            <w:tcW w:w="724" w:type="dxa"/>
            <w:vMerge w:val="restart"/>
            <w:tcBorders>
              <w:top w:val="nil"/>
              <w:left w:val="single" w:sz="4" w:space="0" w:color="auto"/>
              <w:bottom w:val="single" w:sz="4" w:space="0" w:color="auto"/>
              <w:right w:val="nil"/>
            </w:tcBorders>
            <w:shd w:val="clear" w:color="auto" w:fill="auto"/>
            <w:vAlign w:val="bottom"/>
            <w:hideMark/>
          </w:tcPr>
          <w:p w14:paraId="2477B32A" w14:textId="77777777" w:rsidR="004A752E" w:rsidRPr="00704A23" w:rsidRDefault="004A752E" w:rsidP="004A752E">
            <w:pPr>
              <w:rPr>
                <w:rFonts w:ascii="Arial" w:hAnsi="Arial" w:cs="Arial"/>
                <w:sz w:val="24"/>
                <w:szCs w:val="24"/>
              </w:rPr>
            </w:pPr>
            <w:r w:rsidRPr="00704A23">
              <w:rPr>
                <w:rFonts w:ascii="Arial" w:hAnsi="Arial" w:cs="Arial"/>
                <w:sz w:val="24"/>
                <w:szCs w:val="24"/>
              </w:rPr>
              <w:t>2.1.4.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F211087" w14:textId="77777777" w:rsidR="004A752E" w:rsidRPr="00704A23" w:rsidRDefault="004A752E" w:rsidP="004A752E">
            <w:pPr>
              <w:rPr>
                <w:rFonts w:ascii="Arial" w:hAnsi="Arial" w:cs="Arial"/>
                <w:sz w:val="24"/>
                <w:szCs w:val="24"/>
              </w:rPr>
            </w:pPr>
            <w:r w:rsidRPr="00704A23">
              <w:rPr>
                <w:rFonts w:ascii="Arial" w:hAnsi="Arial" w:cs="Arial"/>
                <w:sz w:val="24"/>
                <w:szCs w:val="24"/>
              </w:rPr>
              <w:t>Введение эффективного контракта как основы трудовых отношений с руководителями, педагогами, работниками системы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283BC58"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2DD69B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232E5579"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4391C6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71F6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0D6D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3BEE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4342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105CC5EF" w14:textId="77777777" w:rsidR="004A752E" w:rsidRPr="00704A23" w:rsidRDefault="004A752E" w:rsidP="004A752E">
            <w:pPr>
              <w:rPr>
                <w:rFonts w:ascii="Arial" w:hAnsi="Arial" w:cs="Arial"/>
                <w:sz w:val="24"/>
                <w:szCs w:val="24"/>
              </w:rPr>
            </w:pPr>
            <w:r w:rsidRPr="00704A23">
              <w:rPr>
                <w:rFonts w:ascii="Arial" w:hAnsi="Arial" w:cs="Arial"/>
                <w:sz w:val="24"/>
                <w:szCs w:val="24"/>
              </w:rPr>
              <w:t>Будет завершен переход к эффективному контракту и создана система привлечения молодых специалистов и работников с высокой мотивацией и достаточной квалификацией для обеспечения высокого качества результатов труда</w:t>
            </w:r>
          </w:p>
        </w:tc>
      </w:tr>
      <w:tr w:rsidR="000606D9" w:rsidRPr="00704A23" w14:paraId="2BC01DBD"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3AB993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21755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3A0A5A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50030A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57D5A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0BAC57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95C4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A8F6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DFEB7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FD572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A850291" w14:textId="77777777" w:rsidR="004A752E" w:rsidRPr="00704A23" w:rsidRDefault="004A752E" w:rsidP="004A752E">
            <w:pPr>
              <w:rPr>
                <w:rFonts w:ascii="Arial" w:hAnsi="Arial" w:cs="Arial"/>
                <w:sz w:val="24"/>
                <w:szCs w:val="24"/>
              </w:rPr>
            </w:pPr>
          </w:p>
        </w:tc>
      </w:tr>
      <w:tr w:rsidR="000606D9" w:rsidRPr="00704A23" w14:paraId="78D897F9"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441A3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5365FB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201F02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F67D7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DB9711D"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E354E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149D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E327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05E11A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3D773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B892EE4" w14:textId="77777777" w:rsidR="004A752E" w:rsidRPr="00704A23" w:rsidRDefault="004A752E" w:rsidP="004A752E">
            <w:pPr>
              <w:rPr>
                <w:rFonts w:ascii="Arial" w:hAnsi="Arial" w:cs="Arial"/>
                <w:sz w:val="24"/>
                <w:szCs w:val="24"/>
              </w:rPr>
            </w:pPr>
          </w:p>
        </w:tc>
      </w:tr>
      <w:tr w:rsidR="000606D9" w:rsidRPr="00704A23" w14:paraId="4D2550F1"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84B1FA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50AD8D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C2D4A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0A0675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A9A7E9"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B9B62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252F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A8E5E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89B6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4255A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81A89CE" w14:textId="77777777" w:rsidR="004A752E" w:rsidRPr="00704A23" w:rsidRDefault="004A752E" w:rsidP="004A752E">
            <w:pPr>
              <w:rPr>
                <w:rFonts w:ascii="Arial" w:hAnsi="Arial" w:cs="Arial"/>
                <w:sz w:val="24"/>
                <w:szCs w:val="24"/>
              </w:rPr>
            </w:pPr>
          </w:p>
        </w:tc>
      </w:tr>
      <w:tr w:rsidR="000606D9" w:rsidRPr="00704A23" w14:paraId="7D4217F6"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B9F14B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0EB01F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2B7CEE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08A44A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78530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4A15C1E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BDA7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E1AD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1BBDB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E46C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C15D967" w14:textId="77777777" w:rsidR="004A752E" w:rsidRPr="00704A23" w:rsidRDefault="004A752E" w:rsidP="004A752E">
            <w:pPr>
              <w:rPr>
                <w:rFonts w:ascii="Arial" w:hAnsi="Arial" w:cs="Arial"/>
                <w:sz w:val="24"/>
                <w:szCs w:val="24"/>
              </w:rPr>
            </w:pPr>
          </w:p>
        </w:tc>
      </w:tr>
      <w:tr w:rsidR="000606D9" w:rsidRPr="00704A23" w14:paraId="6F33677A"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6B9E268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384A0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37CD1A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68499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F78642"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DE68E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FBA6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2DD8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C94C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39A9D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DA8C8FE" w14:textId="77777777" w:rsidR="004A752E" w:rsidRPr="00704A23" w:rsidRDefault="004A752E" w:rsidP="004A752E">
            <w:pPr>
              <w:rPr>
                <w:rFonts w:ascii="Arial" w:hAnsi="Arial" w:cs="Arial"/>
                <w:sz w:val="24"/>
                <w:szCs w:val="24"/>
              </w:rPr>
            </w:pPr>
          </w:p>
        </w:tc>
      </w:tr>
      <w:tr w:rsidR="000606D9" w:rsidRPr="00704A23" w14:paraId="2185155E" w14:textId="77777777" w:rsidTr="004A752E">
        <w:trPr>
          <w:trHeight w:val="495"/>
        </w:trPr>
        <w:tc>
          <w:tcPr>
            <w:tcW w:w="724" w:type="dxa"/>
            <w:vMerge/>
            <w:tcBorders>
              <w:top w:val="nil"/>
              <w:left w:val="single" w:sz="4" w:space="0" w:color="auto"/>
              <w:bottom w:val="single" w:sz="4" w:space="0" w:color="auto"/>
              <w:right w:val="nil"/>
            </w:tcBorders>
            <w:vAlign w:val="center"/>
            <w:hideMark/>
          </w:tcPr>
          <w:p w14:paraId="22159DC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25352E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1A15AA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61FFC4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41F204A"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69269C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5106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73FD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0D981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33C21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4D3EF03" w14:textId="77777777" w:rsidR="004A752E" w:rsidRPr="00704A23" w:rsidRDefault="004A752E" w:rsidP="004A752E">
            <w:pPr>
              <w:rPr>
                <w:rFonts w:ascii="Arial" w:hAnsi="Arial" w:cs="Arial"/>
                <w:sz w:val="24"/>
                <w:szCs w:val="24"/>
              </w:rPr>
            </w:pPr>
          </w:p>
        </w:tc>
      </w:tr>
      <w:tr w:rsidR="000606D9" w:rsidRPr="00704A23" w14:paraId="26BE9D01" w14:textId="77777777" w:rsidTr="004A752E">
        <w:trPr>
          <w:trHeight w:val="315"/>
        </w:trPr>
        <w:tc>
          <w:tcPr>
            <w:tcW w:w="6438" w:type="dxa"/>
            <w:gridSpan w:val="4"/>
            <w:tcBorders>
              <w:top w:val="single" w:sz="4" w:space="0" w:color="auto"/>
              <w:left w:val="single" w:sz="4" w:space="0" w:color="auto"/>
              <w:bottom w:val="nil"/>
              <w:right w:val="single" w:sz="4" w:space="0" w:color="auto"/>
            </w:tcBorders>
            <w:shd w:val="clear" w:color="auto" w:fill="auto"/>
            <w:hideMark/>
          </w:tcPr>
          <w:p w14:paraId="0991715F"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2</w:t>
            </w:r>
          </w:p>
        </w:tc>
        <w:tc>
          <w:tcPr>
            <w:tcW w:w="911" w:type="dxa"/>
            <w:tcBorders>
              <w:top w:val="nil"/>
              <w:left w:val="nil"/>
              <w:bottom w:val="nil"/>
              <w:right w:val="single" w:sz="4" w:space="0" w:color="auto"/>
            </w:tcBorders>
            <w:shd w:val="clear" w:color="auto" w:fill="auto"/>
            <w:hideMark/>
          </w:tcPr>
          <w:p w14:paraId="2BB702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hideMark/>
          </w:tcPr>
          <w:p w14:paraId="26DA9EA9" w14:textId="77777777" w:rsidR="004A752E" w:rsidRPr="00704A23" w:rsidRDefault="004A752E" w:rsidP="004A752E">
            <w:pPr>
              <w:rPr>
                <w:rFonts w:ascii="Arial" w:hAnsi="Arial" w:cs="Arial"/>
                <w:sz w:val="24"/>
                <w:szCs w:val="24"/>
              </w:rPr>
            </w:pPr>
            <w:r w:rsidRPr="00704A23">
              <w:rPr>
                <w:rFonts w:ascii="Arial" w:hAnsi="Arial" w:cs="Arial"/>
                <w:sz w:val="24"/>
                <w:szCs w:val="24"/>
              </w:rPr>
              <w:t>1 281,6</w:t>
            </w:r>
          </w:p>
        </w:tc>
        <w:tc>
          <w:tcPr>
            <w:tcW w:w="1134" w:type="dxa"/>
            <w:tcBorders>
              <w:top w:val="nil"/>
              <w:left w:val="nil"/>
              <w:bottom w:val="nil"/>
              <w:right w:val="single" w:sz="4" w:space="0" w:color="auto"/>
            </w:tcBorders>
            <w:shd w:val="clear" w:color="auto" w:fill="auto"/>
            <w:hideMark/>
          </w:tcPr>
          <w:p w14:paraId="2C0582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hideMark/>
          </w:tcPr>
          <w:p w14:paraId="6A7E728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hideMark/>
          </w:tcPr>
          <w:p w14:paraId="0FFCB0B6" w14:textId="77777777" w:rsidR="004A752E" w:rsidRPr="00704A23" w:rsidRDefault="004A752E" w:rsidP="004A752E">
            <w:pPr>
              <w:rPr>
                <w:rFonts w:ascii="Arial" w:hAnsi="Arial" w:cs="Arial"/>
                <w:sz w:val="24"/>
                <w:szCs w:val="24"/>
              </w:rPr>
            </w:pPr>
            <w:r w:rsidRPr="00704A23">
              <w:rPr>
                <w:rFonts w:ascii="Arial" w:hAnsi="Arial" w:cs="Arial"/>
                <w:sz w:val="24"/>
                <w:szCs w:val="24"/>
              </w:rPr>
              <w:t>1 281,6</w:t>
            </w:r>
          </w:p>
        </w:tc>
        <w:tc>
          <w:tcPr>
            <w:tcW w:w="1277" w:type="dxa"/>
            <w:tcBorders>
              <w:top w:val="nil"/>
              <w:left w:val="nil"/>
              <w:bottom w:val="nil"/>
              <w:right w:val="single" w:sz="4" w:space="0" w:color="auto"/>
            </w:tcBorders>
            <w:shd w:val="clear" w:color="auto" w:fill="auto"/>
            <w:hideMark/>
          </w:tcPr>
          <w:p w14:paraId="6C13FF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14:paraId="564817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251804CC" w14:textId="77777777" w:rsidTr="004A752E">
        <w:trPr>
          <w:trHeight w:val="63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799A0753"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3. 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r>
      <w:tr w:rsidR="000606D9" w:rsidRPr="00704A23" w14:paraId="40CB146B" w14:textId="77777777" w:rsidTr="004A752E">
        <w:trPr>
          <w:trHeight w:val="600"/>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257CD383" w14:textId="77777777" w:rsidR="004A752E" w:rsidRPr="00704A23" w:rsidRDefault="004A752E" w:rsidP="004A752E">
            <w:pPr>
              <w:rPr>
                <w:rFonts w:ascii="Arial" w:hAnsi="Arial" w:cs="Arial"/>
                <w:sz w:val="24"/>
                <w:szCs w:val="24"/>
              </w:rPr>
            </w:pPr>
            <w:r w:rsidRPr="00704A23">
              <w:rPr>
                <w:rFonts w:ascii="Arial" w:hAnsi="Arial" w:cs="Arial"/>
                <w:sz w:val="24"/>
                <w:szCs w:val="24"/>
              </w:rPr>
              <w:t>3.1. Реализация системы программно-целевого подхода непрерывного педагогического образования руководителей и педагогов муниципальных образовательных учреждений</w:t>
            </w:r>
          </w:p>
        </w:tc>
      </w:tr>
      <w:tr w:rsidR="000606D9" w:rsidRPr="00704A23" w14:paraId="2FF3E744"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49DB1FD1" w14:textId="77777777" w:rsidR="004A752E" w:rsidRPr="00704A23" w:rsidRDefault="004A752E" w:rsidP="004A752E">
            <w:pPr>
              <w:rPr>
                <w:rFonts w:ascii="Arial" w:hAnsi="Arial" w:cs="Arial"/>
                <w:sz w:val="24"/>
                <w:szCs w:val="24"/>
              </w:rPr>
            </w:pPr>
            <w:r w:rsidRPr="00704A23">
              <w:rPr>
                <w:rFonts w:ascii="Arial" w:hAnsi="Arial" w:cs="Arial"/>
                <w:sz w:val="24"/>
                <w:szCs w:val="24"/>
              </w:rPr>
              <w:t>3.1.1.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766071AF"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квалификации работников образования муниципальных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6CF641D4"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3E485A9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8C79D47"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1CE9B1DE" w14:textId="77777777" w:rsidR="004A752E" w:rsidRPr="00704A23" w:rsidRDefault="004A752E" w:rsidP="004A752E">
            <w:pPr>
              <w:rPr>
                <w:rFonts w:ascii="Arial" w:hAnsi="Arial" w:cs="Arial"/>
                <w:sz w:val="24"/>
                <w:szCs w:val="24"/>
              </w:rPr>
            </w:pPr>
            <w:r w:rsidRPr="00704A23">
              <w:rPr>
                <w:rFonts w:ascii="Arial" w:hAnsi="Arial" w:cs="Arial"/>
                <w:sz w:val="24"/>
                <w:szCs w:val="24"/>
              </w:rPr>
              <w:t>170,0</w:t>
            </w:r>
          </w:p>
        </w:tc>
        <w:tc>
          <w:tcPr>
            <w:tcW w:w="1134" w:type="dxa"/>
            <w:tcBorders>
              <w:top w:val="nil"/>
              <w:left w:val="nil"/>
              <w:bottom w:val="single" w:sz="4" w:space="0" w:color="auto"/>
              <w:right w:val="single" w:sz="4" w:space="0" w:color="auto"/>
            </w:tcBorders>
            <w:shd w:val="clear" w:color="auto" w:fill="auto"/>
            <w:noWrap/>
            <w:vAlign w:val="bottom"/>
            <w:hideMark/>
          </w:tcPr>
          <w:p w14:paraId="4C595BE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2786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7231C2" w14:textId="77777777" w:rsidR="004A752E" w:rsidRPr="00704A23" w:rsidRDefault="004A752E" w:rsidP="004A752E">
            <w:pPr>
              <w:rPr>
                <w:rFonts w:ascii="Arial" w:hAnsi="Arial" w:cs="Arial"/>
                <w:sz w:val="24"/>
                <w:szCs w:val="24"/>
              </w:rPr>
            </w:pPr>
            <w:r w:rsidRPr="00704A23">
              <w:rPr>
                <w:rFonts w:ascii="Arial" w:hAnsi="Arial" w:cs="Arial"/>
                <w:sz w:val="24"/>
                <w:szCs w:val="24"/>
              </w:rPr>
              <w:t>170,0</w:t>
            </w:r>
          </w:p>
        </w:tc>
        <w:tc>
          <w:tcPr>
            <w:tcW w:w="1277" w:type="dxa"/>
            <w:tcBorders>
              <w:top w:val="nil"/>
              <w:left w:val="nil"/>
              <w:bottom w:val="single" w:sz="4" w:space="0" w:color="auto"/>
              <w:right w:val="single" w:sz="4" w:space="0" w:color="auto"/>
            </w:tcBorders>
            <w:shd w:val="clear" w:color="auto" w:fill="auto"/>
            <w:noWrap/>
            <w:vAlign w:val="bottom"/>
            <w:hideMark/>
          </w:tcPr>
          <w:p w14:paraId="75EBD2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73055DFF"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Создание системы программно-целевого подхода   непрерывного педагогического образования   педагогов муниципальных образовательных учреждений». </w:t>
            </w:r>
          </w:p>
        </w:tc>
      </w:tr>
      <w:tr w:rsidR="000606D9" w:rsidRPr="00704A23" w14:paraId="0F6374A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AFBD74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A7E5B6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C85DA3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6100D6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DED11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F08C47C" w14:textId="77777777" w:rsidR="004A752E" w:rsidRPr="00704A23" w:rsidRDefault="004A752E" w:rsidP="004A752E">
            <w:pPr>
              <w:rPr>
                <w:rFonts w:ascii="Arial" w:hAnsi="Arial" w:cs="Arial"/>
                <w:sz w:val="24"/>
                <w:szCs w:val="24"/>
              </w:rPr>
            </w:pPr>
            <w:r w:rsidRPr="00704A23">
              <w:rPr>
                <w:rFonts w:ascii="Arial" w:hAnsi="Arial" w:cs="Arial"/>
                <w:sz w:val="24"/>
                <w:szCs w:val="24"/>
              </w:rPr>
              <w:t>179,9</w:t>
            </w:r>
          </w:p>
        </w:tc>
        <w:tc>
          <w:tcPr>
            <w:tcW w:w="1134" w:type="dxa"/>
            <w:tcBorders>
              <w:top w:val="nil"/>
              <w:left w:val="nil"/>
              <w:bottom w:val="single" w:sz="4" w:space="0" w:color="auto"/>
              <w:right w:val="single" w:sz="4" w:space="0" w:color="auto"/>
            </w:tcBorders>
            <w:shd w:val="clear" w:color="auto" w:fill="auto"/>
            <w:noWrap/>
            <w:vAlign w:val="bottom"/>
            <w:hideMark/>
          </w:tcPr>
          <w:p w14:paraId="3E66B4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2451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D68B264" w14:textId="77777777" w:rsidR="004A752E" w:rsidRPr="00704A23" w:rsidRDefault="004A752E" w:rsidP="004A752E">
            <w:pPr>
              <w:rPr>
                <w:rFonts w:ascii="Arial" w:hAnsi="Arial" w:cs="Arial"/>
                <w:sz w:val="24"/>
                <w:szCs w:val="24"/>
              </w:rPr>
            </w:pPr>
            <w:r w:rsidRPr="00704A23">
              <w:rPr>
                <w:rFonts w:ascii="Arial" w:hAnsi="Arial" w:cs="Arial"/>
                <w:sz w:val="24"/>
                <w:szCs w:val="24"/>
              </w:rPr>
              <w:t>179,9</w:t>
            </w:r>
          </w:p>
        </w:tc>
        <w:tc>
          <w:tcPr>
            <w:tcW w:w="1277" w:type="dxa"/>
            <w:tcBorders>
              <w:top w:val="nil"/>
              <w:left w:val="nil"/>
              <w:bottom w:val="single" w:sz="4" w:space="0" w:color="auto"/>
              <w:right w:val="single" w:sz="4" w:space="0" w:color="auto"/>
            </w:tcBorders>
            <w:shd w:val="clear" w:color="auto" w:fill="auto"/>
            <w:noWrap/>
            <w:vAlign w:val="bottom"/>
            <w:hideMark/>
          </w:tcPr>
          <w:p w14:paraId="14907B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05D9CB93" w14:textId="77777777" w:rsidR="004A752E" w:rsidRPr="00704A23" w:rsidRDefault="004A752E" w:rsidP="004A752E">
            <w:pPr>
              <w:rPr>
                <w:rFonts w:ascii="Arial" w:hAnsi="Arial" w:cs="Arial"/>
                <w:sz w:val="24"/>
                <w:szCs w:val="24"/>
              </w:rPr>
            </w:pPr>
          </w:p>
        </w:tc>
      </w:tr>
      <w:tr w:rsidR="000606D9" w:rsidRPr="00704A23" w14:paraId="6B3CD25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57E477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888673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3EB76E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B3C526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3324E5"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791B4459" w14:textId="77777777" w:rsidR="004A752E" w:rsidRPr="00704A23" w:rsidRDefault="004A752E" w:rsidP="004A752E">
            <w:pPr>
              <w:rPr>
                <w:rFonts w:ascii="Arial" w:hAnsi="Arial" w:cs="Arial"/>
                <w:sz w:val="24"/>
                <w:szCs w:val="24"/>
              </w:rPr>
            </w:pPr>
            <w:r w:rsidRPr="00704A23">
              <w:rPr>
                <w:rFonts w:ascii="Arial" w:hAnsi="Arial" w:cs="Arial"/>
                <w:sz w:val="24"/>
                <w:szCs w:val="24"/>
              </w:rPr>
              <w:t>155,0</w:t>
            </w:r>
          </w:p>
        </w:tc>
        <w:tc>
          <w:tcPr>
            <w:tcW w:w="1134" w:type="dxa"/>
            <w:tcBorders>
              <w:top w:val="nil"/>
              <w:left w:val="nil"/>
              <w:bottom w:val="single" w:sz="4" w:space="0" w:color="auto"/>
              <w:right w:val="single" w:sz="4" w:space="0" w:color="auto"/>
            </w:tcBorders>
            <w:shd w:val="clear" w:color="auto" w:fill="auto"/>
            <w:noWrap/>
            <w:vAlign w:val="bottom"/>
            <w:hideMark/>
          </w:tcPr>
          <w:p w14:paraId="2619FE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4150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B8D506" w14:textId="77777777" w:rsidR="004A752E" w:rsidRPr="00704A23" w:rsidRDefault="004A752E" w:rsidP="004A752E">
            <w:pPr>
              <w:rPr>
                <w:rFonts w:ascii="Arial" w:hAnsi="Arial" w:cs="Arial"/>
                <w:sz w:val="24"/>
                <w:szCs w:val="24"/>
              </w:rPr>
            </w:pPr>
            <w:r w:rsidRPr="00704A23">
              <w:rPr>
                <w:rFonts w:ascii="Arial" w:hAnsi="Arial" w:cs="Arial"/>
                <w:sz w:val="24"/>
                <w:szCs w:val="24"/>
              </w:rPr>
              <w:t>155,0</w:t>
            </w:r>
          </w:p>
        </w:tc>
        <w:tc>
          <w:tcPr>
            <w:tcW w:w="1277" w:type="dxa"/>
            <w:tcBorders>
              <w:top w:val="nil"/>
              <w:left w:val="nil"/>
              <w:bottom w:val="single" w:sz="4" w:space="0" w:color="auto"/>
              <w:right w:val="single" w:sz="4" w:space="0" w:color="auto"/>
            </w:tcBorders>
            <w:shd w:val="clear" w:color="auto" w:fill="auto"/>
            <w:noWrap/>
            <w:vAlign w:val="bottom"/>
            <w:hideMark/>
          </w:tcPr>
          <w:p w14:paraId="5FD121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4F80DF8" w14:textId="77777777" w:rsidR="004A752E" w:rsidRPr="00704A23" w:rsidRDefault="004A752E" w:rsidP="004A752E">
            <w:pPr>
              <w:rPr>
                <w:rFonts w:ascii="Arial" w:hAnsi="Arial" w:cs="Arial"/>
                <w:sz w:val="24"/>
                <w:szCs w:val="24"/>
              </w:rPr>
            </w:pPr>
          </w:p>
        </w:tc>
      </w:tr>
      <w:tr w:rsidR="000606D9" w:rsidRPr="00704A23" w14:paraId="34113F0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75F099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3FF843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C7F880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3920C7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F44928"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6AA751FB" w14:textId="77777777" w:rsidR="004A752E" w:rsidRPr="00704A23" w:rsidRDefault="004A752E" w:rsidP="004A752E">
            <w:pPr>
              <w:rPr>
                <w:rFonts w:ascii="Arial" w:hAnsi="Arial" w:cs="Arial"/>
                <w:sz w:val="24"/>
                <w:szCs w:val="24"/>
              </w:rPr>
            </w:pPr>
            <w:r w:rsidRPr="00704A23">
              <w:rPr>
                <w:rFonts w:ascii="Arial" w:hAnsi="Arial" w:cs="Arial"/>
                <w:sz w:val="24"/>
                <w:szCs w:val="24"/>
              </w:rPr>
              <w:t>121,8</w:t>
            </w:r>
          </w:p>
        </w:tc>
        <w:tc>
          <w:tcPr>
            <w:tcW w:w="1134" w:type="dxa"/>
            <w:tcBorders>
              <w:top w:val="nil"/>
              <w:left w:val="nil"/>
              <w:bottom w:val="single" w:sz="4" w:space="0" w:color="auto"/>
              <w:right w:val="single" w:sz="4" w:space="0" w:color="auto"/>
            </w:tcBorders>
            <w:shd w:val="clear" w:color="auto" w:fill="auto"/>
            <w:noWrap/>
            <w:vAlign w:val="bottom"/>
            <w:hideMark/>
          </w:tcPr>
          <w:p w14:paraId="3000EAD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3E20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061A7A3" w14:textId="77777777" w:rsidR="004A752E" w:rsidRPr="00704A23" w:rsidRDefault="004A752E" w:rsidP="004A752E">
            <w:pPr>
              <w:rPr>
                <w:rFonts w:ascii="Arial" w:hAnsi="Arial" w:cs="Arial"/>
                <w:sz w:val="24"/>
                <w:szCs w:val="24"/>
              </w:rPr>
            </w:pPr>
            <w:r w:rsidRPr="00704A23">
              <w:rPr>
                <w:rFonts w:ascii="Arial" w:hAnsi="Arial" w:cs="Arial"/>
                <w:sz w:val="24"/>
                <w:szCs w:val="24"/>
              </w:rPr>
              <w:t>121,8</w:t>
            </w:r>
          </w:p>
        </w:tc>
        <w:tc>
          <w:tcPr>
            <w:tcW w:w="1277" w:type="dxa"/>
            <w:tcBorders>
              <w:top w:val="nil"/>
              <w:left w:val="nil"/>
              <w:bottom w:val="single" w:sz="4" w:space="0" w:color="auto"/>
              <w:right w:val="single" w:sz="4" w:space="0" w:color="auto"/>
            </w:tcBorders>
            <w:shd w:val="clear" w:color="auto" w:fill="auto"/>
            <w:noWrap/>
            <w:vAlign w:val="bottom"/>
            <w:hideMark/>
          </w:tcPr>
          <w:p w14:paraId="5D68E22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BB9702D" w14:textId="77777777" w:rsidR="004A752E" w:rsidRPr="00704A23" w:rsidRDefault="004A752E" w:rsidP="004A752E">
            <w:pPr>
              <w:rPr>
                <w:rFonts w:ascii="Arial" w:hAnsi="Arial" w:cs="Arial"/>
                <w:sz w:val="24"/>
                <w:szCs w:val="24"/>
              </w:rPr>
            </w:pPr>
          </w:p>
        </w:tc>
      </w:tr>
      <w:tr w:rsidR="000606D9" w:rsidRPr="00704A23" w14:paraId="630F1B6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4AC7AE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7F333E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81AEBC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BD4EAD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4326DC"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5368216" w14:textId="77777777" w:rsidR="004A752E" w:rsidRPr="00704A23" w:rsidRDefault="004A752E" w:rsidP="004A752E">
            <w:pPr>
              <w:rPr>
                <w:rFonts w:ascii="Arial" w:hAnsi="Arial" w:cs="Arial"/>
                <w:sz w:val="24"/>
                <w:szCs w:val="24"/>
              </w:rPr>
            </w:pPr>
            <w:r w:rsidRPr="00704A23">
              <w:rPr>
                <w:rFonts w:ascii="Arial" w:hAnsi="Arial" w:cs="Arial"/>
                <w:sz w:val="24"/>
                <w:szCs w:val="24"/>
              </w:rPr>
              <w:t>176,2</w:t>
            </w:r>
          </w:p>
        </w:tc>
        <w:tc>
          <w:tcPr>
            <w:tcW w:w="1134" w:type="dxa"/>
            <w:tcBorders>
              <w:top w:val="nil"/>
              <w:left w:val="nil"/>
              <w:bottom w:val="single" w:sz="4" w:space="0" w:color="auto"/>
              <w:right w:val="single" w:sz="4" w:space="0" w:color="auto"/>
            </w:tcBorders>
            <w:shd w:val="clear" w:color="auto" w:fill="auto"/>
            <w:noWrap/>
            <w:vAlign w:val="bottom"/>
            <w:hideMark/>
          </w:tcPr>
          <w:p w14:paraId="772980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3C3E4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82E1A69" w14:textId="77777777" w:rsidR="004A752E" w:rsidRPr="00704A23" w:rsidRDefault="004A752E" w:rsidP="004A752E">
            <w:pPr>
              <w:rPr>
                <w:rFonts w:ascii="Arial" w:hAnsi="Arial" w:cs="Arial"/>
                <w:sz w:val="24"/>
                <w:szCs w:val="24"/>
              </w:rPr>
            </w:pPr>
            <w:r w:rsidRPr="00704A23">
              <w:rPr>
                <w:rFonts w:ascii="Arial" w:hAnsi="Arial" w:cs="Arial"/>
                <w:sz w:val="24"/>
                <w:szCs w:val="24"/>
              </w:rPr>
              <w:t>176,2</w:t>
            </w:r>
          </w:p>
        </w:tc>
        <w:tc>
          <w:tcPr>
            <w:tcW w:w="1277" w:type="dxa"/>
            <w:tcBorders>
              <w:top w:val="nil"/>
              <w:left w:val="nil"/>
              <w:bottom w:val="single" w:sz="4" w:space="0" w:color="auto"/>
              <w:right w:val="single" w:sz="4" w:space="0" w:color="auto"/>
            </w:tcBorders>
            <w:shd w:val="clear" w:color="auto" w:fill="auto"/>
            <w:noWrap/>
            <w:vAlign w:val="bottom"/>
            <w:hideMark/>
          </w:tcPr>
          <w:p w14:paraId="5BB808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E1FBFD5" w14:textId="77777777" w:rsidR="004A752E" w:rsidRPr="00704A23" w:rsidRDefault="004A752E" w:rsidP="004A752E">
            <w:pPr>
              <w:rPr>
                <w:rFonts w:ascii="Arial" w:hAnsi="Arial" w:cs="Arial"/>
                <w:sz w:val="24"/>
                <w:szCs w:val="24"/>
              </w:rPr>
            </w:pPr>
          </w:p>
        </w:tc>
      </w:tr>
      <w:tr w:rsidR="000606D9" w:rsidRPr="00704A23" w14:paraId="561C949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59B342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E2BBD8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F13320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E72D05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AE9FD8"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77371B4D" w14:textId="77777777" w:rsidR="004A752E" w:rsidRPr="00704A23" w:rsidRDefault="004A752E" w:rsidP="004A752E">
            <w:pPr>
              <w:rPr>
                <w:rFonts w:ascii="Arial" w:hAnsi="Arial" w:cs="Arial"/>
                <w:sz w:val="24"/>
                <w:szCs w:val="24"/>
              </w:rPr>
            </w:pPr>
            <w:r w:rsidRPr="00704A23">
              <w:rPr>
                <w:rFonts w:ascii="Arial" w:hAnsi="Arial" w:cs="Arial"/>
                <w:sz w:val="24"/>
                <w:szCs w:val="24"/>
              </w:rPr>
              <w:t>39,5</w:t>
            </w:r>
          </w:p>
        </w:tc>
        <w:tc>
          <w:tcPr>
            <w:tcW w:w="1134" w:type="dxa"/>
            <w:tcBorders>
              <w:top w:val="nil"/>
              <w:left w:val="nil"/>
              <w:bottom w:val="single" w:sz="4" w:space="0" w:color="auto"/>
              <w:right w:val="single" w:sz="4" w:space="0" w:color="auto"/>
            </w:tcBorders>
            <w:shd w:val="clear" w:color="auto" w:fill="auto"/>
            <w:noWrap/>
            <w:vAlign w:val="bottom"/>
            <w:hideMark/>
          </w:tcPr>
          <w:p w14:paraId="181F40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ECD0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4FF8298" w14:textId="77777777" w:rsidR="004A752E" w:rsidRPr="00704A23" w:rsidRDefault="004A752E" w:rsidP="004A752E">
            <w:pPr>
              <w:rPr>
                <w:rFonts w:ascii="Arial" w:hAnsi="Arial" w:cs="Arial"/>
                <w:sz w:val="24"/>
                <w:szCs w:val="24"/>
              </w:rPr>
            </w:pPr>
            <w:r w:rsidRPr="00704A23">
              <w:rPr>
                <w:rFonts w:ascii="Arial" w:hAnsi="Arial" w:cs="Arial"/>
                <w:sz w:val="24"/>
                <w:szCs w:val="24"/>
              </w:rPr>
              <w:t>39,5</w:t>
            </w:r>
          </w:p>
        </w:tc>
        <w:tc>
          <w:tcPr>
            <w:tcW w:w="1277" w:type="dxa"/>
            <w:tcBorders>
              <w:top w:val="nil"/>
              <w:left w:val="nil"/>
              <w:bottom w:val="single" w:sz="4" w:space="0" w:color="auto"/>
              <w:right w:val="single" w:sz="4" w:space="0" w:color="auto"/>
            </w:tcBorders>
            <w:shd w:val="clear" w:color="auto" w:fill="auto"/>
            <w:noWrap/>
            <w:vAlign w:val="bottom"/>
            <w:hideMark/>
          </w:tcPr>
          <w:p w14:paraId="0941E7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060A166" w14:textId="77777777" w:rsidR="004A752E" w:rsidRPr="00704A23" w:rsidRDefault="004A752E" w:rsidP="004A752E">
            <w:pPr>
              <w:rPr>
                <w:rFonts w:ascii="Arial" w:hAnsi="Arial" w:cs="Arial"/>
                <w:sz w:val="24"/>
                <w:szCs w:val="24"/>
              </w:rPr>
            </w:pPr>
          </w:p>
        </w:tc>
      </w:tr>
      <w:tr w:rsidR="000606D9" w:rsidRPr="00704A23" w14:paraId="5B02444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17CD96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DACB32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562F47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048F2E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99CB12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B445E5C" w14:textId="77777777" w:rsidR="004A752E" w:rsidRPr="00704A23" w:rsidRDefault="004A752E" w:rsidP="004A752E">
            <w:pPr>
              <w:rPr>
                <w:rFonts w:ascii="Arial" w:hAnsi="Arial" w:cs="Arial"/>
                <w:sz w:val="24"/>
                <w:szCs w:val="24"/>
              </w:rPr>
            </w:pPr>
            <w:r w:rsidRPr="00704A23">
              <w:rPr>
                <w:rFonts w:ascii="Arial" w:hAnsi="Arial" w:cs="Arial"/>
                <w:sz w:val="24"/>
                <w:szCs w:val="24"/>
              </w:rPr>
              <w:t>35,9</w:t>
            </w:r>
          </w:p>
        </w:tc>
        <w:tc>
          <w:tcPr>
            <w:tcW w:w="1134" w:type="dxa"/>
            <w:tcBorders>
              <w:top w:val="nil"/>
              <w:left w:val="nil"/>
              <w:bottom w:val="single" w:sz="4" w:space="0" w:color="auto"/>
              <w:right w:val="single" w:sz="4" w:space="0" w:color="auto"/>
            </w:tcBorders>
            <w:shd w:val="clear" w:color="auto" w:fill="auto"/>
            <w:noWrap/>
            <w:vAlign w:val="bottom"/>
            <w:hideMark/>
          </w:tcPr>
          <w:p w14:paraId="18E4D6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0C69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D4613E8" w14:textId="77777777" w:rsidR="004A752E" w:rsidRPr="00704A23" w:rsidRDefault="004A752E" w:rsidP="004A752E">
            <w:pPr>
              <w:rPr>
                <w:rFonts w:ascii="Arial" w:hAnsi="Arial" w:cs="Arial"/>
                <w:sz w:val="24"/>
                <w:szCs w:val="24"/>
              </w:rPr>
            </w:pPr>
            <w:r w:rsidRPr="00704A23">
              <w:rPr>
                <w:rFonts w:ascii="Arial" w:hAnsi="Arial" w:cs="Arial"/>
                <w:sz w:val="24"/>
                <w:szCs w:val="24"/>
              </w:rPr>
              <w:t>35,9</w:t>
            </w:r>
          </w:p>
        </w:tc>
        <w:tc>
          <w:tcPr>
            <w:tcW w:w="1277" w:type="dxa"/>
            <w:tcBorders>
              <w:top w:val="nil"/>
              <w:left w:val="nil"/>
              <w:bottom w:val="single" w:sz="4" w:space="0" w:color="auto"/>
              <w:right w:val="single" w:sz="4" w:space="0" w:color="auto"/>
            </w:tcBorders>
            <w:shd w:val="clear" w:color="auto" w:fill="auto"/>
            <w:noWrap/>
            <w:vAlign w:val="bottom"/>
            <w:hideMark/>
          </w:tcPr>
          <w:p w14:paraId="647696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46D2A73" w14:textId="77777777" w:rsidR="004A752E" w:rsidRPr="00704A23" w:rsidRDefault="004A752E" w:rsidP="004A752E">
            <w:pPr>
              <w:rPr>
                <w:rFonts w:ascii="Arial" w:hAnsi="Arial" w:cs="Arial"/>
                <w:sz w:val="24"/>
                <w:szCs w:val="24"/>
              </w:rPr>
            </w:pPr>
          </w:p>
        </w:tc>
      </w:tr>
      <w:tr w:rsidR="000606D9" w:rsidRPr="00704A23" w14:paraId="20A6FED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1027B7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746462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DFD8D6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32566F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CEB78A2"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07F9819" w14:textId="77777777" w:rsidR="004A752E" w:rsidRPr="00704A23" w:rsidRDefault="004A752E" w:rsidP="004A752E">
            <w:pPr>
              <w:rPr>
                <w:rFonts w:ascii="Arial" w:hAnsi="Arial" w:cs="Arial"/>
                <w:sz w:val="24"/>
                <w:szCs w:val="24"/>
              </w:rPr>
            </w:pPr>
            <w:r w:rsidRPr="00704A23">
              <w:rPr>
                <w:rFonts w:ascii="Arial" w:hAnsi="Arial" w:cs="Arial"/>
                <w:sz w:val="24"/>
                <w:szCs w:val="24"/>
              </w:rPr>
              <w:t>82,2</w:t>
            </w:r>
          </w:p>
        </w:tc>
        <w:tc>
          <w:tcPr>
            <w:tcW w:w="1134" w:type="dxa"/>
            <w:tcBorders>
              <w:top w:val="nil"/>
              <w:left w:val="nil"/>
              <w:bottom w:val="single" w:sz="4" w:space="0" w:color="auto"/>
              <w:right w:val="single" w:sz="4" w:space="0" w:color="auto"/>
            </w:tcBorders>
            <w:shd w:val="clear" w:color="auto" w:fill="auto"/>
            <w:noWrap/>
            <w:vAlign w:val="bottom"/>
            <w:hideMark/>
          </w:tcPr>
          <w:p w14:paraId="79FAC83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E04E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C2CD701" w14:textId="77777777" w:rsidR="004A752E" w:rsidRPr="00704A23" w:rsidRDefault="004A752E" w:rsidP="004A752E">
            <w:pPr>
              <w:rPr>
                <w:rFonts w:ascii="Arial" w:hAnsi="Arial" w:cs="Arial"/>
                <w:sz w:val="24"/>
                <w:szCs w:val="24"/>
              </w:rPr>
            </w:pPr>
            <w:r w:rsidRPr="00704A23">
              <w:rPr>
                <w:rFonts w:ascii="Arial" w:hAnsi="Arial" w:cs="Arial"/>
                <w:sz w:val="24"/>
                <w:szCs w:val="24"/>
              </w:rPr>
              <w:t>82,2</w:t>
            </w:r>
          </w:p>
        </w:tc>
        <w:tc>
          <w:tcPr>
            <w:tcW w:w="1277" w:type="dxa"/>
            <w:tcBorders>
              <w:top w:val="nil"/>
              <w:left w:val="nil"/>
              <w:bottom w:val="single" w:sz="4" w:space="0" w:color="auto"/>
              <w:right w:val="single" w:sz="4" w:space="0" w:color="auto"/>
            </w:tcBorders>
            <w:shd w:val="clear" w:color="auto" w:fill="auto"/>
            <w:noWrap/>
            <w:vAlign w:val="bottom"/>
            <w:hideMark/>
          </w:tcPr>
          <w:p w14:paraId="6F4118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F531059" w14:textId="77777777" w:rsidR="004A752E" w:rsidRPr="00704A23" w:rsidRDefault="004A752E" w:rsidP="004A752E">
            <w:pPr>
              <w:rPr>
                <w:rFonts w:ascii="Arial" w:hAnsi="Arial" w:cs="Arial"/>
                <w:sz w:val="24"/>
                <w:szCs w:val="24"/>
              </w:rPr>
            </w:pPr>
          </w:p>
        </w:tc>
      </w:tr>
      <w:tr w:rsidR="000606D9" w:rsidRPr="00704A23" w14:paraId="1FB8AEB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18AABF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FF4B96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A78F8C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DEE022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D47929"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68391D8B" w14:textId="77777777" w:rsidR="004A752E" w:rsidRPr="00704A23" w:rsidRDefault="004A752E" w:rsidP="004A752E">
            <w:pPr>
              <w:rPr>
                <w:rFonts w:ascii="Arial" w:hAnsi="Arial" w:cs="Arial"/>
                <w:sz w:val="24"/>
                <w:szCs w:val="24"/>
              </w:rPr>
            </w:pPr>
            <w:r w:rsidRPr="00704A23">
              <w:rPr>
                <w:rFonts w:ascii="Arial" w:hAnsi="Arial" w:cs="Arial"/>
                <w:sz w:val="24"/>
                <w:szCs w:val="24"/>
              </w:rPr>
              <w:t>160,0</w:t>
            </w:r>
          </w:p>
        </w:tc>
        <w:tc>
          <w:tcPr>
            <w:tcW w:w="1134" w:type="dxa"/>
            <w:tcBorders>
              <w:top w:val="nil"/>
              <w:left w:val="nil"/>
              <w:bottom w:val="single" w:sz="4" w:space="0" w:color="auto"/>
              <w:right w:val="single" w:sz="4" w:space="0" w:color="auto"/>
            </w:tcBorders>
            <w:shd w:val="clear" w:color="auto" w:fill="auto"/>
            <w:noWrap/>
            <w:vAlign w:val="bottom"/>
            <w:hideMark/>
          </w:tcPr>
          <w:p w14:paraId="722F3C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3F66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046194F" w14:textId="77777777" w:rsidR="004A752E" w:rsidRPr="00704A23" w:rsidRDefault="004A752E" w:rsidP="004A752E">
            <w:pPr>
              <w:rPr>
                <w:rFonts w:ascii="Arial" w:hAnsi="Arial" w:cs="Arial"/>
                <w:sz w:val="24"/>
                <w:szCs w:val="24"/>
              </w:rPr>
            </w:pPr>
            <w:r w:rsidRPr="00704A23">
              <w:rPr>
                <w:rFonts w:ascii="Arial" w:hAnsi="Arial" w:cs="Arial"/>
                <w:sz w:val="24"/>
                <w:szCs w:val="24"/>
              </w:rPr>
              <w:t>160,0</w:t>
            </w:r>
          </w:p>
        </w:tc>
        <w:tc>
          <w:tcPr>
            <w:tcW w:w="1277" w:type="dxa"/>
            <w:tcBorders>
              <w:top w:val="nil"/>
              <w:left w:val="nil"/>
              <w:bottom w:val="single" w:sz="4" w:space="0" w:color="auto"/>
              <w:right w:val="single" w:sz="4" w:space="0" w:color="auto"/>
            </w:tcBorders>
            <w:shd w:val="clear" w:color="auto" w:fill="auto"/>
            <w:noWrap/>
            <w:vAlign w:val="bottom"/>
            <w:hideMark/>
          </w:tcPr>
          <w:p w14:paraId="0C45AF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68625736" w14:textId="77777777" w:rsidR="004A752E" w:rsidRPr="00704A23" w:rsidRDefault="004A752E" w:rsidP="004A752E">
            <w:pPr>
              <w:rPr>
                <w:rFonts w:ascii="Arial" w:hAnsi="Arial" w:cs="Arial"/>
                <w:sz w:val="24"/>
                <w:szCs w:val="24"/>
              </w:rPr>
            </w:pPr>
          </w:p>
        </w:tc>
      </w:tr>
      <w:tr w:rsidR="000606D9" w:rsidRPr="00704A23" w14:paraId="6296F41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B12DB1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D6B3DC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62D8E8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CC284E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723970"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12124027" w14:textId="77777777" w:rsidR="004A752E" w:rsidRPr="00704A23" w:rsidRDefault="004A752E" w:rsidP="004A752E">
            <w:pPr>
              <w:rPr>
                <w:rFonts w:ascii="Arial" w:hAnsi="Arial" w:cs="Arial"/>
                <w:sz w:val="24"/>
                <w:szCs w:val="24"/>
              </w:rPr>
            </w:pPr>
            <w:r w:rsidRPr="00704A23">
              <w:rPr>
                <w:rFonts w:ascii="Arial"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133D0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C1E2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82DA9F8" w14:textId="77777777" w:rsidR="004A752E" w:rsidRPr="00704A23" w:rsidRDefault="004A752E" w:rsidP="004A752E">
            <w:pPr>
              <w:rPr>
                <w:rFonts w:ascii="Arial" w:hAnsi="Arial" w:cs="Arial"/>
                <w:sz w:val="24"/>
                <w:szCs w:val="24"/>
              </w:rPr>
            </w:pPr>
            <w:r w:rsidRPr="00704A23">
              <w:rPr>
                <w:rFonts w:ascii="Arial" w:hAnsi="Arial" w:cs="Arial"/>
                <w:sz w:val="24"/>
                <w:szCs w:val="24"/>
              </w:rPr>
              <w:t>100,0</w:t>
            </w:r>
          </w:p>
        </w:tc>
        <w:tc>
          <w:tcPr>
            <w:tcW w:w="1277" w:type="dxa"/>
            <w:tcBorders>
              <w:top w:val="nil"/>
              <w:left w:val="nil"/>
              <w:bottom w:val="single" w:sz="4" w:space="0" w:color="auto"/>
              <w:right w:val="single" w:sz="4" w:space="0" w:color="auto"/>
            </w:tcBorders>
            <w:shd w:val="clear" w:color="auto" w:fill="auto"/>
            <w:noWrap/>
            <w:vAlign w:val="bottom"/>
            <w:hideMark/>
          </w:tcPr>
          <w:p w14:paraId="0ADE99C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8BE9641" w14:textId="77777777" w:rsidR="004A752E" w:rsidRPr="00704A23" w:rsidRDefault="004A752E" w:rsidP="004A752E">
            <w:pPr>
              <w:rPr>
                <w:rFonts w:ascii="Arial" w:hAnsi="Arial" w:cs="Arial"/>
                <w:sz w:val="24"/>
                <w:szCs w:val="24"/>
              </w:rPr>
            </w:pPr>
          </w:p>
        </w:tc>
      </w:tr>
      <w:tr w:rsidR="000606D9" w:rsidRPr="00704A23" w14:paraId="202ACFC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41FAE5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70F79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ED7DCA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A381F3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11B407"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30345BD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3B425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01AE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8A3EC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A967B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3A13AEEF" w14:textId="77777777" w:rsidR="004A752E" w:rsidRPr="00704A23" w:rsidRDefault="004A752E" w:rsidP="004A752E">
            <w:pPr>
              <w:rPr>
                <w:rFonts w:ascii="Arial" w:hAnsi="Arial" w:cs="Arial"/>
                <w:sz w:val="24"/>
                <w:szCs w:val="24"/>
              </w:rPr>
            </w:pPr>
          </w:p>
        </w:tc>
      </w:tr>
      <w:tr w:rsidR="000606D9" w:rsidRPr="00704A23" w14:paraId="51CA130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572E88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44F62F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493F14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A9CD57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DB5FC70"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29A2361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4F0215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0586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1240B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84994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9C69188" w14:textId="77777777" w:rsidR="004A752E" w:rsidRPr="00704A23" w:rsidRDefault="004A752E" w:rsidP="004A752E">
            <w:pPr>
              <w:rPr>
                <w:rFonts w:ascii="Arial" w:hAnsi="Arial" w:cs="Arial"/>
                <w:sz w:val="24"/>
                <w:szCs w:val="24"/>
              </w:rPr>
            </w:pPr>
          </w:p>
        </w:tc>
      </w:tr>
      <w:tr w:rsidR="000606D9" w:rsidRPr="00704A23" w14:paraId="67FE8BE4"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048E0D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6E758A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440B46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15543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F0125A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2A0E0469" w14:textId="77777777" w:rsidR="004A752E" w:rsidRPr="00704A23" w:rsidRDefault="004A752E" w:rsidP="004A752E">
            <w:pPr>
              <w:rPr>
                <w:rFonts w:ascii="Arial" w:hAnsi="Arial" w:cs="Arial"/>
                <w:sz w:val="24"/>
                <w:szCs w:val="24"/>
              </w:rPr>
            </w:pPr>
            <w:r w:rsidRPr="00704A23">
              <w:rPr>
                <w:rFonts w:ascii="Arial" w:hAnsi="Arial" w:cs="Arial"/>
                <w:sz w:val="24"/>
                <w:szCs w:val="24"/>
              </w:rPr>
              <w:t>1 220,5</w:t>
            </w:r>
          </w:p>
        </w:tc>
        <w:tc>
          <w:tcPr>
            <w:tcW w:w="1134" w:type="dxa"/>
            <w:tcBorders>
              <w:top w:val="nil"/>
              <w:left w:val="nil"/>
              <w:bottom w:val="single" w:sz="4" w:space="0" w:color="auto"/>
              <w:right w:val="single" w:sz="4" w:space="0" w:color="auto"/>
            </w:tcBorders>
            <w:shd w:val="clear" w:color="auto" w:fill="auto"/>
            <w:hideMark/>
          </w:tcPr>
          <w:p w14:paraId="76CBEA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07EDB0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449F4BD7" w14:textId="77777777" w:rsidR="004A752E" w:rsidRPr="00704A23" w:rsidRDefault="004A752E" w:rsidP="004A752E">
            <w:pPr>
              <w:rPr>
                <w:rFonts w:ascii="Arial" w:hAnsi="Arial" w:cs="Arial"/>
                <w:sz w:val="24"/>
                <w:szCs w:val="24"/>
              </w:rPr>
            </w:pPr>
            <w:r w:rsidRPr="00704A23">
              <w:rPr>
                <w:rFonts w:ascii="Arial" w:hAnsi="Arial" w:cs="Arial"/>
                <w:sz w:val="24"/>
                <w:szCs w:val="24"/>
              </w:rPr>
              <w:t>1 220,5</w:t>
            </w:r>
          </w:p>
        </w:tc>
        <w:tc>
          <w:tcPr>
            <w:tcW w:w="1277" w:type="dxa"/>
            <w:tcBorders>
              <w:top w:val="nil"/>
              <w:left w:val="nil"/>
              <w:bottom w:val="single" w:sz="4" w:space="0" w:color="auto"/>
              <w:right w:val="single" w:sz="4" w:space="0" w:color="auto"/>
            </w:tcBorders>
            <w:shd w:val="clear" w:color="auto" w:fill="auto"/>
            <w:noWrap/>
            <w:vAlign w:val="bottom"/>
            <w:hideMark/>
          </w:tcPr>
          <w:p w14:paraId="2E2D48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A3114FA" w14:textId="77777777" w:rsidR="004A752E" w:rsidRPr="00704A23" w:rsidRDefault="004A752E" w:rsidP="004A752E">
            <w:pPr>
              <w:rPr>
                <w:rFonts w:ascii="Arial" w:hAnsi="Arial" w:cs="Arial"/>
                <w:sz w:val="24"/>
                <w:szCs w:val="24"/>
              </w:rPr>
            </w:pPr>
          </w:p>
        </w:tc>
      </w:tr>
      <w:tr w:rsidR="000606D9" w:rsidRPr="00704A23" w14:paraId="31B16500" w14:textId="77777777" w:rsidTr="004A752E">
        <w:trPr>
          <w:trHeight w:val="264"/>
        </w:trPr>
        <w:tc>
          <w:tcPr>
            <w:tcW w:w="724" w:type="dxa"/>
            <w:vMerge w:val="restart"/>
            <w:tcBorders>
              <w:top w:val="nil"/>
              <w:left w:val="single" w:sz="4" w:space="0" w:color="auto"/>
              <w:bottom w:val="single" w:sz="4" w:space="0" w:color="auto"/>
              <w:right w:val="nil"/>
            </w:tcBorders>
            <w:shd w:val="clear" w:color="auto" w:fill="auto"/>
            <w:vAlign w:val="bottom"/>
            <w:hideMark/>
          </w:tcPr>
          <w:p w14:paraId="2B499833" w14:textId="77777777" w:rsidR="004A752E" w:rsidRPr="00704A23" w:rsidRDefault="004A752E" w:rsidP="004A752E">
            <w:pPr>
              <w:rPr>
                <w:rFonts w:ascii="Arial" w:hAnsi="Arial" w:cs="Arial"/>
                <w:sz w:val="24"/>
                <w:szCs w:val="24"/>
              </w:rPr>
            </w:pPr>
            <w:r w:rsidRPr="00704A23">
              <w:rPr>
                <w:rFonts w:ascii="Arial" w:hAnsi="Arial" w:cs="Arial"/>
                <w:sz w:val="24"/>
                <w:szCs w:val="24"/>
              </w:rPr>
              <w:t>3.1.2.</w:t>
            </w:r>
          </w:p>
        </w:tc>
        <w:tc>
          <w:tcPr>
            <w:tcW w:w="2524" w:type="dxa"/>
            <w:vMerge w:val="restart"/>
            <w:tcBorders>
              <w:top w:val="nil"/>
              <w:left w:val="single" w:sz="8" w:space="0" w:color="auto"/>
              <w:bottom w:val="nil"/>
              <w:right w:val="nil"/>
            </w:tcBorders>
            <w:shd w:val="clear" w:color="auto" w:fill="auto"/>
            <w:vAlign w:val="bottom"/>
            <w:hideMark/>
          </w:tcPr>
          <w:p w14:paraId="4160A55C" w14:textId="77777777" w:rsidR="004A752E" w:rsidRPr="00704A23" w:rsidRDefault="004A752E" w:rsidP="004A752E">
            <w:pPr>
              <w:rPr>
                <w:rFonts w:ascii="Arial" w:hAnsi="Arial" w:cs="Arial"/>
                <w:sz w:val="24"/>
                <w:szCs w:val="24"/>
              </w:rPr>
            </w:pPr>
            <w:r w:rsidRPr="00704A23">
              <w:rPr>
                <w:rFonts w:ascii="Arial" w:hAnsi="Arial" w:cs="Arial"/>
                <w:sz w:val="24"/>
                <w:szCs w:val="24"/>
              </w:rPr>
              <w:t>Формирование и сопровождение профессионального развития резерва руководящих кадров учреждений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3B4832E"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F193D8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6591D68"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53CA0A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087E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5E0D4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D3FCF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40B01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4542E0A8"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Формирование резерва руководящих кадров муниципальной системы образования и механизмы его регулярного обновления и повышения квалификации                </w:t>
            </w:r>
          </w:p>
        </w:tc>
      </w:tr>
      <w:tr w:rsidR="000606D9" w:rsidRPr="00704A23" w14:paraId="4C1CFBC0"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D7C6DEA"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29919DB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25BA0E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037FB8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EB96CCC"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4A8F80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348B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DD2D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02FFF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4C7637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E4AF16E" w14:textId="77777777" w:rsidR="004A752E" w:rsidRPr="00704A23" w:rsidRDefault="004A752E" w:rsidP="004A752E">
            <w:pPr>
              <w:rPr>
                <w:rFonts w:ascii="Arial" w:hAnsi="Arial" w:cs="Arial"/>
                <w:sz w:val="24"/>
                <w:szCs w:val="24"/>
              </w:rPr>
            </w:pPr>
          </w:p>
        </w:tc>
      </w:tr>
      <w:tr w:rsidR="000606D9" w:rsidRPr="00704A23" w14:paraId="4AE9598B"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0EF2D915"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157EB66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92925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A8218E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0380A2"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5D6AB1C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32DA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F793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ED7F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C34D6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21A02C6" w14:textId="77777777" w:rsidR="004A752E" w:rsidRPr="00704A23" w:rsidRDefault="004A752E" w:rsidP="004A752E">
            <w:pPr>
              <w:rPr>
                <w:rFonts w:ascii="Arial" w:hAnsi="Arial" w:cs="Arial"/>
                <w:sz w:val="24"/>
                <w:szCs w:val="24"/>
              </w:rPr>
            </w:pPr>
          </w:p>
        </w:tc>
      </w:tr>
      <w:tr w:rsidR="000606D9" w:rsidRPr="00704A23" w14:paraId="6BD76CD2"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751D0DBF"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76A559E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78284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CADE86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B9DBF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733841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3DB8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E2FC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0F1F6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7D7F4C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7B091D6" w14:textId="77777777" w:rsidR="004A752E" w:rsidRPr="00704A23" w:rsidRDefault="004A752E" w:rsidP="004A752E">
            <w:pPr>
              <w:rPr>
                <w:rFonts w:ascii="Arial" w:hAnsi="Arial" w:cs="Arial"/>
                <w:sz w:val="24"/>
                <w:szCs w:val="24"/>
              </w:rPr>
            </w:pPr>
          </w:p>
        </w:tc>
      </w:tr>
      <w:tr w:rsidR="000606D9" w:rsidRPr="00704A23" w14:paraId="3C33C435"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4276A95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5D4ACAD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95567D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C7D57A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F97A1FD"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272E53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3FB7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6C98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B1E9B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0415F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6EC8EED" w14:textId="77777777" w:rsidR="004A752E" w:rsidRPr="00704A23" w:rsidRDefault="004A752E" w:rsidP="004A752E">
            <w:pPr>
              <w:rPr>
                <w:rFonts w:ascii="Arial" w:hAnsi="Arial" w:cs="Arial"/>
                <w:sz w:val="24"/>
                <w:szCs w:val="24"/>
              </w:rPr>
            </w:pPr>
          </w:p>
        </w:tc>
      </w:tr>
      <w:tr w:rsidR="000606D9" w:rsidRPr="00704A23" w14:paraId="11B5F8B8" w14:textId="77777777" w:rsidTr="004A752E">
        <w:trPr>
          <w:trHeight w:val="264"/>
        </w:trPr>
        <w:tc>
          <w:tcPr>
            <w:tcW w:w="724" w:type="dxa"/>
            <w:vMerge/>
            <w:tcBorders>
              <w:top w:val="nil"/>
              <w:left w:val="single" w:sz="4" w:space="0" w:color="auto"/>
              <w:bottom w:val="single" w:sz="4" w:space="0" w:color="auto"/>
              <w:right w:val="nil"/>
            </w:tcBorders>
            <w:vAlign w:val="center"/>
            <w:hideMark/>
          </w:tcPr>
          <w:p w14:paraId="28FB023E"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4091C7F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3B0EE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5AC1F9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448EC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7C26B8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78F8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D1E1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1BA05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883F9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9F90808" w14:textId="77777777" w:rsidR="004A752E" w:rsidRPr="00704A23" w:rsidRDefault="004A752E" w:rsidP="004A752E">
            <w:pPr>
              <w:rPr>
                <w:rFonts w:ascii="Arial" w:hAnsi="Arial" w:cs="Arial"/>
                <w:sz w:val="24"/>
                <w:szCs w:val="24"/>
              </w:rPr>
            </w:pPr>
          </w:p>
        </w:tc>
      </w:tr>
      <w:tr w:rsidR="000606D9" w:rsidRPr="00704A23" w14:paraId="45E2C277" w14:textId="77777777" w:rsidTr="004A752E">
        <w:trPr>
          <w:trHeight w:val="1080"/>
        </w:trPr>
        <w:tc>
          <w:tcPr>
            <w:tcW w:w="724" w:type="dxa"/>
            <w:vMerge/>
            <w:tcBorders>
              <w:top w:val="nil"/>
              <w:left w:val="single" w:sz="4" w:space="0" w:color="auto"/>
              <w:bottom w:val="single" w:sz="4" w:space="0" w:color="auto"/>
              <w:right w:val="nil"/>
            </w:tcBorders>
            <w:vAlign w:val="center"/>
            <w:hideMark/>
          </w:tcPr>
          <w:p w14:paraId="0D136E35"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3D77A60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229D61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A068E31"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3889A7D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hideMark/>
          </w:tcPr>
          <w:p w14:paraId="13F9E7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nil"/>
              <w:right w:val="single" w:sz="4" w:space="0" w:color="auto"/>
            </w:tcBorders>
            <w:shd w:val="clear" w:color="auto" w:fill="auto"/>
            <w:noWrap/>
            <w:vAlign w:val="bottom"/>
            <w:hideMark/>
          </w:tcPr>
          <w:p w14:paraId="7522FE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5A9D6B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643E93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nil"/>
              <w:right w:val="single" w:sz="4" w:space="0" w:color="auto"/>
            </w:tcBorders>
            <w:shd w:val="clear" w:color="auto" w:fill="auto"/>
            <w:noWrap/>
            <w:vAlign w:val="bottom"/>
            <w:hideMark/>
          </w:tcPr>
          <w:p w14:paraId="4F9F67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315285C6" w14:textId="77777777" w:rsidR="004A752E" w:rsidRPr="00704A23" w:rsidRDefault="004A752E" w:rsidP="004A752E">
            <w:pPr>
              <w:rPr>
                <w:rFonts w:ascii="Arial" w:hAnsi="Arial" w:cs="Arial"/>
                <w:sz w:val="24"/>
                <w:szCs w:val="24"/>
              </w:rPr>
            </w:pPr>
          </w:p>
        </w:tc>
      </w:tr>
      <w:tr w:rsidR="000606D9" w:rsidRPr="00704A23" w14:paraId="34A8F22E" w14:textId="77777777" w:rsidTr="004A752E">
        <w:trPr>
          <w:trHeight w:val="315"/>
        </w:trPr>
        <w:tc>
          <w:tcPr>
            <w:tcW w:w="6438" w:type="dxa"/>
            <w:gridSpan w:val="4"/>
            <w:tcBorders>
              <w:top w:val="single" w:sz="4" w:space="0" w:color="auto"/>
              <w:left w:val="single" w:sz="4" w:space="0" w:color="auto"/>
              <w:bottom w:val="nil"/>
              <w:right w:val="single" w:sz="4" w:space="0" w:color="auto"/>
            </w:tcBorders>
            <w:shd w:val="clear" w:color="auto" w:fill="auto"/>
            <w:hideMark/>
          </w:tcPr>
          <w:p w14:paraId="274B184A"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3</w:t>
            </w:r>
          </w:p>
        </w:tc>
        <w:tc>
          <w:tcPr>
            <w:tcW w:w="911" w:type="dxa"/>
            <w:tcBorders>
              <w:top w:val="single" w:sz="4" w:space="0" w:color="auto"/>
              <w:left w:val="nil"/>
              <w:bottom w:val="nil"/>
              <w:right w:val="single" w:sz="4" w:space="0" w:color="auto"/>
            </w:tcBorders>
            <w:shd w:val="clear" w:color="auto" w:fill="auto"/>
            <w:hideMark/>
          </w:tcPr>
          <w:p w14:paraId="06EF86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4" w:space="0" w:color="auto"/>
              <w:left w:val="nil"/>
              <w:bottom w:val="nil"/>
              <w:right w:val="single" w:sz="4" w:space="0" w:color="auto"/>
            </w:tcBorders>
            <w:shd w:val="clear" w:color="auto" w:fill="auto"/>
            <w:hideMark/>
          </w:tcPr>
          <w:p w14:paraId="2DFB6E80" w14:textId="77777777" w:rsidR="004A752E" w:rsidRPr="00704A23" w:rsidRDefault="004A752E" w:rsidP="004A752E">
            <w:pPr>
              <w:rPr>
                <w:rFonts w:ascii="Arial" w:hAnsi="Arial" w:cs="Arial"/>
                <w:sz w:val="24"/>
                <w:szCs w:val="24"/>
              </w:rPr>
            </w:pPr>
            <w:r w:rsidRPr="00704A23">
              <w:rPr>
                <w:rFonts w:ascii="Arial" w:hAnsi="Arial" w:cs="Arial"/>
                <w:sz w:val="24"/>
                <w:szCs w:val="24"/>
              </w:rPr>
              <w:t>1 220,5</w:t>
            </w:r>
          </w:p>
        </w:tc>
        <w:tc>
          <w:tcPr>
            <w:tcW w:w="1134" w:type="dxa"/>
            <w:tcBorders>
              <w:top w:val="single" w:sz="4" w:space="0" w:color="auto"/>
              <w:left w:val="nil"/>
              <w:bottom w:val="nil"/>
              <w:right w:val="single" w:sz="4" w:space="0" w:color="auto"/>
            </w:tcBorders>
            <w:shd w:val="clear" w:color="auto" w:fill="auto"/>
            <w:hideMark/>
          </w:tcPr>
          <w:p w14:paraId="21CAEB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hideMark/>
          </w:tcPr>
          <w:p w14:paraId="00BAA1B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4" w:space="0" w:color="auto"/>
              <w:left w:val="nil"/>
              <w:bottom w:val="nil"/>
              <w:right w:val="single" w:sz="4" w:space="0" w:color="auto"/>
            </w:tcBorders>
            <w:shd w:val="clear" w:color="auto" w:fill="auto"/>
            <w:hideMark/>
          </w:tcPr>
          <w:p w14:paraId="12DBA7A1" w14:textId="77777777" w:rsidR="004A752E" w:rsidRPr="00704A23" w:rsidRDefault="004A752E" w:rsidP="004A752E">
            <w:pPr>
              <w:rPr>
                <w:rFonts w:ascii="Arial" w:hAnsi="Arial" w:cs="Arial"/>
                <w:sz w:val="24"/>
                <w:szCs w:val="24"/>
              </w:rPr>
            </w:pPr>
            <w:r w:rsidRPr="00704A23">
              <w:rPr>
                <w:rFonts w:ascii="Arial" w:hAnsi="Arial" w:cs="Arial"/>
                <w:sz w:val="24"/>
                <w:szCs w:val="24"/>
              </w:rPr>
              <w:t>1 220,5</w:t>
            </w:r>
          </w:p>
        </w:tc>
        <w:tc>
          <w:tcPr>
            <w:tcW w:w="1277" w:type="dxa"/>
            <w:tcBorders>
              <w:top w:val="single" w:sz="4" w:space="0" w:color="auto"/>
              <w:left w:val="nil"/>
              <w:bottom w:val="nil"/>
              <w:right w:val="single" w:sz="4" w:space="0" w:color="auto"/>
            </w:tcBorders>
            <w:shd w:val="clear" w:color="auto" w:fill="auto"/>
            <w:hideMark/>
          </w:tcPr>
          <w:p w14:paraId="0FBA88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4" w:space="0" w:color="auto"/>
              <w:left w:val="nil"/>
              <w:bottom w:val="nil"/>
              <w:right w:val="single" w:sz="4" w:space="0" w:color="auto"/>
            </w:tcBorders>
            <w:shd w:val="clear" w:color="auto" w:fill="auto"/>
            <w:noWrap/>
            <w:vAlign w:val="bottom"/>
            <w:hideMark/>
          </w:tcPr>
          <w:p w14:paraId="020FD6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007785FA" w14:textId="77777777" w:rsidTr="004A752E">
        <w:trPr>
          <w:trHeight w:val="360"/>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505FA631"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4. Развитие системы профессиональной ориентации и предпрофессиональной подготовки  выпускников учреждений общего образования</w:t>
            </w:r>
          </w:p>
        </w:tc>
      </w:tr>
      <w:tr w:rsidR="000606D9" w:rsidRPr="00704A23" w14:paraId="427C5C77" w14:textId="77777777" w:rsidTr="004A752E">
        <w:trPr>
          <w:trHeight w:val="288"/>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045B6D4A" w14:textId="77777777" w:rsidR="004A752E" w:rsidRPr="00704A23" w:rsidRDefault="004A752E" w:rsidP="004A752E">
            <w:pPr>
              <w:rPr>
                <w:rFonts w:ascii="Arial" w:hAnsi="Arial" w:cs="Arial"/>
                <w:sz w:val="24"/>
                <w:szCs w:val="24"/>
              </w:rPr>
            </w:pPr>
            <w:r w:rsidRPr="00704A23">
              <w:rPr>
                <w:rFonts w:ascii="Arial" w:hAnsi="Arial" w:cs="Arial"/>
                <w:sz w:val="24"/>
                <w:szCs w:val="24"/>
              </w:rPr>
              <w:t>4.1. Внедрение в школах муниципального образования программ профессионального самоопределения</w:t>
            </w:r>
          </w:p>
        </w:tc>
      </w:tr>
      <w:tr w:rsidR="000606D9" w:rsidRPr="00704A23" w14:paraId="41E3437B"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37F4297D" w14:textId="77777777" w:rsidR="004A752E" w:rsidRPr="00704A23" w:rsidRDefault="004A752E" w:rsidP="004A752E">
            <w:pPr>
              <w:rPr>
                <w:rFonts w:ascii="Arial" w:hAnsi="Arial" w:cs="Arial"/>
                <w:sz w:val="24"/>
                <w:szCs w:val="24"/>
              </w:rPr>
            </w:pPr>
            <w:r w:rsidRPr="00704A23">
              <w:rPr>
                <w:rFonts w:ascii="Arial" w:hAnsi="Arial" w:cs="Arial"/>
                <w:sz w:val="24"/>
                <w:szCs w:val="24"/>
              </w:rPr>
              <w:t>4.1.1.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2CE87C59" w14:textId="77777777" w:rsidR="004A752E" w:rsidRPr="00704A23" w:rsidRDefault="004A752E" w:rsidP="004A752E">
            <w:pPr>
              <w:rPr>
                <w:rFonts w:ascii="Arial" w:hAnsi="Arial" w:cs="Arial"/>
                <w:sz w:val="24"/>
                <w:szCs w:val="24"/>
              </w:rPr>
            </w:pPr>
            <w:r w:rsidRPr="00704A23">
              <w:rPr>
                <w:rFonts w:ascii="Arial" w:hAnsi="Arial" w:cs="Arial"/>
                <w:sz w:val="24"/>
                <w:szCs w:val="24"/>
              </w:rPr>
              <w:t>Проведение профориентационных мероприятий с обучающимися 10-11 классов школ (консультации, лектории, Дни открытых дверей)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6DF7374C"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40115E10"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5526499"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74EA4B26"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5B51DD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AC4D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1695BE"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277" w:type="dxa"/>
            <w:tcBorders>
              <w:top w:val="nil"/>
              <w:left w:val="nil"/>
              <w:bottom w:val="single" w:sz="4" w:space="0" w:color="auto"/>
              <w:right w:val="single" w:sz="4" w:space="0" w:color="auto"/>
            </w:tcBorders>
            <w:shd w:val="clear" w:color="auto" w:fill="auto"/>
            <w:noWrap/>
            <w:vAlign w:val="bottom"/>
            <w:hideMark/>
          </w:tcPr>
          <w:p w14:paraId="747B75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3F693356"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Создание условий   для формирования  у обучающихся положительного отношения и психологической готовности к педагогическому труду,  потребности </w:t>
            </w:r>
          </w:p>
        </w:tc>
      </w:tr>
      <w:tr w:rsidR="000606D9" w:rsidRPr="00704A23" w14:paraId="7108D52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6A0AC5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D00333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BBA766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B5C9BE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AD55132"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0498BD11" w14:textId="77777777" w:rsidR="004A752E" w:rsidRPr="00704A23" w:rsidRDefault="004A752E" w:rsidP="004A752E">
            <w:pPr>
              <w:rPr>
                <w:rFonts w:ascii="Arial" w:hAnsi="Arial" w:cs="Arial"/>
                <w:sz w:val="24"/>
                <w:szCs w:val="24"/>
              </w:rPr>
            </w:pPr>
            <w:r w:rsidRPr="00704A23">
              <w:rPr>
                <w:rFonts w:ascii="Arial" w:hAnsi="Arial" w:cs="Arial"/>
                <w:sz w:val="24"/>
                <w:szCs w:val="24"/>
              </w:rPr>
              <w:t>6,0</w:t>
            </w:r>
          </w:p>
        </w:tc>
        <w:tc>
          <w:tcPr>
            <w:tcW w:w="1134" w:type="dxa"/>
            <w:tcBorders>
              <w:top w:val="nil"/>
              <w:left w:val="nil"/>
              <w:bottom w:val="single" w:sz="4" w:space="0" w:color="auto"/>
              <w:right w:val="single" w:sz="4" w:space="0" w:color="auto"/>
            </w:tcBorders>
            <w:shd w:val="clear" w:color="auto" w:fill="auto"/>
            <w:noWrap/>
            <w:vAlign w:val="bottom"/>
            <w:hideMark/>
          </w:tcPr>
          <w:p w14:paraId="7299D6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D01F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4BA733" w14:textId="77777777" w:rsidR="004A752E" w:rsidRPr="00704A23" w:rsidRDefault="004A752E" w:rsidP="004A752E">
            <w:pPr>
              <w:rPr>
                <w:rFonts w:ascii="Arial" w:hAnsi="Arial" w:cs="Arial"/>
                <w:sz w:val="24"/>
                <w:szCs w:val="24"/>
              </w:rPr>
            </w:pPr>
            <w:r w:rsidRPr="00704A23">
              <w:rPr>
                <w:rFonts w:ascii="Arial" w:hAnsi="Arial" w:cs="Arial"/>
                <w:sz w:val="24"/>
                <w:szCs w:val="24"/>
              </w:rPr>
              <w:t>6,0</w:t>
            </w:r>
          </w:p>
        </w:tc>
        <w:tc>
          <w:tcPr>
            <w:tcW w:w="1277" w:type="dxa"/>
            <w:tcBorders>
              <w:top w:val="nil"/>
              <w:left w:val="nil"/>
              <w:bottom w:val="single" w:sz="4" w:space="0" w:color="auto"/>
              <w:right w:val="single" w:sz="4" w:space="0" w:color="auto"/>
            </w:tcBorders>
            <w:shd w:val="clear" w:color="auto" w:fill="auto"/>
            <w:noWrap/>
            <w:vAlign w:val="bottom"/>
            <w:hideMark/>
          </w:tcPr>
          <w:p w14:paraId="525A3E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B13C8BC" w14:textId="77777777" w:rsidR="004A752E" w:rsidRPr="00704A23" w:rsidRDefault="004A752E" w:rsidP="004A752E">
            <w:pPr>
              <w:rPr>
                <w:rFonts w:ascii="Arial" w:hAnsi="Arial" w:cs="Arial"/>
                <w:sz w:val="24"/>
                <w:szCs w:val="24"/>
              </w:rPr>
            </w:pPr>
          </w:p>
        </w:tc>
      </w:tr>
      <w:tr w:rsidR="000606D9" w:rsidRPr="00704A23" w14:paraId="411C470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AE6E30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69F9E7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48F13D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FFA274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C1C3C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67FB1C9"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0BD42A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69EA0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4504BD"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277" w:type="dxa"/>
            <w:tcBorders>
              <w:top w:val="nil"/>
              <w:left w:val="nil"/>
              <w:bottom w:val="single" w:sz="4" w:space="0" w:color="auto"/>
              <w:right w:val="single" w:sz="4" w:space="0" w:color="auto"/>
            </w:tcBorders>
            <w:shd w:val="clear" w:color="auto" w:fill="auto"/>
            <w:noWrap/>
            <w:vAlign w:val="bottom"/>
            <w:hideMark/>
          </w:tcPr>
          <w:p w14:paraId="11D37E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9A81AE2" w14:textId="77777777" w:rsidR="004A752E" w:rsidRPr="00704A23" w:rsidRDefault="004A752E" w:rsidP="004A752E">
            <w:pPr>
              <w:rPr>
                <w:rFonts w:ascii="Arial" w:hAnsi="Arial" w:cs="Arial"/>
                <w:sz w:val="24"/>
                <w:szCs w:val="24"/>
              </w:rPr>
            </w:pPr>
          </w:p>
        </w:tc>
      </w:tr>
      <w:tr w:rsidR="000606D9" w:rsidRPr="00704A23" w14:paraId="0AB49F0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4DD221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72C58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8114E0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AEAFE9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34D7F8"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1A4E1019" w14:textId="77777777" w:rsidR="004A752E" w:rsidRPr="00704A23" w:rsidRDefault="004A752E" w:rsidP="004A752E">
            <w:pPr>
              <w:rPr>
                <w:rFonts w:ascii="Arial" w:hAnsi="Arial" w:cs="Arial"/>
                <w:sz w:val="24"/>
                <w:szCs w:val="24"/>
              </w:rPr>
            </w:pPr>
            <w:r w:rsidRPr="00704A23">
              <w:rPr>
                <w:rFonts w:ascii="Arial" w:hAnsi="Arial" w:cs="Arial"/>
                <w:sz w:val="24"/>
                <w:szCs w:val="24"/>
              </w:rPr>
              <w:t>7,0</w:t>
            </w:r>
          </w:p>
        </w:tc>
        <w:tc>
          <w:tcPr>
            <w:tcW w:w="1134" w:type="dxa"/>
            <w:tcBorders>
              <w:top w:val="nil"/>
              <w:left w:val="nil"/>
              <w:bottom w:val="single" w:sz="4" w:space="0" w:color="auto"/>
              <w:right w:val="single" w:sz="4" w:space="0" w:color="auto"/>
            </w:tcBorders>
            <w:shd w:val="clear" w:color="auto" w:fill="auto"/>
            <w:noWrap/>
            <w:vAlign w:val="bottom"/>
            <w:hideMark/>
          </w:tcPr>
          <w:p w14:paraId="3FCC62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DC632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7D58620" w14:textId="77777777" w:rsidR="004A752E" w:rsidRPr="00704A23" w:rsidRDefault="004A752E" w:rsidP="004A752E">
            <w:pPr>
              <w:rPr>
                <w:rFonts w:ascii="Arial" w:hAnsi="Arial" w:cs="Arial"/>
                <w:sz w:val="24"/>
                <w:szCs w:val="24"/>
              </w:rPr>
            </w:pPr>
            <w:r w:rsidRPr="00704A23">
              <w:rPr>
                <w:rFonts w:ascii="Arial" w:hAnsi="Arial" w:cs="Arial"/>
                <w:sz w:val="24"/>
                <w:szCs w:val="24"/>
              </w:rPr>
              <w:t>7,0</w:t>
            </w:r>
          </w:p>
        </w:tc>
        <w:tc>
          <w:tcPr>
            <w:tcW w:w="1277" w:type="dxa"/>
            <w:tcBorders>
              <w:top w:val="nil"/>
              <w:left w:val="nil"/>
              <w:bottom w:val="single" w:sz="4" w:space="0" w:color="auto"/>
              <w:right w:val="single" w:sz="4" w:space="0" w:color="auto"/>
            </w:tcBorders>
            <w:shd w:val="clear" w:color="auto" w:fill="auto"/>
            <w:noWrap/>
            <w:vAlign w:val="bottom"/>
            <w:hideMark/>
          </w:tcPr>
          <w:p w14:paraId="258725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CC05CCA" w14:textId="77777777" w:rsidR="004A752E" w:rsidRPr="00704A23" w:rsidRDefault="004A752E" w:rsidP="004A752E">
            <w:pPr>
              <w:rPr>
                <w:rFonts w:ascii="Arial" w:hAnsi="Arial" w:cs="Arial"/>
                <w:sz w:val="24"/>
                <w:szCs w:val="24"/>
              </w:rPr>
            </w:pPr>
          </w:p>
        </w:tc>
      </w:tr>
      <w:tr w:rsidR="000606D9" w:rsidRPr="00704A23" w14:paraId="0A163D7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E44B93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D8324C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B26313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33C00A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F1B427"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1698F976" w14:textId="77777777" w:rsidR="004A752E" w:rsidRPr="00704A23" w:rsidRDefault="004A752E" w:rsidP="004A752E">
            <w:pPr>
              <w:rPr>
                <w:rFonts w:ascii="Arial" w:hAnsi="Arial" w:cs="Arial"/>
                <w:sz w:val="24"/>
                <w:szCs w:val="24"/>
              </w:rPr>
            </w:pPr>
            <w:r w:rsidRPr="00704A23">
              <w:rPr>
                <w:rFonts w:ascii="Arial" w:hAnsi="Arial" w:cs="Arial"/>
                <w:sz w:val="24"/>
                <w:szCs w:val="24"/>
              </w:rPr>
              <w:t>7,5</w:t>
            </w:r>
          </w:p>
        </w:tc>
        <w:tc>
          <w:tcPr>
            <w:tcW w:w="1134" w:type="dxa"/>
            <w:tcBorders>
              <w:top w:val="nil"/>
              <w:left w:val="nil"/>
              <w:bottom w:val="single" w:sz="4" w:space="0" w:color="auto"/>
              <w:right w:val="single" w:sz="4" w:space="0" w:color="auto"/>
            </w:tcBorders>
            <w:shd w:val="clear" w:color="auto" w:fill="auto"/>
            <w:noWrap/>
            <w:vAlign w:val="bottom"/>
            <w:hideMark/>
          </w:tcPr>
          <w:p w14:paraId="05A6ED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F8B6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6EDC63" w14:textId="77777777" w:rsidR="004A752E" w:rsidRPr="00704A23" w:rsidRDefault="004A752E" w:rsidP="004A752E">
            <w:pPr>
              <w:rPr>
                <w:rFonts w:ascii="Arial" w:hAnsi="Arial" w:cs="Arial"/>
                <w:sz w:val="24"/>
                <w:szCs w:val="24"/>
              </w:rPr>
            </w:pPr>
            <w:r w:rsidRPr="00704A23">
              <w:rPr>
                <w:rFonts w:ascii="Arial" w:hAnsi="Arial" w:cs="Arial"/>
                <w:sz w:val="24"/>
                <w:szCs w:val="24"/>
              </w:rPr>
              <w:t>7,5</w:t>
            </w:r>
          </w:p>
        </w:tc>
        <w:tc>
          <w:tcPr>
            <w:tcW w:w="1277" w:type="dxa"/>
            <w:tcBorders>
              <w:top w:val="nil"/>
              <w:left w:val="nil"/>
              <w:bottom w:val="single" w:sz="4" w:space="0" w:color="auto"/>
              <w:right w:val="single" w:sz="4" w:space="0" w:color="auto"/>
            </w:tcBorders>
            <w:shd w:val="clear" w:color="auto" w:fill="auto"/>
            <w:noWrap/>
            <w:vAlign w:val="bottom"/>
            <w:hideMark/>
          </w:tcPr>
          <w:p w14:paraId="3F098C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C6C195F" w14:textId="77777777" w:rsidR="004A752E" w:rsidRPr="00704A23" w:rsidRDefault="004A752E" w:rsidP="004A752E">
            <w:pPr>
              <w:rPr>
                <w:rFonts w:ascii="Arial" w:hAnsi="Arial" w:cs="Arial"/>
                <w:sz w:val="24"/>
                <w:szCs w:val="24"/>
              </w:rPr>
            </w:pPr>
          </w:p>
        </w:tc>
      </w:tr>
      <w:tr w:rsidR="000606D9" w:rsidRPr="00704A23" w14:paraId="656F6A9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2418E2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7F701F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A129F5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776D0C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43325E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7942B63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F55098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5BB76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597635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BCC30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7B8A24" w14:textId="77777777" w:rsidR="004A752E" w:rsidRPr="00704A23" w:rsidRDefault="004A752E" w:rsidP="004A752E">
            <w:pPr>
              <w:rPr>
                <w:rFonts w:ascii="Arial" w:hAnsi="Arial" w:cs="Arial"/>
                <w:sz w:val="24"/>
                <w:szCs w:val="24"/>
              </w:rPr>
            </w:pPr>
          </w:p>
        </w:tc>
      </w:tr>
      <w:tr w:rsidR="000606D9" w:rsidRPr="00704A23" w14:paraId="5F7356A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E58B85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A580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437227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23341E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73CD46"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3C96E387" w14:textId="77777777" w:rsidR="004A752E" w:rsidRPr="00704A23" w:rsidRDefault="004A752E" w:rsidP="004A752E">
            <w:pPr>
              <w:rPr>
                <w:rFonts w:ascii="Arial" w:hAnsi="Arial" w:cs="Arial"/>
                <w:sz w:val="24"/>
                <w:szCs w:val="24"/>
              </w:rPr>
            </w:pPr>
            <w:r w:rsidRPr="00704A23">
              <w:rPr>
                <w:rFonts w:ascii="Arial" w:hAnsi="Arial" w:cs="Arial"/>
                <w:sz w:val="24"/>
                <w:szCs w:val="24"/>
              </w:rPr>
              <w:t>8,0</w:t>
            </w:r>
          </w:p>
        </w:tc>
        <w:tc>
          <w:tcPr>
            <w:tcW w:w="1134" w:type="dxa"/>
            <w:tcBorders>
              <w:top w:val="nil"/>
              <w:left w:val="nil"/>
              <w:bottom w:val="single" w:sz="4" w:space="0" w:color="auto"/>
              <w:right w:val="single" w:sz="4" w:space="0" w:color="auto"/>
            </w:tcBorders>
            <w:shd w:val="clear" w:color="auto" w:fill="auto"/>
            <w:noWrap/>
            <w:vAlign w:val="bottom"/>
            <w:hideMark/>
          </w:tcPr>
          <w:p w14:paraId="03A377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2C51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C50B910" w14:textId="77777777" w:rsidR="004A752E" w:rsidRPr="00704A23" w:rsidRDefault="004A752E" w:rsidP="004A752E">
            <w:pPr>
              <w:rPr>
                <w:rFonts w:ascii="Arial" w:hAnsi="Arial" w:cs="Arial"/>
                <w:sz w:val="24"/>
                <w:szCs w:val="24"/>
              </w:rPr>
            </w:pPr>
            <w:r w:rsidRPr="00704A23">
              <w:rPr>
                <w:rFonts w:ascii="Arial" w:hAnsi="Arial" w:cs="Arial"/>
                <w:sz w:val="24"/>
                <w:szCs w:val="24"/>
              </w:rPr>
              <w:t>8,0</w:t>
            </w:r>
          </w:p>
        </w:tc>
        <w:tc>
          <w:tcPr>
            <w:tcW w:w="1277" w:type="dxa"/>
            <w:tcBorders>
              <w:top w:val="nil"/>
              <w:left w:val="nil"/>
              <w:bottom w:val="single" w:sz="4" w:space="0" w:color="auto"/>
              <w:right w:val="single" w:sz="4" w:space="0" w:color="auto"/>
            </w:tcBorders>
            <w:shd w:val="clear" w:color="auto" w:fill="auto"/>
            <w:noWrap/>
            <w:vAlign w:val="bottom"/>
            <w:hideMark/>
          </w:tcPr>
          <w:p w14:paraId="0FD84F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7C9BD6" w14:textId="77777777" w:rsidR="004A752E" w:rsidRPr="00704A23" w:rsidRDefault="004A752E" w:rsidP="004A752E">
            <w:pPr>
              <w:rPr>
                <w:rFonts w:ascii="Arial" w:hAnsi="Arial" w:cs="Arial"/>
                <w:sz w:val="24"/>
                <w:szCs w:val="24"/>
              </w:rPr>
            </w:pPr>
          </w:p>
        </w:tc>
      </w:tr>
      <w:tr w:rsidR="000606D9" w:rsidRPr="00704A23" w14:paraId="022683C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6D1277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0E3699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F57185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B4D311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62591A"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27010CB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E51B34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5698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481B048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F8A45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686F30A" w14:textId="77777777" w:rsidR="004A752E" w:rsidRPr="00704A23" w:rsidRDefault="004A752E" w:rsidP="004A752E">
            <w:pPr>
              <w:rPr>
                <w:rFonts w:ascii="Arial" w:hAnsi="Arial" w:cs="Arial"/>
                <w:sz w:val="24"/>
                <w:szCs w:val="24"/>
              </w:rPr>
            </w:pPr>
          </w:p>
        </w:tc>
      </w:tr>
      <w:tr w:rsidR="000606D9" w:rsidRPr="00704A23" w14:paraId="0EFD573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A9A252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69074C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EDBFF4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8DE427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A8444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5F50B727" w14:textId="77777777" w:rsidR="004A752E" w:rsidRPr="00704A23" w:rsidRDefault="004A752E" w:rsidP="004A752E">
            <w:pPr>
              <w:rPr>
                <w:rFonts w:ascii="Arial" w:hAnsi="Arial" w:cs="Arial"/>
                <w:sz w:val="24"/>
                <w:szCs w:val="24"/>
              </w:rPr>
            </w:pPr>
            <w:r w:rsidRPr="00704A23">
              <w:rPr>
                <w:rFonts w:ascii="Arial" w:hAnsi="Arial" w:cs="Arial"/>
                <w:sz w:val="24"/>
                <w:szCs w:val="24"/>
              </w:rPr>
              <w:t>6,3</w:t>
            </w:r>
          </w:p>
        </w:tc>
        <w:tc>
          <w:tcPr>
            <w:tcW w:w="1134" w:type="dxa"/>
            <w:tcBorders>
              <w:top w:val="nil"/>
              <w:left w:val="nil"/>
              <w:bottom w:val="single" w:sz="4" w:space="0" w:color="auto"/>
              <w:right w:val="single" w:sz="4" w:space="0" w:color="auto"/>
            </w:tcBorders>
            <w:shd w:val="clear" w:color="auto" w:fill="auto"/>
            <w:noWrap/>
            <w:vAlign w:val="bottom"/>
            <w:hideMark/>
          </w:tcPr>
          <w:p w14:paraId="368F3F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7618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3D8776FC" w14:textId="77777777" w:rsidR="004A752E" w:rsidRPr="00704A23" w:rsidRDefault="004A752E" w:rsidP="004A752E">
            <w:pPr>
              <w:rPr>
                <w:rFonts w:ascii="Arial" w:hAnsi="Arial" w:cs="Arial"/>
                <w:sz w:val="24"/>
                <w:szCs w:val="24"/>
              </w:rPr>
            </w:pPr>
            <w:r w:rsidRPr="00704A23">
              <w:rPr>
                <w:rFonts w:ascii="Arial" w:hAnsi="Arial" w:cs="Arial"/>
                <w:sz w:val="24"/>
                <w:szCs w:val="24"/>
              </w:rPr>
              <w:t>6,3</w:t>
            </w:r>
          </w:p>
        </w:tc>
        <w:tc>
          <w:tcPr>
            <w:tcW w:w="1277" w:type="dxa"/>
            <w:tcBorders>
              <w:top w:val="nil"/>
              <w:left w:val="nil"/>
              <w:bottom w:val="single" w:sz="4" w:space="0" w:color="auto"/>
              <w:right w:val="single" w:sz="4" w:space="0" w:color="auto"/>
            </w:tcBorders>
            <w:shd w:val="clear" w:color="auto" w:fill="auto"/>
            <w:noWrap/>
            <w:vAlign w:val="bottom"/>
            <w:hideMark/>
          </w:tcPr>
          <w:p w14:paraId="10EC7D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B9F72A0" w14:textId="77777777" w:rsidR="004A752E" w:rsidRPr="00704A23" w:rsidRDefault="004A752E" w:rsidP="004A752E">
            <w:pPr>
              <w:rPr>
                <w:rFonts w:ascii="Arial" w:hAnsi="Arial" w:cs="Arial"/>
                <w:sz w:val="24"/>
                <w:szCs w:val="24"/>
              </w:rPr>
            </w:pPr>
          </w:p>
        </w:tc>
      </w:tr>
      <w:tr w:rsidR="000606D9" w:rsidRPr="00704A23" w14:paraId="6854F91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807B2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A63F3F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792FDC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D1DC9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CFCA24"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708AB96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4F81E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C0A6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C84A5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8D9BF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485492C" w14:textId="77777777" w:rsidR="004A752E" w:rsidRPr="00704A23" w:rsidRDefault="004A752E" w:rsidP="004A752E">
            <w:pPr>
              <w:rPr>
                <w:rFonts w:ascii="Arial" w:hAnsi="Arial" w:cs="Arial"/>
                <w:sz w:val="24"/>
                <w:szCs w:val="24"/>
              </w:rPr>
            </w:pPr>
          </w:p>
        </w:tc>
      </w:tr>
      <w:tr w:rsidR="000606D9" w:rsidRPr="00704A23" w14:paraId="5BF4FB1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EE40A7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71884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7854BC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FB9F30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BAD419D"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30BAF75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FB037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4645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0DBEF5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07981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06BA065" w14:textId="77777777" w:rsidR="004A752E" w:rsidRPr="00704A23" w:rsidRDefault="004A752E" w:rsidP="004A752E">
            <w:pPr>
              <w:rPr>
                <w:rFonts w:ascii="Arial" w:hAnsi="Arial" w:cs="Arial"/>
                <w:sz w:val="24"/>
                <w:szCs w:val="24"/>
              </w:rPr>
            </w:pPr>
          </w:p>
        </w:tc>
      </w:tr>
      <w:tr w:rsidR="000606D9" w:rsidRPr="00704A23" w14:paraId="7C1D25D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050E8D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B00AB7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3BDB7C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0407A88"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4A96515"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nil"/>
              <w:right w:val="single" w:sz="4" w:space="0" w:color="auto"/>
            </w:tcBorders>
            <w:shd w:val="clear" w:color="auto" w:fill="auto"/>
            <w:hideMark/>
          </w:tcPr>
          <w:p w14:paraId="5197C0E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nil"/>
              <w:right w:val="single" w:sz="4" w:space="0" w:color="auto"/>
            </w:tcBorders>
            <w:shd w:val="clear" w:color="auto" w:fill="auto"/>
            <w:noWrap/>
            <w:vAlign w:val="bottom"/>
            <w:hideMark/>
          </w:tcPr>
          <w:p w14:paraId="45CF40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3AFB492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noWrap/>
            <w:vAlign w:val="bottom"/>
            <w:hideMark/>
          </w:tcPr>
          <w:p w14:paraId="55320A5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nil"/>
              <w:right w:val="single" w:sz="4" w:space="0" w:color="auto"/>
            </w:tcBorders>
            <w:shd w:val="clear" w:color="auto" w:fill="auto"/>
            <w:noWrap/>
            <w:vAlign w:val="bottom"/>
            <w:hideMark/>
          </w:tcPr>
          <w:p w14:paraId="7BC3E67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56DB09C" w14:textId="77777777" w:rsidR="004A752E" w:rsidRPr="00704A23" w:rsidRDefault="004A752E" w:rsidP="004A752E">
            <w:pPr>
              <w:rPr>
                <w:rFonts w:ascii="Arial" w:hAnsi="Arial" w:cs="Arial"/>
                <w:sz w:val="24"/>
                <w:szCs w:val="24"/>
              </w:rPr>
            </w:pPr>
          </w:p>
        </w:tc>
      </w:tr>
      <w:tr w:rsidR="000606D9" w:rsidRPr="00704A23" w14:paraId="3C85846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5427D4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CCFF8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D72FB9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F2A8FC4"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noWrap/>
            <w:vAlign w:val="bottom"/>
            <w:hideMark/>
          </w:tcPr>
          <w:p w14:paraId="4EDA502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hideMark/>
          </w:tcPr>
          <w:p w14:paraId="2841F569" w14:textId="77777777" w:rsidR="004A752E" w:rsidRPr="00704A23" w:rsidRDefault="004A752E" w:rsidP="004A752E">
            <w:pPr>
              <w:rPr>
                <w:rFonts w:ascii="Arial" w:hAnsi="Arial" w:cs="Arial"/>
                <w:sz w:val="24"/>
                <w:szCs w:val="24"/>
              </w:rPr>
            </w:pPr>
            <w:r w:rsidRPr="00704A23">
              <w:rPr>
                <w:rFonts w:ascii="Arial" w:hAnsi="Arial" w:cs="Arial"/>
                <w:sz w:val="24"/>
                <w:szCs w:val="24"/>
              </w:rPr>
              <w:t>44,8</w:t>
            </w:r>
          </w:p>
        </w:tc>
        <w:tc>
          <w:tcPr>
            <w:tcW w:w="1134" w:type="dxa"/>
            <w:tcBorders>
              <w:top w:val="single" w:sz="4" w:space="0" w:color="auto"/>
              <w:left w:val="nil"/>
              <w:bottom w:val="nil"/>
              <w:right w:val="single" w:sz="4" w:space="0" w:color="auto"/>
            </w:tcBorders>
            <w:shd w:val="clear" w:color="auto" w:fill="auto"/>
            <w:hideMark/>
          </w:tcPr>
          <w:p w14:paraId="05707F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single" w:sz="4" w:space="0" w:color="auto"/>
            </w:tcBorders>
            <w:shd w:val="clear" w:color="auto" w:fill="auto"/>
            <w:hideMark/>
          </w:tcPr>
          <w:p w14:paraId="47DF1B7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nil"/>
              <w:right w:val="single" w:sz="4" w:space="0" w:color="auto"/>
            </w:tcBorders>
            <w:shd w:val="clear" w:color="auto" w:fill="auto"/>
            <w:hideMark/>
          </w:tcPr>
          <w:p w14:paraId="552C80BC" w14:textId="77777777" w:rsidR="004A752E" w:rsidRPr="00704A23" w:rsidRDefault="004A752E" w:rsidP="004A752E">
            <w:pPr>
              <w:rPr>
                <w:rFonts w:ascii="Arial" w:hAnsi="Arial" w:cs="Arial"/>
                <w:sz w:val="24"/>
                <w:szCs w:val="24"/>
              </w:rPr>
            </w:pPr>
            <w:r w:rsidRPr="00704A23">
              <w:rPr>
                <w:rFonts w:ascii="Arial" w:hAnsi="Arial" w:cs="Arial"/>
                <w:sz w:val="24"/>
                <w:szCs w:val="24"/>
              </w:rPr>
              <w:t>44,8</w:t>
            </w:r>
          </w:p>
        </w:tc>
        <w:tc>
          <w:tcPr>
            <w:tcW w:w="1277" w:type="dxa"/>
            <w:tcBorders>
              <w:top w:val="single" w:sz="4" w:space="0" w:color="auto"/>
              <w:left w:val="nil"/>
              <w:bottom w:val="nil"/>
              <w:right w:val="single" w:sz="4" w:space="0" w:color="auto"/>
            </w:tcBorders>
            <w:shd w:val="clear" w:color="auto" w:fill="auto"/>
            <w:noWrap/>
            <w:vAlign w:val="bottom"/>
            <w:hideMark/>
          </w:tcPr>
          <w:p w14:paraId="27539F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E1952AD" w14:textId="77777777" w:rsidR="004A752E" w:rsidRPr="00704A23" w:rsidRDefault="004A752E" w:rsidP="004A752E">
            <w:pPr>
              <w:rPr>
                <w:rFonts w:ascii="Arial" w:hAnsi="Arial" w:cs="Arial"/>
                <w:sz w:val="24"/>
                <w:szCs w:val="24"/>
              </w:rPr>
            </w:pPr>
          </w:p>
        </w:tc>
      </w:tr>
      <w:tr w:rsidR="000606D9" w:rsidRPr="00704A23" w14:paraId="193E27A6"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3516D1" w14:textId="77777777" w:rsidR="004A752E" w:rsidRPr="00704A23" w:rsidRDefault="004A752E" w:rsidP="004A752E">
            <w:pPr>
              <w:rPr>
                <w:rFonts w:ascii="Arial" w:hAnsi="Arial" w:cs="Arial"/>
                <w:sz w:val="24"/>
                <w:szCs w:val="24"/>
              </w:rPr>
            </w:pPr>
            <w:r w:rsidRPr="00704A23">
              <w:rPr>
                <w:rFonts w:ascii="Arial" w:hAnsi="Arial" w:cs="Arial"/>
                <w:sz w:val="24"/>
                <w:szCs w:val="24"/>
              </w:rPr>
              <w:t>4.1.2.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B940FE" w14:textId="77777777" w:rsidR="004A752E" w:rsidRPr="00704A23" w:rsidRDefault="004A752E" w:rsidP="004A752E">
            <w:pPr>
              <w:rPr>
                <w:rFonts w:ascii="Arial" w:hAnsi="Arial" w:cs="Arial"/>
                <w:sz w:val="24"/>
                <w:szCs w:val="24"/>
              </w:rPr>
            </w:pPr>
            <w:r w:rsidRPr="00704A23">
              <w:rPr>
                <w:rFonts w:ascii="Arial" w:hAnsi="Arial" w:cs="Arial"/>
                <w:sz w:val="24"/>
                <w:szCs w:val="24"/>
              </w:rPr>
              <w:t>Смотры-конкурсы районных методических объединений учителей в рамках профориентационной работы с обучающимися основной и старшей школы</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F2DC9"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758C45D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1614B4A"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hideMark/>
          </w:tcPr>
          <w:p w14:paraId="2C921041" w14:textId="77777777" w:rsidR="004A752E" w:rsidRPr="00704A23" w:rsidRDefault="004A752E" w:rsidP="004A752E">
            <w:pPr>
              <w:rPr>
                <w:rFonts w:ascii="Arial" w:hAnsi="Arial" w:cs="Arial"/>
                <w:sz w:val="24"/>
                <w:szCs w:val="24"/>
              </w:rPr>
            </w:pPr>
            <w:r w:rsidRPr="00704A23">
              <w:rPr>
                <w:rFonts w:ascii="Arial" w:hAnsi="Arial" w:cs="Arial"/>
                <w:sz w:val="24"/>
                <w:szCs w:val="24"/>
              </w:rPr>
              <w:t>13,5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8654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8E0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2981D21" w14:textId="77777777" w:rsidR="004A752E" w:rsidRPr="00704A23" w:rsidRDefault="004A752E" w:rsidP="004A752E">
            <w:pPr>
              <w:rPr>
                <w:rFonts w:ascii="Arial" w:hAnsi="Arial" w:cs="Arial"/>
                <w:sz w:val="24"/>
                <w:szCs w:val="24"/>
              </w:rPr>
            </w:pPr>
            <w:r w:rsidRPr="00704A23">
              <w:rPr>
                <w:rFonts w:ascii="Arial" w:hAnsi="Arial" w:cs="Arial"/>
                <w:sz w:val="24"/>
                <w:szCs w:val="24"/>
              </w:rPr>
              <w:t>13,5</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20A23C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single" w:sz="4" w:space="0" w:color="auto"/>
            </w:tcBorders>
            <w:shd w:val="clear" w:color="auto" w:fill="auto"/>
            <w:vAlign w:val="center"/>
            <w:hideMark/>
          </w:tcPr>
          <w:p w14:paraId="0AFCA477"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Создание условий   для формирования  у обучающихся положительного отношения и психологической готовности к педагогическому труду,  потребности </w:t>
            </w:r>
          </w:p>
        </w:tc>
      </w:tr>
      <w:tr w:rsidR="000606D9" w:rsidRPr="00704A23" w14:paraId="667F9E06"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083CA8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AFE1C0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185F0B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A7170C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D016921"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5A2AC5BE" w14:textId="77777777" w:rsidR="004A752E" w:rsidRPr="00704A23" w:rsidRDefault="004A752E" w:rsidP="004A752E">
            <w:pPr>
              <w:rPr>
                <w:rFonts w:ascii="Arial" w:hAnsi="Arial" w:cs="Arial"/>
                <w:sz w:val="24"/>
                <w:szCs w:val="24"/>
              </w:rPr>
            </w:pPr>
            <w:r w:rsidRPr="00704A23">
              <w:rPr>
                <w:rFonts w:ascii="Arial" w:hAnsi="Arial" w:cs="Arial"/>
                <w:sz w:val="24"/>
                <w:szCs w:val="24"/>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5F0F1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5C50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7D6B27" w14:textId="77777777" w:rsidR="004A752E" w:rsidRPr="00704A23" w:rsidRDefault="004A752E" w:rsidP="004A752E">
            <w:pPr>
              <w:rPr>
                <w:rFonts w:ascii="Arial" w:hAnsi="Arial" w:cs="Arial"/>
                <w:sz w:val="24"/>
                <w:szCs w:val="24"/>
              </w:rPr>
            </w:pPr>
            <w:r w:rsidRPr="00704A23">
              <w:rPr>
                <w:rFonts w:ascii="Arial" w:hAnsi="Arial" w:cs="Arial"/>
                <w:sz w:val="24"/>
                <w:szCs w:val="24"/>
              </w:rPr>
              <w:t>14,0</w:t>
            </w:r>
          </w:p>
        </w:tc>
        <w:tc>
          <w:tcPr>
            <w:tcW w:w="1277" w:type="dxa"/>
            <w:tcBorders>
              <w:top w:val="nil"/>
              <w:left w:val="nil"/>
              <w:bottom w:val="single" w:sz="4" w:space="0" w:color="auto"/>
              <w:right w:val="single" w:sz="4" w:space="0" w:color="auto"/>
            </w:tcBorders>
            <w:shd w:val="clear" w:color="auto" w:fill="auto"/>
            <w:noWrap/>
            <w:vAlign w:val="bottom"/>
            <w:hideMark/>
          </w:tcPr>
          <w:p w14:paraId="05847A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66331F0" w14:textId="77777777" w:rsidR="004A752E" w:rsidRPr="00704A23" w:rsidRDefault="004A752E" w:rsidP="004A752E">
            <w:pPr>
              <w:rPr>
                <w:rFonts w:ascii="Arial" w:hAnsi="Arial" w:cs="Arial"/>
                <w:sz w:val="24"/>
                <w:szCs w:val="24"/>
              </w:rPr>
            </w:pPr>
          </w:p>
        </w:tc>
      </w:tr>
      <w:tr w:rsidR="000606D9" w:rsidRPr="00704A23" w14:paraId="404E23E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8DE443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1EBCB6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DE5C9B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379236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950657D"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0C5226EF" w14:textId="77777777" w:rsidR="004A752E" w:rsidRPr="00704A23" w:rsidRDefault="004A752E" w:rsidP="004A752E">
            <w:pPr>
              <w:rPr>
                <w:rFonts w:ascii="Arial" w:hAnsi="Arial" w:cs="Arial"/>
                <w:sz w:val="24"/>
                <w:szCs w:val="24"/>
              </w:rPr>
            </w:pPr>
            <w:r w:rsidRPr="00704A23">
              <w:rPr>
                <w:rFonts w:ascii="Arial" w:hAnsi="Arial" w:cs="Arial"/>
                <w:sz w:val="24"/>
                <w:szCs w:val="24"/>
              </w:rPr>
              <w:t>11,3</w:t>
            </w:r>
          </w:p>
        </w:tc>
        <w:tc>
          <w:tcPr>
            <w:tcW w:w="1134" w:type="dxa"/>
            <w:tcBorders>
              <w:top w:val="nil"/>
              <w:left w:val="nil"/>
              <w:bottom w:val="single" w:sz="4" w:space="0" w:color="auto"/>
              <w:right w:val="single" w:sz="4" w:space="0" w:color="auto"/>
            </w:tcBorders>
            <w:shd w:val="clear" w:color="auto" w:fill="auto"/>
            <w:noWrap/>
            <w:vAlign w:val="bottom"/>
            <w:hideMark/>
          </w:tcPr>
          <w:p w14:paraId="46AC4C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120E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CFA618" w14:textId="77777777" w:rsidR="004A752E" w:rsidRPr="00704A23" w:rsidRDefault="004A752E" w:rsidP="004A752E">
            <w:pPr>
              <w:rPr>
                <w:rFonts w:ascii="Arial" w:hAnsi="Arial" w:cs="Arial"/>
                <w:sz w:val="24"/>
                <w:szCs w:val="24"/>
              </w:rPr>
            </w:pPr>
            <w:r w:rsidRPr="00704A23">
              <w:rPr>
                <w:rFonts w:ascii="Arial" w:hAnsi="Arial" w:cs="Arial"/>
                <w:sz w:val="24"/>
                <w:szCs w:val="24"/>
              </w:rPr>
              <w:t>11,3</w:t>
            </w:r>
          </w:p>
        </w:tc>
        <w:tc>
          <w:tcPr>
            <w:tcW w:w="1277" w:type="dxa"/>
            <w:tcBorders>
              <w:top w:val="nil"/>
              <w:left w:val="nil"/>
              <w:bottom w:val="single" w:sz="4" w:space="0" w:color="auto"/>
              <w:right w:val="single" w:sz="4" w:space="0" w:color="auto"/>
            </w:tcBorders>
            <w:shd w:val="clear" w:color="auto" w:fill="auto"/>
            <w:noWrap/>
            <w:vAlign w:val="bottom"/>
            <w:hideMark/>
          </w:tcPr>
          <w:p w14:paraId="5F23C0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79A4BF5C" w14:textId="77777777" w:rsidR="004A752E" w:rsidRPr="00704A23" w:rsidRDefault="004A752E" w:rsidP="004A752E">
            <w:pPr>
              <w:rPr>
                <w:rFonts w:ascii="Arial" w:hAnsi="Arial" w:cs="Arial"/>
                <w:sz w:val="24"/>
                <w:szCs w:val="24"/>
              </w:rPr>
            </w:pPr>
          </w:p>
        </w:tc>
      </w:tr>
      <w:tr w:rsidR="000606D9" w:rsidRPr="00704A23" w14:paraId="06883A5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0C556E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DA29B0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2232D1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A85D6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8E2B38"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181CFEC1" w14:textId="77777777" w:rsidR="004A752E" w:rsidRPr="00704A23" w:rsidRDefault="004A752E" w:rsidP="004A752E">
            <w:pPr>
              <w:rPr>
                <w:rFonts w:ascii="Arial" w:hAnsi="Arial" w:cs="Arial"/>
                <w:sz w:val="24"/>
                <w:szCs w:val="24"/>
              </w:rPr>
            </w:pPr>
            <w:r w:rsidRPr="00704A23">
              <w:rPr>
                <w:rFonts w:ascii="Arial" w:hAnsi="Arial" w:cs="Arial"/>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2B65EB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1718A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11A0A40" w14:textId="77777777" w:rsidR="004A752E" w:rsidRPr="00704A23" w:rsidRDefault="004A752E" w:rsidP="004A752E">
            <w:pPr>
              <w:rPr>
                <w:rFonts w:ascii="Arial" w:hAnsi="Arial" w:cs="Arial"/>
                <w:sz w:val="24"/>
                <w:szCs w:val="24"/>
              </w:rPr>
            </w:pPr>
            <w:r w:rsidRPr="00704A23">
              <w:rPr>
                <w:rFonts w:ascii="Arial" w:hAnsi="Arial" w:cs="Arial"/>
                <w:sz w:val="24"/>
                <w:szCs w:val="24"/>
              </w:rPr>
              <w:t>15,0</w:t>
            </w:r>
          </w:p>
        </w:tc>
        <w:tc>
          <w:tcPr>
            <w:tcW w:w="1277" w:type="dxa"/>
            <w:tcBorders>
              <w:top w:val="nil"/>
              <w:left w:val="nil"/>
              <w:bottom w:val="single" w:sz="4" w:space="0" w:color="auto"/>
              <w:right w:val="single" w:sz="4" w:space="0" w:color="auto"/>
            </w:tcBorders>
            <w:shd w:val="clear" w:color="auto" w:fill="auto"/>
            <w:noWrap/>
            <w:vAlign w:val="bottom"/>
            <w:hideMark/>
          </w:tcPr>
          <w:p w14:paraId="2F0800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610B38A0" w14:textId="77777777" w:rsidR="004A752E" w:rsidRPr="00704A23" w:rsidRDefault="004A752E" w:rsidP="004A752E">
            <w:pPr>
              <w:rPr>
                <w:rFonts w:ascii="Arial" w:hAnsi="Arial" w:cs="Arial"/>
                <w:sz w:val="24"/>
                <w:szCs w:val="24"/>
              </w:rPr>
            </w:pPr>
          </w:p>
        </w:tc>
      </w:tr>
      <w:tr w:rsidR="000606D9" w:rsidRPr="00704A23" w14:paraId="03AC362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3335B9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44CD7D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30036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A321B3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4A3AB5"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DBB2105" w14:textId="77777777" w:rsidR="004A752E" w:rsidRPr="00704A23" w:rsidRDefault="004A752E" w:rsidP="004A752E">
            <w:pPr>
              <w:rPr>
                <w:rFonts w:ascii="Arial" w:hAnsi="Arial" w:cs="Arial"/>
                <w:sz w:val="24"/>
                <w:szCs w:val="24"/>
              </w:rPr>
            </w:pPr>
            <w:r w:rsidRPr="00704A23">
              <w:rPr>
                <w:rFonts w:ascii="Arial" w:hAnsi="Arial" w:cs="Arial"/>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EEEB2E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522B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6CCF8F" w14:textId="77777777" w:rsidR="004A752E" w:rsidRPr="00704A23" w:rsidRDefault="004A752E" w:rsidP="004A752E">
            <w:pPr>
              <w:rPr>
                <w:rFonts w:ascii="Arial" w:hAnsi="Arial" w:cs="Arial"/>
                <w:sz w:val="24"/>
                <w:szCs w:val="24"/>
              </w:rPr>
            </w:pPr>
            <w:r w:rsidRPr="00704A23">
              <w:rPr>
                <w:rFonts w:ascii="Arial" w:hAnsi="Arial" w:cs="Arial"/>
                <w:sz w:val="24"/>
                <w:szCs w:val="24"/>
              </w:rPr>
              <w:t>4,5</w:t>
            </w:r>
          </w:p>
        </w:tc>
        <w:tc>
          <w:tcPr>
            <w:tcW w:w="1277" w:type="dxa"/>
            <w:tcBorders>
              <w:top w:val="nil"/>
              <w:left w:val="nil"/>
              <w:bottom w:val="single" w:sz="4" w:space="0" w:color="auto"/>
              <w:right w:val="single" w:sz="4" w:space="0" w:color="auto"/>
            </w:tcBorders>
            <w:shd w:val="clear" w:color="auto" w:fill="auto"/>
            <w:noWrap/>
            <w:vAlign w:val="bottom"/>
            <w:hideMark/>
          </w:tcPr>
          <w:p w14:paraId="5E6389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B98100B" w14:textId="77777777" w:rsidR="004A752E" w:rsidRPr="00704A23" w:rsidRDefault="004A752E" w:rsidP="004A752E">
            <w:pPr>
              <w:rPr>
                <w:rFonts w:ascii="Arial" w:hAnsi="Arial" w:cs="Arial"/>
                <w:sz w:val="24"/>
                <w:szCs w:val="24"/>
              </w:rPr>
            </w:pPr>
          </w:p>
        </w:tc>
      </w:tr>
      <w:tr w:rsidR="000606D9" w:rsidRPr="00704A23" w14:paraId="521ED3B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0A5A2C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D62596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10C853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860127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8B0ED3D"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668A3C1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0300C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625B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E66C2F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75285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3D29EB1" w14:textId="77777777" w:rsidR="004A752E" w:rsidRPr="00704A23" w:rsidRDefault="004A752E" w:rsidP="004A752E">
            <w:pPr>
              <w:rPr>
                <w:rFonts w:ascii="Arial" w:hAnsi="Arial" w:cs="Arial"/>
                <w:sz w:val="24"/>
                <w:szCs w:val="24"/>
              </w:rPr>
            </w:pPr>
          </w:p>
        </w:tc>
      </w:tr>
      <w:tr w:rsidR="000606D9" w:rsidRPr="00704A23" w14:paraId="5F5C7989"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3AC6D5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8EB915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033EF0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364D3E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E212265"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58317DC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DB3AD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0F84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B50C08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3F791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B866EFC" w14:textId="77777777" w:rsidR="004A752E" w:rsidRPr="00704A23" w:rsidRDefault="004A752E" w:rsidP="004A752E">
            <w:pPr>
              <w:rPr>
                <w:rFonts w:ascii="Arial" w:hAnsi="Arial" w:cs="Arial"/>
                <w:sz w:val="24"/>
                <w:szCs w:val="24"/>
              </w:rPr>
            </w:pPr>
          </w:p>
        </w:tc>
      </w:tr>
      <w:tr w:rsidR="000606D9" w:rsidRPr="00704A23" w14:paraId="01F75D9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9AF5B4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74CA85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2E25E9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153393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C6F0E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B15E7A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263C70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D84D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1F840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D17C4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23D37334" w14:textId="77777777" w:rsidR="004A752E" w:rsidRPr="00704A23" w:rsidRDefault="004A752E" w:rsidP="004A752E">
            <w:pPr>
              <w:rPr>
                <w:rFonts w:ascii="Arial" w:hAnsi="Arial" w:cs="Arial"/>
                <w:sz w:val="24"/>
                <w:szCs w:val="24"/>
              </w:rPr>
            </w:pPr>
          </w:p>
        </w:tc>
      </w:tr>
      <w:tr w:rsidR="000606D9" w:rsidRPr="00704A23" w14:paraId="1F7B8A9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9CD6F0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92A045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BF64EE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33E9AF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3CB2AF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343BA1D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EBC8E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BC0B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24354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F1D059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476C440D" w14:textId="77777777" w:rsidR="004A752E" w:rsidRPr="00704A23" w:rsidRDefault="004A752E" w:rsidP="004A752E">
            <w:pPr>
              <w:rPr>
                <w:rFonts w:ascii="Arial" w:hAnsi="Arial" w:cs="Arial"/>
                <w:sz w:val="24"/>
                <w:szCs w:val="24"/>
              </w:rPr>
            </w:pPr>
          </w:p>
        </w:tc>
      </w:tr>
      <w:tr w:rsidR="000606D9" w:rsidRPr="00704A23" w14:paraId="3E555C06"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18114A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0023B4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0A9399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712EFB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C82BFC9"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0F042B0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DF2AC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E067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FEA2B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BB44C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5EF028AD" w14:textId="77777777" w:rsidR="004A752E" w:rsidRPr="00704A23" w:rsidRDefault="004A752E" w:rsidP="004A752E">
            <w:pPr>
              <w:rPr>
                <w:rFonts w:ascii="Arial" w:hAnsi="Arial" w:cs="Arial"/>
                <w:sz w:val="24"/>
                <w:szCs w:val="24"/>
              </w:rPr>
            </w:pPr>
          </w:p>
        </w:tc>
      </w:tr>
      <w:tr w:rsidR="000606D9" w:rsidRPr="00704A23" w14:paraId="19E69326"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BB8309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42CE59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971093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07AFBF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91FFD2E"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4B40A32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9BF05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43CC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3F72D6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C9531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2874173" w14:textId="77777777" w:rsidR="004A752E" w:rsidRPr="00704A23" w:rsidRDefault="004A752E" w:rsidP="004A752E">
            <w:pPr>
              <w:rPr>
                <w:rFonts w:ascii="Arial" w:hAnsi="Arial" w:cs="Arial"/>
                <w:sz w:val="24"/>
                <w:szCs w:val="24"/>
              </w:rPr>
            </w:pPr>
          </w:p>
        </w:tc>
      </w:tr>
      <w:tr w:rsidR="000606D9" w:rsidRPr="00704A23" w14:paraId="7E3AD73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DA7DF6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C31CDD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DB30BD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8D9593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40A2B1"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4BAE48F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8326F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E18D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F8F05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D2925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0E8ACF2E" w14:textId="77777777" w:rsidR="004A752E" w:rsidRPr="00704A23" w:rsidRDefault="004A752E" w:rsidP="004A752E">
            <w:pPr>
              <w:rPr>
                <w:rFonts w:ascii="Arial" w:hAnsi="Arial" w:cs="Arial"/>
                <w:sz w:val="24"/>
                <w:szCs w:val="24"/>
              </w:rPr>
            </w:pPr>
          </w:p>
        </w:tc>
      </w:tr>
      <w:tr w:rsidR="000606D9" w:rsidRPr="00704A23" w14:paraId="64A1F401"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2608D4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D191E0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7A2040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D825D2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3DB49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0345902C" w14:textId="77777777" w:rsidR="004A752E" w:rsidRPr="00704A23" w:rsidRDefault="004A752E" w:rsidP="004A752E">
            <w:pPr>
              <w:rPr>
                <w:rFonts w:ascii="Arial" w:hAnsi="Arial" w:cs="Arial"/>
                <w:sz w:val="24"/>
                <w:szCs w:val="24"/>
              </w:rPr>
            </w:pPr>
            <w:r w:rsidRPr="00704A23">
              <w:rPr>
                <w:rFonts w:ascii="Arial" w:hAnsi="Arial" w:cs="Arial"/>
                <w:sz w:val="24"/>
                <w:szCs w:val="24"/>
              </w:rPr>
              <w:t>58,3</w:t>
            </w:r>
          </w:p>
        </w:tc>
        <w:tc>
          <w:tcPr>
            <w:tcW w:w="1134" w:type="dxa"/>
            <w:tcBorders>
              <w:top w:val="nil"/>
              <w:left w:val="nil"/>
              <w:bottom w:val="single" w:sz="4" w:space="0" w:color="auto"/>
              <w:right w:val="single" w:sz="4" w:space="0" w:color="auto"/>
            </w:tcBorders>
            <w:shd w:val="clear" w:color="auto" w:fill="auto"/>
            <w:hideMark/>
          </w:tcPr>
          <w:p w14:paraId="1EB8AB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2DA6533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60D36794" w14:textId="77777777" w:rsidR="004A752E" w:rsidRPr="00704A23" w:rsidRDefault="004A752E" w:rsidP="004A752E">
            <w:pPr>
              <w:rPr>
                <w:rFonts w:ascii="Arial" w:hAnsi="Arial" w:cs="Arial"/>
                <w:sz w:val="24"/>
                <w:szCs w:val="24"/>
              </w:rPr>
            </w:pPr>
            <w:r w:rsidRPr="00704A23">
              <w:rPr>
                <w:rFonts w:ascii="Arial" w:hAnsi="Arial" w:cs="Arial"/>
                <w:sz w:val="24"/>
                <w:szCs w:val="24"/>
              </w:rPr>
              <w:t>58,3</w:t>
            </w:r>
          </w:p>
        </w:tc>
        <w:tc>
          <w:tcPr>
            <w:tcW w:w="1277" w:type="dxa"/>
            <w:tcBorders>
              <w:top w:val="nil"/>
              <w:left w:val="nil"/>
              <w:bottom w:val="single" w:sz="4" w:space="0" w:color="auto"/>
              <w:right w:val="single" w:sz="4" w:space="0" w:color="auto"/>
            </w:tcBorders>
            <w:shd w:val="clear" w:color="auto" w:fill="auto"/>
            <w:noWrap/>
            <w:vAlign w:val="bottom"/>
            <w:hideMark/>
          </w:tcPr>
          <w:p w14:paraId="293989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single" w:sz="4" w:space="0" w:color="auto"/>
            </w:tcBorders>
            <w:vAlign w:val="center"/>
            <w:hideMark/>
          </w:tcPr>
          <w:p w14:paraId="1F60EE48" w14:textId="77777777" w:rsidR="004A752E" w:rsidRPr="00704A23" w:rsidRDefault="004A752E" w:rsidP="004A752E">
            <w:pPr>
              <w:rPr>
                <w:rFonts w:ascii="Arial" w:hAnsi="Arial" w:cs="Arial"/>
                <w:sz w:val="24"/>
                <w:szCs w:val="24"/>
              </w:rPr>
            </w:pPr>
          </w:p>
        </w:tc>
      </w:tr>
      <w:tr w:rsidR="000606D9" w:rsidRPr="00704A23" w14:paraId="66BC309C" w14:textId="77777777" w:rsidTr="004A752E">
        <w:trPr>
          <w:trHeight w:val="285"/>
        </w:trPr>
        <w:tc>
          <w:tcPr>
            <w:tcW w:w="6438" w:type="dxa"/>
            <w:gridSpan w:val="4"/>
            <w:tcBorders>
              <w:top w:val="single" w:sz="4" w:space="0" w:color="auto"/>
              <w:left w:val="single" w:sz="4" w:space="0" w:color="auto"/>
              <w:bottom w:val="nil"/>
              <w:right w:val="single" w:sz="4" w:space="0" w:color="auto"/>
            </w:tcBorders>
            <w:shd w:val="clear" w:color="auto" w:fill="auto"/>
            <w:hideMark/>
          </w:tcPr>
          <w:p w14:paraId="341ABEE1"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4</w:t>
            </w:r>
          </w:p>
        </w:tc>
        <w:tc>
          <w:tcPr>
            <w:tcW w:w="911" w:type="dxa"/>
            <w:tcBorders>
              <w:top w:val="nil"/>
              <w:left w:val="nil"/>
              <w:bottom w:val="nil"/>
              <w:right w:val="single" w:sz="4" w:space="0" w:color="auto"/>
            </w:tcBorders>
            <w:shd w:val="clear" w:color="auto" w:fill="auto"/>
            <w:hideMark/>
          </w:tcPr>
          <w:p w14:paraId="011982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hideMark/>
          </w:tcPr>
          <w:p w14:paraId="4AB11EC7" w14:textId="77777777" w:rsidR="004A752E" w:rsidRPr="00704A23" w:rsidRDefault="004A752E" w:rsidP="004A752E">
            <w:pPr>
              <w:rPr>
                <w:rFonts w:ascii="Arial" w:hAnsi="Arial" w:cs="Arial"/>
                <w:sz w:val="24"/>
                <w:szCs w:val="24"/>
              </w:rPr>
            </w:pPr>
            <w:r w:rsidRPr="00704A23">
              <w:rPr>
                <w:rFonts w:ascii="Arial" w:hAnsi="Arial" w:cs="Arial"/>
                <w:sz w:val="24"/>
                <w:szCs w:val="24"/>
              </w:rPr>
              <w:t>103,1</w:t>
            </w:r>
          </w:p>
        </w:tc>
        <w:tc>
          <w:tcPr>
            <w:tcW w:w="1134" w:type="dxa"/>
            <w:tcBorders>
              <w:top w:val="nil"/>
              <w:left w:val="nil"/>
              <w:bottom w:val="nil"/>
              <w:right w:val="single" w:sz="4" w:space="0" w:color="auto"/>
            </w:tcBorders>
            <w:shd w:val="clear" w:color="auto" w:fill="auto"/>
            <w:hideMark/>
          </w:tcPr>
          <w:p w14:paraId="07F698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hideMark/>
          </w:tcPr>
          <w:p w14:paraId="1A50D3F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hideMark/>
          </w:tcPr>
          <w:p w14:paraId="29E1000E" w14:textId="77777777" w:rsidR="004A752E" w:rsidRPr="00704A23" w:rsidRDefault="004A752E" w:rsidP="004A752E">
            <w:pPr>
              <w:rPr>
                <w:rFonts w:ascii="Arial" w:hAnsi="Arial" w:cs="Arial"/>
                <w:sz w:val="24"/>
                <w:szCs w:val="24"/>
              </w:rPr>
            </w:pPr>
            <w:r w:rsidRPr="00704A23">
              <w:rPr>
                <w:rFonts w:ascii="Arial" w:hAnsi="Arial" w:cs="Arial"/>
                <w:sz w:val="24"/>
                <w:szCs w:val="24"/>
              </w:rPr>
              <w:t>103,1</w:t>
            </w:r>
          </w:p>
        </w:tc>
        <w:tc>
          <w:tcPr>
            <w:tcW w:w="1277" w:type="dxa"/>
            <w:tcBorders>
              <w:top w:val="nil"/>
              <w:left w:val="nil"/>
              <w:bottom w:val="nil"/>
              <w:right w:val="single" w:sz="4" w:space="0" w:color="auto"/>
            </w:tcBorders>
            <w:shd w:val="clear" w:color="auto" w:fill="auto"/>
            <w:hideMark/>
          </w:tcPr>
          <w:p w14:paraId="37CBD1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213419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431C9DFC" w14:textId="77777777" w:rsidTr="004A752E">
        <w:trPr>
          <w:trHeight w:val="288"/>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5CA1B7FF"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5. Повышение социального  престижа и привлекательности педагогической профессии</w:t>
            </w:r>
          </w:p>
        </w:tc>
      </w:tr>
      <w:tr w:rsidR="000606D9" w:rsidRPr="00704A23" w14:paraId="722D4CA7" w14:textId="77777777" w:rsidTr="004A752E">
        <w:trPr>
          <w:trHeight w:val="288"/>
        </w:trPr>
        <w:tc>
          <w:tcPr>
            <w:tcW w:w="15324" w:type="dxa"/>
            <w:gridSpan w:val="11"/>
            <w:tcBorders>
              <w:top w:val="single" w:sz="4" w:space="0" w:color="auto"/>
              <w:left w:val="single" w:sz="4" w:space="0" w:color="auto"/>
              <w:bottom w:val="nil"/>
              <w:right w:val="single" w:sz="4" w:space="0" w:color="auto"/>
            </w:tcBorders>
            <w:shd w:val="clear" w:color="auto" w:fill="auto"/>
            <w:vAlign w:val="bottom"/>
            <w:hideMark/>
          </w:tcPr>
          <w:p w14:paraId="3BE5990D" w14:textId="77777777" w:rsidR="004A752E" w:rsidRPr="00704A23" w:rsidRDefault="004A752E" w:rsidP="004A752E">
            <w:pPr>
              <w:rPr>
                <w:rFonts w:ascii="Arial" w:hAnsi="Arial" w:cs="Arial"/>
                <w:sz w:val="24"/>
                <w:szCs w:val="24"/>
              </w:rPr>
            </w:pPr>
            <w:r w:rsidRPr="00704A23">
              <w:rPr>
                <w:rFonts w:ascii="Arial" w:hAnsi="Arial" w:cs="Arial"/>
                <w:sz w:val="24"/>
                <w:szCs w:val="24"/>
              </w:rPr>
              <w:t>5.1. Проведение мероприятий по формированию положительного имиджа педагога в обществе</w:t>
            </w:r>
          </w:p>
        </w:tc>
      </w:tr>
      <w:tr w:rsidR="000606D9" w:rsidRPr="00704A23" w14:paraId="1EDE1D5C" w14:textId="77777777" w:rsidTr="004A752E">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EE2A711" w14:textId="77777777" w:rsidR="004A752E" w:rsidRPr="00704A23" w:rsidRDefault="004A752E" w:rsidP="004A752E">
            <w:pPr>
              <w:rPr>
                <w:rFonts w:ascii="Arial" w:hAnsi="Arial" w:cs="Arial"/>
                <w:sz w:val="24"/>
                <w:szCs w:val="24"/>
              </w:rPr>
            </w:pPr>
            <w:r w:rsidRPr="00704A23">
              <w:rPr>
                <w:rFonts w:ascii="Arial" w:hAnsi="Arial" w:cs="Arial"/>
                <w:sz w:val="24"/>
                <w:szCs w:val="24"/>
              </w:rPr>
              <w:t>5.1.1.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8300F84"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Муниципальные профессиональные конкурсы: «Учитель года», «Воспитатель года», «Самый классный классный», «Сердце отдаю детям» и участие в конкурсах профессионального мастерства различного уровня</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01AB7"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D973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0BE6C9F"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hideMark/>
          </w:tcPr>
          <w:p w14:paraId="0459FB96"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156B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CCEE8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3E84C47"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01C2E3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10A1F"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r>
      <w:tr w:rsidR="000606D9" w:rsidRPr="00704A23" w14:paraId="1895F03A"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A19119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EC4860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457836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C58E8B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9E4E708"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5D80186A" w14:textId="77777777" w:rsidR="004A752E" w:rsidRPr="00704A23" w:rsidRDefault="004A752E" w:rsidP="004A752E">
            <w:pPr>
              <w:rPr>
                <w:rFonts w:ascii="Arial" w:hAnsi="Arial" w:cs="Arial"/>
                <w:sz w:val="24"/>
                <w:szCs w:val="24"/>
              </w:rPr>
            </w:pPr>
            <w:r w:rsidRPr="00704A23">
              <w:rPr>
                <w:rFonts w:ascii="Arial" w:hAnsi="Arial" w:cs="Arial"/>
                <w:sz w:val="24"/>
                <w:szCs w:val="24"/>
              </w:rPr>
              <w:t>245,0</w:t>
            </w:r>
          </w:p>
        </w:tc>
        <w:tc>
          <w:tcPr>
            <w:tcW w:w="1134" w:type="dxa"/>
            <w:tcBorders>
              <w:top w:val="nil"/>
              <w:left w:val="nil"/>
              <w:bottom w:val="single" w:sz="4" w:space="0" w:color="auto"/>
              <w:right w:val="single" w:sz="4" w:space="0" w:color="auto"/>
            </w:tcBorders>
            <w:shd w:val="clear" w:color="auto" w:fill="auto"/>
            <w:noWrap/>
            <w:vAlign w:val="bottom"/>
            <w:hideMark/>
          </w:tcPr>
          <w:p w14:paraId="163573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A64D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5E64CA0" w14:textId="77777777" w:rsidR="004A752E" w:rsidRPr="00704A23" w:rsidRDefault="004A752E" w:rsidP="004A752E">
            <w:pPr>
              <w:rPr>
                <w:rFonts w:ascii="Arial" w:hAnsi="Arial" w:cs="Arial"/>
                <w:sz w:val="24"/>
                <w:szCs w:val="24"/>
              </w:rPr>
            </w:pPr>
            <w:r w:rsidRPr="00704A23">
              <w:rPr>
                <w:rFonts w:ascii="Arial" w:hAnsi="Arial" w:cs="Arial"/>
                <w:sz w:val="24"/>
                <w:szCs w:val="24"/>
              </w:rPr>
              <w:t>245,0</w:t>
            </w:r>
          </w:p>
        </w:tc>
        <w:tc>
          <w:tcPr>
            <w:tcW w:w="1277" w:type="dxa"/>
            <w:tcBorders>
              <w:top w:val="nil"/>
              <w:left w:val="nil"/>
              <w:bottom w:val="single" w:sz="4" w:space="0" w:color="auto"/>
              <w:right w:val="single" w:sz="4" w:space="0" w:color="auto"/>
            </w:tcBorders>
            <w:shd w:val="clear" w:color="auto" w:fill="auto"/>
            <w:noWrap/>
            <w:vAlign w:val="bottom"/>
            <w:hideMark/>
          </w:tcPr>
          <w:p w14:paraId="7F1687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E615F69" w14:textId="77777777" w:rsidR="004A752E" w:rsidRPr="00704A23" w:rsidRDefault="004A752E" w:rsidP="004A752E">
            <w:pPr>
              <w:rPr>
                <w:rFonts w:ascii="Arial" w:hAnsi="Arial" w:cs="Arial"/>
                <w:sz w:val="24"/>
                <w:szCs w:val="24"/>
              </w:rPr>
            </w:pPr>
          </w:p>
        </w:tc>
      </w:tr>
      <w:tr w:rsidR="000606D9" w:rsidRPr="00704A23" w14:paraId="10A1CB7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B2D939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E83323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A2A2A3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EA26F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A3F945"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459EC4B3" w14:textId="77777777" w:rsidR="004A752E" w:rsidRPr="00704A23" w:rsidRDefault="004A752E" w:rsidP="004A752E">
            <w:pPr>
              <w:rPr>
                <w:rFonts w:ascii="Arial" w:hAnsi="Arial" w:cs="Arial"/>
                <w:sz w:val="24"/>
                <w:szCs w:val="24"/>
              </w:rPr>
            </w:pPr>
            <w:r w:rsidRPr="00704A23">
              <w:rPr>
                <w:rFonts w:ascii="Arial" w:hAnsi="Arial" w:cs="Arial"/>
                <w:sz w:val="24"/>
                <w:szCs w:val="24"/>
              </w:rPr>
              <w:t>261,3</w:t>
            </w:r>
          </w:p>
        </w:tc>
        <w:tc>
          <w:tcPr>
            <w:tcW w:w="1134" w:type="dxa"/>
            <w:tcBorders>
              <w:top w:val="nil"/>
              <w:left w:val="nil"/>
              <w:bottom w:val="single" w:sz="4" w:space="0" w:color="auto"/>
              <w:right w:val="single" w:sz="4" w:space="0" w:color="auto"/>
            </w:tcBorders>
            <w:shd w:val="clear" w:color="auto" w:fill="auto"/>
            <w:noWrap/>
            <w:vAlign w:val="bottom"/>
            <w:hideMark/>
          </w:tcPr>
          <w:p w14:paraId="76ECF1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0AD8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A2D5066" w14:textId="77777777" w:rsidR="004A752E" w:rsidRPr="00704A23" w:rsidRDefault="004A752E" w:rsidP="004A752E">
            <w:pPr>
              <w:rPr>
                <w:rFonts w:ascii="Arial" w:hAnsi="Arial" w:cs="Arial"/>
                <w:sz w:val="24"/>
                <w:szCs w:val="24"/>
              </w:rPr>
            </w:pPr>
            <w:r w:rsidRPr="00704A23">
              <w:rPr>
                <w:rFonts w:ascii="Arial" w:hAnsi="Arial" w:cs="Arial"/>
                <w:sz w:val="24"/>
                <w:szCs w:val="24"/>
              </w:rPr>
              <w:t>261,3</w:t>
            </w:r>
          </w:p>
        </w:tc>
        <w:tc>
          <w:tcPr>
            <w:tcW w:w="1277" w:type="dxa"/>
            <w:tcBorders>
              <w:top w:val="nil"/>
              <w:left w:val="nil"/>
              <w:bottom w:val="single" w:sz="4" w:space="0" w:color="auto"/>
              <w:right w:val="single" w:sz="4" w:space="0" w:color="auto"/>
            </w:tcBorders>
            <w:shd w:val="clear" w:color="auto" w:fill="auto"/>
            <w:noWrap/>
            <w:vAlign w:val="bottom"/>
            <w:hideMark/>
          </w:tcPr>
          <w:p w14:paraId="67723D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4C0B9BA" w14:textId="77777777" w:rsidR="004A752E" w:rsidRPr="00704A23" w:rsidRDefault="004A752E" w:rsidP="004A752E">
            <w:pPr>
              <w:rPr>
                <w:rFonts w:ascii="Arial" w:hAnsi="Arial" w:cs="Arial"/>
                <w:sz w:val="24"/>
                <w:szCs w:val="24"/>
              </w:rPr>
            </w:pPr>
          </w:p>
        </w:tc>
      </w:tr>
      <w:tr w:rsidR="000606D9" w:rsidRPr="00704A23" w14:paraId="767CD33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A08801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326814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739ED2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44C277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92FDD0"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5A1FD885" w14:textId="77777777" w:rsidR="004A752E" w:rsidRPr="00704A23" w:rsidRDefault="004A752E" w:rsidP="004A752E">
            <w:pPr>
              <w:rPr>
                <w:rFonts w:ascii="Arial" w:hAnsi="Arial" w:cs="Arial"/>
                <w:sz w:val="24"/>
                <w:szCs w:val="24"/>
              </w:rPr>
            </w:pPr>
            <w:r w:rsidRPr="00704A23">
              <w:rPr>
                <w:rFonts w:ascii="Arial" w:hAnsi="Arial" w:cs="Arial"/>
                <w:sz w:val="24"/>
                <w:szCs w:val="24"/>
              </w:rPr>
              <w:t>118,9</w:t>
            </w:r>
          </w:p>
        </w:tc>
        <w:tc>
          <w:tcPr>
            <w:tcW w:w="1134" w:type="dxa"/>
            <w:tcBorders>
              <w:top w:val="nil"/>
              <w:left w:val="nil"/>
              <w:bottom w:val="single" w:sz="4" w:space="0" w:color="auto"/>
              <w:right w:val="single" w:sz="4" w:space="0" w:color="auto"/>
            </w:tcBorders>
            <w:shd w:val="clear" w:color="auto" w:fill="auto"/>
            <w:noWrap/>
            <w:vAlign w:val="bottom"/>
            <w:hideMark/>
          </w:tcPr>
          <w:p w14:paraId="12C25C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70FE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AE6E068" w14:textId="77777777" w:rsidR="004A752E" w:rsidRPr="00704A23" w:rsidRDefault="004A752E" w:rsidP="004A752E">
            <w:pPr>
              <w:rPr>
                <w:rFonts w:ascii="Arial" w:hAnsi="Arial" w:cs="Arial"/>
                <w:sz w:val="24"/>
                <w:szCs w:val="24"/>
              </w:rPr>
            </w:pPr>
            <w:r w:rsidRPr="00704A23">
              <w:rPr>
                <w:rFonts w:ascii="Arial" w:hAnsi="Arial" w:cs="Arial"/>
                <w:sz w:val="24"/>
                <w:szCs w:val="24"/>
              </w:rPr>
              <w:t>118,9</w:t>
            </w:r>
          </w:p>
        </w:tc>
        <w:tc>
          <w:tcPr>
            <w:tcW w:w="1277" w:type="dxa"/>
            <w:tcBorders>
              <w:top w:val="nil"/>
              <w:left w:val="nil"/>
              <w:bottom w:val="single" w:sz="4" w:space="0" w:color="auto"/>
              <w:right w:val="single" w:sz="4" w:space="0" w:color="auto"/>
            </w:tcBorders>
            <w:shd w:val="clear" w:color="auto" w:fill="auto"/>
            <w:noWrap/>
            <w:vAlign w:val="bottom"/>
            <w:hideMark/>
          </w:tcPr>
          <w:p w14:paraId="263BBA0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C5CFDAE" w14:textId="77777777" w:rsidR="004A752E" w:rsidRPr="00704A23" w:rsidRDefault="004A752E" w:rsidP="004A752E">
            <w:pPr>
              <w:rPr>
                <w:rFonts w:ascii="Arial" w:hAnsi="Arial" w:cs="Arial"/>
                <w:sz w:val="24"/>
                <w:szCs w:val="24"/>
              </w:rPr>
            </w:pPr>
          </w:p>
        </w:tc>
      </w:tr>
      <w:tr w:rsidR="000606D9" w:rsidRPr="00704A23" w14:paraId="2A3E0745"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DBF474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E1F7E3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93AAA2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A9E524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6C7BC9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779AF9A5" w14:textId="77777777" w:rsidR="004A752E" w:rsidRPr="00704A23" w:rsidRDefault="004A752E" w:rsidP="004A752E">
            <w:pPr>
              <w:rPr>
                <w:rFonts w:ascii="Arial" w:hAnsi="Arial" w:cs="Arial"/>
                <w:sz w:val="24"/>
                <w:szCs w:val="24"/>
              </w:rPr>
            </w:pPr>
            <w:r w:rsidRPr="00704A23">
              <w:rPr>
                <w:rFonts w:ascii="Arial" w:hAnsi="Arial" w:cs="Arial"/>
                <w:sz w:val="24"/>
                <w:szCs w:val="24"/>
              </w:rPr>
              <w:t>324,0</w:t>
            </w:r>
          </w:p>
        </w:tc>
        <w:tc>
          <w:tcPr>
            <w:tcW w:w="1134" w:type="dxa"/>
            <w:tcBorders>
              <w:top w:val="nil"/>
              <w:left w:val="nil"/>
              <w:bottom w:val="single" w:sz="4" w:space="0" w:color="auto"/>
              <w:right w:val="single" w:sz="4" w:space="0" w:color="auto"/>
            </w:tcBorders>
            <w:shd w:val="clear" w:color="auto" w:fill="auto"/>
            <w:noWrap/>
            <w:vAlign w:val="bottom"/>
            <w:hideMark/>
          </w:tcPr>
          <w:p w14:paraId="0F68146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E33E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DEF6B2" w14:textId="77777777" w:rsidR="004A752E" w:rsidRPr="00704A23" w:rsidRDefault="004A752E" w:rsidP="004A752E">
            <w:pPr>
              <w:rPr>
                <w:rFonts w:ascii="Arial" w:hAnsi="Arial" w:cs="Arial"/>
                <w:sz w:val="24"/>
                <w:szCs w:val="24"/>
              </w:rPr>
            </w:pPr>
            <w:r w:rsidRPr="00704A23">
              <w:rPr>
                <w:rFonts w:ascii="Arial" w:hAnsi="Arial" w:cs="Arial"/>
                <w:sz w:val="24"/>
                <w:szCs w:val="24"/>
              </w:rPr>
              <w:t>324,0</w:t>
            </w:r>
          </w:p>
        </w:tc>
        <w:tc>
          <w:tcPr>
            <w:tcW w:w="1277" w:type="dxa"/>
            <w:tcBorders>
              <w:top w:val="nil"/>
              <w:left w:val="nil"/>
              <w:bottom w:val="single" w:sz="4" w:space="0" w:color="auto"/>
              <w:right w:val="single" w:sz="4" w:space="0" w:color="auto"/>
            </w:tcBorders>
            <w:shd w:val="clear" w:color="auto" w:fill="auto"/>
            <w:noWrap/>
            <w:vAlign w:val="bottom"/>
            <w:hideMark/>
          </w:tcPr>
          <w:p w14:paraId="62AB0A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6C6F8A7" w14:textId="77777777" w:rsidR="004A752E" w:rsidRPr="00704A23" w:rsidRDefault="004A752E" w:rsidP="004A752E">
            <w:pPr>
              <w:rPr>
                <w:rFonts w:ascii="Arial" w:hAnsi="Arial" w:cs="Arial"/>
                <w:sz w:val="24"/>
                <w:szCs w:val="24"/>
              </w:rPr>
            </w:pPr>
          </w:p>
        </w:tc>
      </w:tr>
      <w:tr w:rsidR="000606D9" w:rsidRPr="00704A23" w14:paraId="261DD216"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8A9AB6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022216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8685E17"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6EE3A8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C47F9ED"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04BCB5F" w14:textId="77777777" w:rsidR="004A752E" w:rsidRPr="00704A23" w:rsidRDefault="004A752E" w:rsidP="004A752E">
            <w:pPr>
              <w:rPr>
                <w:rFonts w:ascii="Arial" w:hAnsi="Arial" w:cs="Arial"/>
                <w:sz w:val="24"/>
                <w:szCs w:val="24"/>
              </w:rPr>
            </w:pPr>
            <w:r w:rsidRPr="00704A23">
              <w:rPr>
                <w:rFonts w:ascii="Arial" w:hAnsi="Arial" w:cs="Arial"/>
                <w:sz w:val="24"/>
                <w:szCs w:val="24"/>
              </w:rPr>
              <w:t>300,1</w:t>
            </w:r>
          </w:p>
        </w:tc>
        <w:tc>
          <w:tcPr>
            <w:tcW w:w="1134" w:type="dxa"/>
            <w:tcBorders>
              <w:top w:val="nil"/>
              <w:left w:val="nil"/>
              <w:bottom w:val="single" w:sz="4" w:space="0" w:color="auto"/>
              <w:right w:val="single" w:sz="4" w:space="0" w:color="auto"/>
            </w:tcBorders>
            <w:shd w:val="clear" w:color="auto" w:fill="auto"/>
            <w:noWrap/>
            <w:vAlign w:val="bottom"/>
            <w:hideMark/>
          </w:tcPr>
          <w:p w14:paraId="46C5BF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6094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2835CF" w14:textId="77777777" w:rsidR="004A752E" w:rsidRPr="00704A23" w:rsidRDefault="004A752E" w:rsidP="004A752E">
            <w:pPr>
              <w:rPr>
                <w:rFonts w:ascii="Arial" w:hAnsi="Arial" w:cs="Arial"/>
                <w:sz w:val="24"/>
                <w:szCs w:val="24"/>
              </w:rPr>
            </w:pPr>
            <w:r w:rsidRPr="00704A23">
              <w:rPr>
                <w:rFonts w:ascii="Arial" w:hAnsi="Arial" w:cs="Arial"/>
                <w:sz w:val="24"/>
                <w:szCs w:val="24"/>
              </w:rPr>
              <w:t>300,1</w:t>
            </w:r>
          </w:p>
        </w:tc>
        <w:tc>
          <w:tcPr>
            <w:tcW w:w="1277" w:type="dxa"/>
            <w:tcBorders>
              <w:top w:val="nil"/>
              <w:left w:val="nil"/>
              <w:bottom w:val="single" w:sz="4" w:space="0" w:color="auto"/>
              <w:right w:val="single" w:sz="4" w:space="0" w:color="auto"/>
            </w:tcBorders>
            <w:shd w:val="clear" w:color="auto" w:fill="auto"/>
            <w:noWrap/>
            <w:vAlign w:val="bottom"/>
            <w:hideMark/>
          </w:tcPr>
          <w:p w14:paraId="28A51C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13E17A4" w14:textId="77777777" w:rsidR="004A752E" w:rsidRPr="00704A23" w:rsidRDefault="004A752E" w:rsidP="004A752E">
            <w:pPr>
              <w:rPr>
                <w:rFonts w:ascii="Arial" w:hAnsi="Arial" w:cs="Arial"/>
                <w:sz w:val="24"/>
                <w:szCs w:val="24"/>
              </w:rPr>
            </w:pPr>
          </w:p>
        </w:tc>
      </w:tr>
      <w:tr w:rsidR="000606D9" w:rsidRPr="00704A23" w14:paraId="4361D58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11151D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07E43C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6FB27D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C3481B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61AADD"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6EE4C882" w14:textId="77777777" w:rsidR="004A752E" w:rsidRPr="00704A23" w:rsidRDefault="004A752E" w:rsidP="004A752E">
            <w:pPr>
              <w:rPr>
                <w:rFonts w:ascii="Arial" w:hAnsi="Arial" w:cs="Arial"/>
                <w:sz w:val="24"/>
                <w:szCs w:val="24"/>
              </w:rPr>
            </w:pPr>
            <w:r w:rsidRPr="00704A23">
              <w:rPr>
                <w:rFonts w:ascii="Arial" w:hAnsi="Arial" w:cs="Arial"/>
                <w:sz w:val="24"/>
                <w:szCs w:val="24"/>
              </w:rPr>
              <w:t>315,1</w:t>
            </w:r>
          </w:p>
        </w:tc>
        <w:tc>
          <w:tcPr>
            <w:tcW w:w="1134" w:type="dxa"/>
            <w:tcBorders>
              <w:top w:val="nil"/>
              <w:left w:val="nil"/>
              <w:bottom w:val="single" w:sz="4" w:space="0" w:color="auto"/>
              <w:right w:val="single" w:sz="4" w:space="0" w:color="auto"/>
            </w:tcBorders>
            <w:shd w:val="clear" w:color="auto" w:fill="auto"/>
            <w:noWrap/>
            <w:vAlign w:val="bottom"/>
            <w:hideMark/>
          </w:tcPr>
          <w:p w14:paraId="59ED16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83BB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AFC4E7" w14:textId="77777777" w:rsidR="004A752E" w:rsidRPr="00704A23" w:rsidRDefault="004A752E" w:rsidP="004A752E">
            <w:pPr>
              <w:rPr>
                <w:rFonts w:ascii="Arial" w:hAnsi="Arial" w:cs="Arial"/>
                <w:sz w:val="24"/>
                <w:szCs w:val="24"/>
              </w:rPr>
            </w:pPr>
            <w:r w:rsidRPr="00704A23">
              <w:rPr>
                <w:rFonts w:ascii="Arial" w:hAnsi="Arial" w:cs="Arial"/>
                <w:sz w:val="24"/>
                <w:szCs w:val="24"/>
              </w:rPr>
              <w:t>315,1</w:t>
            </w:r>
          </w:p>
        </w:tc>
        <w:tc>
          <w:tcPr>
            <w:tcW w:w="1277" w:type="dxa"/>
            <w:tcBorders>
              <w:top w:val="nil"/>
              <w:left w:val="nil"/>
              <w:bottom w:val="single" w:sz="4" w:space="0" w:color="auto"/>
              <w:right w:val="single" w:sz="4" w:space="0" w:color="auto"/>
            </w:tcBorders>
            <w:shd w:val="clear" w:color="auto" w:fill="auto"/>
            <w:noWrap/>
            <w:vAlign w:val="bottom"/>
            <w:hideMark/>
          </w:tcPr>
          <w:p w14:paraId="59217D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4DC52CF" w14:textId="77777777" w:rsidR="004A752E" w:rsidRPr="00704A23" w:rsidRDefault="004A752E" w:rsidP="004A752E">
            <w:pPr>
              <w:rPr>
                <w:rFonts w:ascii="Arial" w:hAnsi="Arial" w:cs="Arial"/>
                <w:sz w:val="24"/>
                <w:szCs w:val="24"/>
              </w:rPr>
            </w:pPr>
          </w:p>
        </w:tc>
      </w:tr>
      <w:tr w:rsidR="000606D9" w:rsidRPr="00704A23" w14:paraId="3788321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B4A299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7293AA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3BBDB2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8D25F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9CE10E"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272C8E0" w14:textId="77777777" w:rsidR="004A752E" w:rsidRPr="00704A23" w:rsidRDefault="004A752E" w:rsidP="004A752E">
            <w:pPr>
              <w:rPr>
                <w:rFonts w:ascii="Arial" w:hAnsi="Arial" w:cs="Arial"/>
                <w:sz w:val="24"/>
                <w:szCs w:val="24"/>
              </w:rPr>
            </w:pPr>
            <w:r w:rsidRPr="00704A23">
              <w:rPr>
                <w:rFonts w:ascii="Arial"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bottom"/>
            <w:hideMark/>
          </w:tcPr>
          <w:p w14:paraId="48911D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2D64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27726C1" w14:textId="77777777" w:rsidR="004A752E" w:rsidRPr="00704A23" w:rsidRDefault="004A752E" w:rsidP="004A752E">
            <w:pPr>
              <w:rPr>
                <w:rFonts w:ascii="Arial" w:hAnsi="Arial" w:cs="Arial"/>
                <w:sz w:val="24"/>
                <w:szCs w:val="24"/>
              </w:rPr>
            </w:pPr>
            <w:r w:rsidRPr="00704A23">
              <w:rPr>
                <w:rFonts w:ascii="Arial" w:hAnsi="Arial" w:cs="Arial"/>
                <w:sz w:val="24"/>
                <w:szCs w:val="24"/>
              </w:rPr>
              <w:t>280,0</w:t>
            </w:r>
          </w:p>
        </w:tc>
        <w:tc>
          <w:tcPr>
            <w:tcW w:w="1277" w:type="dxa"/>
            <w:tcBorders>
              <w:top w:val="nil"/>
              <w:left w:val="nil"/>
              <w:bottom w:val="single" w:sz="4" w:space="0" w:color="auto"/>
              <w:right w:val="single" w:sz="4" w:space="0" w:color="auto"/>
            </w:tcBorders>
            <w:shd w:val="clear" w:color="auto" w:fill="auto"/>
            <w:noWrap/>
            <w:vAlign w:val="bottom"/>
            <w:hideMark/>
          </w:tcPr>
          <w:p w14:paraId="501670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7D5FE44" w14:textId="77777777" w:rsidR="004A752E" w:rsidRPr="00704A23" w:rsidRDefault="004A752E" w:rsidP="004A752E">
            <w:pPr>
              <w:rPr>
                <w:rFonts w:ascii="Arial" w:hAnsi="Arial" w:cs="Arial"/>
                <w:sz w:val="24"/>
                <w:szCs w:val="24"/>
              </w:rPr>
            </w:pPr>
          </w:p>
        </w:tc>
      </w:tr>
      <w:tr w:rsidR="000606D9" w:rsidRPr="00704A23" w14:paraId="72D6390E"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EF7AAA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E5B796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64D341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AD34D5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749C770"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3474D134" w14:textId="77777777" w:rsidR="004A752E" w:rsidRPr="00704A23" w:rsidRDefault="004A752E" w:rsidP="004A752E">
            <w:pPr>
              <w:rPr>
                <w:rFonts w:ascii="Arial" w:hAnsi="Arial" w:cs="Arial"/>
                <w:sz w:val="24"/>
                <w:szCs w:val="24"/>
              </w:rPr>
            </w:pPr>
            <w:r w:rsidRPr="00704A23">
              <w:rPr>
                <w:rFonts w:ascii="Arial" w:hAnsi="Arial" w:cs="Arial"/>
                <w:sz w:val="24"/>
                <w:szCs w:val="24"/>
              </w:rPr>
              <w:t>563,3</w:t>
            </w:r>
          </w:p>
        </w:tc>
        <w:tc>
          <w:tcPr>
            <w:tcW w:w="1134" w:type="dxa"/>
            <w:tcBorders>
              <w:top w:val="nil"/>
              <w:left w:val="nil"/>
              <w:bottom w:val="single" w:sz="4" w:space="0" w:color="auto"/>
              <w:right w:val="single" w:sz="4" w:space="0" w:color="auto"/>
            </w:tcBorders>
            <w:shd w:val="clear" w:color="auto" w:fill="auto"/>
            <w:noWrap/>
            <w:vAlign w:val="bottom"/>
            <w:hideMark/>
          </w:tcPr>
          <w:p w14:paraId="008A969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C05C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9DEA97" w14:textId="77777777" w:rsidR="004A752E" w:rsidRPr="00704A23" w:rsidRDefault="004A752E" w:rsidP="004A752E">
            <w:pPr>
              <w:rPr>
                <w:rFonts w:ascii="Arial" w:hAnsi="Arial" w:cs="Arial"/>
                <w:sz w:val="24"/>
                <w:szCs w:val="24"/>
              </w:rPr>
            </w:pPr>
            <w:r w:rsidRPr="00704A23">
              <w:rPr>
                <w:rFonts w:ascii="Arial" w:hAnsi="Arial" w:cs="Arial"/>
                <w:sz w:val="24"/>
                <w:szCs w:val="24"/>
              </w:rPr>
              <w:t>563,3</w:t>
            </w:r>
          </w:p>
        </w:tc>
        <w:tc>
          <w:tcPr>
            <w:tcW w:w="1277" w:type="dxa"/>
            <w:tcBorders>
              <w:top w:val="nil"/>
              <w:left w:val="nil"/>
              <w:bottom w:val="single" w:sz="4" w:space="0" w:color="auto"/>
              <w:right w:val="single" w:sz="4" w:space="0" w:color="auto"/>
            </w:tcBorders>
            <w:shd w:val="clear" w:color="auto" w:fill="auto"/>
            <w:noWrap/>
            <w:vAlign w:val="bottom"/>
            <w:hideMark/>
          </w:tcPr>
          <w:p w14:paraId="523D94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F8600B7" w14:textId="77777777" w:rsidR="004A752E" w:rsidRPr="00704A23" w:rsidRDefault="004A752E" w:rsidP="004A752E">
            <w:pPr>
              <w:rPr>
                <w:rFonts w:ascii="Arial" w:hAnsi="Arial" w:cs="Arial"/>
                <w:sz w:val="24"/>
                <w:szCs w:val="24"/>
              </w:rPr>
            </w:pPr>
          </w:p>
        </w:tc>
      </w:tr>
      <w:tr w:rsidR="000606D9" w:rsidRPr="00704A23" w14:paraId="71E3122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F57C05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47B16B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122173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3E0373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BB354AF"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49C48DC9" w14:textId="77777777" w:rsidR="004A752E" w:rsidRPr="00704A23" w:rsidRDefault="004A752E" w:rsidP="004A752E">
            <w:pPr>
              <w:rPr>
                <w:rFonts w:ascii="Arial" w:hAnsi="Arial" w:cs="Arial"/>
                <w:sz w:val="24"/>
                <w:szCs w:val="24"/>
              </w:rPr>
            </w:pPr>
            <w:r w:rsidRPr="00704A23">
              <w:rPr>
                <w:rFonts w:ascii="Arial"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bottom"/>
            <w:hideMark/>
          </w:tcPr>
          <w:p w14:paraId="14802F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B68A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9DD4EAE" w14:textId="77777777" w:rsidR="004A752E" w:rsidRPr="00704A23" w:rsidRDefault="004A752E" w:rsidP="004A752E">
            <w:pPr>
              <w:rPr>
                <w:rFonts w:ascii="Arial" w:hAnsi="Arial" w:cs="Arial"/>
                <w:sz w:val="24"/>
                <w:szCs w:val="24"/>
              </w:rPr>
            </w:pPr>
            <w:r w:rsidRPr="00704A23">
              <w:rPr>
                <w:rFonts w:ascii="Arial" w:hAnsi="Arial" w:cs="Arial"/>
                <w:sz w:val="24"/>
                <w:szCs w:val="24"/>
              </w:rPr>
              <w:t>300,0</w:t>
            </w:r>
          </w:p>
        </w:tc>
        <w:tc>
          <w:tcPr>
            <w:tcW w:w="1277" w:type="dxa"/>
            <w:tcBorders>
              <w:top w:val="nil"/>
              <w:left w:val="nil"/>
              <w:bottom w:val="single" w:sz="4" w:space="0" w:color="auto"/>
              <w:right w:val="single" w:sz="4" w:space="0" w:color="auto"/>
            </w:tcBorders>
            <w:shd w:val="clear" w:color="auto" w:fill="auto"/>
            <w:noWrap/>
            <w:vAlign w:val="bottom"/>
            <w:hideMark/>
          </w:tcPr>
          <w:p w14:paraId="7A2042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29F3C8F" w14:textId="77777777" w:rsidR="004A752E" w:rsidRPr="00704A23" w:rsidRDefault="004A752E" w:rsidP="004A752E">
            <w:pPr>
              <w:rPr>
                <w:rFonts w:ascii="Arial" w:hAnsi="Arial" w:cs="Arial"/>
                <w:sz w:val="24"/>
                <w:szCs w:val="24"/>
              </w:rPr>
            </w:pPr>
          </w:p>
        </w:tc>
      </w:tr>
      <w:tr w:rsidR="000606D9" w:rsidRPr="00704A23" w14:paraId="6040B5D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F3BC0E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2641EE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6018A15"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41B3A7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9FDF26"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77407371"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7E99B0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1737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AD132A" w14:textId="77777777" w:rsidR="004A752E" w:rsidRPr="00704A23" w:rsidRDefault="004A752E" w:rsidP="004A752E">
            <w:pPr>
              <w:rPr>
                <w:rFonts w:ascii="Arial" w:hAnsi="Arial" w:cs="Arial"/>
                <w:sz w:val="24"/>
                <w:szCs w:val="24"/>
              </w:rPr>
            </w:pPr>
            <w:r w:rsidRPr="00704A23">
              <w:rPr>
                <w:rFonts w:ascii="Arial" w:hAnsi="Arial" w:cs="Arial"/>
                <w:sz w:val="24"/>
                <w:szCs w:val="24"/>
              </w:rPr>
              <w:t>150,0</w:t>
            </w:r>
          </w:p>
        </w:tc>
        <w:tc>
          <w:tcPr>
            <w:tcW w:w="1277" w:type="dxa"/>
            <w:tcBorders>
              <w:top w:val="nil"/>
              <w:left w:val="nil"/>
              <w:bottom w:val="single" w:sz="4" w:space="0" w:color="auto"/>
              <w:right w:val="single" w:sz="4" w:space="0" w:color="auto"/>
            </w:tcBorders>
            <w:shd w:val="clear" w:color="auto" w:fill="auto"/>
            <w:noWrap/>
            <w:vAlign w:val="bottom"/>
            <w:hideMark/>
          </w:tcPr>
          <w:p w14:paraId="1CC50D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E990AD0" w14:textId="77777777" w:rsidR="004A752E" w:rsidRPr="00704A23" w:rsidRDefault="004A752E" w:rsidP="004A752E">
            <w:pPr>
              <w:rPr>
                <w:rFonts w:ascii="Arial" w:hAnsi="Arial" w:cs="Arial"/>
                <w:sz w:val="24"/>
                <w:szCs w:val="24"/>
              </w:rPr>
            </w:pPr>
          </w:p>
        </w:tc>
      </w:tr>
      <w:tr w:rsidR="000606D9" w:rsidRPr="00704A23" w14:paraId="4491C9F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D8DB32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01DDCA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4A66FC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019C90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41044D"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714EEF1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C381D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DC1B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165D8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170FC2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29F4E75" w14:textId="77777777" w:rsidR="004A752E" w:rsidRPr="00704A23" w:rsidRDefault="004A752E" w:rsidP="004A752E">
            <w:pPr>
              <w:rPr>
                <w:rFonts w:ascii="Arial" w:hAnsi="Arial" w:cs="Arial"/>
                <w:sz w:val="24"/>
                <w:szCs w:val="24"/>
              </w:rPr>
            </w:pPr>
          </w:p>
        </w:tc>
      </w:tr>
      <w:tr w:rsidR="000606D9" w:rsidRPr="00704A23" w14:paraId="53411D77" w14:textId="77777777" w:rsidTr="004A752E">
        <w:trPr>
          <w:trHeight w:val="34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7FD5B4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DA2764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CA034F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91CEA4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53A97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2599ED23" w14:textId="77777777" w:rsidR="004A752E" w:rsidRPr="00704A23" w:rsidRDefault="004A752E" w:rsidP="004A752E">
            <w:pPr>
              <w:rPr>
                <w:rFonts w:ascii="Arial" w:hAnsi="Arial" w:cs="Arial"/>
                <w:sz w:val="24"/>
                <w:szCs w:val="24"/>
              </w:rPr>
            </w:pPr>
            <w:r w:rsidRPr="00704A23">
              <w:rPr>
                <w:rFonts w:ascii="Arial" w:hAnsi="Arial" w:cs="Arial"/>
                <w:sz w:val="24"/>
                <w:szCs w:val="24"/>
              </w:rPr>
              <w:t>3 087,7</w:t>
            </w:r>
          </w:p>
        </w:tc>
        <w:tc>
          <w:tcPr>
            <w:tcW w:w="1134" w:type="dxa"/>
            <w:tcBorders>
              <w:top w:val="nil"/>
              <w:left w:val="nil"/>
              <w:bottom w:val="single" w:sz="4" w:space="0" w:color="auto"/>
              <w:right w:val="single" w:sz="4" w:space="0" w:color="auto"/>
            </w:tcBorders>
            <w:shd w:val="clear" w:color="auto" w:fill="auto"/>
            <w:hideMark/>
          </w:tcPr>
          <w:p w14:paraId="1D2B31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1D18E64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5F464B5D" w14:textId="77777777" w:rsidR="004A752E" w:rsidRPr="00704A23" w:rsidRDefault="004A752E" w:rsidP="004A752E">
            <w:pPr>
              <w:rPr>
                <w:rFonts w:ascii="Arial" w:hAnsi="Arial" w:cs="Arial"/>
                <w:sz w:val="24"/>
                <w:szCs w:val="24"/>
              </w:rPr>
            </w:pPr>
            <w:r w:rsidRPr="00704A23">
              <w:rPr>
                <w:rFonts w:ascii="Arial" w:hAnsi="Arial" w:cs="Arial"/>
                <w:sz w:val="24"/>
                <w:szCs w:val="24"/>
              </w:rPr>
              <w:t>3 087,7</w:t>
            </w:r>
          </w:p>
        </w:tc>
        <w:tc>
          <w:tcPr>
            <w:tcW w:w="1277" w:type="dxa"/>
            <w:tcBorders>
              <w:top w:val="nil"/>
              <w:left w:val="nil"/>
              <w:bottom w:val="single" w:sz="4" w:space="0" w:color="auto"/>
              <w:right w:val="single" w:sz="4" w:space="0" w:color="auto"/>
            </w:tcBorders>
            <w:shd w:val="clear" w:color="auto" w:fill="auto"/>
            <w:noWrap/>
            <w:vAlign w:val="bottom"/>
            <w:hideMark/>
          </w:tcPr>
          <w:p w14:paraId="26C623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A47E5A1" w14:textId="77777777" w:rsidR="004A752E" w:rsidRPr="00704A23" w:rsidRDefault="004A752E" w:rsidP="004A752E">
            <w:pPr>
              <w:rPr>
                <w:rFonts w:ascii="Arial" w:hAnsi="Arial" w:cs="Arial"/>
                <w:sz w:val="24"/>
                <w:szCs w:val="24"/>
              </w:rPr>
            </w:pPr>
          </w:p>
        </w:tc>
      </w:tr>
      <w:tr w:rsidR="000606D9" w:rsidRPr="00704A23" w14:paraId="10033FEF"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04143F1E" w14:textId="77777777" w:rsidR="004A752E" w:rsidRPr="00704A23" w:rsidRDefault="004A752E" w:rsidP="004A752E">
            <w:pPr>
              <w:rPr>
                <w:rFonts w:ascii="Arial" w:hAnsi="Arial" w:cs="Arial"/>
                <w:sz w:val="24"/>
                <w:szCs w:val="24"/>
              </w:rPr>
            </w:pPr>
            <w:r w:rsidRPr="00704A23">
              <w:rPr>
                <w:rFonts w:ascii="Arial" w:hAnsi="Arial" w:cs="Arial"/>
                <w:sz w:val="24"/>
                <w:szCs w:val="24"/>
              </w:rPr>
              <w:t>5.1.2.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7C6100F"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Муниципальный конкурс «Лидер муниципальной образовательной системы»</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2462BEBB" w14:textId="77777777" w:rsidR="004A752E" w:rsidRPr="00704A23" w:rsidRDefault="004A752E" w:rsidP="004A752E">
            <w:pPr>
              <w:rPr>
                <w:rFonts w:ascii="Arial" w:hAnsi="Arial" w:cs="Arial"/>
                <w:sz w:val="24"/>
                <w:szCs w:val="24"/>
              </w:rPr>
            </w:pPr>
            <w:r w:rsidRPr="00704A23">
              <w:rPr>
                <w:rFonts w:ascii="Arial" w:hAnsi="Arial" w:cs="Arial"/>
                <w:sz w:val="24"/>
                <w:szCs w:val="24"/>
              </w:rPr>
              <w:t>2015 -2021</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7B3BD702"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1B46814"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4109A6F3" w14:textId="77777777" w:rsidR="004A752E" w:rsidRPr="00704A23" w:rsidRDefault="004A752E" w:rsidP="004A752E">
            <w:pPr>
              <w:rPr>
                <w:rFonts w:ascii="Arial" w:hAnsi="Arial" w:cs="Arial"/>
                <w:sz w:val="24"/>
                <w:szCs w:val="24"/>
              </w:rPr>
            </w:pPr>
            <w:r w:rsidRPr="00704A23">
              <w:rPr>
                <w:rFonts w:ascii="Arial"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bottom"/>
            <w:hideMark/>
          </w:tcPr>
          <w:p w14:paraId="2A5690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EE3D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BBE8F2" w14:textId="77777777" w:rsidR="004A752E" w:rsidRPr="00704A23" w:rsidRDefault="004A752E" w:rsidP="004A752E">
            <w:pPr>
              <w:rPr>
                <w:rFonts w:ascii="Arial" w:hAnsi="Arial" w:cs="Arial"/>
                <w:sz w:val="24"/>
                <w:szCs w:val="24"/>
              </w:rPr>
            </w:pPr>
            <w:r w:rsidRPr="00704A23">
              <w:rPr>
                <w:rFonts w:ascii="Arial" w:hAnsi="Arial" w:cs="Arial"/>
                <w:sz w:val="24"/>
                <w:szCs w:val="24"/>
              </w:rPr>
              <w:t>80,0</w:t>
            </w:r>
          </w:p>
        </w:tc>
        <w:tc>
          <w:tcPr>
            <w:tcW w:w="1277" w:type="dxa"/>
            <w:tcBorders>
              <w:top w:val="nil"/>
              <w:left w:val="nil"/>
              <w:bottom w:val="single" w:sz="4" w:space="0" w:color="auto"/>
              <w:right w:val="single" w:sz="4" w:space="0" w:color="auto"/>
            </w:tcBorders>
            <w:shd w:val="clear" w:color="auto" w:fill="auto"/>
            <w:noWrap/>
            <w:vAlign w:val="bottom"/>
            <w:hideMark/>
          </w:tcPr>
          <w:p w14:paraId="56E451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01851B5" w14:textId="77777777" w:rsidR="004A752E" w:rsidRPr="00704A23" w:rsidRDefault="004A752E" w:rsidP="004A752E">
            <w:pPr>
              <w:rPr>
                <w:rFonts w:ascii="Arial" w:hAnsi="Arial" w:cs="Arial"/>
                <w:sz w:val="24"/>
                <w:szCs w:val="24"/>
              </w:rPr>
            </w:pPr>
          </w:p>
        </w:tc>
      </w:tr>
      <w:tr w:rsidR="000606D9" w:rsidRPr="00704A23" w14:paraId="66B9212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7B8699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8B8E2A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7DB53F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4301E6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0AB401"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56A83D63" w14:textId="77777777" w:rsidR="004A752E" w:rsidRPr="00704A23" w:rsidRDefault="004A752E" w:rsidP="004A752E">
            <w:pPr>
              <w:rPr>
                <w:rFonts w:ascii="Arial" w:hAnsi="Arial" w:cs="Arial"/>
                <w:sz w:val="24"/>
                <w:szCs w:val="24"/>
              </w:rPr>
            </w:pPr>
            <w:r w:rsidRPr="00704A23">
              <w:rPr>
                <w:rFonts w:ascii="Arial"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bottom"/>
            <w:hideMark/>
          </w:tcPr>
          <w:p w14:paraId="0F47F3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575A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0318795" w14:textId="77777777" w:rsidR="004A752E" w:rsidRPr="00704A23" w:rsidRDefault="004A752E" w:rsidP="004A752E">
            <w:pPr>
              <w:rPr>
                <w:rFonts w:ascii="Arial" w:hAnsi="Arial" w:cs="Arial"/>
                <w:sz w:val="24"/>
                <w:szCs w:val="24"/>
              </w:rPr>
            </w:pPr>
            <w:r w:rsidRPr="00704A23">
              <w:rPr>
                <w:rFonts w:ascii="Arial" w:hAnsi="Arial" w:cs="Arial"/>
                <w:sz w:val="24"/>
                <w:szCs w:val="24"/>
              </w:rPr>
              <w:t>85,0</w:t>
            </w:r>
          </w:p>
        </w:tc>
        <w:tc>
          <w:tcPr>
            <w:tcW w:w="1277" w:type="dxa"/>
            <w:tcBorders>
              <w:top w:val="nil"/>
              <w:left w:val="nil"/>
              <w:bottom w:val="single" w:sz="4" w:space="0" w:color="auto"/>
              <w:right w:val="single" w:sz="4" w:space="0" w:color="auto"/>
            </w:tcBorders>
            <w:shd w:val="clear" w:color="auto" w:fill="auto"/>
            <w:noWrap/>
            <w:vAlign w:val="bottom"/>
            <w:hideMark/>
          </w:tcPr>
          <w:p w14:paraId="372B40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14387B0" w14:textId="77777777" w:rsidR="004A752E" w:rsidRPr="00704A23" w:rsidRDefault="004A752E" w:rsidP="004A752E">
            <w:pPr>
              <w:rPr>
                <w:rFonts w:ascii="Arial" w:hAnsi="Arial" w:cs="Arial"/>
                <w:sz w:val="24"/>
                <w:szCs w:val="24"/>
              </w:rPr>
            </w:pPr>
          </w:p>
        </w:tc>
      </w:tr>
      <w:tr w:rsidR="000606D9" w:rsidRPr="00704A23" w14:paraId="54C3F4E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73AF56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BE4FE0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AF33B2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031E9E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E6A0AC"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BAEE650"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6FC660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6D4B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F07FF5" w14:textId="77777777" w:rsidR="004A752E" w:rsidRPr="00704A23" w:rsidRDefault="004A752E" w:rsidP="004A752E">
            <w:pPr>
              <w:rPr>
                <w:rFonts w:ascii="Arial" w:hAnsi="Arial" w:cs="Arial"/>
                <w:sz w:val="24"/>
                <w:szCs w:val="24"/>
              </w:rPr>
            </w:pPr>
            <w:r w:rsidRPr="00704A23">
              <w:rPr>
                <w:rFonts w:ascii="Arial" w:hAnsi="Arial" w:cs="Arial"/>
                <w:sz w:val="24"/>
                <w:szCs w:val="24"/>
              </w:rPr>
              <w:t>60,0</w:t>
            </w:r>
          </w:p>
        </w:tc>
        <w:tc>
          <w:tcPr>
            <w:tcW w:w="1277" w:type="dxa"/>
            <w:tcBorders>
              <w:top w:val="nil"/>
              <w:left w:val="nil"/>
              <w:bottom w:val="single" w:sz="4" w:space="0" w:color="auto"/>
              <w:right w:val="single" w:sz="4" w:space="0" w:color="auto"/>
            </w:tcBorders>
            <w:shd w:val="clear" w:color="auto" w:fill="auto"/>
            <w:noWrap/>
            <w:vAlign w:val="bottom"/>
            <w:hideMark/>
          </w:tcPr>
          <w:p w14:paraId="3C699F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B1FF9EE" w14:textId="77777777" w:rsidR="004A752E" w:rsidRPr="00704A23" w:rsidRDefault="004A752E" w:rsidP="004A752E">
            <w:pPr>
              <w:rPr>
                <w:rFonts w:ascii="Arial" w:hAnsi="Arial" w:cs="Arial"/>
                <w:sz w:val="24"/>
                <w:szCs w:val="24"/>
              </w:rPr>
            </w:pPr>
          </w:p>
        </w:tc>
      </w:tr>
      <w:tr w:rsidR="000606D9" w:rsidRPr="00704A23" w14:paraId="7A8535C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C96384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9F9BBC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CA5C64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EB4EE8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2FB5BD"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75C07CD" w14:textId="77777777" w:rsidR="004A752E" w:rsidRPr="00704A23" w:rsidRDefault="004A752E" w:rsidP="004A752E">
            <w:pPr>
              <w:rPr>
                <w:rFonts w:ascii="Arial" w:hAnsi="Arial" w:cs="Arial"/>
                <w:sz w:val="24"/>
                <w:szCs w:val="24"/>
              </w:rPr>
            </w:pPr>
            <w:r w:rsidRPr="00704A23">
              <w:rPr>
                <w:rFonts w:ascii="Arial" w:hAnsi="Arial" w:cs="Arial"/>
                <w:sz w:val="24"/>
                <w:szCs w:val="24"/>
              </w:rPr>
              <w:t>95,0</w:t>
            </w:r>
          </w:p>
        </w:tc>
        <w:tc>
          <w:tcPr>
            <w:tcW w:w="1134" w:type="dxa"/>
            <w:tcBorders>
              <w:top w:val="nil"/>
              <w:left w:val="nil"/>
              <w:bottom w:val="single" w:sz="4" w:space="0" w:color="auto"/>
              <w:right w:val="single" w:sz="4" w:space="0" w:color="auto"/>
            </w:tcBorders>
            <w:shd w:val="clear" w:color="auto" w:fill="auto"/>
            <w:noWrap/>
            <w:vAlign w:val="bottom"/>
            <w:hideMark/>
          </w:tcPr>
          <w:p w14:paraId="60A40B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6A75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33AA0D" w14:textId="77777777" w:rsidR="004A752E" w:rsidRPr="00704A23" w:rsidRDefault="004A752E" w:rsidP="004A752E">
            <w:pPr>
              <w:rPr>
                <w:rFonts w:ascii="Arial" w:hAnsi="Arial" w:cs="Arial"/>
                <w:sz w:val="24"/>
                <w:szCs w:val="24"/>
              </w:rPr>
            </w:pPr>
            <w:r w:rsidRPr="00704A23">
              <w:rPr>
                <w:rFonts w:ascii="Arial" w:hAnsi="Arial" w:cs="Arial"/>
                <w:sz w:val="24"/>
                <w:szCs w:val="24"/>
              </w:rPr>
              <w:t>95,0</w:t>
            </w:r>
          </w:p>
        </w:tc>
        <w:tc>
          <w:tcPr>
            <w:tcW w:w="1277" w:type="dxa"/>
            <w:tcBorders>
              <w:top w:val="nil"/>
              <w:left w:val="nil"/>
              <w:bottom w:val="single" w:sz="4" w:space="0" w:color="auto"/>
              <w:right w:val="single" w:sz="4" w:space="0" w:color="auto"/>
            </w:tcBorders>
            <w:shd w:val="clear" w:color="auto" w:fill="auto"/>
            <w:noWrap/>
            <w:vAlign w:val="bottom"/>
            <w:hideMark/>
          </w:tcPr>
          <w:p w14:paraId="5C0F9F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E583F67" w14:textId="77777777" w:rsidR="004A752E" w:rsidRPr="00704A23" w:rsidRDefault="004A752E" w:rsidP="004A752E">
            <w:pPr>
              <w:rPr>
                <w:rFonts w:ascii="Arial" w:hAnsi="Arial" w:cs="Arial"/>
                <w:sz w:val="24"/>
                <w:szCs w:val="24"/>
              </w:rPr>
            </w:pPr>
          </w:p>
        </w:tc>
      </w:tr>
      <w:tr w:rsidR="000606D9" w:rsidRPr="00704A23" w14:paraId="663FEF6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36CC13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3D8EE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A9F528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D2D405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09E780"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0303058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5F8A2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8C5A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7D2C9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223E0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56F9F52" w14:textId="77777777" w:rsidR="004A752E" w:rsidRPr="00704A23" w:rsidRDefault="004A752E" w:rsidP="004A752E">
            <w:pPr>
              <w:rPr>
                <w:rFonts w:ascii="Arial" w:hAnsi="Arial" w:cs="Arial"/>
                <w:sz w:val="24"/>
                <w:szCs w:val="24"/>
              </w:rPr>
            </w:pPr>
          </w:p>
        </w:tc>
      </w:tr>
      <w:tr w:rsidR="000606D9" w:rsidRPr="00704A23" w14:paraId="22729BB9"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DCFD10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892E37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62E2C7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46CCD5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0D481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7194300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D03CF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40AE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A63DCC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5419CD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CECC5F1" w14:textId="77777777" w:rsidR="004A752E" w:rsidRPr="00704A23" w:rsidRDefault="004A752E" w:rsidP="004A752E">
            <w:pPr>
              <w:rPr>
                <w:rFonts w:ascii="Arial" w:hAnsi="Arial" w:cs="Arial"/>
                <w:sz w:val="24"/>
                <w:szCs w:val="24"/>
              </w:rPr>
            </w:pPr>
          </w:p>
        </w:tc>
      </w:tr>
      <w:tr w:rsidR="000606D9" w:rsidRPr="00704A23" w14:paraId="31A76FFB"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1CCD4B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A090F0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9343C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49B41B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35EED0"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771784C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C4D3F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9A30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3625D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05611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0F5D2DE" w14:textId="77777777" w:rsidR="004A752E" w:rsidRPr="00704A23" w:rsidRDefault="004A752E" w:rsidP="004A752E">
            <w:pPr>
              <w:rPr>
                <w:rFonts w:ascii="Arial" w:hAnsi="Arial" w:cs="Arial"/>
                <w:sz w:val="24"/>
                <w:szCs w:val="24"/>
              </w:rPr>
            </w:pPr>
          </w:p>
        </w:tc>
      </w:tr>
      <w:tr w:rsidR="000606D9" w:rsidRPr="00704A23" w14:paraId="5ABB7380" w14:textId="77777777" w:rsidTr="004A752E">
        <w:trPr>
          <w:trHeight w:val="792"/>
        </w:trPr>
        <w:tc>
          <w:tcPr>
            <w:tcW w:w="724" w:type="dxa"/>
            <w:vMerge/>
            <w:tcBorders>
              <w:top w:val="nil"/>
              <w:left w:val="single" w:sz="4" w:space="0" w:color="auto"/>
              <w:bottom w:val="single" w:sz="4" w:space="0" w:color="auto"/>
              <w:right w:val="single" w:sz="4" w:space="0" w:color="auto"/>
            </w:tcBorders>
            <w:vAlign w:val="center"/>
            <w:hideMark/>
          </w:tcPr>
          <w:p w14:paraId="7F7FC82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42E3D1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CEA426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201E88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42094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066A2C1B" w14:textId="77777777" w:rsidR="004A752E" w:rsidRPr="00704A23" w:rsidRDefault="004A752E" w:rsidP="004A752E">
            <w:pPr>
              <w:rPr>
                <w:rFonts w:ascii="Arial" w:hAnsi="Arial" w:cs="Arial"/>
                <w:sz w:val="24"/>
                <w:szCs w:val="24"/>
              </w:rPr>
            </w:pPr>
            <w:r w:rsidRPr="00704A23">
              <w:rPr>
                <w:rFonts w:ascii="Arial" w:hAnsi="Arial" w:cs="Arial"/>
                <w:sz w:val="24"/>
                <w:szCs w:val="24"/>
              </w:rPr>
              <w:t>320,0</w:t>
            </w:r>
          </w:p>
        </w:tc>
        <w:tc>
          <w:tcPr>
            <w:tcW w:w="1134" w:type="dxa"/>
            <w:tcBorders>
              <w:top w:val="nil"/>
              <w:left w:val="nil"/>
              <w:bottom w:val="single" w:sz="4" w:space="0" w:color="auto"/>
              <w:right w:val="single" w:sz="4" w:space="0" w:color="auto"/>
            </w:tcBorders>
            <w:shd w:val="clear" w:color="auto" w:fill="auto"/>
            <w:noWrap/>
            <w:vAlign w:val="bottom"/>
            <w:hideMark/>
          </w:tcPr>
          <w:p w14:paraId="322AB65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A1F9B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F63167" w14:textId="77777777" w:rsidR="004A752E" w:rsidRPr="00704A23" w:rsidRDefault="004A752E" w:rsidP="004A752E">
            <w:pPr>
              <w:rPr>
                <w:rFonts w:ascii="Arial" w:hAnsi="Arial" w:cs="Arial"/>
                <w:sz w:val="24"/>
                <w:szCs w:val="24"/>
              </w:rPr>
            </w:pPr>
            <w:r w:rsidRPr="00704A23">
              <w:rPr>
                <w:rFonts w:ascii="Arial" w:hAnsi="Arial" w:cs="Arial"/>
                <w:sz w:val="24"/>
                <w:szCs w:val="24"/>
              </w:rPr>
              <w:t>320,0</w:t>
            </w:r>
          </w:p>
        </w:tc>
        <w:tc>
          <w:tcPr>
            <w:tcW w:w="1277" w:type="dxa"/>
            <w:tcBorders>
              <w:top w:val="nil"/>
              <w:left w:val="nil"/>
              <w:bottom w:val="single" w:sz="4" w:space="0" w:color="auto"/>
              <w:right w:val="single" w:sz="4" w:space="0" w:color="auto"/>
            </w:tcBorders>
            <w:shd w:val="clear" w:color="auto" w:fill="auto"/>
            <w:noWrap/>
            <w:vAlign w:val="bottom"/>
            <w:hideMark/>
          </w:tcPr>
          <w:p w14:paraId="22D23E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6BA0E17" w14:textId="77777777" w:rsidR="004A752E" w:rsidRPr="00704A23" w:rsidRDefault="004A752E" w:rsidP="004A752E">
            <w:pPr>
              <w:rPr>
                <w:rFonts w:ascii="Arial" w:hAnsi="Arial" w:cs="Arial"/>
                <w:sz w:val="24"/>
                <w:szCs w:val="24"/>
              </w:rPr>
            </w:pPr>
          </w:p>
        </w:tc>
      </w:tr>
      <w:tr w:rsidR="000606D9" w:rsidRPr="00704A23" w14:paraId="7F90C9C1"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644AEC1C" w14:textId="77777777" w:rsidR="004A752E" w:rsidRPr="00704A23" w:rsidRDefault="004A752E" w:rsidP="004A752E">
            <w:pPr>
              <w:rPr>
                <w:rFonts w:ascii="Arial" w:hAnsi="Arial" w:cs="Arial"/>
                <w:sz w:val="24"/>
                <w:szCs w:val="24"/>
              </w:rPr>
            </w:pPr>
            <w:r w:rsidRPr="00704A23">
              <w:rPr>
                <w:rFonts w:ascii="Arial" w:hAnsi="Arial" w:cs="Arial"/>
                <w:sz w:val="24"/>
                <w:szCs w:val="24"/>
              </w:rPr>
              <w:t>5.1.3.</w:t>
            </w:r>
          </w:p>
        </w:tc>
        <w:tc>
          <w:tcPr>
            <w:tcW w:w="2524" w:type="dxa"/>
            <w:vMerge w:val="restart"/>
            <w:tcBorders>
              <w:top w:val="nil"/>
              <w:left w:val="single" w:sz="8" w:space="0" w:color="auto"/>
              <w:bottom w:val="single" w:sz="8" w:space="0" w:color="000000"/>
              <w:right w:val="single" w:sz="4" w:space="0" w:color="auto"/>
            </w:tcBorders>
            <w:shd w:val="clear" w:color="auto" w:fill="auto"/>
            <w:vAlign w:val="bottom"/>
            <w:hideMark/>
          </w:tcPr>
          <w:p w14:paraId="2950DC9E" w14:textId="77777777" w:rsidR="004A752E" w:rsidRPr="00704A23" w:rsidRDefault="004A752E" w:rsidP="004A752E">
            <w:pPr>
              <w:rPr>
                <w:rFonts w:ascii="Arial" w:hAnsi="Arial" w:cs="Arial"/>
                <w:sz w:val="24"/>
                <w:szCs w:val="24"/>
              </w:rPr>
            </w:pPr>
            <w:r w:rsidRPr="00704A23">
              <w:rPr>
                <w:rFonts w:ascii="Arial" w:hAnsi="Arial" w:cs="Arial"/>
                <w:sz w:val="24"/>
                <w:szCs w:val="24"/>
              </w:rPr>
              <w:t>Научно - практические конференции, мастер-классы, форумы педагогов-новаторов, научно-практические семинары и круглые столы</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E2C6933"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8CC8E2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A76A36B"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4468289F" w14:textId="77777777" w:rsidR="004A752E" w:rsidRPr="00704A23" w:rsidRDefault="004A752E" w:rsidP="004A752E">
            <w:pPr>
              <w:rPr>
                <w:rFonts w:ascii="Arial" w:hAnsi="Arial" w:cs="Arial"/>
                <w:sz w:val="24"/>
                <w:szCs w:val="24"/>
              </w:rPr>
            </w:pPr>
            <w:r w:rsidRPr="00704A23">
              <w:rPr>
                <w:rFonts w:ascii="Arial" w:hAnsi="Arial" w:cs="Arial"/>
                <w:sz w:val="24"/>
                <w:szCs w:val="24"/>
              </w:rPr>
              <w:t>47,0</w:t>
            </w:r>
          </w:p>
        </w:tc>
        <w:tc>
          <w:tcPr>
            <w:tcW w:w="1134" w:type="dxa"/>
            <w:tcBorders>
              <w:top w:val="nil"/>
              <w:left w:val="nil"/>
              <w:bottom w:val="single" w:sz="4" w:space="0" w:color="auto"/>
              <w:right w:val="single" w:sz="4" w:space="0" w:color="auto"/>
            </w:tcBorders>
            <w:shd w:val="clear" w:color="auto" w:fill="auto"/>
            <w:noWrap/>
            <w:vAlign w:val="bottom"/>
            <w:hideMark/>
          </w:tcPr>
          <w:p w14:paraId="6AEB33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126B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A04481" w14:textId="77777777" w:rsidR="004A752E" w:rsidRPr="00704A23" w:rsidRDefault="004A752E" w:rsidP="004A752E">
            <w:pPr>
              <w:rPr>
                <w:rFonts w:ascii="Arial" w:hAnsi="Arial" w:cs="Arial"/>
                <w:sz w:val="24"/>
                <w:szCs w:val="24"/>
              </w:rPr>
            </w:pPr>
            <w:r w:rsidRPr="00704A23">
              <w:rPr>
                <w:rFonts w:ascii="Arial" w:hAnsi="Arial" w:cs="Arial"/>
                <w:sz w:val="24"/>
                <w:szCs w:val="24"/>
              </w:rPr>
              <w:t>47,0</w:t>
            </w:r>
          </w:p>
        </w:tc>
        <w:tc>
          <w:tcPr>
            <w:tcW w:w="1277" w:type="dxa"/>
            <w:tcBorders>
              <w:top w:val="nil"/>
              <w:left w:val="nil"/>
              <w:bottom w:val="single" w:sz="4" w:space="0" w:color="auto"/>
              <w:right w:val="nil"/>
            </w:tcBorders>
            <w:shd w:val="clear" w:color="auto" w:fill="auto"/>
            <w:noWrap/>
            <w:vAlign w:val="bottom"/>
            <w:hideMark/>
          </w:tcPr>
          <w:p w14:paraId="2470F0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BCF6CE2" w14:textId="77777777" w:rsidR="004A752E" w:rsidRPr="00704A23" w:rsidRDefault="004A752E" w:rsidP="004A752E">
            <w:pPr>
              <w:rPr>
                <w:rFonts w:ascii="Arial" w:hAnsi="Arial" w:cs="Arial"/>
                <w:sz w:val="24"/>
                <w:szCs w:val="24"/>
              </w:rPr>
            </w:pPr>
            <w:r w:rsidRPr="00704A23">
              <w:rPr>
                <w:rFonts w:ascii="Arial" w:hAnsi="Arial" w:cs="Arial"/>
                <w:sz w:val="24"/>
                <w:szCs w:val="24"/>
              </w:rPr>
              <w:t xml:space="preserve">Будут созданы условия для формирования позитивного образа педагога, повышения социального статуса и престижа профессии, трансформации и использования передового педагогического опыта лидеров образования и лучших педагогических практик       </w:t>
            </w:r>
          </w:p>
        </w:tc>
      </w:tr>
      <w:tr w:rsidR="000606D9" w:rsidRPr="00704A23" w14:paraId="1047412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098DF08"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33B121B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D67C51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101127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12E5CE3"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0AAE3B66"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592969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B766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AD1C4F4"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277" w:type="dxa"/>
            <w:tcBorders>
              <w:top w:val="nil"/>
              <w:left w:val="nil"/>
              <w:bottom w:val="single" w:sz="4" w:space="0" w:color="auto"/>
              <w:right w:val="nil"/>
            </w:tcBorders>
            <w:shd w:val="clear" w:color="auto" w:fill="auto"/>
            <w:noWrap/>
            <w:vAlign w:val="bottom"/>
            <w:hideMark/>
          </w:tcPr>
          <w:p w14:paraId="4C7D97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91BF308" w14:textId="77777777" w:rsidR="004A752E" w:rsidRPr="00704A23" w:rsidRDefault="004A752E" w:rsidP="004A752E">
            <w:pPr>
              <w:rPr>
                <w:rFonts w:ascii="Arial" w:hAnsi="Arial" w:cs="Arial"/>
                <w:sz w:val="24"/>
                <w:szCs w:val="24"/>
              </w:rPr>
            </w:pPr>
          </w:p>
        </w:tc>
      </w:tr>
      <w:tr w:rsidR="000606D9" w:rsidRPr="00704A23" w14:paraId="06FF7D4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89BB822"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28F3BBF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97E640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0D0E31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A5F00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30F63FBE"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71F837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84CD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3CB2B84"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277" w:type="dxa"/>
            <w:tcBorders>
              <w:top w:val="nil"/>
              <w:left w:val="nil"/>
              <w:bottom w:val="single" w:sz="4" w:space="0" w:color="auto"/>
              <w:right w:val="nil"/>
            </w:tcBorders>
            <w:shd w:val="clear" w:color="auto" w:fill="auto"/>
            <w:noWrap/>
            <w:vAlign w:val="bottom"/>
            <w:hideMark/>
          </w:tcPr>
          <w:p w14:paraId="145146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D0153FB" w14:textId="77777777" w:rsidR="004A752E" w:rsidRPr="00704A23" w:rsidRDefault="004A752E" w:rsidP="004A752E">
            <w:pPr>
              <w:rPr>
                <w:rFonts w:ascii="Arial" w:hAnsi="Arial" w:cs="Arial"/>
                <w:sz w:val="24"/>
                <w:szCs w:val="24"/>
              </w:rPr>
            </w:pPr>
          </w:p>
        </w:tc>
      </w:tr>
      <w:tr w:rsidR="000606D9" w:rsidRPr="00704A23" w14:paraId="229E436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275F65F"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2794B5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24D191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2C9175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917271"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51E05355" w14:textId="77777777" w:rsidR="004A752E" w:rsidRPr="00704A23" w:rsidRDefault="004A752E" w:rsidP="004A752E">
            <w:pPr>
              <w:rPr>
                <w:rFonts w:ascii="Arial" w:hAnsi="Arial" w:cs="Arial"/>
                <w:sz w:val="24"/>
                <w:szCs w:val="24"/>
              </w:rPr>
            </w:pPr>
            <w:r w:rsidRPr="00704A23">
              <w:rPr>
                <w:rFonts w:ascii="Arial" w:hAnsi="Arial" w:cs="Arial"/>
                <w:sz w:val="24"/>
                <w:szCs w:val="24"/>
              </w:rPr>
              <w:t>56,0</w:t>
            </w:r>
          </w:p>
        </w:tc>
        <w:tc>
          <w:tcPr>
            <w:tcW w:w="1134" w:type="dxa"/>
            <w:tcBorders>
              <w:top w:val="nil"/>
              <w:left w:val="nil"/>
              <w:bottom w:val="single" w:sz="4" w:space="0" w:color="auto"/>
              <w:right w:val="single" w:sz="4" w:space="0" w:color="auto"/>
            </w:tcBorders>
            <w:shd w:val="clear" w:color="auto" w:fill="auto"/>
            <w:noWrap/>
            <w:vAlign w:val="bottom"/>
            <w:hideMark/>
          </w:tcPr>
          <w:p w14:paraId="25E9CE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A3F0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5001DA" w14:textId="77777777" w:rsidR="004A752E" w:rsidRPr="00704A23" w:rsidRDefault="004A752E" w:rsidP="004A752E">
            <w:pPr>
              <w:rPr>
                <w:rFonts w:ascii="Arial" w:hAnsi="Arial" w:cs="Arial"/>
                <w:sz w:val="24"/>
                <w:szCs w:val="24"/>
              </w:rPr>
            </w:pPr>
            <w:r w:rsidRPr="00704A23">
              <w:rPr>
                <w:rFonts w:ascii="Arial" w:hAnsi="Arial" w:cs="Arial"/>
                <w:sz w:val="24"/>
                <w:szCs w:val="24"/>
              </w:rPr>
              <w:t>56,0</w:t>
            </w:r>
          </w:p>
        </w:tc>
        <w:tc>
          <w:tcPr>
            <w:tcW w:w="1277" w:type="dxa"/>
            <w:tcBorders>
              <w:top w:val="nil"/>
              <w:left w:val="nil"/>
              <w:bottom w:val="single" w:sz="4" w:space="0" w:color="auto"/>
              <w:right w:val="nil"/>
            </w:tcBorders>
            <w:shd w:val="clear" w:color="auto" w:fill="auto"/>
            <w:noWrap/>
            <w:vAlign w:val="bottom"/>
            <w:hideMark/>
          </w:tcPr>
          <w:p w14:paraId="1163DD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F39AC92" w14:textId="77777777" w:rsidR="004A752E" w:rsidRPr="00704A23" w:rsidRDefault="004A752E" w:rsidP="004A752E">
            <w:pPr>
              <w:rPr>
                <w:rFonts w:ascii="Arial" w:hAnsi="Arial" w:cs="Arial"/>
                <w:sz w:val="24"/>
                <w:szCs w:val="24"/>
              </w:rPr>
            </w:pPr>
          </w:p>
        </w:tc>
      </w:tr>
      <w:tr w:rsidR="000606D9" w:rsidRPr="00704A23" w14:paraId="226CADA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C8C31D0"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195FD44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C5F67D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320220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C5A4AE"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334B8E03" w14:textId="77777777" w:rsidR="004A752E" w:rsidRPr="00704A23" w:rsidRDefault="004A752E" w:rsidP="004A752E">
            <w:pPr>
              <w:rPr>
                <w:rFonts w:ascii="Arial" w:hAnsi="Arial" w:cs="Arial"/>
                <w:sz w:val="24"/>
                <w:szCs w:val="24"/>
              </w:rPr>
            </w:pPr>
            <w:r w:rsidRPr="00704A23">
              <w:rPr>
                <w:rFonts w:ascii="Arial" w:hAnsi="Arial" w:cs="Arial"/>
                <w:sz w:val="24"/>
                <w:szCs w:val="24"/>
              </w:rPr>
              <w:t>59,0</w:t>
            </w:r>
          </w:p>
        </w:tc>
        <w:tc>
          <w:tcPr>
            <w:tcW w:w="1134" w:type="dxa"/>
            <w:tcBorders>
              <w:top w:val="nil"/>
              <w:left w:val="nil"/>
              <w:bottom w:val="single" w:sz="4" w:space="0" w:color="auto"/>
              <w:right w:val="single" w:sz="4" w:space="0" w:color="auto"/>
            </w:tcBorders>
            <w:shd w:val="clear" w:color="auto" w:fill="auto"/>
            <w:noWrap/>
            <w:vAlign w:val="bottom"/>
            <w:hideMark/>
          </w:tcPr>
          <w:p w14:paraId="7493EB0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AC08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7C21C16" w14:textId="77777777" w:rsidR="004A752E" w:rsidRPr="00704A23" w:rsidRDefault="004A752E" w:rsidP="004A752E">
            <w:pPr>
              <w:rPr>
                <w:rFonts w:ascii="Arial" w:hAnsi="Arial" w:cs="Arial"/>
                <w:sz w:val="24"/>
                <w:szCs w:val="24"/>
              </w:rPr>
            </w:pPr>
            <w:r w:rsidRPr="00704A23">
              <w:rPr>
                <w:rFonts w:ascii="Arial" w:hAnsi="Arial" w:cs="Arial"/>
                <w:sz w:val="24"/>
                <w:szCs w:val="24"/>
              </w:rPr>
              <w:t>59,0</w:t>
            </w:r>
          </w:p>
        </w:tc>
        <w:tc>
          <w:tcPr>
            <w:tcW w:w="1277" w:type="dxa"/>
            <w:tcBorders>
              <w:top w:val="nil"/>
              <w:left w:val="nil"/>
              <w:bottom w:val="single" w:sz="4" w:space="0" w:color="auto"/>
              <w:right w:val="nil"/>
            </w:tcBorders>
            <w:shd w:val="clear" w:color="auto" w:fill="auto"/>
            <w:noWrap/>
            <w:vAlign w:val="bottom"/>
            <w:hideMark/>
          </w:tcPr>
          <w:p w14:paraId="3CBC2F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A8604A3" w14:textId="77777777" w:rsidR="004A752E" w:rsidRPr="00704A23" w:rsidRDefault="004A752E" w:rsidP="004A752E">
            <w:pPr>
              <w:rPr>
                <w:rFonts w:ascii="Arial" w:hAnsi="Arial" w:cs="Arial"/>
                <w:sz w:val="24"/>
                <w:szCs w:val="24"/>
              </w:rPr>
            </w:pPr>
          </w:p>
        </w:tc>
      </w:tr>
      <w:tr w:rsidR="000606D9" w:rsidRPr="00704A23" w14:paraId="50A5126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E4E50E8"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D82B67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A9DBE9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0A5101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66A0B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273050F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039EEE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298A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BB0016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nil"/>
            </w:tcBorders>
            <w:shd w:val="clear" w:color="auto" w:fill="auto"/>
            <w:noWrap/>
            <w:vAlign w:val="bottom"/>
            <w:hideMark/>
          </w:tcPr>
          <w:p w14:paraId="5A3311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43281A8" w14:textId="77777777" w:rsidR="004A752E" w:rsidRPr="00704A23" w:rsidRDefault="004A752E" w:rsidP="004A752E">
            <w:pPr>
              <w:rPr>
                <w:rFonts w:ascii="Arial" w:hAnsi="Arial" w:cs="Arial"/>
                <w:sz w:val="24"/>
                <w:szCs w:val="24"/>
              </w:rPr>
            </w:pPr>
          </w:p>
        </w:tc>
      </w:tr>
      <w:tr w:rsidR="000606D9" w:rsidRPr="00704A23" w14:paraId="55A5E84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7BFC35F"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42B6F81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05774E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62B80E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FCFB5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2D43A754" w14:textId="77777777" w:rsidR="004A752E" w:rsidRPr="00704A23" w:rsidRDefault="004A752E" w:rsidP="004A752E">
            <w:pPr>
              <w:rPr>
                <w:rFonts w:ascii="Arial" w:hAnsi="Arial" w:cs="Arial"/>
                <w:sz w:val="24"/>
                <w:szCs w:val="24"/>
              </w:rPr>
            </w:pPr>
            <w:r w:rsidRPr="00704A23">
              <w:rPr>
                <w:rFonts w:ascii="Arial" w:hAnsi="Arial" w:cs="Arial"/>
                <w:sz w:val="24"/>
                <w:szCs w:val="24"/>
              </w:rPr>
              <w:t>36,9</w:t>
            </w:r>
          </w:p>
        </w:tc>
        <w:tc>
          <w:tcPr>
            <w:tcW w:w="1134" w:type="dxa"/>
            <w:tcBorders>
              <w:top w:val="nil"/>
              <w:left w:val="nil"/>
              <w:bottom w:val="single" w:sz="4" w:space="0" w:color="auto"/>
              <w:right w:val="single" w:sz="4" w:space="0" w:color="auto"/>
            </w:tcBorders>
            <w:shd w:val="clear" w:color="auto" w:fill="auto"/>
            <w:noWrap/>
            <w:vAlign w:val="bottom"/>
            <w:hideMark/>
          </w:tcPr>
          <w:p w14:paraId="1777101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B217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42E2AB9" w14:textId="77777777" w:rsidR="004A752E" w:rsidRPr="00704A23" w:rsidRDefault="004A752E" w:rsidP="004A752E">
            <w:pPr>
              <w:rPr>
                <w:rFonts w:ascii="Arial" w:hAnsi="Arial" w:cs="Arial"/>
                <w:sz w:val="24"/>
                <w:szCs w:val="24"/>
              </w:rPr>
            </w:pPr>
            <w:r w:rsidRPr="00704A23">
              <w:rPr>
                <w:rFonts w:ascii="Arial" w:hAnsi="Arial" w:cs="Arial"/>
                <w:sz w:val="24"/>
                <w:szCs w:val="24"/>
              </w:rPr>
              <w:t>36,9</w:t>
            </w:r>
          </w:p>
        </w:tc>
        <w:tc>
          <w:tcPr>
            <w:tcW w:w="1277" w:type="dxa"/>
            <w:tcBorders>
              <w:top w:val="nil"/>
              <w:left w:val="nil"/>
              <w:bottom w:val="single" w:sz="4" w:space="0" w:color="auto"/>
              <w:right w:val="nil"/>
            </w:tcBorders>
            <w:shd w:val="clear" w:color="auto" w:fill="auto"/>
            <w:noWrap/>
            <w:vAlign w:val="bottom"/>
            <w:hideMark/>
          </w:tcPr>
          <w:p w14:paraId="3A29DDF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3350FA3" w14:textId="77777777" w:rsidR="004A752E" w:rsidRPr="00704A23" w:rsidRDefault="004A752E" w:rsidP="004A752E">
            <w:pPr>
              <w:rPr>
                <w:rFonts w:ascii="Arial" w:hAnsi="Arial" w:cs="Arial"/>
                <w:sz w:val="24"/>
                <w:szCs w:val="24"/>
              </w:rPr>
            </w:pPr>
          </w:p>
        </w:tc>
      </w:tr>
      <w:tr w:rsidR="000606D9" w:rsidRPr="00704A23" w14:paraId="0A026F8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8CD0CF6"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4D772E6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03C1AF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CE3E8C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66BD3D"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2676B2EA" w14:textId="77777777" w:rsidR="004A752E" w:rsidRPr="00704A23" w:rsidRDefault="004A752E" w:rsidP="004A752E">
            <w:pPr>
              <w:rPr>
                <w:rFonts w:ascii="Arial" w:hAnsi="Arial" w:cs="Arial"/>
                <w:sz w:val="24"/>
                <w:szCs w:val="24"/>
              </w:rPr>
            </w:pPr>
            <w:r w:rsidRPr="00704A23">
              <w:rPr>
                <w:rFonts w:ascii="Arial" w:hAnsi="Arial" w:cs="Arial"/>
                <w:sz w:val="24"/>
                <w:szCs w:val="24"/>
              </w:rPr>
              <w:t>34,1</w:t>
            </w:r>
          </w:p>
        </w:tc>
        <w:tc>
          <w:tcPr>
            <w:tcW w:w="1134" w:type="dxa"/>
            <w:tcBorders>
              <w:top w:val="nil"/>
              <w:left w:val="nil"/>
              <w:bottom w:val="single" w:sz="4" w:space="0" w:color="auto"/>
              <w:right w:val="single" w:sz="4" w:space="0" w:color="auto"/>
            </w:tcBorders>
            <w:shd w:val="clear" w:color="auto" w:fill="auto"/>
            <w:noWrap/>
            <w:vAlign w:val="bottom"/>
            <w:hideMark/>
          </w:tcPr>
          <w:p w14:paraId="32BA881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0470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A5C4ED6" w14:textId="77777777" w:rsidR="004A752E" w:rsidRPr="00704A23" w:rsidRDefault="004A752E" w:rsidP="004A752E">
            <w:pPr>
              <w:rPr>
                <w:rFonts w:ascii="Arial" w:hAnsi="Arial" w:cs="Arial"/>
                <w:sz w:val="24"/>
                <w:szCs w:val="24"/>
              </w:rPr>
            </w:pPr>
            <w:r w:rsidRPr="00704A23">
              <w:rPr>
                <w:rFonts w:ascii="Arial" w:hAnsi="Arial" w:cs="Arial"/>
                <w:sz w:val="24"/>
                <w:szCs w:val="24"/>
              </w:rPr>
              <w:t>34,1</w:t>
            </w:r>
          </w:p>
        </w:tc>
        <w:tc>
          <w:tcPr>
            <w:tcW w:w="1277" w:type="dxa"/>
            <w:tcBorders>
              <w:top w:val="nil"/>
              <w:left w:val="nil"/>
              <w:bottom w:val="single" w:sz="4" w:space="0" w:color="auto"/>
              <w:right w:val="nil"/>
            </w:tcBorders>
            <w:shd w:val="clear" w:color="auto" w:fill="auto"/>
            <w:noWrap/>
            <w:vAlign w:val="bottom"/>
            <w:hideMark/>
          </w:tcPr>
          <w:p w14:paraId="424969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55C1E48" w14:textId="77777777" w:rsidR="004A752E" w:rsidRPr="00704A23" w:rsidRDefault="004A752E" w:rsidP="004A752E">
            <w:pPr>
              <w:rPr>
                <w:rFonts w:ascii="Arial" w:hAnsi="Arial" w:cs="Arial"/>
                <w:sz w:val="24"/>
                <w:szCs w:val="24"/>
              </w:rPr>
            </w:pPr>
          </w:p>
        </w:tc>
      </w:tr>
      <w:tr w:rsidR="000606D9" w:rsidRPr="00704A23" w14:paraId="27DE0F16"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A7E1AF7"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72DD25A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8FB8E0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58397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45F97F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52562584" w14:textId="77777777" w:rsidR="004A752E" w:rsidRPr="00704A23" w:rsidRDefault="004A752E" w:rsidP="004A752E">
            <w:pPr>
              <w:rPr>
                <w:rFonts w:ascii="Arial" w:hAnsi="Arial" w:cs="Arial"/>
                <w:sz w:val="24"/>
                <w:szCs w:val="24"/>
              </w:rPr>
            </w:pPr>
            <w:r w:rsidRPr="00704A23">
              <w:rPr>
                <w:rFonts w:ascii="Arial" w:hAnsi="Arial" w:cs="Arial"/>
                <w:sz w:val="24"/>
                <w:szCs w:val="24"/>
              </w:rPr>
              <w:t>56,6</w:t>
            </w:r>
          </w:p>
        </w:tc>
        <w:tc>
          <w:tcPr>
            <w:tcW w:w="1134" w:type="dxa"/>
            <w:tcBorders>
              <w:top w:val="nil"/>
              <w:left w:val="nil"/>
              <w:bottom w:val="single" w:sz="4" w:space="0" w:color="auto"/>
              <w:right w:val="single" w:sz="4" w:space="0" w:color="auto"/>
            </w:tcBorders>
            <w:shd w:val="clear" w:color="auto" w:fill="auto"/>
            <w:noWrap/>
            <w:vAlign w:val="bottom"/>
            <w:hideMark/>
          </w:tcPr>
          <w:p w14:paraId="4DEA0EA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41AE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DD16D47" w14:textId="77777777" w:rsidR="004A752E" w:rsidRPr="00704A23" w:rsidRDefault="004A752E" w:rsidP="004A752E">
            <w:pPr>
              <w:rPr>
                <w:rFonts w:ascii="Arial" w:hAnsi="Arial" w:cs="Arial"/>
                <w:sz w:val="24"/>
                <w:szCs w:val="24"/>
              </w:rPr>
            </w:pPr>
            <w:r w:rsidRPr="00704A23">
              <w:rPr>
                <w:rFonts w:ascii="Arial" w:hAnsi="Arial" w:cs="Arial"/>
                <w:sz w:val="24"/>
                <w:szCs w:val="24"/>
              </w:rPr>
              <w:t>56,6</w:t>
            </w:r>
          </w:p>
        </w:tc>
        <w:tc>
          <w:tcPr>
            <w:tcW w:w="1277" w:type="dxa"/>
            <w:tcBorders>
              <w:top w:val="nil"/>
              <w:left w:val="nil"/>
              <w:bottom w:val="single" w:sz="4" w:space="0" w:color="auto"/>
              <w:right w:val="nil"/>
            </w:tcBorders>
            <w:shd w:val="clear" w:color="auto" w:fill="auto"/>
            <w:noWrap/>
            <w:vAlign w:val="bottom"/>
            <w:hideMark/>
          </w:tcPr>
          <w:p w14:paraId="0659F6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44F0E22" w14:textId="77777777" w:rsidR="004A752E" w:rsidRPr="00704A23" w:rsidRDefault="004A752E" w:rsidP="004A752E">
            <w:pPr>
              <w:rPr>
                <w:rFonts w:ascii="Arial" w:hAnsi="Arial" w:cs="Arial"/>
                <w:sz w:val="24"/>
                <w:szCs w:val="24"/>
              </w:rPr>
            </w:pPr>
          </w:p>
        </w:tc>
      </w:tr>
      <w:tr w:rsidR="000606D9" w:rsidRPr="00704A23" w14:paraId="04F2052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CF5859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4212364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FB97F3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A521BA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FB91C2"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0013B33F" w14:textId="77777777" w:rsidR="004A752E" w:rsidRPr="00704A23" w:rsidRDefault="004A752E" w:rsidP="004A752E">
            <w:pPr>
              <w:rPr>
                <w:rFonts w:ascii="Arial" w:hAnsi="Arial" w:cs="Arial"/>
                <w:sz w:val="24"/>
                <w:szCs w:val="24"/>
              </w:rPr>
            </w:pPr>
            <w:r w:rsidRPr="00704A23">
              <w:rPr>
                <w:rFonts w:ascii="Arial" w:hAnsi="Arial" w:cs="Arial"/>
                <w:sz w:val="24"/>
                <w:szCs w:val="24"/>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0ED01D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02D8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3DF5FF" w14:textId="77777777" w:rsidR="004A752E" w:rsidRPr="00704A23" w:rsidRDefault="004A752E" w:rsidP="004A752E">
            <w:pPr>
              <w:rPr>
                <w:rFonts w:ascii="Arial" w:hAnsi="Arial" w:cs="Arial"/>
                <w:sz w:val="24"/>
                <w:szCs w:val="24"/>
              </w:rPr>
            </w:pPr>
            <w:r w:rsidRPr="00704A23">
              <w:rPr>
                <w:rFonts w:ascii="Arial" w:hAnsi="Arial" w:cs="Arial"/>
                <w:sz w:val="24"/>
                <w:szCs w:val="24"/>
              </w:rPr>
              <w:t>45,0</w:t>
            </w:r>
          </w:p>
        </w:tc>
        <w:tc>
          <w:tcPr>
            <w:tcW w:w="1277" w:type="dxa"/>
            <w:tcBorders>
              <w:top w:val="nil"/>
              <w:left w:val="nil"/>
              <w:bottom w:val="single" w:sz="4" w:space="0" w:color="auto"/>
              <w:right w:val="nil"/>
            </w:tcBorders>
            <w:shd w:val="clear" w:color="auto" w:fill="auto"/>
            <w:noWrap/>
            <w:vAlign w:val="bottom"/>
            <w:hideMark/>
          </w:tcPr>
          <w:p w14:paraId="751306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5FCF939" w14:textId="77777777" w:rsidR="004A752E" w:rsidRPr="00704A23" w:rsidRDefault="004A752E" w:rsidP="004A752E">
            <w:pPr>
              <w:rPr>
                <w:rFonts w:ascii="Arial" w:hAnsi="Arial" w:cs="Arial"/>
                <w:sz w:val="24"/>
                <w:szCs w:val="24"/>
              </w:rPr>
            </w:pPr>
          </w:p>
        </w:tc>
      </w:tr>
      <w:tr w:rsidR="000606D9" w:rsidRPr="00704A23" w14:paraId="49F33C9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3BC9656"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04E0540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D049B3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4C42EF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54A1E89"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578223B7" w14:textId="77777777" w:rsidR="004A752E" w:rsidRPr="00704A23" w:rsidRDefault="004A752E" w:rsidP="004A752E">
            <w:pPr>
              <w:rPr>
                <w:rFonts w:ascii="Arial" w:hAnsi="Arial" w:cs="Arial"/>
                <w:sz w:val="24"/>
                <w:szCs w:val="24"/>
              </w:rPr>
            </w:pPr>
            <w:r w:rsidRPr="00704A23">
              <w:rPr>
                <w:rFonts w:ascii="Arial"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6A11B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A0D0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747085" w14:textId="77777777" w:rsidR="004A752E" w:rsidRPr="00704A23" w:rsidRDefault="004A752E" w:rsidP="004A752E">
            <w:pPr>
              <w:rPr>
                <w:rFonts w:ascii="Arial" w:hAnsi="Arial" w:cs="Arial"/>
                <w:sz w:val="24"/>
                <w:szCs w:val="24"/>
              </w:rPr>
            </w:pPr>
            <w:r w:rsidRPr="00704A23">
              <w:rPr>
                <w:rFonts w:ascii="Arial" w:hAnsi="Arial" w:cs="Arial"/>
                <w:sz w:val="24"/>
                <w:szCs w:val="24"/>
              </w:rPr>
              <w:t>20,0</w:t>
            </w:r>
          </w:p>
        </w:tc>
        <w:tc>
          <w:tcPr>
            <w:tcW w:w="1277" w:type="dxa"/>
            <w:tcBorders>
              <w:top w:val="nil"/>
              <w:left w:val="nil"/>
              <w:bottom w:val="single" w:sz="4" w:space="0" w:color="auto"/>
              <w:right w:val="nil"/>
            </w:tcBorders>
            <w:shd w:val="clear" w:color="auto" w:fill="auto"/>
            <w:noWrap/>
            <w:vAlign w:val="bottom"/>
            <w:hideMark/>
          </w:tcPr>
          <w:p w14:paraId="770D8F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3FA03D" w14:textId="77777777" w:rsidR="004A752E" w:rsidRPr="00704A23" w:rsidRDefault="004A752E" w:rsidP="004A752E">
            <w:pPr>
              <w:rPr>
                <w:rFonts w:ascii="Arial" w:hAnsi="Arial" w:cs="Arial"/>
                <w:sz w:val="24"/>
                <w:szCs w:val="24"/>
              </w:rPr>
            </w:pPr>
          </w:p>
        </w:tc>
      </w:tr>
      <w:tr w:rsidR="000606D9" w:rsidRPr="00704A23" w14:paraId="3898DF0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36782E9"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0515DE4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2FCA45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1390B4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715CD6"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2C03354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21F3C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4EDF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F1DCA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nil"/>
            </w:tcBorders>
            <w:shd w:val="clear" w:color="auto" w:fill="auto"/>
            <w:noWrap/>
            <w:vAlign w:val="bottom"/>
            <w:hideMark/>
          </w:tcPr>
          <w:p w14:paraId="40AA73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617C2CB" w14:textId="77777777" w:rsidR="004A752E" w:rsidRPr="00704A23" w:rsidRDefault="004A752E" w:rsidP="004A752E">
            <w:pPr>
              <w:rPr>
                <w:rFonts w:ascii="Arial" w:hAnsi="Arial" w:cs="Arial"/>
                <w:sz w:val="24"/>
                <w:szCs w:val="24"/>
              </w:rPr>
            </w:pPr>
          </w:p>
        </w:tc>
      </w:tr>
      <w:tr w:rsidR="000606D9" w:rsidRPr="00704A23" w14:paraId="623C4195" w14:textId="77777777" w:rsidTr="004A752E">
        <w:trPr>
          <w:trHeight w:val="288"/>
        </w:trPr>
        <w:tc>
          <w:tcPr>
            <w:tcW w:w="724" w:type="dxa"/>
            <w:vMerge/>
            <w:tcBorders>
              <w:top w:val="nil"/>
              <w:left w:val="single" w:sz="4" w:space="0" w:color="auto"/>
              <w:bottom w:val="single" w:sz="4" w:space="0" w:color="auto"/>
              <w:right w:val="nil"/>
            </w:tcBorders>
            <w:vAlign w:val="center"/>
            <w:hideMark/>
          </w:tcPr>
          <w:p w14:paraId="5BB1F8D9"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single" w:sz="4" w:space="0" w:color="auto"/>
            </w:tcBorders>
            <w:vAlign w:val="center"/>
            <w:hideMark/>
          </w:tcPr>
          <w:p w14:paraId="55A471B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0ABBEB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7BF692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313F95"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4D60DEEA" w14:textId="77777777" w:rsidR="004A752E" w:rsidRPr="00704A23" w:rsidRDefault="004A752E" w:rsidP="004A752E">
            <w:pPr>
              <w:rPr>
                <w:rFonts w:ascii="Arial" w:hAnsi="Arial" w:cs="Arial"/>
                <w:sz w:val="24"/>
                <w:szCs w:val="24"/>
              </w:rPr>
            </w:pPr>
            <w:r w:rsidRPr="00704A23">
              <w:rPr>
                <w:rFonts w:ascii="Arial" w:hAnsi="Arial" w:cs="Arial"/>
                <w:sz w:val="24"/>
                <w:szCs w:val="24"/>
              </w:rPr>
              <w:t>444,6</w:t>
            </w:r>
          </w:p>
        </w:tc>
        <w:tc>
          <w:tcPr>
            <w:tcW w:w="1134" w:type="dxa"/>
            <w:tcBorders>
              <w:top w:val="nil"/>
              <w:left w:val="nil"/>
              <w:bottom w:val="single" w:sz="4" w:space="0" w:color="auto"/>
              <w:right w:val="single" w:sz="4" w:space="0" w:color="auto"/>
            </w:tcBorders>
            <w:shd w:val="clear" w:color="auto" w:fill="auto"/>
            <w:hideMark/>
          </w:tcPr>
          <w:p w14:paraId="1854A22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01DDA8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2F9B08FF" w14:textId="77777777" w:rsidR="004A752E" w:rsidRPr="00704A23" w:rsidRDefault="004A752E" w:rsidP="004A752E">
            <w:pPr>
              <w:rPr>
                <w:rFonts w:ascii="Arial" w:hAnsi="Arial" w:cs="Arial"/>
                <w:sz w:val="24"/>
                <w:szCs w:val="24"/>
              </w:rPr>
            </w:pPr>
            <w:r w:rsidRPr="00704A23">
              <w:rPr>
                <w:rFonts w:ascii="Arial" w:hAnsi="Arial" w:cs="Arial"/>
                <w:sz w:val="24"/>
                <w:szCs w:val="24"/>
              </w:rPr>
              <w:t>444,6</w:t>
            </w:r>
          </w:p>
        </w:tc>
        <w:tc>
          <w:tcPr>
            <w:tcW w:w="1277" w:type="dxa"/>
            <w:tcBorders>
              <w:top w:val="nil"/>
              <w:left w:val="nil"/>
              <w:bottom w:val="single" w:sz="4" w:space="0" w:color="auto"/>
              <w:right w:val="nil"/>
            </w:tcBorders>
            <w:shd w:val="clear" w:color="auto" w:fill="auto"/>
            <w:noWrap/>
            <w:vAlign w:val="bottom"/>
            <w:hideMark/>
          </w:tcPr>
          <w:p w14:paraId="69B4F6A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684C19" w14:textId="77777777" w:rsidR="004A752E" w:rsidRPr="00704A23" w:rsidRDefault="004A752E" w:rsidP="004A752E">
            <w:pPr>
              <w:rPr>
                <w:rFonts w:ascii="Arial" w:hAnsi="Arial" w:cs="Arial"/>
                <w:sz w:val="24"/>
                <w:szCs w:val="24"/>
              </w:rPr>
            </w:pPr>
          </w:p>
        </w:tc>
      </w:tr>
      <w:tr w:rsidR="000606D9" w:rsidRPr="00704A23" w14:paraId="388AAF3F"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3CACDD8D" w14:textId="77777777" w:rsidR="004A752E" w:rsidRPr="00704A23" w:rsidRDefault="004A752E" w:rsidP="004A752E">
            <w:pPr>
              <w:rPr>
                <w:rFonts w:ascii="Arial" w:hAnsi="Arial" w:cs="Arial"/>
                <w:sz w:val="24"/>
                <w:szCs w:val="24"/>
              </w:rPr>
            </w:pPr>
            <w:r w:rsidRPr="00704A23">
              <w:rPr>
                <w:rFonts w:ascii="Arial" w:hAnsi="Arial" w:cs="Arial"/>
                <w:sz w:val="24"/>
                <w:szCs w:val="24"/>
              </w:rPr>
              <w:t>5.1.4.</w:t>
            </w:r>
          </w:p>
        </w:tc>
        <w:tc>
          <w:tcPr>
            <w:tcW w:w="2524" w:type="dxa"/>
            <w:vMerge w:val="restart"/>
            <w:tcBorders>
              <w:top w:val="nil"/>
              <w:left w:val="single" w:sz="8" w:space="0" w:color="auto"/>
              <w:bottom w:val="single" w:sz="8" w:space="0" w:color="000000"/>
              <w:right w:val="nil"/>
            </w:tcBorders>
            <w:shd w:val="clear" w:color="auto" w:fill="auto"/>
            <w:vAlign w:val="bottom"/>
            <w:hideMark/>
          </w:tcPr>
          <w:p w14:paraId="4EBC3DB1" w14:textId="77777777" w:rsidR="004A752E" w:rsidRPr="00704A23" w:rsidRDefault="004A752E" w:rsidP="004A752E">
            <w:pPr>
              <w:rPr>
                <w:rFonts w:ascii="Arial" w:hAnsi="Arial" w:cs="Arial"/>
                <w:sz w:val="24"/>
                <w:szCs w:val="24"/>
              </w:rPr>
            </w:pPr>
            <w:r w:rsidRPr="00704A23">
              <w:rPr>
                <w:rFonts w:ascii="Arial" w:hAnsi="Arial" w:cs="Arial"/>
                <w:sz w:val="24"/>
                <w:szCs w:val="24"/>
              </w:rPr>
              <w:t>Участие педагогов в областных  конференциях, педагогических чтениях, круглых столах</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2697967B"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074A4BB"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5E06EAE"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7E02CD64" w14:textId="77777777" w:rsidR="004A752E" w:rsidRPr="00704A23" w:rsidRDefault="004A752E" w:rsidP="004A752E">
            <w:pPr>
              <w:rPr>
                <w:rFonts w:ascii="Arial" w:hAnsi="Arial" w:cs="Arial"/>
                <w:sz w:val="24"/>
                <w:szCs w:val="24"/>
              </w:rPr>
            </w:pPr>
            <w:r w:rsidRPr="00704A23">
              <w:rPr>
                <w:rFonts w:ascii="Arial" w:hAnsi="Arial" w:cs="Arial"/>
                <w:sz w:val="24"/>
                <w:szCs w:val="24"/>
              </w:rPr>
              <w:t>40,6</w:t>
            </w:r>
          </w:p>
        </w:tc>
        <w:tc>
          <w:tcPr>
            <w:tcW w:w="1134" w:type="dxa"/>
            <w:tcBorders>
              <w:top w:val="nil"/>
              <w:left w:val="nil"/>
              <w:bottom w:val="single" w:sz="4" w:space="0" w:color="auto"/>
              <w:right w:val="single" w:sz="4" w:space="0" w:color="auto"/>
            </w:tcBorders>
            <w:shd w:val="clear" w:color="auto" w:fill="auto"/>
            <w:noWrap/>
            <w:vAlign w:val="bottom"/>
            <w:hideMark/>
          </w:tcPr>
          <w:p w14:paraId="4C8E80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EEE0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312821" w14:textId="77777777" w:rsidR="004A752E" w:rsidRPr="00704A23" w:rsidRDefault="004A752E" w:rsidP="004A752E">
            <w:pPr>
              <w:rPr>
                <w:rFonts w:ascii="Arial" w:hAnsi="Arial" w:cs="Arial"/>
                <w:sz w:val="24"/>
                <w:szCs w:val="24"/>
              </w:rPr>
            </w:pPr>
            <w:r w:rsidRPr="00704A23">
              <w:rPr>
                <w:rFonts w:ascii="Arial" w:hAnsi="Arial" w:cs="Arial"/>
                <w:sz w:val="24"/>
                <w:szCs w:val="24"/>
              </w:rPr>
              <w:t>40,6</w:t>
            </w:r>
          </w:p>
        </w:tc>
        <w:tc>
          <w:tcPr>
            <w:tcW w:w="1277" w:type="dxa"/>
            <w:tcBorders>
              <w:top w:val="nil"/>
              <w:left w:val="nil"/>
              <w:bottom w:val="single" w:sz="4" w:space="0" w:color="auto"/>
              <w:right w:val="single" w:sz="4" w:space="0" w:color="auto"/>
            </w:tcBorders>
            <w:shd w:val="clear" w:color="auto" w:fill="auto"/>
            <w:noWrap/>
            <w:vAlign w:val="bottom"/>
            <w:hideMark/>
          </w:tcPr>
          <w:p w14:paraId="3CDD2F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767C49" w14:textId="77777777" w:rsidR="004A752E" w:rsidRPr="00704A23" w:rsidRDefault="004A752E" w:rsidP="004A752E">
            <w:pPr>
              <w:rPr>
                <w:rFonts w:ascii="Arial" w:hAnsi="Arial" w:cs="Arial"/>
                <w:sz w:val="24"/>
                <w:szCs w:val="24"/>
              </w:rPr>
            </w:pPr>
          </w:p>
        </w:tc>
      </w:tr>
      <w:tr w:rsidR="000606D9" w:rsidRPr="00704A23" w14:paraId="42E189A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B71DC9A"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1A28DC2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C93C18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B752D3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538B04"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3508E69B"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bottom"/>
            <w:hideMark/>
          </w:tcPr>
          <w:p w14:paraId="31838D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C8A1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1F4AF70" w14:textId="77777777" w:rsidR="004A752E" w:rsidRPr="00704A23" w:rsidRDefault="004A752E" w:rsidP="004A752E">
            <w:pPr>
              <w:rPr>
                <w:rFonts w:ascii="Arial" w:hAnsi="Arial" w:cs="Arial"/>
                <w:sz w:val="24"/>
                <w:szCs w:val="24"/>
              </w:rPr>
            </w:pPr>
            <w:r w:rsidRPr="00704A23">
              <w:rPr>
                <w:rFonts w:ascii="Arial" w:hAnsi="Arial" w:cs="Arial"/>
                <w:sz w:val="24"/>
                <w:szCs w:val="24"/>
              </w:rPr>
              <w:t>50,0</w:t>
            </w:r>
          </w:p>
        </w:tc>
        <w:tc>
          <w:tcPr>
            <w:tcW w:w="1277" w:type="dxa"/>
            <w:tcBorders>
              <w:top w:val="nil"/>
              <w:left w:val="nil"/>
              <w:bottom w:val="single" w:sz="4" w:space="0" w:color="auto"/>
              <w:right w:val="single" w:sz="4" w:space="0" w:color="auto"/>
            </w:tcBorders>
            <w:shd w:val="clear" w:color="auto" w:fill="auto"/>
            <w:noWrap/>
            <w:vAlign w:val="bottom"/>
            <w:hideMark/>
          </w:tcPr>
          <w:p w14:paraId="72FB0D5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43C9309" w14:textId="77777777" w:rsidR="004A752E" w:rsidRPr="00704A23" w:rsidRDefault="004A752E" w:rsidP="004A752E">
            <w:pPr>
              <w:rPr>
                <w:rFonts w:ascii="Arial" w:hAnsi="Arial" w:cs="Arial"/>
                <w:sz w:val="24"/>
                <w:szCs w:val="24"/>
              </w:rPr>
            </w:pPr>
          </w:p>
        </w:tc>
      </w:tr>
      <w:tr w:rsidR="000606D9" w:rsidRPr="00704A23" w14:paraId="508B9F0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169924B"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2A1E38E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47A318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ECB4E6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8AB183"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1BC8B300"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7D87DA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FDAD4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177BD5"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277" w:type="dxa"/>
            <w:tcBorders>
              <w:top w:val="nil"/>
              <w:left w:val="nil"/>
              <w:bottom w:val="single" w:sz="4" w:space="0" w:color="auto"/>
              <w:right w:val="single" w:sz="4" w:space="0" w:color="auto"/>
            </w:tcBorders>
            <w:shd w:val="clear" w:color="auto" w:fill="auto"/>
            <w:noWrap/>
            <w:vAlign w:val="bottom"/>
            <w:hideMark/>
          </w:tcPr>
          <w:p w14:paraId="44F676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E39F57D" w14:textId="77777777" w:rsidR="004A752E" w:rsidRPr="00704A23" w:rsidRDefault="004A752E" w:rsidP="004A752E">
            <w:pPr>
              <w:rPr>
                <w:rFonts w:ascii="Arial" w:hAnsi="Arial" w:cs="Arial"/>
                <w:sz w:val="24"/>
                <w:szCs w:val="24"/>
              </w:rPr>
            </w:pPr>
          </w:p>
        </w:tc>
      </w:tr>
      <w:tr w:rsidR="000606D9" w:rsidRPr="00704A23" w14:paraId="5F8FA7B0"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6037CB"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61492A5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E9D29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B40271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29A24E"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434486A4" w14:textId="77777777" w:rsidR="004A752E" w:rsidRPr="00704A23" w:rsidRDefault="004A752E" w:rsidP="004A752E">
            <w:pPr>
              <w:rPr>
                <w:rFonts w:ascii="Arial" w:hAnsi="Arial" w:cs="Arial"/>
                <w:sz w:val="24"/>
                <w:szCs w:val="24"/>
              </w:rPr>
            </w:pPr>
            <w:r w:rsidRPr="00704A23">
              <w:rPr>
                <w:rFonts w:ascii="Arial" w:hAnsi="Arial" w:cs="Arial"/>
                <w:sz w:val="24"/>
                <w:szCs w:val="24"/>
              </w:rPr>
              <w:t>54,0</w:t>
            </w:r>
          </w:p>
        </w:tc>
        <w:tc>
          <w:tcPr>
            <w:tcW w:w="1134" w:type="dxa"/>
            <w:tcBorders>
              <w:top w:val="nil"/>
              <w:left w:val="nil"/>
              <w:bottom w:val="single" w:sz="4" w:space="0" w:color="auto"/>
              <w:right w:val="single" w:sz="4" w:space="0" w:color="auto"/>
            </w:tcBorders>
            <w:shd w:val="clear" w:color="auto" w:fill="auto"/>
            <w:noWrap/>
            <w:vAlign w:val="bottom"/>
            <w:hideMark/>
          </w:tcPr>
          <w:p w14:paraId="36EE28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95B2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D75C1" w14:textId="77777777" w:rsidR="004A752E" w:rsidRPr="00704A23" w:rsidRDefault="004A752E" w:rsidP="004A752E">
            <w:pPr>
              <w:rPr>
                <w:rFonts w:ascii="Arial" w:hAnsi="Arial" w:cs="Arial"/>
                <w:sz w:val="24"/>
                <w:szCs w:val="24"/>
              </w:rPr>
            </w:pPr>
            <w:r w:rsidRPr="00704A23">
              <w:rPr>
                <w:rFonts w:ascii="Arial" w:hAnsi="Arial" w:cs="Arial"/>
                <w:sz w:val="24"/>
                <w:szCs w:val="24"/>
              </w:rPr>
              <w:t>54,0</w:t>
            </w:r>
          </w:p>
        </w:tc>
        <w:tc>
          <w:tcPr>
            <w:tcW w:w="1277" w:type="dxa"/>
            <w:tcBorders>
              <w:top w:val="nil"/>
              <w:left w:val="nil"/>
              <w:bottom w:val="single" w:sz="4" w:space="0" w:color="auto"/>
              <w:right w:val="single" w:sz="4" w:space="0" w:color="auto"/>
            </w:tcBorders>
            <w:shd w:val="clear" w:color="auto" w:fill="auto"/>
            <w:noWrap/>
            <w:vAlign w:val="bottom"/>
            <w:hideMark/>
          </w:tcPr>
          <w:p w14:paraId="4C9B30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893F7A0" w14:textId="77777777" w:rsidR="004A752E" w:rsidRPr="00704A23" w:rsidRDefault="004A752E" w:rsidP="004A752E">
            <w:pPr>
              <w:rPr>
                <w:rFonts w:ascii="Arial" w:hAnsi="Arial" w:cs="Arial"/>
                <w:sz w:val="24"/>
                <w:szCs w:val="24"/>
              </w:rPr>
            </w:pPr>
          </w:p>
        </w:tc>
      </w:tr>
      <w:tr w:rsidR="000606D9" w:rsidRPr="00704A23" w14:paraId="5D289C72"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52100CD"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7E28879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3E6CB3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80F576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F98AA1C"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1EC2EE15" w14:textId="77777777" w:rsidR="004A752E" w:rsidRPr="00704A23" w:rsidRDefault="004A752E" w:rsidP="004A752E">
            <w:pPr>
              <w:rPr>
                <w:rFonts w:ascii="Arial" w:hAnsi="Arial" w:cs="Arial"/>
                <w:sz w:val="24"/>
                <w:szCs w:val="24"/>
              </w:rPr>
            </w:pPr>
            <w:r w:rsidRPr="00704A23">
              <w:rPr>
                <w:rFonts w:ascii="Arial" w:hAnsi="Arial" w:cs="Arial"/>
                <w:sz w:val="24"/>
                <w:szCs w:val="24"/>
              </w:rPr>
              <w:t>56,0</w:t>
            </w:r>
          </w:p>
        </w:tc>
        <w:tc>
          <w:tcPr>
            <w:tcW w:w="1134" w:type="dxa"/>
            <w:tcBorders>
              <w:top w:val="nil"/>
              <w:left w:val="nil"/>
              <w:bottom w:val="single" w:sz="4" w:space="0" w:color="auto"/>
              <w:right w:val="single" w:sz="4" w:space="0" w:color="auto"/>
            </w:tcBorders>
            <w:shd w:val="clear" w:color="auto" w:fill="auto"/>
            <w:noWrap/>
            <w:vAlign w:val="bottom"/>
            <w:hideMark/>
          </w:tcPr>
          <w:p w14:paraId="373463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D96D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431A56" w14:textId="77777777" w:rsidR="004A752E" w:rsidRPr="00704A23" w:rsidRDefault="004A752E" w:rsidP="004A752E">
            <w:pPr>
              <w:rPr>
                <w:rFonts w:ascii="Arial" w:hAnsi="Arial" w:cs="Arial"/>
                <w:sz w:val="24"/>
                <w:szCs w:val="24"/>
              </w:rPr>
            </w:pPr>
            <w:r w:rsidRPr="00704A23">
              <w:rPr>
                <w:rFonts w:ascii="Arial" w:hAnsi="Arial" w:cs="Arial"/>
                <w:sz w:val="24"/>
                <w:szCs w:val="24"/>
              </w:rPr>
              <w:t>56,0</w:t>
            </w:r>
          </w:p>
        </w:tc>
        <w:tc>
          <w:tcPr>
            <w:tcW w:w="1277" w:type="dxa"/>
            <w:tcBorders>
              <w:top w:val="nil"/>
              <w:left w:val="nil"/>
              <w:bottom w:val="single" w:sz="4" w:space="0" w:color="auto"/>
              <w:right w:val="single" w:sz="4" w:space="0" w:color="auto"/>
            </w:tcBorders>
            <w:shd w:val="clear" w:color="auto" w:fill="auto"/>
            <w:noWrap/>
            <w:vAlign w:val="bottom"/>
            <w:hideMark/>
          </w:tcPr>
          <w:p w14:paraId="405616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1A474FB" w14:textId="77777777" w:rsidR="004A752E" w:rsidRPr="00704A23" w:rsidRDefault="004A752E" w:rsidP="004A752E">
            <w:pPr>
              <w:rPr>
                <w:rFonts w:ascii="Arial" w:hAnsi="Arial" w:cs="Arial"/>
                <w:sz w:val="24"/>
                <w:szCs w:val="24"/>
              </w:rPr>
            </w:pPr>
          </w:p>
        </w:tc>
      </w:tr>
      <w:tr w:rsidR="000606D9" w:rsidRPr="00704A23" w14:paraId="5F90C48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A06A46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6BDD8E8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DB0E69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68A44A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179B8A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25ADB8C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497A4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8A0C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0EA6F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4279C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EA448FC" w14:textId="77777777" w:rsidR="004A752E" w:rsidRPr="00704A23" w:rsidRDefault="004A752E" w:rsidP="004A752E">
            <w:pPr>
              <w:rPr>
                <w:rFonts w:ascii="Arial" w:hAnsi="Arial" w:cs="Arial"/>
                <w:sz w:val="24"/>
                <w:szCs w:val="24"/>
              </w:rPr>
            </w:pPr>
          </w:p>
        </w:tc>
      </w:tr>
      <w:tr w:rsidR="000606D9" w:rsidRPr="00704A23" w14:paraId="195269BA"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FD19A0F"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371011C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E87FC4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1E7087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3C85AF"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47E17D37" w14:textId="77777777" w:rsidR="004A752E" w:rsidRPr="00704A23" w:rsidRDefault="004A752E" w:rsidP="004A752E">
            <w:pPr>
              <w:rPr>
                <w:rFonts w:ascii="Arial" w:hAnsi="Arial" w:cs="Arial"/>
                <w:sz w:val="24"/>
                <w:szCs w:val="24"/>
              </w:rPr>
            </w:pPr>
            <w:r w:rsidRPr="00704A23">
              <w:rPr>
                <w:rFonts w:ascii="Arial" w:hAnsi="Arial" w:cs="Arial"/>
                <w:sz w:val="24"/>
                <w:szCs w:val="24"/>
              </w:rPr>
              <w:t>28,0</w:t>
            </w:r>
          </w:p>
        </w:tc>
        <w:tc>
          <w:tcPr>
            <w:tcW w:w="1134" w:type="dxa"/>
            <w:tcBorders>
              <w:top w:val="nil"/>
              <w:left w:val="nil"/>
              <w:bottom w:val="single" w:sz="4" w:space="0" w:color="auto"/>
              <w:right w:val="single" w:sz="4" w:space="0" w:color="auto"/>
            </w:tcBorders>
            <w:shd w:val="clear" w:color="auto" w:fill="auto"/>
            <w:noWrap/>
            <w:vAlign w:val="bottom"/>
            <w:hideMark/>
          </w:tcPr>
          <w:p w14:paraId="308D7D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0F8F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310B4C9" w14:textId="77777777" w:rsidR="004A752E" w:rsidRPr="00704A23" w:rsidRDefault="004A752E" w:rsidP="004A752E">
            <w:pPr>
              <w:rPr>
                <w:rFonts w:ascii="Arial" w:hAnsi="Arial" w:cs="Arial"/>
                <w:sz w:val="24"/>
                <w:szCs w:val="24"/>
              </w:rPr>
            </w:pPr>
            <w:r w:rsidRPr="00704A23">
              <w:rPr>
                <w:rFonts w:ascii="Arial" w:hAnsi="Arial" w:cs="Arial"/>
                <w:sz w:val="24"/>
                <w:szCs w:val="24"/>
              </w:rPr>
              <w:t>28,0</w:t>
            </w:r>
          </w:p>
        </w:tc>
        <w:tc>
          <w:tcPr>
            <w:tcW w:w="1277" w:type="dxa"/>
            <w:tcBorders>
              <w:top w:val="nil"/>
              <w:left w:val="nil"/>
              <w:bottom w:val="single" w:sz="4" w:space="0" w:color="auto"/>
              <w:right w:val="single" w:sz="4" w:space="0" w:color="auto"/>
            </w:tcBorders>
            <w:shd w:val="clear" w:color="auto" w:fill="auto"/>
            <w:noWrap/>
            <w:vAlign w:val="bottom"/>
            <w:hideMark/>
          </w:tcPr>
          <w:p w14:paraId="42F466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08452C" w14:textId="77777777" w:rsidR="004A752E" w:rsidRPr="00704A23" w:rsidRDefault="004A752E" w:rsidP="004A752E">
            <w:pPr>
              <w:rPr>
                <w:rFonts w:ascii="Arial" w:hAnsi="Arial" w:cs="Arial"/>
                <w:sz w:val="24"/>
                <w:szCs w:val="24"/>
              </w:rPr>
            </w:pPr>
          </w:p>
        </w:tc>
      </w:tr>
      <w:tr w:rsidR="000606D9" w:rsidRPr="00704A23" w14:paraId="168966EF"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9AEB5A7"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0E7B7A2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20AADC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EBA2D5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6A78B0"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3AA4CB1C" w14:textId="77777777" w:rsidR="004A752E" w:rsidRPr="00704A23" w:rsidRDefault="004A752E" w:rsidP="004A752E">
            <w:pPr>
              <w:rPr>
                <w:rFonts w:ascii="Arial" w:hAnsi="Arial" w:cs="Arial"/>
                <w:sz w:val="24"/>
                <w:szCs w:val="24"/>
              </w:rPr>
            </w:pPr>
            <w:r w:rsidRPr="00704A23">
              <w:rPr>
                <w:rFonts w:ascii="Arial" w:hAnsi="Arial" w:cs="Arial"/>
                <w:sz w:val="24"/>
                <w:szCs w:val="24"/>
              </w:rPr>
              <w:t>27,7</w:t>
            </w:r>
          </w:p>
        </w:tc>
        <w:tc>
          <w:tcPr>
            <w:tcW w:w="1134" w:type="dxa"/>
            <w:tcBorders>
              <w:top w:val="nil"/>
              <w:left w:val="nil"/>
              <w:bottom w:val="single" w:sz="4" w:space="0" w:color="auto"/>
              <w:right w:val="single" w:sz="4" w:space="0" w:color="auto"/>
            </w:tcBorders>
            <w:shd w:val="clear" w:color="auto" w:fill="auto"/>
            <w:noWrap/>
            <w:vAlign w:val="bottom"/>
            <w:hideMark/>
          </w:tcPr>
          <w:p w14:paraId="5F10BC7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1B5C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4C5EA71" w14:textId="77777777" w:rsidR="004A752E" w:rsidRPr="00704A23" w:rsidRDefault="004A752E" w:rsidP="004A752E">
            <w:pPr>
              <w:rPr>
                <w:rFonts w:ascii="Arial" w:hAnsi="Arial" w:cs="Arial"/>
                <w:sz w:val="24"/>
                <w:szCs w:val="24"/>
              </w:rPr>
            </w:pPr>
            <w:r w:rsidRPr="00704A23">
              <w:rPr>
                <w:rFonts w:ascii="Arial" w:hAnsi="Arial" w:cs="Arial"/>
                <w:sz w:val="24"/>
                <w:szCs w:val="24"/>
              </w:rPr>
              <w:t>27,7</w:t>
            </w:r>
          </w:p>
        </w:tc>
        <w:tc>
          <w:tcPr>
            <w:tcW w:w="1277" w:type="dxa"/>
            <w:tcBorders>
              <w:top w:val="nil"/>
              <w:left w:val="nil"/>
              <w:bottom w:val="single" w:sz="4" w:space="0" w:color="auto"/>
              <w:right w:val="single" w:sz="4" w:space="0" w:color="auto"/>
            </w:tcBorders>
            <w:shd w:val="clear" w:color="auto" w:fill="auto"/>
            <w:noWrap/>
            <w:vAlign w:val="bottom"/>
            <w:hideMark/>
          </w:tcPr>
          <w:p w14:paraId="47BFC3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2B50B90" w14:textId="77777777" w:rsidR="004A752E" w:rsidRPr="00704A23" w:rsidRDefault="004A752E" w:rsidP="004A752E">
            <w:pPr>
              <w:rPr>
                <w:rFonts w:ascii="Arial" w:hAnsi="Arial" w:cs="Arial"/>
                <w:sz w:val="24"/>
                <w:szCs w:val="24"/>
              </w:rPr>
            </w:pPr>
          </w:p>
        </w:tc>
      </w:tr>
      <w:tr w:rsidR="000606D9" w:rsidRPr="00704A23" w14:paraId="3F2E64C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03EAD93"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6F95B69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D89D48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BAB48F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1BD4B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57BD7E20" w14:textId="77777777" w:rsidR="004A752E" w:rsidRPr="00704A23" w:rsidRDefault="004A752E" w:rsidP="004A752E">
            <w:pPr>
              <w:rPr>
                <w:rFonts w:ascii="Arial" w:hAnsi="Arial" w:cs="Arial"/>
                <w:sz w:val="24"/>
                <w:szCs w:val="24"/>
              </w:rPr>
            </w:pPr>
            <w:r w:rsidRPr="00704A23">
              <w:rPr>
                <w:rFonts w:ascii="Arial"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1B9C6A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A2A8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17C02B" w14:textId="77777777" w:rsidR="004A752E" w:rsidRPr="00704A23" w:rsidRDefault="004A752E" w:rsidP="004A752E">
            <w:pPr>
              <w:rPr>
                <w:rFonts w:ascii="Arial" w:hAnsi="Arial" w:cs="Arial"/>
                <w:sz w:val="24"/>
                <w:szCs w:val="24"/>
              </w:rPr>
            </w:pPr>
            <w:r w:rsidRPr="00704A23">
              <w:rPr>
                <w:rFonts w:ascii="Arial" w:hAnsi="Arial" w:cs="Arial"/>
                <w:sz w:val="24"/>
                <w:szCs w:val="24"/>
              </w:rPr>
              <w:t>30,0</w:t>
            </w:r>
          </w:p>
        </w:tc>
        <w:tc>
          <w:tcPr>
            <w:tcW w:w="1277" w:type="dxa"/>
            <w:tcBorders>
              <w:top w:val="nil"/>
              <w:left w:val="nil"/>
              <w:bottom w:val="single" w:sz="4" w:space="0" w:color="auto"/>
              <w:right w:val="single" w:sz="4" w:space="0" w:color="auto"/>
            </w:tcBorders>
            <w:shd w:val="clear" w:color="auto" w:fill="auto"/>
            <w:noWrap/>
            <w:vAlign w:val="bottom"/>
            <w:hideMark/>
          </w:tcPr>
          <w:p w14:paraId="0333F9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BF69E93" w14:textId="77777777" w:rsidR="004A752E" w:rsidRPr="00704A23" w:rsidRDefault="004A752E" w:rsidP="004A752E">
            <w:pPr>
              <w:rPr>
                <w:rFonts w:ascii="Arial" w:hAnsi="Arial" w:cs="Arial"/>
                <w:sz w:val="24"/>
                <w:szCs w:val="24"/>
              </w:rPr>
            </w:pPr>
          </w:p>
        </w:tc>
      </w:tr>
      <w:tr w:rsidR="000606D9" w:rsidRPr="00704A23" w14:paraId="109A5048"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1DC8B3E"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34D6B3C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BBB7C4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29BCFB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7B849B"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239AF6D7" w14:textId="77777777" w:rsidR="004A752E" w:rsidRPr="00704A23" w:rsidRDefault="004A752E" w:rsidP="004A752E">
            <w:pPr>
              <w:rPr>
                <w:rFonts w:ascii="Arial" w:hAnsi="Arial" w:cs="Arial"/>
                <w:sz w:val="24"/>
                <w:szCs w:val="24"/>
              </w:rPr>
            </w:pPr>
            <w:r w:rsidRPr="00704A23">
              <w:rPr>
                <w:rFonts w:ascii="Arial" w:hAnsi="Arial" w:cs="Arial"/>
                <w:sz w:val="24"/>
                <w:szCs w:val="24"/>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0AFC69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6273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07B581" w14:textId="77777777" w:rsidR="004A752E" w:rsidRPr="00704A23" w:rsidRDefault="004A752E" w:rsidP="004A752E">
            <w:pPr>
              <w:rPr>
                <w:rFonts w:ascii="Arial" w:hAnsi="Arial" w:cs="Arial"/>
                <w:sz w:val="24"/>
                <w:szCs w:val="24"/>
              </w:rPr>
            </w:pPr>
            <w:r w:rsidRPr="00704A23">
              <w:rPr>
                <w:rFonts w:ascii="Arial" w:hAnsi="Arial" w:cs="Arial"/>
                <w:sz w:val="24"/>
                <w:szCs w:val="24"/>
              </w:rPr>
              <w:t>25,0</w:t>
            </w:r>
          </w:p>
        </w:tc>
        <w:tc>
          <w:tcPr>
            <w:tcW w:w="1277" w:type="dxa"/>
            <w:tcBorders>
              <w:top w:val="nil"/>
              <w:left w:val="nil"/>
              <w:bottom w:val="single" w:sz="4" w:space="0" w:color="auto"/>
              <w:right w:val="single" w:sz="4" w:space="0" w:color="auto"/>
            </w:tcBorders>
            <w:shd w:val="clear" w:color="auto" w:fill="auto"/>
            <w:noWrap/>
            <w:vAlign w:val="bottom"/>
            <w:hideMark/>
          </w:tcPr>
          <w:p w14:paraId="3ECAE9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96C08CD" w14:textId="77777777" w:rsidR="004A752E" w:rsidRPr="00704A23" w:rsidRDefault="004A752E" w:rsidP="004A752E">
            <w:pPr>
              <w:rPr>
                <w:rFonts w:ascii="Arial" w:hAnsi="Arial" w:cs="Arial"/>
                <w:sz w:val="24"/>
                <w:szCs w:val="24"/>
              </w:rPr>
            </w:pPr>
          </w:p>
        </w:tc>
      </w:tr>
      <w:tr w:rsidR="000606D9" w:rsidRPr="00704A23" w14:paraId="2787455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B06894A"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14CD990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E745D6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130640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879528D"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6160E368"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5D00F4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A19C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F07709"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277" w:type="dxa"/>
            <w:tcBorders>
              <w:top w:val="nil"/>
              <w:left w:val="nil"/>
              <w:bottom w:val="single" w:sz="4" w:space="0" w:color="auto"/>
              <w:right w:val="single" w:sz="4" w:space="0" w:color="auto"/>
            </w:tcBorders>
            <w:shd w:val="clear" w:color="auto" w:fill="auto"/>
            <w:noWrap/>
            <w:vAlign w:val="bottom"/>
            <w:hideMark/>
          </w:tcPr>
          <w:p w14:paraId="3613593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F51FDEE" w14:textId="77777777" w:rsidR="004A752E" w:rsidRPr="00704A23" w:rsidRDefault="004A752E" w:rsidP="004A752E">
            <w:pPr>
              <w:rPr>
                <w:rFonts w:ascii="Arial" w:hAnsi="Arial" w:cs="Arial"/>
                <w:sz w:val="24"/>
                <w:szCs w:val="24"/>
              </w:rPr>
            </w:pPr>
          </w:p>
        </w:tc>
      </w:tr>
      <w:tr w:rsidR="000606D9" w:rsidRPr="00704A23" w14:paraId="54D93167"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B7CD994"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4FB3BF9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DCA8A0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E1E1DE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46D6429"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73A8327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16A3DF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CA07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C9591C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610550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3DC4895" w14:textId="77777777" w:rsidR="004A752E" w:rsidRPr="00704A23" w:rsidRDefault="004A752E" w:rsidP="004A752E">
            <w:pPr>
              <w:rPr>
                <w:rFonts w:ascii="Arial" w:hAnsi="Arial" w:cs="Arial"/>
                <w:sz w:val="24"/>
                <w:szCs w:val="24"/>
              </w:rPr>
            </w:pPr>
          </w:p>
        </w:tc>
      </w:tr>
      <w:tr w:rsidR="000606D9" w:rsidRPr="00704A23" w14:paraId="622B109B" w14:textId="77777777" w:rsidTr="004A752E">
        <w:trPr>
          <w:trHeight w:val="288"/>
        </w:trPr>
        <w:tc>
          <w:tcPr>
            <w:tcW w:w="724" w:type="dxa"/>
            <w:vMerge/>
            <w:tcBorders>
              <w:top w:val="nil"/>
              <w:left w:val="single" w:sz="4" w:space="0" w:color="auto"/>
              <w:bottom w:val="single" w:sz="4" w:space="0" w:color="auto"/>
              <w:right w:val="nil"/>
            </w:tcBorders>
            <w:vAlign w:val="center"/>
            <w:hideMark/>
          </w:tcPr>
          <w:p w14:paraId="2B491BE1"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single" w:sz="8" w:space="0" w:color="000000"/>
              <w:right w:val="nil"/>
            </w:tcBorders>
            <w:vAlign w:val="center"/>
            <w:hideMark/>
          </w:tcPr>
          <w:p w14:paraId="2EBF49F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B84C67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2FBFBA1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53215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353281F6" w14:textId="77777777" w:rsidR="004A752E" w:rsidRPr="00704A23" w:rsidRDefault="004A752E" w:rsidP="004A752E">
            <w:pPr>
              <w:rPr>
                <w:rFonts w:ascii="Arial" w:hAnsi="Arial" w:cs="Arial"/>
                <w:sz w:val="24"/>
                <w:szCs w:val="24"/>
              </w:rPr>
            </w:pPr>
            <w:r w:rsidRPr="00704A23">
              <w:rPr>
                <w:rFonts w:ascii="Arial" w:hAnsi="Arial" w:cs="Arial"/>
                <w:sz w:val="24"/>
                <w:szCs w:val="24"/>
              </w:rPr>
              <w:t>361,3</w:t>
            </w:r>
          </w:p>
        </w:tc>
        <w:tc>
          <w:tcPr>
            <w:tcW w:w="1134" w:type="dxa"/>
            <w:tcBorders>
              <w:top w:val="nil"/>
              <w:left w:val="nil"/>
              <w:bottom w:val="single" w:sz="4" w:space="0" w:color="auto"/>
              <w:right w:val="single" w:sz="4" w:space="0" w:color="auto"/>
            </w:tcBorders>
            <w:shd w:val="clear" w:color="auto" w:fill="auto"/>
            <w:hideMark/>
          </w:tcPr>
          <w:p w14:paraId="6DB08A2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28B1584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36939E24" w14:textId="77777777" w:rsidR="004A752E" w:rsidRPr="00704A23" w:rsidRDefault="004A752E" w:rsidP="004A752E">
            <w:pPr>
              <w:rPr>
                <w:rFonts w:ascii="Arial" w:hAnsi="Arial" w:cs="Arial"/>
                <w:sz w:val="24"/>
                <w:szCs w:val="24"/>
              </w:rPr>
            </w:pPr>
            <w:r w:rsidRPr="00704A23">
              <w:rPr>
                <w:rFonts w:ascii="Arial" w:hAnsi="Arial" w:cs="Arial"/>
                <w:sz w:val="24"/>
                <w:szCs w:val="24"/>
              </w:rPr>
              <w:t>361,3</w:t>
            </w:r>
          </w:p>
        </w:tc>
        <w:tc>
          <w:tcPr>
            <w:tcW w:w="1277" w:type="dxa"/>
            <w:tcBorders>
              <w:top w:val="nil"/>
              <w:left w:val="nil"/>
              <w:bottom w:val="single" w:sz="4" w:space="0" w:color="auto"/>
              <w:right w:val="single" w:sz="4" w:space="0" w:color="auto"/>
            </w:tcBorders>
            <w:shd w:val="clear" w:color="auto" w:fill="auto"/>
            <w:noWrap/>
            <w:vAlign w:val="bottom"/>
            <w:hideMark/>
          </w:tcPr>
          <w:p w14:paraId="58268D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A0DE585" w14:textId="77777777" w:rsidR="004A752E" w:rsidRPr="00704A23" w:rsidRDefault="004A752E" w:rsidP="004A752E">
            <w:pPr>
              <w:rPr>
                <w:rFonts w:ascii="Arial" w:hAnsi="Arial" w:cs="Arial"/>
                <w:sz w:val="24"/>
                <w:szCs w:val="24"/>
              </w:rPr>
            </w:pPr>
          </w:p>
        </w:tc>
      </w:tr>
      <w:tr w:rsidR="000606D9" w:rsidRPr="00704A23" w14:paraId="394B967B"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2928FCBA" w14:textId="77777777" w:rsidR="004A752E" w:rsidRPr="00704A23" w:rsidRDefault="004A752E" w:rsidP="004A752E">
            <w:pPr>
              <w:rPr>
                <w:rFonts w:ascii="Arial" w:hAnsi="Arial" w:cs="Arial"/>
                <w:sz w:val="24"/>
                <w:szCs w:val="24"/>
              </w:rPr>
            </w:pPr>
            <w:r w:rsidRPr="00704A23">
              <w:rPr>
                <w:rFonts w:ascii="Arial" w:hAnsi="Arial" w:cs="Arial"/>
                <w:sz w:val="24"/>
                <w:szCs w:val="24"/>
              </w:rPr>
              <w:t>5.1.5.</w:t>
            </w:r>
          </w:p>
        </w:tc>
        <w:tc>
          <w:tcPr>
            <w:tcW w:w="2524" w:type="dxa"/>
            <w:vMerge w:val="restart"/>
            <w:tcBorders>
              <w:top w:val="nil"/>
              <w:left w:val="single" w:sz="8" w:space="0" w:color="auto"/>
              <w:bottom w:val="nil"/>
              <w:right w:val="nil"/>
            </w:tcBorders>
            <w:shd w:val="clear" w:color="auto" w:fill="auto"/>
            <w:vAlign w:val="bottom"/>
            <w:hideMark/>
          </w:tcPr>
          <w:p w14:paraId="24742D0F"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Муниципальные и областные методические выставки по лучшему инновационному опыту педагогов и образовательных организаций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7F168DA"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35022DA"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455CCC0"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7A9CCD7E" w14:textId="77777777" w:rsidR="004A752E" w:rsidRPr="00704A23" w:rsidRDefault="004A752E" w:rsidP="004A752E">
            <w:pPr>
              <w:rPr>
                <w:rFonts w:ascii="Arial" w:hAnsi="Arial" w:cs="Arial"/>
                <w:sz w:val="24"/>
                <w:szCs w:val="24"/>
              </w:rPr>
            </w:pPr>
            <w:r w:rsidRPr="00704A23">
              <w:rPr>
                <w:rFonts w:ascii="Arial" w:hAnsi="Arial" w:cs="Arial"/>
                <w:sz w:val="24"/>
                <w:szCs w:val="24"/>
              </w:rPr>
              <w:t>5,1</w:t>
            </w:r>
          </w:p>
        </w:tc>
        <w:tc>
          <w:tcPr>
            <w:tcW w:w="1134" w:type="dxa"/>
            <w:tcBorders>
              <w:top w:val="nil"/>
              <w:left w:val="nil"/>
              <w:bottom w:val="single" w:sz="4" w:space="0" w:color="auto"/>
              <w:right w:val="single" w:sz="4" w:space="0" w:color="auto"/>
            </w:tcBorders>
            <w:shd w:val="clear" w:color="auto" w:fill="auto"/>
            <w:noWrap/>
            <w:vAlign w:val="bottom"/>
            <w:hideMark/>
          </w:tcPr>
          <w:p w14:paraId="6C8462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C82D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819DF4" w14:textId="77777777" w:rsidR="004A752E" w:rsidRPr="00704A23" w:rsidRDefault="004A752E" w:rsidP="004A752E">
            <w:pPr>
              <w:rPr>
                <w:rFonts w:ascii="Arial" w:hAnsi="Arial" w:cs="Arial"/>
                <w:sz w:val="24"/>
                <w:szCs w:val="24"/>
              </w:rPr>
            </w:pPr>
            <w:r w:rsidRPr="00704A23">
              <w:rPr>
                <w:rFonts w:ascii="Arial" w:hAnsi="Arial" w:cs="Arial"/>
                <w:sz w:val="24"/>
                <w:szCs w:val="24"/>
              </w:rPr>
              <w:t>5,1</w:t>
            </w:r>
          </w:p>
        </w:tc>
        <w:tc>
          <w:tcPr>
            <w:tcW w:w="1277" w:type="dxa"/>
            <w:tcBorders>
              <w:top w:val="nil"/>
              <w:left w:val="nil"/>
              <w:bottom w:val="single" w:sz="4" w:space="0" w:color="auto"/>
              <w:right w:val="single" w:sz="4" w:space="0" w:color="auto"/>
            </w:tcBorders>
            <w:shd w:val="clear" w:color="auto" w:fill="auto"/>
            <w:noWrap/>
            <w:vAlign w:val="bottom"/>
            <w:hideMark/>
          </w:tcPr>
          <w:p w14:paraId="4E9590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AE5B487" w14:textId="77777777" w:rsidR="004A752E" w:rsidRPr="00704A23" w:rsidRDefault="004A752E" w:rsidP="004A752E">
            <w:pPr>
              <w:rPr>
                <w:rFonts w:ascii="Arial" w:hAnsi="Arial" w:cs="Arial"/>
                <w:sz w:val="24"/>
                <w:szCs w:val="24"/>
              </w:rPr>
            </w:pPr>
          </w:p>
        </w:tc>
      </w:tr>
      <w:tr w:rsidR="000606D9" w:rsidRPr="00704A23" w14:paraId="4F51FD3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23D8B4B1"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4B98B32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C1CE81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C013BF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661247"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4D7F353" w14:textId="77777777" w:rsidR="004A752E" w:rsidRPr="00704A23" w:rsidRDefault="004A752E" w:rsidP="004A752E">
            <w:pPr>
              <w:rPr>
                <w:rFonts w:ascii="Arial" w:hAnsi="Arial" w:cs="Arial"/>
                <w:sz w:val="24"/>
                <w:szCs w:val="24"/>
              </w:rPr>
            </w:pPr>
            <w:r w:rsidRPr="00704A23">
              <w:rPr>
                <w:rFonts w:ascii="Arial" w:hAnsi="Arial" w:cs="Arial"/>
                <w:sz w:val="24"/>
                <w:szCs w:val="24"/>
              </w:rPr>
              <w:t>5,3</w:t>
            </w:r>
          </w:p>
        </w:tc>
        <w:tc>
          <w:tcPr>
            <w:tcW w:w="1134" w:type="dxa"/>
            <w:tcBorders>
              <w:top w:val="nil"/>
              <w:left w:val="nil"/>
              <w:bottom w:val="single" w:sz="4" w:space="0" w:color="auto"/>
              <w:right w:val="single" w:sz="4" w:space="0" w:color="auto"/>
            </w:tcBorders>
            <w:shd w:val="clear" w:color="auto" w:fill="auto"/>
            <w:noWrap/>
            <w:vAlign w:val="bottom"/>
            <w:hideMark/>
          </w:tcPr>
          <w:p w14:paraId="4B9EA6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690C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190AD0" w14:textId="77777777" w:rsidR="004A752E" w:rsidRPr="00704A23" w:rsidRDefault="004A752E" w:rsidP="004A752E">
            <w:pPr>
              <w:rPr>
                <w:rFonts w:ascii="Arial" w:hAnsi="Arial" w:cs="Arial"/>
                <w:sz w:val="24"/>
                <w:szCs w:val="24"/>
              </w:rPr>
            </w:pPr>
            <w:r w:rsidRPr="00704A23">
              <w:rPr>
                <w:rFonts w:ascii="Arial" w:hAnsi="Arial" w:cs="Arial"/>
                <w:sz w:val="24"/>
                <w:szCs w:val="24"/>
              </w:rPr>
              <w:t>5,3</w:t>
            </w:r>
          </w:p>
        </w:tc>
        <w:tc>
          <w:tcPr>
            <w:tcW w:w="1277" w:type="dxa"/>
            <w:tcBorders>
              <w:top w:val="nil"/>
              <w:left w:val="nil"/>
              <w:bottom w:val="single" w:sz="4" w:space="0" w:color="auto"/>
              <w:right w:val="single" w:sz="4" w:space="0" w:color="auto"/>
            </w:tcBorders>
            <w:shd w:val="clear" w:color="auto" w:fill="auto"/>
            <w:noWrap/>
            <w:vAlign w:val="bottom"/>
            <w:hideMark/>
          </w:tcPr>
          <w:p w14:paraId="50C0BA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CD12A57" w14:textId="77777777" w:rsidR="004A752E" w:rsidRPr="00704A23" w:rsidRDefault="004A752E" w:rsidP="004A752E">
            <w:pPr>
              <w:rPr>
                <w:rFonts w:ascii="Arial" w:hAnsi="Arial" w:cs="Arial"/>
                <w:sz w:val="24"/>
                <w:szCs w:val="24"/>
              </w:rPr>
            </w:pPr>
          </w:p>
        </w:tc>
      </w:tr>
      <w:tr w:rsidR="000606D9" w:rsidRPr="00704A23" w14:paraId="22E5A8C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6BBD89"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1B52FE1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9EAC9F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F51F99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6E1FEC9"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46F83D6F"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14:paraId="3C59B2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1077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CC620C" w14:textId="77777777" w:rsidR="004A752E" w:rsidRPr="00704A23" w:rsidRDefault="004A752E" w:rsidP="004A752E">
            <w:pPr>
              <w:rPr>
                <w:rFonts w:ascii="Arial" w:hAnsi="Arial" w:cs="Arial"/>
                <w:sz w:val="24"/>
                <w:szCs w:val="24"/>
              </w:rPr>
            </w:pPr>
            <w:r w:rsidRPr="00704A23">
              <w:rPr>
                <w:rFonts w:ascii="Arial" w:hAnsi="Arial" w:cs="Arial"/>
                <w:sz w:val="24"/>
                <w:szCs w:val="24"/>
              </w:rPr>
              <w:t>5,0</w:t>
            </w:r>
          </w:p>
        </w:tc>
        <w:tc>
          <w:tcPr>
            <w:tcW w:w="1277" w:type="dxa"/>
            <w:tcBorders>
              <w:top w:val="nil"/>
              <w:left w:val="nil"/>
              <w:bottom w:val="single" w:sz="4" w:space="0" w:color="auto"/>
              <w:right w:val="single" w:sz="4" w:space="0" w:color="auto"/>
            </w:tcBorders>
            <w:shd w:val="clear" w:color="auto" w:fill="auto"/>
            <w:noWrap/>
            <w:vAlign w:val="bottom"/>
            <w:hideMark/>
          </w:tcPr>
          <w:p w14:paraId="5DDA28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548BF75" w14:textId="77777777" w:rsidR="004A752E" w:rsidRPr="00704A23" w:rsidRDefault="004A752E" w:rsidP="004A752E">
            <w:pPr>
              <w:rPr>
                <w:rFonts w:ascii="Arial" w:hAnsi="Arial" w:cs="Arial"/>
                <w:sz w:val="24"/>
                <w:szCs w:val="24"/>
              </w:rPr>
            </w:pPr>
          </w:p>
        </w:tc>
      </w:tr>
      <w:tr w:rsidR="000606D9" w:rsidRPr="00704A23" w14:paraId="3A72F49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F8963EA"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34CADEA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5CB791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9F04BF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9EB41F"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D70D2F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C5B29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641F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249F8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4084C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D6F1B31" w14:textId="77777777" w:rsidR="004A752E" w:rsidRPr="00704A23" w:rsidRDefault="004A752E" w:rsidP="004A752E">
            <w:pPr>
              <w:rPr>
                <w:rFonts w:ascii="Arial" w:hAnsi="Arial" w:cs="Arial"/>
                <w:sz w:val="24"/>
                <w:szCs w:val="24"/>
              </w:rPr>
            </w:pPr>
          </w:p>
        </w:tc>
      </w:tr>
      <w:tr w:rsidR="000606D9" w:rsidRPr="00704A23" w14:paraId="6BD8567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71D9A12"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75AC893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719EE28"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8D25E4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976C8D7"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5D03C92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548D07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72ED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50B5A6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F98A3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DBE6292" w14:textId="77777777" w:rsidR="004A752E" w:rsidRPr="00704A23" w:rsidRDefault="004A752E" w:rsidP="004A752E">
            <w:pPr>
              <w:rPr>
                <w:rFonts w:ascii="Arial" w:hAnsi="Arial" w:cs="Arial"/>
                <w:sz w:val="24"/>
                <w:szCs w:val="24"/>
              </w:rPr>
            </w:pPr>
          </w:p>
        </w:tc>
      </w:tr>
      <w:tr w:rsidR="000606D9" w:rsidRPr="00704A23" w14:paraId="405D9D7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5796AB1"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7DFEFE4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A6F20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430362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89B5249"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9B0909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65A8A5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E446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74574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734461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157CCEE" w14:textId="77777777" w:rsidR="004A752E" w:rsidRPr="00704A23" w:rsidRDefault="004A752E" w:rsidP="004A752E">
            <w:pPr>
              <w:rPr>
                <w:rFonts w:ascii="Arial" w:hAnsi="Arial" w:cs="Arial"/>
                <w:sz w:val="24"/>
                <w:szCs w:val="24"/>
              </w:rPr>
            </w:pPr>
          </w:p>
        </w:tc>
      </w:tr>
      <w:tr w:rsidR="000606D9" w:rsidRPr="00704A23" w14:paraId="60BEEBD5" w14:textId="77777777" w:rsidTr="004A752E">
        <w:trPr>
          <w:trHeight w:val="984"/>
        </w:trPr>
        <w:tc>
          <w:tcPr>
            <w:tcW w:w="724" w:type="dxa"/>
            <w:vMerge/>
            <w:tcBorders>
              <w:top w:val="nil"/>
              <w:left w:val="single" w:sz="4" w:space="0" w:color="auto"/>
              <w:bottom w:val="single" w:sz="4" w:space="0" w:color="auto"/>
              <w:right w:val="nil"/>
            </w:tcBorders>
            <w:vAlign w:val="center"/>
            <w:hideMark/>
          </w:tcPr>
          <w:p w14:paraId="626E408F" w14:textId="77777777" w:rsidR="004A752E" w:rsidRPr="00704A23" w:rsidRDefault="004A752E" w:rsidP="004A752E">
            <w:pPr>
              <w:rPr>
                <w:rFonts w:ascii="Arial" w:hAnsi="Arial" w:cs="Arial"/>
                <w:sz w:val="24"/>
                <w:szCs w:val="24"/>
              </w:rPr>
            </w:pPr>
          </w:p>
        </w:tc>
        <w:tc>
          <w:tcPr>
            <w:tcW w:w="2524" w:type="dxa"/>
            <w:vMerge/>
            <w:tcBorders>
              <w:top w:val="nil"/>
              <w:left w:val="single" w:sz="8" w:space="0" w:color="auto"/>
              <w:bottom w:val="nil"/>
              <w:right w:val="nil"/>
            </w:tcBorders>
            <w:vAlign w:val="center"/>
            <w:hideMark/>
          </w:tcPr>
          <w:p w14:paraId="3AAF8A7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B609D6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483308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7E9F9E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662599C4" w14:textId="77777777" w:rsidR="004A752E" w:rsidRPr="00704A23" w:rsidRDefault="004A752E" w:rsidP="004A752E">
            <w:pPr>
              <w:rPr>
                <w:rFonts w:ascii="Arial" w:hAnsi="Arial" w:cs="Arial"/>
                <w:sz w:val="24"/>
                <w:szCs w:val="24"/>
              </w:rPr>
            </w:pPr>
            <w:r w:rsidRPr="00704A23">
              <w:rPr>
                <w:rFonts w:ascii="Arial" w:hAnsi="Arial" w:cs="Arial"/>
                <w:sz w:val="24"/>
                <w:szCs w:val="24"/>
              </w:rPr>
              <w:t>15,4</w:t>
            </w:r>
          </w:p>
        </w:tc>
        <w:tc>
          <w:tcPr>
            <w:tcW w:w="1134" w:type="dxa"/>
            <w:tcBorders>
              <w:top w:val="nil"/>
              <w:left w:val="nil"/>
              <w:bottom w:val="single" w:sz="4" w:space="0" w:color="auto"/>
              <w:right w:val="single" w:sz="4" w:space="0" w:color="auto"/>
            </w:tcBorders>
            <w:shd w:val="clear" w:color="auto" w:fill="auto"/>
            <w:noWrap/>
            <w:vAlign w:val="bottom"/>
            <w:hideMark/>
          </w:tcPr>
          <w:p w14:paraId="4B88D58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74C0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912CF94" w14:textId="77777777" w:rsidR="004A752E" w:rsidRPr="00704A23" w:rsidRDefault="004A752E" w:rsidP="004A752E">
            <w:pPr>
              <w:rPr>
                <w:rFonts w:ascii="Arial" w:hAnsi="Arial" w:cs="Arial"/>
                <w:sz w:val="24"/>
                <w:szCs w:val="24"/>
              </w:rPr>
            </w:pPr>
            <w:r w:rsidRPr="00704A23">
              <w:rPr>
                <w:rFonts w:ascii="Arial" w:hAnsi="Arial" w:cs="Arial"/>
                <w:sz w:val="24"/>
                <w:szCs w:val="24"/>
              </w:rPr>
              <w:t>15,4</w:t>
            </w:r>
          </w:p>
        </w:tc>
        <w:tc>
          <w:tcPr>
            <w:tcW w:w="1277" w:type="dxa"/>
            <w:tcBorders>
              <w:top w:val="nil"/>
              <w:left w:val="nil"/>
              <w:bottom w:val="single" w:sz="4" w:space="0" w:color="auto"/>
              <w:right w:val="single" w:sz="4" w:space="0" w:color="auto"/>
            </w:tcBorders>
            <w:shd w:val="clear" w:color="auto" w:fill="auto"/>
            <w:noWrap/>
            <w:vAlign w:val="bottom"/>
            <w:hideMark/>
          </w:tcPr>
          <w:p w14:paraId="51B22E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B9F1394" w14:textId="77777777" w:rsidR="004A752E" w:rsidRPr="00704A23" w:rsidRDefault="004A752E" w:rsidP="004A752E">
            <w:pPr>
              <w:rPr>
                <w:rFonts w:ascii="Arial" w:hAnsi="Arial" w:cs="Arial"/>
                <w:sz w:val="24"/>
                <w:szCs w:val="24"/>
              </w:rPr>
            </w:pPr>
          </w:p>
        </w:tc>
      </w:tr>
      <w:tr w:rsidR="000606D9" w:rsidRPr="00704A23" w14:paraId="7E892BCD"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176A26C5" w14:textId="77777777" w:rsidR="004A752E" w:rsidRPr="00704A23" w:rsidRDefault="004A752E" w:rsidP="004A752E">
            <w:pPr>
              <w:rPr>
                <w:rFonts w:ascii="Arial" w:hAnsi="Arial" w:cs="Arial"/>
                <w:sz w:val="24"/>
                <w:szCs w:val="24"/>
              </w:rPr>
            </w:pPr>
            <w:r w:rsidRPr="00704A23">
              <w:rPr>
                <w:rFonts w:ascii="Arial" w:hAnsi="Arial" w:cs="Arial"/>
                <w:sz w:val="24"/>
                <w:szCs w:val="24"/>
              </w:rPr>
              <w:t>5.1.6.</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5E059E" w14:textId="77777777" w:rsidR="004A752E" w:rsidRPr="00704A23" w:rsidRDefault="004A752E" w:rsidP="004A752E">
            <w:pPr>
              <w:rPr>
                <w:rFonts w:ascii="Arial" w:hAnsi="Arial" w:cs="Arial"/>
                <w:sz w:val="24"/>
                <w:szCs w:val="24"/>
              </w:rPr>
            </w:pPr>
            <w:r w:rsidRPr="00704A23">
              <w:rPr>
                <w:rFonts w:ascii="Arial" w:hAnsi="Arial" w:cs="Arial"/>
                <w:sz w:val="24"/>
                <w:szCs w:val="24"/>
              </w:rPr>
              <w:t>Муниципальный конкурс инновационных программ</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A6520"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1D65797"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 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36EB02F7"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70DD7FAA" w14:textId="77777777" w:rsidR="004A752E" w:rsidRPr="00704A23" w:rsidRDefault="004A752E" w:rsidP="004A752E">
            <w:pPr>
              <w:rPr>
                <w:rFonts w:ascii="Arial" w:hAnsi="Arial" w:cs="Arial"/>
                <w:sz w:val="24"/>
                <w:szCs w:val="24"/>
              </w:rPr>
            </w:pPr>
            <w:r w:rsidRPr="00704A23">
              <w:rPr>
                <w:rFonts w:ascii="Arial" w:hAnsi="Arial" w:cs="Arial"/>
                <w:sz w:val="24"/>
                <w:szCs w:val="24"/>
              </w:rPr>
              <w:t>4,5</w:t>
            </w:r>
          </w:p>
        </w:tc>
        <w:tc>
          <w:tcPr>
            <w:tcW w:w="1134" w:type="dxa"/>
            <w:tcBorders>
              <w:top w:val="nil"/>
              <w:left w:val="nil"/>
              <w:bottom w:val="single" w:sz="4" w:space="0" w:color="auto"/>
              <w:right w:val="single" w:sz="4" w:space="0" w:color="auto"/>
            </w:tcBorders>
            <w:shd w:val="clear" w:color="auto" w:fill="auto"/>
            <w:noWrap/>
            <w:vAlign w:val="bottom"/>
            <w:hideMark/>
          </w:tcPr>
          <w:p w14:paraId="7C7796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E765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22C30B7" w14:textId="77777777" w:rsidR="004A752E" w:rsidRPr="00704A23" w:rsidRDefault="004A752E" w:rsidP="004A752E">
            <w:pPr>
              <w:rPr>
                <w:rFonts w:ascii="Arial" w:hAnsi="Arial" w:cs="Arial"/>
                <w:sz w:val="24"/>
                <w:szCs w:val="24"/>
              </w:rPr>
            </w:pPr>
            <w:r w:rsidRPr="00704A23">
              <w:rPr>
                <w:rFonts w:ascii="Arial" w:hAnsi="Arial" w:cs="Arial"/>
                <w:sz w:val="24"/>
                <w:szCs w:val="24"/>
              </w:rPr>
              <w:t>4,5</w:t>
            </w:r>
          </w:p>
        </w:tc>
        <w:tc>
          <w:tcPr>
            <w:tcW w:w="1277" w:type="dxa"/>
            <w:tcBorders>
              <w:top w:val="nil"/>
              <w:left w:val="nil"/>
              <w:bottom w:val="single" w:sz="4" w:space="0" w:color="auto"/>
              <w:right w:val="single" w:sz="4" w:space="0" w:color="auto"/>
            </w:tcBorders>
            <w:shd w:val="clear" w:color="auto" w:fill="auto"/>
            <w:noWrap/>
            <w:vAlign w:val="bottom"/>
            <w:hideMark/>
          </w:tcPr>
          <w:p w14:paraId="0455B5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731DA1B" w14:textId="77777777" w:rsidR="004A752E" w:rsidRPr="00704A23" w:rsidRDefault="004A752E" w:rsidP="004A752E">
            <w:pPr>
              <w:rPr>
                <w:rFonts w:ascii="Arial" w:hAnsi="Arial" w:cs="Arial"/>
                <w:sz w:val="24"/>
                <w:szCs w:val="24"/>
              </w:rPr>
            </w:pPr>
          </w:p>
        </w:tc>
      </w:tr>
      <w:tr w:rsidR="000606D9" w:rsidRPr="00704A23" w14:paraId="23477EB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6F624A2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28C4F0E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65988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3CFFF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7FC99C"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5A664893" w14:textId="77777777" w:rsidR="004A752E" w:rsidRPr="00704A23" w:rsidRDefault="004A752E" w:rsidP="004A752E">
            <w:pPr>
              <w:rPr>
                <w:rFonts w:ascii="Arial" w:hAnsi="Arial" w:cs="Arial"/>
                <w:sz w:val="24"/>
                <w:szCs w:val="24"/>
              </w:rPr>
            </w:pPr>
            <w:r w:rsidRPr="00704A23">
              <w:rPr>
                <w:rFonts w:ascii="Arial" w:hAnsi="Arial" w:cs="Arial"/>
                <w:sz w:val="24"/>
                <w:szCs w:val="24"/>
              </w:rPr>
              <w:t>4,6</w:t>
            </w:r>
          </w:p>
        </w:tc>
        <w:tc>
          <w:tcPr>
            <w:tcW w:w="1134" w:type="dxa"/>
            <w:tcBorders>
              <w:top w:val="nil"/>
              <w:left w:val="nil"/>
              <w:bottom w:val="single" w:sz="4" w:space="0" w:color="auto"/>
              <w:right w:val="single" w:sz="4" w:space="0" w:color="auto"/>
            </w:tcBorders>
            <w:shd w:val="clear" w:color="auto" w:fill="auto"/>
            <w:noWrap/>
            <w:vAlign w:val="bottom"/>
            <w:hideMark/>
          </w:tcPr>
          <w:p w14:paraId="20FB26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052E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7D5B9B2" w14:textId="77777777" w:rsidR="004A752E" w:rsidRPr="00704A23" w:rsidRDefault="004A752E" w:rsidP="004A752E">
            <w:pPr>
              <w:rPr>
                <w:rFonts w:ascii="Arial" w:hAnsi="Arial" w:cs="Arial"/>
                <w:sz w:val="24"/>
                <w:szCs w:val="24"/>
              </w:rPr>
            </w:pPr>
            <w:r w:rsidRPr="00704A23">
              <w:rPr>
                <w:rFonts w:ascii="Arial" w:hAnsi="Arial" w:cs="Arial"/>
                <w:sz w:val="24"/>
                <w:szCs w:val="24"/>
              </w:rPr>
              <w:t>4,6</w:t>
            </w:r>
          </w:p>
        </w:tc>
        <w:tc>
          <w:tcPr>
            <w:tcW w:w="1277" w:type="dxa"/>
            <w:tcBorders>
              <w:top w:val="nil"/>
              <w:left w:val="nil"/>
              <w:bottom w:val="single" w:sz="4" w:space="0" w:color="auto"/>
              <w:right w:val="single" w:sz="4" w:space="0" w:color="auto"/>
            </w:tcBorders>
            <w:shd w:val="clear" w:color="auto" w:fill="auto"/>
            <w:noWrap/>
            <w:vAlign w:val="bottom"/>
            <w:hideMark/>
          </w:tcPr>
          <w:p w14:paraId="2D41A94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B0894F6" w14:textId="77777777" w:rsidR="004A752E" w:rsidRPr="00704A23" w:rsidRDefault="004A752E" w:rsidP="004A752E">
            <w:pPr>
              <w:rPr>
                <w:rFonts w:ascii="Arial" w:hAnsi="Arial" w:cs="Arial"/>
                <w:sz w:val="24"/>
                <w:szCs w:val="24"/>
              </w:rPr>
            </w:pPr>
          </w:p>
        </w:tc>
      </w:tr>
      <w:tr w:rsidR="000606D9" w:rsidRPr="00704A23" w14:paraId="30B9A30E"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8D58BD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362DB5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85C52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60E9C24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2D039A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09417EB0" w14:textId="77777777" w:rsidR="004A752E" w:rsidRPr="00704A23" w:rsidRDefault="004A752E" w:rsidP="004A752E">
            <w:pPr>
              <w:rPr>
                <w:rFonts w:ascii="Arial" w:hAnsi="Arial" w:cs="Arial"/>
                <w:sz w:val="24"/>
                <w:szCs w:val="24"/>
              </w:rPr>
            </w:pPr>
            <w:r w:rsidRPr="00704A23">
              <w:rPr>
                <w:rFonts w:ascii="Arial" w:hAnsi="Arial" w:cs="Arial"/>
                <w:sz w:val="24"/>
                <w:szCs w:val="24"/>
              </w:rPr>
              <w:t>4,0</w:t>
            </w:r>
          </w:p>
        </w:tc>
        <w:tc>
          <w:tcPr>
            <w:tcW w:w="1134" w:type="dxa"/>
            <w:tcBorders>
              <w:top w:val="nil"/>
              <w:left w:val="nil"/>
              <w:bottom w:val="single" w:sz="4" w:space="0" w:color="auto"/>
              <w:right w:val="single" w:sz="4" w:space="0" w:color="auto"/>
            </w:tcBorders>
            <w:shd w:val="clear" w:color="auto" w:fill="auto"/>
            <w:noWrap/>
            <w:vAlign w:val="bottom"/>
            <w:hideMark/>
          </w:tcPr>
          <w:p w14:paraId="30A5DB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E03CA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684CA78" w14:textId="77777777" w:rsidR="004A752E" w:rsidRPr="00704A23" w:rsidRDefault="004A752E" w:rsidP="004A752E">
            <w:pPr>
              <w:rPr>
                <w:rFonts w:ascii="Arial" w:hAnsi="Arial" w:cs="Arial"/>
                <w:sz w:val="24"/>
                <w:szCs w:val="24"/>
              </w:rPr>
            </w:pPr>
            <w:r w:rsidRPr="00704A23">
              <w:rPr>
                <w:rFonts w:ascii="Arial" w:hAnsi="Arial" w:cs="Arial"/>
                <w:sz w:val="24"/>
                <w:szCs w:val="24"/>
              </w:rPr>
              <w:t>4,0</w:t>
            </w:r>
          </w:p>
        </w:tc>
        <w:tc>
          <w:tcPr>
            <w:tcW w:w="1277" w:type="dxa"/>
            <w:tcBorders>
              <w:top w:val="nil"/>
              <w:left w:val="nil"/>
              <w:bottom w:val="single" w:sz="4" w:space="0" w:color="auto"/>
              <w:right w:val="single" w:sz="4" w:space="0" w:color="auto"/>
            </w:tcBorders>
            <w:shd w:val="clear" w:color="auto" w:fill="auto"/>
            <w:noWrap/>
            <w:vAlign w:val="bottom"/>
            <w:hideMark/>
          </w:tcPr>
          <w:p w14:paraId="0F584B4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94D2CB9" w14:textId="77777777" w:rsidR="004A752E" w:rsidRPr="00704A23" w:rsidRDefault="004A752E" w:rsidP="004A752E">
            <w:pPr>
              <w:rPr>
                <w:rFonts w:ascii="Arial" w:hAnsi="Arial" w:cs="Arial"/>
                <w:sz w:val="24"/>
                <w:szCs w:val="24"/>
              </w:rPr>
            </w:pPr>
          </w:p>
        </w:tc>
      </w:tr>
      <w:tr w:rsidR="000606D9" w:rsidRPr="00704A23" w14:paraId="3BDA48A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CB10E8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F862A1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90A0CF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1A08B0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701FB23"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720C29A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57A703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38C3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A75E7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0E0E5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0ECBCF3E" w14:textId="77777777" w:rsidR="004A752E" w:rsidRPr="00704A23" w:rsidRDefault="004A752E" w:rsidP="004A752E">
            <w:pPr>
              <w:rPr>
                <w:rFonts w:ascii="Arial" w:hAnsi="Arial" w:cs="Arial"/>
                <w:sz w:val="24"/>
                <w:szCs w:val="24"/>
              </w:rPr>
            </w:pPr>
          </w:p>
        </w:tc>
      </w:tr>
      <w:tr w:rsidR="000606D9" w:rsidRPr="00704A23" w14:paraId="04FBFCDB"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4022F5C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83CBB5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CEB30A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15B7284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91E884"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2E91E1E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2D9510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938D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9B17F4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96C84A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32B08C3" w14:textId="77777777" w:rsidR="004A752E" w:rsidRPr="00704A23" w:rsidRDefault="004A752E" w:rsidP="004A752E">
            <w:pPr>
              <w:rPr>
                <w:rFonts w:ascii="Arial" w:hAnsi="Arial" w:cs="Arial"/>
                <w:sz w:val="24"/>
                <w:szCs w:val="24"/>
              </w:rPr>
            </w:pPr>
          </w:p>
        </w:tc>
      </w:tr>
      <w:tr w:rsidR="000606D9" w:rsidRPr="00704A23" w14:paraId="54CE4989"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52201322"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38AD45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00026E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0E05E7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A946461"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39DBA7B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3ABE06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0A43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DF356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41115B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1EB8EB3" w14:textId="77777777" w:rsidR="004A752E" w:rsidRPr="00704A23" w:rsidRDefault="004A752E" w:rsidP="004A752E">
            <w:pPr>
              <w:rPr>
                <w:rFonts w:ascii="Arial" w:hAnsi="Arial" w:cs="Arial"/>
                <w:sz w:val="24"/>
                <w:szCs w:val="24"/>
              </w:rPr>
            </w:pPr>
          </w:p>
        </w:tc>
      </w:tr>
      <w:tr w:rsidR="000606D9" w:rsidRPr="00704A23" w14:paraId="53091386" w14:textId="77777777" w:rsidTr="004A752E">
        <w:trPr>
          <w:trHeight w:val="1020"/>
        </w:trPr>
        <w:tc>
          <w:tcPr>
            <w:tcW w:w="724" w:type="dxa"/>
            <w:vMerge/>
            <w:tcBorders>
              <w:top w:val="nil"/>
              <w:left w:val="single" w:sz="4" w:space="0" w:color="auto"/>
              <w:bottom w:val="single" w:sz="4" w:space="0" w:color="auto"/>
              <w:right w:val="nil"/>
            </w:tcBorders>
            <w:vAlign w:val="center"/>
            <w:hideMark/>
          </w:tcPr>
          <w:p w14:paraId="08E7E4D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341C37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CF3DBF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424B17C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DC2733"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79D8BDAB" w14:textId="77777777" w:rsidR="004A752E" w:rsidRPr="00704A23" w:rsidRDefault="004A752E" w:rsidP="004A752E">
            <w:pPr>
              <w:rPr>
                <w:rFonts w:ascii="Arial" w:hAnsi="Arial" w:cs="Arial"/>
                <w:sz w:val="24"/>
                <w:szCs w:val="24"/>
              </w:rPr>
            </w:pPr>
            <w:r w:rsidRPr="00704A23">
              <w:rPr>
                <w:rFonts w:ascii="Arial" w:hAnsi="Arial" w:cs="Arial"/>
                <w:sz w:val="24"/>
                <w:szCs w:val="24"/>
              </w:rPr>
              <w:t>13,1</w:t>
            </w:r>
          </w:p>
        </w:tc>
        <w:tc>
          <w:tcPr>
            <w:tcW w:w="1134" w:type="dxa"/>
            <w:tcBorders>
              <w:top w:val="nil"/>
              <w:left w:val="nil"/>
              <w:bottom w:val="single" w:sz="4" w:space="0" w:color="auto"/>
              <w:right w:val="single" w:sz="4" w:space="0" w:color="auto"/>
            </w:tcBorders>
            <w:shd w:val="clear" w:color="auto" w:fill="auto"/>
            <w:noWrap/>
            <w:vAlign w:val="bottom"/>
            <w:hideMark/>
          </w:tcPr>
          <w:p w14:paraId="0AF149C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A806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FFC141" w14:textId="77777777" w:rsidR="004A752E" w:rsidRPr="00704A23" w:rsidRDefault="004A752E" w:rsidP="004A752E">
            <w:pPr>
              <w:rPr>
                <w:rFonts w:ascii="Arial" w:hAnsi="Arial" w:cs="Arial"/>
                <w:sz w:val="24"/>
                <w:szCs w:val="24"/>
              </w:rPr>
            </w:pPr>
            <w:r w:rsidRPr="00704A23">
              <w:rPr>
                <w:rFonts w:ascii="Arial" w:hAnsi="Arial" w:cs="Arial"/>
                <w:sz w:val="24"/>
                <w:szCs w:val="24"/>
              </w:rPr>
              <w:t>13,1</w:t>
            </w:r>
          </w:p>
        </w:tc>
        <w:tc>
          <w:tcPr>
            <w:tcW w:w="1277" w:type="dxa"/>
            <w:tcBorders>
              <w:top w:val="nil"/>
              <w:left w:val="nil"/>
              <w:bottom w:val="single" w:sz="4" w:space="0" w:color="auto"/>
              <w:right w:val="single" w:sz="4" w:space="0" w:color="auto"/>
            </w:tcBorders>
            <w:shd w:val="clear" w:color="auto" w:fill="auto"/>
            <w:noWrap/>
            <w:vAlign w:val="bottom"/>
            <w:hideMark/>
          </w:tcPr>
          <w:p w14:paraId="63A5CD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AC2ECF3" w14:textId="77777777" w:rsidR="004A752E" w:rsidRPr="00704A23" w:rsidRDefault="004A752E" w:rsidP="004A752E">
            <w:pPr>
              <w:rPr>
                <w:rFonts w:ascii="Arial" w:hAnsi="Arial" w:cs="Arial"/>
                <w:sz w:val="24"/>
                <w:szCs w:val="24"/>
              </w:rPr>
            </w:pPr>
          </w:p>
        </w:tc>
      </w:tr>
      <w:tr w:rsidR="000606D9" w:rsidRPr="00704A23" w14:paraId="5D1B6D49" w14:textId="77777777" w:rsidTr="004A752E">
        <w:trPr>
          <w:trHeight w:val="276"/>
        </w:trPr>
        <w:tc>
          <w:tcPr>
            <w:tcW w:w="724" w:type="dxa"/>
            <w:vMerge w:val="restart"/>
            <w:tcBorders>
              <w:top w:val="nil"/>
              <w:left w:val="single" w:sz="4" w:space="0" w:color="auto"/>
              <w:bottom w:val="single" w:sz="4" w:space="0" w:color="auto"/>
              <w:right w:val="nil"/>
            </w:tcBorders>
            <w:shd w:val="clear" w:color="auto" w:fill="auto"/>
            <w:vAlign w:val="bottom"/>
            <w:hideMark/>
          </w:tcPr>
          <w:p w14:paraId="1E3ECF14" w14:textId="77777777" w:rsidR="004A752E" w:rsidRPr="00704A23" w:rsidRDefault="004A752E" w:rsidP="004A752E">
            <w:pPr>
              <w:rPr>
                <w:rFonts w:ascii="Arial" w:hAnsi="Arial" w:cs="Arial"/>
                <w:sz w:val="24"/>
                <w:szCs w:val="24"/>
              </w:rPr>
            </w:pPr>
            <w:r w:rsidRPr="00704A23">
              <w:rPr>
                <w:rFonts w:ascii="Arial" w:hAnsi="Arial" w:cs="Arial"/>
                <w:sz w:val="24"/>
                <w:szCs w:val="24"/>
              </w:rPr>
              <w:t>5.1.7.</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6A9AEC1C" w14:textId="77777777" w:rsidR="004A752E" w:rsidRPr="00704A23" w:rsidRDefault="004A752E" w:rsidP="004A752E">
            <w:pPr>
              <w:rPr>
                <w:rFonts w:ascii="Arial" w:hAnsi="Arial" w:cs="Arial"/>
                <w:sz w:val="24"/>
                <w:szCs w:val="24"/>
              </w:rPr>
            </w:pPr>
            <w:r w:rsidRPr="00704A23">
              <w:rPr>
                <w:rFonts w:ascii="Arial" w:hAnsi="Arial" w:cs="Arial"/>
                <w:sz w:val="24"/>
                <w:szCs w:val="24"/>
              </w:rPr>
              <w:t>Освещение в СМИ передового педагогического опыта работы,публикации материалов о лучших педагогах, педагогических династиях</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460D0B4" w14:textId="77777777" w:rsidR="004A752E" w:rsidRPr="00704A23" w:rsidRDefault="004A752E" w:rsidP="004A752E">
            <w:pPr>
              <w:rPr>
                <w:rFonts w:ascii="Arial" w:hAnsi="Arial" w:cs="Arial"/>
                <w:sz w:val="24"/>
                <w:szCs w:val="24"/>
              </w:rPr>
            </w:pPr>
            <w:r w:rsidRPr="00704A23">
              <w:rPr>
                <w:rFonts w:ascii="Arial" w:hAnsi="Arial" w:cs="Arial"/>
                <w:sz w:val="24"/>
                <w:szCs w:val="24"/>
              </w:rPr>
              <w:t>2015 -2020</w:t>
            </w:r>
          </w:p>
        </w:tc>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14:paraId="21335DC3" w14:textId="77777777" w:rsidR="004A752E" w:rsidRPr="00704A23" w:rsidRDefault="004A752E" w:rsidP="004A752E">
            <w:pPr>
              <w:rPr>
                <w:rFonts w:ascii="Arial" w:hAnsi="Arial" w:cs="Arial"/>
                <w:sz w:val="24"/>
                <w:szCs w:val="24"/>
              </w:rPr>
            </w:pPr>
            <w:r w:rsidRPr="00704A23">
              <w:rPr>
                <w:rFonts w:ascii="Arial" w:hAnsi="Arial" w:cs="Arial"/>
                <w:sz w:val="24"/>
                <w:szCs w:val="24"/>
              </w:rPr>
              <w:t>Информационно-методический центр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4AA0C98C"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1560D3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9264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7A4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BF12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2333DD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7CE36DD" w14:textId="77777777" w:rsidR="004A752E" w:rsidRPr="00704A23" w:rsidRDefault="004A752E" w:rsidP="004A752E">
            <w:pPr>
              <w:rPr>
                <w:rFonts w:ascii="Arial" w:hAnsi="Arial" w:cs="Arial"/>
                <w:sz w:val="24"/>
                <w:szCs w:val="24"/>
              </w:rPr>
            </w:pPr>
            <w:r w:rsidRPr="00704A23">
              <w:rPr>
                <w:rFonts w:ascii="Arial" w:hAnsi="Arial" w:cs="Arial"/>
                <w:sz w:val="24"/>
                <w:szCs w:val="24"/>
              </w:rPr>
              <w:t>Повысится социальный статус и престиж профессии педагога.</w:t>
            </w:r>
          </w:p>
        </w:tc>
      </w:tr>
      <w:tr w:rsidR="000606D9" w:rsidRPr="00704A23" w14:paraId="199C2DA5"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003C81C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4B9D9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BE96BB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4D64D1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58E7F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59C6C8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F4158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EA87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76B802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32213C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018FC84" w14:textId="77777777" w:rsidR="004A752E" w:rsidRPr="00704A23" w:rsidRDefault="004A752E" w:rsidP="004A752E">
            <w:pPr>
              <w:rPr>
                <w:rFonts w:ascii="Arial" w:hAnsi="Arial" w:cs="Arial"/>
                <w:sz w:val="24"/>
                <w:szCs w:val="24"/>
              </w:rPr>
            </w:pPr>
          </w:p>
        </w:tc>
      </w:tr>
      <w:tr w:rsidR="000606D9" w:rsidRPr="00704A23" w14:paraId="6A183FD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78FD6A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42B8C7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5B9182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8E0AFB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C0E820"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995F0C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423A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C00D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5D29F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1C4DF1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54819F2" w14:textId="77777777" w:rsidR="004A752E" w:rsidRPr="00704A23" w:rsidRDefault="004A752E" w:rsidP="004A752E">
            <w:pPr>
              <w:rPr>
                <w:rFonts w:ascii="Arial" w:hAnsi="Arial" w:cs="Arial"/>
                <w:sz w:val="24"/>
                <w:szCs w:val="24"/>
              </w:rPr>
            </w:pPr>
          </w:p>
        </w:tc>
      </w:tr>
      <w:tr w:rsidR="000606D9" w:rsidRPr="00704A23" w14:paraId="2809E4E4"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3F56F14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74060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F17A8A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59AD3F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60190B"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0FADAD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F69C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CEF8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1747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26C00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7A174C8" w14:textId="77777777" w:rsidR="004A752E" w:rsidRPr="00704A23" w:rsidRDefault="004A752E" w:rsidP="004A752E">
            <w:pPr>
              <w:rPr>
                <w:rFonts w:ascii="Arial" w:hAnsi="Arial" w:cs="Arial"/>
                <w:sz w:val="24"/>
                <w:szCs w:val="24"/>
              </w:rPr>
            </w:pPr>
          </w:p>
        </w:tc>
      </w:tr>
      <w:tr w:rsidR="000606D9" w:rsidRPr="00704A23" w14:paraId="3A62BE5D"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1E9EB63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9C0A54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E91A46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345DF1A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0D0191"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7501E6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EED9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29FF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84A44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543FA7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904DB6D" w14:textId="77777777" w:rsidR="004A752E" w:rsidRPr="00704A23" w:rsidRDefault="004A752E" w:rsidP="004A752E">
            <w:pPr>
              <w:rPr>
                <w:rFonts w:ascii="Arial" w:hAnsi="Arial" w:cs="Arial"/>
                <w:sz w:val="24"/>
                <w:szCs w:val="24"/>
              </w:rPr>
            </w:pPr>
          </w:p>
        </w:tc>
      </w:tr>
      <w:tr w:rsidR="000606D9" w:rsidRPr="00704A23" w14:paraId="7E9D4163"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92DC07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B3E58E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1E6239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04F000D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65D1FA9"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3D944A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0AFF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06FA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8C247D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004BFD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E542F08" w14:textId="77777777" w:rsidR="004A752E" w:rsidRPr="00704A23" w:rsidRDefault="004A752E" w:rsidP="004A752E">
            <w:pPr>
              <w:rPr>
                <w:rFonts w:ascii="Arial" w:hAnsi="Arial" w:cs="Arial"/>
                <w:sz w:val="24"/>
                <w:szCs w:val="24"/>
              </w:rPr>
            </w:pPr>
          </w:p>
        </w:tc>
      </w:tr>
      <w:tr w:rsidR="000606D9" w:rsidRPr="00704A23" w14:paraId="245D646C" w14:textId="77777777" w:rsidTr="004A752E">
        <w:trPr>
          <w:trHeight w:val="276"/>
        </w:trPr>
        <w:tc>
          <w:tcPr>
            <w:tcW w:w="724" w:type="dxa"/>
            <w:vMerge/>
            <w:tcBorders>
              <w:top w:val="nil"/>
              <w:left w:val="single" w:sz="4" w:space="0" w:color="auto"/>
              <w:bottom w:val="single" w:sz="4" w:space="0" w:color="auto"/>
              <w:right w:val="nil"/>
            </w:tcBorders>
            <w:vAlign w:val="center"/>
            <w:hideMark/>
          </w:tcPr>
          <w:p w14:paraId="71E2686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5CB1CF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C24085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000000"/>
              <w:right w:val="single" w:sz="4" w:space="0" w:color="auto"/>
            </w:tcBorders>
            <w:vAlign w:val="center"/>
            <w:hideMark/>
          </w:tcPr>
          <w:p w14:paraId="7D6040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08436C2"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1B35AC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381B6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80EC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10A5E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77" w:type="dxa"/>
            <w:tcBorders>
              <w:top w:val="nil"/>
              <w:left w:val="nil"/>
              <w:bottom w:val="single" w:sz="4" w:space="0" w:color="auto"/>
              <w:right w:val="single" w:sz="4" w:space="0" w:color="auto"/>
            </w:tcBorders>
            <w:shd w:val="clear" w:color="auto" w:fill="auto"/>
            <w:noWrap/>
            <w:vAlign w:val="bottom"/>
            <w:hideMark/>
          </w:tcPr>
          <w:p w14:paraId="65E1CE8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2BC1424" w14:textId="77777777" w:rsidR="004A752E" w:rsidRPr="00704A23" w:rsidRDefault="004A752E" w:rsidP="004A752E">
            <w:pPr>
              <w:rPr>
                <w:rFonts w:ascii="Arial" w:hAnsi="Arial" w:cs="Arial"/>
                <w:sz w:val="24"/>
                <w:szCs w:val="24"/>
              </w:rPr>
            </w:pPr>
          </w:p>
        </w:tc>
      </w:tr>
      <w:tr w:rsidR="000606D9" w:rsidRPr="00704A23" w14:paraId="1669B3EF" w14:textId="77777777" w:rsidTr="004A752E">
        <w:trPr>
          <w:trHeight w:val="300"/>
        </w:trPr>
        <w:tc>
          <w:tcPr>
            <w:tcW w:w="64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E257AE"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5</w:t>
            </w:r>
          </w:p>
        </w:tc>
        <w:tc>
          <w:tcPr>
            <w:tcW w:w="911" w:type="dxa"/>
            <w:tcBorders>
              <w:top w:val="nil"/>
              <w:left w:val="nil"/>
              <w:bottom w:val="single" w:sz="4" w:space="0" w:color="auto"/>
              <w:right w:val="single" w:sz="4" w:space="0" w:color="auto"/>
            </w:tcBorders>
            <w:shd w:val="clear" w:color="auto" w:fill="auto"/>
            <w:hideMark/>
          </w:tcPr>
          <w:p w14:paraId="5F4A7C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hideMark/>
          </w:tcPr>
          <w:p w14:paraId="47A5DFAA" w14:textId="77777777" w:rsidR="004A752E" w:rsidRPr="00704A23" w:rsidRDefault="004A752E" w:rsidP="004A752E">
            <w:pPr>
              <w:rPr>
                <w:rFonts w:ascii="Arial" w:hAnsi="Arial" w:cs="Arial"/>
                <w:sz w:val="24"/>
                <w:szCs w:val="24"/>
              </w:rPr>
            </w:pPr>
            <w:r w:rsidRPr="00704A23">
              <w:rPr>
                <w:rFonts w:ascii="Arial" w:hAnsi="Arial" w:cs="Arial"/>
                <w:sz w:val="24"/>
                <w:szCs w:val="24"/>
              </w:rPr>
              <w:t>4 242,1</w:t>
            </w:r>
          </w:p>
        </w:tc>
        <w:tc>
          <w:tcPr>
            <w:tcW w:w="1134" w:type="dxa"/>
            <w:tcBorders>
              <w:top w:val="nil"/>
              <w:left w:val="nil"/>
              <w:bottom w:val="single" w:sz="4" w:space="0" w:color="auto"/>
              <w:right w:val="single" w:sz="4" w:space="0" w:color="auto"/>
            </w:tcBorders>
            <w:shd w:val="clear" w:color="auto" w:fill="auto"/>
            <w:hideMark/>
          </w:tcPr>
          <w:p w14:paraId="4182565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40385DA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hideMark/>
          </w:tcPr>
          <w:p w14:paraId="4D6D4255" w14:textId="77777777" w:rsidR="004A752E" w:rsidRPr="00704A23" w:rsidRDefault="004A752E" w:rsidP="004A752E">
            <w:pPr>
              <w:rPr>
                <w:rFonts w:ascii="Arial" w:hAnsi="Arial" w:cs="Arial"/>
                <w:sz w:val="24"/>
                <w:szCs w:val="24"/>
              </w:rPr>
            </w:pPr>
            <w:r w:rsidRPr="00704A23">
              <w:rPr>
                <w:rFonts w:ascii="Arial" w:hAnsi="Arial" w:cs="Arial"/>
                <w:sz w:val="24"/>
                <w:szCs w:val="24"/>
              </w:rPr>
              <w:t>4 242,1</w:t>
            </w:r>
          </w:p>
        </w:tc>
        <w:tc>
          <w:tcPr>
            <w:tcW w:w="1277" w:type="dxa"/>
            <w:tcBorders>
              <w:top w:val="nil"/>
              <w:left w:val="nil"/>
              <w:bottom w:val="single" w:sz="4" w:space="0" w:color="auto"/>
              <w:right w:val="single" w:sz="4" w:space="0" w:color="auto"/>
            </w:tcBorders>
            <w:shd w:val="clear" w:color="auto" w:fill="auto"/>
            <w:hideMark/>
          </w:tcPr>
          <w:p w14:paraId="739683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70520A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5EAE580E" w14:textId="77777777" w:rsidTr="004A752E">
        <w:trPr>
          <w:trHeight w:val="285"/>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70288CCC"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6. Поддержка и распространение лучших образцов педагогической практики</w:t>
            </w:r>
          </w:p>
        </w:tc>
      </w:tr>
      <w:tr w:rsidR="000606D9" w:rsidRPr="00704A23" w14:paraId="0BB09D26" w14:textId="77777777" w:rsidTr="004A752E">
        <w:trPr>
          <w:trHeight w:val="300"/>
        </w:trPr>
        <w:tc>
          <w:tcPr>
            <w:tcW w:w="724" w:type="dxa"/>
            <w:vMerge w:val="restart"/>
            <w:tcBorders>
              <w:top w:val="nil"/>
              <w:left w:val="single" w:sz="4" w:space="0" w:color="auto"/>
              <w:bottom w:val="nil"/>
              <w:right w:val="single" w:sz="4" w:space="0" w:color="auto"/>
            </w:tcBorders>
            <w:shd w:val="clear" w:color="auto" w:fill="auto"/>
            <w:vAlign w:val="bottom"/>
            <w:hideMark/>
          </w:tcPr>
          <w:p w14:paraId="61750B4B" w14:textId="77777777" w:rsidR="004A752E" w:rsidRPr="00704A23" w:rsidRDefault="004A752E" w:rsidP="004A752E">
            <w:pPr>
              <w:rPr>
                <w:rFonts w:ascii="Arial" w:hAnsi="Arial" w:cs="Arial"/>
                <w:sz w:val="24"/>
                <w:szCs w:val="24"/>
              </w:rPr>
            </w:pPr>
            <w:r w:rsidRPr="00704A23">
              <w:rPr>
                <w:rFonts w:ascii="Arial" w:hAnsi="Arial" w:cs="Arial"/>
                <w:sz w:val="24"/>
                <w:szCs w:val="24"/>
              </w:rPr>
              <w:t>6.1.</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623F1FE6" w14:textId="77777777" w:rsidR="004A752E" w:rsidRPr="00704A23" w:rsidRDefault="004A752E" w:rsidP="004A752E">
            <w:pPr>
              <w:rPr>
                <w:rFonts w:ascii="Arial" w:hAnsi="Arial" w:cs="Arial"/>
                <w:sz w:val="24"/>
                <w:szCs w:val="24"/>
              </w:rPr>
            </w:pPr>
            <w:r w:rsidRPr="00704A23">
              <w:rPr>
                <w:rFonts w:ascii="Arial" w:hAnsi="Arial" w:cs="Arial"/>
                <w:sz w:val="24"/>
                <w:szCs w:val="24"/>
              </w:rPr>
              <w:t>Конкурсный отбор образовательных организаций, внедряющих инновационные образовательные программы и проекты. ("Лидер муниципальной системы образования", "Лучшее учреждение года")</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7AAB9"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single" w:sz="4" w:space="0" w:color="auto"/>
              <w:left w:val="single" w:sz="4" w:space="0" w:color="auto"/>
              <w:bottom w:val="nil"/>
              <w:right w:val="single" w:sz="4" w:space="0" w:color="auto"/>
            </w:tcBorders>
            <w:shd w:val="clear" w:color="auto" w:fill="auto"/>
            <w:vAlign w:val="center"/>
            <w:hideMark/>
          </w:tcPr>
          <w:p w14:paraId="631D51D3"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6D8E497"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14:paraId="79C665FE" w14:textId="77777777" w:rsidR="004A752E" w:rsidRPr="00704A23" w:rsidRDefault="004A752E" w:rsidP="004A752E">
            <w:pPr>
              <w:rPr>
                <w:rFonts w:ascii="Arial" w:hAnsi="Arial" w:cs="Arial"/>
                <w:sz w:val="24"/>
                <w:szCs w:val="24"/>
              </w:rPr>
            </w:pPr>
            <w:r w:rsidRPr="00704A23">
              <w:rPr>
                <w:rFonts w:ascii="Arial" w:hAnsi="Arial" w:cs="Arial"/>
                <w:sz w:val="24"/>
                <w:szCs w:val="24"/>
              </w:rPr>
              <w:t>240,5</w:t>
            </w:r>
          </w:p>
        </w:tc>
        <w:tc>
          <w:tcPr>
            <w:tcW w:w="1134" w:type="dxa"/>
            <w:tcBorders>
              <w:top w:val="single" w:sz="4" w:space="0" w:color="auto"/>
              <w:left w:val="nil"/>
              <w:bottom w:val="single" w:sz="4" w:space="0" w:color="auto"/>
              <w:right w:val="single" w:sz="4" w:space="0" w:color="auto"/>
            </w:tcBorders>
            <w:shd w:val="clear" w:color="auto" w:fill="auto"/>
            <w:hideMark/>
          </w:tcPr>
          <w:p w14:paraId="4B43CC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hideMark/>
          </w:tcPr>
          <w:p w14:paraId="030024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782F7CA" w14:textId="77777777" w:rsidR="004A752E" w:rsidRPr="00704A23" w:rsidRDefault="004A752E" w:rsidP="004A752E">
            <w:pPr>
              <w:rPr>
                <w:rFonts w:ascii="Arial" w:hAnsi="Arial" w:cs="Arial"/>
                <w:sz w:val="24"/>
                <w:szCs w:val="24"/>
              </w:rPr>
            </w:pPr>
            <w:r w:rsidRPr="00704A23">
              <w:rPr>
                <w:rFonts w:ascii="Arial" w:hAnsi="Arial" w:cs="Arial"/>
                <w:sz w:val="24"/>
                <w:szCs w:val="24"/>
              </w:rPr>
              <w:t>240,5</w:t>
            </w:r>
          </w:p>
        </w:tc>
        <w:tc>
          <w:tcPr>
            <w:tcW w:w="1277" w:type="dxa"/>
            <w:tcBorders>
              <w:top w:val="single" w:sz="4" w:space="0" w:color="auto"/>
              <w:left w:val="nil"/>
              <w:bottom w:val="single" w:sz="4" w:space="0" w:color="auto"/>
              <w:right w:val="single" w:sz="4" w:space="0" w:color="auto"/>
            </w:tcBorders>
            <w:shd w:val="clear" w:color="auto" w:fill="auto"/>
            <w:hideMark/>
          </w:tcPr>
          <w:p w14:paraId="3668DA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nil"/>
            </w:tcBorders>
            <w:shd w:val="clear" w:color="auto" w:fill="auto"/>
            <w:vAlign w:val="center"/>
            <w:hideMark/>
          </w:tcPr>
          <w:p w14:paraId="6F82E5A3" w14:textId="77777777" w:rsidR="004A752E" w:rsidRPr="00704A23" w:rsidRDefault="004A752E" w:rsidP="004A752E">
            <w:pPr>
              <w:rPr>
                <w:rFonts w:ascii="Arial" w:hAnsi="Arial" w:cs="Arial"/>
                <w:sz w:val="24"/>
                <w:szCs w:val="24"/>
              </w:rPr>
            </w:pPr>
            <w:r w:rsidRPr="00704A23">
              <w:rPr>
                <w:rFonts w:ascii="Arial" w:hAnsi="Arial" w:cs="Arial"/>
                <w:sz w:val="24"/>
                <w:szCs w:val="24"/>
              </w:rPr>
              <w:t>Поддержка общеобразовательных организаций, внедряющих инновационные образовательные программы и проекты</w:t>
            </w:r>
          </w:p>
        </w:tc>
      </w:tr>
      <w:tr w:rsidR="000606D9" w:rsidRPr="00704A23" w14:paraId="6FF0D958"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118962E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A3A57C"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7106C0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C0D042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A666F63"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vAlign w:val="bottom"/>
            <w:hideMark/>
          </w:tcPr>
          <w:p w14:paraId="46CC33E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vAlign w:val="bottom"/>
            <w:hideMark/>
          </w:tcPr>
          <w:p w14:paraId="22EF35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4DF584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5EF2423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hideMark/>
          </w:tcPr>
          <w:p w14:paraId="0EE325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3B34B42C" w14:textId="77777777" w:rsidR="004A752E" w:rsidRPr="00704A23" w:rsidRDefault="004A752E" w:rsidP="004A752E">
            <w:pPr>
              <w:rPr>
                <w:rFonts w:ascii="Arial" w:hAnsi="Arial" w:cs="Arial"/>
                <w:sz w:val="24"/>
                <w:szCs w:val="24"/>
              </w:rPr>
            </w:pPr>
          </w:p>
        </w:tc>
      </w:tr>
      <w:tr w:rsidR="000606D9" w:rsidRPr="00704A23" w14:paraId="7DF4883F"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05CEEB4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E23A77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8DCDA1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7BA8B93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D57627"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vAlign w:val="bottom"/>
            <w:hideMark/>
          </w:tcPr>
          <w:p w14:paraId="222278A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vAlign w:val="bottom"/>
            <w:hideMark/>
          </w:tcPr>
          <w:p w14:paraId="1F7A96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3CF60A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45FFDC6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hideMark/>
          </w:tcPr>
          <w:p w14:paraId="03B633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7FD7340B" w14:textId="77777777" w:rsidR="004A752E" w:rsidRPr="00704A23" w:rsidRDefault="004A752E" w:rsidP="004A752E">
            <w:pPr>
              <w:rPr>
                <w:rFonts w:ascii="Arial" w:hAnsi="Arial" w:cs="Arial"/>
                <w:sz w:val="24"/>
                <w:szCs w:val="24"/>
              </w:rPr>
            </w:pPr>
          </w:p>
        </w:tc>
      </w:tr>
      <w:tr w:rsidR="000606D9" w:rsidRPr="00704A23" w14:paraId="3937F240"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291BDBA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C5D4B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C7DEB1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5B081D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F71B63A"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vAlign w:val="bottom"/>
            <w:hideMark/>
          </w:tcPr>
          <w:p w14:paraId="68688D7C" w14:textId="77777777" w:rsidR="004A752E" w:rsidRPr="00704A23" w:rsidRDefault="004A752E" w:rsidP="004A752E">
            <w:pPr>
              <w:rPr>
                <w:rFonts w:ascii="Arial" w:hAnsi="Arial" w:cs="Arial"/>
                <w:sz w:val="24"/>
                <w:szCs w:val="24"/>
              </w:rPr>
            </w:pPr>
            <w:r w:rsidRPr="00704A23">
              <w:rPr>
                <w:rFonts w:ascii="Arial" w:hAnsi="Arial" w:cs="Arial"/>
                <w:sz w:val="24"/>
                <w:szCs w:val="24"/>
              </w:rPr>
              <w:t>240,0</w:t>
            </w:r>
          </w:p>
        </w:tc>
        <w:tc>
          <w:tcPr>
            <w:tcW w:w="1134" w:type="dxa"/>
            <w:tcBorders>
              <w:top w:val="nil"/>
              <w:left w:val="nil"/>
              <w:bottom w:val="single" w:sz="4" w:space="0" w:color="auto"/>
              <w:right w:val="single" w:sz="4" w:space="0" w:color="auto"/>
            </w:tcBorders>
            <w:shd w:val="clear" w:color="auto" w:fill="auto"/>
            <w:hideMark/>
          </w:tcPr>
          <w:p w14:paraId="0E08B3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7EE0CCD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111EE5F1" w14:textId="77777777" w:rsidR="004A752E" w:rsidRPr="00704A23" w:rsidRDefault="004A752E" w:rsidP="004A752E">
            <w:pPr>
              <w:rPr>
                <w:rFonts w:ascii="Arial" w:hAnsi="Arial" w:cs="Arial"/>
                <w:sz w:val="24"/>
                <w:szCs w:val="24"/>
              </w:rPr>
            </w:pPr>
            <w:r w:rsidRPr="00704A23">
              <w:rPr>
                <w:rFonts w:ascii="Arial" w:hAnsi="Arial" w:cs="Arial"/>
                <w:sz w:val="24"/>
                <w:szCs w:val="24"/>
              </w:rPr>
              <w:t>240,0</w:t>
            </w:r>
          </w:p>
        </w:tc>
        <w:tc>
          <w:tcPr>
            <w:tcW w:w="1277" w:type="dxa"/>
            <w:tcBorders>
              <w:top w:val="nil"/>
              <w:left w:val="nil"/>
              <w:bottom w:val="single" w:sz="4" w:space="0" w:color="auto"/>
              <w:right w:val="single" w:sz="4" w:space="0" w:color="auto"/>
            </w:tcBorders>
            <w:shd w:val="clear" w:color="auto" w:fill="auto"/>
            <w:hideMark/>
          </w:tcPr>
          <w:p w14:paraId="69680B0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577B88B2" w14:textId="77777777" w:rsidR="004A752E" w:rsidRPr="00704A23" w:rsidRDefault="004A752E" w:rsidP="004A752E">
            <w:pPr>
              <w:rPr>
                <w:rFonts w:ascii="Arial" w:hAnsi="Arial" w:cs="Arial"/>
                <w:sz w:val="24"/>
                <w:szCs w:val="24"/>
              </w:rPr>
            </w:pPr>
          </w:p>
        </w:tc>
      </w:tr>
      <w:tr w:rsidR="000606D9" w:rsidRPr="00704A23" w14:paraId="4993BEB6"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3255561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ED3BBB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BD45641"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BFDFD7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9F18FD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vAlign w:val="bottom"/>
            <w:hideMark/>
          </w:tcPr>
          <w:p w14:paraId="73278A6F" w14:textId="77777777" w:rsidR="004A752E" w:rsidRPr="00704A23" w:rsidRDefault="004A752E" w:rsidP="004A752E">
            <w:pPr>
              <w:rPr>
                <w:rFonts w:ascii="Arial" w:hAnsi="Arial" w:cs="Arial"/>
                <w:sz w:val="24"/>
                <w:szCs w:val="24"/>
              </w:rPr>
            </w:pPr>
            <w:r w:rsidRPr="00704A23">
              <w:rPr>
                <w:rFonts w:ascii="Arial" w:hAnsi="Arial" w:cs="Arial"/>
                <w:sz w:val="24"/>
                <w:szCs w:val="24"/>
              </w:rPr>
              <w:t>210,0</w:t>
            </w:r>
          </w:p>
        </w:tc>
        <w:tc>
          <w:tcPr>
            <w:tcW w:w="1134" w:type="dxa"/>
            <w:tcBorders>
              <w:top w:val="nil"/>
              <w:left w:val="nil"/>
              <w:bottom w:val="single" w:sz="4" w:space="0" w:color="auto"/>
              <w:right w:val="single" w:sz="4" w:space="0" w:color="auto"/>
            </w:tcBorders>
            <w:shd w:val="clear" w:color="auto" w:fill="auto"/>
            <w:hideMark/>
          </w:tcPr>
          <w:p w14:paraId="4EF6BD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6ABECD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34E708AD" w14:textId="77777777" w:rsidR="004A752E" w:rsidRPr="00704A23" w:rsidRDefault="004A752E" w:rsidP="004A752E">
            <w:pPr>
              <w:rPr>
                <w:rFonts w:ascii="Arial" w:hAnsi="Arial" w:cs="Arial"/>
                <w:sz w:val="24"/>
                <w:szCs w:val="24"/>
              </w:rPr>
            </w:pPr>
            <w:r w:rsidRPr="00704A23">
              <w:rPr>
                <w:rFonts w:ascii="Arial" w:hAnsi="Arial" w:cs="Arial"/>
                <w:sz w:val="24"/>
                <w:szCs w:val="24"/>
              </w:rPr>
              <w:t>210,0</w:t>
            </w:r>
          </w:p>
        </w:tc>
        <w:tc>
          <w:tcPr>
            <w:tcW w:w="1277" w:type="dxa"/>
            <w:tcBorders>
              <w:top w:val="nil"/>
              <w:left w:val="nil"/>
              <w:bottom w:val="single" w:sz="4" w:space="0" w:color="auto"/>
              <w:right w:val="single" w:sz="4" w:space="0" w:color="auto"/>
            </w:tcBorders>
            <w:shd w:val="clear" w:color="auto" w:fill="auto"/>
            <w:hideMark/>
          </w:tcPr>
          <w:p w14:paraId="1E449F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49B54137" w14:textId="77777777" w:rsidR="004A752E" w:rsidRPr="00704A23" w:rsidRDefault="004A752E" w:rsidP="004A752E">
            <w:pPr>
              <w:rPr>
                <w:rFonts w:ascii="Arial" w:hAnsi="Arial" w:cs="Arial"/>
                <w:sz w:val="24"/>
                <w:szCs w:val="24"/>
              </w:rPr>
            </w:pPr>
          </w:p>
        </w:tc>
      </w:tr>
      <w:tr w:rsidR="000606D9" w:rsidRPr="00704A23" w14:paraId="45D4AA7C"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44081CE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649295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FC32E7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DDA78D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15B131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vAlign w:val="bottom"/>
            <w:hideMark/>
          </w:tcPr>
          <w:p w14:paraId="1DF7652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vAlign w:val="bottom"/>
            <w:hideMark/>
          </w:tcPr>
          <w:p w14:paraId="36EFFA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2F6935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nil"/>
              <w:right w:val="single" w:sz="4" w:space="0" w:color="auto"/>
            </w:tcBorders>
            <w:shd w:val="clear" w:color="auto" w:fill="auto"/>
            <w:vAlign w:val="bottom"/>
            <w:hideMark/>
          </w:tcPr>
          <w:p w14:paraId="722EFA2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hideMark/>
          </w:tcPr>
          <w:p w14:paraId="0F3F9D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169AA5BB" w14:textId="77777777" w:rsidR="004A752E" w:rsidRPr="00704A23" w:rsidRDefault="004A752E" w:rsidP="004A752E">
            <w:pPr>
              <w:rPr>
                <w:rFonts w:ascii="Arial" w:hAnsi="Arial" w:cs="Arial"/>
                <w:sz w:val="24"/>
                <w:szCs w:val="24"/>
              </w:rPr>
            </w:pPr>
          </w:p>
        </w:tc>
      </w:tr>
      <w:tr w:rsidR="000606D9" w:rsidRPr="00704A23" w14:paraId="192FD544" w14:textId="77777777" w:rsidTr="004A752E">
        <w:trPr>
          <w:trHeight w:val="285"/>
        </w:trPr>
        <w:tc>
          <w:tcPr>
            <w:tcW w:w="724" w:type="dxa"/>
            <w:vMerge/>
            <w:tcBorders>
              <w:top w:val="nil"/>
              <w:left w:val="single" w:sz="4" w:space="0" w:color="auto"/>
              <w:bottom w:val="nil"/>
              <w:right w:val="single" w:sz="4" w:space="0" w:color="auto"/>
            </w:tcBorders>
            <w:vAlign w:val="center"/>
            <w:hideMark/>
          </w:tcPr>
          <w:p w14:paraId="0A9D2FB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B3B4835"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C4DE7D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13C484C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27171D"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vAlign w:val="bottom"/>
            <w:hideMark/>
          </w:tcPr>
          <w:p w14:paraId="77AEBCA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vAlign w:val="bottom"/>
            <w:hideMark/>
          </w:tcPr>
          <w:p w14:paraId="05883C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56762E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0ED2621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hideMark/>
          </w:tcPr>
          <w:p w14:paraId="38093E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55A43FC9" w14:textId="77777777" w:rsidR="004A752E" w:rsidRPr="00704A23" w:rsidRDefault="004A752E" w:rsidP="004A752E">
            <w:pPr>
              <w:rPr>
                <w:rFonts w:ascii="Arial" w:hAnsi="Arial" w:cs="Arial"/>
                <w:sz w:val="24"/>
                <w:szCs w:val="24"/>
              </w:rPr>
            </w:pPr>
          </w:p>
        </w:tc>
      </w:tr>
      <w:tr w:rsidR="000606D9" w:rsidRPr="00704A23" w14:paraId="6F11AA65" w14:textId="77777777" w:rsidTr="004A752E">
        <w:trPr>
          <w:trHeight w:val="315"/>
        </w:trPr>
        <w:tc>
          <w:tcPr>
            <w:tcW w:w="724" w:type="dxa"/>
            <w:vMerge/>
            <w:tcBorders>
              <w:top w:val="nil"/>
              <w:left w:val="single" w:sz="4" w:space="0" w:color="auto"/>
              <w:bottom w:val="nil"/>
              <w:right w:val="single" w:sz="4" w:space="0" w:color="auto"/>
            </w:tcBorders>
            <w:vAlign w:val="center"/>
            <w:hideMark/>
          </w:tcPr>
          <w:p w14:paraId="5B1563F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EA9323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BF8D50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341248D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C810FE9"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vAlign w:val="bottom"/>
            <w:hideMark/>
          </w:tcPr>
          <w:p w14:paraId="3E4C3323" w14:textId="77777777" w:rsidR="004A752E" w:rsidRPr="00704A23" w:rsidRDefault="004A752E" w:rsidP="004A752E">
            <w:pPr>
              <w:rPr>
                <w:rFonts w:ascii="Arial" w:hAnsi="Arial" w:cs="Arial"/>
                <w:sz w:val="24"/>
                <w:szCs w:val="24"/>
              </w:rPr>
            </w:pPr>
            <w:r w:rsidRPr="00704A23">
              <w:rPr>
                <w:rFonts w:ascii="Arial" w:hAnsi="Arial" w:cs="Arial"/>
                <w:sz w:val="24"/>
                <w:szCs w:val="24"/>
              </w:rPr>
              <w:t>280,0</w:t>
            </w:r>
          </w:p>
        </w:tc>
        <w:tc>
          <w:tcPr>
            <w:tcW w:w="1134" w:type="dxa"/>
            <w:tcBorders>
              <w:top w:val="nil"/>
              <w:left w:val="nil"/>
              <w:bottom w:val="single" w:sz="4" w:space="0" w:color="auto"/>
              <w:right w:val="single" w:sz="4" w:space="0" w:color="auto"/>
            </w:tcBorders>
            <w:shd w:val="clear" w:color="auto" w:fill="auto"/>
            <w:hideMark/>
          </w:tcPr>
          <w:p w14:paraId="0C52A93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5A32AB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64ED0542" w14:textId="77777777" w:rsidR="004A752E" w:rsidRPr="00704A23" w:rsidRDefault="004A752E" w:rsidP="004A752E">
            <w:pPr>
              <w:rPr>
                <w:rFonts w:ascii="Arial" w:hAnsi="Arial" w:cs="Arial"/>
                <w:sz w:val="24"/>
                <w:szCs w:val="24"/>
              </w:rPr>
            </w:pPr>
            <w:r w:rsidRPr="00704A23">
              <w:rPr>
                <w:rFonts w:ascii="Arial" w:hAnsi="Arial" w:cs="Arial"/>
                <w:sz w:val="24"/>
                <w:szCs w:val="24"/>
              </w:rPr>
              <w:t>280,0</w:t>
            </w:r>
          </w:p>
        </w:tc>
        <w:tc>
          <w:tcPr>
            <w:tcW w:w="1277" w:type="dxa"/>
            <w:tcBorders>
              <w:top w:val="nil"/>
              <w:left w:val="nil"/>
              <w:bottom w:val="single" w:sz="4" w:space="0" w:color="auto"/>
              <w:right w:val="single" w:sz="4" w:space="0" w:color="auto"/>
            </w:tcBorders>
            <w:shd w:val="clear" w:color="auto" w:fill="auto"/>
            <w:hideMark/>
          </w:tcPr>
          <w:p w14:paraId="73EFB3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4DC73A3A" w14:textId="77777777" w:rsidR="004A752E" w:rsidRPr="00704A23" w:rsidRDefault="004A752E" w:rsidP="004A752E">
            <w:pPr>
              <w:rPr>
                <w:rFonts w:ascii="Arial" w:hAnsi="Arial" w:cs="Arial"/>
                <w:sz w:val="24"/>
                <w:szCs w:val="24"/>
              </w:rPr>
            </w:pPr>
          </w:p>
        </w:tc>
      </w:tr>
      <w:tr w:rsidR="000606D9" w:rsidRPr="00704A23" w14:paraId="62542294"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13C2D10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3DA394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5D47864"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31B6A1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DC30046"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vAlign w:val="bottom"/>
            <w:hideMark/>
          </w:tcPr>
          <w:p w14:paraId="1CEE758B" w14:textId="77777777" w:rsidR="004A752E" w:rsidRPr="00704A23" w:rsidRDefault="004A752E" w:rsidP="004A752E">
            <w:pPr>
              <w:rPr>
                <w:rFonts w:ascii="Arial" w:hAnsi="Arial" w:cs="Arial"/>
                <w:sz w:val="24"/>
                <w:szCs w:val="24"/>
              </w:rPr>
            </w:pPr>
            <w:r w:rsidRPr="00704A23">
              <w:rPr>
                <w:rFonts w:ascii="Arial" w:hAnsi="Arial" w:cs="Arial"/>
                <w:sz w:val="24"/>
                <w:szCs w:val="24"/>
              </w:rPr>
              <w:t>160,0</w:t>
            </w:r>
          </w:p>
        </w:tc>
        <w:tc>
          <w:tcPr>
            <w:tcW w:w="1134" w:type="dxa"/>
            <w:tcBorders>
              <w:top w:val="nil"/>
              <w:left w:val="nil"/>
              <w:bottom w:val="single" w:sz="4" w:space="0" w:color="auto"/>
              <w:right w:val="single" w:sz="4" w:space="0" w:color="auto"/>
            </w:tcBorders>
            <w:shd w:val="clear" w:color="auto" w:fill="auto"/>
            <w:hideMark/>
          </w:tcPr>
          <w:p w14:paraId="03200F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7FFF1E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795069DD" w14:textId="77777777" w:rsidR="004A752E" w:rsidRPr="00704A23" w:rsidRDefault="004A752E" w:rsidP="004A752E">
            <w:pPr>
              <w:rPr>
                <w:rFonts w:ascii="Arial" w:hAnsi="Arial" w:cs="Arial"/>
                <w:sz w:val="24"/>
                <w:szCs w:val="24"/>
              </w:rPr>
            </w:pPr>
            <w:r w:rsidRPr="00704A23">
              <w:rPr>
                <w:rFonts w:ascii="Arial" w:hAnsi="Arial" w:cs="Arial"/>
                <w:sz w:val="24"/>
                <w:szCs w:val="24"/>
              </w:rPr>
              <w:t>160,0</w:t>
            </w:r>
          </w:p>
        </w:tc>
        <w:tc>
          <w:tcPr>
            <w:tcW w:w="1277" w:type="dxa"/>
            <w:tcBorders>
              <w:top w:val="nil"/>
              <w:left w:val="nil"/>
              <w:bottom w:val="single" w:sz="4" w:space="0" w:color="auto"/>
              <w:right w:val="single" w:sz="4" w:space="0" w:color="auto"/>
            </w:tcBorders>
            <w:shd w:val="clear" w:color="auto" w:fill="auto"/>
            <w:hideMark/>
          </w:tcPr>
          <w:p w14:paraId="1CFA49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48D65A54" w14:textId="77777777" w:rsidR="004A752E" w:rsidRPr="00704A23" w:rsidRDefault="004A752E" w:rsidP="004A752E">
            <w:pPr>
              <w:rPr>
                <w:rFonts w:ascii="Arial" w:hAnsi="Arial" w:cs="Arial"/>
                <w:sz w:val="24"/>
                <w:szCs w:val="24"/>
              </w:rPr>
            </w:pPr>
          </w:p>
        </w:tc>
      </w:tr>
      <w:tr w:rsidR="000606D9" w:rsidRPr="00704A23" w14:paraId="725EDAD8"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50BF6E5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AF8F2F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B8EEFF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55997E19"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7C875FF7"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nil"/>
              <w:right w:val="single" w:sz="4" w:space="0" w:color="auto"/>
            </w:tcBorders>
            <w:shd w:val="clear" w:color="auto" w:fill="auto"/>
            <w:vAlign w:val="bottom"/>
            <w:hideMark/>
          </w:tcPr>
          <w:p w14:paraId="7079939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nil"/>
              <w:right w:val="nil"/>
            </w:tcBorders>
            <w:shd w:val="clear" w:color="auto" w:fill="auto"/>
            <w:hideMark/>
          </w:tcPr>
          <w:p w14:paraId="03201A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single" w:sz="4" w:space="0" w:color="auto"/>
              <w:bottom w:val="nil"/>
              <w:right w:val="nil"/>
            </w:tcBorders>
            <w:shd w:val="clear" w:color="auto" w:fill="auto"/>
            <w:hideMark/>
          </w:tcPr>
          <w:p w14:paraId="01AAD92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single" w:sz="4" w:space="0" w:color="auto"/>
              <w:bottom w:val="nil"/>
              <w:right w:val="single" w:sz="4" w:space="0" w:color="auto"/>
            </w:tcBorders>
            <w:shd w:val="clear" w:color="auto" w:fill="auto"/>
            <w:hideMark/>
          </w:tcPr>
          <w:p w14:paraId="1258686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nil"/>
              <w:right w:val="nil"/>
            </w:tcBorders>
            <w:shd w:val="clear" w:color="auto" w:fill="auto"/>
            <w:hideMark/>
          </w:tcPr>
          <w:p w14:paraId="64AA4F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74A829F7" w14:textId="77777777" w:rsidR="004A752E" w:rsidRPr="00704A23" w:rsidRDefault="004A752E" w:rsidP="004A752E">
            <w:pPr>
              <w:rPr>
                <w:rFonts w:ascii="Arial" w:hAnsi="Arial" w:cs="Arial"/>
                <w:sz w:val="24"/>
                <w:szCs w:val="24"/>
              </w:rPr>
            </w:pPr>
          </w:p>
        </w:tc>
      </w:tr>
      <w:tr w:rsidR="000606D9" w:rsidRPr="00704A23" w14:paraId="799253C2" w14:textId="77777777" w:rsidTr="004A752E">
        <w:trPr>
          <w:trHeight w:val="360"/>
        </w:trPr>
        <w:tc>
          <w:tcPr>
            <w:tcW w:w="724" w:type="dxa"/>
            <w:vMerge/>
            <w:tcBorders>
              <w:top w:val="nil"/>
              <w:left w:val="single" w:sz="4" w:space="0" w:color="auto"/>
              <w:bottom w:val="nil"/>
              <w:right w:val="single" w:sz="4" w:space="0" w:color="auto"/>
            </w:tcBorders>
            <w:vAlign w:val="center"/>
            <w:hideMark/>
          </w:tcPr>
          <w:p w14:paraId="3BFE82E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F0000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B3DE3E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nil"/>
              <w:right w:val="single" w:sz="4" w:space="0" w:color="auto"/>
            </w:tcBorders>
            <w:vAlign w:val="center"/>
            <w:hideMark/>
          </w:tcPr>
          <w:p w14:paraId="405D338B"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vAlign w:val="bottom"/>
            <w:hideMark/>
          </w:tcPr>
          <w:p w14:paraId="528F2380"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single" w:sz="4" w:space="0" w:color="auto"/>
              <w:left w:val="nil"/>
              <w:bottom w:val="nil"/>
              <w:right w:val="single" w:sz="4" w:space="0" w:color="auto"/>
            </w:tcBorders>
            <w:shd w:val="clear" w:color="auto" w:fill="auto"/>
            <w:vAlign w:val="bottom"/>
            <w:hideMark/>
          </w:tcPr>
          <w:p w14:paraId="5851D4B1" w14:textId="77777777" w:rsidR="004A752E" w:rsidRPr="00704A23" w:rsidRDefault="004A752E" w:rsidP="004A752E">
            <w:pPr>
              <w:rPr>
                <w:rFonts w:ascii="Arial" w:hAnsi="Arial" w:cs="Arial"/>
                <w:sz w:val="24"/>
                <w:szCs w:val="24"/>
              </w:rPr>
            </w:pPr>
            <w:r w:rsidRPr="00704A23">
              <w:rPr>
                <w:rFonts w:ascii="Arial" w:hAnsi="Arial" w:cs="Arial"/>
                <w:sz w:val="24"/>
                <w:szCs w:val="24"/>
              </w:rPr>
              <w:t>1 130,5</w:t>
            </w:r>
          </w:p>
        </w:tc>
        <w:tc>
          <w:tcPr>
            <w:tcW w:w="1134" w:type="dxa"/>
            <w:tcBorders>
              <w:top w:val="single" w:sz="4" w:space="0" w:color="auto"/>
              <w:left w:val="nil"/>
              <w:bottom w:val="nil"/>
              <w:right w:val="nil"/>
            </w:tcBorders>
            <w:shd w:val="clear" w:color="auto" w:fill="auto"/>
            <w:hideMark/>
          </w:tcPr>
          <w:p w14:paraId="5659796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single" w:sz="4" w:space="0" w:color="auto"/>
              <w:bottom w:val="nil"/>
              <w:right w:val="nil"/>
            </w:tcBorders>
            <w:shd w:val="clear" w:color="auto" w:fill="auto"/>
            <w:hideMark/>
          </w:tcPr>
          <w:p w14:paraId="4193E6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single" w:sz="4" w:space="0" w:color="auto"/>
              <w:bottom w:val="nil"/>
              <w:right w:val="single" w:sz="4" w:space="0" w:color="auto"/>
            </w:tcBorders>
            <w:shd w:val="clear" w:color="auto" w:fill="auto"/>
            <w:vAlign w:val="bottom"/>
            <w:hideMark/>
          </w:tcPr>
          <w:p w14:paraId="61EC3A16" w14:textId="77777777" w:rsidR="004A752E" w:rsidRPr="00704A23" w:rsidRDefault="004A752E" w:rsidP="004A752E">
            <w:pPr>
              <w:rPr>
                <w:rFonts w:ascii="Arial" w:hAnsi="Arial" w:cs="Arial"/>
                <w:sz w:val="24"/>
                <w:szCs w:val="24"/>
              </w:rPr>
            </w:pPr>
            <w:r w:rsidRPr="00704A23">
              <w:rPr>
                <w:rFonts w:ascii="Arial" w:hAnsi="Arial" w:cs="Arial"/>
                <w:sz w:val="24"/>
                <w:szCs w:val="24"/>
              </w:rPr>
              <w:t>1 130,5</w:t>
            </w:r>
          </w:p>
        </w:tc>
        <w:tc>
          <w:tcPr>
            <w:tcW w:w="1277" w:type="dxa"/>
            <w:tcBorders>
              <w:top w:val="single" w:sz="4" w:space="0" w:color="auto"/>
              <w:left w:val="nil"/>
              <w:bottom w:val="nil"/>
              <w:right w:val="nil"/>
            </w:tcBorders>
            <w:shd w:val="clear" w:color="auto" w:fill="auto"/>
            <w:hideMark/>
          </w:tcPr>
          <w:p w14:paraId="3E7D49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678878E2" w14:textId="77777777" w:rsidR="004A752E" w:rsidRPr="00704A23" w:rsidRDefault="004A752E" w:rsidP="004A752E">
            <w:pPr>
              <w:rPr>
                <w:rFonts w:ascii="Arial" w:hAnsi="Arial" w:cs="Arial"/>
                <w:sz w:val="24"/>
                <w:szCs w:val="24"/>
              </w:rPr>
            </w:pPr>
          </w:p>
        </w:tc>
      </w:tr>
      <w:tr w:rsidR="000606D9" w:rsidRPr="00704A23" w14:paraId="620F9EAC" w14:textId="77777777" w:rsidTr="004A752E">
        <w:trPr>
          <w:trHeight w:val="540"/>
        </w:trPr>
        <w:tc>
          <w:tcPr>
            <w:tcW w:w="6438" w:type="dxa"/>
            <w:gridSpan w:val="4"/>
            <w:tcBorders>
              <w:top w:val="single" w:sz="8" w:space="0" w:color="auto"/>
              <w:left w:val="single" w:sz="8" w:space="0" w:color="auto"/>
              <w:bottom w:val="single" w:sz="8" w:space="0" w:color="auto"/>
              <w:right w:val="single" w:sz="4" w:space="0" w:color="000000"/>
            </w:tcBorders>
            <w:shd w:val="clear" w:color="auto" w:fill="auto"/>
            <w:vAlign w:val="bottom"/>
            <w:hideMark/>
          </w:tcPr>
          <w:p w14:paraId="7DA43BA0"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6</w:t>
            </w:r>
          </w:p>
        </w:tc>
        <w:tc>
          <w:tcPr>
            <w:tcW w:w="911" w:type="dxa"/>
            <w:tcBorders>
              <w:top w:val="single" w:sz="8" w:space="0" w:color="auto"/>
              <w:left w:val="nil"/>
              <w:bottom w:val="single" w:sz="8" w:space="0" w:color="auto"/>
              <w:right w:val="single" w:sz="4" w:space="0" w:color="auto"/>
            </w:tcBorders>
            <w:shd w:val="clear" w:color="auto" w:fill="auto"/>
            <w:vAlign w:val="bottom"/>
            <w:hideMark/>
          </w:tcPr>
          <w:p w14:paraId="20905699" w14:textId="77777777" w:rsidR="004A752E" w:rsidRPr="00704A23" w:rsidRDefault="004A752E" w:rsidP="004A752E">
            <w:pPr>
              <w:rPr>
                <w:rFonts w:ascii="Arial" w:hAnsi="Arial" w:cs="Arial"/>
                <w:sz w:val="24"/>
                <w:szCs w:val="24"/>
              </w:rPr>
            </w:pPr>
            <w:r w:rsidRPr="00704A23">
              <w:rPr>
                <w:rFonts w:ascii="Arial" w:hAnsi="Arial" w:cs="Arial"/>
                <w:sz w:val="24"/>
                <w:szCs w:val="24"/>
              </w:rPr>
              <w:t>2015 -2025</w:t>
            </w:r>
          </w:p>
        </w:tc>
        <w:tc>
          <w:tcPr>
            <w:tcW w:w="1455" w:type="dxa"/>
            <w:tcBorders>
              <w:top w:val="single" w:sz="8" w:space="0" w:color="auto"/>
              <w:left w:val="nil"/>
              <w:bottom w:val="single" w:sz="8" w:space="0" w:color="auto"/>
              <w:right w:val="single" w:sz="4" w:space="0" w:color="auto"/>
            </w:tcBorders>
            <w:shd w:val="clear" w:color="auto" w:fill="auto"/>
            <w:vAlign w:val="bottom"/>
            <w:hideMark/>
          </w:tcPr>
          <w:p w14:paraId="5C56ED98" w14:textId="77777777" w:rsidR="004A752E" w:rsidRPr="00704A23" w:rsidRDefault="004A752E" w:rsidP="004A752E">
            <w:pPr>
              <w:rPr>
                <w:rFonts w:ascii="Arial" w:hAnsi="Arial" w:cs="Arial"/>
                <w:sz w:val="24"/>
                <w:szCs w:val="24"/>
              </w:rPr>
            </w:pPr>
            <w:r w:rsidRPr="00704A23">
              <w:rPr>
                <w:rFonts w:ascii="Arial" w:hAnsi="Arial" w:cs="Arial"/>
                <w:sz w:val="24"/>
                <w:szCs w:val="24"/>
              </w:rPr>
              <w:t>1 130,5</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0DE5BB0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8" w:space="0" w:color="auto"/>
              <w:left w:val="nil"/>
              <w:bottom w:val="single" w:sz="8" w:space="0" w:color="auto"/>
              <w:right w:val="single" w:sz="4" w:space="0" w:color="auto"/>
            </w:tcBorders>
            <w:shd w:val="clear" w:color="auto" w:fill="auto"/>
            <w:vAlign w:val="bottom"/>
            <w:hideMark/>
          </w:tcPr>
          <w:p w14:paraId="4145017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0F55163C" w14:textId="77777777" w:rsidR="004A752E" w:rsidRPr="00704A23" w:rsidRDefault="004A752E" w:rsidP="004A752E">
            <w:pPr>
              <w:rPr>
                <w:rFonts w:ascii="Arial" w:hAnsi="Arial" w:cs="Arial"/>
                <w:sz w:val="24"/>
                <w:szCs w:val="24"/>
              </w:rPr>
            </w:pPr>
            <w:r w:rsidRPr="00704A23">
              <w:rPr>
                <w:rFonts w:ascii="Arial" w:hAnsi="Arial" w:cs="Arial"/>
                <w:sz w:val="24"/>
                <w:szCs w:val="24"/>
              </w:rPr>
              <w:t>1 130,5</w:t>
            </w:r>
          </w:p>
        </w:tc>
        <w:tc>
          <w:tcPr>
            <w:tcW w:w="1277" w:type="dxa"/>
            <w:tcBorders>
              <w:top w:val="single" w:sz="8" w:space="0" w:color="auto"/>
              <w:left w:val="nil"/>
              <w:bottom w:val="single" w:sz="8" w:space="0" w:color="auto"/>
              <w:right w:val="single" w:sz="4" w:space="0" w:color="auto"/>
            </w:tcBorders>
            <w:shd w:val="clear" w:color="auto" w:fill="auto"/>
            <w:hideMark/>
          </w:tcPr>
          <w:p w14:paraId="4E42A8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6E482D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2081B982" w14:textId="77777777" w:rsidTr="004A752E">
        <w:trPr>
          <w:trHeight w:val="285"/>
        </w:trPr>
        <w:tc>
          <w:tcPr>
            <w:tcW w:w="15324" w:type="dxa"/>
            <w:gridSpan w:val="11"/>
            <w:tcBorders>
              <w:top w:val="single" w:sz="8" w:space="0" w:color="auto"/>
              <w:left w:val="single" w:sz="8" w:space="0" w:color="auto"/>
              <w:bottom w:val="single" w:sz="8" w:space="0" w:color="auto"/>
              <w:right w:val="single" w:sz="8" w:space="0" w:color="000000"/>
            </w:tcBorders>
            <w:shd w:val="clear" w:color="auto" w:fill="auto"/>
            <w:hideMark/>
          </w:tcPr>
          <w:p w14:paraId="0C4725CC"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7. Содействие в обеспечении образовательных учреждений муниципальных образований Сахалинской области  педагогическими кадрами</w:t>
            </w:r>
          </w:p>
        </w:tc>
      </w:tr>
      <w:tr w:rsidR="000606D9" w:rsidRPr="00704A23" w14:paraId="492D83F1" w14:textId="77777777" w:rsidTr="004A752E">
        <w:trPr>
          <w:trHeight w:val="300"/>
        </w:trPr>
        <w:tc>
          <w:tcPr>
            <w:tcW w:w="724" w:type="dxa"/>
            <w:vMerge w:val="restart"/>
            <w:tcBorders>
              <w:top w:val="nil"/>
              <w:left w:val="single" w:sz="4" w:space="0" w:color="auto"/>
              <w:bottom w:val="nil"/>
              <w:right w:val="single" w:sz="4" w:space="0" w:color="auto"/>
            </w:tcBorders>
            <w:shd w:val="clear" w:color="auto" w:fill="auto"/>
            <w:vAlign w:val="bottom"/>
            <w:hideMark/>
          </w:tcPr>
          <w:p w14:paraId="2BB6851F" w14:textId="77777777" w:rsidR="004A752E" w:rsidRPr="00704A23" w:rsidRDefault="004A752E" w:rsidP="004A752E">
            <w:pPr>
              <w:rPr>
                <w:rFonts w:ascii="Arial" w:hAnsi="Arial" w:cs="Arial"/>
                <w:sz w:val="24"/>
                <w:szCs w:val="24"/>
              </w:rPr>
            </w:pPr>
            <w:r w:rsidRPr="00704A23">
              <w:rPr>
                <w:rFonts w:ascii="Arial" w:hAnsi="Arial" w:cs="Arial"/>
                <w:sz w:val="24"/>
                <w:szCs w:val="24"/>
              </w:rPr>
              <w:t>7.1.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1DC863" w14:textId="77777777" w:rsidR="004A752E" w:rsidRPr="00704A23" w:rsidRDefault="004A752E" w:rsidP="004A752E">
            <w:pPr>
              <w:rPr>
                <w:rFonts w:ascii="Arial" w:hAnsi="Arial" w:cs="Arial"/>
                <w:sz w:val="24"/>
                <w:szCs w:val="24"/>
              </w:rPr>
            </w:pPr>
            <w:r w:rsidRPr="00704A23">
              <w:rPr>
                <w:rFonts w:ascii="Arial" w:hAnsi="Arial" w:cs="Arial"/>
                <w:sz w:val="24"/>
                <w:szCs w:val="24"/>
              </w:rPr>
              <w:t>Обучение граждан по образовательным программам высшего образования по направлению "Образование и педагогика"</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D3470" w14:textId="77777777" w:rsidR="004A752E" w:rsidRPr="00704A23" w:rsidRDefault="004A752E" w:rsidP="004A752E">
            <w:pPr>
              <w:rPr>
                <w:rFonts w:ascii="Arial" w:hAnsi="Arial" w:cs="Arial"/>
                <w:sz w:val="24"/>
                <w:szCs w:val="24"/>
              </w:rPr>
            </w:pPr>
            <w:r w:rsidRPr="00704A23">
              <w:rPr>
                <w:rFonts w:ascii="Arial" w:hAnsi="Arial" w:cs="Arial"/>
                <w:sz w:val="24"/>
                <w:szCs w:val="24"/>
              </w:rPr>
              <w:t>2019-2026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0AF1888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F10573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14:paraId="60EF02EB" w14:textId="77777777" w:rsidR="004A752E" w:rsidRPr="00704A23" w:rsidRDefault="004A752E" w:rsidP="004A752E">
            <w:pPr>
              <w:rPr>
                <w:rFonts w:ascii="Arial" w:hAnsi="Arial" w:cs="Arial"/>
                <w:sz w:val="24"/>
                <w:szCs w:val="24"/>
              </w:rPr>
            </w:pPr>
            <w:r w:rsidRPr="00704A23">
              <w:rPr>
                <w:rFonts w:ascii="Arial" w:hAnsi="Arial" w:cs="Arial"/>
                <w:sz w:val="24"/>
                <w:szCs w:val="24"/>
              </w:rPr>
              <w:t>273,1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C4FC9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BFA2AE1" w14:textId="77777777" w:rsidR="004A752E" w:rsidRPr="00704A23" w:rsidRDefault="004A752E" w:rsidP="004A752E">
            <w:pPr>
              <w:rPr>
                <w:rFonts w:ascii="Arial" w:hAnsi="Arial" w:cs="Arial"/>
                <w:sz w:val="24"/>
                <w:szCs w:val="24"/>
              </w:rPr>
            </w:pPr>
            <w:r w:rsidRPr="00704A23">
              <w:rPr>
                <w:rFonts w:ascii="Arial" w:hAnsi="Arial" w:cs="Arial"/>
                <w:sz w:val="24"/>
                <w:szCs w:val="24"/>
              </w:rPr>
              <w:t>270,3</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74BB276" w14:textId="77777777" w:rsidR="004A752E" w:rsidRPr="00704A23" w:rsidRDefault="004A752E" w:rsidP="004A752E">
            <w:pPr>
              <w:rPr>
                <w:rFonts w:ascii="Arial" w:hAnsi="Arial" w:cs="Arial"/>
                <w:sz w:val="24"/>
                <w:szCs w:val="24"/>
              </w:rPr>
            </w:pPr>
            <w:r w:rsidRPr="00704A23">
              <w:rPr>
                <w:rFonts w:ascii="Arial" w:hAnsi="Arial" w:cs="Arial"/>
                <w:sz w:val="24"/>
                <w:szCs w:val="24"/>
              </w:rPr>
              <w:t>2,8</w:t>
            </w:r>
          </w:p>
        </w:tc>
        <w:tc>
          <w:tcPr>
            <w:tcW w:w="1277" w:type="dxa"/>
            <w:tcBorders>
              <w:top w:val="single" w:sz="4" w:space="0" w:color="auto"/>
              <w:left w:val="nil"/>
              <w:bottom w:val="single" w:sz="4" w:space="0" w:color="auto"/>
              <w:right w:val="single" w:sz="4" w:space="0" w:color="auto"/>
            </w:tcBorders>
            <w:shd w:val="clear" w:color="auto" w:fill="auto"/>
            <w:hideMark/>
          </w:tcPr>
          <w:p w14:paraId="6E0A1F9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nil"/>
              <w:right w:val="nil"/>
            </w:tcBorders>
            <w:shd w:val="clear" w:color="auto" w:fill="auto"/>
            <w:vAlign w:val="center"/>
            <w:hideMark/>
          </w:tcPr>
          <w:p w14:paraId="156B1C68" w14:textId="77777777" w:rsidR="004A752E" w:rsidRPr="00704A23" w:rsidRDefault="004A752E" w:rsidP="004A752E">
            <w:pPr>
              <w:rPr>
                <w:rFonts w:ascii="Arial" w:hAnsi="Arial" w:cs="Arial"/>
                <w:sz w:val="24"/>
                <w:szCs w:val="24"/>
              </w:rPr>
            </w:pPr>
            <w:r w:rsidRPr="00704A23">
              <w:rPr>
                <w:rFonts w:ascii="Arial" w:hAnsi="Arial" w:cs="Arial"/>
                <w:sz w:val="24"/>
                <w:szCs w:val="24"/>
              </w:rPr>
              <w:t>Привлечение педагогических кадров</w:t>
            </w:r>
          </w:p>
        </w:tc>
      </w:tr>
      <w:tr w:rsidR="000606D9" w:rsidRPr="00704A23" w14:paraId="26A16514"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722B9D4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E3E6A4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B7F7DB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5065BC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FFB9EA9"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vAlign w:val="bottom"/>
            <w:hideMark/>
          </w:tcPr>
          <w:p w14:paraId="03028A2C" w14:textId="77777777" w:rsidR="004A752E" w:rsidRPr="00704A23" w:rsidRDefault="004A752E" w:rsidP="004A752E">
            <w:pPr>
              <w:rPr>
                <w:rFonts w:ascii="Arial" w:hAnsi="Arial" w:cs="Arial"/>
                <w:sz w:val="24"/>
                <w:szCs w:val="24"/>
              </w:rPr>
            </w:pPr>
            <w:r w:rsidRPr="00704A23">
              <w:rPr>
                <w:rFonts w:ascii="Arial" w:hAnsi="Arial" w:cs="Arial"/>
                <w:sz w:val="24"/>
                <w:szCs w:val="24"/>
              </w:rPr>
              <w:t>557,9</w:t>
            </w:r>
          </w:p>
        </w:tc>
        <w:tc>
          <w:tcPr>
            <w:tcW w:w="1134" w:type="dxa"/>
            <w:tcBorders>
              <w:top w:val="nil"/>
              <w:left w:val="nil"/>
              <w:bottom w:val="single" w:sz="4" w:space="0" w:color="auto"/>
              <w:right w:val="single" w:sz="4" w:space="0" w:color="auto"/>
            </w:tcBorders>
            <w:shd w:val="clear" w:color="auto" w:fill="auto"/>
            <w:hideMark/>
          </w:tcPr>
          <w:p w14:paraId="137B66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00096638" w14:textId="77777777" w:rsidR="004A752E" w:rsidRPr="00704A23" w:rsidRDefault="004A752E" w:rsidP="004A752E">
            <w:pPr>
              <w:rPr>
                <w:rFonts w:ascii="Arial" w:hAnsi="Arial" w:cs="Arial"/>
                <w:sz w:val="24"/>
                <w:szCs w:val="24"/>
              </w:rPr>
            </w:pPr>
            <w:r w:rsidRPr="00704A23">
              <w:rPr>
                <w:rFonts w:ascii="Arial" w:hAnsi="Arial" w:cs="Arial"/>
                <w:sz w:val="24"/>
                <w:szCs w:val="24"/>
              </w:rPr>
              <w:t>552,3</w:t>
            </w:r>
          </w:p>
        </w:tc>
        <w:tc>
          <w:tcPr>
            <w:tcW w:w="1338" w:type="dxa"/>
            <w:tcBorders>
              <w:top w:val="nil"/>
              <w:left w:val="nil"/>
              <w:bottom w:val="single" w:sz="4" w:space="0" w:color="auto"/>
              <w:right w:val="single" w:sz="4" w:space="0" w:color="auto"/>
            </w:tcBorders>
            <w:shd w:val="clear" w:color="auto" w:fill="auto"/>
            <w:hideMark/>
          </w:tcPr>
          <w:p w14:paraId="03A32A3F" w14:textId="77777777" w:rsidR="004A752E" w:rsidRPr="00704A23" w:rsidRDefault="004A752E" w:rsidP="004A752E">
            <w:pPr>
              <w:rPr>
                <w:rFonts w:ascii="Arial" w:hAnsi="Arial" w:cs="Arial"/>
                <w:sz w:val="24"/>
                <w:szCs w:val="24"/>
              </w:rPr>
            </w:pPr>
            <w:r w:rsidRPr="00704A23">
              <w:rPr>
                <w:rFonts w:ascii="Arial" w:hAnsi="Arial" w:cs="Arial"/>
                <w:sz w:val="24"/>
                <w:szCs w:val="24"/>
              </w:rPr>
              <w:t>5,6</w:t>
            </w:r>
          </w:p>
        </w:tc>
        <w:tc>
          <w:tcPr>
            <w:tcW w:w="1277" w:type="dxa"/>
            <w:tcBorders>
              <w:top w:val="nil"/>
              <w:left w:val="nil"/>
              <w:bottom w:val="single" w:sz="4" w:space="0" w:color="auto"/>
              <w:right w:val="single" w:sz="4" w:space="0" w:color="auto"/>
            </w:tcBorders>
            <w:shd w:val="clear" w:color="auto" w:fill="auto"/>
            <w:hideMark/>
          </w:tcPr>
          <w:p w14:paraId="259853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5FC1BDF6" w14:textId="77777777" w:rsidR="004A752E" w:rsidRPr="00704A23" w:rsidRDefault="004A752E" w:rsidP="004A752E">
            <w:pPr>
              <w:rPr>
                <w:rFonts w:ascii="Arial" w:hAnsi="Arial" w:cs="Arial"/>
                <w:sz w:val="24"/>
                <w:szCs w:val="24"/>
              </w:rPr>
            </w:pPr>
          </w:p>
        </w:tc>
      </w:tr>
      <w:tr w:rsidR="000606D9" w:rsidRPr="00704A23" w14:paraId="627E7226"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18AF7A8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EFC1A6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88CE1D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FBFDBF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65EEFD"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vAlign w:val="bottom"/>
            <w:hideMark/>
          </w:tcPr>
          <w:p w14:paraId="078E4777" w14:textId="77777777" w:rsidR="004A752E" w:rsidRPr="00704A23" w:rsidRDefault="004A752E" w:rsidP="004A752E">
            <w:pPr>
              <w:rPr>
                <w:rFonts w:ascii="Arial" w:hAnsi="Arial" w:cs="Arial"/>
                <w:sz w:val="24"/>
                <w:szCs w:val="24"/>
              </w:rPr>
            </w:pPr>
            <w:r w:rsidRPr="00704A23">
              <w:rPr>
                <w:rFonts w:ascii="Arial" w:hAnsi="Arial" w:cs="Arial"/>
                <w:sz w:val="24"/>
                <w:szCs w:val="24"/>
              </w:rPr>
              <w:t>301,5</w:t>
            </w:r>
          </w:p>
        </w:tc>
        <w:tc>
          <w:tcPr>
            <w:tcW w:w="1134" w:type="dxa"/>
            <w:tcBorders>
              <w:top w:val="nil"/>
              <w:left w:val="nil"/>
              <w:bottom w:val="single" w:sz="4" w:space="0" w:color="auto"/>
              <w:right w:val="single" w:sz="4" w:space="0" w:color="auto"/>
            </w:tcBorders>
            <w:shd w:val="clear" w:color="auto" w:fill="auto"/>
            <w:hideMark/>
          </w:tcPr>
          <w:p w14:paraId="785854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6FB8569D" w14:textId="77777777" w:rsidR="004A752E" w:rsidRPr="00704A23" w:rsidRDefault="004A752E" w:rsidP="004A752E">
            <w:pPr>
              <w:rPr>
                <w:rFonts w:ascii="Arial" w:hAnsi="Arial" w:cs="Arial"/>
                <w:sz w:val="24"/>
                <w:szCs w:val="24"/>
              </w:rPr>
            </w:pPr>
            <w:r w:rsidRPr="00704A23">
              <w:rPr>
                <w:rFonts w:ascii="Arial" w:hAnsi="Arial" w:cs="Arial"/>
                <w:sz w:val="24"/>
                <w:szCs w:val="24"/>
              </w:rPr>
              <w:t>298,4</w:t>
            </w:r>
          </w:p>
        </w:tc>
        <w:tc>
          <w:tcPr>
            <w:tcW w:w="1338" w:type="dxa"/>
            <w:tcBorders>
              <w:top w:val="nil"/>
              <w:left w:val="nil"/>
              <w:bottom w:val="single" w:sz="4" w:space="0" w:color="auto"/>
              <w:right w:val="single" w:sz="4" w:space="0" w:color="auto"/>
            </w:tcBorders>
            <w:shd w:val="clear" w:color="auto" w:fill="auto"/>
            <w:vAlign w:val="bottom"/>
            <w:hideMark/>
          </w:tcPr>
          <w:p w14:paraId="0DDFB176" w14:textId="77777777" w:rsidR="004A752E" w:rsidRPr="00704A23" w:rsidRDefault="004A752E" w:rsidP="004A752E">
            <w:pPr>
              <w:rPr>
                <w:rFonts w:ascii="Arial" w:hAnsi="Arial" w:cs="Arial"/>
                <w:sz w:val="24"/>
                <w:szCs w:val="24"/>
              </w:rPr>
            </w:pPr>
            <w:r w:rsidRPr="00704A23">
              <w:rPr>
                <w:rFonts w:ascii="Arial" w:hAnsi="Arial" w:cs="Arial"/>
                <w:sz w:val="24"/>
                <w:szCs w:val="24"/>
              </w:rPr>
              <w:t>3,1</w:t>
            </w:r>
          </w:p>
        </w:tc>
        <w:tc>
          <w:tcPr>
            <w:tcW w:w="1277" w:type="dxa"/>
            <w:tcBorders>
              <w:top w:val="nil"/>
              <w:left w:val="nil"/>
              <w:bottom w:val="single" w:sz="4" w:space="0" w:color="auto"/>
              <w:right w:val="single" w:sz="4" w:space="0" w:color="auto"/>
            </w:tcBorders>
            <w:shd w:val="clear" w:color="auto" w:fill="auto"/>
            <w:hideMark/>
          </w:tcPr>
          <w:p w14:paraId="59A7A9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100D1F82" w14:textId="77777777" w:rsidR="004A752E" w:rsidRPr="00704A23" w:rsidRDefault="004A752E" w:rsidP="004A752E">
            <w:pPr>
              <w:rPr>
                <w:rFonts w:ascii="Arial" w:hAnsi="Arial" w:cs="Arial"/>
                <w:sz w:val="24"/>
                <w:szCs w:val="24"/>
              </w:rPr>
            </w:pPr>
          </w:p>
        </w:tc>
      </w:tr>
      <w:tr w:rsidR="000606D9" w:rsidRPr="00704A23" w14:paraId="10D0A0B4"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27EE174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400328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69FF55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1939B0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AEB9D4"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vAlign w:val="bottom"/>
            <w:hideMark/>
          </w:tcPr>
          <w:p w14:paraId="481BB788" w14:textId="77777777" w:rsidR="004A752E" w:rsidRPr="00704A23" w:rsidRDefault="004A752E" w:rsidP="004A752E">
            <w:pPr>
              <w:rPr>
                <w:rFonts w:ascii="Arial" w:hAnsi="Arial" w:cs="Arial"/>
                <w:sz w:val="24"/>
                <w:szCs w:val="24"/>
              </w:rPr>
            </w:pPr>
            <w:r w:rsidRPr="00704A23">
              <w:rPr>
                <w:rFonts w:ascii="Arial" w:hAnsi="Arial" w:cs="Arial"/>
                <w:sz w:val="24"/>
                <w:szCs w:val="24"/>
              </w:rPr>
              <w:t>280,2</w:t>
            </w:r>
          </w:p>
        </w:tc>
        <w:tc>
          <w:tcPr>
            <w:tcW w:w="1134" w:type="dxa"/>
            <w:tcBorders>
              <w:top w:val="nil"/>
              <w:left w:val="nil"/>
              <w:bottom w:val="single" w:sz="4" w:space="0" w:color="auto"/>
              <w:right w:val="single" w:sz="4" w:space="0" w:color="auto"/>
            </w:tcBorders>
            <w:shd w:val="clear" w:color="auto" w:fill="auto"/>
            <w:vAlign w:val="bottom"/>
            <w:hideMark/>
          </w:tcPr>
          <w:p w14:paraId="6A5CC6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nil"/>
            </w:tcBorders>
            <w:shd w:val="clear" w:color="auto" w:fill="auto"/>
            <w:hideMark/>
          </w:tcPr>
          <w:p w14:paraId="043C7444" w14:textId="77777777" w:rsidR="004A752E" w:rsidRPr="00704A23" w:rsidRDefault="004A752E" w:rsidP="004A752E">
            <w:pPr>
              <w:rPr>
                <w:rFonts w:ascii="Arial" w:hAnsi="Arial" w:cs="Arial"/>
                <w:sz w:val="24"/>
                <w:szCs w:val="24"/>
              </w:rPr>
            </w:pPr>
            <w:r w:rsidRPr="00704A23">
              <w:rPr>
                <w:rFonts w:ascii="Arial" w:hAnsi="Arial" w:cs="Arial"/>
                <w:sz w:val="24"/>
                <w:szCs w:val="24"/>
              </w:rPr>
              <w:t>277,3</w:t>
            </w:r>
          </w:p>
        </w:tc>
        <w:tc>
          <w:tcPr>
            <w:tcW w:w="1338" w:type="dxa"/>
            <w:tcBorders>
              <w:top w:val="nil"/>
              <w:left w:val="single" w:sz="4" w:space="0" w:color="auto"/>
              <w:bottom w:val="nil"/>
              <w:right w:val="single" w:sz="4" w:space="0" w:color="auto"/>
            </w:tcBorders>
            <w:shd w:val="clear" w:color="auto" w:fill="auto"/>
            <w:vAlign w:val="bottom"/>
            <w:hideMark/>
          </w:tcPr>
          <w:p w14:paraId="1E451884" w14:textId="77777777" w:rsidR="004A752E" w:rsidRPr="00704A23" w:rsidRDefault="004A752E" w:rsidP="004A752E">
            <w:pPr>
              <w:rPr>
                <w:rFonts w:ascii="Arial" w:hAnsi="Arial" w:cs="Arial"/>
                <w:sz w:val="24"/>
                <w:szCs w:val="24"/>
              </w:rPr>
            </w:pPr>
            <w:r w:rsidRPr="00704A23">
              <w:rPr>
                <w:rFonts w:ascii="Arial" w:hAnsi="Arial" w:cs="Arial"/>
                <w:sz w:val="24"/>
                <w:szCs w:val="24"/>
              </w:rPr>
              <w:t>2,9</w:t>
            </w:r>
          </w:p>
        </w:tc>
        <w:tc>
          <w:tcPr>
            <w:tcW w:w="1277" w:type="dxa"/>
            <w:tcBorders>
              <w:top w:val="nil"/>
              <w:left w:val="nil"/>
              <w:bottom w:val="single" w:sz="4" w:space="0" w:color="auto"/>
              <w:right w:val="single" w:sz="4" w:space="0" w:color="auto"/>
            </w:tcBorders>
            <w:shd w:val="clear" w:color="auto" w:fill="auto"/>
            <w:hideMark/>
          </w:tcPr>
          <w:p w14:paraId="5BCA423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795A1B27" w14:textId="77777777" w:rsidR="004A752E" w:rsidRPr="00704A23" w:rsidRDefault="004A752E" w:rsidP="004A752E">
            <w:pPr>
              <w:rPr>
                <w:rFonts w:ascii="Arial" w:hAnsi="Arial" w:cs="Arial"/>
                <w:sz w:val="24"/>
                <w:szCs w:val="24"/>
              </w:rPr>
            </w:pPr>
          </w:p>
        </w:tc>
      </w:tr>
      <w:tr w:rsidR="000606D9" w:rsidRPr="00704A23" w14:paraId="30A8D7AB" w14:textId="77777777" w:rsidTr="004A752E">
        <w:trPr>
          <w:trHeight w:val="285"/>
        </w:trPr>
        <w:tc>
          <w:tcPr>
            <w:tcW w:w="724" w:type="dxa"/>
            <w:vMerge/>
            <w:tcBorders>
              <w:top w:val="nil"/>
              <w:left w:val="single" w:sz="4" w:space="0" w:color="auto"/>
              <w:bottom w:val="nil"/>
              <w:right w:val="single" w:sz="4" w:space="0" w:color="auto"/>
            </w:tcBorders>
            <w:vAlign w:val="center"/>
            <w:hideMark/>
          </w:tcPr>
          <w:p w14:paraId="2EB1E4D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9A508E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B54AA3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A11EC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B9F7E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vAlign w:val="bottom"/>
            <w:hideMark/>
          </w:tcPr>
          <w:p w14:paraId="3567B27B" w14:textId="77777777" w:rsidR="004A752E" w:rsidRPr="00704A23" w:rsidRDefault="004A752E" w:rsidP="004A752E">
            <w:pPr>
              <w:rPr>
                <w:rFonts w:ascii="Arial" w:hAnsi="Arial" w:cs="Arial"/>
                <w:sz w:val="24"/>
                <w:szCs w:val="24"/>
              </w:rPr>
            </w:pPr>
            <w:r w:rsidRPr="00704A23">
              <w:rPr>
                <w:rFonts w:ascii="Arial" w:hAnsi="Arial" w:cs="Arial"/>
                <w:sz w:val="24"/>
                <w:szCs w:val="24"/>
              </w:rPr>
              <w:t>377,8</w:t>
            </w:r>
          </w:p>
        </w:tc>
        <w:tc>
          <w:tcPr>
            <w:tcW w:w="1134" w:type="dxa"/>
            <w:tcBorders>
              <w:top w:val="nil"/>
              <w:left w:val="nil"/>
              <w:bottom w:val="single" w:sz="4" w:space="0" w:color="auto"/>
              <w:right w:val="single" w:sz="4" w:space="0" w:color="auto"/>
            </w:tcBorders>
            <w:shd w:val="clear" w:color="auto" w:fill="auto"/>
            <w:vAlign w:val="bottom"/>
            <w:hideMark/>
          </w:tcPr>
          <w:p w14:paraId="6636EB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nil"/>
            </w:tcBorders>
            <w:shd w:val="clear" w:color="auto" w:fill="auto"/>
            <w:hideMark/>
          </w:tcPr>
          <w:p w14:paraId="63FA5C3F" w14:textId="77777777" w:rsidR="004A752E" w:rsidRPr="00704A23" w:rsidRDefault="004A752E" w:rsidP="004A752E">
            <w:pPr>
              <w:rPr>
                <w:rFonts w:ascii="Arial" w:hAnsi="Arial" w:cs="Arial"/>
                <w:sz w:val="24"/>
                <w:szCs w:val="24"/>
              </w:rPr>
            </w:pPr>
            <w:r w:rsidRPr="00704A23">
              <w:rPr>
                <w:rFonts w:ascii="Arial" w:hAnsi="Arial" w:cs="Arial"/>
                <w:sz w:val="24"/>
                <w:szCs w:val="24"/>
              </w:rPr>
              <w:t>366,3</w:t>
            </w:r>
          </w:p>
        </w:tc>
        <w:tc>
          <w:tcPr>
            <w:tcW w:w="1338" w:type="dxa"/>
            <w:tcBorders>
              <w:top w:val="single" w:sz="4" w:space="0" w:color="auto"/>
              <w:left w:val="single" w:sz="4" w:space="0" w:color="auto"/>
              <w:bottom w:val="nil"/>
              <w:right w:val="single" w:sz="4" w:space="0" w:color="auto"/>
            </w:tcBorders>
            <w:shd w:val="clear" w:color="auto" w:fill="auto"/>
            <w:vAlign w:val="bottom"/>
            <w:hideMark/>
          </w:tcPr>
          <w:p w14:paraId="16B1D826" w14:textId="77777777" w:rsidR="004A752E" w:rsidRPr="00704A23" w:rsidRDefault="004A752E" w:rsidP="004A752E">
            <w:pPr>
              <w:rPr>
                <w:rFonts w:ascii="Arial" w:hAnsi="Arial" w:cs="Arial"/>
                <w:sz w:val="24"/>
                <w:szCs w:val="24"/>
              </w:rPr>
            </w:pPr>
            <w:r w:rsidRPr="00704A23">
              <w:rPr>
                <w:rFonts w:ascii="Arial" w:hAnsi="Arial" w:cs="Arial"/>
                <w:sz w:val="24"/>
                <w:szCs w:val="24"/>
              </w:rPr>
              <w:t>11,5</w:t>
            </w:r>
          </w:p>
        </w:tc>
        <w:tc>
          <w:tcPr>
            <w:tcW w:w="1277" w:type="dxa"/>
            <w:tcBorders>
              <w:top w:val="nil"/>
              <w:left w:val="nil"/>
              <w:bottom w:val="single" w:sz="4" w:space="0" w:color="auto"/>
              <w:right w:val="single" w:sz="4" w:space="0" w:color="auto"/>
            </w:tcBorders>
            <w:shd w:val="clear" w:color="auto" w:fill="auto"/>
            <w:hideMark/>
          </w:tcPr>
          <w:p w14:paraId="3FBDD5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70B6D225" w14:textId="77777777" w:rsidR="004A752E" w:rsidRPr="00704A23" w:rsidRDefault="004A752E" w:rsidP="004A752E">
            <w:pPr>
              <w:rPr>
                <w:rFonts w:ascii="Arial" w:hAnsi="Arial" w:cs="Arial"/>
                <w:sz w:val="24"/>
                <w:szCs w:val="24"/>
              </w:rPr>
            </w:pPr>
          </w:p>
        </w:tc>
      </w:tr>
      <w:tr w:rsidR="000606D9" w:rsidRPr="00704A23" w14:paraId="32E5E84C" w14:textId="77777777" w:rsidTr="004A752E">
        <w:trPr>
          <w:trHeight w:val="315"/>
        </w:trPr>
        <w:tc>
          <w:tcPr>
            <w:tcW w:w="724" w:type="dxa"/>
            <w:vMerge/>
            <w:tcBorders>
              <w:top w:val="nil"/>
              <w:left w:val="single" w:sz="4" w:space="0" w:color="auto"/>
              <w:bottom w:val="nil"/>
              <w:right w:val="single" w:sz="4" w:space="0" w:color="auto"/>
            </w:tcBorders>
            <w:vAlign w:val="center"/>
            <w:hideMark/>
          </w:tcPr>
          <w:p w14:paraId="5866894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0AD073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38FA991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0CF74D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1C287D8"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vAlign w:val="bottom"/>
            <w:hideMark/>
          </w:tcPr>
          <w:p w14:paraId="0EE2293D" w14:textId="77777777" w:rsidR="004A752E" w:rsidRPr="00704A23" w:rsidRDefault="004A752E" w:rsidP="004A752E">
            <w:pPr>
              <w:rPr>
                <w:rFonts w:ascii="Arial" w:hAnsi="Arial" w:cs="Arial"/>
                <w:sz w:val="24"/>
                <w:szCs w:val="24"/>
              </w:rPr>
            </w:pPr>
            <w:r w:rsidRPr="00704A23">
              <w:rPr>
                <w:rFonts w:ascii="Arial" w:hAnsi="Arial" w:cs="Arial"/>
                <w:sz w:val="24"/>
                <w:szCs w:val="24"/>
              </w:rPr>
              <w:t>314,1</w:t>
            </w:r>
          </w:p>
        </w:tc>
        <w:tc>
          <w:tcPr>
            <w:tcW w:w="1134" w:type="dxa"/>
            <w:tcBorders>
              <w:top w:val="nil"/>
              <w:left w:val="nil"/>
              <w:bottom w:val="single" w:sz="4" w:space="0" w:color="auto"/>
              <w:right w:val="single" w:sz="4" w:space="0" w:color="auto"/>
            </w:tcBorders>
            <w:shd w:val="clear" w:color="auto" w:fill="auto"/>
            <w:hideMark/>
          </w:tcPr>
          <w:p w14:paraId="1554B7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nil"/>
              <w:right w:val="nil"/>
            </w:tcBorders>
            <w:shd w:val="clear" w:color="auto" w:fill="auto"/>
            <w:hideMark/>
          </w:tcPr>
          <w:p w14:paraId="6E1F0319" w14:textId="77777777" w:rsidR="004A752E" w:rsidRPr="00704A23" w:rsidRDefault="004A752E" w:rsidP="004A752E">
            <w:pPr>
              <w:rPr>
                <w:rFonts w:ascii="Arial" w:hAnsi="Arial" w:cs="Arial"/>
                <w:sz w:val="24"/>
                <w:szCs w:val="24"/>
              </w:rPr>
            </w:pPr>
            <w:r w:rsidRPr="00704A23">
              <w:rPr>
                <w:rFonts w:ascii="Arial" w:hAnsi="Arial" w:cs="Arial"/>
                <w:sz w:val="24"/>
                <w:szCs w:val="24"/>
              </w:rPr>
              <w:t>304,6</w:t>
            </w:r>
          </w:p>
        </w:tc>
        <w:tc>
          <w:tcPr>
            <w:tcW w:w="1338" w:type="dxa"/>
            <w:tcBorders>
              <w:top w:val="single" w:sz="4" w:space="0" w:color="auto"/>
              <w:left w:val="single" w:sz="4" w:space="0" w:color="auto"/>
              <w:bottom w:val="nil"/>
              <w:right w:val="single" w:sz="4" w:space="0" w:color="auto"/>
            </w:tcBorders>
            <w:shd w:val="clear" w:color="auto" w:fill="auto"/>
            <w:vAlign w:val="bottom"/>
            <w:hideMark/>
          </w:tcPr>
          <w:p w14:paraId="36C6BBCC" w14:textId="77777777" w:rsidR="004A752E" w:rsidRPr="00704A23" w:rsidRDefault="004A752E" w:rsidP="004A752E">
            <w:pPr>
              <w:rPr>
                <w:rFonts w:ascii="Arial" w:hAnsi="Arial" w:cs="Arial"/>
                <w:sz w:val="24"/>
                <w:szCs w:val="24"/>
              </w:rPr>
            </w:pPr>
            <w:r w:rsidRPr="00704A23">
              <w:rPr>
                <w:rFonts w:ascii="Arial" w:hAnsi="Arial" w:cs="Arial"/>
                <w:sz w:val="24"/>
                <w:szCs w:val="24"/>
              </w:rPr>
              <w:t>9,5</w:t>
            </w:r>
          </w:p>
        </w:tc>
        <w:tc>
          <w:tcPr>
            <w:tcW w:w="1277" w:type="dxa"/>
            <w:tcBorders>
              <w:top w:val="nil"/>
              <w:left w:val="nil"/>
              <w:bottom w:val="single" w:sz="4" w:space="0" w:color="auto"/>
              <w:right w:val="single" w:sz="4" w:space="0" w:color="auto"/>
            </w:tcBorders>
            <w:shd w:val="clear" w:color="auto" w:fill="auto"/>
            <w:hideMark/>
          </w:tcPr>
          <w:p w14:paraId="011F5D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2B63E8C7" w14:textId="77777777" w:rsidR="004A752E" w:rsidRPr="00704A23" w:rsidRDefault="004A752E" w:rsidP="004A752E">
            <w:pPr>
              <w:rPr>
                <w:rFonts w:ascii="Arial" w:hAnsi="Arial" w:cs="Arial"/>
                <w:sz w:val="24"/>
                <w:szCs w:val="24"/>
              </w:rPr>
            </w:pPr>
          </w:p>
        </w:tc>
      </w:tr>
      <w:tr w:rsidR="000606D9" w:rsidRPr="00704A23" w14:paraId="23F42A28"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390D6DF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34036F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18A8E7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B88E73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E1AFD59"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vAlign w:val="bottom"/>
            <w:hideMark/>
          </w:tcPr>
          <w:p w14:paraId="1C762D67" w14:textId="77777777" w:rsidR="004A752E" w:rsidRPr="00704A23" w:rsidRDefault="004A752E" w:rsidP="004A752E">
            <w:pPr>
              <w:rPr>
                <w:rFonts w:ascii="Arial" w:hAnsi="Arial" w:cs="Arial"/>
                <w:sz w:val="24"/>
                <w:szCs w:val="24"/>
              </w:rPr>
            </w:pPr>
            <w:r w:rsidRPr="00704A23">
              <w:rPr>
                <w:rFonts w:ascii="Arial" w:hAnsi="Arial" w:cs="Arial"/>
                <w:sz w:val="24"/>
                <w:szCs w:val="24"/>
              </w:rPr>
              <w:t>186,0</w:t>
            </w:r>
          </w:p>
        </w:tc>
        <w:tc>
          <w:tcPr>
            <w:tcW w:w="1134" w:type="dxa"/>
            <w:tcBorders>
              <w:top w:val="nil"/>
              <w:left w:val="nil"/>
              <w:bottom w:val="single" w:sz="4" w:space="0" w:color="auto"/>
              <w:right w:val="single" w:sz="4" w:space="0" w:color="auto"/>
            </w:tcBorders>
            <w:shd w:val="clear" w:color="auto" w:fill="auto"/>
            <w:hideMark/>
          </w:tcPr>
          <w:p w14:paraId="7CB89BC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hideMark/>
          </w:tcPr>
          <w:p w14:paraId="513E5AC5" w14:textId="77777777" w:rsidR="004A752E" w:rsidRPr="00704A23" w:rsidRDefault="004A752E" w:rsidP="004A752E">
            <w:pPr>
              <w:rPr>
                <w:rFonts w:ascii="Arial" w:hAnsi="Arial" w:cs="Arial"/>
                <w:sz w:val="24"/>
                <w:szCs w:val="24"/>
              </w:rPr>
            </w:pPr>
            <w:r w:rsidRPr="00704A23">
              <w:rPr>
                <w:rFonts w:ascii="Arial" w:hAnsi="Arial" w:cs="Arial"/>
                <w:sz w:val="24"/>
                <w:szCs w:val="24"/>
              </w:rPr>
              <w:t>180,4</w:t>
            </w:r>
          </w:p>
        </w:tc>
        <w:tc>
          <w:tcPr>
            <w:tcW w:w="1338" w:type="dxa"/>
            <w:tcBorders>
              <w:top w:val="single" w:sz="4" w:space="0" w:color="auto"/>
              <w:left w:val="nil"/>
              <w:bottom w:val="single" w:sz="4" w:space="0" w:color="auto"/>
              <w:right w:val="single" w:sz="4" w:space="0" w:color="auto"/>
            </w:tcBorders>
            <w:shd w:val="clear" w:color="auto" w:fill="auto"/>
            <w:hideMark/>
          </w:tcPr>
          <w:p w14:paraId="602D1A18" w14:textId="77777777" w:rsidR="004A752E" w:rsidRPr="00704A23" w:rsidRDefault="004A752E" w:rsidP="004A752E">
            <w:pPr>
              <w:rPr>
                <w:rFonts w:ascii="Arial" w:hAnsi="Arial" w:cs="Arial"/>
                <w:sz w:val="24"/>
                <w:szCs w:val="24"/>
              </w:rPr>
            </w:pPr>
            <w:r w:rsidRPr="00704A23">
              <w:rPr>
                <w:rFonts w:ascii="Arial" w:hAnsi="Arial" w:cs="Arial"/>
                <w:sz w:val="24"/>
                <w:szCs w:val="24"/>
              </w:rPr>
              <w:t>5,6</w:t>
            </w:r>
          </w:p>
        </w:tc>
        <w:tc>
          <w:tcPr>
            <w:tcW w:w="1277" w:type="dxa"/>
            <w:tcBorders>
              <w:top w:val="nil"/>
              <w:left w:val="nil"/>
              <w:bottom w:val="single" w:sz="4" w:space="0" w:color="auto"/>
              <w:right w:val="single" w:sz="4" w:space="0" w:color="auto"/>
            </w:tcBorders>
            <w:shd w:val="clear" w:color="auto" w:fill="auto"/>
            <w:hideMark/>
          </w:tcPr>
          <w:p w14:paraId="3D4F05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1B90FAD9" w14:textId="77777777" w:rsidR="004A752E" w:rsidRPr="00704A23" w:rsidRDefault="004A752E" w:rsidP="004A752E">
            <w:pPr>
              <w:rPr>
                <w:rFonts w:ascii="Arial" w:hAnsi="Arial" w:cs="Arial"/>
                <w:sz w:val="24"/>
                <w:szCs w:val="24"/>
              </w:rPr>
            </w:pPr>
          </w:p>
        </w:tc>
      </w:tr>
      <w:tr w:rsidR="000606D9" w:rsidRPr="00704A23" w14:paraId="411C52EB" w14:textId="77777777" w:rsidTr="004A752E">
        <w:trPr>
          <w:trHeight w:val="300"/>
        </w:trPr>
        <w:tc>
          <w:tcPr>
            <w:tcW w:w="724" w:type="dxa"/>
            <w:vMerge/>
            <w:tcBorders>
              <w:top w:val="nil"/>
              <w:left w:val="single" w:sz="4" w:space="0" w:color="auto"/>
              <w:bottom w:val="nil"/>
              <w:right w:val="single" w:sz="4" w:space="0" w:color="auto"/>
            </w:tcBorders>
            <w:vAlign w:val="center"/>
            <w:hideMark/>
          </w:tcPr>
          <w:p w14:paraId="6901F36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AE3C370"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ECD4D5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51C0E05"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20529762"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vAlign w:val="bottom"/>
            <w:hideMark/>
          </w:tcPr>
          <w:p w14:paraId="1B863B9B" w14:textId="77777777" w:rsidR="004A752E" w:rsidRPr="00704A23" w:rsidRDefault="004A752E" w:rsidP="004A752E">
            <w:pPr>
              <w:rPr>
                <w:rFonts w:ascii="Arial" w:hAnsi="Arial" w:cs="Arial"/>
                <w:sz w:val="24"/>
                <w:szCs w:val="24"/>
              </w:rPr>
            </w:pPr>
            <w:r w:rsidRPr="00704A23">
              <w:rPr>
                <w:rFonts w:ascii="Arial" w:hAnsi="Arial" w:cs="Arial"/>
                <w:sz w:val="24"/>
                <w:szCs w:val="24"/>
              </w:rPr>
              <w:t>196,1</w:t>
            </w:r>
          </w:p>
        </w:tc>
        <w:tc>
          <w:tcPr>
            <w:tcW w:w="1134" w:type="dxa"/>
            <w:tcBorders>
              <w:top w:val="nil"/>
              <w:left w:val="nil"/>
              <w:bottom w:val="nil"/>
              <w:right w:val="nil"/>
            </w:tcBorders>
            <w:shd w:val="clear" w:color="auto" w:fill="auto"/>
            <w:hideMark/>
          </w:tcPr>
          <w:p w14:paraId="07A97B3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single" w:sz="4" w:space="0" w:color="auto"/>
              <w:bottom w:val="nil"/>
              <w:right w:val="nil"/>
            </w:tcBorders>
            <w:shd w:val="clear" w:color="auto" w:fill="auto"/>
            <w:hideMark/>
          </w:tcPr>
          <w:p w14:paraId="0BE86830" w14:textId="77777777" w:rsidR="004A752E" w:rsidRPr="00704A23" w:rsidRDefault="004A752E" w:rsidP="004A752E">
            <w:pPr>
              <w:rPr>
                <w:rFonts w:ascii="Arial" w:hAnsi="Arial" w:cs="Arial"/>
                <w:sz w:val="24"/>
                <w:szCs w:val="24"/>
              </w:rPr>
            </w:pPr>
            <w:r w:rsidRPr="00704A23">
              <w:rPr>
                <w:rFonts w:ascii="Arial" w:hAnsi="Arial" w:cs="Arial"/>
                <w:sz w:val="24"/>
                <w:szCs w:val="24"/>
              </w:rPr>
              <w:t>190,2</w:t>
            </w:r>
          </w:p>
        </w:tc>
        <w:tc>
          <w:tcPr>
            <w:tcW w:w="1338" w:type="dxa"/>
            <w:tcBorders>
              <w:top w:val="nil"/>
              <w:left w:val="single" w:sz="4" w:space="0" w:color="auto"/>
              <w:bottom w:val="nil"/>
              <w:right w:val="single" w:sz="4" w:space="0" w:color="auto"/>
            </w:tcBorders>
            <w:shd w:val="clear" w:color="auto" w:fill="auto"/>
            <w:hideMark/>
          </w:tcPr>
          <w:p w14:paraId="6DF1BB4C" w14:textId="77777777" w:rsidR="004A752E" w:rsidRPr="00704A23" w:rsidRDefault="004A752E" w:rsidP="004A752E">
            <w:pPr>
              <w:rPr>
                <w:rFonts w:ascii="Arial" w:hAnsi="Arial" w:cs="Arial"/>
                <w:sz w:val="24"/>
                <w:szCs w:val="24"/>
              </w:rPr>
            </w:pPr>
            <w:r w:rsidRPr="00704A23">
              <w:rPr>
                <w:rFonts w:ascii="Arial" w:hAnsi="Arial" w:cs="Arial"/>
                <w:sz w:val="24"/>
                <w:szCs w:val="24"/>
              </w:rPr>
              <w:t>5,9</w:t>
            </w:r>
          </w:p>
        </w:tc>
        <w:tc>
          <w:tcPr>
            <w:tcW w:w="1277" w:type="dxa"/>
            <w:tcBorders>
              <w:top w:val="nil"/>
              <w:left w:val="nil"/>
              <w:bottom w:val="nil"/>
              <w:right w:val="nil"/>
            </w:tcBorders>
            <w:shd w:val="clear" w:color="auto" w:fill="auto"/>
            <w:hideMark/>
          </w:tcPr>
          <w:p w14:paraId="6DAB45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5EA37DC2" w14:textId="77777777" w:rsidR="004A752E" w:rsidRPr="00704A23" w:rsidRDefault="004A752E" w:rsidP="004A752E">
            <w:pPr>
              <w:rPr>
                <w:rFonts w:ascii="Arial" w:hAnsi="Arial" w:cs="Arial"/>
                <w:sz w:val="24"/>
                <w:szCs w:val="24"/>
              </w:rPr>
            </w:pPr>
          </w:p>
        </w:tc>
      </w:tr>
      <w:tr w:rsidR="000606D9" w:rsidRPr="00704A23" w14:paraId="6175D944" w14:textId="77777777" w:rsidTr="004A752E">
        <w:trPr>
          <w:trHeight w:val="360"/>
        </w:trPr>
        <w:tc>
          <w:tcPr>
            <w:tcW w:w="724" w:type="dxa"/>
            <w:vMerge/>
            <w:tcBorders>
              <w:top w:val="nil"/>
              <w:left w:val="single" w:sz="4" w:space="0" w:color="auto"/>
              <w:bottom w:val="nil"/>
              <w:right w:val="single" w:sz="4" w:space="0" w:color="auto"/>
            </w:tcBorders>
            <w:vAlign w:val="center"/>
            <w:hideMark/>
          </w:tcPr>
          <w:p w14:paraId="76A5DA3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3B219F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29B27C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55180E4"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nil"/>
              <w:right w:val="single" w:sz="4" w:space="0" w:color="auto"/>
            </w:tcBorders>
            <w:shd w:val="clear" w:color="auto" w:fill="auto"/>
            <w:vAlign w:val="bottom"/>
            <w:hideMark/>
          </w:tcPr>
          <w:p w14:paraId="62CA79E0"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nil"/>
              <w:right w:val="single" w:sz="4" w:space="0" w:color="auto"/>
            </w:tcBorders>
            <w:shd w:val="clear" w:color="auto" w:fill="auto"/>
            <w:vAlign w:val="bottom"/>
            <w:hideMark/>
          </w:tcPr>
          <w:p w14:paraId="0CB2786B" w14:textId="77777777" w:rsidR="004A752E" w:rsidRPr="00704A23" w:rsidRDefault="004A752E" w:rsidP="004A752E">
            <w:pPr>
              <w:rPr>
                <w:rFonts w:ascii="Arial" w:hAnsi="Arial" w:cs="Arial"/>
                <w:sz w:val="24"/>
                <w:szCs w:val="24"/>
              </w:rPr>
            </w:pPr>
            <w:r w:rsidRPr="00704A23">
              <w:rPr>
                <w:rFonts w:ascii="Arial" w:hAnsi="Arial" w:cs="Arial"/>
                <w:sz w:val="24"/>
                <w:szCs w:val="24"/>
              </w:rPr>
              <w:t>2 486,7</w:t>
            </w:r>
          </w:p>
        </w:tc>
        <w:tc>
          <w:tcPr>
            <w:tcW w:w="1134" w:type="dxa"/>
            <w:tcBorders>
              <w:top w:val="single" w:sz="4" w:space="0" w:color="auto"/>
              <w:left w:val="nil"/>
              <w:bottom w:val="nil"/>
              <w:right w:val="nil"/>
            </w:tcBorders>
            <w:shd w:val="clear" w:color="auto" w:fill="auto"/>
            <w:hideMark/>
          </w:tcPr>
          <w:p w14:paraId="35C265E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single" w:sz="4" w:space="0" w:color="auto"/>
              <w:bottom w:val="nil"/>
              <w:right w:val="nil"/>
            </w:tcBorders>
            <w:shd w:val="clear" w:color="auto" w:fill="auto"/>
            <w:hideMark/>
          </w:tcPr>
          <w:p w14:paraId="7DCB4DBD" w14:textId="77777777" w:rsidR="004A752E" w:rsidRPr="00704A23" w:rsidRDefault="004A752E" w:rsidP="004A752E">
            <w:pPr>
              <w:rPr>
                <w:rFonts w:ascii="Arial" w:hAnsi="Arial" w:cs="Arial"/>
                <w:sz w:val="24"/>
                <w:szCs w:val="24"/>
              </w:rPr>
            </w:pPr>
            <w:r w:rsidRPr="00704A23">
              <w:rPr>
                <w:rFonts w:ascii="Arial" w:hAnsi="Arial" w:cs="Arial"/>
                <w:sz w:val="24"/>
                <w:szCs w:val="24"/>
              </w:rPr>
              <w:t>2 439,8</w:t>
            </w:r>
          </w:p>
        </w:tc>
        <w:tc>
          <w:tcPr>
            <w:tcW w:w="1338" w:type="dxa"/>
            <w:tcBorders>
              <w:top w:val="single" w:sz="4" w:space="0" w:color="auto"/>
              <w:left w:val="single" w:sz="4" w:space="0" w:color="auto"/>
              <w:bottom w:val="nil"/>
              <w:right w:val="single" w:sz="4" w:space="0" w:color="auto"/>
            </w:tcBorders>
            <w:shd w:val="clear" w:color="auto" w:fill="auto"/>
            <w:vAlign w:val="bottom"/>
            <w:hideMark/>
          </w:tcPr>
          <w:p w14:paraId="7B72462A" w14:textId="77777777" w:rsidR="004A752E" w:rsidRPr="00704A23" w:rsidRDefault="004A752E" w:rsidP="004A752E">
            <w:pPr>
              <w:rPr>
                <w:rFonts w:ascii="Arial" w:hAnsi="Arial" w:cs="Arial"/>
                <w:sz w:val="24"/>
                <w:szCs w:val="24"/>
              </w:rPr>
            </w:pPr>
            <w:r w:rsidRPr="00704A23">
              <w:rPr>
                <w:rFonts w:ascii="Arial" w:hAnsi="Arial" w:cs="Arial"/>
                <w:sz w:val="24"/>
                <w:szCs w:val="24"/>
              </w:rPr>
              <w:t>46,9</w:t>
            </w:r>
          </w:p>
        </w:tc>
        <w:tc>
          <w:tcPr>
            <w:tcW w:w="1277" w:type="dxa"/>
            <w:tcBorders>
              <w:top w:val="single" w:sz="4" w:space="0" w:color="auto"/>
              <w:left w:val="nil"/>
              <w:bottom w:val="nil"/>
              <w:right w:val="nil"/>
            </w:tcBorders>
            <w:shd w:val="clear" w:color="auto" w:fill="auto"/>
            <w:hideMark/>
          </w:tcPr>
          <w:p w14:paraId="69FAB8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nil"/>
              <w:right w:val="nil"/>
            </w:tcBorders>
            <w:vAlign w:val="center"/>
            <w:hideMark/>
          </w:tcPr>
          <w:p w14:paraId="5292B6A6" w14:textId="77777777" w:rsidR="004A752E" w:rsidRPr="00704A23" w:rsidRDefault="004A752E" w:rsidP="004A752E">
            <w:pPr>
              <w:rPr>
                <w:rFonts w:ascii="Arial" w:hAnsi="Arial" w:cs="Arial"/>
                <w:sz w:val="24"/>
                <w:szCs w:val="24"/>
              </w:rPr>
            </w:pPr>
          </w:p>
        </w:tc>
      </w:tr>
      <w:tr w:rsidR="000606D9" w:rsidRPr="00704A23" w14:paraId="3E54CE8F" w14:textId="77777777" w:rsidTr="004A752E">
        <w:trPr>
          <w:trHeight w:val="288"/>
        </w:trPr>
        <w:tc>
          <w:tcPr>
            <w:tcW w:w="6438" w:type="dxa"/>
            <w:gridSpan w:val="4"/>
            <w:tcBorders>
              <w:top w:val="single" w:sz="8" w:space="0" w:color="auto"/>
              <w:left w:val="single" w:sz="8" w:space="0" w:color="auto"/>
              <w:bottom w:val="single" w:sz="8" w:space="0" w:color="auto"/>
              <w:right w:val="single" w:sz="4" w:space="0" w:color="000000"/>
            </w:tcBorders>
            <w:shd w:val="clear" w:color="auto" w:fill="auto"/>
            <w:vAlign w:val="bottom"/>
            <w:hideMark/>
          </w:tcPr>
          <w:p w14:paraId="011CF32D"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7</w:t>
            </w:r>
          </w:p>
        </w:tc>
        <w:tc>
          <w:tcPr>
            <w:tcW w:w="911" w:type="dxa"/>
            <w:tcBorders>
              <w:top w:val="single" w:sz="8" w:space="0" w:color="auto"/>
              <w:left w:val="nil"/>
              <w:bottom w:val="single" w:sz="8" w:space="0" w:color="auto"/>
              <w:right w:val="single" w:sz="4" w:space="0" w:color="auto"/>
            </w:tcBorders>
            <w:shd w:val="clear" w:color="auto" w:fill="auto"/>
            <w:vAlign w:val="bottom"/>
            <w:hideMark/>
          </w:tcPr>
          <w:p w14:paraId="4EA9C7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8" w:space="0" w:color="auto"/>
              <w:right w:val="single" w:sz="4" w:space="0" w:color="auto"/>
            </w:tcBorders>
            <w:shd w:val="clear" w:color="auto" w:fill="auto"/>
            <w:vAlign w:val="bottom"/>
            <w:hideMark/>
          </w:tcPr>
          <w:p w14:paraId="624F0F5D" w14:textId="77777777" w:rsidR="004A752E" w:rsidRPr="00704A23" w:rsidRDefault="004A752E" w:rsidP="004A752E">
            <w:pPr>
              <w:rPr>
                <w:rFonts w:ascii="Arial" w:hAnsi="Arial" w:cs="Arial"/>
                <w:sz w:val="24"/>
                <w:szCs w:val="24"/>
              </w:rPr>
            </w:pPr>
            <w:r w:rsidRPr="00704A23">
              <w:rPr>
                <w:rFonts w:ascii="Arial" w:hAnsi="Arial" w:cs="Arial"/>
                <w:sz w:val="24"/>
                <w:szCs w:val="24"/>
              </w:rPr>
              <w:t>2 486,7</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0E0D51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8" w:space="0" w:color="auto"/>
              <w:left w:val="nil"/>
              <w:bottom w:val="single" w:sz="8" w:space="0" w:color="auto"/>
              <w:right w:val="single" w:sz="4" w:space="0" w:color="auto"/>
            </w:tcBorders>
            <w:shd w:val="clear" w:color="auto" w:fill="auto"/>
            <w:vAlign w:val="bottom"/>
            <w:hideMark/>
          </w:tcPr>
          <w:p w14:paraId="300BF312" w14:textId="77777777" w:rsidR="004A752E" w:rsidRPr="00704A23" w:rsidRDefault="004A752E" w:rsidP="004A752E">
            <w:pPr>
              <w:rPr>
                <w:rFonts w:ascii="Arial" w:hAnsi="Arial" w:cs="Arial"/>
                <w:sz w:val="24"/>
                <w:szCs w:val="24"/>
              </w:rPr>
            </w:pPr>
            <w:r w:rsidRPr="00704A23">
              <w:rPr>
                <w:rFonts w:ascii="Arial" w:hAnsi="Arial" w:cs="Arial"/>
                <w:sz w:val="24"/>
                <w:szCs w:val="24"/>
              </w:rPr>
              <w:t>2 439,8</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5578BF72" w14:textId="77777777" w:rsidR="004A752E" w:rsidRPr="00704A23" w:rsidRDefault="004A752E" w:rsidP="004A752E">
            <w:pPr>
              <w:rPr>
                <w:rFonts w:ascii="Arial" w:hAnsi="Arial" w:cs="Arial"/>
                <w:sz w:val="24"/>
                <w:szCs w:val="24"/>
              </w:rPr>
            </w:pPr>
            <w:r w:rsidRPr="00704A23">
              <w:rPr>
                <w:rFonts w:ascii="Arial" w:hAnsi="Arial" w:cs="Arial"/>
                <w:sz w:val="24"/>
                <w:szCs w:val="24"/>
              </w:rPr>
              <w:t>46,9</w:t>
            </w:r>
          </w:p>
        </w:tc>
        <w:tc>
          <w:tcPr>
            <w:tcW w:w="1277" w:type="dxa"/>
            <w:tcBorders>
              <w:top w:val="single" w:sz="8" w:space="0" w:color="auto"/>
              <w:left w:val="nil"/>
              <w:bottom w:val="single" w:sz="8" w:space="0" w:color="auto"/>
              <w:right w:val="single" w:sz="4" w:space="0" w:color="auto"/>
            </w:tcBorders>
            <w:shd w:val="clear" w:color="auto" w:fill="auto"/>
            <w:hideMark/>
          </w:tcPr>
          <w:p w14:paraId="145564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single" w:sz="8" w:space="0" w:color="auto"/>
              <w:left w:val="nil"/>
              <w:bottom w:val="single" w:sz="8" w:space="0" w:color="auto"/>
              <w:right w:val="single" w:sz="8" w:space="0" w:color="auto"/>
            </w:tcBorders>
            <w:shd w:val="clear" w:color="auto" w:fill="auto"/>
            <w:noWrap/>
            <w:vAlign w:val="bottom"/>
            <w:hideMark/>
          </w:tcPr>
          <w:p w14:paraId="2AF61A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65A484FA" w14:textId="77777777" w:rsidTr="004A752E">
        <w:trPr>
          <w:trHeight w:val="945"/>
        </w:trPr>
        <w:tc>
          <w:tcPr>
            <w:tcW w:w="643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6851FB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 НА РЕАЛИЗАЦИЮ ПОДПРОГРАММЫ 4</w:t>
            </w:r>
          </w:p>
        </w:tc>
        <w:tc>
          <w:tcPr>
            <w:tcW w:w="2366" w:type="dxa"/>
            <w:gridSpan w:val="2"/>
            <w:tcBorders>
              <w:top w:val="single" w:sz="8" w:space="0" w:color="auto"/>
              <w:left w:val="nil"/>
              <w:bottom w:val="single" w:sz="4" w:space="0" w:color="auto"/>
              <w:right w:val="single" w:sz="4" w:space="0" w:color="000000"/>
            </w:tcBorders>
            <w:shd w:val="clear" w:color="auto" w:fill="auto"/>
            <w:vAlign w:val="center"/>
            <w:hideMark/>
          </w:tcPr>
          <w:p w14:paraId="4C1F5CB1"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14:paraId="6A33D3A1"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14:paraId="614AC5D1"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nil"/>
              <w:left w:val="nil"/>
              <w:bottom w:val="single" w:sz="4" w:space="0" w:color="auto"/>
              <w:right w:val="single" w:sz="4" w:space="0" w:color="auto"/>
            </w:tcBorders>
            <w:shd w:val="clear" w:color="auto" w:fill="auto"/>
            <w:vAlign w:val="center"/>
            <w:hideMark/>
          </w:tcPr>
          <w:p w14:paraId="0C93C636"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nil"/>
              <w:left w:val="nil"/>
              <w:bottom w:val="single" w:sz="4" w:space="0" w:color="auto"/>
              <w:right w:val="single" w:sz="4" w:space="0" w:color="auto"/>
            </w:tcBorders>
            <w:shd w:val="clear" w:color="auto" w:fill="auto"/>
            <w:vAlign w:val="center"/>
            <w:hideMark/>
          </w:tcPr>
          <w:p w14:paraId="1C27AC95"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tcBorders>
              <w:top w:val="nil"/>
              <w:left w:val="nil"/>
              <w:bottom w:val="single" w:sz="4" w:space="0" w:color="auto"/>
              <w:right w:val="single" w:sz="4" w:space="0" w:color="auto"/>
            </w:tcBorders>
            <w:shd w:val="clear" w:color="auto" w:fill="auto"/>
            <w:noWrap/>
            <w:vAlign w:val="bottom"/>
            <w:hideMark/>
          </w:tcPr>
          <w:p w14:paraId="391494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1960EDA8" w14:textId="77777777" w:rsidTr="004A752E">
        <w:trPr>
          <w:trHeight w:val="288"/>
        </w:trPr>
        <w:tc>
          <w:tcPr>
            <w:tcW w:w="6438" w:type="dxa"/>
            <w:gridSpan w:val="4"/>
            <w:vMerge/>
            <w:tcBorders>
              <w:top w:val="single" w:sz="8" w:space="0" w:color="auto"/>
              <w:left w:val="single" w:sz="8" w:space="0" w:color="auto"/>
              <w:bottom w:val="single" w:sz="8" w:space="0" w:color="000000"/>
              <w:right w:val="single" w:sz="8" w:space="0" w:color="000000"/>
            </w:tcBorders>
            <w:vAlign w:val="center"/>
            <w:hideMark/>
          </w:tcPr>
          <w:p w14:paraId="738E4734" w14:textId="77777777" w:rsidR="004A752E" w:rsidRPr="00704A23" w:rsidRDefault="004A752E" w:rsidP="004A752E">
            <w:pPr>
              <w:rPr>
                <w:rFonts w:ascii="Arial" w:hAnsi="Arial" w:cs="Arial"/>
                <w:sz w:val="24"/>
                <w:szCs w:val="24"/>
              </w:rPr>
            </w:pPr>
          </w:p>
        </w:tc>
        <w:tc>
          <w:tcPr>
            <w:tcW w:w="2366" w:type="dxa"/>
            <w:gridSpan w:val="2"/>
            <w:tcBorders>
              <w:top w:val="single" w:sz="4" w:space="0" w:color="auto"/>
              <w:left w:val="nil"/>
              <w:bottom w:val="single" w:sz="4" w:space="0" w:color="auto"/>
              <w:right w:val="single" w:sz="4" w:space="0" w:color="000000"/>
            </w:tcBorders>
            <w:shd w:val="clear" w:color="auto" w:fill="auto"/>
            <w:hideMark/>
          </w:tcPr>
          <w:p w14:paraId="344E94AC" w14:textId="77777777" w:rsidR="004A752E" w:rsidRPr="00704A23" w:rsidRDefault="004A752E" w:rsidP="004A752E">
            <w:pPr>
              <w:rPr>
                <w:rFonts w:ascii="Arial" w:hAnsi="Arial" w:cs="Arial"/>
                <w:sz w:val="24"/>
                <w:szCs w:val="24"/>
              </w:rPr>
            </w:pPr>
            <w:r w:rsidRPr="00704A23">
              <w:rPr>
                <w:rFonts w:ascii="Arial" w:hAnsi="Arial" w:cs="Arial"/>
                <w:sz w:val="24"/>
                <w:szCs w:val="24"/>
              </w:rPr>
              <w:t>138 360,4</w:t>
            </w:r>
          </w:p>
        </w:tc>
        <w:tc>
          <w:tcPr>
            <w:tcW w:w="1134" w:type="dxa"/>
            <w:tcBorders>
              <w:top w:val="nil"/>
              <w:left w:val="nil"/>
              <w:bottom w:val="single" w:sz="4" w:space="0" w:color="auto"/>
              <w:right w:val="single" w:sz="4" w:space="0" w:color="auto"/>
            </w:tcBorders>
            <w:shd w:val="clear" w:color="auto" w:fill="auto"/>
            <w:hideMark/>
          </w:tcPr>
          <w:p w14:paraId="45AA4AD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310641CC" w14:textId="77777777" w:rsidR="004A752E" w:rsidRPr="00704A23" w:rsidRDefault="004A752E" w:rsidP="004A752E">
            <w:pPr>
              <w:rPr>
                <w:rFonts w:ascii="Arial" w:hAnsi="Arial" w:cs="Arial"/>
                <w:sz w:val="24"/>
                <w:szCs w:val="24"/>
              </w:rPr>
            </w:pPr>
            <w:r w:rsidRPr="00704A23">
              <w:rPr>
                <w:rFonts w:ascii="Arial" w:hAnsi="Arial" w:cs="Arial"/>
                <w:sz w:val="24"/>
                <w:szCs w:val="24"/>
              </w:rPr>
              <w:t>125 889,9</w:t>
            </w:r>
          </w:p>
        </w:tc>
        <w:tc>
          <w:tcPr>
            <w:tcW w:w="1338" w:type="dxa"/>
            <w:tcBorders>
              <w:top w:val="nil"/>
              <w:left w:val="nil"/>
              <w:bottom w:val="single" w:sz="4" w:space="0" w:color="auto"/>
              <w:right w:val="single" w:sz="4" w:space="0" w:color="auto"/>
            </w:tcBorders>
            <w:shd w:val="clear" w:color="auto" w:fill="auto"/>
            <w:vAlign w:val="bottom"/>
            <w:hideMark/>
          </w:tcPr>
          <w:p w14:paraId="5816F637" w14:textId="77777777" w:rsidR="004A752E" w:rsidRPr="00704A23" w:rsidRDefault="004A752E" w:rsidP="004A752E">
            <w:pPr>
              <w:rPr>
                <w:rFonts w:ascii="Arial" w:hAnsi="Arial" w:cs="Arial"/>
                <w:sz w:val="24"/>
                <w:szCs w:val="24"/>
              </w:rPr>
            </w:pPr>
            <w:r w:rsidRPr="00704A23">
              <w:rPr>
                <w:rFonts w:ascii="Arial" w:hAnsi="Arial" w:cs="Arial"/>
                <w:sz w:val="24"/>
                <w:szCs w:val="24"/>
              </w:rPr>
              <w:t>12 470,5</w:t>
            </w:r>
          </w:p>
        </w:tc>
        <w:tc>
          <w:tcPr>
            <w:tcW w:w="1277" w:type="dxa"/>
            <w:tcBorders>
              <w:top w:val="nil"/>
              <w:left w:val="nil"/>
              <w:bottom w:val="single" w:sz="4" w:space="0" w:color="auto"/>
              <w:right w:val="single" w:sz="4" w:space="0" w:color="auto"/>
            </w:tcBorders>
            <w:shd w:val="clear" w:color="auto" w:fill="auto"/>
            <w:vAlign w:val="bottom"/>
            <w:hideMark/>
          </w:tcPr>
          <w:p w14:paraId="03F084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3D0F920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698E5B5B" w14:textId="77777777" w:rsidTr="004A752E">
        <w:trPr>
          <w:trHeight w:val="348"/>
        </w:trPr>
        <w:tc>
          <w:tcPr>
            <w:tcW w:w="15324" w:type="dxa"/>
            <w:gridSpan w:val="11"/>
            <w:tcBorders>
              <w:top w:val="nil"/>
              <w:left w:val="single" w:sz="4" w:space="0" w:color="auto"/>
              <w:bottom w:val="single" w:sz="4" w:space="0" w:color="auto"/>
              <w:right w:val="single" w:sz="4" w:space="0" w:color="auto"/>
            </w:tcBorders>
            <w:shd w:val="clear" w:color="auto" w:fill="auto"/>
            <w:hideMark/>
          </w:tcPr>
          <w:p w14:paraId="368A0FD6" w14:textId="77777777" w:rsidR="004A752E" w:rsidRPr="00704A23" w:rsidRDefault="004A752E" w:rsidP="004A752E">
            <w:pPr>
              <w:rPr>
                <w:rFonts w:ascii="Arial" w:hAnsi="Arial" w:cs="Arial"/>
                <w:sz w:val="24"/>
                <w:szCs w:val="24"/>
              </w:rPr>
            </w:pPr>
            <w:r w:rsidRPr="00704A23">
              <w:rPr>
                <w:rFonts w:ascii="Arial" w:hAnsi="Arial" w:cs="Arial"/>
                <w:sz w:val="24"/>
                <w:szCs w:val="24"/>
              </w:rPr>
              <w:t>Подпрограмма 5. Летний отдых, оздоровление и занятость детей и молодёжи</w:t>
            </w:r>
          </w:p>
        </w:tc>
      </w:tr>
      <w:tr w:rsidR="000606D9" w:rsidRPr="00704A23" w14:paraId="46C80790" w14:textId="77777777" w:rsidTr="004A752E">
        <w:trPr>
          <w:trHeight w:val="336"/>
        </w:trPr>
        <w:tc>
          <w:tcPr>
            <w:tcW w:w="15324" w:type="dxa"/>
            <w:gridSpan w:val="11"/>
            <w:tcBorders>
              <w:top w:val="single" w:sz="4" w:space="0" w:color="auto"/>
              <w:left w:val="single" w:sz="4" w:space="0" w:color="auto"/>
              <w:bottom w:val="single" w:sz="4" w:space="0" w:color="000000"/>
              <w:right w:val="single" w:sz="4" w:space="0" w:color="auto"/>
            </w:tcBorders>
            <w:shd w:val="clear" w:color="auto" w:fill="auto"/>
            <w:hideMark/>
          </w:tcPr>
          <w:p w14:paraId="1553B15D"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1. Организация лагерей дневного пребывания, профильных и трудовых лагерей с питанием</w:t>
            </w:r>
          </w:p>
        </w:tc>
      </w:tr>
      <w:tr w:rsidR="000606D9" w:rsidRPr="00704A23" w14:paraId="40F368B8"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02D703CC" w14:textId="77777777" w:rsidR="004A752E" w:rsidRPr="00704A23" w:rsidRDefault="004A752E" w:rsidP="004A752E">
            <w:pPr>
              <w:rPr>
                <w:rFonts w:ascii="Arial" w:hAnsi="Arial" w:cs="Arial"/>
                <w:sz w:val="24"/>
                <w:szCs w:val="24"/>
              </w:rPr>
            </w:pPr>
            <w:r w:rsidRPr="00704A23">
              <w:rPr>
                <w:rFonts w:ascii="Arial" w:hAnsi="Arial" w:cs="Arial"/>
                <w:sz w:val="24"/>
                <w:szCs w:val="24"/>
              </w:rPr>
              <w:t>1.1.</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0DB94C7B"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питания детей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18B7B3F9"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5A802528"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r w:rsidRPr="00704A23">
              <w:rPr>
                <w:rFonts w:ascii="Arial" w:hAnsi="Arial" w:cs="Arial"/>
                <w:sz w:val="24"/>
                <w:szCs w:val="24"/>
              </w:rPr>
              <w:br/>
              <w:t>Департамент культуры, спорта и молодежной политики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11E573C"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04055B43" w14:textId="77777777" w:rsidR="004A752E" w:rsidRPr="00704A23" w:rsidRDefault="004A752E" w:rsidP="004A752E">
            <w:pPr>
              <w:rPr>
                <w:rFonts w:ascii="Arial" w:hAnsi="Arial" w:cs="Arial"/>
                <w:sz w:val="24"/>
                <w:szCs w:val="24"/>
              </w:rPr>
            </w:pPr>
            <w:r w:rsidRPr="00704A23">
              <w:rPr>
                <w:rFonts w:ascii="Arial" w:hAnsi="Arial" w:cs="Arial"/>
                <w:sz w:val="24"/>
                <w:szCs w:val="24"/>
              </w:rPr>
              <w:t>4 484,7</w:t>
            </w:r>
          </w:p>
        </w:tc>
        <w:tc>
          <w:tcPr>
            <w:tcW w:w="1134" w:type="dxa"/>
            <w:tcBorders>
              <w:top w:val="nil"/>
              <w:left w:val="nil"/>
              <w:bottom w:val="single" w:sz="4" w:space="0" w:color="auto"/>
              <w:right w:val="single" w:sz="4" w:space="0" w:color="auto"/>
            </w:tcBorders>
            <w:shd w:val="clear" w:color="auto" w:fill="auto"/>
            <w:noWrap/>
            <w:vAlign w:val="bottom"/>
            <w:hideMark/>
          </w:tcPr>
          <w:p w14:paraId="5C8AD13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89E37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8E81FB3" w14:textId="77777777" w:rsidR="004A752E" w:rsidRPr="00704A23" w:rsidRDefault="004A752E" w:rsidP="004A752E">
            <w:pPr>
              <w:rPr>
                <w:rFonts w:ascii="Arial" w:hAnsi="Arial" w:cs="Arial"/>
                <w:sz w:val="24"/>
                <w:szCs w:val="24"/>
              </w:rPr>
            </w:pPr>
            <w:r w:rsidRPr="00704A23">
              <w:rPr>
                <w:rFonts w:ascii="Arial" w:hAnsi="Arial" w:cs="Arial"/>
                <w:sz w:val="24"/>
                <w:szCs w:val="24"/>
              </w:rPr>
              <w:t>4 092,2</w:t>
            </w:r>
          </w:p>
        </w:tc>
        <w:tc>
          <w:tcPr>
            <w:tcW w:w="1277" w:type="dxa"/>
            <w:tcBorders>
              <w:top w:val="nil"/>
              <w:left w:val="nil"/>
              <w:bottom w:val="single" w:sz="4" w:space="0" w:color="auto"/>
              <w:right w:val="single" w:sz="4" w:space="0" w:color="auto"/>
            </w:tcBorders>
            <w:shd w:val="clear" w:color="auto" w:fill="auto"/>
            <w:noWrap/>
            <w:vAlign w:val="bottom"/>
            <w:hideMark/>
          </w:tcPr>
          <w:p w14:paraId="0C14FD35" w14:textId="77777777" w:rsidR="004A752E" w:rsidRPr="00704A23" w:rsidRDefault="004A752E" w:rsidP="004A752E">
            <w:pPr>
              <w:rPr>
                <w:rFonts w:ascii="Arial" w:hAnsi="Arial" w:cs="Arial"/>
                <w:sz w:val="24"/>
                <w:szCs w:val="24"/>
              </w:rPr>
            </w:pPr>
            <w:r w:rsidRPr="00704A23">
              <w:rPr>
                <w:rFonts w:ascii="Arial" w:hAnsi="Arial" w:cs="Arial"/>
                <w:sz w:val="24"/>
                <w:szCs w:val="24"/>
              </w:rPr>
              <w:t>392,5</w:t>
            </w: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C42924E" w14:textId="77777777" w:rsidR="004A752E" w:rsidRPr="00704A23" w:rsidRDefault="004A752E" w:rsidP="004A752E">
            <w:pPr>
              <w:rPr>
                <w:rFonts w:ascii="Arial" w:hAnsi="Arial" w:cs="Arial"/>
                <w:sz w:val="24"/>
                <w:szCs w:val="24"/>
              </w:rPr>
            </w:pPr>
            <w:r w:rsidRPr="00704A23">
              <w:rPr>
                <w:rFonts w:ascii="Arial" w:hAnsi="Arial" w:cs="Arial"/>
                <w:sz w:val="24"/>
                <w:szCs w:val="24"/>
              </w:rPr>
              <w:t>Организация лагерей дневного пребывания различных видов и форм</w:t>
            </w:r>
          </w:p>
        </w:tc>
      </w:tr>
      <w:tr w:rsidR="000606D9" w:rsidRPr="00704A23" w14:paraId="0B3C9E10"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5051F0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084349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AE392E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786706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B9398ED"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85EB734" w14:textId="77777777" w:rsidR="004A752E" w:rsidRPr="00704A23" w:rsidRDefault="004A752E" w:rsidP="004A752E">
            <w:pPr>
              <w:rPr>
                <w:rFonts w:ascii="Arial" w:hAnsi="Arial" w:cs="Arial"/>
                <w:sz w:val="24"/>
                <w:szCs w:val="24"/>
              </w:rPr>
            </w:pPr>
            <w:r w:rsidRPr="00704A23">
              <w:rPr>
                <w:rFonts w:ascii="Arial" w:hAnsi="Arial" w:cs="Arial"/>
                <w:sz w:val="24"/>
                <w:szCs w:val="24"/>
              </w:rPr>
              <w:t>4 690,0</w:t>
            </w:r>
          </w:p>
        </w:tc>
        <w:tc>
          <w:tcPr>
            <w:tcW w:w="1134" w:type="dxa"/>
            <w:tcBorders>
              <w:top w:val="nil"/>
              <w:left w:val="nil"/>
              <w:bottom w:val="single" w:sz="4" w:space="0" w:color="auto"/>
              <w:right w:val="single" w:sz="4" w:space="0" w:color="auto"/>
            </w:tcBorders>
            <w:shd w:val="clear" w:color="auto" w:fill="auto"/>
            <w:noWrap/>
            <w:vAlign w:val="bottom"/>
            <w:hideMark/>
          </w:tcPr>
          <w:p w14:paraId="14A730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FCFD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9B2D35" w14:textId="77777777" w:rsidR="004A752E" w:rsidRPr="00704A23" w:rsidRDefault="004A752E" w:rsidP="004A752E">
            <w:pPr>
              <w:rPr>
                <w:rFonts w:ascii="Arial" w:hAnsi="Arial" w:cs="Arial"/>
                <w:sz w:val="24"/>
                <w:szCs w:val="24"/>
              </w:rPr>
            </w:pPr>
            <w:r w:rsidRPr="00704A23">
              <w:rPr>
                <w:rFonts w:ascii="Arial" w:hAnsi="Arial" w:cs="Arial"/>
                <w:sz w:val="24"/>
                <w:szCs w:val="24"/>
              </w:rPr>
              <w:t>4 023,4</w:t>
            </w:r>
          </w:p>
        </w:tc>
        <w:tc>
          <w:tcPr>
            <w:tcW w:w="1277" w:type="dxa"/>
            <w:tcBorders>
              <w:top w:val="nil"/>
              <w:left w:val="nil"/>
              <w:bottom w:val="single" w:sz="4" w:space="0" w:color="auto"/>
              <w:right w:val="single" w:sz="4" w:space="0" w:color="auto"/>
            </w:tcBorders>
            <w:shd w:val="clear" w:color="auto" w:fill="auto"/>
            <w:noWrap/>
            <w:vAlign w:val="bottom"/>
            <w:hideMark/>
          </w:tcPr>
          <w:p w14:paraId="1C221FC0" w14:textId="77777777" w:rsidR="004A752E" w:rsidRPr="00704A23" w:rsidRDefault="004A752E" w:rsidP="004A752E">
            <w:pPr>
              <w:rPr>
                <w:rFonts w:ascii="Arial" w:hAnsi="Arial" w:cs="Arial"/>
                <w:sz w:val="24"/>
                <w:szCs w:val="24"/>
              </w:rPr>
            </w:pPr>
            <w:r w:rsidRPr="00704A23">
              <w:rPr>
                <w:rFonts w:ascii="Arial" w:hAnsi="Arial" w:cs="Arial"/>
                <w:sz w:val="24"/>
                <w:szCs w:val="24"/>
              </w:rPr>
              <w:t>666,6</w:t>
            </w:r>
          </w:p>
        </w:tc>
        <w:tc>
          <w:tcPr>
            <w:tcW w:w="1212" w:type="dxa"/>
            <w:vMerge/>
            <w:tcBorders>
              <w:top w:val="nil"/>
              <w:left w:val="single" w:sz="4" w:space="0" w:color="auto"/>
              <w:bottom w:val="single" w:sz="4" w:space="0" w:color="000000"/>
              <w:right w:val="single" w:sz="4" w:space="0" w:color="auto"/>
            </w:tcBorders>
            <w:vAlign w:val="center"/>
            <w:hideMark/>
          </w:tcPr>
          <w:p w14:paraId="6428C5E4" w14:textId="77777777" w:rsidR="004A752E" w:rsidRPr="00704A23" w:rsidRDefault="004A752E" w:rsidP="004A752E">
            <w:pPr>
              <w:rPr>
                <w:rFonts w:ascii="Arial" w:hAnsi="Arial" w:cs="Arial"/>
                <w:sz w:val="24"/>
                <w:szCs w:val="24"/>
              </w:rPr>
            </w:pPr>
          </w:p>
        </w:tc>
      </w:tr>
      <w:tr w:rsidR="000606D9" w:rsidRPr="00704A23" w14:paraId="43241F4E"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F88844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348A2E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49DD6A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64085A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4535DD6"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5D43A73E" w14:textId="77777777" w:rsidR="004A752E" w:rsidRPr="00704A23" w:rsidRDefault="004A752E" w:rsidP="004A752E">
            <w:pPr>
              <w:rPr>
                <w:rFonts w:ascii="Arial" w:hAnsi="Arial" w:cs="Arial"/>
                <w:sz w:val="24"/>
                <w:szCs w:val="24"/>
              </w:rPr>
            </w:pPr>
            <w:r w:rsidRPr="00704A23">
              <w:rPr>
                <w:rFonts w:ascii="Arial" w:hAnsi="Arial" w:cs="Arial"/>
                <w:sz w:val="24"/>
                <w:szCs w:val="24"/>
              </w:rPr>
              <w:t>5 150,5</w:t>
            </w:r>
          </w:p>
        </w:tc>
        <w:tc>
          <w:tcPr>
            <w:tcW w:w="1134" w:type="dxa"/>
            <w:tcBorders>
              <w:top w:val="nil"/>
              <w:left w:val="nil"/>
              <w:bottom w:val="single" w:sz="4" w:space="0" w:color="auto"/>
              <w:right w:val="single" w:sz="4" w:space="0" w:color="auto"/>
            </w:tcBorders>
            <w:shd w:val="clear" w:color="auto" w:fill="auto"/>
            <w:noWrap/>
            <w:vAlign w:val="bottom"/>
            <w:hideMark/>
          </w:tcPr>
          <w:p w14:paraId="0773E0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84B6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53666C" w14:textId="77777777" w:rsidR="004A752E" w:rsidRPr="00704A23" w:rsidRDefault="004A752E" w:rsidP="004A752E">
            <w:pPr>
              <w:rPr>
                <w:rFonts w:ascii="Arial" w:hAnsi="Arial" w:cs="Arial"/>
                <w:sz w:val="24"/>
                <w:szCs w:val="24"/>
              </w:rPr>
            </w:pPr>
            <w:r w:rsidRPr="00704A23">
              <w:rPr>
                <w:rFonts w:ascii="Arial" w:hAnsi="Arial" w:cs="Arial"/>
                <w:sz w:val="24"/>
                <w:szCs w:val="24"/>
              </w:rPr>
              <w:t>4 386,7</w:t>
            </w:r>
          </w:p>
        </w:tc>
        <w:tc>
          <w:tcPr>
            <w:tcW w:w="1277" w:type="dxa"/>
            <w:tcBorders>
              <w:top w:val="nil"/>
              <w:left w:val="nil"/>
              <w:bottom w:val="single" w:sz="4" w:space="0" w:color="auto"/>
              <w:right w:val="single" w:sz="4" w:space="0" w:color="auto"/>
            </w:tcBorders>
            <w:shd w:val="clear" w:color="auto" w:fill="auto"/>
            <w:noWrap/>
            <w:vAlign w:val="bottom"/>
            <w:hideMark/>
          </w:tcPr>
          <w:p w14:paraId="3B8CEFA9" w14:textId="77777777" w:rsidR="004A752E" w:rsidRPr="00704A23" w:rsidRDefault="004A752E" w:rsidP="004A752E">
            <w:pPr>
              <w:rPr>
                <w:rFonts w:ascii="Arial" w:hAnsi="Arial" w:cs="Arial"/>
                <w:sz w:val="24"/>
                <w:szCs w:val="24"/>
              </w:rPr>
            </w:pPr>
            <w:r w:rsidRPr="00704A23">
              <w:rPr>
                <w:rFonts w:ascii="Arial" w:hAnsi="Arial" w:cs="Arial"/>
                <w:sz w:val="24"/>
                <w:szCs w:val="24"/>
              </w:rPr>
              <w:t>763,8</w:t>
            </w:r>
          </w:p>
        </w:tc>
        <w:tc>
          <w:tcPr>
            <w:tcW w:w="1212" w:type="dxa"/>
            <w:vMerge/>
            <w:tcBorders>
              <w:top w:val="nil"/>
              <w:left w:val="single" w:sz="4" w:space="0" w:color="auto"/>
              <w:bottom w:val="single" w:sz="4" w:space="0" w:color="000000"/>
              <w:right w:val="single" w:sz="4" w:space="0" w:color="auto"/>
            </w:tcBorders>
            <w:vAlign w:val="center"/>
            <w:hideMark/>
          </w:tcPr>
          <w:p w14:paraId="28D3099A" w14:textId="77777777" w:rsidR="004A752E" w:rsidRPr="00704A23" w:rsidRDefault="004A752E" w:rsidP="004A752E">
            <w:pPr>
              <w:rPr>
                <w:rFonts w:ascii="Arial" w:hAnsi="Arial" w:cs="Arial"/>
                <w:sz w:val="24"/>
                <w:szCs w:val="24"/>
              </w:rPr>
            </w:pPr>
          </w:p>
        </w:tc>
      </w:tr>
      <w:tr w:rsidR="000606D9" w:rsidRPr="00704A23" w14:paraId="0F4F1D4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BD1BC5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832461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BB8CCC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B95E7D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0ECA16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0F925B8" w14:textId="77777777" w:rsidR="004A752E" w:rsidRPr="00704A23" w:rsidRDefault="004A752E" w:rsidP="004A752E">
            <w:pPr>
              <w:rPr>
                <w:rFonts w:ascii="Arial" w:hAnsi="Arial" w:cs="Arial"/>
                <w:sz w:val="24"/>
                <w:szCs w:val="24"/>
              </w:rPr>
            </w:pPr>
            <w:r w:rsidRPr="00704A23">
              <w:rPr>
                <w:rFonts w:ascii="Arial" w:hAnsi="Arial" w:cs="Arial"/>
                <w:sz w:val="24"/>
                <w:szCs w:val="24"/>
              </w:rPr>
              <w:t>9 280,6</w:t>
            </w:r>
          </w:p>
        </w:tc>
        <w:tc>
          <w:tcPr>
            <w:tcW w:w="1134" w:type="dxa"/>
            <w:tcBorders>
              <w:top w:val="nil"/>
              <w:left w:val="nil"/>
              <w:bottom w:val="single" w:sz="4" w:space="0" w:color="auto"/>
              <w:right w:val="single" w:sz="4" w:space="0" w:color="auto"/>
            </w:tcBorders>
            <w:shd w:val="clear" w:color="auto" w:fill="auto"/>
            <w:noWrap/>
            <w:vAlign w:val="bottom"/>
            <w:hideMark/>
          </w:tcPr>
          <w:p w14:paraId="6128BE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2FE9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019CD38" w14:textId="77777777" w:rsidR="004A752E" w:rsidRPr="00704A23" w:rsidRDefault="004A752E" w:rsidP="004A752E">
            <w:pPr>
              <w:rPr>
                <w:rFonts w:ascii="Arial" w:hAnsi="Arial" w:cs="Arial"/>
                <w:sz w:val="24"/>
                <w:szCs w:val="24"/>
              </w:rPr>
            </w:pPr>
            <w:r w:rsidRPr="00704A23">
              <w:rPr>
                <w:rFonts w:ascii="Arial" w:hAnsi="Arial" w:cs="Arial"/>
                <w:sz w:val="24"/>
                <w:szCs w:val="24"/>
              </w:rPr>
              <w:t>7 963,9</w:t>
            </w:r>
          </w:p>
        </w:tc>
        <w:tc>
          <w:tcPr>
            <w:tcW w:w="1277" w:type="dxa"/>
            <w:tcBorders>
              <w:top w:val="nil"/>
              <w:left w:val="nil"/>
              <w:bottom w:val="single" w:sz="4" w:space="0" w:color="auto"/>
              <w:right w:val="single" w:sz="4" w:space="0" w:color="auto"/>
            </w:tcBorders>
            <w:shd w:val="clear" w:color="auto" w:fill="auto"/>
            <w:noWrap/>
            <w:vAlign w:val="bottom"/>
            <w:hideMark/>
          </w:tcPr>
          <w:p w14:paraId="48E284D5" w14:textId="77777777" w:rsidR="004A752E" w:rsidRPr="00704A23" w:rsidRDefault="004A752E" w:rsidP="004A752E">
            <w:pPr>
              <w:rPr>
                <w:rFonts w:ascii="Arial" w:hAnsi="Arial" w:cs="Arial"/>
                <w:sz w:val="24"/>
                <w:szCs w:val="24"/>
              </w:rPr>
            </w:pPr>
            <w:r w:rsidRPr="00704A23">
              <w:rPr>
                <w:rFonts w:ascii="Arial" w:hAnsi="Arial" w:cs="Arial"/>
                <w:sz w:val="24"/>
                <w:szCs w:val="24"/>
              </w:rPr>
              <w:t>1 316,7</w:t>
            </w:r>
          </w:p>
        </w:tc>
        <w:tc>
          <w:tcPr>
            <w:tcW w:w="1212" w:type="dxa"/>
            <w:vMerge/>
            <w:tcBorders>
              <w:top w:val="nil"/>
              <w:left w:val="single" w:sz="4" w:space="0" w:color="auto"/>
              <w:bottom w:val="single" w:sz="4" w:space="0" w:color="000000"/>
              <w:right w:val="single" w:sz="4" w:space="0" w:color="auto"/>
            </w:tcBorders>
            <w:vAlign w:val="center"/>
            <w:hideMark/>
          </w:tcPr>
          <w:p w14:paraId="350EAEA7" w14:textId="77777777" w:rsidR="004A752E" w:rsidRPr="00704A23" w:rsidRDefault="004A752E" w:rsidP="004A752E">
            <w:pPr>
              <w:rPr>
                <w:rFonts w:ascii="Arial" w:hAnsi="Arial" w:cs="Arial"/>
                <w:sz w:val="24"/>
                <w:szCs w:val="24"/>
              </w:rPr>
            </w:pPr>
          </w:p>
        </w:tc>
      </w:tr>
      <w:tr w:rsidR="000606D9" w:rsidRPr="00704A23" w14:paraId="2BDCD16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921FF4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84A6D1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A486E6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7BFB40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06AC8EF"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7BAB68D7" w14:textId="77777777" w:rsidR="004A752E" w:rsidRPr="00704A23" w:rsidRDefault="004A752E" w:rsidP="004A752E">
            <w:pPr>
              <w:rPr>
                <w:rFonts w:ascii="Arial" w:hAnsi="Arial" w:cs="Arial"/>
                <w:sz w:val="24"/>
                <w:szCs w:val="24"/>
              </w:rPr>
            </w:pPr>
            <w:r w:rsidRPr="00704A23">
              <w:rPr>
                <w:rFonts w:ascii="Arial" w:hAnsi="Arial" w:cs="Arial"/>
                <w:sz w:val="24"/>
                <w:szCs w:val="24"/>
              </w:rPr>
              <w:t>10 066,3</w:t>
            </w:r>
          </w:p>
        </w:tc>
        <w:tc>
          <w:tcPr>
            <w:tcW w:w="1134" w:type="dxa"/>
            <w:tcBorders>
              <w:top w:val="nil"/>
              <w:left w:val="nil"/>
              <w:bottom w:val="single" w:sz="4" w:space="0" w:color="auto"/>
              <w:right w:val="single" w:sz="4" w:space="0" w:color="auto"/>
            </w:tcBorders>
            <w:shd w:val="clear" w:color="auto" w:fill="auto"/>
            <w:noWrap/>
            <w:vAlign w:val="bottom"/>
            <w:hideMark/>
          </w:tcPr>
          <w:p w14:paraId="79E1EF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A066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7B24C2" w14:textId="77777777" w:rsidR="004A752E" w:rsidRPr="00704A23" w:rsidRDefault="004A752E" w:rsidP="004A752E">
            <w:pPr>
              <w:rPr>
                <w:rFonts w:ascii="Arial" w:hAnsi="Arial" w:cs="Arial"/>
                <w:sz w:val="24"/>
                <w:szCs w:val="24"/>
              </w:rPr>
            </w:pPr>
            <w:r w:rsidRPr="00704A23">
              <w:rPr>
                <w:rFonts w:ascii="Arial" w:hAnsi="Arial" w:cs="Arial"/>
                <w:sz w:val="24"/>
                <w:szCs w:val="24"/>
              </w:rPr>
              <w:t>8 663,7</w:t>
            </w:r>
          </w:p>
        </w:tc>
        <w:tc>
          <w:tcPr>
            <w:tcW w:w="1277" w:type="dxa"/>
            <w:tcBorders>
              <w:top w:val="nil"/>
              <w:left w:val="nil"/>
              <w:bottom w:val="single" w:sz="4" w:space="0" w:color="auto"/>
              <w:right w:val="single" w:sz="4" w:space="0" w:color="auto"/>
            </w:tcBorders>
            <w:shd w:val="clear" w:color="auto" w:fill="auto"/>
            <w:noWrap/>
            <w:vAlign w:val="bottom"/>
            <w:hideMark/>
          </w:tcPr>
          <w:p w14:paraId="263DEA70" w14:textId="77777777" w:rsidR="004A752E" w:rsidRPr="00704A23" w:rsidRDefault="004A752E" w:rsidP="004A752E">
            <w:pPr>
              <w:rPr>
                <w:rFonts w:ascii="Arial" w:hAnsi="Arial" w:cs="Arial"/>
                <w:sz w:val="24"/>
                <w:szCs w:val="24"/>
              </w:rPr>
            </w:pPr>
            <w:r w:rsidRPr="00704A23">
              <w:rPr>
                <w:rFonts w:ascii="Arial" w:hAnsi="Arial" w:cs="Arial"/>
                <w:sz w:val="24"/>
                <w:szCs w:val="24"/>
              </w:rPr>
              <w:t>1 402,6</w:t>
            </w:r>
          </w:p>
        </w:tc>
        <w:tc>
          <w:tcPr>
            <w:tcW w:w="1212" w:type="dxa"/>
            <w:vMerge/>
            <w:tcBorders>
              <w:top w:val="nil"/>
              <w:left w:val="single" w:sz="4" w:space="0" w:color="auto"/>
              <w:bottom w:val="single" w:sz="4" w:space="0" w:color="000000"/>
              <w:right w:val="single" w:sz="4" w:space="0" w:color="auto"/>
            </w:tcBorders>
            <w:vAlign w:val="center"/>
            <w:hideMark/>
          </w:tcPr>
          <w:p w14:paraId="30579ADD" w14:textId="77777777" w:rsidR="004A752E" w:rsidRPr="00704A23" w:rsidRDefault="004A752E" w:rsidP="004A752E">
            <w:pPr>
              <w:rPr>
                <w:rFonts w:ascii="Arial" w:hAnsi="Arial" w:cs="Arial"/>
                <w:sz w:val="24"/>
                <w:szCs w:val="24"/>
              </w:rPr>
            </w:pPr>
          </w:p>
        </w:tc>
      </w:tr>
      <w:tr w:rsidR="000606D9" w:rsidRPr="00704A23" w14:paraId="7C0E4C18"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15A09F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63D801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0676B5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A8CB30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BDF582"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6C8040C4" w14:textId="77777777" w:rsidR="004A752E" w:rsidRPr="00704A23" w:rsidRDefault="004A752E" w:rsidP="004A752E">
            <w:pPr>
              <w:rPr>
                <w:rFonts w:ascii="Arial" w:hAnsi="Arial" w:cs="Arial"/>
                <w:sz w:val="24"/>
                <w:szCs w:val="24"/>
              </w:rPr>
            </w:pPr>
            <w:r w:rsidRPr="00704A23">
              <w:rPr>
                <w:rFonts w:ascii="Arial" w:hAnsi="Arial" w:cs="Arial"/>
                <w:sz w:val="24"/>
                <w:szCs w:val="24"/>
              </w:rPr>
              <w:t>8 499,4</w:t>
            </w:r>
          </w:p>
        </w:tc>
        <w:tc>
          <w:tcPr>
            <w:tcW w:w="1134" w:type="dxa"/>
            <w:tcBorders>
              <w:top w:val="nil"/>
              <w:left w:val="nil"/>
              <w:bottom w:val="single" w:sz="4" w:space="0" w:color="auto"/>
              <w:right w:val="single" w:sz="4" w:space="0" w:color="auto"/>
            </w:tcBorders>
            <w:shd w:val="clear" w:color="auto" w:fill="auto"/>
            <w:noWrap/>
            <w:vAlign w:val="bottom"/>
            <w:hideMark/>
          </w:tcPr>
          <w:p w14:paraId="0F4188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2351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079EA4" w14:textId="77777777" w:rsidR="004A752E" w:rsidRPr="00704A23" w:rsidRDefault="004A752E" w:rsidP="004A752E">
            <w:pPr>
              <w:rPr>
                <w:rFonts w:ascii="Arial" w:hAnsi="Arial" w:cs="Arial"/>
                <w:sz w:val="24"/>
                <w:szCs w:val="24"/>
              </w:rPr>
            </w:pPr>
            <w:r w:rsidRPr="00704A23">
              <w:rPr>
                <w:rFonts w:ascii="Arial" w:hAnsi="Arial" w:cs="Arial"/>
                <w:sz w:val="24"/>
                <w:szCs w:val="24"/>
              </w:rPr>
              <w:t>7 285,7</w:t>
            </w:r>
          </w:p>
        </w:tc>
        <w:tc>
          <w:tcPr>
            <w:tcW w:w="1277" w:type="dxa"/>
            <w:tcBorders>
              <w:top w:val="nil"/>
              <w:left w:val="nil"/>
              <w:bottom w:val="single" w:sz="4" w:space="0" w:color="auto"/>
              <w:right w:val="single" w:sz="4" w:space="0" w:color="auto"/>
            </w:tcBorders>
            <w:shd w:val="clear" w:color="auto" w:fill="auto"/>
            <w:noWrap/>
            <w:vAlign w:val="bottom"/>
            <w:hideMark/>
          </w:tcPr>
          <w:p w14:paraId="2D5DC4E2" w14:textId="77777777" w:rsidR="004A752E" w:rsidRPr="00704A23" w:rsidRDefault="004A752E" w:rsidP="004A752E">
            <w:pPr>
              <w:rPr>
                <w:rFonts w:ascii="Arial" w:hAnsi="Arial" w:cs="Arial"/>
                <w:sz w:val="24"/>
                <w:szCs w:val="24"/>
              </w:rPr>
            </w:pPr>
            <w:r w:rsidRPr="00704A23">
              <w:rPr>
                <w:rFonts w:ascii="Arial" w:hAnsi="Arial" w:cs="Arial"/>
                <w:sz w:val="24"/>
                <w:szCs w:val="24"/>
              </w:rPr>
              <w:t>1 213,7</w:t>
            </w:r>
          </w:p>
        </w:tc>
        <w:tc>
          <w:tcPr>
            <w:tcW w:w="1212" w:type="dxa"/>
            <w:vMerge/>
            <w:tcBorders>
              <w:top w:val="nil"/>
              <w:left w:val="single" w:sz="4" w:space="0" w:color="auto"/>
              <w:bottom w:val="single" w:sz="4" w:space="0" w:color="000000"/>
              <w:right w:val="single" w:sz="4" w:space="0" w:color="auto"/>
            </w:tcBorders>
            <w:vAlign w:val="center"/>
            <w:hideMark/>
          </w:tcPr>
          <w:p w14:paraId="0156DAA3" w14:textId="77777777" w:rsidR="004A752E" w:rsidRPr="00704A23" w:rsidRDefault="004A752E" w:rsidP="004A752E">
            <w:pPr>
              <w:rPr>
                <w:rFonts w:ascii="Arial" w:hAnsi="Arial" w:cs="Arial"/>
                <w:sz w:val="24"/>
                <w:szCs w:val="24"/>
              </w:rPr>
            </w:pPr>
          </w:p>
        </w:tc>
      </w:tr>
      <w:tr w:rsidR="000606D9" w:rsidRPr="00704A23" w14:paraId="248EF5DD"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B8A2D5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EFACC0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6713B4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0FCB2E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967BE53"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1BFD6CC4" w14:textId="77777777" w:rsidR="004A752E" w:rsidRPr="00704A23" w:rsidRDefault="004A752E" w:rsidP="004A752E">
            <w:pPr>
              <w:rPr>
                <w:rFonts w:ascii="Arial" w:hAnsi="Arial" w:cs="Arial"/>
                <w:sz w:val="24"/>
                <w:szCs w:val="24"/>
              </w:rPr>
            </w:pPr>
            <w:r w:rsidRPr="00704A23">
              <w:rPr>
                <w:rFonts w:ascii="Arial" w:hAnsi="Arial" w:cs="Arial"/>
                <w:sz w:val="24"/>
                <w:szCs w:val="24"/>
              </w:rPr>
              <w:t>11 531,7</w:t>
            </w:r>
          </w:p>
        </w:tc>
        <w:tc>
          <w:tcPr>
            <w:tcW w:w="1134" w:type="dxa"/>
            <w:tcBorders>
              <w:top w:val="nil"/>
              <w:left w:val="nil"/>
              <w:bottom w:val="single" w:sz="4" w:space="0" w:color="auto"/>
              <w:right w:val="single" w:sz="4" w:space="0" w:color="auto"/>
            </w:tcBorders>
            <w:shd w:val="clear" w:color="auto" w:fill="auto"/>
            <w:noWrap/>
            <w:vAlign w:val="bottom"/>
            <w:hideMark/>
          </w:tcPr>
          <w:p w14:paraId="64426E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A543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12A67A" w14:textId="77777777" w:rsidR="004A752E" w:rsidRPr="00704A23" w:rsidRDefault="004A752E" w:rsidP="004A752E">
            <w:pPr>
              <w:rPr>
                <w:rFonts w:ascii="Arial" w:hAnsi="Arial" w:cs="Arial"/>
                <w:sz w:val="24"/>
                <w:szCs w:val="24"/>
              </w:rPr>
            </w:pPr>
            <w:r w:rsidRPr="00704A23">
              <w:rPr>
                <w:rFonts w:ascii="Arial" w:hAnsi="Arial" w:cs="Arial"/>
                <w:sz w:val="24"/>
                <w:szCs w:val="24"/>
              </w:rPr>
              <w:t>10 060,5</w:t>
            </w:r>
          </w:p>
        </w:tc>
        <w:tc>
          <w:tcPr>
            <w:tcW w:w="1277" w:type="dxa"/>
            <w:tcBorders>
              <w:top w:val="nil"/>
              <w:left w:val="nil"/>
              <w:bottom w:val="single" w:sz="4" w:space="0" w:color="auto"/>
              <w:right w:val="single" w:sz="4" w:space="0" w:color="auto"/>
            </w:tcBorders>
            <w:shd w:val="clear" w:color="auto" w:fill="auto"/>
            <w:noWrap/>
            <w:vAlign w:val="bottom"/>
            <w:hideMark/>
          </w:tcPr>
          <w:p w14:paraId="24896C31" w14:textId="77777777" w:rsidR="004A752E" w:rsidRPr="00704A23" w:rsidRDefault="004A752E" w:rsidP="004A752E">
            <w:pPr>
              <w:rPr>
                <w:rFonts w:ascii="Arial" w:hAnsi="Arial" w:cs="Arial"/>
                <w:sz w:val="24"/>
                <w:szCs w:val="24"/>
              </w:rPr>
            </w:pPr>
            <w:r w:rsidRPr="00704A23">
              <w:rPr>
                <w:rFonts w:ascii="Arial" w:hAnsi="Arial" w:cs="Arial"/>
                <w:sz w:val="24"/>
                <w:szCs w:val="24"/>
              </w:rPr>
              <w:t>1 471,2</w:t>
            </w:r>
          </w:p>
        </w:tc>
        <w:tc>
          <w:tcPr>
            <w:tcW w:w="1212" w:type="dxa"/>
            <w:vMerge/>
            <w:tcBorders>
              <w:top w:val="nil"/>
              <w:left w:val="single" w:sz="4" w:space="0" w:color="auto"/>
              <w:bottom w:val="single" w:sz="4" w:space="0" w:color="000000"/>
              <w:right w:val="single" w:sz="4" w:space="0" w:color="auto"/>
            </w:tcBorders>
            <w:vAlign w:val="center"/>
            <w:hideMark/>
          </w:tcPr>
          <w:p w14:paraId="47084D6C" w14:textId="77777777" w:rsidR="004A752E" w:rsidRPr="00704A23" w:rsidRDefault="004A752E" w:rsidP="004A752E">
            <w:pPr>
              <w:rPr>
                <w:rFonts w:ascii="Arial" w:hAnsi="Arial" w:cs="Arial"/>
                <w:sz w:val="24"/>
                <w:szCs w:val="24"/>
              </w:rPr>
            </w:pPr>
          </w:p>
        </w:tc>
      </w:tr>
      <w:tr w:rsidR="000606D9" w:rsidRPr="00704A23" w14:paraId="05EF8B8B"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B7AD9A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2FCC89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6A90CE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E61841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143AD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92252ED" w14:textId="77777777" w:rsidR="004A752E" w:rsidRPr="00704A23" w:rsidRDefault="004A752E" w:rsidP="004A752E">
            <w:pPr>
              <w:rPr>
                <w:rFonts w:ascii="Arial" w:hAnsi="Arial" w:cs="Arial"/>
                <w:sz w:val="24"/>
                <w:szCs w:val="24"/>
              </w:rPr>
            </w:pPr>
            <w:r w:rsidRPr="00704A23">
              <w:rPr>
                <w:rFonts w:ascii="Arial" w:hAnsi="Arial" w:cs="Arial"/>
                <w:sz w:val="24"/>
                <w:szCs w:val="24"/>
              </w:rPr>
              <w:t>11 705,8</w:t>
            </w:r>
          </w:p>
        </w:tc>
        <w:tc>
          <w:tcPr>
            <w:tcW w:w="1134" w:type="dxa"/>
            <w:tcBorders>
              <w:top w:val="nil"/>
              <w:left w:val="nil"/>
              <w:bottom w:val="single" w:sz="4" w:space="0" w:color="auto"/>
              <w:right w:val="single" w:sz="4" w:space="0" w:color="auto"/>
            </w:tcBorders>
            <w:shd w:val="clear" w:color="auto" w:fill="auto"/>
            <w:noWrap/>
            <w:vAlign w:val="bottom"/>
            <w:hideMark/>
          </w:tcPr>
          <w:p w14:paraId="44D41B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2FC9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4B6E75" w14:textId="77777777" w:rsidR="004A752E" w:rsidRPr="00704A23" w:rsidRDefault="004A752E" w:rsidP="004A752E">
            <w:pPr>
              <w:rPr>
                <w:rFonts w:ascii="Arial" w:hAnsi="Arial" w:cs="Arial"/>
                <w:sz w:val="24"/>
                <w:szCs w:val="24"/>
              </w:rPr>
            </w:pPr>
            <w:r w:rsidRPr="00704A23">
              <w:rPr>
                <w:rFonts w:ascii="Arial" w:hAnsi="Arial" w:cs="Arial"/>
                <w:sz w:val="24"/>
                <w:szCs w:val="24"/>
              </w:rPr>
              <w:t>9 866,4</w:t>
            </w:r>
          </w:p>
        </w:tc>
        <w:tc>
          <w:tcPr>
            <w:tcW w:w="1277" w:type="dxa"/>
            <w:tcBorders>
              <w:top w:val="nil"/>
              <w:left w:val="nil"/>
              <w:bottom w:val="single" w:sz="4" w:space="0" w:color="auto"/>
              <w:right w:val="single" w:sz="4" w:space="0" w:color="auto"/>
            </w:tcBorders>
            <w:shd w:val="clear" w:color="auto" w:fill="auto"/>
            <w:noWrap/>
            <w:vAlign w:val="bottom"/>
            <w:hideMark/>
          </w:tcPr>
          <w:p w14:paraId="74D981A0" w14:textId="77777777" w:rsidR="004A752E" w:rsidRPr="00704A23" w:rsidRDefault="004A752E" w:rsidP="004A752E">
            <w:pPr>
              <w:rPr>
                <w:rFonts w:ascii="Arial" w:hAnsi="Arial" w:cs="Arial"/>
                <w:sz w:val="24"/>
                <w:szCs w:val="24"/>
              </w:rPr>
            </w:pPr>
            <w:r w:rsidRPr="00704A23">
              <w:rPr>
                <w:rFonts w:ascii="Arial" w:hAnsi="Arial" w:cs="Arial"/>
                <w:sz w:val="24"/>
                <w:szCs w:val="24"/>
              </w:rPr>
              <w:t>1 839,4</w:t>
            </w:r>
          </w:p>
        </w:tc>
        <w:tc>
          <w:tcPr>
            <w:tcW w:w="1212" w:type="dxa"/>
            <w:vMerge/>
            <w:tcBorders>
              <w:top w:val="nil"/>
              <w:left w:val="single" w:sz="4" w:space="0" w:color="auto"/>
              <w:bottom w:val="single" w:sz="4" w:space="0" w:color="000000"/>
              <w:right w:val="single" w:sz="4" w:space="0" w:color="auto"/>
            </w:tcBorders>
            <w:vAlign w:val="center"/>
            <w:hideMark/>
          </w:tcPr>
          <w:p w14:paraId="574ED288" w14:textId="77777777" w:rsidR="004A752E" w:rsidRPr="00704A23" w:rsidRDefault="004A752E" w:rsidP="004A752E">
            <w:pPr>
              <w:rPr>
                <w:rFonts w:ascii="Arial" w:hAnsi="Arial" w:cs="Arial"/>
                <w:sz w:val="24"/>
                <w:szCs w:val="24"/>
              </w:rPr>
            </w:pPr>
          </w:p>
        </w:tc>
      </w:tr>
      <w:tr w:rsidR="000606D9" w:rsidRPr="00704A23" w14:paraId="5EB77BA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1C908B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85F6D2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FEB5ED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3A31B2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54888C"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2D07283F" w14:textId="77777777" w:rsidR="004A752E" w:rsidRPr="00704A23" w:rsidRDefault="004A752E" w:rsidP="004A752E">
            <w:pPr>
              <w:rPr>
                <w:rFonts w:ascii="Arial" w:hAnsi="Arial" w:cs="Arial"/>
                <w:sz w:val="24"/>
                <w:szCs w:val="24"/>
              </w:rPr>
            </w:pPr>
            <w:r w:rsidRPr="00704A23">
              <w:rPr>
                <w:rFonts w:ascii="Arial" w:hAnsi="Arial" w:cs="Arial"/>
                <w:sz w:val="24"/>
                <w:szCs w:val="24"/>
              </w:rPr>
              <w:t>12 535,9</w:t>
            </w:r>
          </w:p>
        </w:tc>
        <w:tc>
          <w:tcPr>
            <w:tcW w:w="1134" w:type="dxa"/>
            <w:tcBorders>
              <w:top w:val="nil"/>
              <w:left w:val="nil"/>
              <w:bottom w:val="single" w:sz="4" w:space="0" w:color="auto"/>
              <w:right w:val="single" w:sz="4" w:space="0" w:color="auto"/>
            </w:tcBorders>
            <w:shd w:val="clear" w:color="auto" w:fill="auto"/>
            <w:noWrap/>
            <w:vAlign w:val="bottom"/>
            <w:hideMark/>
          </w:tcPr>
          <w:p w14:paraId="069FB40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C970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5E4BBBE" w14:textId="77777777" w:rsidR="004A752E" w:rsidRPr="00704A23" w:rsidRDefault="004A752E" w:rsidP="004A752E">
            <w:pPr>
              <w:rPr>
                <w:rFonts w:ascii="Arial" w:hAnsi="Arial" w:cs="Arial"/>
                <w:sz w:val="24"/>
                <w:szCs w:val="24"/>
              </w:rPr>
            </w:pPr>
            <w:r w:rsidRPr="00704A23">
              <w:rPr>
                <w:rFonts w:ascii="Arial" w:hAnsi="Arial" w:cs="Arial"/>
                <w:sz w:val="24"/>
                <w:szCs w:val="24"/>
              </w:rPr>
              <w:t>10 560,9</w:t>
            </w:r>
          </w:p>
        </w:tc>
        <w:tc>
          <w:tcPr>
            <w:tcW w:w="1277" w:type="dxa"/>
            <w:tcBorders>
              <w:top w:val="nil"/>
              <w:left w:val="nil"/>
              <w:bottom w:val="single" w:sz="4" w:space="0" w:color="auto"/>
              <w:right w:val="single" w:sz="4" w:space="0" w:color="auto"/>
            </w:tcBorders>
            <w:shd w:val="clear" w:color="auto" w:fill="auto"/>
            <w:noWrap/>
            <w:vAlign w:val="bottom"/>
            <w:hideMark/>
          </w:tcPr>
          <w:p w14:paraId="73033619" w14:textId="77777777" w:rsidR="004A752E" w:rsidRPr="00704A23" w:rsidRDefault="004A752E" w:rsidP="004A752E">
            <w:pPr>
              <w:rPr>
                <w:rFonts w:ascii="Arial" w:hAnsi="Arial" w:cs="Arial"/>
                <w:sz w:val="24"/>
                <w:szCs w:val="24"/>
              </w:rPr>
            </w:pPr>
            <w:r w:rsidRPr="00704A23">
              <w:rPr>
                <w:rFonts w:ascii="Arial" w:hAnsi="Arial" w:cs="Arial"/>
                <w:sz w:val="24"/>
                <w:szCs w:val="24"/>
              </w:rPr>
              <w:t>1 975,0</w:t>
            </w:r>
          </w:p>
        </w:tc>
        <w:tc>
          <w:tcPr>
            <w:tcW w:w="1212" w:type="dxa"/>
            <w:vMerge/>
            <w:tcBorders>
              <w:top w:val="nil"/>
              <w:left w:val="single" w:sz="4" w:space="0" w:color="auto"/>
              <w:bottom w:val="single" w:sz="4" w:space="0" w:color="000000"/>
              <w:right w:val="single" w:sz="4" w:space="0" w:color="auto"/>
            </w:tcBorders>
            <w:vAlign w:val="center"/>
            <w:hideMark/>
          </w:tcPr>
          <w:p w14:paraId="5D3F4142" w14:textId="77777777" w:rsidR="004A752E" w:rsidRPr="00704A23" w:rsidRDefault="004A752E" w:rsidP="004A752E">
            <w:pPr>
              <w:rPr>
                <w:rFonts w:ascii="Arial" w:hAnsi="Arial" w:cs="Arial"/>
                <w:sz w:val="24"/>
                <w:szCs w:val="24"/>
              </w:rPr>
            </w:pPr>
          </w:p>
        </w:tc>
      </w:tr>
      <w:tr w:rsidR="000606D9" w:rsidRPr="00704A23" w14:paraId="50C2608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00EDCF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53F541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989827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B6005F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DD0FD83"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359A7A4F" w14:textId="77777777" w:rsidR="004A752E" w:rsidRPr="00704A23" w:rsidRDefault="004A752E" w:rsidP="004A752E">
            <w:pPr>
              <w:rPr>
                <w:rFonts w:ascii="Arial" w:hAnsi="Arial" w:cs="Arial"/>
                <w:sz w:val="24"/>
                <w:szCs w:val="24"/>
              </w:rPr>
            </w:pPr>
            <w:r w:rsidRPr="00704A23">
              <w:rPr>
                <w:rFonts w:ascii="Arial" w:hAnsi="Arial" w:cs="Arial"/>
                <w:sz w:val="24"/>
                <w:szCs w:val="24"/>
              </w:rPr>
              <w:t>11 552,1</w:t>
            </w:r>
          </w:p>
        </w:tc>
        <w:tc>
          <w:tcPr>
            <w:tcW w:w="1134" w:type="dxa"/>
            <w:tcBorders>
              <w:top w:val="nil"/>
              <w:left w:val="nil"/>
              <w:bottom w:val="single" w:sz="4" w:space="0" w:color="auto"/>
              <w:right w:val="single" w:sz="4" w:space="0" w:color="auto"/>
            </w:tcBorders>
            <w:shd w:val="clear" w:color="auto" w:fill="auto"/>
            <w:noWrap/>
            <w:vAlign w:val="bottom"/>
            <w:hideMark/>
          </w:tcPr>
          <w:p w14:paraId="0252FBE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9565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5C9CF6" w14:textId="77777777" w:rsidR="004A752E" w:rsidRPr="00704A23" w:rsidRDefault="004A752E" w:rsidP="004A752E">
            <w:pPr>
              <w:rPr>
                <w:rFonts w:ascii="Arial" w:hAnsi="Arial" w:cs="Arial"/>
                <w:sz w:val="24"/>
                <w:szCs w:val="24"/>
              </w:rPr>
            </w:pPr>
            <w:r w:rsidRPr="00704A23">
              <w:rPr>
                <w:rFonts w:ascii="Arial" w:hAnsi="Arial" w:cs="Arial"/>
                <w:sz w:val="24"/>
                <w:szCs w:val="24"/>
              </w:rPr>
              <w:t>11 481,2</w:t>
            </w:r>
          </w:p>
        </w:tc>
        <w:tc>
          <w:tcPr>
            <w:tcW w:w="1277" w:type="dxa"/>
            <w:tcBorders>
              <w:top w:val="nil"/>
              <w:left w:val="nil"/>
              <w:bottom w:val="single" w:sz="4" w:space="0" w:color="auto"/>
              <w:right w:val="single" w:sz="4" w:space="0" w:color="auto"/>
            </w:tcBorders>
            <w:shd w:val="clear" w:color="auto" w:fill="auto"/>
            <w:noWrap/>
            <w:vAlign w:val="bottom"/>
            <w:hideMark/>
          </w:tcPr>
          <w:p w14:paraId="25FE4D41" w14:textId="77777777" w:rsidR="004A752E" w:rsidRPr="00704A23" w:rsidRDefault="004A752E" w:rsidP="004A752E">
            <w:pPr>
              <w:rPr>
                <w:rFonts w:ascii="Arial" w:hAnsi="Arial" w:cs="Arial"/>
                <w:sz w:val="24"/>
                <w:szCs w:val="24"/>
              </w:rPr>
            </w:pPr>
            <w:r w:rsidRPr="00704A23">
              <w:rPr>
                <w:rFonts w:ascii="Arial" w:hAnsi="Arial" w:cs="Arial"/>
                <w:sz w:val="24"/>
                <w:szCs w:val="24"/>
              </w:rPr>
              <w:t>70,9</w:t>
            </w:r>
          </w:p>
        </w:tc>
        <w:tc>
          <w:tcPr>
            <w:tcW w:w="1212" w:type="dxa"/>
            <w:vMerge/>
            <w:tcBorders>
              <w:top w:val="nil"/>
              <w:left w:val="single" w:sz="4" w:space="0" w:color="auto"/>
              <w:bottom w:val="single" w:sz="4" w:space="0" w:color="000000"/>
              <w:right w:val="single" w:sz="4" w:space="0" w:color="auto"/>
            </w:tcBorders>
            <w:vAlign w:val="center"/>
            <w:hideMark/>
          </w:tcPr>
          <w:p w14:paraId="27E67FD2" w14:textId="77777777" w:rsidR="004A752E" w:rsidRPr="00704A23" w:rsidRDefault="004A752E" w:rsidP="004A752E">
            <w:pPr>
              <w:rPr>
                <w:rFonts w:ascii="Arial" w:hAnsi="Arial" w:cs="Arial"/>
                <w:sz w:val="24"/>
                <w:szCs w:val="24"/>
              </w:rPr>
            </w:pPr>
          </w:p>
        </w:tc>
      </w:tr>
      <w:tr w:rsidR="000606D9" w:rsidRPr="00704A23" w14:paraId="1AB1FBD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BFDC83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1F720D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0B4257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A0EDB2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6FAC149"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7CD5DE10" w14:textId="77777777" w:rsidR="004A752E" w:rsidRPr="00704A23" w:rsidRDefault="004A752E" w:rsidP="004A752E">
            <w:pPr>
              <w:rPr>
                <w:rFonts w:ascii="Arial" w:hAnsi="Arial" w:cs="Arial"/>
                <w:sz w:val="24"/>
                <w:szCs w:val="24"/>
              </w:rPr>
            </w:pPr>
            <w:r w:rsidRPr="00704A23">
              <w:rPr>
                <w:rFonts w:ascii="Arial" w:hAnsi="Arial" w:cs="Arial"/>
                <w:sz w:val="24"/>
                <w:szCs w:val="24"/>
              </w:rPr>
              <w:t>1 460,9</w:t>
            </w:r>
          </w:p>
        </w:tc>
        <w:tc>
          <w:tcPr>
            <w:tcW w:w="1134" w:type="dxa"/>
            <w:tcBorders>
              <w:top w:val="nil"/>
              <w:left w:val="nil"/>
              <w:bottom w:val="single" w:sz="4" w:space="0" w:color="auto"/>
              <w:right w:val="single" w:sz="4" w:space="0" w:color="auto"/>
            </w:tcBorders>
            <w:shd w:val="clear" w:color="auto" w:fill="auto"/>
            <w:noWrap/>
            <w:vAlign w:val="bottom"/>
            <w:hideMark/>
          </w:tcPr>
          <w:p w14:paraId="33B5162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1ED5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FD86FF" w14:textId="77777777" w:rsidR="004A752E" w:rsidRPr="00704A23" w:rsidRDefault="004A752E" w:rsidP="004A752E">
            <w:pPr>
              <w:rPr>
                <w:rFonts w:ascii="Arial" w:hAnsi="Arial" w:cs="Arial"/>
                <w:sz w:val="24"/>
                <w:szCs w:val="24"/>
              </w:rPr>
            </w:pPr>
            <w:r w:rsidRPr="00704A23">
              <w:rPr>
                <w:rFonts w:ascii="Arial" w:hAnsi="Arial" w:cs="Arial"/>
                <w:sz w:val="24"/>
                <w:szCs w:val="24"/>
              </w:rPr>
              <w:t>1 390,0</w:t>
            </w:r>
          </w:p>
        </w:tc>
        <w:tc>
          <w:tcPr>
            <w:tcW w:w="1277" w:type="dxa"/>
            <w:tcBorders>
              <w:top w:val="nil"/>
              <w:left w:val="nil"/>
              <w:bottom w:val="single" w:sz="4" w:space="0" w:color="auto"/>
              <w:right w:val="single" w:sz="4" w:space="0" w:color="auto"/>
            </w:tcBorders>
            <w:shd w:val="clear" w:color="auto" w:fill="auto"/>
            <w:noWrap/>
            <w:vAlign w:val="bottom"/>
            <w:hideMark/>
          </w:tcPr>
          <w:p w14:paraId="7B30B6D4" w14:textId="77777777" w:rsidR="004A752E" w:rsidRPr="00704A23" w:rsidRDefault="004A752E" w:rsidP="004A752E">
            <w:pPr>
              <w:rPr>
                <w:rFonts w:ascii="Arial" w:hAnsi="Arial" w:cs="Arial"/>
                <w:sz w:val="24"/>
                <w:szCs w:val="24"/>
              </w:rPr>
            </w:pPr>
            <w:r w:rsidRPr="00704A23">
              <w:rPr>
                <w:rFonts w:ascii="Arial" w:hAnsi="Arial" w:cs="Arial"/>
                <w:sz w:val="24"/>
                <w:szCs w:val="24"/>
              </w:rPr>
              <w:t>70,9</w:t>
            </w:r>
          </w:p>
        </w:tc>
        <w:tc>
          <w:tcPr>
            <w:tcW w:w="1212" w:type="dxa"/>
            <w:vMerge/>
            <w:tcBorders>
              <w:top w:val="nil"/>
              <w:left w:val="single" w:sz="4" w:space="0" w:color="auto"/>
              <w:bottom w:val="single" w:sz="4" w:space="0" w:color="000000"/>
              <w:right w:val="single" w:sz="4" w:space="0" w:color="auto"/>
            </w:tcBorders>
            <w:vAlign w:val="center"/>
            <w:hideMark/>
          </w:tcPr>
          <w:p w14:paraId="16E2ED30" w14:textId="77777777" w:rsidR="004A752E" w:rsidRPr="00704A23" w:rsidRDefault="004A752E" w:rsidP="004A752E">
            <w:pPr>
              <w:rPr>
                <w:rFonts w:ascii="Arial" w:hAnsi="Arial" w:cs="Arial"/>
                <w:sz w:val="24"/>
                <w:szCs w:val="24"/>
              </w:rPr>
            </w:pPr>
          </w:p>
        </w:tc>
      </w:tr>
      <w:tr w:rsidR="000606D9" w:rsidRPr="00704A23" w14:paraId="2CCEC45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9164F4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7ED16A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D8B3B7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176326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E788D41"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51CFEFEC" w14:textId="77777777" w:rsidR="004A752E" w:rsidRPr="00704A23" w:rsidRDefault="004A752E" w:rsidP="004A752E">
            <w:pPr>
              <w:rPr>
                <w:rFonts w:ascii="Arial" w:hAnsi="Arial" w:cs="Arial"/>
                <w:sz w:val="24"/>
                <w:szCs w:val="24"/>
              </w:rPr>
            </w:pPr>
            <w:r w:rsidRPr="00704A23">
              <w:rPr>
                <w:rFonts w:ascii="Arial" w:hAnsi="Arial" w:cs="Arial"/>
                <w:sz w:val="24"/>
                <w:szCs w:val="24"/>
              </w:rPr>
              <w:t>2 405,9</w:t>
            </w:r>
          </w:p>
        </w:tc>
        <w:tc>
          <w:tcPr>
            <w:tcW w:w="1134" w:type="dxa"/>
            <w:tcBorders>
              <w:top w:val="nil"/>
              <w:left w:val="nil"/>
              <w:bottom w:val="single" w:sz="4" w:space="0" w:color="auto"/>
              <w:right w:val="single" w:sz="4" w:space="0" w:color="auto"/>
            </w:tcBorders>
            <w:shd w:val="clear" w:color="auto" w:fill="auto"/>
            <w:noWrap/>
            <w:vAlign w:val="bottom"/>
            <w:hideMark/>
          </w:tcPr>
          <w:p w14:paraId="31340D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F696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E68306" w14:textId="77777777" w:rsidR="004A752E" w:rsidRPr="00704A23" w:rsidRDefault="004A752E" w:rsidP="004A752E">
            <w:pPr>
              <w:rPr>
                <w:rFonts w:ascii="Arial" w:hAnsi="Arial" w:cs="Arial"/>
                <w:sz w:val="24"/>
                <w:szCs w:val="24"/>
              </w:rPr>
            </w:pPr>
            <w:r w:rsidRPr="00704A23">
              <w:rPr>
                <w:rFonts w:ascii="Arial" w:hAnsi="Arial" w:cs="Arial"/>
                <w:sz w:val="24"/>
                <w:szCs w:val="24"/>
              </w:rPr>
              <w:t>2 335,0</w:t>
            </w:r>
          </w:p>
        </w:tc>
        <w:tc>
          <w:tcPr>
            <w:tcW w:w="1277" w:type="dxa"/>
            <w:tcBorders>
              <w:top w:val="nil"/>
              <w:left w:val="nil"/>
              <w:bottom w:val="single" w:sz="4" w:space="0" w:color="auto"/>
              <w:right w:val="single" w:sz="4" w:space="0" w:color="auto"/>
            </w:tcBorders>
            <w:shd w:val="clear" w:color="auto" w:fill="auto"/>
            <w:noWrap/>
            <w:vAlign w:val="bottom"/>
            <w:hideMark/>
          </w:tcPr>
          <w:p w14:paraId="103D8062" w14:textId="77777777" w:rsidR="004A752E" w:rsidRPr="00704A23" w:rsidRDefault="004A752E" w:rsidP="004A752E">
            <w:pPr>
              <w:rPr>
                <w:rFonts w:ascii="Arial" w:hAnsi="Arial" w:cs="Arial"/>
                <w:sz w:val="24"/>
                <w:szCs w:val="24"/>
              </w:rPr>
            </w:pPr>
            <w:r w:rsidRPr="00704A23">
              <w:rPr>
                <w:rFonts w:ascii="Arial" w:hAnsi="Arial" w:cs="Arial"/>
                <w:sz w:val="24"/>
                <w:szCs w:val="24"/>
              </w:rPr>
              <w:t>70,9</w:t>
            </w:r>
          </w:p>
        </w:tc>
        <w:tc>
          <w:tcPr>
            <w:tcW w:w="1212" w:type="dxa"/>
            <w:vMerge/>
            <w:tcBorders>
              <w:top w:val="nil"/>
              <w:left w:val="single" w:sz="4" w:space="0" w:color="auto"/>
              <w:bottom w:val="single" w:sz="4" w:space="0" w:color="000000"/>
              <w:right w:val="single" w:sz="4" w:space="0" w:color="auto"/>
            </w:tcBorders>
            <w:vAlign w:val="center"/>
            <w:hideMark/>
          </w:tcPr>
          <w:p w14:paraId="2272E52D" w14:textId="77777777" w:rsidR="004A752E" w:rsidRPr="00704A23" w:rsidRDefault="004A752E" w:rsidP="004A752E">
            <w:pPr>
              <w:rPr>
                <w:rFonts w:ascii="Arial" w:hAnsi="Arial" w:cs="Arial"/>
                <w:sz w:val="24"/>
                <w:szCs w:val="24"/>
              </w:rPr>
            </w:pPr>
          </w:p>
        </w:tc>
      </w:tr>
      <w:tr w:rsidR="000606D9" w:rsidRPr="00704A23" w14:paraId="017C7B4A"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34E308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9A810A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F944C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7422FE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3479AC"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152CA3B6" w14:textId="77777777" w:rsidR="004A752E" w:rsidRPr="00704A23" w:rsidRDefault="004A752E" w:rsidP="004A752E">
            <w:pPr>
              <w:rPr>
                <w:rFonts w:ascii="Arial" w:hAnsi="Arial" w:cs="Arial"/>
                <w:sz w:val="24"/>
                <w:szCs w:val="24"/>
              </w:rPr>
            </w:pPr>
            <w:r w:rsidRPr="00704A23">
              <w:rPr>
                <w:rFonts w:ascii="Arial" w:hAnsi="Arial" w:cs="Arial"/>
                <w:sz w:val="24"/>
                <w:szCs w:val="24"/>
              </w:rPr>
              <w:t>93 363,8</w:t>
            </w:r>
          </w:p>
        </w:tc>
        <w:tc>
          <w:tcPr>
            <w:tcW w:w="1134" w:type="dxa"/>
            <w:tcBorders>
              <w:top w:val="nil"/>
              <w:left w:val="nil"/>
              <w:bottom w:val="single" w:sz="4" w:space="0" w:color="auto"/>
              <w:right w:val="single" w:sz="4" w:space="0" w:color="auto"/>
            </w:tcBorders>
            <w:shd w:val="clear" w:color="auto" w:fill="auto"/>
            <w:hideMark/>
          </w:tcPr>
          <w:p w14:paraId="6C9149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1CD07D0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055A253B" w14:textId="77777777" w:rsidR="004A752E" w:rsidRPr="00704A23" w:rsidRDefault="004A752E" w:rsidP="004A752E">
            <w:pPr>
              <w:rPr>
                <w:rFonts w:ascii="Arial" w:hAnsi="Arial" w:cs="Arial"/>
                <w:sz w:val="24"/>
                <w:szCs w:val="24"/>
              </w:rPr>
            </w:pPr>
            <w:r w:rsidRPr="00704A23">
              <w:rPr>
                <w:rFonts w:ascii="Arial" w:hAnsi="Arial" w:cs="Arial"/>
                <w:sz w:val="24"/>
                <w:szCs w:val="24"/>
              </w:rPr>
              <w:t>82 109,6</w:t>
            </w:r>
          </w:p>
        </w:tc>
        <w:tc>
          <w:tcPr>
            <w:tcW w:w="1277" w:type="dxa"/>
            <w:tcBorders>
              <w:top w:val="nil"/>
              <w:left w:val="nil"/>
              <w:bottom w:val="single" w:sz="4" w:space="0" w:color="auto"/>
              <w:right w:val="single" w:sz="4" w:space="0" w:color="auto"/>
            </w:tcBorders>
            <w:shd w:val="clear" w:color="auto" w:fill="auto"/>
            <w:hideMark/>
          </w:tcPr>
          <w:p w14:paraId="6E53032D" w14:textId="77777777" w:rsidR="004A752E" w:rsidRPr="00704A23" w:rsidRDefault="004A752E" w:rsidP="004A752E">
            <w:pPr>
              <w:rPr>
                <w:rFonts w:ascii="Arial" w:hAnsi="Arial" w:cs="Arial"/>
                <w:sz w:val="24"/>
                <w:szCs w:val="24"/>
              </w:rPr>
            </w:pPr>
            <w:r w:rsidRPr="00704A23">
              <w:rPr>
                <w:rFonts w:ascii="Arial" w:hAnsi="Arial" w:cs="Arial"/>
                <w:sz w:val="24"/>
                <w:szCs w:val="24"/>
              </w:rPr>
              <w:t>11 254,2</w:t>
            </w:r>
          </w:p>
        </w:tc>
        <w:tc>
          <w:tcPr>
            <w:tcW w:w="1212" w:type="dxa"/>
            <w:vMerge/>
            <w:tcBorders>
              <w:top w:val="nil"/>
              <w:left w:val="single" w:sz="4" w:space="0" w:color="auto"/>
              <w:bottom w:val="single" w:sz="4" w:space="0" w:color="000000"/>
              <w:right w:val="single" w:sz="4" w:space="0" w:color="auto"/>
            </w:tcBorders>
            <w:vAlign w:val="center"/>
            <w:hideMark/>
          </w:tcPr>
          <w:p w14:paraId="01ADBEC7" w14:textId="77777777" w:rsidR="004A752E" w:rsidRPr="00704A23" w:rsidRDefault="004A752E" w:rsidP="004A752E">
            <w:pPr>
              <w:rPr>
                <w:rFonts w:ascii="Arial" w:hAnsi="Arial" w:cs="Arial"/>
                <w:sz w:val="24"/>
                <w:szCs w:val="24"/>
              </w:rPr>
            </w:pPr>
          </w:p>
        </w:tc>
      </w:tr>
      <w:tr w:rsidR="000606D9" w:rsidRPr="00704A23" w14:paraId="4391870A"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9272B2" w14:textId="77777777" w:rsidR="004A752E" w:rsidRPr="00704A23" w:rsidRDefault="004A752E" w:rsidP="004A752E">
            <w:pPr>
              <w:rPr>
                <w:rFonts w:ascii="Arial" w:hAnsi="Arial" w:cs="Arial"/>
                <w:sz w:val="24"/>
                <w:szCs w:val="24"/>
              </w:rPr>
            </w:pPr>
            <w:r w:rsidRPr="00704A23">
              <w:rPr>
                <w:rFonts w:ascii="Arial" w:hAnsi="Arial" w:cs="Arial"/>
                <w:sz w:val="24"/>
                <w:szCs w:val="24"/>
              </w:rPr>
              <w:t>1.2.</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46D29A" w14:textId="77777777" w:rsidR="004A752E" w:rsidRPr="00704A23" w:rsidRDefault="004A752E" w:rsidP="004A752E">
            <w:pPr>
              <w:rPr>
                <w:rFonts w:ascii="Arial" w:hAnsi="Arial" w:cs="Arial"/>
                <w:sz w:val="24"/>
                <w:szCs w:val="24"/>
              </w:rPr>
            </w:pPr>
            <w:r w:rsidRPr="00704A23">
              <w:rPr>
                <w:rFonts w:ascii="Arial" w:hAnsi="Arial" w:cs="Arial"/>
                <w:sz w:val="24"/>
                <w:szCs w:val="24"/>
              </w:rPr>
              <w:t>Реализация программ деятельности лагерей, обеспечение их необходимыми канцелярскими и хозяйственными товарами</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A30A1"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86801"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r w:rsidRPr="00704A23">
              <w:rPr>
                <w:rFonts w:ascii="Arial" w:hAnsi="Arial" w:cs="Arial"/>
                <w:sz w:val="24"/>
                <w:szCs w:val="24"/>
              </w:rPr>
              <w:br/>
              <w:t>Департамент культуры, спорта и молодежной политики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9BACE32"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6E853A37" w14:textId="77777777" w:rsidR="004A752E" w:rsidRPr="00704A23" w:rsidRDefault="004A752E" w:rsidP="004A752E">
            <w:pPr>
              <w:rPr>
                <w:rFonts w:ascii="Arial" w:hAnsi="Arial" w:cs="Arial"/>
                <w:sz w:val="24"/>
                <w:szCs w:val="24"/>
              </w:rPr>
            </w:pPr>
            <w:r w:rsidRPr="00704A23">
              <w:rPr>
                <w:rFonts w:ascii="Arial" w:hAnsi="Arial" w:cs="Arial"/>
                <w:sz w:val="24"/>
                <w:szCs w:val="24"/>
              </w:rPr>
              <w:t>448,2</w:t>
            </w:r>
          </w:p>
        </w:tc>
        <w:tc>
          <w:tcPr>
            <w:tcW w:w="1134" w:type="dxa"/>
            <w:tcBorders>
              <w:top w:val="nil"/>
              <w:left w:val="nil"/>
              <w:bottom w:val="single" w:sz="4" w:space="0" w:color="auto"/>
              <w:right w:val="single" w:sz="4" w:space="0" w:color="auto"/>
            </w:tcBorders>
            <w:shd w:val="clear" w:color="auto" w:fill="auto"/>
            <w:noWrap/>
            <w:vAlign w:val="bottom"/>
            <w:hideMark/>
          </w:tcPr>
          <w:p w14:paraId="081738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F0D4E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24DA8B" w14:textId="77777777" w:rsidR="004A752E" w:rsidRPr="00704A23" w:rsidRDefault="004A752E" w:rsidP="004A752E">
            <w:pPr>
              <w:rPr>
                <w:rFonts w:ascii="Arial" w:hAnsi="Arial" w:cs="Arial"/>
                <w:sz w:val="24"/>
                <w:szCs w:val="24"/>
              </w:rPr>
            </w:pPr>
            <w:r w:rsidRPr="00704A23">
              <w:rPr>
                <w:rFonts w:ascii="Arial" w:hAnsi="Arial" w:cs="Arial"/>
                <w:sz w:val="24"/>
                <w:szCs w:val="24"/>
              </w:rPr>
              <w:t>251,4</w:t>
            </w:r>
          </w:p>
        </w:tc>
        <w:tc>
          <w:tcPr>
            <w:tcW w:w="1277" w:type="dxa"/>
            <w:tcBorders>
              <w:top w:val="nil"/>
              <w:left w:val="nil"/>
              <w:bottom w:val="single" w:sz="4" w:space="0" w:color="auto"/>
              <w:right w:val="single" w:sz="4" w:space="0" w:color="auto"/>
            </w:tcBorders>
            <w:shd w:val="clear" w:color="auto" w:fill="auto"/>
            <w:noWrap/>
            <w:vAlign w:val="bottom"/>
            <w:hideMark/>
          </w:tcPr>
          <w:p w14:paraId="6FE0CF8C" w14:textId="77777777" w:rsidR="004A752E" w:rsidRPr="00704A23" w:rsidRDefault="004A752E" w:rsidP="004A752E">
            <w:pPr>
              <w:rPr>
                <w:rFonts w:ascii="Arial" w:hAnsi="Arial" w:cs="Arial"/>
                <w:sz w:val="24"/>
                <w:szCs w:val="24"/>
              </w:rPr>
            </w:pPr>
            <w:r w:rsidRPr="00704A23">
              <w:rPr>
                <w:rFonts w:ascii="Arial" w:hAnsi="Arial" w:cs="Arial"/>
                <w:sz w:val="24"/>
                <w:szCs w:val="24"/>
              </w:rPr>
              <w:t>196,8</w:t>
            </w:r>
          </w:p>
        </w:tc>
        <w:tc>
          <w:tcPr>
            <w:tcW w:w="1212" w:type="dxa"/>
            <w:vMerge/>
            <w:tcBorders>
              <w:top w:val="nil"/>
              <w:left w:val="single" w:sz="4" w:space="0" w:color="auto"/>
              <w:bottom w:val="single" w:sz="4" w:space="0" w:color="000000"/>
              <w:right w:val="single" w:sz="4" w:space="0" w:color="auto"/>
            </w:tcBorders>
            <w:vAlign w:val="center"/>
            <w:hideMark/>
          </w:tcPr>
          <w:p w14:paraId="1E8731E3" w14:textId="77777777" w:rsidR="004A752E" w:rsidRPr="00704A23" w:rsidRDefault="004A752E" w:rsidP="004A752E">
            <w:pPr>
              <w:rPr>
                <w:rFonts w:ascii="Arial" w:hAnsi="Arial" w:cs="Arial"/>
                <w:sz w:val="24"/>
                <w:szCs w:val="24"/>
              </w:rPr>
            </w:pPr>
          </w:p>
        </w:tc>
      </w:tr>
      <w:tr w:rsidR="000606D9" w:rsidRPr="00704A23" w14:paraId="4424DE37"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0F65F9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6BE700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2DCE1FD"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ED65CC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0B25580"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1486D81C" w14:textId="77777777" w:rsidR="004A752E" w:rsidRPr="00704A23" w:rsidRDefault="004A752E" w:rsidP="004A752E">
            <w:pPr>
              <w:rPr>
                <w:rFonts w:ascii="Arial" w:hAnsi="Arial" w:cs="Arial"/>
                <w:sz w:val="24"/>
                <w:szCs w:val="24"/>
              </w:rPr>
            </w:pPr>
            <w:r w:rsidRPr="00704A23">
              <w:rPr>
                <w:rFonts w:ascii="Arial" w:hAnsi="Arial" w:cs="Arial"/>
                <w:sz w:val="24"/>
                <w:szCs w:val="24"/>
              </w:rPr>
              <w:t>478,2</w:t>
            </w:r>
          </w:p>
        </w:tc>
        <w:tc>
          <w:tcPr>
            <w:tcW w:w="1134" w:type="dxa"/>
            <w:tcBorders>
              <w:top w:val="nil"/>
              <w:left w:val="nil"/>
              <w:bottom w:val="single" w:sz="4" w:space="0" w:color="auto"/>
              <w:right w:val="single" w:sz="4" w:space="0" w:color="auto"/>
            </w:tcBorders>
            <w:shd w:val="clear" w:color="auto" w:fill="auto"/>
            <w:noWrap/>
            <w:vAlign w:val="bottom"/>
            <w:hideMark/>
          </w:tcPr>
          <w:p w14:paraId="141D5E0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ACDA5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40B3AB" w14:textId="77777777" w:rsidR="004A752E" w:rsidRPr="00704A23" w:rsidRDefault="004A752E" w:rsidP="004A752E">
            <w:pPr>
              <w:rPr>
                <w:rFonts w:ascii="Arial" w:hAnsi="Arial" w:cs="Arial"/>
                <w:sz w:val="24"/>
                <w:szCs w:val="24"/>
              </w:rPr>
            </w:pPr>
            <w:r w:rsidRPr="00704A23">
              <w:rPr>
                <w:rFonts w:ascii="Arial" w:hAnsi="Arial" w:cs="Arial"/>
                <w:sz w:val="24"/>
                <w:szCs w:val="24"/>
              </w:rPr>
              <w:t>271,3</w:t>
            </w:r>
          </w:p>
        </w:tc>
        <w:tc>
          <w:tcPr>
            <w:tcW w:w="1277" w:type="dxa"/>
            <w:tcBorders>
              <w:top w:val="nil"/>
              <w:left w:val="nil"/>
              <w:bottom w:val="single" w:sz="4" w:space="0" w:color="auto"/>
              <w:right w:val="single" w:sz="4" w:space="0" w:color="auto"/>
            </w:tcBorders>
            <w:shd w:val="clear" w:color="auto" w:fill="auto"/>
            <w:noWrap/>
            <w:vAlign w:val="bottom"/>
            <w:hideMark/>
          </w:tcPr>
          <w:p w14:paraId="343950DB" w14:textId="77777777" w:rsidR="004A752E" w:rsidRPr="00704A23" w:rsidRDefault="004A752E" w:rsidP="004A752E">
            <w:pPr>
              <w:rPr>
                <w:rFonts w:ascii="Arial" w:hAnsi="Arial" w:cs="Arial"/>
                <w:sz w:val="24"/>
                <w:szCs w:val="24"/>
              </w:rPr>
            </w:pPr>
            <w:r w:rsidRPr="00704A23">
              <w:rPr>
                <w:rFonts w:ascii="Arial" w:hAnsi="Arial" w:cs="Arial"/>
                <w:sz w:val="24"/>
                <w:szCs w:val="24"/>
              </w:rPr>
              <w:t>206,9</w:t>
            </w:r>
          </w:p>
        </w:tc>
        <w:tc>
          <w:tcPr>
            <w:tcW w:w="1212" w:type="dxa"/>
            <w:vMerge/>
            <w:tcBorders>
              <w:top w:val="nil"/>
              <w:left w:val="single" w:sz="4" w:space="0" w:color="auto"/>
              <w:bottom w:val="single" w:sz="4" w:space="0" w:color="000000"/>
              <w:right w:val="single" w:sz="4" w:space="0" w:color="auto"/>
            </w:tcBorders>
            <w:vAlign w:val="center"/>
            <w:hideMark/>
          </w:tcPr>
          <w:p w14:paraId="15DFC212" w14:textId="77777777" w:rsidR="004A752E" w:rsidRPr="00704A23" w:rsidRDefault="004A752E" w:rsidP="004A752E">
            <w:pPr>
              <w:rPr>
                <w:rFonts w:ascii="Arial" w:hAnsi="Arial" w:cs="Arial"/>
                <w:sz w:val="24"/>
                <w:szCs w:val="24"/>
              </w:rPr>
            </w:pPr>
          </w:p>
        </w:tc>
      </w:tr>
      <w:tr w:rsidR="000606D9" w:rsidRPr="00704A23" w14:paraId="74761FF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56DCE3A"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708D76A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E0D36C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BFC9D1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240308"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519504CD" w14:textId="77777777" w:rsidR="004A752E" w:rsidRPr="00704A23" w:rsidRDefault="004A752E" w:rsidP="004A752E">
            <w:pPr>
              <w:rPr>
                <w:rFonts w:ascii="Arial" w:hAnsi="Arial" w:cs="Arial"/>
                <w:sz w:val="24"/>
                <w:szCs w:val="24"/>
              </w:rPr>
            </w:pPr>
            <w:r w:rsidRPr="00704A23">
              <w:rPr>
                <w:rFonts w:ascii="Arial" w:hAnsi="Arial" w:cs="Arial"/>
                <w:sz w:val="24"/>
                <w:szCs w:val="24"/>
              </w:rPr>
              <w:t>485,0</w:t>
            </w:r>
          </w:p>
        </w:tc>
        <w:tc>
          <w:tcPr>
            <w:tcW w:w="1134" w:type="dxa"/>
            <w:tcBorders>
              <w:top w:val="nil"/>
              <w:left w:val="nil"/>
              <w:bottom w:val="single" w:sz="4" w:space="0" w:color="auto"/>
              <w:right w:val="single" w:sz="4" w:space="0" w:color="auto"/>
            </w:tcBorders>
            <w:shd w:val="clear" w:color="auto" w:fill="auto"/>
            <w:noWrap/>
            <w:vAlign w:val="bottom"/>
            <w:hideMark/>
          </w:tcPr>
          <w:p w14:paraId="5CE5FD7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39CB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53C297" w14:textId="77777777" w:rsidR="004A752E" w:rsidRPr="00704A23" w:rsidRDefault="004A752E" w:rsidP="004A752E">
            <w:pPr>
              <w:rPr>
                <w:rFonts w:ascii="Arial" w:hAnsi="Arial" w:cs="Arial"/>
                <w:sz w:val="24"/>
                <w:szCs w:val="24"/>
              </w:rPr>
            </w:pPr>
            <w:r w:rsidRPr="00704A23">
              <w:rPr>
                <w:rFonts w:ascii="Arial" w:hAnsi="Arial" w:cs="Arial"/>
                <w:sz w:val="24"/>
                <w:szCs w:val="24"/>
              </w:rPr>
              <w:t>355,7</w:t>
            </w:r>
          </w:p>
        </w:tc>
        <w:tc>
          <w:tcPr>
            <w:tcW w:w="1277" w:type="dxa"/>
            <w:tcBorders>
              <w:top w:val="nil"/>
              <w:left w:val="nil"/>
              <w:bottom w:val="single" w:sz="4" w:space="0" w:color="auto"/>
              <w:right w:val="single" w:sz="4" w:space="0" w:color="auto"/>
            </w:tcBorders>
            <w:shd w:val="clear" w:color="auto" w:fill="auto"/>
            <w:noWrap/>
            <w:vAlign w:val="bottom"/>
            <w:hideMark/>
          </w:tcPr>
          <w:p w14:paraId="4A5CE350" w14:textId="77777777" w:rsidR="004A752E" w:rsidRPr="00704A23" w:rsidRDefault="004A752E" w:rsidP="004A752E">
            <w:pPr>
              <w:rPr>
                <w:rFonts w:ascii="Arial" w:hAnsi="Arial" w:cs="Arial"/>
                <w:sz w:val="24"/>
                <w:szCs w:val="24"/>
              </w:rPr>
            </w:pPr>
            <w:r w:rsidRPr="00704A23">
              <w:rPr>
                <w:rFonts w:ascii="Arial" w:hAnsi="Arial" w:cs="Arial"/>
                <w:sz w:val="24"/>
                <w:szCs w:val="24"/>
              </w:rPr>
              <w:t>129,3</w:t>
            </w:r>
          </w:p>
        </w:tc>
        <w:tc>
          <w:tcPr>
            <w:tcW w:w="1212" w:type="dxa"/>
            <w:vMerge/>
            <w:tcBorders>
              <w:top w:val="nil"/>
              <w:left w:val="single" w:sz="4" w:space="0" w:color="auto"/>
              <w:bottom w:val="single" w:sz="4" w:space="0" w:color="000000"/>
              <w:right w:val="single" w:sz="4" w:space="0" w:color="auto"/>
            </w:tcBorders>
            <w:vAlign w:val="center"/>
            <w:hideMark/>
          </w:tcPr>
          <w:p w14:paraId="68894056" w14:textId="77777777" w:rsidR="004A752E" w:rsidRPr="00704A23" w:rsidRDefault="004A752E" w:rsidP="004A752E">
            <w:pPr>
              <w:rPr>
                <w:rFonts w:ascii="Arial" w:hAnsi="Arial" w:cs="Arial"/>
                <w:sz w:val="24"/>
                <w:szCs w:val="24"/>
              </w:rPr>
            </w:pPr>
          </w:p>
        </w:tc>
      </w:tr>
      <w:tr w:rsidR="000606D9" w:rsidRPr="00704A23" w14:paraId="2CC5919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2B6640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A28846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F6C939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36649A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24E1BC"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2FF4E77A" w14:textId="77777777" w:rsidR="004A752E" w:rsidRPr="00704A23" w:rsidRDefault="004A752E" w:rsidP="004A752E">
            <w:pPr>
              <w:rPr>
                <w:rFonts w:ascii="Arial" w:hAnsi="Arial" w:cs="Arial"/>
                <w:sz w:val="24"/>
                <w:szCs w:val="24"/>
              </w:rPr>
            </w:pPr>
            <w:r w:rsidRPr="00704A23">
              <w:rPr>
                <w:rFonts w:ascii="Arial" w:hAnsi="Arial" w:cs="Arial"/>
                <w:sz w:val="24"/>
                <w:szCs w:val="24"/>
              </w:rPr>
              <w:t>636,7</w:t>
            </w:r>
          </w:p>
        </w:tc>
        <w:tc>
          <w:tcPr>
            <w:tcW w:w="1134" w:type="dxa"/>
            <w:tcBorders>
              <w:top w:val="nil"/>
              <w:left w:val="nil"/>
              <w:bottom w:val="single" w:sz="4" w:space="0" w:color="auto"/>
              <w:right w:val="single" w:sz="4" w:space="0" w:color="auto"/>
            </w:tcBorders>
            <w:shd w:val="clear" w:color="auto" w:fill="auto"/>
            <w:noWrap/>
            <w:vAlign w:val="bottom"/>
            <w:hideMark/>
          </w:tcPr>
          <w:p w14:paraId="616108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9637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7D555A0" w14:textId="77777777" w:rsidR="004A752E" w:rsidRPr="00704A23" w:rsidRDefault="004A752E" w:rsidP="004A752E">
            <w:pPr>
              <w:rPr>
                <w:rFonts w:ascii="Arial" w:hAnsi="Arial" w:cs="Arial"/>
                <w:sz w:val="24"/>
                <w:szCs w:val="24"/>
              </w:rPr>
            </w:pPr>
            <w:r w:rsidRPr="00704A23">
              <w:rPr>
                <w:rFonts w:ascii="Arial" w:hAnsi="Arial" w:cs="Arial"/>
                <w:sz w:val="24"/>
                <w:szCs w:val="24"/>
              </w:rPr>
              <w:t>372,2</w:t>
            </w:r>
          </w:p>
        </w:tc>
        <w:tc>
          <w:tcPr>
            <w:tcW w:w="1277" w:type="dxa"/>
            <w:tcBorders>
              <w:top w:val="nil"/>
              <w:left w:val="nil"/>
              <w:bottom w:val="single" w:sz="4" w:space="0" w:color="auto"/>
              <w:right w:val="single" w:sz="4" w:space="0" w:color="auto"/>
            </w:tcBorders>
            <w:shd w:val="clear" w:color="auto" w:fill="auto"/>
            <w:noWrap/>
            <w:vAlign w:val="bottom"/>
            <w:hideMark/>
          </w:tcPr>
          <w:p w14:paraId="0E42B93D" w14:textId="77777777" w:rsidR="004A752E" w:rsidRPr="00704A23" w:rsidRDefault="004A752E" w:rsidP="004A752E">
            <w:pPr>
              <w:rPr>
                <w:rFonts w:ascii="Arial" w:hAnsi="Arial" w:cs="Arial"/>
                <w:sz w:val="24"/>
                <w:szCs w:val="24"/>
              </w:rPr>
            </w:pPr>
            <w:r w:rsidRPr="00704A23">
              <w:rPr>
                <w:rFonts w:ascii="Arial" w:hAnsi="Arial" w:cs="Arial"/>
                <w:sz w:val="24"/>
                <w:szCs w:val="24"/>
              </w:rPr>
              <w:t>264,5</w:t>
            </w:r>
          </w:p>
        </w:tc>
        <w:tc>
          <w:tcPr>
            <w:tcW w:w="1212" w:type="dxa"/>
            <w:vMerge/>
            <w:tcBorders>
              <w:top w:val="nil"/>
              <w:left w:val="single" w:sz="4" w:space="0" w:color="auto"/>
              <w:bottom w:val="single" w:sz="4" w:space="0" w:color="000000"/>
              <w:right w:val="single" w:sz="4" w:space="0" w:color="auto"/>
            </w:tcBorders>
            <w:vAlign w:val="center"/>
            <w:hideMark/>
          </w:tcPr>
          <w:p w14:paraId="30C91208" w14:textId="77777777" w:rsidR="004A752E" w:rsidRPr="00704A23" w:rsidRDefault="004A752E" w:rsidP="004A752E">
            <w:pPr>
              <w:rPr>
                <w:rFonts w:ascii="Arial" w:hAnsi="Arial" w:cs="Arial"/>
                <w:sz w:val="24"/>
                <w:szCs w:val="24"/>
              </w:rPr>
            </w:pPr>
          </w:p>
        </w:tc>
      </w:tr>
      <w:tr w:rsidR="000606D9" w:rsidRPr="00704A23" w14:paraId="38A3DE1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26E97F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7C96162"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3A9C75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03512D2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C3EBF4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6E3D263D" w14:textId="77777777" w:rsidR="004A752E" w:rsidRPr="00704A23" w:rsidRDefault="004A752E" w:rsidP="004A752E">
            <w:pPr>
              <w:rPr>
                <w:rFonts w:ascii="Arial" w:hAnsi="Arial" w:cs="Arial"/>
                <w:sz w:val="24"/>
                <w:szCs w:val="24"/>
              </w:rPr>
            </w:pPr>
            <w:r w:rsidRPr="00704A23">
              <w:rPr>
                <w:rFonts w:ascii="Arial" w:hAnsi="Arial" w:cs="Arial"/>
                <w:sz w:val="24"/>
                <w:szCs w:val="24"/>
              </w:rPr>
              <w:t>591,9</w:t>
            </w:r>
          </w:p>
        </w:tc>
        <w:tc>
          <w:tcPr>
            <w:tcW w:w="1134" w:type="dxa"/>
            <w:tcBorders>
              <w:top w:val="nil"/>
              <w:left w:val="nil"/>
              <w:bottom w:val="single" w:sz="4" w:space="0" w:color="auto"/>
              <w:right w:val="single" w:sz="4" w:space="0" w:color="auto"/>
            </w:tcBorders>
            <w:shd w:val="clear" w:color="auto" w:fill="auto"/>
            <w:noWrap/>
            <w:vAlign w:val="bottom"/>
            <w:hideMark/>
          </w:tcPr>
          <w:p w14:paraId="3AF0F7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4F42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0C7F750" w14:textId="77777777" w:rsidR="004A752E" w:rsidRPr="00704A23" w:rsidRDefault="004A752E" w:rsidP="004A752E">
            <w:pPr>
              <w:rPr>
                <w:rFonts w:ascii="Arial" w:hAnsi="Arial" w:cs="Arial"/>
                <w:sz w:val="24"/>
                <w:szCs w:val="24"/>
              </w:rPr>
            </w:pPr>
            <w:r w:rsidRPr="00704A23">
              <w:rPr>
                <w:rFonts w:ascii="Arial" w:hAnsi="Arial" w:cs="Arial"/>
                <w:sz w:val="24"/>
                <w:szCs w:val="24"/>
              </w:rPr>
              <w:t>325,2</w:t>
            </w:r>
          </w:p>
        </w:tc>
        <w:tc>
          <w:tcPr>
            <w:tcW w:w="1277" w:type="dxa"/>
            <w:tcBorders>
              <w:top w:val="nil"/>
              <w:left w:val="nil"/>
              <w:bottom w:val="single" w:sz="4" w:space="0" w:color="auto"/>
              <w:right w:val="single" w:sz="4" w:space="0" w:color="auto"/>
            </w:tcBorders>
            <w:shd w:val="clear" w:color="auto" w:fill="auto"/>
            <w:noWrap/>
            <w:vAlign w:val="bottom"/>
            <w:hideMark/>
          </w:tcPr>
          <w:p w14:paraId="126770C9" w14:textId="77777777" w:rsidR="004A752E" w:rsidRPr="00704A23" w:rsidRDefault="004A752E" w:rsidP="004A752E">
            <w:pPr>
              <w:rPr>
                <w:rFonts w:ascii="Arial" w:hAnsi="Arial" w:cs="Arial"/>
                <w:sz w:val="24"/>
                <w:szCs w:val="24"/>
              </w:rPr>
            </w:pPr>
            <w:r w:rsidRPr="00704A23">
              <w:rPr>
                <w:rFonts w:ascii="Arial" w:hAnsi="Arial" w:cs="Arial"/>
                <w:sz w:val="24"/>
                <w:szCs w:val="24"/>
              </w:rPr>
              <w:t>266,7</w:t>
            </w:r>
          </w:p>
        </w:tc>
        <w:tc>
          <w:tcPr>
            <w:tcW w:w="1212" w:type="dxa"/>
            <w:vMerge/>
            <w:tcBorders>
              <w:top w:val="nil"/>
              <w:left w:val="single" w:sz="4" w:space="0" w:color="auto"/>
              <w:bottom w:val="single" w:sz="4" w:space="0" w:color="000000"/>
              <w:right w:val="single" w:sz="4" w:space="0" w:color="auto"/>
            </w:tcBorders>
            <w:vAlign w:val="center"/>
            <w:hideMark/>
          </w:tcPr>
          <w:p w14:paraId="255E95C1" w14:textId="77777777" w:rsidR="004A752E" w:rsidRPr="00704A23" w:rsidRDefault="004A752E" w:rsidP="004A752E">
            <w:pPr>
              <w:rPr>
                <w:rFonts w:ascii="Arial" w:hAnsi="Arial" w:cs="Arial"/>
                <w:sz w:val="24"/>
                <w:szCs w:val="24"/>
              </w:rPr>
            </w:pPr>
          </w:p>
        </w:tc>
      </w:tr>
      <w:tr w:rsidR="000606D9" w:rsidRPr="00704A23" w14:paraId="056A82C0"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18B4FA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87B025F"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16CE68"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FF92D3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47A098"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37E8D85C" w14:textId="77777777" w:rsidR="004A752E" w:rsidRPr="00704A23" w:rsidRDefault="004A752E" w:rsidP="004A752E">
            <w:pPr>
              <w:rPr>
                <w:rFonts w:ascii="Arial" w:hAnsi="Arial" w:cs="Arial"/>
                <w:sz w:val="24"/>
                <w:szCs w:val="24"/>
              </w:rPr>
            </w:pPr>
            <w:r w:rsidRPr="00704A23">
              <w:rPr>
                <w:rFonts w:ascii="Arial" w:hAnsi="Arial" w:cs="Arial"/>
                <w:sz w:val="24"/>
                <w:szCs w:val="24"/>
              </w:rPr>
              <w:t>525,6</w:t>
            </w:r>
          </w:p>
        </w:tc>
        <w:tc>
          <w:tcPr>
            <w:tcW w:w="1134" w:type="dxa"/>
            <w:tcBorders>
              <w:top w:val="nil"/>
              <w:left w:val="nil"/>
              <w:bottom w:val="single" w:sz="4" w:space="0" w:color="auto"/>
              <w:right w:val="single" w:sz="4" w:space="0" w:color="auto"/>
            </w:tcBorders>
            <w:shd w:val="clear" w:color="auto" w:fill="auto"/>
            <w:noWrap/>
            <w:vAlign w:val="bottom"/>
            <w:hideMark/>
          </w:tcPr>
          <w:p w14:paraId="7AC125E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D7D8A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99F27F5" w14:textId="77777777" w:rsidR="004A752E" w:rsidRPr="00704A23" w:rsidRDefault="004A752E" w:rsidP="004A752E">
            <w:pPr>
              <w:rPr>
                <w:rFonts w:ascii="Arial" w:hAnsi="Arial" w:cs="Arial"/>
                <w:sz w:val="24"/>
                <w:szCs w:val="24"/>
              </w:rPr>
            </w:pPr>
            <w:r w:rsidRPr="00704A23">
              <w:rPr>
                <w:rFonts w:ascii="Arial" w:hAnsi="Arial" w:cs="Arial"/>
                <w:sz w:val="24"/>
                <w:szCs w:val="24"/>
              </w:rPr>
              <w:t>328,2</w:t>
            </w:r>
          </w:p>
        </w:tc>
        <w:tc>
          <w:tcPr>
            <w:tcW w:w="1277" w:type="dxa"/>
            <w:tcBorders>
              <w:top w:val="nil"/>
              <w:left w:val="nil"/>
              <w:bottom w:val="single" w:sz="4" w:space="0" w:color="auto"/>
              <w:right w:val="single" w:sz="4" w:space="0" w:color="auto"/>
            </w:tcBorders>
            <w:shd w:val="clear" w:color="auto" w:fill="auto"/>
            <w:noWrap/>
            <w:vAlign w:val="bottom"/>
            <w:hideMark/>
          </w:tcPr>
          <w:p w14:paraId="09CC98B5" w14:textId="77777777" w:rsidR="004A752E" w:rsidRPr="00704A23" w:rsidRDefault="004A752E" w:rsidP="004A752E">
            <w:pPr>
              <w:rPr>
                <w:rFonts w:ascii="Arial" w:hAnsi="Arial" w:cs="Arial"/>
                <w:sz w:val="24"/>
                <w:szCs w:val="24"/>
              </w:rPr>
            </w:pPr>
            <w:r w:rsidRPr="00704A23">
              <w:rPr>
                <w:rFonts w:ascii="Arial" w:hAnsi="Arial" w:cs="Arial"/>
                <w:sz w:val="24"/>
                <w:szCs w:val="24"/>
              </w:rPr>
              <w:t>197,4</w:t>
            </w:r>
          </w:p>
        </w:tc>
        <w:tc>
          <w:tcPr>
            <w:tcW w:w="1212" w:type="dxa"/>
            <w:vMerge/>
            <w:tcBorders>
              <w:top w:val="nil"/>
              <w:left w:val="single" w:sz="4" w:space="0" w:color="auto"/>
              <w:bottom w:val="single" w:sz="4" w:space="0" w:color="000000"/>
              <w:right w:val="single" w:sz="4" w:space="0" w:color="auto"/>
            </w:tcBorders>
            <w:vAlign w:val="center"/>
            <w:hideMark/>
          </w:tcPr>
          <w:p w14:paraId="090AFBCC" w14:textId="77777777" w:rsidR="004A752E" w:rsidRPr="00704A23" w:rsidRDefault="004A752E" w:rsidP="004A752E">
            <w:pPr>
              <w:rPr>
                <w:rFonts w:ascii="Arial" w:hAnsi="Arial" w:cs="Arial"/>
                <w:sz w:val="24"/>
                <w:szCs w:val="24"/>
              </w:rPr>
            </w:pPr>
          </w:p>
        </w:tc>
      </w:tr>
      <w:tr w:rsidR="000606D9" w:rsidRPr="00704A23" w14:paraId="253AD72A"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226B7B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26301FD"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B4FE8D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3A4D7E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FB8831"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2DA4A063" w14:textId="77777777" w:rsidR="004A752E" w:rsidRPr="00704A23" w:rsidRDefault="004A752E" w:rsidP="004A752E">
            <w:pPr>
              <w:rPr>
                <w:rFonts w:ascii="Arial" w:hAnsi="Arial" w:cs="Arial"/>
                <w:sz w:val="24"/>
                <w:szCs w:val="24"/>
              </w:rPr>
            </w:pPr>
            <w:r w:rsidRPr="00704A23">
              <w:rPr>
                <w:rFonts w:ascii="Arial" w:hAnsi="Arial" w:cs="Arial"/>
                <w:sz w:val="24"/>
                <w:szCs w:val="24"/>
              </w:rPr>
              <w:t>345,0</w:t>
            </w:r>
          </w:p>
        </w:tc>
        <w:tc>
          <w:tcPr>
            <w:tcW w:w="1134" w:type="dxa"/>
            <w:tcBorders>
              <w:top w:val="nil"/>
              <w:left w:val="nil"/>
              <w:bottom w:val="single" w:sz="4" w:space="0" w:color="auto"/>
              <w:right w:val="single" w:sz="4" w:space="0" w:color="auto"/>
            </w:tcBorders>
            <w:shd w:val="clear" w:color="auto" w:fill="auto"/>
            <w:noWrap/>
            <w:vAlign w:val="bottom"/>
            <w:hideMark/>
          </w:tcPr>
          <w:p w14:paraId="1FA9AE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9C7C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6C8E0D" w14:textId="77777777" w:rsidR="004A752E" w:rsidRPr="00704A23" w:rsidRDefault="004A752E" w:rsidP="004A752E">
            <w:pPr>
              <w:rPr>
                <w:rFonts w:ascii="Arial" w:hAnsi="Arial" w:cs="Arial"/>
                <w:sz w:val="24"/>
                <w:szCs w:val="24"/>
              </w:rPr>
            </w:pPr>
            <w:r w:rsidRPr="00704A23">
              <w:rPr>
                <w:rFonts w:ascii="Arial" w:hAnsi="Arial" w:cs="Arial"/>
                <w:sz w:val="24"/>
                <w:szCs w:val="24"/>
              </w:rPr>
              <w:t>117,7</w:t>
            </w:r>
          </w:p>
        </w:tc>
        <w:tc>
          <w:tcPr>
            <w:tcW w:w="1277" w:type="dxa"/>
            <w:tcBorders>
              <w:top w:val="nil"/>
              <w:left w:val="nil"/>
              <w:bottom w:val="single" w:sz="4" w:space="0" w:color="auto"/>
              <w:right w:val="single" w:sz="4" w:space="0" w:color="auto"/>
            </w:tcBorders>
            <w:shd w:val="clear" w:color="auto" w:fill="auto"/>
            <w:noWrap/>
            <w:vAlign w:val="bottom"/>
            <w:hideMark/>
          </w:tcPr>
          <w:p w14:paraId="589270CC" w14:textId="77777777" w:rsidR="004A752E" w:rsidRPr="00704A23" w:rsidRDefault="004A752E" w:rsidP="004A752E">
            <w:pPr>
              <w:rPr>
                <w:rFonts w:ascii="Arial" w:hAnsi="Arial" w:cs="Arial"/>
                <w:sz w:val="24"/>
                <w:szCs w:val="24"/>
              </w:rPr>
            </w:pPr>
            <w:r w:rsidRPr="00704A23">
              <w:rPr>
                <w:rFonts w:ascii="Arial" w:hAnsi="Arial" w:cs="Arial"/>
                <w:sz w:val="24"/>
                <w:szCs w:val="24"/>
              </w:rPr>
              <w:t>227,3</w:t>
            </w:r>
          </w:p>
        </w:tc>
        <w:tc>
          <w:tcPr>
            <w:tcW w:w="1212" w:type="dxa"/>
            <w:vMerge/>
            <w:tcBorders>
              <w:top w:val="nil"/>
              <w:left w:val="single" w:sz="4" w:space="0" w:color="auto"/>
              <w:bottom w:val="single" w:sz="4" w:space="0" w:color="000000"/>
              <w:right w:val="single" w:sz="4" w:space="0" w:color="auto"/>
            </w:tcBorders>
            <w:vAlign w:val="center"/>
            <w:hideMark/>
          </w:tcPr>
          <w:p w14:paraId="04FE276B" w14:textId="77777777" w:rsidR="004A752E" w:rsidRPr="00704A23" w:rsidRDefault="004A752E" w:rsidP="004A752E">
            <w:pPr>
              <w:rPr>
                <w:rFonts w:ascii="Arial" w:hAnsi="Arial" w:cs="Arial"/>
                <w:sz w:val="24"/>
                <w:szCs w:val="24"/>
              </w:rPr>
            </w:pPr>
          </w:p>
        </w:tc>
      </w:tr>
      <w:tr w:rsidR="000606D9" w:rsidRPr="00704A23" w14:paraId="0AE46450"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D5D2EF0"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ADE8E5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7089C8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06A45A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7FF0A9B"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6E46CE92" w14:textId="77777777" w:rsidR="004A752E" w:rsidRPr="00704A23" w:rsidRDefault="004A752E" w:rsidP="004A752E">
            <w:pPr>
              <w:rPr>
                <w:rFonts w:ascii="Arial" w:hAnsi="Arial" w:cs="Arial"/>
                <w:sz w:val="24"/>
                <w:szCs w:val="24"/>
              </w:rPr>
            </w:pPr>
            <w:r w:rsidRPr="00704A23">
              <w:rPr>
                <w:rFonts w:ascii="Arial" w:hAnsi="Arial" w:cs="Arial"/>
                <w:sz w:val="24"/>
                <w:szCs w:val="24"/>
              </w:rPr>
              <w:t>509,2</w:t>
            </w:r>
          </w:p>
        </w:tc>
        <w:tc>
          <w:tcPr>
            <w:tcW w:w="1134" w:type="dxa"/>
            <w:tcBorders>
              <w:top w:val="nil"/>
              <w:left w:val="nil"/>
              <w:bottom w:val="single" w:sz="4" w:space="0" w:color="auto"/>
              <w:right w:val="single" w:sz="4" w:space="0" w:color="auto"/>
            </w:tcBorders>
            <w:shd w:val="clear" w:color="auto" w:fill="auto"/>
            <w:noWrap/>
            <w:vAlign w:val="bottom"/>
            <w:hideMark/>
          </w:tcPr>
          <w:p w14:paraId="2D6FB7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D8771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5C9C71" w14:textId="77777777" w:rsidR="004A752E" w:rsidRPr="00704A23" w:rsidRDefault="004A752E" w:rsidP="004A752E">
            <w:pPr>
              <w:rPr>
                <w:rFonts w:ascii="Arial" w:hAnsi="Arial" w:cs="Arial"/>
                <w:sz w:val="24"/>
                <w:szCs w:val="24"/>
              </w:rPr>
            </w:pPr>
            <w:r w:rsidRPr="00704A23">
              <w:rPr>
                <w:rFonts w:ascii="Arial" w:hAnsi="Arial" w:cs="Arial"/>
                <w:sz w:val="24"/>
                <w:szCs w:val="24"/>
              </w:rPr>
              <w:t>209,2</w:t>
            </w:r>
          </w:p>
        </w:tc>
        <w:tc>
          <w:tcPr>
            <w:tcW w:w="1277" w:type="dxa"/>
            <w:tcBorders>
              <w:top w:val="nil"/>
              <w:left w:val="nil"/>
              <w:bottom w:val="single" w:sz="4" w:space="0" w:color="auto"/>
              <w:right w:val="single" w:sz="4" w:space="0" w:color="auto"/>
            </w:tcBorders>
            <w:shd w:val="clear" w:color="auto" w:fill="auto"/>
            <w:noWrap/>
            <w:vAlign w:val="bottom"/>
            <w:hideMark/>
          </w:tcPr>
          <w:p w14:paraId="73EA9003" w14:textId="77777777" w:rsidR="004A752E" w:rsidRPr="00704A23" w:rsidRDefault="004A752E" w:rsidP="004A752E">
            <w:pPr>
              <w:rPr>
                <w:rFonts w:ascii="Arial" w:hAnsi="Arial" w:cs="Arial"/>
                <w:sz w:val="24"/>
                <w:szCs w:val="24"/>
              </w:rPr>
            </w:pPr>
            <w:r w:rsidRPr="00704A23">
              <w:rPr>
                <w:rFonts w:ascii="Arial" w:hAnsi="Arial" w:cs="Arial"/>
                <w:sz w:val="24"/>
                <w:szCs w:val="24"/>
              </w:rPr>
              <w:t>300,0</w:t>
            </w:r>
          </w:p>
        </w:tc>
        <w:tc>
          <w:tcPr>
            <w:tcW w:w="1212" w:type="dxa"/>
            <w:vMerge/>
            <w:tcBorders>
              <w:top w:val="nil"/>
              <w:left w:val="single" w:sz="4" w:space="0" w:color="auto"/>
              <w:bottom w:val="single" w:sz="4" w:space="0" w:color="000000"/>
              <w:right w:val="single" w:sz="4" w:space="0" w:color="auto"/>
            </w:tcBorders>
            <w:vAlign w:val="center"/>
            <w:hideMark/>
          </w:tcPr>
          <w:p w14:paraId="08A3B1B0" w14:textId="77777777" w:rsidR="004A752E" w:rsidRPr="00704A23" w:rsidRDefault="004A752E" w:rsidP="004A752E">
            <w:pPr>
              <w:rPr>
                <w:rFonts w:ascii="Arial" w:hAnsi="Arial" w:cs="Arial"/>
                <w:sz w:val="24"/>
                <w:szCs w:val="24"/>
              </w:rPr>
            </w:pPr>
          </w:p>
        </w:tc>
      </w:tr>
      <w:tr w:rsidR="000606D9" w:rsidRPr="00704A23" w14:paraId="581C128D"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6E90D74"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5B6046A"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2D4384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2804A4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EAF102A"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5D0BEAE8" w14:textId="77777777" w:rsidR="004A752E" w:rsidRPr="00704A23" w:rsidRDefault="004A752E" w:rsidP="004A752E">
            <w:pPr>
              <w:rPr>
                <w:rFonts w:ascii="Arial" w:hAnsi="Arial" w:cs="Arial"/>
                <w:sz w:val="24"/>
                <w:szCs w:val="24"/>
              </w:rPr>
            </w:pPr>
            <w:r w:rsidRPr="00704A23">
              <w:rPr>
                <w:rFonts w:ascii="Arial" w:hAnsi="Arial" w:cs="Arial"/>
                <w:sz w:val="24"/>
                <w:szCs w:val="24"/>
              </w:rPr>
              <w:t>548,8</w:t>
            </w:r>
          </w:p>
        </w:tc>
        <w:tc>
          <w:tcPr>
            <w:tcW w:w="1134" w:type="dxa"/>
            <w:tcBorders>
              <w:top w:val="nil"/>
              <w:left w:val="nil"/>
              <w:bottom w:val="single" w:sz="4" w:space="0" w:color="auto"/>
              <w:right w:val="single" w:sz="4" w:space="0" w:color="auto"/>
            </w:tcBorders>
            <w:shd w:val="clear" w:color="auto" w:fill="auto"/>
            <w:noWrap/>
            <w:vAlign w:val="bottom"/>
            <w:hideMark/>
          </w:tcPr>
          <w:p w14:paraId="2D3FA3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6A31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F4F182" w14:textId="77777777" w:rsidR="004A752E" w:rsidRPr="00704A23" w:rsidRDefault="004A752E" w:rsidP="004A752E">
            <w:pPr>
              <w:rPr>
                <w:rFonts w:ascii="Arial" w:hAnsi="Arial" w:cs="Arial"/>
                <w:sz w:val="24"/>
                <w:szCs w:val="24"/>
              </w:rPr>
            </w:pPr>
            <w:r w:rsidRPr="00704A23">
              <w:rPr>
                <w:rFonts w:ascii="Arial" w:hAnsi="Arial" w:cs="Arial"/>
                <w:sz w:val="24"/>
                <w:szCs w:val="24"/>
              </w:rPr>
              <w:t>264,5</w:t>
            </w:r>
          </w:p>
        </w:tc>
        <w:tc>
          <w:tcPr>
            <w:tcW w:w="1277" w:type="dxa"/>
            <w:tcBorders>
              <w:top w:val="nil"/>
              <w:left w:val="nil"/>
              <w:bottom w:val="single" w:sz="4" w:space="0" w:color="auto"/>
              <w:right w:val="single" w:sz="4" w:space="0" w:color="auto"/>
            </w:tcBorders>
            <w:shd w:val="clear" w:color="auto" w:fill="auto"/>
            <w:noWrap/>
            <w:vAlign w:val="bottom"/>
            <w:hideMark/>
          </w:tcPr>
          <w:p w14:paraId="68E20CEC" w14:textId="77777777" w:rsidR="004A752E" w:rsidRPr="00704A23" w:rsidRDefault="004A752E" w:rsidP="004A752E">
            <w:pPr>
              <w:rPr>
                <w:rFonts w:ascii="Arial" w:hAnsi="Arial" w:cs="Arial"/>
                <w:sz w:val="24"/>
                <w:szCs w:val="24"/>
              </w:rPr>
            </w:pPr>
            <w:r w:rsidRPr="00704A23">
              <w:rPr>
                <w:rFonts w:ascii="Arial" w:hAnsi="Arial" w:cs="Arial"/>
                <w:sz w:val="24"/>
                <w:szCs w:val="24"/>
              </w:rPr>
              <w:t>284,3</w:t>
            </w:r>
          </w:p>
        </w:tc>
        <w:tc>
          <w:tcPr>
            <w:tcW w:w="1212" w:type="dxa"/>
            <w:vMerge/>
            <w:tcBorders>
              <w:top w:val="nil"/>
              <w:left w:val="single" w:sz="4" w:space="0" w:color="auto"/>
              <w:bottom w:val="single" w:sz="4" w:space="0" w:color="000000"/>
              <w:right w:val="single" w:sz="4" w:space="0" w:color="auto"/>
            </w:tcBorders>
            <w:vAlign w:val="center"/>
            <w:hideMark/>
          </w:tcPr>
          <w:p w14:paraId="4316ADF3" w14:textId="77777777" w:rsidR="004A752E" w:rsidRPr="00704A23" w:rsidRDefault="004A752E" w:rsidP="004A752E">
            <w:pPr>
              <w:rPr>
                <w:rFonts w:ascii="Arial" w:hAnsi="Arial" w:cs="Arial"/>
                <w:sz w:val="24"/>
                <w:szCs w:val="24"/>
              </w:rPr>
            </w:pPr>
          </w:p>
        </w:tc>
      </w:tr>
      <w:tr w:rsidR="000606D9" w:rsidRPr="00704A23" w14:paraId="74225537"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48008BC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8003CD8"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C2B1099"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B28872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CD617F9"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5C626A65" w14:textId="77777777" w:rsidR="004A752E" w:rsidRPr="00704A23" w:rsidRDefault="004A752E" w:rsidP="004A752E">
            <w:pPr>
              <w:rPr>
                <w:rFonts w:ascii="Arial" w:hAnsi="Arial" w:cs="Arial"/>
                <w:sz w:val="24"/>
                <w:szCs w:val="24"/>
              </w:rPr>
            </w:pPr>
            <w:r w:rsidRPr="00704A23">
              <w:rPr>
                <w:rFonts w:ascii="Arial" w:hAnsi="Arial" w:cs="Arial"/>
                <w:sz w:val="24"/>
                <w:szCs w:val="24"/>
              </w:rPr>
              <w:t>519,8</w:t>
            </w:r>
          </w:p>
        </w:tc>
        <w:tc>
          <w:tcPr>
            <w:tcW w:w="1134" w:type="dxa"/>
            <w:tcBorders>
              <w:top w:val="nil"/>
              <w:left w:val="nil"/>
              <w:bottom w:val="single" w:sz="4" w:space="0" w:color="auto"/>
              <w:right w:val="single" w:sz="4" w:space="0" w:color="auto"/>
            </w:tcBorders>
            <w:shd w:val="clear" w:color="auto" w:fill="auto"/>
            <w:noWrap/>
            <w:vAlign w:val="bottom"/>
            <w:hideMark/>
          </w:tcPr>
          <w:p w14:paraId="469894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8DD2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DCBD4A" w14:textId="77777777" w:rsidR="004A752E" w:rsidRPr="00704A23" w:rsidRDefault="004A752E" w:rsidP="004A752E">
            <w:pPr>
              <w:rPr>
                <w:rFonts w:ascii="Arial" w:hAnsi="Arial" w:cs="Arial"/>
                <w:sz w:val="24"/>
                <w:szCs w:val="24"/>
              </w:rPr>
            </w:pPr>
            <w:r w:rsidRPr="00704A23">
              <w:rPr>
                <w:rFonts w:ascii="Arial" w:hAnsi="Arial" w:cs="Arial"/>
                <w:sz w:val="24"/>
                <w:szCs w:val="24"/>
              </w:rPr>
              <w:t>268,8</w:t>
            </w:r>
          </w:p>
        </w:tc>
        <w:tc>
          <w:tcPr>
            <w:tcW w:w="1277" w:type="dxa"/>
            <w:tcBorders>
              <w:top w:val="nil"/>
              <w:left w:val="nil"/>
              <w:bottom w:val="single" w:sz="4" w:space="0" w:color="auto"/>
              <w:right w:val="single" w:sz="4" w:space="0" w:color="auto"/>
            </w:tcBorders>
            <w:shd w:val="clear" w:color="auto" w:fill="auto"/>
            <w:noWrap/>
            <w:vAlign w:val="bottom"/>
            <w:hideMark/>
          </w:tcPr>
          <w:p w14:paraId="5456B046" w14:textId="77777777" w:rsidR="004A752E" w:rsidRPr="00704A23" w:rsidRDefault="004A752E" w:rsidP="004A752E">
            <w:pPr>
              <w:rPr>
                <w:rFonts w:ascii="Arial" w:hAnsi="Arial" w:cs="Arial"/>
                <w:sz w:val="24"/>
                <w:szCs w:val="24"/>
              </w:rPr>
            </w:pPr>
            <w:r w:rsidRPr="00704A23">
              <w:rPr>
                <w:rFonts w:ascii="Arial" w:hAnsi="Arial" w:cs="Arial"/>
                <w:sz w:val="24"/>
                <w:szCs w:val="24"/>
              </w:rPr>
              <w:t>251,0</w:t>
            </w:r>
          </w:p>
        </w:tc>
        <w:tc>
          <w:tcPr>
            <w:tcW w:w="1212" w:type="dxa"/>
            <w:vMerge/>
            <w:tcBorders>
              <w:top w:val="nil"/>
              <w:left w:val="single" w:sz="4" w:space="0" w:color="auto"/>
              <w:bottom w:val="single" w:sz="4" w:space="0" w:color="000000"/>
              <w:right w:val="single" w:sz="4" w:space="0" w:color="auto"/>
            </w:tcBorders>
            <w:vAlign w:val="center"/>
            <w:hideMark/>
          </w:tcPr>
          <w:p w14:paraId="1CB558F4" w14:textId="77777777" w:rsidR="004A752E" w:rsidRPr="00704A23" w:rsidRDefault="004A752E" w:rsidP="004A752E">
            <w:pPr>
              <w:rPr>
                <w:rFonts w:ascii="Arial" w:hAnsi="Arial" w:cs="Arial"/>
                <w:sz w:val="24"/>
                <w:szCs w:val="24"/>
              </w:rPr>
            </w:pPr>
          </w:p>
        </w:tc>
      </w:tr>
      <w:tr w:rsidR="000606D9" w:rsidRPr="00704A23" w14:paraId="151EA624"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42C11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99E77E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F69ABFC"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3F7B3B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0B582A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0E61924A" w14:textId="77777777" w:rsidR="004A752E" w:rsidRPr="00704A23" w:rsidRDefault="004A752E" w:rsidP="004A752E">
            <w:pPr>
              <w:rPr>
                <w:rFonts w:ascii="Arial" w:hAnsi="Arial" w:cs="Arial"/>
                <w:sz w:val="24"/>
                <w:szCs w:val="24"/>
              </w:rPr>
            </w:pPr>
            <w:r w:rsidRPr="00704A23">
              <w:rPr>
                <w:rFonts w:ascii="Arial" w:hAnsi="Arial" w:cs="Arial"/>
                <w:sz w:val="24"/>
                <w:szCs w:val="24"/>
              </w:rPr>
              <w:t>399,0</w:t>
            </w:r>
          </w:p>
        </w:tc>
        <w:tc>
          <w:tcPr>
            <w:tcW w:w="1134" w:type="dxa"/>
            <w:tcBorders>
              <w:top w:val="nil"/>
              <w:left w:val="nil"/>
              <w:bottom w:val="single" w:sz="4" w:space="0" w:color="auto"/>
              <w:right w:val="single" w:sz="4" w:space="0" w:color="auto"/>
            </w:tcBorders>
            <w:shd w:val="clear" w:color="auto" w:fill="auto"/>
            <w:noWrap/>
            <w:vAlign w:val="bottom"/>
            <w:hideMark/>
          </w:tcPr>
          <w:p w14:paraId="5035EA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5F59B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801BF82" w14:textId="77777777" w:rsidR="004A752E" w:rsidRPr="00704A23" w:rsidRDefault="004A752E" w:rsidP="004A752E">
            <w:pPr>
              <w:rPr>
                <w:rFonts w:ascii="Arial" w:hAnsi="Arial" w:cs="Arial"/>
                <w:sz w:val="24"/>
                <w:szCs w:val="24"/>
              </w:rPr>
            </w:pPr>
            <w:r w:rsidRPr="00704A23">
              <w:rPr>
                <w:rFonts w:ascii="Arial" w:hAnsi="Arial" w:cs="Arial"/>
                <w:sz w:val="24"/>
                <w:szCs w:val="24"/>
              </w:rPr>
              <w:t>148,0</w:t>
            </w:r>
          </w:p>
        </w:tc>
        <w:tc>
          <w:tcPr>
            <w:tcW w:w="1277" w:type="dxa"/>
            <w:tcBorders>
              <w:top w:val="nil"/>
              <w:left w:val="nil"/>
              <w:bottom w:val="single" w:sz="4" w:space="0" w:color="auto"/>
              <w:right w:val="single" w:sz="4" w:space="0" w:color="auto"/>
            </w:tcBorders>
            <w:shd w:val="clear" w:color="auto" w:fill="auto"/>
            <w:noWrap/>
            <w:vAlign w:val="bottom"/>
            <w:hideMark/>
          </w:tcPr>
          <w:p w14:paraId="061CCC00" w14:textId="77777777" w:rsidR="004A752E" w:rsidRPr="00704A23" w:rsidRDefault="004A752E" w:rsidP="004A752E">
            <w:pPr>
              <w:rPr>
                <w:rFonts w:ascii="Arial" w:hAnsi="Arial" w:cs="Arial"/>
                <w:sz w:val="24"/>
                <w:szCs w:val="24"/>
              </w:rPr>
            </w:pPr>
            <w:r w:rsidRPr="00704A23">
              <w:rPr>
                <w:rFonts w:ascii="Arial" w:hAnsi="Arial" w:cs="Arial"/>
                <w:sz w:val="24"/>
                <w:szCs w:val="24"/>
              </w:rPr>
              <w:t>251,0</w:t>
            </w:r>
          </w:p>
        </w:tc>
        <w:tc>
          <w:tcPr>
            <w:tcW w:w="1212" w:type="dxa"/>
            <w:vMerge/>
            <w:tcBorders>
              <w:top w:val="nil"/>
              <w:left w:val="single" w:sz="4" w:space="0" w:color="auto"/>
              <w:bottom w:val="single" w:sz="4" w:space="0" w:color="000000"/>
              <w:right w:val="single" w:sz="4" w:space="0" w:color="auto"/>
            </w:tcBorders>
            <w:vAlign w:val="center"/>
            <w:hideMark/>
          </w:tcPr>
          <w:p w14:paraId="19CAD373" w14:textId="77777777" w:rsidR="004A752E" w:rsidRPr="00704A23" w:rsidRDefault="004A752E" w:rsidP="004A752E">
            <w:pPr>
              <w:rPr>
                <w:rFonts w:ascii="Arial" w:hAnsi="Arial" w:cs="Arial"/>
                <w:sz w:val="24"/>
                <w:szCs w:val="24"/>
              </w:rPr>
            </w:pPr>
          </w:p>
        </w:tc>
      </w:tr>
      <w:tr w:rsidR="000606D9" w:rsidRPr="00704A23" w14:paraId="18C849B1"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3D871DE"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319533B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3EE5DD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A937AF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6E23358"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5ED8A556" w14:textId="77777777" w:rsidR="004A752E" w:rsidRPr="00704A23" w:rsidRDefault="004A752E" w:rsidP="004A752E">
            <w:pPr>
              <w:rPr>
                <w:rFonts w:ascii="Arial" w:hAnsi="Arial" w:cs="Arial"/>
                <w:sz w:val="24"/>
                <w:szCs w:val="24"/>
              </w:rPr>
            </w:pPr>
            <w:r w:rsidRPr="00704A23">
              <w:rPr>
                <w:rFonts w:ascii="Arial" w:hAnsi="Arial" w:cs="Arial"/>
                <w:sz w:val="24"/>
                <w:szCs w:val="24"/>
              </w:rPr>
              <w:t>338,0</w:t>
            </w:r>
          </w:p>
        </w:tc>
        <w:tc>
          <w:tcPr>
            <w:tcW w:w="1134" w:type="dxa"/>
            <w:tcBorders>
              <w:top w:val="nil"/>
              <w:left w:val="nil"/>
              <w:bottom w:val="single" w:sz="4" w:space="0" w:color="auto"/>
              <w:right w:val="single" w:sz="4" w:space="0" w:color="auto"/>
            </w:tcBorders>
            <w:shd w:val="clear" w:color="auto" w:fill="auto"/>
            <w:noWrap/>
            <w:vAlign w:val="bottom"/>
            <w:hideMark/>
          </w:tcPr>
          <w:p w14:paraId="384BC38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98485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61B0917" w14:textId="77777777" w:rsidR="004A752E" w:rsidRPr="00704A23" w:rsidRDefault="004A752E" w:rsidP="004A752E">
            <w:pPr>
              <w:rPr>
                <w:rFonts w:ascii="Arial" w:hAnsi="Arial" w:cs="Arial"/>
                <w:sz w:val="24"/>
                <w:szCs w:val="24"/>
              </w:rPr>
            </w:pPr>
            <w:r w:rsidRPr="00704A23">
              <w:rPr>
                <w:rFonts w:ascii="Arial" w:hAnsi="Arial" w:cs="Arial"/>
                <w:sz w:val="24"/>
                <w:szCs w:val="24"/>
              </w:rPr>
              <w:t>87,0</w:t>
            </w:r>
          </w:p>
        </w:tc>
        <w:tc>
          <w:tcPr>
            <w:tcW w:w="1277" w:type="dxa"/>
            <w:tcBorders>
              <w:top w:val="nil"/>
              <w:left w:val="nil"/>
              <w:bottom w:val="single" w:sz="4" w:space="0" w:color="auto"/>
              <w:right w:val="single" w:sz="4" w:space="0" w:color="auto"/>
            </w:tcBorders>
            <w:shd w:val="clear" w:color="auto" w:fill="auto"/>
            <w:noWrap/>
            <w:vAlign w:val="bottom"/>
            <w:hideMark/>
          </w:tcPr>
          <w:p w14:paraId="3638A401" w14:textId="77777777" w:rsidR="004A752E" w:rsidRPr="00704A23" w:rsidRDefault="004A752E" w:rsidP="004A752E">
            <w:pPr>
              <w:rPr>
                <w:rFonts w:ascii="Arial" w:hAnsi="Arial" w:cs="Arial"/>
                <w:sz w:val="24"/>
                <w:szCs w:val="24"/>
              </w:rPr>
            </w:pPr>
            <w:r w:rsidRPr="00704A23">
              <w:rPr>
                <w:rFonts w:ascii="Arial" w:hAnsi="Arial" w:cs="Arial"/>
                <w:sz w:val="24"/>
                <w:szCs w:val="24"/>
              </w:rPr>
              <w:t>251,0</w:t>
            </w:r>
          </w:p>
        </w:tc>
        <w:tc>
          <w:tcPr>
            <w:tcW w:w="1212" w:type="dxa"/>
            <w:vMerge/>
            <w:tcBorders>
              <w:top w:val="nil"/>
              <w:left w:val="single" w:sz="4" w:space="0" w:color="auto"/>
              <w:bottom w:val="single" w:sz="4" w:space="0" w:color="000000"/>
              <w:right w:val="single" w:sz="4" w:space="0" w:color="auto"/>
            </w:tcBorders>
            <w:vAlign w:val="center"/>
            <w:hideMark/>
          </w:tcPr>
          <w:p w14:paraId="35F87C60" w14:textId="77777777" w:rsidR="004A752E" w:rsidRPr="00704A23" w:rsidRDefault="004A752E" w:rsidP="004A752E">
            <w:pPr>
              <w:rPr>
                <w:rFonts w:ascii="Arial" w:hAnsi="Arial" w:cs="Arial"/>
                <w:sz w:val="24"/>
                <w:szCs w:val="24"/>
              </w:rPr>
            </w:pPr>
          </w:p>
        </w:tc>
      </w:tr>
      <w:tr w:rsidR="000606D9" w:rsidRPr="00704A23" w14:paraId="5B5F6509"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6BFC478"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5E12024"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789AB1C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1A43CE5"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4C1103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2D979420" w14:textId="77777777" w:rsidR="004A752E" w:rsidRPr="00704A23" w:rsidRDefault="004A752E" w:rsidP="004A752E">
            <w:pPr>
              <w:rPr>
                <w:rFonts w:ascii="Arial" w:hAnsi="Arial" w:cs="Arial"/>
                <w:sz w:val="24"/>
                <w:szCs w:val="24"/>
              </w:rPr>
            </w:pPr>
            <w:r w:rsidRPr="00704A23">
              <w:rPr>
                <w:rFonts w:ascii="Arial" w:hAnsi="Arial" w:cs="Arial"/>
                <w:sz w:val="24"/>
                <w:szCs w:val="24"/>
              </w:rPr>
              <w:t>5 825,4</w:t>
            </w:r>
          </w:p>
        </w:tc>
        <w:tc>
          <w:tcPr>
            <w:tcW w:w="1134" w:type="dxa"/>
            <w:tcBorders>
              <w:top w:val="nil"/>
              <w:left w:val="nil"/>
              <w:bottom w:val="single" w:sz="4" w:space="0" w:color="auto"/>
              <w:right w:val="single" w:sz="4" w:space="0" w:color="auto"/>
            </w:tcBorders>
            <w:shd w:val="clear" w:color="auto" w:fill="auto"/>
            <w:hideMark/>
          </w:tcPr>
          <w:p w14:paraId="2B1A65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2EB752A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49E9B3FE" w14:textId="77777777" w:rsidR="004A752E" w:rsidRPr="00704A23" w:rsidRDefault="004A752E" w:rsidP="004A752E">
            <w:pPr>
              <w:rPr>
                <w:rFonts w:ascii="Arial" w:hAnsi="Arial" w:cs="Arial"/>
                <w:sz w:val="24"/>
                <w:szCs w:val="24"/>
              </w:rPr>
            </w:pPr>
            <w:r w:rsidRPr="00704A23">
              <w:rPr>
                <w:rFonts w:ascii="Arial" w:hAnsi="Arial" w:cs="Arial"/>
                <w:sz w:val="24"/>
                <w:szCs w:val="24"/>
              </w:rPr>
              <w:t>2 999,2</w:t>
            </w:r>
          </w:p>
        </w:tc>
        <w:tc>
          <w:tcPr>
            <w:tcW w:w="1277" w:type="dxa"/>
            <w:tcBorders>
              <w:top w:val="nil"/>
              <w:left w:val="nil"/>
              <w:bottom w:val="single" w:sz="4" w:space="0" w:color="auto"/>
              <w:right w:val="single" w:sz="4" w:space="0" w:color="auto"/>
            </w:tcBorders>
            <w:shd w:val="clear" w:color="auto" w:fill="auto"/>
            <w:hideMark/>
          </w:tcPr>
          <w:p w14:paraId="25AAF862" w14:textId="77777777" w:rsidR="004A752E" w:rsidRPr="00704A23" w:rsidRDefault="004A752E" w:rsidP="004A752E">
            <w:pPr>
              <w:rPr>
                <w:rFonts w:ascii="Arial" w:hAnsi="Arial" w:cs="Arial"/>
                <w:sz w:val="24"/>
                <w:szCs w:val="24"/>
              </w:rPr>
            </w:pPr>
            <w:r w:rsidRPr="00704A23">
              <w:rPr>
                <w:rFonts w:ascii="Arial" w:hAnsi="Arial" w:cs="Arial"/>
                <w:sz w:val="24"/>
                <w:szCs w:val="24"/>
              </w:rPr>
              <w:t>2 826,2</w:t>
            </w:r>
          </w:p>
        </w:tc>
        <w:tc>
          <w:tcPr>
            <w:tcW w:w="1212" w:type="dxa"/>
            <w:vMerge/>
            <w:tcBorders>
              <w:top w:val="nil"/>
              <w:left w:val="single" w:sz="4" w:space="0" w:color="auto"/>
              <w:bottom w:val="single" w:sz="4" w:space="0" w:color="000000"/>
              <w:right w:val="single" w:sz="4" w:space="0" w:color="auto"/>
            </w:tcBorders>
            <w:vAlign w:val="center"/>
            <w:hideMark/>
          </w:tcPr>
          <w:p w14:paraId="2B078AAA" w14:textId="77777777" w:rsidR="004A752E" w:rsidRPr="00704A23" w:rsidRDefault="004A752E" w:rsidP="004A752E">
            <w:pPr>
              <w:rPr>
                <w:rFonts w:ascii="Arial" w:hAnsi="Arial" w:cs="Arial"/>
                <w:sz w:val="24"/>
                <w:szCs w:val="24"/>
              </w:rPr>
            </w:pPr>
          </w:p>
        </w:tc>
      </w:tr>
      <w:tr w:rsidR="000606D9" w:rsidRPr="00704A23" w14:paraId="33FCA350"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75B3FCD5" w14:textId="77777777" w:rsidR="004A752E" w:rsidRPr="00704A23" w:rsidRDefault="004A752E" w:rsidP="004A752E">
            <w:pPr>
              <w:rPr>
                <w:rFonts w:ascii="Arial" w:hAnsi="Arial" w:cs="Arial"/>
                <w:sz w:val="24"/>
                <w:szCs w:val="24"/>
              </w:rPr>
            </w:pPr>
            <w:r w:rsidRPr="00704A23">
              <w:rPr>
                <w:rFonts w:ascii="Arial" w:hAnsi="Arial" w:cs="Arial"/>
                <w:sz w:val="24"/>
                <w:szCs w:val="24"/>
              </w:rPr>
              <w:t>1.3.</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4F76D2B"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условий для функционирования лагерей с питанием: страхование, дератизация, акарицидная обработка, средства оказания первой медицинской помощи, прохождение санминимума и лабораторных исследований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7323D2C6"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4059F30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r w:rsidRPr="00704A23">
              <w:rPr>
                <w:rFonts w:ascii="Arial" w:hAnsi="Arial" w:cs="Arial"/>
                <w:sz w:val="24"/>
                <w:szCs w:val="24"/>
              </w:rPr>
              <w:br/>
              <w:t>Департамент культуры, спорта и молодежной политики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55CE6D7A"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6B4AB1CA" w14:textId="77777777" w:rsidR="004A752E" w:rsidRPr="00704A23" w:rsidRDefault="004A752E" w:rsidP="004A752E">
            <w:pPr>
              <w:rPr>
                <w:rFonts w:ascii="Arial" w:hAnsi="Arial" w:cs="Arial"/>
                <w:sz w:val="24"/>
                <w:szCs w:val="24"/>
              </w:rPr>
            </w:pPr>
            <w:r w:rsidRPr="00704A23">
              <w:rPr>
                <w:rFonts w:ascii="Arial" w:hAnsi="Arial" w:cs="Arial"/>
                <w:sz w:val="24"/>
                <w:szCs w:val="24"/>
              </w:rPr>
              <w:t>402,7</w:t>
            </w:r>
          </w:p>
        </w:tc>
        <w:tc>
          <w:tcPr>
            <w:tcW w:w="1134" w:type="dxa"/>
            <w:tcBorders>
              <w:top w:val="nil"/>
              <w:left w:val="nil"/>
              <w:bottom w:val="single" w:sz="4" w:space="0" w:color="auto"/>
              <w:right w:val="single" w:sz="4" w:space="0" w:color="auto"/>
            </w:tcBorders>
            <w:shd w:val="clear" w:color="auto" w:fill="auto"/>
            <w:noWrap/>
            <w:vAlign w:val="bottom"/>
            <w:hideMark/>
          </w:tcPr>
          <w:p w14:paraId="2B9395B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E410C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65A1ED" w14:textId="77777777" w:rsidR="004A752E" w:rsidRPr="00704A23" w:rsidRDefault="004A752E" w:rsidP="004A752E">
            <w:pPr>
              <w:rPr>
                <w:rFonts w:ascii="Arial" w:hAnsi="Arial" w:cs="Arial"/>
                <w:sz w:val="24"/>
                <w:szCs w:val="24"/>
              </w:rPr>
            </w:pPr>
            <w:r w:rsidRPr="00704A23">
              <w:rPr>
                <w:rFonts w:ascii="Arial" w:hAnsi="Arial" w:cs="Arial"/>
                <w:sz w:val="24"/>
                <w:szCs w:val="24"/>
              </w:rPr>
              <w:t>351,3</w:t>
            </w:r>
          </w:p>
        </w:tc>
        <w:tc>
          <w:tcPr>
            <w:tcW w:w="1277" w:type="dxa"/>
            <w:tcBorders>
              <w:top w:val="nil"/>
              <w:left w:val="nil"/>
              <w:bottom w:val="single" w:sz="4" w:space="0" w:color="auto"/>
              <w:right w:val="single" w:sz="4" w:space="0" w:color="auto"/>
            </w:tcBorders>
            <w:shd w:val="clear" w:color="auto" w:fill="auto"/>
            <w:noWrap/>
            <w:vAlign w:val="bottom"/>
            <w:hideMark/>
          </w:tcPr>
          <w:p w14:paraId="4D01DAF0" w14:textId="77777777" w:rsidR="004A752E" w:rsidRPr="00704A23" w:rsidRDefault="004A752E" w:rsidP="004A752E">
            <w:pPr>
              <w:rPr>
                <w:rFonts w:ascii="Arial" w:hAnsi="Arial" w:cs="Arial"/>
                <w:sz w:val="24"/>
                <w:szCs w:val="24"/>
              </w:rPr>
            </w:pPr>
            <w:r w:rsidRPr="00704A23">
              <w:rPr>
                <w:rFonts w:ascii="Arial" w:hAnsi="Arial" w:cs="Arial"/>
                <w:sz w:val="24"/>
                <w:szCs w:val="24"/>
              </w:rPr>
              <w:t>51,4</w:t>
            </w:r>
          </w:p>
        </w:tc>
        <w:tc>
          <w:tcPr>
            <w:tcW w:w="1212" w:type="dxa"/>
            <w:vMerge/>
            <w:tcBorders>
              <w:top w:val="nil"/>
              <w:left w:val="single" w:sz="4" w:space="0" w:color="auto"/>
              <w:bottom w:val="single" w:sz="4" w:space="0" w:color="000000"/>
              <w:right w:val="single" w:sz="4" w:space="0" w:color="auto"/>
            </w:tcBorders>
            <w:vAlign w:val="center"/>
            <w:hideMark/>
          </w:tcPr>
          <w:p w14:paraId="5B38FADC" w14:textId="77777777" w:rsidR="004A752E" w:rsidRPr="00704A23" w:rsidRDefault="004A752E" w:rsidP="004A752E">
            <w:pPr>
              <w:rPr>
                <w:rFonts w:ascii="Arial" w:hAnsi="Arial" w:cs="Arial"/>
                <w:sz w:val="24"/>
                <w:szCs w:val="24"/>
              </w:rPr>
            </w:pPr>
          </w:p>
        </w:tc>
      </w:tr>
      <w:tr w:rsidR="000606D9" w:rsidRPr="00704A23" w14:paraId="1331BB4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E12024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3EE9CA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3FBE54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197498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ED9CFD"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1DAC4591" w14:textId="77777777" w:rsidR="004A752E" w:rsidRPr="00704A23" w:rsidRDefault="004A752E" w:rsidP="004A752E">
            <w:pPr>
              <w:rPr>
                <w:rFonts w:ascii="Arial" w:hAnsi="Arial" w:cs="Arial"/>
                <w:sz w:val="24"/>
                <w:szCs w:val="24"/>
              </w:rPr>
            </w:pPr>
            <w:r w:rsidRPr="00704A23">
              <w:rPr>
                <w:rFonts w:ascii="Arial" w:hAnsi="Arial" w:cs="Arial"/>
                <w:sz w:val="24"/>
                <w:szCs w:val="24"/>
              </w:rPr>
              <w:t>681,2</w:t>
            </w:r>
          </w:p>
        </w:tc>
        <w:tc>
          <w:tcPr>
            <w:tcW w:w="1134" w:type="dxa"/>
            <w:tcBorders>
              <w:top w:val="nil"/>
              <w:left w:val="nil"/>
              <w:bottom w:val="single" w:sz="4" w:space="0" w:color="auto"/>
              <w:right w:val="single" w:sz="4" w:space="0" w:color="auto"/>
            </w:tcBorders>
            <w:shd w:val="clear" w:color="auto" w:fill="auto"/>
            <w:noWrap/>
            <w:vAlign w:val="bottom"/>
            <w:hideMark/>
          </w:tcPr>
          <w:p w14:paraId="74F5933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1E2A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450857" w14:textId="77777777" w:rsidR="004A752E" w:rsidRPr="00704A23" w:rsidRDefault="004A752E" w:rsidP="004A752E">
            <w:pPr>
              <w:rPr>
                <w:rFonts w:ascii="Arial" w:hAnsi="Arial" w:cs="Arial"/>
                <w:sz w:val="24"/>
                <w:szCs w:val="24"/>
              </w:rPr>
            </w:pPr>
            <w:r w:rsidRPr="00704A23">
              <w:rPr>
                <w:rFonts w:ascii="Arial" w:hAnsi="Arial" w:cs="Arial"/>
                <w:sz w:val="24"/>
                <w:szCs w:val="24"/>
              </w:rPr>
              <w:t>625,9</w:t>
            </w:r>
          </w:p>
        </w:tc>
        <w:tc>
          <w:tcPr>
            <w:tcW w:w="1277" w:type="dxa"/>
            <w:tcBorders>
              <w:top w:val="nil"/>
              <w:left w:val="nil"/>
              <w:bottom w:val="single" w:sz="4" w:space="0" w:color="auto"/>
              <w:right w:val="single" w:sz="4" w:space="0" w:color="auto"/>
            </w:tcBorders>
            <w:shd w:val="clear" w:color="auto" w:fill="auto"/>
            <w:noWrap/>
            <w:vAlign w:val="bottom"/>
            <w:hideMark/>
          </w:tcPr>
          <w:p w14:paraId="7F5DE571" w14:textId="77777777" w:rsidR="004A752E" w:rsidRPr="00704A23" w:rsidRDefault="004A752E" w:rsidP="004A752E">
            <w:pPr>
              <w:rPr>
                <w:rFonts w:ascii="Arial" w:hAnsi="Arial" w:cs="Arial"/>
                <w:sz w:val="24"/>
                <w:szCs w:val="24"/>
              </w:rPr>
            </w:pPr>
            <w:r w:rsidRPr="00704A23">
              <w:rPr>
                <w:rFonts w:ascii="Arial" w:hAnsi="Arial" w:cs="Arial"/>
                <w:sz w:val="24"/>
                <w:szCs w:val="24"/>
              </w:rPr>
              <w:t>55,3</w:t>
            </w:r>
          </w:p>
        </w:tc>
        <w:tc>
          <w:tcPr>
            <w:tcW w:w="1212" w:type="dxa"/>
            <w:vMerge/>
            <w:tcBorders>
              <w:top w:val="nil"/>
              <w:left w:val="single" w:sz="4" w:space="0" w:color="auto"/>
              <w:bottom w:val="single" w:sz="4" w:space="0" w:color="000000"/>
              <w:right w:val="single" w:sz="4" w:space="0" w:color="auto"/>
            </w:tcBorders>
            <w:vAlign w:val="center"/>
            <w:hideMark/>
          </w:tcPr>
          <w:p w14:paraId="5038195C" w14:textId="77777777" w:rsidR="004A752E" w:rsidRPr="00704A23" w:rsidRDefault="004A752E" w:rsidP="004A752E">
            <w:pPr>
              <w:rPr>
                <w:rFonts w:ascii="Arial" w:hAnsi="Arial" w:cs="Arial"/>
                <w:sz w:val="24"/>
                <w:szCs w:val="24"/>
              </w:rPr>
            </w:pPr>
          </w:p>
        </w:tc>
      </w:tr>
      <w:tr w:rsidR="000606D9" w:rsidRPr="00704A23" w14:paraId="25D3609A"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5E9AED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0E53C1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53FB51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813390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47F9D2F"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4EBDCD2B" w14:textId="77777777" w:rsidR="004A752E" w:rsidRPr="00704A23" w:rsidRDefault="004A752E" w:rsidP="004A752E">
            <w:pPr>
              <w:rPr>
                <w:rFonts w:ascii="Arial" w:hAnsi="Arial" w:cs="Arial"/>
                <w:sz w:val="24"/>
                <w:szCs w:val="24"/>
              </w:rPr>
            </w:pPr>
            <w:r w:rsidRPr="00704A23">
              <w:rPr>
                <w:rFonts w:ascii="Arial" w:hAnsi="Arial" w:cs="Arial"/>
                <w:sz w:val="24"/>
                <w:szCs w:val="24"/>
              </w:rPr>
              <w:t>877,6</w:t>
            </w:r>
          </w:p>
        </w:tc>
        <w:tc>
          <w:tcPr>
            <w:tcW w:w="1134" w:type="dxa"/>
            <w:tcBorders>
              <w:top w:val="nil"/>
              <w:left w:val="nil"/>
              <w:bottom w:val="single" w:sz="4" w:space="0" w:color="auto"/>
              <w:right w:val="single" w:sz="4" w:space="0" w:color="auto"/>
            </w:tcBorders>
            <w:shd w:val="clear" w:color="auto" w:fill="auto"/>
            <w:noWrap/>
            <w:vAlign w:val="bottom"/>
            <w:hideMark/>
          </w:tcPr>
          <w:p w14:paraId="6274D43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FD59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05AC890" w14:textId="77777777" w:rsidR="004A752E" w:rsidRPr="00704A23" w:rsidRDefault="004A752E" w:rsidP="004A752E">
            <w:pPr>
              <w:rPr>
                <w:rFonts w:ascii="Arial" w:hAnsi="Arial" w:cs="Arial"/>
                <w:sz w:val="24"/>
                <w:szCs w:val="24"/>
              </w:rPr>
            </w:pPr>
            <w:r w:rsidRPr="00704A23">
              <w:rPr>
                <w:rFonts w:ascii="Arial" w:hAnsi="Arial" w:cs="Arial"/>
                <w:sz w:val="24"/>
                <w:szCs w:val="24"/>
              </w:rPr>
              <w:t>678,1</w:t>
            </w:r>
          </w:p>
        </w:tc>
        <w:tc>
          <w:tcPr>
            <w:tcW w:w="1277" w:type="dxa"/>
            <w:tcBorders>
              <w:top w:val="nil"/>
              <w:left w:val="nil"/>
              <w:bottom w:val="single" w:sz="4" w:space="0" w:color="auto"/>
              <w:right w:val="single" w:sz="4" w:space="0" w:color="auto"/>
            </w:tcBorders>
            <w:shd w:val="clear" w:color="auto" w:fill="auto"/>
            <w:noWrap/>
            <w:vAlign w:val="bottom"/>
            <w:hideMark/>
          </w:tcPr>
          <w:p w14:paraId="25CD0C7D" w14:textId="77777777" w:rsidR="004A752E" w:rsidRPr="00704A23" w:rsidRDefault="004A752E" w:rsidP="004A752E">
            <w:pPr>
              <w:rPr>
                <w:rFonts w:ascii="Arial" w:hAnsi="Arial" w:cs="Arial"/>
                <w:sz w:val="24"/>
                <w:szCs w:val="24"/>
              </w:rPr>
            </w:pPr>
            <w:r w:rsidRPr="00704A23">
              <w:rPr>
                <w:rFonts w:ascii="Arial" w:hAnsi="Arial" w:cs="Arial"/>
                <w:sz w:val="24"/>
                <w:szCs w:val="24"/>
              </w:rPr>
              <w:t>199,5</w:t>
            </w:r>
          </w:p>
        </w:tc>
        <w:tc>
          <w:tcPr>
            <w:tcW w:w="1212" w:type="dxa"/>
            <w:vMerge/>
            <w:tcBorders>
              <w:top w:val="nil"/>
              <w:left w:val="single" w:sz="4" w:space="0" w:color="auto"/>
              <w:bottom w:val="single" w:sz="4" w:space="0" w:color="000000"/>
              <w:right w:val="single" w:sz="4" w:space="0" w:color="auto"/>
            </w:tcBorders>
            <w:vAlign w:val="center"/>
            <w:hideMark/>
          </w:tcPr>
          <w:p w14:paraId="4664D886" w14:textId="77777777" w:rsidR="004A752E" w:rsidRPr="00704A23" w:rsidRDefault="004A752E" w:rsidP="004A752E">
            <w:pPr>
              <w:rPr>
                <w:rFonts w:ascii="Arial" w:hAnsi="Arial" w:cs="Arial"/>
                <w:sz w:val="24"/>
                <w:szCs w:val="24"/>
              </w:rPr>
            </w:pPr>
          </w:p>
        </w:tc>
      </w:tr>
      <w:tr w:rsidR="000606D9" w:rsidRPr="00704A23" w14:paraId="7F01880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92DB83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008EF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278642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FA80E2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D32E486"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6475CF08" w14:textId="77777777" w:rsidR="004A752E" w:rsidRPr="00704A23" w:rsidRDefault="004A752E" w:rsidP="004A752E">
            <w:pPr>
              <w:rPr>
                <w:rFonts w:ascii="Arial" w:hAnsi="Arial" w:cs="Arial"/>
                <w:sz w:val="24"/>
                <w:szCs w:val="24"/>
              </w:rPr>
            </w:pPr>
            <w:r w:rsidRPr="00704A23">
              <w:rPr>
                <w:rFonts w:ascii="Arial" w:hAnsi="Arial" w:cs="Arial"/>
                <w:sz w:val="24"/>
                <w:szCs w:val="24"/>
              </w:rPr>
              <w:t>1 706,1</w:t>
            </w:r>
          </w:p>
        </w:tc>
        <w:tc>
          <w:tcPr>
            <w:tcW w:w="1134" w:type="dxa"/>
            <w:tcBorders>
              <w:top w:val="nil"/>
              <w:left w:val="nil"/>
              <w:bottom w:val="single" w:sz="4" w:space="0" w:color="auto"/>
              <w:right w:val="single" w:sz="4" w:space="0" w:color="auto"/>
            </w:tcBorders>
            <w:shd w:val="clear" w:color="auto" w:fill="auto"/>
            <w:noWrap/>
            <w:vAlign w:val="bottom"/>
            <w:hideMark/>
          </w:tcPr>
          <w:p w14:paraId="1694446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108C0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D94210" w14:textId="77777777" w:rsidR="004A752E" w:rsidRPr="00704A23" w:rsidRDefault="004A752E" w:rsidP="004A752E">
            <w:pPr>
              <w:rPr>
                <w:rFonts w:ascii="Arial" w:hAnsi="Arial" w:cs="Arial"/>
                <w:sz w:val="24"/>
                <w:szCs w:val="24"/>
              </w:rPr>
            </w:pPr>
            <w:r w:rsidRPr="00704A23">
              <w:rPr>
                <w:rFonts w:ascii="Arial" w:hAnsi="Arial" w:cs="Arial"/>
                <w:sz w:val="24"/>
                <w:szCs w:val="24"/>
              </w:rPr>
              <w:t>1 285,2</w:t>
            </w:r>
          </w:p>
        </w:tc>
        <w:tc>
          <w:tcPr>
            <w:tcW w:w="1277" w:type="dxa"/>
            <w:tcBorders>
              <w:top w:val="nil"/>
              <w:left w:val="nil"/>
              <w:bottom w:val="single" w:sz="4" w:space="0" w:color="auto"/>
              <w:right w:val="single" w:sz="4" w:space="0" w:color="auto"/>
            </w:tcBorders>
            <w:shd w:val="clear" w:color="auto" w:fill="auto"/>
            <w:noWrap/>
            <w:vAlign w:val="bottom"/>
            <w:hideMark/>
          </w:tcPr>
          <w:p w14:paraId="63C81EE6" w14:textId="77777777" w:rsidR="004A752E" w:rsidRPr="00704A23" w:rsidRDefault="004A752E" w:rsidP="004A752E">
            <w:pPr>
              <w:rPr>
                <w:rFonts w:ascii="Arial" w:hAnsi="Arial" w:cs="Arial"/>
                <w:sz w:val="24"/>
                <w:szCs w:val="24"/>
              </w:rPr>
            </w:pPr>
            <w:r w:rsidRPr="00704A23">
              <w:rPr>
                <w:rFonts w:ascii="Arial" w:hAnsi="Arial" w:cs="Arial"/>
                <w:sz w:val="24"/>
                <w:szCs w:val="24"/>
              </w:rPr>
              <w:t>420,9</w:t>
            </w:r>
          </w:p>
        </w:tc>
        <w:tc>
          <w:tcPr>
            <w:tcW w:w="1212" w:type="dxa"/>
            <w:vMerge/>
            <w:tcBorders>
              <w:top w:val="nil"/>
              <w:left w:val="single" w:sz="4" w:space="0" w:color="auto"/>
              <w:bottom w:val="single" w:sz="4" w:space="0" w:color="000000"/>
              <w:right w:val="single" w:sz="4" w:space="0" w:color="auto"/>
            </w:tcBorders>
            <w:vAlign w:val="center"/>
            <w:hideMark/>
          </w:tcPr>
          <w:p w14:paraId="0F565B84" w14:textId="77777777" w:rsidR="004A752E" w:rsidRPr="00704A23" w:rsidRDefault="004A752E" w:rsidP="004A752E">
            <w:pPr>
              <w:rPr>
                <w:rFonts w:ascii="Arial" w:hAnsi="Arial" w:cs="Arial"/>
                <w:sz w:val="24"/>
                <w:szCs w:val="24"/>
              </w:rPr>
            </w:pPr>
          </w:p>
        </w:tc>
      </w:tr>
      <w:tr w:rsidR="000606D9" w:rsidRPr="00704A23" w14:paraId="3405525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8CC73C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68236E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C80991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C7D5C5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4C9223"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148EE6FD" w14:textId="77777777" w:rsidR="004A752E" w:rsidRPr="00704A23" w:rsidRDefault="004A752E" w:rsidP="004A752E">
            <w:pPr>
              <w:rPr>
                <w:rFonts w:ascii="Arial" w:hAnsi="Arial" w:cs="Arial"/>
                <w:sz w:val="24"/>
                <w:szCs w:val="24"/>
              </w:rPr>
            </w:pPr>
            <w:r w:rsidRPr="00704A23">
              <w:rPr>
                <w:rFonts w:ascii="Arial" w:hAnsi="Arial" w:cs="Arial"/>
                <w:sz w:val="24"/>
                <w:szCs w:val="24"/>
              </w:rPr>
              <w:t>1 114,9</w:t>
            </w:r>
          </w:p>
        </w:tc>
        <w:tc>
          <w:tcPr>
            <w:tcW w:w="1134" w:type="dxa"/>
            <w:tcBorders>
              <w:top w:val="nil"/>
              <w:left w:val="nil"/>
              <w:bottom w:val="single" w:sz="4" w:space="0" w:color="auto"/>
              <w:right w:val="single" w:sz="4" w:space="0" w:color="auto"/>
            </w:tcBorders>
            <w:shd w:val="clear" w:color="auto" w:fill="auto"/>
            <w:noWrap/>
            <w:vAlign w:val="bottom"/>
            <w:hideMark/>
          </w:tcPr>
          <w:p w14:paraId="49403A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00BB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72BF664" w14:textId="77777777" w:rsidR="004A752E" w:rsidRPr="00704A23" w:rsidRDefault="004A752E" w:rsidP="004A752E">
            <w:pPr>
              <w:rPr>
                <w:rFonts w:ascii="Arial" w:hAnsi="Arial" w:cs="Arial"/>
                <w:sz w:val="24"/>
                <w:szCs w:val="24"/>
              </w:rPr>
            </w:pPr>
            <w:r w:rsidRPr="00704A23">
              <w:rPr>
                <w:rFonts w:ascii="Arial" w:hAnsi="Arial" w:cs="Arial"/>
                <w:sz w:val="24"/>
                <w:szCs w:val="24"/>
              </w:rPr>
              <w:t>727,0</w:t>
            </w:r>
          </w:p>
        </w:tc>
        <w:tc>
          <w:tcPr>
            <w:tcW w:w="1277" w:type="dxa"/>
            <w:tcBorders>
              <w:top w:val="nil"/>
              <w:left w:val="nil"/>
              <w:bottom w:val="single" w:sz="4" w:space="0" w:color="auto"/>
              <w:right w:val="single" w:sz="4" w:space="0" w:color="auto"/>
            </w:tcBorders>
            <w:shd w:val="clear" w:color="auto" w:fill="auto"/>
            <w:noWrap/>
            <w:vAlign w:val="bottom"/>
            <w:hideMark/>
          </w:tcPr>
          <w:p w14:paraId="6C985CC7" w14:textId="77777777" w:rsidR="004A752E" w:rsidRPr="00704A23" w:rsidRDefault="004A752E" w:rsidP="004A752E">
            <w:pPr>
              <w:rPr>
                <w:rFonts w:ascii="Arial" w:hAnsi="Arial" w:cs="Arial"/>
                <w:sz w:val="24"/>
                <w:szCs w:val="24"/>
              </w:rPr>
            </w:pPr>
            <w:r w:rsidRPr="00704A23">
              <w:rPr>
                <w:rFonts w:ascii="Arial" w:hAnsi="Arial" w:cs="Arial"/>
                <w:sz w:val="24"/>
                <w:szCs w:val="24"/>
              </w:rPr>
              <w:t>387,9</w:t>
            </w:r>
          </w:p>
        </w:tc>
        <w:tc>
          <w:tcPr>
            <w:tcW w:w="1212" w:type="dxa"/>
            <w:vMerge/>
            <w:tcBorders>
              <w:top w:val="nil"/>
              <w:left w:val="single" w:sz="4" w:space="0" w:color="auto"/>
              <w:bottom w:val="single" w:sz="4" w:space="0" w:color="000000"/>
              <w:right w:val="single" w:sz="4" w:space="0" w:color="auto"/>
            </w:tcBorders>
            <w:vAlign w:val="center"/>
            <w:hideMark/>
          </w:tcPr>
          <w:p w14:paraId="2C2C2146" w14:textId="77777777" w:rsidR="004A752E" w:rsidRPr="00704A23" w:rsidRDefault="004A752E" w:rsidP="004A752E">
            <w:pPr>
              <w:rPr>
                <w:rFonts w:ascii="Arial" w:hAnsi="Arial" w:cs="Arial"/>
                <w:sz w:val="24"/>
                <w:szCs w:val="24"/>
              </w:rPr>
            </w:pPr>
          </w:p>
        </w:tc>
      </w:tr>
      <w:tr w:rsidR="000606D9" w:rsidRPr="00704A23" w14:paraId="5246CA1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B33F01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28EE6E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F3CA3A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45FFE7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1B0D950"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588DCEF7" w14:textId="77777777" w:rsidR="004A752E" w:rsidRPr="00704A23" w:rsidRDefault="004A752E" w:rsidP="004A752E">
            <w:pPr>
              <w:rPr>
                <w:rFonts w:ascii="Arial" w:hAnsi="Arial" w:cs="Arial"/>
                <w:sz w:val="24"/>
                <w:szCs w:val="24"/>
              </w:rPr>
            </w:pPr>
            <w:r w:rsidRPr="00704A23">
              <w:rPr>
                <w:rFonts w:ascii="Arial" w:hAnsi="Arial" w:cs="Arial"/>
                <w:sz w:val="24"/>
                <w:szCs w:val="24"/>
              </w:rPr>
              <w:t>1 056,2</w:t>
            </w:r>
          </w:p>
        </w:tc>
        <w:tc>
          <w:tcPr>
            <w:tcW w:w="1134" w:type="dxa"/>
            <w:tcBorders>
              <w:top w:val="nil"/>
              <w:left w:val="nil"/>
              <w:bottom w:val="single" w:sz="4" w:space="0" w:color="auto"/>
              <w:right w:val="single" w:sz="4" w:space="0" w:color="auto"/>
            </w:tcBorders>
            <w:shd w:val="clear" w:color="auto" w:fill="auto"/>
            <w:noWrap/>
            <w:vAlign w:val="bottom"/>
            <w:hideMark/>
          </w:tcPr>
          <w:p w14:paraId="5349D2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0CA51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25AE02" w14:textId="77777777" w:rsidR="004A752E" w:rsidRPr="00704A23" w:rsidRDefault="004A752E" w:rsidP="004A752E">
            <w:pPr>
              <w:rPr>
                <w:rFonts w:ascii="Arial" w:hAnsi="Arial" w:cs="Arial"/>
                <w:sz w:val="24"/>
                <w:szCs w:val="24"/>
              </w:rPr>
            </w:pPr>
            <w:r w:rsidRPr="00704A23">
              <w:rPr>
                <w:rFonts w:ascii="Arial" w:hAnsi="Arial" w:cs="Arial"/>
                <w:sz w:val="24"/>
                <w:szCs w:val="24"/>
              </w:rPr>
              <w:t>768,6</w:t>
            </w:r>
          </w:p>
        </w:tc>
        <w:tc>
          <w:tcPr>
            <w:tcW w:w="1277" w:type="dxa"/>
            <w:tcBorders>
              <w:top w:val="nil"/>
              <w:left w:val="nil"/>
              <w:bottom w:val="single" w:sz="4" w:space="0" w:color="auto"/>
              <w:right w:val="single" w:sz="4" w:space="0" w:color="auto"/>
            </w:tcBorders>
            <w:shd w:val="clear" w:color="auto" w:fill="auto"/>
            <w:noWrap/>
            <w:vAlign w:val="bottom"/>
            <w:hideMark/>
          </w:tcPr>
          <w:p w14:paraId="22914FFB" w14:textId="77777777" w:rsidR="004A752E" w:rsidRPr="00704A23" w:rsidRDefault="004A752E" w:rsidP="004A752E">
            <w:pPr>
              <w:rPr>
                <w:rFonts w:ascii="Arial" w:hAnsi="Arial" w:cs="Arial"/>
                <w:sz w:val="24"/>
                <w:szCs w:val="24"/>
              </w:rPr>
            </w:pPr>
            <w:r w:rsidRPr="00704A23">
              <w:rPr>
                <w:rFonts w:ascii="Arial" w:hAnsi="Arial" w:cs="Arial"/>
                <w:sz w:val="24"/>
                <w:szCs w:val="24"/>
              </w:rPr>
              <w:t>287,6</w:t>
            </w:r>
          </w:p>
        </w:tc>
        <w:tc>
          <w:tcPr>
            <w:tcW w:w="1212" w:type="dxa"/>
            <w:vMerge/>
            <w:tcBorders>
              <w:top w:val="nil"/>
              <w:left w:val="single" w:sz="4" w:space="0" w:color="auto"/>
              <w:bottom w:val="single" w:sz="4" w:space="0" w:color="000000"/>
              <w:right w:val="single" w:sz="4" w:space="0" w:color="auto"/>
            </w:tcBorders>
            <w:vAlign w:val="center"/>
            <w:hideMark/>
          </w:tcPr>
          <w:p w14:paraId="3BB60E13" w14:textId="77777777" w:rsidR="004A752E" w:rsidRPr="00704A23" w:rsidRDefault="004A752E" w:rsidP="004A752E">
            <w:pPr>
              <w:rPr>
                <w:rFonts w:ascii="Arial" w:hAnsi="Arial" w:cs="Arial"/>
                <w:sz w:val="24"/>
                <w:szCs w:val="24"/>
              </w:rPr>
            </w:pPr>
          </w:p>
        </w:tc>
      </w:tr>
      <w:tr w:rsidR="000606D9" w:rsidRPr="00704A23" w14:paraId="5CFE461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0C3B05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E51E21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65B3AF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4F1D40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5EB54D"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685E38BE" w14:textId="77777777" w:rsidR="004A752E" w:rsidRPr="00704A23" w:rsidRDefault="004A752E" w:rsidP="004A752E">
            <w:pPr>
              <w:rPr>
                <w:rFonts w:ascii="Arial" w:hAnsi="Arial" w:cs="Arial"/>
                <w:sz w:val="24"/>
                <w:szCs w:val="24"/>
              </w:rPr>
            </w:pPr>
            <w:r w:rsidRPr="00704A23">
              <w:rPr>
                <w:rFonts w:ascii="Arial" w:hAnsi="Arial" w:cs="Arial"/>
                <w:sz w:val="24"/>
                <w:szCs w:val="24"/>
              </w:rPr>
              <w:t>1 070,9</w:t>
            </w:r>
          </w:p>
        </w:tc>
        <w:tc>
          <w:tcPr>
            <w:tcW w:w="1134" w:type="dxa"/>
            <w:tcBorders>
              <w:top w:val="nil"/>
              <w:left w:val="nil"/>
              <w:bottom w:val="single" w:sz="4" w:space="0" w:color="auto"/>
              <w:right w:val="single" w:sz="4" w:space="0" w:color="auto"/>
            </w:tcBorders>
            <w:shd w:val="clear" w:color="auto" w:fill="auto"/>
            <w:noWrap/>
            <w:vAlign w:val="bottom"/>
            <w:hideMark/>
          </w:tcPr>
          <w:p w14:paraId="01B3AED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470B1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81C999" w14:textId="77777777" w:rsidR="004A752E" w:rsidRPr="00704A23" w:rsidRDefault="004A752E" w:rsidP="004A752E">
            <w:pPr>
              <w:rPr>
                <w:rFonts w:ascii="Arial" w:hAnsi="Arial" w:cs="Arial"/>
                <w:sz w:val="24"/>
                <w:szCs w:val="24"/>
              </w:rPr>
            </w:pPr>
            <w:r w:rsidRPr="00704A23">
              <w:rPr>
                <w:rFonts w:ascii="Arial" w:hAnsi="Arial" w:cs="Arial"/>
                <w:sz w:val="24"/>
                <w:szCs w:val="24"/>
              </w:rPr>
              <w:t>765,5</w:t>
            </w:r>
          </w:p>
        </w:tc>
        <w:tc>
          <w:tcPr>
            <w:tcW w:w="1277" w:type="dxa"/>
            <w:tcBorders>
              <w:top w:val="nil"/>
              <w:left w:val="nil"/>
              <w:bottom w:val="single" w:sz="4" w:space="0" w:color="auto"/>
              <w:right w:val="single" w:sz="4" w:space="0" w:color="auto"/>
            </w:tcBorders>
            <w:shd w:val="clear" w:color="auto" w:fill="auto"/>
            <w:noWrap/>
            <w:vAlign w:val="bottom"/>
            <w:hideMark/>
          </w:tcPr>
          <w:p w14:paraId="1B1FEBAB" w14:textId="77777777" w:rsidR="004A752E" w:rsidRPr="00704A23" w:rsidRDefault="004A752E" w:rsidP="004A752E">
            <w:pPr>
              <w:rPr>
                <w:rFonts w:ascii="Arial" w:hAnsi="Arial" w:cs="Arial"/>
                <w:sz w:val="24"/>
                <w:szCs w:val="24"/>
              </w:rPr>
            </w:pPr>
            <w:r w:rsidRPr="00704A23">
              <w:rPr>
                <w:rFonts w:ascii="Arial" w:hAnsi="Arial" w:cs="Arial"/>
                <w:sz w:val="24"/>
                <w:szCs w:val="24"/>
              </w:rPr>
              <w:t>305,4</w:t>
            </w:r>
          </w:p>
        </w:tc>
        <w:tc>
          <w:tcPr>
            <w:tcW w:w="1212" w:type="dxa"/>
            <w:vMerge/>
            <w:tcBorders>
              <w:top w:val="nil"/>
              <w:left w:val="single" w:sz="4" w:space="0" w:color="auto"/>
              <w:bottom w:val="single" w:sz="4" w:space="0" w:color="000000"/>
              <w:right w:val="single" w:sz="4" w:space="0" w:color="auto"/>
            </w:tcBorders>
            <w:vAlign w:val="center"/>
            <w:hideMark/>
          </w:tcPr>
          <w:p w14:paraId="32A0C6FA" w14:textId="77777777" w:rsidR="004A752E" w:rsidRPr="00704A23" w:rsidRDefault="004A752E" w:rsidP="004A752E">
            <w:pPr>
              <w:rPr>
                <w:rFonts w:ascii="Arial" w:hAnsi="Arial" w:cs="Arial"/>
                <w:sz w:val="24"/>
                <w:szCs w:val="24"/>
              </w:rPr>
            </w:pPr>
          </w:p>
        </w:tc>
      </w:tr>
      <w:tr w:rsidR="000606D9" w:rsidRPr="00704A23" w14:paraId="417E6FD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1D33E4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00877B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FE680F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8EEBF3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A29F33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2663C60B" w14:textId="77777777" w:rsidR="004A752E" w:rsidRPr="00704A23" w:rsidRDefault="004A752E" w:rsidP="004A752E">
            <w:pPr>
              <w:rPr>
                <w:rFonts w:ascii="Arial" w:hAnsi="Arial" w:cs="Arial"/>
                <w:sz w:val="24"/>
                <w:szCs w:val="24"/>
              </w:rPr>
            </w:pPr>
            <w:r w:rsidRPr="00704A23">
              <w:rPr>
                <w:rFonts w:ascii="Arial" w:hAnsi="Arial" w:cs="Arial"/>
                <w:sz w:val="24"/>
                <w:szCs w:val="24"/>
              </w:rPr>
              <w:t>1 212,0</w:t>
            </w:r>
          </w:p>
        </w:tc>
        <w:tc>
          <w:tcPr>
            <w:tcW w:w="1134" w:type="dxa"/>
            <w:tcBorders>
              <w:top w:val="nil"/>
              <w:left w:val="nil"/>
              <w:bottom w:val="single" w:sz="4" w:space="0" w:color="auto"/>
              <w:right w:val="single" w:sz="4" w:space="0" w:color="auto"/>
            </w:tcBorders>
            <w:shd w:val="clear" w:color="auto" w:fill="auto"/>
            <w:noWrap/>
            <w:vAlign w:val="bottom"/>
            <w:hideMark/>
          </w:tcPr>
          <w:p w14:paraId="5CB157A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7CA2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7A5843" w14:textId="77777777" w:rsidR="004A752E" w:rsidRPr="00704A23" w:rsidRDefault="004A752E" w:rsidP="004A752E">
            <w:pPr>
              <w:rPr>
                <w:rFonts w:ascii="Arial" w:hAnsi="Arial" w:cs="Arial"/>
                <w:sz w:val="24"/>
                <w:szCs w:val="24"/>
              </w:rPr>
            </w:pPr>
            <w:r w:rsidRPr="00704A23">
              <w:rPr>
                <w:rFonts w:ascii="Arial" w:hAnsi="Arial" w:cs="Arial"/>
                <w:sz w:val="24"/>
                <w:szCs w:val="24"/>
              </w:rPr>
              <w:t>901,2</w:t>
            </w:r>
          </w:p>
        </w:tc>
        <w:tc>
          <w:tcPr>
            <w:tcW w:w="1277" w:type="dxa"/>
            <w:tcBorders>
              <w:top w:val="nil"/>
              <w:left w:val="nil"/>
              <w:bottom w:val="single" w:sz="4" w:space="0" w:color="auto"/>
              <w:right w:val="single" w:sz="4" w:space="0" w:color="auto"/>
            </w:tcBorders>
            <w:shd w:val="clear" w:color="auto" w:fill="auto"/>
            <w:noWrap/>
            <w:vAlign w:val="bottom"/>
            <w:hideMark/>
          </w:tcPr>
          <w:p w14:paraId="0298D4C4" w14:textId="77777777" w:rsidR="004A752E" w:rsidRPr="00704A23" w:rsidRDefault="004A752E" w:rsidP="004A752E">
            <w:pPr>
              <w:rPr>
                <w:rFonts w:ascii="Arial" w:hAnsi="Arial" w:cs="Arial"/>
                <w:sz w:val="24"/>
                <w:szCs w:val="24"/>
              </w:rPr>
            </w:pPr>
            <w:r w:rsidRPr="00704A23">
              <w:rPr>
                <w:rFonts w:ascii="Arial" w:hAnsi="Arial" w:cs="Arial"/>
                <w:sz w:val="24"/>
                <w:szCs w:val="24"/>
              </w:rPr>
              <w:t>310,8</w:t>
            </w:r>
          </w:p>
        </w:tc>
        <w:tc>
          <w:tcPr>
            <w:tcW w:w="1212" w:type="dxa"/>
            <w:vMerge/>
            <w:tcBorders>
              <w:top w:val="nil"/>
              <w:left w:val="single" w:sz="4" w:space="0" w:color="auto"/>
              <w:bottom w:val="single" w:sz="4" w:space="0" w:color="000000"/>
              <w:right w:val="single" w:sz="4" w:space="0" w:color="auto"/>
            </w:tcBorders>
            <w:vAlign w:val="center"/>
            <w:hideMark/>
          </w:tcPr>
          <w:p w14:paraId="3C270F30" w14:textId="77777777" w:rsidR="004A752E" w:rsidRPr="00704A23" w:rsidRDefault="004A752E" w:rsidP="004A752E">
            <w:pPr>
              <w:rPr>
                <w:rFonts w:ascii="Arial" w:hAnsi="Arial" w:cs="Arial"/>
                <w:sz w:val="24"/>
                <w:szCs w:val="24"/>
              </w:rPr>
            </w:pPr>
          </w:p>
        </w:tc>
      </w:tr>
      <w:tr w:rsidR="000606D9" w:rsidRPr="00704A23" w14:paraId="6EFA6072"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A948B6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FB5C10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ABAB04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709C7B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D3ED613"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0EA76BA6" w14:textId="77777777" w:rsidR="004A752E" w:rsidRPr="00704A23" w:rsidRDefault="004A752E" w:rsidP="004A752E">
            <w:pPr>
              <w:rPr>
                <w:rFonts w:ascii="Arial" w:hAnsi="Arial" w:cs="Arial"/>
                <w:sz w:val="24"/>
                <w:szCs w:val="24"/>
              </w:rPr>
            </w:pPr>
            <w:r w:rsidRPr="00704A23">
              <w:rPr>
                <w:rFonts w:ascii="Arial" w:hAnsi="Arial" w:cs="Arial"/>
                <w:sz w:val="24"/>
                <w:szCs w:val="24"/>
              </w:rPr>
              <w:t>563,7</w:t>
            </w:r>
          </w:p>
        </w:tc>
        <w:tc>
          <w:tcPr>
            <w:tcW w:w="1134" w:type="dxa"/>
            <w:tcBorders>
              <w:top w:val="nil"/>
              <w:left w:val="nil"/>
              <w:bottom w:val="single" w:sz="4" w:space="0" w:color="auto"/>
              <w:right w:val="single" w:sz="4" w:space="0" w:color="auto"/>
            </w:tcBorders>
            <w:shd w:val="clear" w:color="auto" w:fill="auto"/>
            <w:noWrap/>
            <w:vAlign w:val="bottom"/>
            <w:hideMark/>
          </w:tcPr>
          <w:p w14:paraId="47D983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9637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DB9185" w14:textId="77777777" w:rsidR="004A752E" w:rsidRPr="00704A23" w:rsidRDefault="004A752E" w:rsidP="004A752E">
            <w:pPr>
              <w:rPr>
                <w:rFonts w:ascii="Arial" w:hAnsi="Arial" w:cs="Arial"/>
                <w:sz w:val="24"/>
                <w:szCs w:val="24"/>
              </w:rPr>
            </w:pPr>
            <w:r w:rsidRPr="00704A23">
              <w:rPr>
                <w:rFonts w:ascii="Arial" w:hAnsi="Arial" w:cs="Arial"/>
                <w:sz w:val="24"/>
                <w:szCs w:val="24"/>
              </w:rPr>
              <w:t>279,5</w:t>
            </w:r>
          </w:p>
        </w:tc>
        <w:tc>
          <w:tcPr>
            <w:tcW w:w="1277" w:type="dxa"/>
            <w:tcBorders>
              <w:top w:val="nil"/>
              <w:left w:val="nil"/>
              <w:bottom w:val="single" w:sz="4" w:space="0" w:color="auto"/>
              <w:right w:val="single" w:sz="4" w:space="0" w:color="auto"/>
            </w:tcBorders>
            <w:shd w:val="clear" w:color="auto" w:fill="auto"/>
            <w:noWrap/>
            <w:vAlign w:val="bottom"/>
            <w:hideMark/>
          </w:tcPr>
          <w:p w14:paraId="796A96B8" w14:textId="77777777" w:rsidR="004A752E" w:rsidRPr="00704A23" w:rsidRDefault="004A752E" w:rsidP="004A752E">
            <w:pPr>
              <w:rPr>
                <w:rFonts w:ascii="Arial" w:hAnsi="Arial" w:cs="Arial"/>
                <w:sz w:val="24"/>
                <w:szCs w:val="24"/>
              </w:rPr>
            </w:pPr>
            <w:r w:rsidRPr="00704A23">
              <w:rPr>
                <w:rFonts w:ascii="Arial" w:hAnsi="Arial" w:cs="Arial"/>
                <w:sz w:val="24"/>
                <w:szCs w:val="24"/>
              </w:rPr>
              <w:t>284,2</w:t>
            </w:r>
          </w:p>
        </w:tc>
        <w:tc>
          <w:tcPr>
            <w:tcW w:w="1212" w:type="dxa"/>
            <w:vMerge/>
            <w:tcBorders>
              <w:top w:val="nil"/>
              <w:left w:val="single" w:sz="4" w:space="0" w:color="auto"/>
              <w:bottom w:val="single" w:sz="4" w:space="0" w:color="000000"/>
              <w:right w:val="single" w:sz="4" w:space="0" w:color="auto"/>
            </w:tcBorders>
            <w:vAlign w:val="center"/>
            <w:hideMark/>
          </w:tcPr>
          <w:p w14:paraId="09251745" w14:textId="77777777" w:rsidR="004A752E" w:rsidRPr="00704A23" w:rsidRDefault="004A752E" w:rsidP="004A752E">
            <w:pPr>
              <w:rPr>
                <w:rFonts w:ascii="Arial" w:hAnsi="Arial" w:cs="Arial"/>
                <w:sz w:val="24"/>
                <w:szCs w:val="24"/>
              </w:rPr>
            </w:pPr>
          </w:p>
        </w:tc>
      </w:tr>
      <w:tr w:rsidR="000606D9" w:rsidRPr="00704A23" w14:paraId="318A7F6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652DFF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466C59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5B7414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24FC0D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8A6E589"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55C066ED" w14:textId="77777777" w:rsidR="004A752E" w:rsidRPr="00704A23" w:rsidRDefault="004A752E" w:rsidP="004A752E">
            <w:pPr>
              <w:rPr>
                <w:rFonts w:ascii="Arial" w:hAnsi="Arial" w:cs="Arial"/>
                <w:sz w:val="24"/>
                <w:szCs w:val="24"/>
              </w:rPr>
            </w:pPr>
            <w:r w:rsidRPr="00704A23">
              <w:rPr>
                <w:rFonts w:ascii="Arial" w:hAnsi="Arial" w:cs="Arial"/>
                <w:sz w:val="24"/>
                <w:szCs w:val="24"/>
              </w:rPr>
              <w:t>334,5</w:t>
            </w:r>
          </w:p>
        </w:tc>
        <w:tc>
          <w:tcPr>
            <w:tcW w:w="1134" w:type="dxa"/>
            <w:tcBorders>
              <w:top w:val="nil"/>
              <w:left w:val="nil"/>
              <w:bottom w:val="single" w:sz="4" w:space="0" w:color="auto"/>
              <w:right w:val="single" w:sz="4" w:space="0" w:color="auto"/>
            </w:tcBorders>
            <w:shd w:val="clear" w:color="auto" w:fill="auto"/>
            <w:noWrap/>
            <w:vAlign w:val="bottom"/>
            <w:hideMark/>
          </w:tcPr>
          <w:p w14:paraId="513967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4DAF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9435270" w14:textId="77777777" w:rsidR="004A752E" w:rsidRPr="00704A23" w:rsidRDefault="004A752E" w:rsidP="004A752E">
            <w:pPr>
              <w:rPr>
                <w:rFonts w:ascii="Arial" w:hAnsi="Arial" w:cs="Arial"/>
                <w:sz w:val="24"/>
                <w:szCs w:val="24"/>
              </w:rPr>
            </w:pPr>
            <w:r w:rsidRPr="00704A23">
              <w:rPr>
                <w:rFonts w:ascii="Arial" w:hAnsi="Arial" w:cs="Arial"/>
                <w:sz w:val="24"/>
                <w:szCs w:val="24"/>
              </w:rPr>
              <w:t>268,8</w:t>
            </w:r>
          </w:p>
        </w:tc>
        <w:tc>
          <w:tcPr>
            <w:tcW w:w="1277" w:type="dxa"/>
            <w:tcBorders>
              <w:top w:val="nil"/>
              <w:left w:val="nil"/>
              <w:bottom w:val="single" w:sz="4" w:space="0" w:color="auto"/>
              <w:right w:val="single" w:sz="4" w:space="0" w:color="auto"/>
            </w:tcBorders>
            <w:shd w:val="clear" w:color="auto" w:fill="auto"/>
            <w:noWrap/>
            <w:vAlign w:val="bottom"/>
            <w:hideMark/>
          </w:tcPr>
          <w:p w14:paraId="46BE4BEF" w14:textId="77777777" w:rsidR="004A752E" w:rsidRPr="00704A23" w:rsidRDefault="004A752E" w:rsidP="004A752E">
            <w:pPr>
              <w:rPr>
                <w:rFonts w:ascii="Arial" w:hAnsi="Arial" w:cs="Arial"/>
                <w:sz w:val="24"/>
                <w:szCs w:val="24"/>
              </w:rPr>
            </w:pPr>
            <w:r w:rsidRPr="00704A23">
              <w:rPr>
                <w:rFonts w:ascii="Arial" w:hAnsi="Arial" w:cs="Arial"/>
                <w:sz w:val="24"/>
                <w:szCs w:val="24"/>
              </w:rPr>
              <w:t>65,7</w:t>
            </w:r>
          </w:p>
        </w:tc>
        <w:tc>
          <w:tcPr>
            <w:tcW w:w="1212" w:type="dxa"/>
            <w:vMerge/>
            <w:tcBorders>
              <w:top w:val="nil"/>
              <w:left w:val="single" w:sz="4" w:space="0" w:color="auto"/>
              <w:bottom w:val="single" w:sz="4" w:space="0" w:color="000000"/>
              <w:right w:val="single" w:sz="4" w:space="0" w:color="auto"/>
            </w:tcBorders>
            <w:vAlign w:val="center"/>
            <w:hideMark/>
          </w:tcPr>
          <w:p w14:paraId="0D73E0FA" w14:textId="77777777" w:rsidR="004A752E" w:rsidRPr="00704A23" w:rsidRDefault="004A752E" w:rsidP="004A752E">
            <w:pPr>
              <w:rPr>
                <w:rFonts w:ascii="Arial" w:hAnsi="Arial" w:cs="Arial"/>
                <w:sz w:val="24"/>
                <w:szCs w:val="24"/>
              </w:rPr>
            </w:pPr>
          </w:p>
        </w:tc>
      </w:tr>
      <w:tr w:rsidR="000606D9" w:rsidRPr="00704A23" w14:paraId="5DB3496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9478A0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887446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857E1A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E79CE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1E9E7EE"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45737345" w14:textId="77777777" w:rsidR="004A752E" w:rsidRPr="00704A23" w:rsidRDefault="004A752E" w:rsidP="004A752E">
            <w:pPr>
              <w:rPr>
                <w:rFonts w:ascii="Arial" w:hAnsi="Arial" w:cs="Arial"/>
                <w:sz w:val="24"/>
                <w:szCs w:val="24"/>
              </w:rPr>
            </w:pPr>
            <w:r w:rsidRPr="00704A23">
              <w:rPr>
                <w:rFonts w:ascii="Arial" w:hAnsi="Arial" w:cs="Arial"/>
                <w:sz w:val="24"/>
                <w:szCs w:val="24"/>
              </w:rPr>
              <w:t>212,7</w:t>
            </w:r>
          </w:p>
        </w:tc>
        <w:tc>
          <w:tcPr>
            <w:tcW w:w="1134" w:type="dxa"/>
            <w:tcBorders>
              <w:top w:val="nil"/>
              <w:left w:val="nil"/>
              <w:bottom w:val="single" w:sz="4" w:space="0" w:color="auto"/>
              <w:right w:val="single" w:sz="4" w:space="0" w:color="auto"/>
            </w:tcBorders>
            <w:shd w:val="clear" w:color="auto" w:fill="auto"/>
            <w:noWrap/>
            <w:vAlign w:val="bottom"/>
            <w:hideMark/>
          </w:tcPr>
          <w:p w14:paraId="791A07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A9B58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A62B00" w14:textId="77777777" w:rsidR="004A752E" w:rsidRPr="00704A23" w:rsidRDefault="004A752E" w:rsidP="004A752E">
            <w:pPr>
              <w:rPr>
                <w:rFonts w:ascii="Arial" w:hAnsi="Arial" w:cs="Arial"/>
                <w:sz w:val="24"/>
                <w:szCs w:val="24"/>
              </w:rPr>
            </w:pPr>
            <w:r w:rsidRPr="00704A23">
              <w:rPr>
                <w:rFonts w:ascii="Arial" w:hAnsi="Arial" w:cs="Arial"/>
                <w:sz w:val="24"/>
                <w:szCs w:val="24"/>
              </w:rPr>
              <w:t>147,0</w:t>
            </w:r>
          </w:p>
        </w:tc>
        <w:tc>
          <w:tcPr>
            <w:tcW w:w="1277" w:type="dxa"/>
            <w:tcBorders>
              <w:top w:val="nil"/>
              <w:left w:val="nil"/>
              <w:bottom w:val="single" w:sz="4" w:space="0" w:color="auto"/>
              <w:right w:val="single" w:sz="4" w:space="0" w:color="auto"/>
            </w:tcBorders>
            <w:shd w:val="clear" w:color="auto" w:fill="auto"/>
            <w:noWrap/>
            <w:vAlign w:val="bottom"/>
            <w:hideMark/>
          </w:tcPr>
          <w:p w14:paraId="6CCC7DEF" w14:textId="77777777" w:rsidR="004A752E" w:rsidRPr="00704A23" w:rsidRDefault="004A752E" w:rsidP="004A752E">
            <w:pPr>
              <w:rPr>
                <w:rFonts w:ascii="Arial" w:hAnsi="Arial" w:cs="Arial"/>
                <w:sz w:val="24"/>
                <w:szCs w:val="24"/>
              </w:rPr>
            </w:pPr>
            <w:r w:rsidRPr="00704A23">
              <w:rPr>
                <w:rFonts w:ascii="Arial" w:hAnsi="Arial" w:cs="Arial"/>
                <w:sz w:val="24"/>
                <w:szCs w:val="24"/>
              </w:rPr>
              <w:t>65,7</w:t>
            </w:r>
          </w:p>
        </w:tc>
        <w:tc>
          <w:tcPr>
            <w:tcW w:w="1212" w:type="dxa"/>
            <w:vMerge/>
            <w:tcBorders>
              <w:top w:val="nil"/>
              <w:left w:val="single" w:sz="4" w:space="0" w:color="auto"/>
              <w:bottom w:val="single" w:sz="4" w:space="0" w:color="000000"/>
              <w:right w:val="single" w:sz="4" w:space="0" w:color="auto"/>
            </w:tcBorders>
            <w:vAlign w:val="center"/>
            <w:hideMark/>
          </w:tcPr>
          <w:p w14:paraId="7C0818FB" w14:textId="77777777" w:rsidR="004A752E" w:rsidRPr="00704A23" w:rsidRDefault="004A752E" w:rsidP="004A752E">
            <w:pPr>
              <w:rPr>
                <w:rFonts w:ascii="Arial" w:hAnsi="Arial" w:cs="Arial"/>
                <w:sz w:val="24"/>
                <w:szCs w:val="24"/>
              </w:rPr>
            </w:pPr>
          </w:p>
        </w:tc>
      </w:tr>
      <w:tr w:rsidR="000606D9" w:rsidRPr="00704A23" w14:paraId="79584E0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2139D6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58A5FF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89087F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BBD8EA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17BBFF"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2393F91C" w14:textId="77777777" w:rsidR="004A752E" w:rsidRPr="00704A23" w:rsidRDefault="004A752E" w:rsidP="004A752E">
            <w:pPr>
              <w:rPr>
                <w:rFonts w:ascii="Arial" w:hAnsi="Arial" w:cs="Arial"/>
                <w:sz w:val="24"/>
                <w:szCs w:val="24"/>
              </w:rPr>
            </w:pPr>
            <w:r w:rsidRPr="00704A23">
              <w:rPr>
                <w:rFonts w:ascii="Arial" w:hAnsi="Arial" w:cs="Arial"/>
                <w:sz w:val="24"/>
                <w:szCs w:val="24"/>
              </w:rPr>
              <w:t>174,7</w:t>
            </w:r>
          </w:p>
        </w:tc>
        <w:tc>
          <w:tcPr>
            <w:tcW w:w="1134" w:type="dxa"/>
            <w:tcBorders>
              <w:top w:val="nil"/>
              <w:left w:val="nil"/>
              <w:bottom w:val="single" w:sz="4" w:space="0" w:color="auto"/>
              <w:right w:val="single" w:sz="4" w:space="0" w:color="auto"/>
            </w:tcBorders>
            <w:shd w:val="clear" w:color="auto" w:fill="auto"/>
            <w:noWrap/>
            <w:vAlign w:val="bottom"/>
            <w:hideMark/>
          </w:tcPr>
          <w:p w14:paraId="7EC867F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4A0C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DFE7BF" w14:textId="77777777" w:rsidR="004A752E" w:rsidRPr="00704A23" w:rsidRDefault="004A752E" w:rsidP="004A752E">
            <w:pPr>
              <w:rPr>
                <w:rFonts w:ascii="Arial" w:hAnsi="Arial" w:cs="Arial"/>
                <w:sz w:val="24"/>
                <w:szCs w:val="24"/>
              </w:rPr>
            </w:pPr>
            <w:r w:rsidRPr="00704A23">
              <w:rPr>
                <w:rFonts w:ascii="Arial" w:hAnsi="Arial" w:cs="Arial"/>
                <w:sz w:val="24"/>
                <w:szCs w:val="24"/>
              </w:rPr>
              <w:t>109,0</w:t>
            </w:r>
          </w:p>
        </w:tc>
        <w:tc>
          <w:tcPr>
            <w:tcW w:w="1277" w:type="dxa"/>
            <w:tcBorders>
              <w:top w:val="nil"/>
              <w:left w:val="nil"/>
              <w:bottom w:val="single" w:sz="4" w:space="0" w:color="auto"/>
              <w:right w:val="single" w:sz="4" w:space="0" w:color="auto"/>
            </w:tcBorders>
            <w:shd w:val="clear" w:color="auto" w:fill="auto"/>
            <w:noWrap/>
            <w:vAlign w:val="bottom"/>
            <w:hideMark/>
          </w:tcPr>
          <w:p w14:paraId="20CA74F0" w14:textId="77777777" w:rsidR="004A752E" w:rsidRPr="00704A23" w:rsidRDefault="004A752E" w:rsidP="004A752E">
            <w:pPr>
              <w:rPr>
                <w:rFonts w:ascii="Arial" w:hAnsi="Arial" w:cs="Arial"/>
                <w:sz w:val="24"/>
                <w:szCs w:val="24"/>
              </w:rPr>
            </w:pPr>
            <w:r w:rsidRPr="00704A23">
              <w:rPr>
                <w:rFonts w:ascii="Arial" w:hAnsi="Arial" w:cs="Arial"/>
                <w:sz w:val="24"/>
                <w:szCs w:val="24"/>
              </w:rPr>
              <w:t>65,7</w:t>
            </w:r>
          </w:p>
        </w:tc>
        <w:tc>
          <w:tcPr>
            <w:tcW w:w="1212" w:type="dxa"/>
            <w:vMerge/>
            <w:tcBorders>
              <w:top w:val="nil"/>
              <w:left w:val="single" w:sz="4" w:space="0" w:color="auto"/>
              <w:bottom w:val="single" w:sz="4" w:space="0" w:color="000000"/>
              <w:right w:val="single" w:sz="4" w:space="0" w:color="auto"/>
            </w:tcBorders>
            <w:vAlign w:val="center"/>
            <w:hideMark/>
          </w:tcPr>
          <w:p w14:paraId="11F4D9E8" w14:textId="77777777" w:rsidR="004A752E" w:rsidRPr="00704A23" w:rsidRDefault="004A752E" w:rsidP="004A752E">
            <w:pPr>
              <w:rPr>
                <w:rFonts w:ascii="Arial" w:hAnsi="Arial" w:cs="Arial"/>
                <w:sz w:val="24"/>
                <w:szCs w:val="24"/>
              </w:rPr>
            </w:pPr>
          </w:p>
        </w:tc>
      </w:tr>
      <w:tr w:rsidR="000606D9" w:rsidRPr="00704A23" w14:paraId="53DE096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BB65DF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E3F136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4D87EB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081BE3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6C3E3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6F9BC12F" w14:textId="77777777" w:rsidR="004A752E" w:rsidRPr="00704A23" w:rsidRDefault="004A752E" w:rsidP="004A752E">
            <w:pPr>
              <w:rPr>
                <w:rFonts w:ascii="Arial" w:hAnsi="Arial" w:cs="Arial"/>
                <w:sz w:val="24"/>
                <w:szCs w:val="24"/>
              </w:rPr>
            </w:pPr>
            <w:r w:rsidRPr="00704A23">
              <w:rPr>
                <w:rFonts w:ascii="Arial" w:hAnsi="Arial" w:cs="Arial"/>
                <w:sz w:val="24"/>
                <w:szCs w:val="24"/>
              </w:rPr>
              <w:t>9 407,2</w:t>
            </w:r>
          </w:p>
        </w:tc>
        <w:tc>
          <w:tcPr>
            <w:tcW w:w="1134" w:type="dxa"/>
            <w:tcBorders>
              <w:top w:val="nil"/>
              <w:left w:val="nil"/>
              <w:bottom w:val="single" w:sz="4" w:space="0" w:color="auto"/>
              <w:right w:val="single" w:sz="4" w:space="0" w:color="auto"/>
            </w:tcBorders>
            <w:shd w:val="clear" w:color="auto" w:fill="auto"/>
            <w:hideMark/>
          </w:tcPr>
          <w:p w14:paraId="454F15E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0608BD4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18530027" w14:textId="77777777" w:rsidR="004A752E" w:rsidRPr="00704A23" w:rsidRDefault="004A752E" w:rsidP="004A752E">
            <w:pPr>
              <w:rPr>
                <w:rFonts w:ascii="Arial" w:hAnsi="Arial" w:cs="Arial"/>
                <w:sz w:val="24"/>
                <w:szCs w:val="24"/>
              </w:rPr>
            </w:pPr>
            <w:r w:rsidRPr="00704A23">
              <w:rPr>
                <w:rFonts w:ascii="Arial" w:hAnsi="Arial" w:cs="Arial"/>
                <w:sz w:val="24"/>
                <w:szCs w:val="24"/>
              </w:rPr>
              <w:t>6 907,1</w:t>
            </w:r>
          </w:p>
        </w:tc>
        <w:tc>
          <w:tcPr>
            <w:tcW w:w="1277" w:type="dxa"/>
            <w:tcBorders>
              <w:top w:val="nil"/>
              <w:left w:val="nil"/>
              <w:bottom w:val="single" w:sz="4" w:space="0" w:color="auto"/>
              <w:right w:val="single" w:sz="4" w:space="0" w:color="auto"/>
            </w:tcBorders>
            <w:shd w:val="clear" w:color="auto" w:fill="auto"/>
            <w:hideMark/>
          </w:tcPr>
          <w:p w14:paraId="43398F17" w14:textId="77777777" w:rsidR="004A752E" w:rsidRPr="00704A23" w:rsidRDefault="004A752E" w:rsidP="004A752E">
            <w:pPr>
              <w:rPr>
                <w:rFonts w:ascii="Arial" w:hAnsi="Arial" w:cs="Arial"/>
                <w:sz w:val="24"/>
                <w:szCs w:val="24"/>
              </w:rPr>
            </w:pPr>
            <w:r w:rsidRPr="00704A23">
              <w:rPr>
                <w:rFonts w:ascii="Arial" w:hAnsi="Arial" w:cs="Arial"/>
                <w:sz w:val="24"/>
                <w:szCs w:val="24"/>
              </w:rPr>
              <w:t>2 500,1</w:t>
            </w:r>
          </w:p>
        </w:tc>
        <w:tc>
          <w:tcPr>
            <w:tcW w:w="1212" w:type="dxa"/>
            <w:vMerge/>
            <w:tcBorders>
              <w:top w:val="nil"/>
              <w:left w:val="single" w:sz="4" w:space="0" w:color="auto"/>
              <w:bottom w:val="single" w:sz="4" w:space="0" w:color="000000"/>
              <w:right w:val="single" w:sz="4" w:space="0" w:color="auto"/>
            </w:tcBorders>
            <w:vAlign w:val="center"/>
            <w:hideMark/>
          </w:tcPr>
          <w:p w14:paraId="123344AB" w14:textId="77777777" w:rsidR="004A752E" w:rsidRPr="00704A23" w:rsidRDefault="004A752E" w:rsidP="004A752E">
            <w:pPr>
              <w:rPr>
                <w:rFonts w:ascii="Arial" w:hAnsi="Arial" w:cs="Arial"/>
                <w:sz w:val="24"/>
                <w:szCs w:val="24"/>
              </w:rPr>
            </w:pPr>
          </w:p>
        </w:tc>
      </w:tr>
      <w:tr w:rsidR="000606D9" w:rsidRPr="00704A23" w14:paraId="4F364A95"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081B4727" w14:textId="77777777" w:rsidR="004A752E" w:rsidRPr="00704A23" w:rsidRDefault="004A752E" w:rsidP="004A752E">
            <w:pPr>
              <w:rPr>
                <w:rFonts w:ascii="Arial" w:hAnsi="Arial" w:cs="Arial"/>
                <w:sz w:val="24"/>
                <w:szCs w:val="24"/>
              </w:rPr>
            </w:pPr>
            <w:r w:rsidRPr="00704A23">
              <w:rPr>
                <w:rFonts w:ascii="Arial" w:hAnsi="Arial" w:cs="Arial"/>
                <w:sz w:val="24"/>
                <w:szCs w:val="24"/>
              </w:rPr>
              <w:t>1.4.</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19856662" w14:textId="77777777" w:rsidR="004A752E" w:rsidRPr="00704A23" w:rsidRDefault="004A752E" w:rsidP="004A752E">
            <w:pPr>
              <w:rPr>
                <w:rFonts w:ascii="Arial" w:hAnsi="Arial" w:cs="Arial"/>
                <w:sz w:val="24"/>
                <w:szCs w:val="24"/>
              </w:rPr>
            </w:pPr>
            <w:r w:rsidRPr="00704A23">
              <w:rPr>
                <w:rFonts w:ascii="Arial" w:hAnsi="Arial" w:cs="Arial"/>
                <w:sz w:val="24"/>
                <w:szCs w:val="24"/>
              </w:rPr>
              <w:t>Оплата труда педагогических и медицинских работников лагерей с начислениями</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2DB56E75"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245B4277"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r w:rsidRPr="00704A23">
              <w:rPr>
                <w:rFonts w:ascii="Arial" w:hAnsi="Arial" w:cs="Arial"/>
                <w:sz w:val="24"/>
                <w:szCs w:val="24"/>
              </w:rPr>
              <w:br w:type="page"/>
              <w:t>Департамент культуры, спорта и молодежной политики администрации МО «Холмский городской округ»</w:t>
            </w:r>
            <w:r w:rsidRPr="00704A23">
              <w:rPr>
                <w:rFonts w:ascii="Arial" w:hAnsi="Arial" w:cs="Arial"/>
                <w:sz w:val="24"/>
                <w:szCs w:val="24"/>
              </w:rPr>
              <w:br w:type="page"/>
            </w:r>
          </w:p>
        </w:tc>
        <w:tc>
          <w:tcPr>
            <w:tcW w:w="911" w:type="dxa"/>
            <w:tcBorders>
              <w:top w:val="nil"/>
              <w:left w:val="nil"/>
              <w:bottom w:val="single" w:sz="4" w:space="0" w:color="auto"/>
              <w:right w:val="single" w:sz="4" w:space="0" w:color="auto"/>
            </w:tcBorders>
            <w:shd w:val="clear" w:color="auto" w:fill="auto"/>
            <w:noWrap/>
            <w:vAlign w:val="bottom"/>
            <w:hideMark/>
          </w:tcPr>
          <w:p w14:paraId="5C119F67"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2B1D19E5" w14:textId="77777777" w:rsidR="004A752E" w:rsidRPr="00704A23" w:rsidRDefault="004A752E" w:rsidP="004A752E">
            <w:pPr>
              <w:rPr>
                <w:rFonts w:ascii="Arial" w:hAnsi="Arial" w:cs="Arial"/>
                <w:sz w:val="24"/>
                <w:szCs w:val="24"/>
              </w:rPr>
            </w:pPr>
            <w:r w:rsidRPr="00704A23">
              <w:rPr>
                <w:rFonts w:ascii="Arial" w:hAnsi="Arial" w:cs="Arial"/>
                <w:sz w:val="24"/>
                <w:szCs w:val="24"/>
              </w:rPr>
              <w:t>2 265,3</w:t>
            </w:r>
          </w:p>
        </w:tc>
        <w:tc>
          <w:tcPr>
            <w:tcW w:w="1134" w:type="dxa"/>
            <w:tcBorders>
              <w:top w:val="nil"/>
              <w:left w:val="nil"/>
              <w:bottom w:val="single" w:sz="4" w:space="0" w:color="auto"/>
              <w:right w:val="single" w:sz="4" w:space="0" w:color="auto"/>
            </w:tcBorders>
            <w:shd w:val="clear" w:color="auto" w:fill="auto"/>
            <w:noWrap/>
            <w:vAlign w:val="bottom"/>
            <w:hideMark/>
          </w:tcPr>
          <w:p w14:paraId="16773A1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FD2E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F90DCA" w14:textId="77777777" w:rsidR="004A752E" w:rsidRPr="00704A23" w:rsidRDefault="004A752E" w:rsidP="004A752E">
            <w:pPr>
              <w:rPr>
                <w:rFonts w:ascii="Arial" w:hAnsi="Arial" w:cs="Arial"/>
                <w:sz w:val="24"/>
                <w:szCs w:val="24"/>
              </w:rPr>
            </w:pPr>
            <w:r w:rsidRPr="00704A23">
              <w:rPr>
                <w:rFonts w:ascii="Arial" w:hAnsi="Arial" w:cs="Arial"/>
                <w:sz w:val="24"/>
                <w:szCs w:val="24"/>
              </w:rPr>
              <w:t>2 265,3</w:t>
            </w:r>
          </w:p>
        </w:tc>
        <w:tc>
          <w:tcPr>
            <w:tcW w:w="1277" w:type="dxa"/>
            <w:tcBorders>
              <w:top w:val="nil"/>
              <w:left w:val="nil"/>
              <w:bottom w:val="single" w:sz="4" w:space="0" w:color="auto"/>
              <w:right w:val="single" w:sz="4" w:space="0" w:color="auto"/>
            </w:tcBorders>
            <w:shd w:val="clear" w:color="auto" w:fill="auto"/>
            <w:noWrap/>
            <w:vAlign w:val="bottom"/>
            <w:hideMark/>
          </w:tcPr>
          <w:p w14:paraId="1292FBE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2BD616D2" w14:textId="77777777" w:rsidR="004A752E" w:rsidRPr="00704A23" w:rsidRDefault="004A752E" w:rsidP="004A752E">
            <w:pPr>
              <w:rPr>
                <w:rFonts w:ascii="Arial" w:hAnsi="Arial" w:cs="Arial"/>
                <w:sz w:val="24"/>
                <w:szCs w:val="24"/>
              </w:rPr>
            </w:pPr>
          </w:p>
        </w:tc>
      </w:tr>
      <w:tr w:rsidR="000606D9" w:rsidRPr="00704A23" w14:paraId="414E2F7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0D81D3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DE637E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3FA655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80D9F3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A17284"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65B32FFB" w14:textId="77777777" w:rsidR="004A752E" w:rsidRPr="00704A23" w:rsidRDefault="004A752E" w:rsidP="004A752E">
            <w:pPr>
              <w:rPr>
                <w:rFonts w:ascii="Arial" w:hAnsi="Arial" w:cs="Arial"/>
                <w:sz w:val="24"/>
                <w:szCs w:val="24"/>
              </w:rPr>
            </w:pPr>
            <w:r w:rsidRPr="00704A23">
              <w:rPr>
                <w:rFonts w:ascii="Arial" w:hAnsi="Arial" w:cs="Arial"/>
                <w:sz w:val="24"/>
                <w:szCs w:val="24"/>
              </w:rPr>
              <w:t>2 244,7</w:t>
            </w:r>
          </w:p>
        </w:tc>
        <w:tc>
          <w:tcPr>
            <w:tcW w:w="1134" w:type="dxa"/>
            <w:tcBorders>
              <w:top w:val="nil"/>
              <w:left w:val="nil"/>
              <w:bottom w:val="single" w:sz="4" w:space="0" w:color="auto"/>
              <w:right w:val="single" w:sz="4" w:space="0" w:color="auto"/>
            </w:tcBorders>
            <w:shd w:val="clear" w:color="auto" w:fill="auto"/>
            <w:noWrap/>
            <w:vAlign w:val="bottom"/>
            <w:hideMark/>
          </w:tcPr>
          <w:p w14:paraId="26449E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7237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5BC3449" w14:textId="77777777" w:rsidR="004A752E" w:rsidRPr="00704A23" w:rsidRDefault="004A752E" w:rsidP="004A752E">
            <w:pPr>
              <w:rPr>
                <w:rFonts w:ascii="Arial" w:hAnsi="Arial" w:cs="Arial"/>
                <w:sz w:val="24"/>
                <w:szCs w:val="24"/>
              </w:rPr>
            </w:pPr>
            <w:r w:rsidRPr="00704A23">
              <w:rPr>
                <w:rFonts w:ascii="Arial" w:hAnsi="Arial" w:cs="Arial"/>
                <w:sz w:val="24"/>
                <w:szCs w:val="24"/>
              </w:rPr>
              <w:t>2 244,7</w:t>
            </w:r>
          </w:p>
        </w:tc>
        <w:tc>
          <w:tcPr>
            <w:tcW w:w="1277" w:type="dxa"/>
            <w:tcBorders>
              <w:top w:val="nil"/>
              <w:left w:val="nil"/>
              <w:bottom w:val="single" w:sz="4" w:space="0" w:color="auto"/>
              <w:right w:val="single" w:sz="4" w:space="0" w:color="auto"/>
            </w:tcBorders>
            <w:shd w:val="clear" w:color="auto" w:fill="auto"/>
            <w:noWrap/>
            <w:vAlign w:val="bottom"/>
            <w:hideMark/>
          </w:tcPr>
          <w:p w14:paraId="202E941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5F2DE7D" w14:textId="77777777" w:rsidR="004A752E" w:rsidRPr="00704A23" w:rsidRDefault="004A752E" w:rsidP="004A752E">
            <w:pPr>
              <w:rPr>
                <w:rFonts w:ascii="Arial" w:hAnsi="Arial" w:cs="Arial"/>
                <w:sz w:val="24"/>
                <w:szCs w:val="24"/>
              </w:rPr>
            </w:pPr>
          </w:p>
        </w:tc>
      </w:tr>
      <w:tr w:rsidR="000606D9" w:rsidRPr="00704A23" w14:paraId="6FD997F1"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F808C3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190614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AF1340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265590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14C6F1"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6920F93E" w14:textId="77777777" w:rsidR="004A752E" w:rsidRPr="00704A23" w:rsidRDefault="004A752E" w:rsidP="004A752E">
            <w:pPr>
              <w:rPr>
                <w:rFonts w:ascii="Arial" w:hAnsi="Arial" w:cs="Arial"/>
                <w:sz w:val="24"/>
                <w:szCs w:val="24"/>
              </w:rPr>
            </w:pPr>
            <w:r w:rsidRPr="00704A23">
              <w:rPr>
                <w:rFonts w:ascii="Arial" w:hAnsi="Arial" w:cs="Arial"/>
                <w:sz w:val="24"/>
                <w:szCs w:val="24"/>
              </w:rPr>
              <w:t>2 244,8</w:t>
            </w:r>
          </w:p>
        </w:tc>
        <w:tc>
          <w:tcPr>
            <w:tcW w:w="1134" w:type="dxa"/>
            <w:tcBorders>
              <w:top w:val="nil"/>
              <w:left w:val="nil"/>
              <w:bottom w:val="single" w:sz="4" w:space="0" w:color="auto"/>
              <w:right w:val="single" w:sz="4" w:space="0" w:color="auto"/>
            </w:tcBorders>
            <w:shd w:val="clear" w:color="auto" w:fill="auto"/>
            <w:noWrap/>
            <w:vAlign w:val="bottom"/>
            <w:hideMark/>
          </w:tcPr>
          <w:p w14:paraId="3106BCB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8319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272DC49" w14:textId="77777777" w:rsidR="004A752E" w:rsidRPr="00704A23" w:rsidRDefault="004A752E" w:rsidP="004A752E">
            <w:pPr>
              <w:rPr>
                <w:rFonts w:ascii="Arial" w:hAnsi="Arial" w:cs="Arial"/>
                <w:sz w:val="24"/>
                <w:szCs w:val="24"/>
              </w:rPr>
            </w:pPr>
            <w:r w:rsidRPr="00704A23">
              <w:rPr>
                <w:rFonts w:ascii="Arial" w:hAnsi="Arial" w:cs="Arial"/>
                <w:sz w:val="24"/>
                <w:szCs w:val="24"/>
              </w:rPr>
              <w:t>2 244,8</w:t>
            </w:r>
          </w:p>
        </w:tc>
        <w:tc>
          <w:tcPr>
            <w:tcW w:w="1277" w:type="dxa"/>
            <w:tcBorders>
              <w:top w:val="nil"/>
              <w:left w:val="nil"/>
              <w:bottom w:val="single" w:sz="4" w:space="0" w:color="auto"/>
              <w:right w:val="single" w:sz="4" w:space="0" w:color="auto"/>
            </w:tcBorders>
            <w:shd w:val="clear" w:color="auto" w:fill="auto"/>
            <w:noWrap/>
            <w:vAlign w:val="bottom"/>
            <w:hideMark/>
          </w:tcPr>
          <w:p w14:paraId="4B79C21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91904CB" w14:textId="77777777" w:rsidR="004A752E" w:rsidRPr="00704A23" w:rsidRDefault="004A752E" w:rsidP="004A752E">
            <w:pPr>
              <w:rPr>
                <w:rFonts w:ascii="Arial" w:hAnsi="Arial" w:cs="Arial"/>
                <w:sz w:val="24"/>
                <w:szCs w:val="24"/>
              </w:rPr>
            </w:pPr>
          </w:p>
        </w:tc>
      </w:tr>
      <w:tr w:rsidR="000606D9" w:rsidRPr="00704A23" w14:paraId="6FEABC3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9A6DB3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13548D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437405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6ACD95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01BE416"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1909D9EA" w14:textId="77777777" w:rsidR="004A752E" w:rsidRPr="00704A23" w:rsidRDefault="004A752E" w:rsidP="004A752E">
            <w:pPr>
              <w:rPr>
                <w:rFonts w:ascii="Arial" w:hAnsi="Arial" w:cs="Arial"/>
                <w:sz w:val="24"/>
                <w:szCs w:val="24"/>
              </w:rPr>
            </w:pPr>
            <w:r w:rsidRPr="00704A23">
              <w:rPr>
                <w:rFonts w:ascii="Arial" w:hAnsi="Arial" w:cs="Arial"/>
                <w:sz w:val="24"/>
                <w:szCs w:val="24"/>
              </w:rPr>
              <w:t>3 991,5</w:t>
            </w:r>
          </w:p>
        </w:tc>
        <w:tc>
          <w:tcPr>
            <w:tcW w:w="1134" w:type="dxa"/>
            <w:tcBorders>
              <w:top w:val="nil"/>
              <w:left w:val="nil"/>
              <w:bottom w:val="single" w:sz="4" w:space="0" w:color="auto"/>
              <w:right w:val="single" w:sz="4" w:space="0" w:color="auto"/>
            </w:tcBorders>
            <w:shd w:val="clear" w:color="auto" w:fill="auto"/>
            <w:noWrap/>
            <w:vAlign w:val="bottom"/>
            <w:hideMark/>
          </w:tcPr>
          <w:p w14:paraId="29F9A9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DAC0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1F0E63" w14:textId="77777777" w:rsidR="004A752E" w:rsidRPr="00704A23" w:rsidRDefault="004A752E" w:rsidP="004A752E">
            <w:pPr>
              <w:rPr>
                <w:rFonts w:ascii="Arial" w:hAnsi="Arial" w:cs="Arial"/>
                <w:sz w:val="24"/>
                <w:szCs w:val="24"/>
              </w:rPr>
            </w:pPr>
            <w:r w:rsidRPr="00704A23">
              <w:rPr>
                <w:rFonts w:ascii="Arial" w:hAnsi="Arial" w:cs="Arial"/>
                <w:sz w:val="24"/>
                <w:szCs w:val="24"/>
              </w:rPr>
              <w:t>3 991,5</w:t>
            </w:r>
          </w:p>
        </w:tc>
        <w:tc>
          <w:tcPr>
            <w:tcW w:w="1277" w:type="dxa"/>
            <w:tcBorders>
              <w:top w:val="nil"/>
              <w:left w:val="nil"/>
              <w:bottom w:val="single" w:sz="4" w:space="0" w:color="auto"/>
              <w:right w:val="single" w:sz="4" w:space="0" w:color="auto"/>
            </w:tcBorders>
            <w:shd w:val="clear" w:color="auto" w:fill="auto"/>
            <w:noWrap/>
            <w:vAlign w:val="bottom"/>
            <w:hideMark/>
          </w:tcPr>
          <w:p w14:paraId="2A77956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8AB550D" w14:textId="77777777" w:rsidR="004A752E" w:rsidRPr="00704A23" w:rsidRDefault="004A752E" w:rsidP="004A752E">
            <w:pPr>
              <w:rPr>
                <w:rFonts w:ascii="Arial" w:hAnsi="Arial" w:cs="Arial"/>
                <w:sz w:val="24"/>
                <w:szCs w:val="24"/>
              </w:rPr>
            </w:pPr>
          </w:p>
        </w:tc>
      </w:tr>
      <w:tr w:rsidR="000606D9" w:rsidRPr="00704A23" w14:paraId="3361211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1B44A5A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39335A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17E46E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472A95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DD83D6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7BB7C851" w14:textId="77777777" w:rsidR="004A752E" w:rsidRPr="00704A23" w:rsidRDefault="004A752E" w:rsidP="004A752E">
            <w:pPr>
              <w:rPr>
                <w:rFonts w:ascii="Arial" w:hAnsi="Arial" w:cs="Arial"/>
                <w:sz w:val="24"/>
                <w:szCs w:val="24"/>
              </w:rPr>
            </w:pPr>
            <w:r w:rsidRPr="00704A23">
              <w:rPr>
                <w:rFonts w:ascii="Arial" w:hAnsi="Arial" w:cs="Arial"/>
                <w:sz w:val="24"/>
                <w:szCs w:val="24"/>
              </w:rPr>
              <w:t>4 409,6</w:t>
            </w:r>
          </w:p>
        </w:tc>
        <w:tc>
          <w:tcPr>
            <w:tcW w:w="1134" w:type="dxa"/>
            <w:tcBorders>
              <w:top w:val="nil"/>
              <w:left w:val="nil"/>
              <w:bottom w:val="single" w:sz="4" w:space="0" w:color="auto"/>
              <w:right w:val="single" w:sz="4" w:space="0" w:color="auto"/>
            </w:tcBorders>
            <w:shd w:val="clear" w:color="auto" w:fill="auto"/>
            <w:noWrap/>
            <w:vAlign w:val="bottom"/>
            <w:hideMark/>
          </w:tcPr>
          <w:p w14:paraId="548CC4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6CDC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6603AC1" w14:textId="77777777" w:rsidR="004A752E" w:rsidRPr="00704A23" w:rsidRDefault="004A752E" w:rsidP="004A752E">
            <w:pPr>
              <w:rPr>
                <w:rFonts w:ascii="Arial" w:hAnsi="Arial" w:cs="Arial"/>
                <w:sz w:val="24"/>
                <w:szCs w:val="24"/>
              </w:rPr>
            </w:pPr>
            <w:r w:rsidRPr="00704A23">
              <w:rPr>
                <w:rFonts w:ascii="Arial" w:hAnsi="Arial" w:cs="Arial"/>
                <w:sz w:val="24"/>
                <w:szCs w:val="24"/>
              </w:rPr>
              <w:t>4 409,6</w:t>
            </w:r>
          </w:p>
        </w:tc>
        <w:tc>
          <w:tcPr>
            <w:tcW w:w="1277" w:type="dxa"/>
            <w:tcBorders>
              <w:top w:val="nil"/>
              <w:left w:val="nil"/>
              <w:bottom w:val="single" w:sz="4" w:space="0" w:color="auto"/>
              <w:right w:val="single" w:sz="4" w:space="0" w:color="auto"/>
            </w:tcBorders>
            <w:shd w:val="clear" w:color="auto" w:fill="auto"/>
            <w:noWrap/>
            <w:vAlign w:val="bottom"/>
            <w:hideMark/>
          </w:tcPr>
          <w:p w14:paraId="14BAEF7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28214B4" w14:textId="77777777" w:rsidR="004A752E" w:rsidRPr="00704A23" w:rsidRDefault="004A752E" w:rsidP="004A752E">
            <w:pPr>
              <w:rPr>
                <w:rFonts w:ascii="Arial" w:hAnsi="Arial" w:cs="Arial"/>
                <w:sz w:val="24"/>
                <w:szCs w:val="24"/>
              </w:rPr>
            </w:pPr>
          </w:p>
        </w:tc>
      </w:tr>
      <w:tr w:rsidR="000606D9" w:rsidRPr="00704A23" w14:paraId="582B155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3040730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389F2C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33228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AC00F9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224A46"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F885166" w14:textId="77777777" w:rsidR="004A752E" w:rsidRPr="00704A23" w:rsidRDefault="004A752E" w:rsidP="004A752E">
            <w:pPr>
              <w:rPr>
                <w:rFonts w:ascii="Arial" w:hAnsi="Arial" w:cs="Arial"/>
                <w:sz w:val="24"/>
                <w:szCs w:val="24"/>
              </w:rPr>
            </w:pPr>
            <w:r w:rsidRPr="00704A23">
              <w:rPr>
                <w:rFonts w:ascii="Arial" w:hAnsi="Arial" w:cs="Arial"/>
                <w:sz w:val="24"/>
                <w:szCs w:val="24"/>
              </w:rPr>
              <w:t>5 126,3</w:t>
            </w:r>
          </w:p>
        </w:tc>
        <w:tc>
          <w:tcPr>
            <w:tcW w:w="1134" w:type="dxa"/>
            <w:tcBorders>
              <w:top w:val="nil"/>
              <w:left w:val="nil"/>
              <w:bottom w:val="single" w:sz="4" w:space="0" w:color="auto"/>
              <w:right w:val="single" w:sz="4" w:space="0" w:color="auto"/>
            </w:tcBorders>
            <w:shd w:val="clear" w:color="auto" w:fill="auto"/>
            <w:noWrap/>
            <w:vAlign w:val="bottom"/>
            <w:hideMark/>
          </w:tcPr>
          <w:p w14:paraId="4BA774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DA5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670233C" w14:textId="77777777" w:rsidR="004A752E" w:rsidRPr="00704A23" w:rsidRDefault="004A752E" w:rsidP="004A752E">
            <w:pPr>
              <w:rPr>
                <w:rFonts w:ascii="Arial" w:hAnsi="Arial" w:cs="Arial"/>
                <w:sz w:val="24"/>
                <w:szCs w:val="24"/>
              </w:rPr>
            </w:pPr>
            <w:r w:rsidRPr="00704A23">
              <w:rPr>
                <w:rFonts w:ascii="Arial" w:hAnsi="Arial" w:cs="Arial"/>
                <w:sz w:val="24"/>
                <w:szCs w:val="24"/>
              </w:rPr>
              <w:t>5 126,3</w:t>
            </w:r>
          </w:p>
        </w:tc>
        <w:tc>
          <w:tcPr>
            <w:tcW w:w="1277" w:type="dxa"/>
            <w:tcBorders>
              <w:top w:val="nil"/>
              <w:left w:val="nil"/>
              <w:bottom w:val="single" w:sz="4" w:space="0" w:color="auto"/>
              <w:right w:val="single" w:sz="4" w:space="0" w:color="auto"/>
            </w:tcBorders>
            <w:shd w:val="clear" w:color="auto" w:fill="auto"/>
            <w:noWrap/>
            <w:vAlign w:val="bottom"/>
            <w:hideMark/>
          </w:tcPr>
          <w:p w14:paraId="4704B7F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B138D94" w14:textId="77777777" w:rsidR="004A752E" w:rsidRPr="00704A23" w:rsidRDefault="004A752E" w:rsidP="004A752E">
            <w:pPr>
              <w:rPr>
                <w:rFonts w:ascii="Arial" w:hAnsi="Arial" w:cs="Arial"/>
                <w:sz w:val="24"/>
                <w:szCs w:val="24"/>
              </w:rPr>
            </w:pPr>
          </w:p>
        </w:tc>
      </w:tr>
      <w:tr w:rsidR="000606D9" w:rsidRPr="00704A23" w14:paraId="0B16CE5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7DFB69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6D0AA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E3ED1A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AFCFE5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B5CBA2"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1751EE14" w14:textId="77777777" w:rsidR="004A752E" w:rsidRPr="00704A23" w:rsidRDefault="004A752E" w:rsidP="004A752E">
            <w:pPr>
              <w:rPr>
                <w:rFonts w:ascii="Arial" w:hAnsi="Arial" w:cs="Arial"/>
                <w:sz w:val="24"/>
                <w:szCs w:val="24"/>
              </w:rPr>
            </w:pPr>
            <w:r w:rsidRPr="00704A23">
              <w:rPr>
                <w:rFonts w:ascii="Arial" w:hAnsi="Arial" w:cs="Arial"/>
                <w:sz w:val="24"/>
                <w:szCs w:val="24"/>
              </w:rPr>
              <w:t>4 998,1</w:t>
            </w:r>
          </w:p>
        </w:tc>
        <w:tc>
          <w:tcPr>
            <w:tcW w:w="1134" w:type="dxa"/>
            <w:tcBorders>
              <w:top w:val="nil"/>
              <w:left w:val="nil"/>
              <w:bottom w:val="single" w:sz="4" w:space="0" w:color="auto"/>
              <w:right w:val="single" w:sz="4" w:space="0" w:color="auto"/>
            </w:tcBorders>
            <w:shd w:val="clear" w:color="auto" w:fill="auto"/>
            <w:noWrap/>
            <w:vAlign w:val="bottom"/>
            <w:hideMark/>
          </w:tcPr>
          <w:p w14:paraId="3D2742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146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5A808FD" w14:textId="77777777" w:rsidR="004A752E" w:rsidRPr="00704A23" w:rsidRDefault="004A752E" w:rsidP="004A752E">
            <w:pPr>
              <w:rPr>
                <w:rFonts w:ascii="Arial" w:hAnsi="Arial" w:cs="Arial"/>
                <w:sz w:val="24"/>
                <w:szCs w:val="24"/>
              </w:rPr>
            </w:pPr>
            <w:r w:rsidRPr="00704A23">
              <w:rPr>
                <w:rFonts w:ascii="Arial" w:hAnsi="Arial" w:cs="Arial"/>
                <w:sz w:val="24"/>
                <w:szCs w:val="24"/>
              </w:rPr>
              <w:t>4 998,1</w:t>
            </w:r>
          </w:p>
        </w:tc>
        <w:tc>
          <w:tcPr>
            <w:tcW w:w="1277" w:type="dxa"/>
            <w:tcBorders>
              <w:top w:val="nil"/>
              <w:left w:val="nil"/>
              <w:bottom w:val="single" w:sz="4" w:space="0" w:color="auto"/>
              <w:right w:val="single" w:sz="4" w:space="0" w:color="auto"/>
            </w:tcBorders>
            <w:shd w:val="clear" w:color="auto" w:fill="auto"/>
            <w:noWrap/>
            <w:vAlign w:val="bottom"/>
            <w:hideMark/>
          </w:tcPr>
          <w:p w14:paraId="7A6DAC0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5C6E35E7" w14:textId="77777777" w:rsidR="004A752E" w:rsidRPr="00704A23" w:rsidRDefault="004A752E" w:rsidP="004A752E">
            <w:pPr>
              <w:rPr>
                <w:rFonts w:ascii="Arial" w:hAnsi="Arial" w:cs="Arial"/>
                <w:sz w:val="24"/>
                <w:szCs w:val="24"/>
              </w:rPr>
            </w:pPr>
          </w:p>
        </w:tc>
      </w:tr>
      <w:tr w:rsidR="000606D9" w:rsidRPr="00704A23" w14:paraId="3C76671D"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4F696E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307F7B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3B6A1C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0697D5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9FAD4AB"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6BD580C" w14:textId="77777777" w:rsidR="004A752E" w:rsidRPr="00704A23" w:rsidRDefault="004A752E" w:rsidP="004A752E">
            <w:pPr>
              <w:rPr>
                <w:rFonts w:ascii="Arial" w:hAnsi="Arial" w:cs="Arial"/>
                <w:sz w:val="24"/>
                <w:szCs w:val="24"/>
              </w:rPr>
            </w:pPr>
            <w:r w:rsidRPr="00704A23">
              <w:rPr>
                <w:rFonts w:ascii="Arial" w:hAnsi="Arial" w:cs="Arial"/>
                <w:sz w:val="24"/>
                <w:szCs w:val="24"/>
              </w:rPr>
              <w:t>5 497,7</w:t>
            </w:r>
          </w:p>
        </w:tc>
        <w:tc>
          <w:tcPr>
            <w:tcW w:w="1134" w:type="dxa"/>
            <w:tcBorders>
              <w:top w:val="nil"/>
              <w:left w:val="nil"/>
              <w:bottom w:val="single" w:sz="4" w:space="0" w:color="auto"/>
              <w:right w:val="single" w:sz="4" w:space="0" w:color="auto"/>
            </w:tcBorders>
            <w:shd w:val="clear" w:color="auto" w:fill="auto"/>
            <w:noWrap/>
            <w:vAlign w:val="bottom"/>
            <w:hideMark/>
          </w:tcPr>
          <w:p w14:paraId="68E799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7C45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7345ACF" w14:textId="77777777" w:rsidR="004A752E" w:rsidRPr="00704A23" w:rsidRDefault="004A752E" w:rsidP="004A752E">
            <w:pPr>
              <w:rPr>
                <w:rFonts w:ascii="Arial" w:hAnsi="Arial" w:cs="Arial"/>
                <w:sz w:val="24"/>
                <w:szCs w:val="24"/>
              </w:rPr>
            </w:pPr>
            <w:r w:rsidRPr="00704A23">
              <w:rPr>
                <w:rFonts w:ascii="Arial" w:hAnsi="Arial" w:cs="Arial"/>
                <w:sz w:val="24"/>
                <w:szCs w:val="24"/>
              </w:rPr>
              <w:t>5 497,7</w:t>
            </w:r>
          </w:p>
        </w:tc>
        <w:tc>
          <w:tcPr>
            <w:tcW w:w="1277" w:type="dxa"/>
            <w:tcBorders>
              <w:top w:val="nil"/>
              <w:left w:val="nil"/>
              <w:bottom w:val="single" w:sz="4" w:space="0" w:color="auto"/>
              <w:right w:val="single" w:sz="4" w:space="0" w:color="auto"/>
            </w:tcBorders>
            <w:shd w:val="clear" w:color="auto" w:fill="auto"/>
            <w:noWrap/>
            <w:vAlign w:val="bottom"/>
            <w:hideMark/>
          </w:tcPr>
          <w:p w14:paraId="4E8C6DD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7C5DFB16" w14:textId="77777777" w:rsidR="004A752E" w:rsidRPr="00704A23" w:rsidRDefault="004A752E" w:rsidP="004A752E">
            <w:pPr>
              <w:rPr>
                <w:rFonts w:ascii="Arial" w:hAnsi="Arial" w:cs="Arial"/>
                <w:sz w:val="24"/>
                <w:szCs w:val="24"/>
              </w:rPr>
            </w:pPr>
          </w:p>
        </w:tc>
      </w:tr>
      <w:tr w:rsidR="000606D9" w:rsidRPr="00704A23" w14:paraId="6D34422B"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55EA19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A69364E"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155272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ACAD9D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31386B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1F24C9B8" w14:textId="77777777" w:rsidR="004A752E" w:rsidRPr="00704A23" w:rsidRDefault="004A752E" w:rsidP="004A752E">
            <w:pPr>
              <w:rPr>
                <w:rFonts w:ascii="Arial" w:hAnsi="Arial" w:cs="Arial"/>
                <w:sz w:val="24"/>
                <w:szCs w:val="24"/>
              </w:rPr>
            </w:pPr>
            <w:r w:rsidRPr="00704A23">
              <w:rPr>
                <w:rFonts w:ascii="Arial" w:hAnsi="Arial" w:cs="Arial"/>
                <w:sz w:val="24"/>
                <w:szCs w:val="24"/>
              </w:rPr>
              <w:t>5 549,2</w:t>
            </w:r>
          </w:p>
        </w:tc>
        <w:tc>
          <w:tcPr>
            <w:tcW w:w="1134" w:type="dxa"/>
            <w:tcBorders>
              <w:top w:val="nil"/>
              <w:left w:val="nil"/>
              <w:bottom w:val="single" w:sz="4" w:space="0" w:color="auto"/>
              <w:right w:val="single" w:sz="4" w:space="0" w:color="auto"/>
            </w:tcBorders>
            <w:shd w:val="clear" w:color="auto" w:fill="auto"/>
            <w:noWrap/>
            <w:vAlign w:val="bottom"/>
            <w:hideMark/>
          </w:tcPr>
          <w:p w14:paraId="615B4F2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F80A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4C5CAF9" w14:textId="77777777" w:rsidR="004A752E" w:rsidRPr="00704A23" w:rsidRDefault="004A752E" w:rsidP="004A752E">
            <w:pPr>
              <w:rPr>
                <w:rFonts w:ascii="Arial" w:hAnsi="Arial" w:cs="Arial"/>
                <w:sz w:val="24"/>
                <w:szCs w:val="24"/>
              </w:rPr>
            </w:pPr>
            <w:r w:rsidRPr="00704A23">
              <w:rPr>
                <w:rFonts w:ascii="Arial" w:hAnsi="Arial" w:cs="Arial"/>
                <w:sz w:val="24"/>
                <w:szCs w:val="24"/>
              </w:rPr>
              <w:t>5 549,2</w:t>
            </w:r>
          </w:p>
        </w:tc>
        <w:tc>
          <w:tcPr>
            <w:tcW w:w="1277" w:type="dxa"/>
            <w:tcBorders>
              <w:top w:val="nil"/>
              <w:left w:val="nil"/>
              <w:bottom w:val="single" w:sz="4" w:space="0" w:color="auto"/>
              <w:right w:val="single" w:sz="4" w:space="0" w:color="auto"/>
            </w:tcBorders>
            <w:shd w:val="clear" w:color="auto" w:fill="auto"/>
            <w:noWrap/>
            <w:vAlign w:val="bottom"/>
            <w:hideMark/>
          </w:tcPr>
          <w:p w14:paraId="6308BA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0F9E0DC" w14:textId="77777777" w:rsidR="004A752E" w:rsidRPr="00704A23" w:rsidRDefault="004A752E" w:rsidP="004A752E">
            <w:pPr>
              <w:rPr>
                <w:rFonts w:ascii="Arial" w:hAnsi="Arial" w:cs="Arial"/>
                <w:sz w:val="24"/>
                <w:szCs w:val="24"/>
              </w:rPr>
            </w:pPr>
          </w:p>
        </w:tc>
      </w:tr>
      <w:tr w:rsidR="000606D9" w:rsidRPr="00704A23" w14:paraId="033A366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8DB5B3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462C1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91708B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3B50B9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38AC740"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4E0A8D7C" w14:textId="77777777" w:rsidR="004A752E" w:rsidRPr="00704A23" w:rsidRDefault="004A752E" w:rsidP="004A752E">
            <w:pPr>
              <w:rPr>
                <w:rFonts w:ascii="Arial" w:hAnsi="Arial" w:cs="Arial"/>
                <w:sz w:val="24"/>
                <w:szCs w:val="24"/>
              </w:rPr>
            </w:pPr>
            <w:r w:rsidRPr="00704A23">
              <w:rPr>
                <w:rFonts w:ascii="Arial" w:hAnsi="Arial" w:cs="Arial"/>
                <w:sz w:val="24"/>
                <w:szCs w:val="24"/>
              </w:rPr>
              <w:t>5 569,2</w:t>
            </w:r>
          </w:p>
        </w:tc>
        <w:tc>
          <w:tcPr>
            <w:tcW w:w="1134" w:type="dxa"/>
            <w:tcBorders>
              <w:top w:val="nil"/>
              <w:left w:val="nil"/>
              <w:bottom w:val="single" w:sz="4" w:space="0" w:color="auto"/>
              <w:right w:val="single" w:sz="4" w:space="0" w:color="auto"/>
            </w:tcBorders>
            <w:shd w:val="clear" w:color="auto" w:fill="auto"/>
            <w:noWrap/>
            <w:vAlign w:val="bottom"/>
            <w:hideMark/>
          </w:tcPr>
          <w:p w14:paraId="05E2A07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32ED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6DF01ED" w14:textId="77777777" w:rsidR="004A752E" w:rsidRPr="00704A23" w:rsidRDefault="004A752E" w:rsidP="004A752E">
            <w:pPr>
              <w:rPr>
                <w:rFonts w:ascii="Arial" w:hAnsi="Arial" w:cs="Arial"/>
                <w:sz w:val="24"/>
                <w:szCs w:val="24"/>
              </w:rPr>
            </w:pPr>
            <w:r w:rsidRPr="00704A23">
              <w:rPr>
                <w:rFonts w:ascii="Arial" w:hAnsi="Arial" w:cs="Arial"/>
                <w:sz w:val="24"/>
                <w:szCs w:val="24"/>
              </w:rPr>
              <w:t>5 569,2</w:t>
            </w:r>
          </w:p>
        </w:tc>
        <w:tc>
          <w:tcPr>
            <w:tcW w:w="1277" w:type="dxa"/>
            <w:tcBorders>
              <w:top w:val="nil"/>
              <w:left w:val="nil"/>
              <w:bottom w:val="single" w:sz="4" w:space="0" w:color="auto"/>
              <w:right w:val="single" w:sz="4" w:space="0" w:color="auto"/>
            </w:tcBorders>
            <w:shd w:val="clear" w:color="auto" w:fill="auto"/>
            <w:noWrap/>
            <w:vAlign w:val="bottom"/>
            <w:hideMark/>
          </w:tcPr>
          <w:p w14:paraId="4459D6F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5986A7E" w14:textId="77777777" w:rsidR="004A752E" w:rsidRPr="00704A23" w:rsidRDefault="004A752E" w:rsidP="004A752E">
            <w:pPr>
              <w:rPr>
                <w:rFonts w:ascii="Arial" w:hAnsi="Arial" w:cs="Arial"/>
                <w:sz w:val="24"/>
                <w:szCs w:val="24"/>
              </w:rPr>
            </w:pPr>
          </w:p>
        </w:tc>
      </w:tr>
      <w:tr w:rsidR="000606D9" w:rsidRPr="00704A23" w14:paraId="09B76476"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6B468E1F"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CC720A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E3C1B3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72EC7BB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5430C4"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39DFBC13" w14:textId="77777777" w:rsidR="004A752E" w:rsidRPr="00704A23" w:rsidRDefault="004A752E" w:rsidP="004A752E">
            <w:pPr>
              <w:rPr>
                <w:rFonts w:ascii="Arial" w:hAnsi="Arial" w:cs="Arial"/>
                <w:sz w:val="24"/>
                <w:szCs w:val="24"/>
              </w:rPr>
            </w:pPr>
            <w:r w:rsidRPr="00704A23">
              <w:rPr>
                <w:rFonts w:ascii="Arial" w:hAnsi="Arial" w:cs="Arial"/>
                <w:sz w:val="24"/>
                <w:szCs w:val="24"/>
              </w:rPr>
              <w:t>830,0</w:t>
            </w:r>
          </w:p>
        </w:tc>
        <w:tc>
          <w:tcPr>
            <w:tcW w:w="1134" w:type="dxa"/>
            <w:tcBorders>
              <w:top w:val="nil"/>
              <w:left w:val="nil"/>
              <w:bottom w:val="single" w:sz="4" w:space="0" w:color="auto"/>
              <w:right w:val="single" w:sz="4" w:space="0" w:color="auto"/>
            </w:tcBorders>
            <w:shd w:val="clear" w:color="auto" w:fill="auto"/>
            <w:noWrap/>
            <w:vAlign w:val="bottom"/>
            <w:hideMark/>
          </w:tcPr>
          <w:p w14:paraId="573EFBE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52559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AB1E35" w14:textId="77777777" w:rsidR="004A752E" w:rsidRPr="00704A23" w:rsidRDefault="004A752E" w:rsidP="004A752E">
            <w:pPr>
              <w:rPr>
                <w:rFonts w:ascii="Arial" w:hAnsi="Arial" w:cs="Arial"/>
                <w:sz w:val="24"/>
                <w:szCs w:val="24"/>
              </w:rPr>
            </w:pPr>
            <w:r w:rsidRPr="00704A23">
              <w:rPr>
                <w:rFonts w:ascii="Arial" w:hAnsi="Arial" w:cs="Arial"/>
                <w:sz w:val="24"/>
                <w:szCs w:val="24"/>
              </w:rPr>
              <w:t>830,0</w:t>
            </w:r>
          </w:p>
        </w:tc>
        <w:tc>
          <w:tcPr>
            <w:tcW w:w="1277" w:type="dxa"/>
            <w:tcBorders>
              <w:top w:val="nil"/>
              <w:left w:val="nil"/>
              <w:bottom w:val="single" w:sz="4" w:space="0" w:color="auto"/>
              <w:right w:val="single" w:sz="4" w:space="0" w:color="auto"/>
            </w:tcBorders>
            <w:shd w:val="clear" w:color="auto" w:fill="auto"/>
            <w:noWrap/>
            <w:vAlign w:val="bottom"/>
            <w:hideMark/>
          </w:tcPr>
          <w:p w14:paraId="22B2BD9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3E20C1CB" w14:textId="77777777" w:rsidR="004A752E" w:rsidRPr="00704A23" w:rsidRDefault="004A752E" w:rsidP="004A752E">
            <w:pPr>
              <w:rPr>
                <w:rFonts w:ascii="Arial" w:hAnsi="Arial" w:cs="Arial"/>
                <w:sz w:val="24"/>
                <w:szCs w:val="24"/>
              </w:rPr>
            </w:pPr>
          </w:p>
        </w:tc>
      </w:tr>
      <w:tr w:rsidR="000606D9" w:rsidRPr="00704A23" w14:paraId="47D8935F"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B95C2EE"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B6409E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7DD2D9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B2B2D6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278EA89"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63CA4CC1" w14:textId="77777777" w:rsidR="004A752E" w:rsidRPr="00704A23" w:rsidRDefault="004A752E" w:rsidP="004A752E">
            <w:pPr>
              <w:rPr>
                <w:rFonts w:ascii="Arial" w:hAnsi="Arial" w:cs="Arial"/>
                <w:sz w:val="24"/>
                <w:szCs w:val="24"/>
              </w:rPr>
            </w:pPr>
            <w:r w:rsidRPr="00704A23">
              <w:rPr>
                <w:rFonts w:ascii="Arial" w:hAnsi="Arial" w:cs="Arial"/>
                <w:sz w:val="24"/>
                <w:szCs w:val="24"/>
              </w:rPr>
              <w:t>2 541,0</w:t>
            </w:r>
          </w:p>
        </w:tc>
        <w:tc>
          <w:tcPr>
            <w:tcW w:w="1134" w:type="dxa"/>
            <w:tcBorders>
              <w:top w:val="nil"/>
              <w:left w:val="nil"/>
              <w:bottom w:val="single" w:sz="4" w:space="0" w:color="auto"/>
              <w:right w:val="single" w:sz="4" w:space="0" w:color="auto"/>
            </w:tcBorders>
            <w:shd w:val="clear" w:color="auto" w:fill="auto"/>
            <w:noWrap/>
            <w:vAlign w:val="bottom"/>
            <w:hideMark/>
          </w:tcPr>
          <w:p w14:paraId="62EF70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C6C5B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29B7FCD" w14:textId="77777777" w:rsidR="004A752E" w:rsidRPr="00704A23" w:rsidRDefault="004A752E" w:rsidP="004A752E">
            <w:pPr>
              <w:rPr>
                <w:rFonts w:ascii="Arial" w:hAnsi="Arial" w:cs="Arial"/>
                <w:sz w:val="24"/>
                <w:szCs w:val="24"/>
              </w:rPr>
            </w:pPr>
            <w:r w:rsidRPr="00704A23">
              <w:rPr>
                <w:rFonts w:ascii="Arial" w:hAnsi="Arial" w:cs="Arial"/>
                <w:sz w:val="24"/>
                <w:szCs w:val="24"/>
              </w:rPr>
              <w:t>2 541,0</w:t>
            </w:r>
          </w:p>
        </w:tc>
        <w:tc>
          <w:tcPr>
            <w:tcW w:w="1277" w:type="dxa"/>
            <w:tcBorders>
              <w:top w:val="nil"/>
              <w:left w:val="nil"/>
              <w:bottom w:val="single" w:sz="4" w:space="0" w:color="auto"/>
              <w:right w:val="single" w:sz="4" w:space="0" w:color="auto"/>
            </w:tcBorders>
            <w:shd w:val="clear" w:color="auto" w:fill="auto"/>
            <w:noWrap/>
            <w:vAlign w:val="bottom"/>
            <w:hideMark/>
          </w:tcPr>
          <w:p w14:paraId="0282CD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F1305F6" w14:textId="77777777" w:rsidR="004A752E" w:rsidRPr="00704A23" w:rsidRDefault="004A752E" w:rsidP="004A752E">
            <w:pPr>
              <w:rPr>
                <w:rFonts w:ascii="Arial" w:hAnsi="Arial" w:cs="Arial"/>
                <w:sz w:val="24"/>
                <w:szCs w:val="24"/>
              </w:rPr>
            </w:pPr>
          </w:p>
        </w:tc>
      </w:tr>
      <w:tr w:rsidR="000606D9" w:rsidRPr="00704A23" w14:paraId="304FE6F7"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5A9A8EB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62995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FA2612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5376AD7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AE9E8A8"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4A8F2582" w14:textId="77777777" w:rsidR="004A752E" w:rsidRPr="00704A23" w:rsidRDefault="004A752E" w:rsidP="004A752E">
            <w:pPr>
              <w:rPr>
                <w:rFonts w:ascii="Arial" w:hAnsi="Arial" w:cs="Arial"/>
                <w:sz w:val="24"/>
                <w:szCs w:val="24"/>
              </w:rPr>
            </w:pPr>
            <w:r w:rsidRPr="00704A23">
              <w:rPr>
                <w:rFonts w:ascii="Arial" w:hAnsi="Arial" w:cs="Arial"/>
                <w:sz w:val="24"/>
                <w:szCs w:val="24"/>
              </w:rPr>
              <w:t>45 267,4</w:t>
            </w:r>
          </w:p>
        </w:tc>
        <w:tc>
          <w:tcPr>
            <w:tcW w:w="1134" w:type="dxa"/>
            <w:tcBorders>
              <w:top w:val="nil"/>
              <w:left w:val="nil"/>
              <w:bottom w:val="single" w:sz="4" w:space="0" w:color="auto"/>
              <w:right w:val="single" w:sz="4" w:space="0" w:color="auto"/>
            </w:tcBorders>
            <w:shd w:val="clear" w:color="auto" w:fill="auto"/>
            <w:hideMark/>
          </w:tcPr>
          <w:p w14:paraId="709EDA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1920C9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19D80E1B" w14:textId="77777777" w:rsidR="004A752E" w:rsidRPr="00704A23" w:rsidRDefault="004A752E" w:rsidP="004A752E">
            <w:pPr>
              <w:rPr>
                <w:rFonts w:ascii="Arial" w:hAnsi="Arial" w:cs="Arial"/>
                <w:sz w:val="24"/>
                <w:szCs w:val="24"/>
              </w:rPr>
            </w:pPr>
            <w:r w:rsidRPr="00704A23">
              <w:rPr>
                <w:rFonts w:ascii="Arial" w:hAnsi="Arial" w:cs="Arial"/>
                <w:sz w:val="24"/>
                <w:szCs w:val="24"/>
              </w:rPr>
              <w:t>45 267,4</w:t>
            </w:r>
          </w:p>
        </w:tc>
        <w:tc>
          <w:tcPr>
            <w:tcW w:w="1277" w:type="dxa"/>
            <w:tcBorders>
              <w:top w:val="nil"/>
              <w:left w:val="nil"/>
              <w:bottom w:val="single" w:sz="4" w:space="0" w:color="auto"/>
              <w:right w:val="single" w:sz="4" w:space="0" w:color="auto"/>
            </w:tcBorders>
            <w:shd w:val="clear" w:color="auto" w:fill="auto"/>
            <w:hideMark/>
          </w:tcPr>
          <w:p w14:paraId="10A1E7F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2E4BE2FE" w14:textId="77777777" w:rsidR="004A752E" w:rsidRPr="00704A23" w:rsidRDefault="004A752E" w:rsidP="004A752E">
            <w:pPr>
              <w:rPr>
                <w:rFonts w:ascii="Arial" w:hAnsi="Arial" w:cs="Arial"/>
                <w:sz w:val="24"/>
                <w:szCs w:val="24"/>
              </w:rPr>
            </w:pPr>
          </w:p>
        </w:tc>
      </w:tr>
      <w:tr w:rsidR="000606D9" w:rsidRPr="00704A23" w14:paraId="743593FE" w14:textId="77777777" w:rsidTr="004A752E">
        <w:trPr>
          <w:trHeight w:val="276"/>
        </w:trPr>
        <w:tc>
          <w:tcPr>
            <w:tcW w:w="6438" w:type="dxa"/>
            <w:gridSpan w:val="4"/>
            <w:tcBorders>
              <w:top w:val="nil"/>
              <w:left w:val="single" w:sz="4" w:space="0" w:color="auto"/>
              <w:bottom w:val="single" w:sz="4" w:space="0" w:color="auto"/>
              <w:right w:val="single" w:sz="4" w:space="0" w:color="auto"/>
            </w:tcBorders>
            <w:shd w:val="clear" w:color="auto" w:fill="auto"/>
            <w:hideMark/>
          </w:tcPr>
          <w:p w14:paraId="045C7085"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1</w:t>
            </w:r>
          </w:p>
        </w:tc>
        <w:tc>
          <w:tcPr>
            <w:tcW w:w="911" w:type="dxa"/>
            <w:tcBorders>
              <w:top w:val="nil"/>
              <w:left w:val="nil"/>
              <w:bottom w:val="single" w:sz="4" w:space="0" w:color="auto"/>
              <w:right w:val="single" w:sz="4" w:space="0" w:color="auto"/>
            </w:tcBorders>
            <w:shd w:val="clear" w:color="auto" w:fill="auto"/>
            <w:hideMark/>
          </w:tcPr>
          <w:p w14:paraId="6955492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hideMark/>
          </w:tcPr>
          <w:p w14:paraId="07E5194B" w14:textId="77777777" w:rsidR="004A752E" w:rsidRPr="00704A23" w:rsidRDefault="004A752E" w:rsidP="004A752E">
            <w:pPr>
              <w:rPr>
                <w:rFonts w:ascii="Arial" w:hAnsi="Arial" w:cs="Arial"/>
                <w:sz w:val="24"/>
                <w:szCs w:val="24"/>
              </w:rPr>
            </w:pPr>
            <w:r w:rsidRPr="00704A23">
              <w:rPr>
                <w:rFonts w:ascii="Arial" w:hAnsi="Arial" w:cs="Arial"/>
                <w:sz w:val="24"/>
                <w:szCs w:val="24"/>
              </w:rPr>
              <w:t>153 863,8</w:t>
            </w:r>
          </w:p>
        </w:tc>
        <w:tc>
          <w:tcPr>
            <w:tcW w:w="1134" w:type="dxa"/>
            <w:tcBorders>
              <w:top w:val="nil"/>
              <w:left w:val="nil"/>
              <w:bottom w:val="single" w:sz="4" w:space="0" w:color="auto"/>
              <w:right w:val="single" w:sz="4" w:space="0" w:color="auto"/>
            </w:tcBorders>
            <w:shd w:val="clear" w:color="auto" w:fill="auto"/>
            <w:hideMark/>
          </w:tcPr>
          <w:p w14:paraId="7B0812D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7FC7653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hideMark/>
          </w:tcPr>
          <w:p w14:paraId="1F840312" w14:textId="77777777" w:rsidR="004A752E" w:rsidRPr="00704A23" w:rsidRDefault="004A752E" w:rsidP="004A752E">
            <w:pPr>
              <w:rPr>
                <w:rFonts w:ascii="Arial" w:hAnsi="Arial" w:cs="Arial"/>
                <w:sz w:val="24"/>
                <w:szCs w:val="24"/>
              </w:rPr>
            </w:pPr>
            <w:r w:rsidRPr="00704A23">
              <w:rPr>
                <w:rFonts w:ascii="Arial" w:hAnsi="Arial" w:cs="Arial"/>
                <w:sz w:val="24"/>
                <w:szCs w:val="24"/>
              </w:rPr>
              <w:t>137 283,3</w:t>
            </w:r>
          </w:p>
        </w:tc>
        <w:tc>
          <w:tcPr>
            <w:tcW w:w="1277" w:type="dxa"/>
            <w:tcBorders>
              <w:top w:val="nil"/>
              <w:left w:val="nil"/>
              <w:bottom w:val="single" w:sz="4" w:space="0" w:color="auto"/>
              <w:right w:val="single" w:sz="4" w:space="0" w:color="auto"/>
            </w:tcBorders>
            <w:shd w:val="clear" w:color="auto" w:fill="auto"/>
            <w:hideMark/>
          </w:tcPr>
          <w:p w14:paraId="267693A5" w14:textId="77777777" w:rsidR="004A752E" w:rsidRPr="00704A23" w:rsidRDefault="004A752E" w:rsidP="004A752E">
            <w:pPr>
              <w:rPr>
                <w:rFonts w:ascii="Arial" w:hAnsi="Arial" w:cs="Arial"/>
                <w:sz w:val="24"/>
                <w:szCs w:val="24"/>
              </w:rPr>
            </w:pPr>
            <w:r w:rsidRPr="00704A23">
              <w:rPr>
                <w:rFonts w:ascii="Arial" w:hAnsi="Arial" w:cs="Arial"/>
                <w:sz w:val="24"/>
                <w:szCs w:val="24"/>
              </w:rPr>
              <w:t>16 580,5</w:t>
            </w:r>
          </w:p>
        </w:tc>
        <w:tc>
          <w:tcPr>
            <w:tcW w:w="1212" w:type="dxa"/>
            <w:tcBorders>
              <w:top w:val="nil"/>
              <w:left w:val="nil"/>
              <w:bottom w:val="single" w:sz="4" w:space="0" w:color="auto"/>
              <w:right w:val="single" w:sz="4" w:space="0" w:color="auto"/>
            </w:tcBorders>
            <w:shd w:val="clear" w:color="auto" w:fill="auto"/>
            <w:noWrap/>
            <w:vAlign w:val="bottom"/>
            <w:hideMark/>
          </w:tcPr>
          <w:p w14:paraId="2E0AED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079B0C8E" w14:textId="77777777" w:rsidTr="004A752E">
        <w:trPr>
          <w:trHeight w:val="315"/>
        </w:trPr>
        <w:tc>
          <w:tcPr>
            <w:tcW w:w="15324" w:type="dxa"/>
            <w:gridSpan w:val="11"/>
            <w:tcBorders>
              <w:top w:val="single" w:sz="4" w:space="0" w:color="auto"/>
              <w:left w:val="single" w:sz="4" w:space="0" w:color="auto"/>
              <w:bottom w:val="nil"/>
              <w:right w:val="single" w:sz="4" w:space="0" w:color="auto"/>
            </w:tcBorders>
            <w:shd w:val="clear" w:color="auto" w:fill="auto"/>
            <w:hideMark/>
          </w:tcPr>
          <w:p w14:paraId="467B69EA"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2. Организация временной занятости несовершеннолетних от 14 до 18 лет</w:t>
            </w:r>
          </w:p>
        </w:tc>
      </w:tr>
      <w:tr w:rsidR="000606D9" w:rsidRPr="00704A23" w14:paraId="3C9CFE5A" w14:textId="77777777" w:rsidTr="004A752E">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3D4F31" w14:textId="77777777" w:rsidR="004A752E" w:rsidRPr="00704A23" w:rsidRDefault="004A752E" w:rsidP="004A752E">
            <w:pPr>
              <w:rPr>
                <w:rFonts w:ascii="Arial" w:hAnsi="Arial" w:cs="Arial"/>
                <w:sz w:val="24"/>
                <w:szCs w:val="24"/>
              </w:rPr>
            </w:pPr>
            <w:r w:rsidRPr="00704A23">
              <w:rPr>
                <w:rFonts w:ascii="Arial" w:hAnsi="Arial" w:cs="Arial"/>
                <w:sz w:val="24"/>
                <w:szCs w:val="24"/>
              </w:rPr>
              <w:t>2.1.</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140010" w14:textId="77777777" w:rsidR="004A752E" w:rsidRPr="00704A23" w:rsidRDefault="004A752E" w:rsidP="004A752E">
            <w:pPr>
              <w:rPr>
                <w:rFonts w:ascii="Arial" w:hAnsi="Arial" w:cs="Arial"/>
                <w:sz w:val="24"/>
                <w:szCs w:val="24"/>
              </w:rPr>
            </w:pPr>
            <w:r w:rsidRPr="00704A23">
              <w:rPr>
                <w:rFonts w:ascii="Arial" w:hAnsi="Arial" w:cs="Arial"/>
                <w:sz w:val="24"/>
                <w:szCs w:val="24"/>
              </w:rPr>
              <w:t>Оплата труда  несовершеннолетних с начислениями</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349EB"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7899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r w:rsidRPr="00704A23">
              <w:rPr>
                <w:rFonts w:ascii="Arial" w:hAnsi="Arial" w:cs="Arial"/>
                <w:sz w:val="24"/>
                <w:szCs w:val="24"/>
              </w:rPr>
              <w:br/>
              <w:t>Департамент культуры, спорта и молодежной политики администрации МО «Холмский городской округ»</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4777D04"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single" w:sz="4" w:space="0" w:color="auto"/>
              <w:left w:val="nil"/>
              <w:bottom w:val="single" w:sz="4" w:space="0" w:color="auto"/>
              <w:right w:val="single" w:sz="4" w:space="0" w:color="auto"/>
            </w:tcBorders>
            <w:shd w:val="clear" w:color="auto" w:fill="auto"/>
            <w:hideMark/>
          </w:tcPr>
          <w:p w14:paraId="6703DDA4" w14:textId="77777777" w:rsidR="004A752E" w:rsidRPr="00704A23" w:rsidRDefault="004A752E" w:rsidP="004A752E">
            <w:pPr>
              <w:rPr>
                <w:rFonts w:ascii="Arial" w:hAnsi="Arial" w:cs="Arial"/>
                <w:sz w:val="24"/>
                <w:szCs w:val="24"/>
              </w:rPr>
            </w:pPr>
            <w:r w:rsidRPr="00704A23">
              <w:rPr>
                <w:rFonts w:ascii="Arial" w:hAnsi="Arial" w:cs="Arial"/>
                <w:sz w:val="24"/>
                <w:szCs w:val="24"/>
              </w:rPr>
              <w:t>2 070,1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5AB89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6854C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2E89C4B7" w14:textId="77777777" w:rsidR="004A752E" w:rsidRPr="00704A23" w:rsidRDefault="004A752E" w:rsidP="004A752E">
            <w:pPr>
              <w:rPr>
                <w:rFonts w:ascii="Arial" w:hAnsi="Arial" w:cs="Arial"/>
                <w:sz w:val="24"/>
                <w:szCs w:val="24"/>
              </w:rPr>
            </w:pPr>
            <w:r w:rsidRPr="00704A23">
              <w:rPr>
                <w:rFonts w:ascii="Arial" w:hAnsi="Arial" w:cs="Arial"/>
                <w:sz w:val="24"/>
                <w:szCs w:val="24"/>
              </w:rPr>
              <w:t>2 070,1</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764C799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0AEC0"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условий для трудоустройства молодежи через организацию трудовых бригад, лагерей труда и отдыха для подростков</w:t>
            </w:r>
          </w:p>
        </w:tc>
      </w:tr>
      <w:tr w:rsidR="000606D9" w:rsidRPr="00704A23" w14:paraId="6F606E50"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DD68D3F"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AF59FD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C0137E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5CA28A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7866E0D"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2B38CB68" w14:textId="77777777" w:rsidR="004A752E" w:rsidRPr="00704A23" w:rsidRDefault="004A752E" w:rsidP="004A752E">
            <w:pPr>
              <w:rPr>
                <w:rFonts w:ascii="Arial" w:hAnsi="Arial" w:cs="Arial"/>
                <w:sz w:val="24"/>
                <w:szCs w:val="24"/>
              </w:rPr>
            </w:pPr>
            <w:r w:rsidRPr="00704A23">
              <w:rPr>
                <w:rFonts w:ascii="Arial" w:hAnsi="Arial" w:cs="Arial"/>
                <w:sz w:val="24"/>
                <w:szCs w:val="24"/>
              </w:rPr>
              <w:t>2 173,6</w:t>
            </w:r>
          </w:p>
        </w:tc>
        <w:tc>
          <w:tcPr>
            <w:tcW w:w="1134" w:type="dxa"/>
            <w:tcBorders>
              <w:top w:val="nil"/>
              <w:left w:val="nil"/>
              <w:bottom w:val="single" w:sz="4" w:space="0" w:color="auto"/>
              <w:right w:val="single" w:sz="4" w:space="0" w:color="auto"/>
            </w:tcBorders>
            <w:shd w:val="clear" w:color="auto" w:fill="auto"/>
            <w:noWrap/>
            <w:vAlign w:val="bottom"/>
            <w:hideMark/>
          </w:tcPr>
          <w:p w14:paraId="3CE010B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EE6F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268057" w14:textId="77777777" w:rsidR="004A752E" w:rsidRPr="00704A23" w:rsidRDefault="004A752E" w:rsidP="004A752E">
            <w:pPr>
              <w:rPr>
                <w:rFonts w:ascii="Arial" w:hAnsi="Arial" w:cs="Arial"/>
                <w:sz w:val="24"/>
                <w:szCs w:val="24"/>
              </w:rPr>
            </w:pPr>
            <w:r w:rsidRPr="00704A23">
              <w:rPr>
                <w:rFonts w:ascii="Arial" w:hAnsi="Arial" w:cs="Arial"/>
                <w:sz w:val="24"/>
                <w:szCs w:val="24"/>
              </w:rPr>
              <w:t>2 173,6</w:t>
            </w:r>
          </w:p>
        </w:tc>
        <w:tc>
          <w:tcPr>
            <w:tcW w:w="1277" w:type="dxa"/>
            <w:tcBorders>
              <w:top w:val="nil"/>
              <w:left w:val="nil"/>
              <w:bottom w:val="single" w:sz="4" w:space="0" w:color="auto"/>
              <w:right w:val="single" w:sz="4" w:space="0" w:color="auto"/>
            </w:tcBorders>
            <w:shd w:val="clear" w:color="auto" w:fill="auto"/>
            <w:noWrap/>
            <w:vAlign w:val="bottom"/>
            <w:hideMark/>
          </w:tcPr>
          <w:p w14:paraId="68165B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CD26B05" w14:textId="77777777" w:rsidR="004A752E" w:rsidRPr="00704A23" w:rsidRDefault="004A752E" w:rsidP="004A752E">
            <w:pPr>
              <w:rPr>
                <w:rFonts w:ascii="Arial" w:hAnsi="Arial" w:cs="Arial"/>
                <w:sz w:val="24"/>
                <w:szCs w:val="24"/>
              </w:rPr>
            </w:pPr>
          </w:p>
        </w:tc>
      </w:tr>
      <w:tr w:rsidR="000606D9" w:rsidRPr="00704A23" w14:paraId="4E90B5A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174E88C"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D0A3BD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CA79AE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4EE4EE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56F785"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24629B49" w14:textId="77777777" w:rsidR="004A752E" w:rsidRPr="00704A23" w:rsidRDefault="004A752E" w:rsidP="004A752E">
            <w:pPr>
              <w:rPr>
                <w:rFonts w:ascii="Arial" w:hAnsi="Arial" w:cs="Arial"/>
                <w:sz w:val="24"/>
                <w:szCs w:val="24"/>
              </w:rPr>
            </w:pPr>
            <w:r w:rsidRPr="00704A23">
              <w:rPr>
                <w:rFonts w:ascii="Arial" w:hAnsi="Arial" w:cs="Arial"/>
                <w:sz w:val="24"/>
                <w:szCs w:val="24"/>
              </w:rPr>
              <w:t>2 282,3</w:t>
            </w:r>
          </w:p>
        </w:tc>
        <w:tc>
          <w:tcPr>
            <w:tcW w:w="1134" w:type="dxa"/>
            <w:tcBorders>
              <w:top w:val="nil"/>
              <w:left w:val="nil"/>
              <w:bottom w:val="single" w:sz="4" w:space="0" w:color="auto"/>
              <w:right w:val="single" w:sz="4" w:space="0" w:color="auto"/>
            </w:tcBorders>
            <w:shd w:val="clear" w:color="auto" w:fill="auto"/>
            <w:noWrap/>
            <w:vAlign w:val="bottom"/>
            <w:hideMark/>
          </w:tcPr>
          <w:p w14:paraId="75EBFD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6E1F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0CC5691" w14:textId="77777777" w:rsidR="004A752E" w:rsidRPr="00704A23" w:rsidRDefault="004A752E" w:rsidP="004A752E">
            <w:pPr>
              <w:rPr>
                <w:rFonts w:ascii="Arial" w:hAnsi="Arial" w:cs="Arial"/>
                <w:sz w:val="24"/>
                <w:szCs w:val="24"/>
              </w:rPr>
            </w:pPr>
            <w:r w:rsidRPr="00704A23">
              <w:rPr>
                <w:rFonts w:ascii="Arial" w:hAnsi="Arial" w:cs="Arial"/>
                <w:sz w:val="24"/>
                <w:szCs w:val="24"/>
              </w:rPr>
              <w:t>2 282,3</w:t>
            </w:r>
          </w:p>
        </w:tc>
        <w:tc>
          <w:tcPr>
            <w:tcW w:w="1277" w:type="dxa"/>
            <w:tcBorders>
              <w:top w:val="nil"/>
              <w:left w:val="nil"/>
              <w:bottom w:val="single" w:sz="4" w:space="0" w:color="auto"/>
              <w:right w:val="single" w:sz="4" w:space="0" w:color="auto"/>
            </w:tcBorders>
            <w:shd w:val="clear" w:color="auto" w:fill="auto"/>
            <w:noWrap/>
            <w:vAlign w:val="bottom"/>
            <w:hideMark/>
          </w:tcPr>
          <w:p w14:paraId="0A21AF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954A026" w14:textId="77777777" w:rsidR="004A752E" w:rsidRPr="00704A23" w:rsidRDefault="004A752E" w:rsidP="004A752E">
            <w:pPr>
              <w:rPr>
                <w:rFonts w:ascii="Arial" w:hAnsi="Arial" w:cs="Arial"/>
                <w:sz w:val="24"/>
                <w:szCs w:val="24"/>
              </w:rPr>
            </w:pPr>
          </w:p>
        </w:tc>
      </w:tr>
      <w:tr w:rsidR="000606D9" w:rsidRPr="00704A23" w14:paraId="0C48A93D"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096D949"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561A8FC6"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40A78F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0D08ED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050E39"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78FF700E" w14:textId="77777777" w:rsidR="004A752E" w:rsidRPr="00704A23" w:rsidRDefault="004A752E" w:rsidP="004A752E">
            <w:pPr>
              <w:rPr>
                <w:rFonts w:ascii="Arial" w:hAnsi="Arial" w:cs="Arial"/>
                <w:sz w:val="24"/>
                <w:szCs w:val="24"/>
              </w:rPr>
            </w:pPr>
            <w:r w:rsidRPr="00704A23">
              <w:rPr>
                <w:rFonts w:ascii="Arial" w:hAnsi="Arial" w:cs="Arial"/>
                <w:sz w:val="24"/>
                <w:szCs w:val="24"/>
              </w:rPr>
              <w:t>3 474,0</w:t>
            </w:r>
          </w:p>
        </w:tc>
        <w:tc>
          <w:tcPr>
            <w:tcW w:w="1134" w:type="dxa"/>
            <w:tcBorders>
              <w:top w:val="nil"/>
              <w:left w:val="nil"/>
              <w:bottom w:val="single" w:sz="4" w:space="0" w:color="auto"/>
              <w:right w:val="single" w:sz="4" w:space="0" w:color="auto"/>
            </w:tcBorders>
            <w:shd w:val="clear" w:color="auto" w:fill="auto"/>
            <w:noWrap/>
            <w:vAlign w:val="bottom"/>
            <w:hideMark/>
          </w:tcPr>
          <w:p w14:paraId="7A7AB0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FD738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E95E3C4" w14:textId="77777777" w:rsidR="004A752E" w:rsidRPr="00704A23" w:rsidRDefault="004A752E" w:rsidP="004A752E">
            <w:pPr>
              <w:rPr>
                <w:rFonts w:ascii="Arial" w:hAnsi="Arial" w:cs="Arial"/>
                <w:sz w:val="24"/>
                <w:szCs w:val="24"/>
              </w:rPr>
            </w:pPr>
            <w:r w:rsidRPr="00704A23">
              <w:rPr>
                <w:rFonts w:ascii="Arial" w:hAnsi="Arial" w:cs="Arial"/>
                <w:sz w:val="24"/>
                <w:szCs w:val="24"/>
              </w:rPr>
              <w:t>3 474,0</w:t>
            </w:r>
          </w:p>
        </w:tc>
        <w:tc>
          <w:tcPr>
            <w:tcW w:w="1277" w:type="dxa"/>
            <w:tcBorders>
              <w:top w:val="nil"/>
              <w:left w:val="nil"/>
              <w:bottom w:val="single" w:sz="4" w:space="0" w:color="auto"/>
              <w:right w:val="single" w:sz="4" w:space="0" w:color="auto"/>
            </w:tcBorders>
            <w:shd w:val="clear" w:color="auto" w:fill="auto"/>
            <w:noWrap/>
            <w:vAlign w:val="bottom"/>
            <w:hideMark/>
          </w:tcPr>
          <w:p w14:paraId="274F9A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3F9AC02" w14:textId="77777777" w:rsidR="004A752E" w:rsidRPr="00704A23" w:rsidRDefault="004A752E" w:rsidP="004A752E">
            <w:pPr>
              <w:rPr>
                <w:rFonts w:ascii="Arial" w:hAnsi="Arial" w:cs="Arial"/>
                <w:sz w:val="24"/>
                <w:szCs w:val="24"/>
              </w:rPr>
            </w:pPr>
          </w:p>
        </w:tc>
      </w:tr>
      <w:tr w:rsidR="000606D9" w:rsidRPr="00704A23" w14:paraId="1F082A0F"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A913AD6"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08B0DF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1A4927B"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61943DE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1833EB"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2E8C8627" w14:textId="77777777" w:rsidR="004A752E" w:rsidRPr="00704A23" w:rsidRDefault="004A752E" w:rsidP="004A752E">
            <w:pPr>
              <w:rPr>
                <w:rFonts w:ascii="Arial" w:hAnsi="Arial" w:cs="Arial"/>
                <w:sz w:val="24"/>
                <w:szCs w:val="24"/>
              </w:rPr>
            </w:pPr>
            <w:r w:rsidRPr="00704A23">
              <w:rPr>
                <w:rFonts w:ascii="Arial" w:hAnsi="Arial" w:cs="Arial"/>
                <w:sz w:val="24"/>
                <w:szCs w:val="24"/>
              </w:rPr>
              <w:t>3 475,0</w:t>
            </w:r>
          </w:p>
        </w:tc>
        <w:tc>
          <w:tcPr>
            <w:tcW w:w="1134" w:type="dxa"/>
            <w:tcBorders>
              <w:top w:val="nil"/>
              <w:left w:val="nil"/>
              <w:bottom w:val="single" w:sz="4" w:space="0" w:color="auto"/>
              <w:right w:val="single" w:sz="4" w:space="0" w:color="auto"/>
            </w:tcBorders>
            <w:shd w:val="clear" w:color="auto" w:fill="auto"/>
            <w:noWrap/>
            <w:vAlign w:val="bottom"/>
            <w:hideMark/>
          </w:tcPr>
          <w:p w14:paraId="6003607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983D9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780E3C9" w14:textId="77777777" w:rsidR="004A752E" w:rsidRPr="00704A23" w:rsidRDefault="004A752E" w:rsidP="004A752E">
            <w:pPr>
              <w:rPr>
                <w:rFonts w:ascii="Arial" w:hAnsi="Arial" w:cs="Arial"/>
                <w:sz w:val="24"/>
                <w:szCs w:val="24"/>
              </w:rPr>
            </w:pPr>
            <w:r w:rsidRPr="00704A23">
              <w:rPr>
                <w:rFonts w:ascii="Arial" w:hAnsi="Arial" w:cs="Arial"/>
                <w:sz w:val="24"/>
                <w:szCs w:val="24"/>
              </w:rPr>
              <w:t>3 475,0</w:t>
            </w:r>
          </w:p>
        </w:tc>
        <w:tc>
          <w:tcPr>
            <w:tcW w:w="1277" w:type="dxa"/>
            <w:tcBorders>
              <w:top w:val="nil"/>
              <w:left w:val="nil"/>
              <w:bottom w:val="single" w:sz="4" w:space="0" w:color="auto"/>
              <w:right w:val="single" w:sz="4" w:space="0" w:color="auto"/>
            </w:tcBorders>
            <w:shd w:val="clear" w:color="auto" w:fill="auto"/>
            <w:noWrap/>
            <w:vAlign w:val="bottom"/>
            <w:hideMark/>
          </w:tcPr>
          <w:p w14:paraId="26AF8CE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37BE6A7E" w14:textId="77777777" w:rsidR="004A752E" w:rsidRPr="00704A23" w:rsidRDefault="004A752E" w:rsidP="004A752E">
            <w:pPr>
              <w:rPr>
                <w:rFonts w:ascii="Arial" w:hAnsi="Arial" w:cs="Arial"/>
                <w:sz w:val="24"/>
                <w:szCs w:val="24"/>
              </w:rPr>
            </w:pPr>
          </w:p>
        </w:tc>
      </w:tr>
      <w:tr w:rsidR="000606D9" w:rsidRPr="00704A23" w14:paraId="2BA6A9E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7424377"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6422E0AE"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91252BF"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3EFD339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2B014C6"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0819B445" w14:textId="77777777" w:rsidR="004A752E" w:rsidRPr="00704A23" w:rsidRDefault="004A752E" w:rsidP="004A752E">
            <w:pPr>
              <w:rPr>
                <w:rFonts w:ascii="Arial" w:hAnsi="Arial" w:cs="Arial"/>
                <w:sz w:val="24"/>
                <w:szCs w:val="24"/>
              </w:rPr>
            </w:pPr>
            <w:r w:rsidRPr="00704A23">
              <w:rPr>
                <w:rFonts w:ascii="Arial" w:hAnsi="Arial" w:cs="Arial"/>
                <w:sz w:val="24"/>
                <w:szCs w:val="24"/>
              </w:rPr>
              <w:t>4 765,6</w:t>
            </w:r>
          </w:p>
        </w:tc>
        <w:tc>
          <w:tcPr>
            <w:tcW w:w="1134" w:type="dxa"/>
            <w:tcBorders>
              <w:top w:val="nil"/>
              <w:left w:val="nil"/>
              <w:bottom w:val="single" w:sz="4" w:space="0" w:color="auto"/>
              <w:right w:val="single" w:sz="4" w:space="0" w:color="auto"/>
            </w:tcBorders>
            <w:shd w:val="clear" w:color="auto" w:fill="auto"/>
            <w:noWrap/>
            <w:vAlign w:val="bottom"/>
            <w:hideMark/>
          </w:tcPr>
          <w:p w14:paraId="5D2561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14B2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B212A40" w14:textId="77777777" w:rsidR="004A752E" w:rsidRPr="00704A23" w:rsidRDefault="004A752E" w:rsidP="004A752E">
            <w:pPr>
              <w:rPr>
                <w:rFonts w:ascii="Arial" w:hAnsi="Arial" w:cs="Arial"/>
                <w:sz w:val="24"/>
                <w:szCs w:val="24"/>
              </w:rPr>
            </w:pPr>
            <w:r w:rsidRPr="00704A23">
              <w:rPr>
                <w:rFonts w:ascii="Arial" w:hAnsi="Arial" w:cs="Arial"/>
                <w:sz w:val="24"/>
                <w:szCs w:val="24"/>
              </w:rPr>
              <w:t>4 765,6</w:t>
            </w:r>
          </w:p>
        </w:tc>
        <w:tc>
          <w:tcPr>
            <w:tcW w:w="1277" w:type="dxa"/>
            <w:tcBorders>
              <w:top w:val="nil"/>
              <w:left w:val="nil"/>
              <w:bottom w:val="single" w:sz="4" w:space="0" w:color="auto"/>
              <w:right w:val="single" w:sz="4" w:space="0" w:color="auto"/>
            </w:tcBorders>
            <w:shd w:val="clear" w:color="auto" w:fill="auto"/>
            <w:noWrap/>
            <w:vAlign w:val="bottom"/>
            <w:hideMark/>
          </w:tcPr>
          <w:p w14:paraId="425ED8B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4BAC4A2E" w14:textId="77777777" w:rsidR="004A752E" w:rsidRPr="00704A23" w:rsidRDefault="004A752E" w:rsidP="004A752E">
            <w:pPr>
              <w:rPr>
                <w:rFonts w:ascii="Arial" w:hAnsi="Arial" w:cs="Arial"/>
                <w:sz w:val="24"/>
                <w:szCs w:val="24"/>
              </w:rPr>
            </w:pPr>
          </w:p>
        </w:tc>
      </w:tr>
      <w:tr w:rsidR="000606D9" w:rsidRPr="00704A23" w14:paraId="21DA96F8"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3D162B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2C568E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A56AFB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A9F45F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4AE5D8"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3360919F" w14:textId="77777777" w:rsidR="004A752E" w:rsidRPr="00704A23" w:rsidRDefault="004A752E" w:rsidP="004A752E">
            <w:pPr>
              <w:rPr>
                <w:rFonts w:ascii="Arial" w:hAnsi="Arial" w:cs="Arial"/>
                <w:sz w:val="24"/>
                <w:szCs w:val="24"/>
              </w:rPr>
            </w:pPr>
            <w:r w:rsidRPr="00704A23">
              <w:rPr>
                <w:rFonts w:ascii="Arial"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bottom"/>
            <w:hideMark/>
          </w:tcPr>
          <w:p w14:paraId="1ABF47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34F7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618F920" w14:textId="77777777" w:rsidR="004A752E" w:rsidRPr="00704A23" w:rsidRDefault="004A752E" w:rsidP="004A752E">
            <w:pPr>
              <w:rPr>
                <w:rFonts w:ascii="Arial" w:hAnsi="Arial" w:cs="Arial"/>
                <w:sz w:val="24"/>
                <w:szCs w:val="24"/>
              </w:rPr>
            </w:pPr>
            <w:r w:rsidRPr="00704A23">
              <w:rPr>
                <w:rFonts w:ascii="Arial" w:hAnsi="Arial" w:cs="Arial"/>
                <w:sz w:val="24"/>
                <w:szCs w:val="24"/>
              </w:rPr>
              <w:t>1 000,0</w:t>
            </w:r>
          </w:p>
        </w:tc>
        <w:tc>
          <w:tcPr>
            <w:tcW w:w="1277" w:type="dxa"/>
            <w:tcBorders>
              <w:top w:val="nil"/>
              <w:left w:val="nil"/>
              <w:bottom w:val="single" w:sz="4" w:space="0" w:color="auto"/>
              <w:right w:val="single" w:sz="4" w:space="0" w:color="auto"/>
            </w:tcBorders>
            <w:shd w:val="clear" w:color="auto" w:fill="auto"/>
            <w:noWrap/>
            <w:vAlign w:val="bottom"/>
            <w:hideMark/>
          </w:tcPr>
          <w:p w14:paraId="0719FDE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B2EEA2E" w14:textId="77777777" w:rsidR="004A752E" w:rsidRPr="00704A23" w:rsidRDefault="004A752E" w:rsidP="004A752E">
            <w:pPr>
              <w:rPr>
                <w:rFonts w:ascii="Arial" w:hAnsi="Arial" w:cs="Arial"/>
                <w:sz w:val="24"/>
                <w:szCs w:val="24"/>
              </w:rPr>
            </w:pPr>
          </w:p>
        </w:tc>
      </w:tr>
      <w:tr w:rsidR="000606D9" w:rsidRPr="00704A23" w14:paraId="0FE995AC"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59DE5AA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2494343"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FA645D2"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78D1530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16AB678"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45E6D05E" w14:textId="77777777" w:rsidR="004A752E" w:rsidRPr="00704A23" w:rsidRDefault="004A752E" w:rsidP="004A752E">
            <w:pPr>
              <w:rPr>
                <w:rFonts w:ascii="Arial" w:hAnsi="Arial" w:cs="Arial"/>
                <w:sz w:val="24"/>
                <w:szCs w:val="24"/>
              </w:rPr>
            </w:pPr>
            <w:r w:rsidRPr="00704A23">
              <w:rPr>
                <w:rFonts w:ascii="Arial" w:hAnsi="Arial" w:cs="Arial"/>
                <w:sz w:val="24"/>
                <w:szCs w:val="24"/>
              </w:rPr>
              <w:t>1 212,4</w:t>
            </w:r>
          </w:p>
        </w:tc>
        <w:tc>
          <w:tcPr>
            <w:tcW w:w="1134" w:type="dxa"/>
            <w:tcBorders>
              <w:top w:val="nil"/>
              <w:left w:val="nil"/>
              <w:bottom w:val="single" w:sz="4" w:space="0" w:color="auto"/>
              <w:right w:val="single" w:sz="4" w:space="0" w:color="auto"/>
            </w:tcBorders>
            <w:shd w:val="clear" w:color="auto" w:fill="auto"/>
            <w:noWrap/>
            <w:vAlign w:val="bottom"/>
            <w:hideMark/>
          </w:tcPr>
          <w:p w14:paraId="42D477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FA0D3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D915DF" w14:textId="77777777" w:rsidR="004A752E" w:rsidRPr="00704A23" w:rsidRDefault="004A752E" w:rsidP="004A752E">
            <w:pPr>
              <w:rPr>
                <w:rFonts w:ascii="Arial" w:hAnsi="Arial" w:cs="Arial"/>
                <w:sz w:val="24"/>
                <w:szCs w:val="24"/>
              </w:rPr>
            </w:pPr>
            <w:r w:rsidRPr="00704A23">
              <w:rPr>
                <w:rFonts w:ascii="Arial" w:hAnsi="Arial" w:cs="Arial"/>
                <w:sz w:val="24"/>
                <w:szCs w:val="24"/>
              </w:rPr>
              <w:t>1 212,4</w:t>
            </w:r>
          </w:p>
        </w:tc>
        <w:tc>
          <w:tcPr>
            <w:tcW w:w="1277" w:type="dxa"/>
            <w:tcBorders>
              <w:top w:val="nil"/>
              <w:left w:val="nil"/>
              <w:bottom w:val="single" w:sz="4" w:space="0" w:color="auto"/>
              <w:right w:val="single" w:sz="4" w:space="0" w:color="auto"/>
            </w:tcBorders>
            <w:shd w:val="clear" w:color="auto" w:fill="auto"/>
            <w:noWrap/>
            <w:vAlign w:val="bottom"/>
            <w:hideMark/>
          </w:tcPr>
          <w:p w14:paraId="0D28FCA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87086A0" w14:textId="77777777" w:rsidR="004A752E" w:rsidRPr="00704A23" w:rsidRDefault="004A752E" w:rsidP="004A752E">
            <w:pPr>
              <w:rPr>
                <w:rFonts w:ascii="Arial" w:hAnsi="Arial" w:cs="Arial"/>
                <w:sz w:val="24"/>
                <w:szCs w:val="24"/>
              </w:rPr>
            </w:pPr>
          </w:p>
        </w:tc>
      </w:tr>
      <w:tr w:rsidR="000606D9" w:rsidRPr="00704A23" w14:paraId="4A2C9647"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F1FB08B"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DC47BCB"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5CDF68A"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977ACC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F2D15C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4FAA57CD" w14:textId="77777777" w:rsidR="004A752E" w:rsidRPr="00704A23" w:rsidRDefault="004A752E" w:rsidP="004A752E">
            <w:pPr>
              <w:rPr>
                <w:rFonts w:ascii="Arial" w:hAnsi="Arial" w:cs="Arial"/>
                <w:sz w:val="24"/>
                <w:szCs w:val="24"/>
              </w:rPr>
            </w:pPr>
            <w:r w:rsidRPr="00704A23">
              <w:rPr>
                <w:rFonts w:ascii="Arial" w:hAnsi="Arial" w:cs="Arial"/>
                <w:sz w:val="24"/>
                <w:szCs w:val="24"/>
              </w:rPr>
              <w:t>1 319,4</w:t>
            </w:r>
          </w:p>
        </w:tc>
        <w:tc>
          <w:tcPr>
            <w:tcW w:w="1134" w:type="dxa"/>
            <w:tcBorders>
              <w:top w:val="nil"/>
              <w:left w:val="nil"/>
              <w:bottom w:val="single" w:sz="4" w:space="0" w:color="auto"/>
              <w:right w:val="single" w:sz="4" w:space="0" w:color="auto"/>
            </w:tcBorders>
            <w:shd w:val="clear" w:color="auto" w:fill="auto"/>
            <w:noWrap/>
            <w:vAlign w:val="bottom"/>
            <w:hideMark/>
          </w:tcPr>
          <w:p w14:paraId="54F736C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FC577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B34EE9" w14:textId="77777777" w:rsidR="004A752E" w:rsidRPr="00704A23" w:rsidRDefault="004A752E" w:rsidP="004A752E">
            <w:pPr>
              <w:rPr>
                <w:rFonts w:ascii="Arial" w:hAnsi="Arial" w:cs="Arial"/>
                <w:sz w:val="24"/>
                <w:szCs w:val="24"/>
              </w:rPr>
            </w:pPr>
            <w:r w:rsidRPr="00704A23">
              <w:rPr>
                <w:rFonts w:ascii="Arial" w:hAnsi="Arial" w:cs="Arial"/>
                <w:sz w:val="24"/>
                <w:szCs w:val="24"/>
              </w:rPr>
              <w:t>1 319,4</w:t>
            </w:r>
          </w:p>
        </w:tc>
        <w:tc>
          <w:tcPr>
            <w:tcW w:w="1277" w:type="dxa"/>
            <w:tcBorders>
              <w:top w:val="nil"/>
              <w:left w:val="nil"/>
              <w:bottom w:val="single" w:sz="4" w:space="0" w:color="auto"/>
              <w:right w:val="single" w:sz="4" w:space="0" w:color="auto"/>
            </w:tcBorders>
            <w:shd w:val="clear" w:color="auto" w:fill="auto"/>
            <w:noWrap/>
            <w:vAlign w:val="bottom"/>
            <w:hideMark/>
          </w:tcPr>
          <w:p w14:paraId="52E717B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6857D82" w14:textId="77777777" w:rsidR="004A752E" w:rsidRPr="00704A23" w:rsidRDefault="004A752E" w:rsidP="004A752E">
            <w:pPr>
              <w:rPr>
                <w:rFonts w:ascii="Arial" w:hAnsi="Arial" w:cs="Arial"/>
                <w:sz w:val="24"/>
                <w:szCs w:val="24"/>
              </w:rPr>
            </w:pPr>
          </w:p>
        </w:tc>
      </w:tr>
      <w:tr w:rsidR="000606D9" w:rsidRPr="00704A23" w14:paraId="604119BA"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B8E088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02E9B149"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A42DE43"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525598A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8CDB66D"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46DC4E30" w14:textId="77777777" w:rsidR="004A752E" w:rsidRPr="00704A23" w:rsidRDefault="004A752E" w:rsidP="004A752E">
            <w:pPr>
              <w:rPr>
                <w:rFonts w:ascii="Arial" w:hAnsi="Arial" w:cs="Arial"/>
                <w:sz w:val="24"/>
                <w:szCs w:val="24"/>
              </w:rPr>
            </w:pPr>
            <w:r w:rsidRPr="00704A23">
              <w:rPr>
                <w:rFonts w:ascii="Arial" w:hAnsi="Arial" w:cs="Arial"/>
                <w:sz w:val="24"/>
                <w:szCs w:val="24"/>
              </w:rPr>
              <w:t>1 520,0</w:t>
            </w:r>
          </w:p>
        </w:tc>
        <w:tc>
          <w:tcPr>
            <w:tcW w:w="1134" w:type="dxa"/>
            <w:tcBorders>
              <w:top w:val="nil"/>
              <w:left w:val="nil"/>
              <w:bottom w:val="single" w:sz="4" w:space="0" w:color="auto"/>
              <w:right w:val="single" w:sz="4" w:space="0" w:color="auto"/>
            </w:tcBorders>
            <w:shd w:val="clear" w:color="auto" w:fill="auto"/>
            <w:noWrap/>
            <w:vAlign w:val="bottom"/>
            <w:hideMark/>
          </w:tcPr>
          <w:p w14:paraId="0CB052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492C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94560D2" w14:textId="77777777" w:rsidR="004A752E" w:rsidRPr="00704A23" w:rsidRDefault="004A752E" w:rsidP="004A752E">
            <w:pPr>
              <w:rPr>
                <w:rFonts w:ascii="Arial" w:hAnsi="Arial" w:cs="Arial"/>
                <w:sz w:val="24"/>
                <w:szCs w:val="24"/>
              </w:rPr>
            </w:pPr>
            <w:r w:rsidRPr="00704A23">
              <w:rPr>
                <w:rFonts w:ascii="Arial" w:hAnsi="Arial" w:cs="Arial"/>
                <w:sz w:val="24"/>
                <w:szCs w:val="24"/>
              </w:rPr>
              <w:t>1 520,0</w:t>
            </w:r>
          </w:p>
        </w:tc>
        <w:tc>
          <w:tcPr>
            <w:tcW w:w="1277" w:type="dxa"/>
            <w:tcBorders>
              <w:top w:val="nil"/>
              <w:left w:val="nil"/>
              <w:bottom w:val="single" w:sz="4" w:space="0" w:color="auto"/>
              <w:right w:val="single" w:sz="4" w:space="0" w:color="auto"/>
            </w:tcBorders>
            <w:shd w:val="clear" w:color="auto" w:fill="auto"/>
            <w:noWrap/>
            <w:vAlign w:val="bottom"/>
            <w:hideMark/>
          </w:tcPr>
          <w:p w14:paraId="45A000D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64C82C2" w14:textId="77777777" w:rsidR="004A752E" w:rsidRPr="00704A23" w:rsidRDefault="004A752E" w:rsidP="004A752E">
            <w:pPr>
              <w:rPr>
                <w:rFonts w:ascii="Arial" w:hAnsi="Arial" w:cs="Arial"/>
                <w:sz w:val="24"/>
                <w:szCs w:val="24"/>
              </w:rPr>
            </w:pPr>
          </w:p>
        </w:tc>
      </w:tr>
      <w:tr w:rsidR="000606D9" w:rsidRPr="00704A23" w14:paraId="1467CAA1"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C84D8D3"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F7EF1D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5410A11E"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D01D7D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C201B5"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2FC87C35"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3951D5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8A67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AAF25C" w14:textId="77777777" w:rsidR="004A752E" w:rsidRPr="00704A23" w:rsidRDefault="004A752E" w:rsidP="004A752E">
            <w:pPr>
              <w:rPr>
                <w:rFonts w:ascii="Arial" w:hAnsi="Arial" w:cs="Arial"/>
                <w:sz w:val="24"/>
                <w:szCs w:val="24"/>
              </w:rPr>
            </w:pPr>
            <w:r w:rsidRPr="00704A23">
              <w:rPr>
                <w:rFonts w:ascii="Arial" w:hAnsi="Arial" w:cs="Arial"/>
                <w:sz w:val="24"/>
                <w:szCs w:val="24"/>
              </w:rPr>
              <w:t>40,0</w:t>
            </w:r>
          </w:p>
        </w:tc>
        <w:tc>
          <w:tcPr>
            <w:tcW w:w="1277" w:type="dxa"/>
            <w:tcBorders>
              <w:top w:val="nil"/>
              <w:left w:val="nil"/>
              <w:bottom w:val="single" w:sz="4" w:space="0" w:color="auto"/>
              <w:right w:val="single" w:sz="4" w:space="0" w:color="auto"/>
            </w:tcBorders>
            <w:shd w:val="clear" w:color="auto" w:fill="auto"/>
            <w:noWrap/>
            <w:vAlign w:val="bottom"/>
            <w:hideMark/>
          </w:tcPr>
          <w:p w14:paraId="1C207C0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542F2C2" w14:textId="77777777" w:rsidR="004A752E" w:rsidRPr="00704A23" w:rsidRDefault="004A752E" w:rsidP="004A752E">
            <w:pPr>
              <w:rPr>
                <w:rFonts w:ascii="Arial" w:hAnsi="Arial" w:cs="Arial"/>
                <w:sz w:val="24"/>
                <w:szCs w:val="24"/>
              </w:rPr>
            </w:pPr>
          </w:p>
        </w:tc>
      </w:tr>
      <w:tr w:rsidR="000606D9" w:rsidRPr="00704A23" w14:paraId="23629963"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6CD54745"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D1C1887"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9E5D3A0"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10F480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E47E7B"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6ED4FE43" w14:textId="77777777" w:rsidR="004A752E" w:rsidRPr="00704A23" w:rsidRDefault="004A752E" w:rsidP="004A752E">
            <w:pPr>
              <w:rPr>
                <w:rFonts w:ascii="Arial" w:hAnsi="Arial" w:cs="Arial"/>
                <w:sz w:val="24"/>
                <w:szCs w:val="24"/>
              </w:rPr>
            </w:pPr>
            <w:r w:rsidRPr="00704A23">
              <w:rPr>
                <w:rFonts w:ascii="Arial" w:hAnsi="Arial" w:cs="Arial"/>
                <w:sz w:val="24"/>
                <w:szCs w:val="24"/>
              </w:rPr>
              <w:t>290,0</w:t>
            </w:r>
          </w:p>
        </w:tc>
        <w:tc>
          <w:tcPr>
            <w:tcW w:w="1134" w:type="dxa"/>
            <w:tcBorders>
              <w:top w:val="nil"/>
              <w:left w:val="nil"/>
              <w:bottom w:val="single" w:sz="4" w:space="0" w:color="auto"/>
              <w:right w:val="single" w:sz="4" w:space="0" w:color="auto"/>
            </w:tcBorders>
            <w:shd w:val="clear" w:color="auto" w:fill="auto"/>
            <w:noWrap/>
            <w:vAlign w:val="bottom"/>
            <w:hideMark/>
          </w:tcPr>
          <w:p w14:paraId="7C2B386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201F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8741829" w14:textId="77777777" w:rsidR="004A752E" w:rsidRPr="00704A23" w:rsidRDefault="004A752E" w:rsidP="004A752E">
            <w:pPr>
              <w:rPr>
                <w:rFonts w:ascii="Arial" w:hAnsi="Arial" w:cs="Arial"/>
                <w:sz w:val="24"/>
                <w:szCs w:val="24"/>
              </w:rPr>
            </w:pPr>
            <w:r w:rsidRPr="00704A23">
              <w:rPr>
                <w:rFonts w:ascii="Arial" w:hAnsi="Arial" w:cs="Arial"/>
                <w:sz w:val="24"/>
                <w:szCs w:val="24"/>
              </w:rPr>
              <w:t>290,0</w:t>
            </w:r>
          </w:p>
        </w:tc>
        <w:tc>
          <w:tcPr>
            <w:tcW w:w="1277" w:type="dxa"/>
            <w:tcBorders>
              <w:top w:val="nil"/>
              <w:left w:val="nil"/>
              <w:bottom w:val="single" w:sz="4" w:space="0" w:color="auto"/>
              <w:right w:val="single" w:sz="4" w:space="0" w:color="auto"/>
            </w:tcBorders>
            <w:shd w:val="clear" w:color="auto" w:fill="auto"/>
            <w:noWrap/>
            <w:vAlign w:val="bottom"/>
            <w:hideMark/>
          </w:tcPr>
          <w:p w14:paraId="48CFCE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73CD274" w14:textId="77777777" w:rsidR="004A752E" w:rsidRPr="00704A23" w:rsidRDefault="004A752E" w:rsidP="004A752E">
            <w:pPr>
              <w:rPr>
                <w:rFonts w:ascii="Arial" w:hAnsi="Arial" w:cs="Arial"/>
                <w:sz w:val="24"/>
                <w:szCs w:val="24"/>
              </w:rPr>
            </w:pPr>
          </w:p>
        </w:tc>
      </w:tr>
      <w:tr w:rsidR="000606D9" w:rsidRPr="00704A23" w14:paraId="1FF5C7BB" w14:textId="77777777" w:rsidTr="004A752E">
        <w:trPr>
          <w:trHeight w:val="276"/>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8A33E5D" w14:textId="77777777" w:rsidR="004A752E" w:rsidRPr="00704A23" w:rsidRDefault="004A752E" w:rsidP="004A752E">
            <w:pPr>
              <w:rPr>
                <w:rFonts w:ascii="Arial" w:hAnsi="Arial" w:cs="Arial"/>
                <w:sz w:val="24"/>
                <w:szCs w:val="24"/>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99C2FA1" w14:textId="77777777" w:rsidR="004A752E" w:rsidRPr="00704A23" w:rsidRDefault="004A752E" w:rsidP="004A752E">
            <w:pPr>
              <w:rPr>
                <w:rFonts w:ascii="Arial" w:hAnsi="Arial" w:cs="Arial"/>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7DC1606" w14:textId="77777777" w:rsidR="004A752E" w:rsidRPr="00704A23" w:rsidRDefault="004A752E" w:rsidP="004A752E">
            <w:pPr>
              <w:rPr>
                <w:rFonts w:ascii="Arial" w:hAnsi="Arial" w:cs="Arial"/>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1459230"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5060326"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52B375C3" w14:textId="77777777" w:rsidR="004A752E" w:rsidRPr="00704A23" w:rsidRDefault="004A752E" w:rsidP="004A752E">
            <w:pPr>
              <w:rPr>
                <w:rFonts w:ascii="Arial" w:hAnsi="Arial" w:cs="Arial"/>
                <w:sz w:val="24"/>
                <w:szCs w:val="24"/>
              </w:rPr>
            </w:pPr>
            <w:r w:rsidRPr="00704A23">
              <w:rPr>
                <w:rFonts w:ascii="Arial" w:hAnsi="Arial" w:cs="Arial"/>
                <w:sz w:val="24"/>
                <w:szCs w:val="24"/>
              </w:rPr>
              <w:t>23 622,4</w:t>
            </w:r>
          </w:p>
        </w:tc>
        <w:tc>
          <w:tcPr>
            <w:tcW w:w="1134" w:type="dxa"/>
            <w:tcBorders>
              <w:top w:val="nil"/>
              <w:left w:val="nil"/>
              <w:bottom w:val="single" w:sz="4" w:space="0" w:color="auto"/>
              <w:right w:val="single" w:sz="4" w:space="0" w:color="auto"/>
            </w:tcBorders>
            <w:shd w:val="clear" w:color="auto" w:fill="auto"/>
            <w:hideMark/>
          </w:tcPr>
          <w:p w14:paraId="49B9931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6F4C4CE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5D2FA75D" w14:textId="77777777" w:rsidR="004A752E" w:rsidRPr="00704A23" w:rsidRDefault="004A752E" w:rsidP="004A752E">
            <w:pPr>
              <w:rPr>
                <w:rFonts w:ascii="Arial" w:hAnsi="Arial" w:cs="Arial"/>
                <w:sz w:val="24"/>
                <w:szCs w:val="24"/>
              </w:rPr>
            </w:pPr>
            <w:r w:rsidRPr="00704A23">
              <w:rPr>
                <w:rFonts w:ascii="Arial" w:hAnsi="Arial" w:cs="Arial"/>
                <w:sz w:val="24"/>
                <w:szCs w:val="24"/>
              </w:rPr>
              <w:t>23 622,4</w:t>
            </w:r>
          </w:p>
        </w:tc>
        <w:tc>
          <w:tcPr>
            <w:tcW w:w="1277" w:type="dxa"/>
            <w:tcBorders>
              <w:top w:val="nil"/>
              <w:left w:val="nil"/>
              <w:bottom w:val="single" w:sz="4" w:space="0" w:color="auto"/>
              <w:right w:val="single" w:sz="4" w:space="0" w:color="auto"/>
            </w:tcBorders>
            <w:shd w:val="clear" w:color="auto" w:fill="auto"/>
            <w:noWrap/>
            <w:vAlign w:val="bottom"/>
            <w:hideMark/>
          </w:tcPr>
          <w:p w14:paraId="08348C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2FD06AB" w14:textId="77777777" w:rsidR="004A752E" w:rsidRPr="00704A23" w:rsidRDefault="004A752E" w:rsidP="004A752E">
            <w:pPr>
              <w:rPr>
                <w:rFonts w:ascii="Arial" w:hAnsi="Arial" w:cs="Arial"/>
                <w:sz w:val="24"/>
                <w:szCs w:val="24"/>
              </w:rPr>
            </w:pPr>
          </w:p>
        </w:tc>
      </w:tr>
      <w:tr w:rsidR="000606D9" w:rsidRPr="00704A23" w14:paraId="54010EDE" w14:textId="77777777" w:rsidTr="004A752E">
        <w:trPr>
          <w:trHeight w:val="276"/>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32FC2335" w14:textId="77777777" w:rsidR="004A752E" w:rsidRPr="00704A23" w:rsidRDefault="004A752E" w:rsidP="004A752E">
            <w:pPr>
              <w:rPr>
                <w:rFonts w:ascii="Arial" w:hAnsi="Arial" w:cs="Arial"/>
                <w:sz w:val="24"/>
                <w:szCs w:val="24"/>
              </w:rPr>
            </w:pPr>
            <w:r w:rsidRPr="00704A23">
              <w:rPr>
                <w:rFonts w:ascii="Arial" w:hAnsi="Arial" w:cs="Arial"/>
                <w:sz w:val="24"/>
                <w:szCs w:val="24"/>
              </w:rPr>
              <w:t>2.2.</w:t>
            </w:r>
          </w:p>
        </w:tc>
        <w:tc>
          <w:tcPr>
            <w:tcW w:w="2524" w:type="dxa"/>
            <w:vMerge w:val="restart"/>
            <w:tcBorders>
              <w:top w:val="nil"/>
              <w:left w:val="single" w:sz="4" w:space="0" w:color="auto"/>
              <w:bottom w:val="single" w:sz="4" w:space="0" w:color="auto"/>
              <w:right w:val="single" w:sz="4" w:space="0" w:color="auto"/>
            </w:tcBorders>
            <w:shd w:val="clear" w:color="auto" w:fill="auto"/>
            <w:vAlign w:val="bottom"/>
            <w:hideMark/>
          </w:tcPr>
          <w:p w14:paraId="0DDF6CAB" w14:textId="77777777" w:rsidR="004A752E" w:rsidRPr="00704A23" w:rsidRDefault="004A752E" w:rsidP="004A752E">
            <w:pPr>
              <w:rPr>
                <w:rFonts w:ascii="Arial" w:hAnsi="Arial" w:cs="Arial"/>
                <w:sz w:val="24"/>
                <w:szCs w:val="24"/>
              </w:rPr>
            </w:pPr>
            <w:r w:rsidRPr="00704A23">
              <w:rPr>
                <w:rFonts w:ascii="Arial" w:hAnsi="Arial" w:cs="Arial"/>
                <w:sz w:val="24"/>
                <w:szCs w:val="24"/>
              </w:rPr>
              <w:t>Приобретение средств индивидуальной защиты для организации трудоустройства несовершеннолетних</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4F588961" w14:textId="77777777" w:rsidR="004A752E" w:rsidRPr="00704A23" w:rsidRDefault="004A752E" w:rsidP="004A752E">
            <w:pPr>
              <w:rPr>
                <w:rFonts w:ascii="Arial" w:hAnsi="Arial" w:cs="Arial"/>
                <w:sz w:val="24"/>
                <w:szCs w:val="24"/>
              </w:rPr>
            </w:pPr>
            <w:r w:rsidRPr="00704A23">
              <w:rPr>
                <w:rFonts w:ascii="Arial" w:hAnsi="Arial" w:cs="Arial"/>
                <w:sz w:val="24"/>
                <w:szCs w:val="24"/>
              </w:rPr>
              <w:t>2015 -2026</w:t>
            </w:r>
          </w:p>
        </w:tc>
        <w:tc>
          <w:tcPr>
            <w:tcW w:w="1903" w:type="dxa"/>
            <w:vMerge w:val="restart"/>
            <w:tcBorders>
              <w:top w:val="nil"/>
              <w:left w:val="single" w:sz="4" w:space="0" w:color="auto"/>
              <w:bottom w:val="single" w:sz="4" w:space="0" w:color="auto"/>
              <w:right w:val="single" w:sz="4" w:space="0" w:color="auto"/>
            </w:tcBorders>
            <w:shd w:val="clear" w:color="auto" w:fill="auto"/>
            <w:vAlign w:val="center"/>
            <w:hideMark/>
          </w:tcPr>
          <w:p w14:paraId="129B1CF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r w:rsidRPr="00704A23">
              <w:rPr>
                <w:rFonts w:ascii="Arial" w:hAnsi="Arial" w:cs="Arial"/>
                <w:sz w:val="24"/>
                <w:szCs w:val="24"/>
              </w:rPr>
              <w:br/>
              <w:t>Департамент культуры, спорта и молодежной политики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63B3EC13"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087490C3" w14:textId="77777777" w:rsidR="004A752E" w:rsidRPr="00704A23" w:rsidRDefault="004A752E" w:rsidP="004A752E">
            <w:pPr>
              <w:rPr>
                <w:rFonts w:ascii="Arial" w:hAnsi="Arial" w:cs="Arial"/>
                <w:sz w:val="24"/>
                <w:szCs w:val="24"/>
              </w:rPr>
            </w:pPr>
            <w:r w:rsidRPr="00704A23">
              <w:rPr>
                <w:rFonts w:ascii="Arial" w:hAnsi="Arial" w:cs="Arial"/>
                <w:sz w:val="24"/>
                <w:szCs w:val="24"/>
              </w:rPr>
              <w:t>699,9</w:t>
            </w:r>
          </w:p>
        </w:tc>
        <w:tc>
          <w:tcPr>
            <w:tcW w:w="1134" w:type="dxa"/>
            <w:tcBorders>
              <w:top w:val="nil"/>
              <w:left w:val="nil"/>
              <w:bottom w:val="single" w:sz="4" w:space="0" w:color="auto"/>
              <w:right w:val="single" w:sz="4" w:space="0" w:color="auto"/>
            </w:tcBorders>
            <w:shd w:val="clear" w:color="auto" w:fill="auto"/>
            <w:noWrap/>
            <w:vAlign w:val="bottom"/>
            <w:hideMark/>
          </w:tcPr>
          <w:p w14:paraId="7AE245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A390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E81170" w14:textId="77777777" w:rsidR="004A752E" w:rsidRPr="00704A23" w:rsidRDefault="004A752E" w:rsidP="004A752E">
            <w:pPr>
              <w:rPr>
                <w:rFonts w:ascii="Arial" w:hAnsi="Arial" w:cs="Arial"/>
                <w:sz w:val="24"/>
                <w:szCs w:val="24"/>
              </w:rPr>
            </w:pPr>
            <w:r w:rsidRPr="00704A23">
              <w:rPr>
                <w:rFonts w:ascii="Arial" w:hAnsi="Arial" w:cs="Arial"/>
                <w:sz w:val="24"/>
                <w:szCs w:val="24"/>
              </w:rPr>
              <w:t>699,9</w:t>
            </w:r>
          </w:p>
        </w:tc>
        <w:tc>
          <w:tcPr>
            <w:tcW w:w="1277" w:type="dxa"/>
            <w:tcBorders>
              <w:top w:val="nil"/>
              <w:left w:val="nil"/>
              <w:bottom w:val="single" w:sz="4" w:space="0" w:color="auto"/>
              <w:right w:val="single" w:sz="4" w:space="0" w:color="auto"/>
            </w:tcBorders>
            <w:shd w:val="clear" w:color="auto" w:fill="auto"/>
            <w:noWrap/>
            <w:vAlign w:val="bottom"/>
            <w:hideMark/>
          </w:tcPr>
          <w:p w14:paraId="27F1FB3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val="restart"/>
            <w:tcBorders>
              <w:top w:val="nil"/>
              <w:left w:val="single" w:sz="4" w:space="0" w:color="auto"/>
              <w:bottom w:val="single" w:sz="4" w:space="0" w:color="auto"/>
              <w:right w:val="single" w:sz="4" w:space="0" w:color="auto"/>
            </w:tcBorders>
            <w:shd w:val="clear" w:color="auto" w:fill="auto"/>
            <w:vAlign w:val="center"/>
            <w:hideMark/>
          </w:tcPr>
          <w:p w14:paraId="093F147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условий для трудоустройства молодежи через организацию трудовых бригад, лагерей труда и отдыха для подростков</w:t>
            </w:r>
          </w:p>
        </w:tc>
      </w:tr>
      <w:tr w:rsidR="000606D9" w:rsidRPr="00704A23" w14:paraId="4430FEB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47A43B3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281257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F86462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D3F1C4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92D41F7"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2848569B"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A2F42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2207F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994F3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0A802C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723DB40B" w14:textId="77777777" w:rsidR="004A752E" w:rsidRPr="00704A23" w:rsidRDefault="004A752E" w:rsidP="004A752E">
            <w:pPr>
              <w:rPr>
                <w:rFonts w:ascii="Arial" w:hAnsi="Arial" w:cs="Arial"/>
                <w:sz w:val="24"/>
                <w:szCs w:val="24"/>
              </w:rPr>
            </w:pPr>
          </w:p>
        </w:tc>
      </w:tr>
      <w:tr w:rsidR="000606D9" w:rsidRPr="00704A23" w14:paraId="6273A74C"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6A94C2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7DAAC6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B142B5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3FD0104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C0D8C46"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1ECB256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bottom"/>
            <w:hideMark/>
          </w:tcPr>
          <w:p w14:paraId="7266E7A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D2394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BEC2E7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77" w:type="dxa"/>
            <w:tcBorders>
              <w:top w:val="nil"/>
              <w:left w:val="nil"/>
              <w:bottom w:val="single" w:sz="4" w:space="0" w:color="auto"/>
              <w:right w:val="single" w:sz="4" w:space="0" w:color="auto"/>
            </w:tcBorders>
            <w:shd w:val="clear" w:color="auto" w:fill="auto"/>
            <w:noWrap/>
            <w:vAlign w:val="bottom"/>
            <w:hideMark/>
          </w:tcPr>
          <w:p w14:paraId="3EBE49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25239E11" w14:textId="77777777" w:rsidR="004A752E" w:rsidRPr="00704A23" w:rsidRDefault="004A752E" w:rsidP="004A752E">
            <w:pPr>
              <w:rPr>
                <w:rFonts w:ascii="Arial" w:hAnsi="Arial" w:cs="Arial"/>
                <w:sz w:val="24"/>
                <w:szCs w:val="24"/>
              </w:rPr>
            </w:pPr>
          </w:p>
        </w:tc>
      </w:tr>
      <w:tr w:rsidR="000606D9" w:rsidRPr="00704A23" w14:paraId="15B713F0"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09E6068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894019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10DD45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4A973F2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75EB48E"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774168F3"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364296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959A2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47B16C"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277" w:type="dxa"/>
            <w:tcBorders>
              <w:top w:val="nil"/>
              <w:left w:val="nil"/>
              <w:bottom w:val="single" w:sz="4" w:space="0" w:color="auto"/>
              <w:right w:val="single" w:sz="4" w:space="0" w:color="auto"/>
            </w:tcBorders>
            <w:shd w:val="clear" w:color="auto" w:fill="auto"/>
            <w:noWrap/>
            <w:vAlign w:val="bottom"/>
            <w:hideMark/>
          </w:tcPr>
          <w:p w14:paraId="7B6E3B3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EE3D6DF" w14:textId="77777777" w:rsidR="004A752E" w:rsidRPr="00704A23" w:rsidRDefault="004A752E" w:rsidP="004A752E">
            <w:pPr>
              <w:rPr>
                <w:rFonts w:ascii="Arial" w:hAnsi="Arial" w:cs="Arial"/>
                <w:sz w:val="24"/>
                <w:szCs w:val="24"/>
              </w:rPr>
            </w:pPr>
          </w:p>
        </w:tc>
      </w:tr>
      <w:tr w:rsidR="000606D9" w:rsidRPr="00704A23" w14:paraId="38B2569A"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B84996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8FD0B1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EA0081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1C6328C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321477F"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4EC092C0"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134" w:type="dxa"/>
            <w:tcBorders>
              <w:top w:val="nil"/>
              <w:left w:val="nil"/>
              <w:bottom w:val="single" w:sz="4" w:space="0" w:color="auto"/>
              <w:right w:val="single" w:sz="4" w:space="0" w:color="auto"/>
            </w:tcBorders>
            <w:shd w:val="clear" w:color="auto" w:fill="auto"/>
            <w:noWrap/>
            <w:vAlign w:val="bottom"/>
            <w:hideMark/>
          </w:tcPr>
          <w:p w14:paraId="4CCAB1C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12296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CC4584" w14:textId="77777777" w:rsidR="004A752E" w:rsidRPr="00704A23" w:rsidRDefault="004A752E" w:rsidP="004A752E">
            <w:pPr>
              <w:rPr>
                <w:rFonts w:ascii="Arial" w:hAnsi="Arial" w:cs="Arial"/>
                <w:sz w:val="24"/>
                <w:szCs w:val="24"/>
              </w:rPr>
            </w:pPr>
            <w:r w:rsidRPr="00704A23">
              <w:rPr>
                <w:rFonts w:ascii="Arial" w:hAnsi="Arial" w:cs="Arial"/>
                <w:sz w:val="24"/>
                <w:szCs w:val="24"/>
              </w:rPr>
              <w:t>230,0</w:t>
            </w:r>
          </w:p>
        </w:tc>
        <w:tc>
          <w:tcPr>
            <w:tcW w:w="1277" w:type="dxa"/>
            <w:tcBorders>
              <w:top w:val="nil"/>
              <w:left w:val="nil"/>
              <w:bottom w:val="single" w:sz="4" w:space="0" w:color="auto"/>
              <w:right w:val="single" w:sz="4" w:space="0" w:color="auto"/>
            </w:tcBorders>
            <w:shd w:val="clear" w:color="auto" w:fill="auto"/>
            <w:noWrap/>
            <w:vAlign w:val="bottom"/>
            <w:hideMark/>
          </w:tcPr>
          <w:p w14:paraId="6D93A9A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54E03732" w14:textId="77777777" w:rsidR="004A752E" w:rsidRPr="00704A23" w:rsidRDefault="004A752E" w:rsidP="004A752E">
            <w:pPr>
              <w:rPr>
                <w:rFonts w:ascii="Arial" w:hAnsi="Arial" w:cs="Arial"/>
                <w:sz w:val="24"/>
                <w:szCs w:val="24"/>
              </w:rPr>
            </w:pPr>
          </w:p>
        </w:tc>
      </w:tr>
      <w:tr w:rsidR="000606D9" w:rsidRPr="00704A23" w14:paraId="4962FC23"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2CB118D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112506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6A3AC5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6017DB3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E421471"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1816FAC3"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49EB7C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E65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7ACAFD"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277" w:type="dxa"/>
            <w:tcBorders>
              <w:top w:val="nil"/>
              <w:left w:val="nil"/>
              <w:bottom w:val="single" w:sz="4" w:space="0" w:color="auto"/>
              <w:right w:val="single" w:sz="4" w:space="0" w:color="auto"/>
            </w:tcBorders>
            <w:shd w:val="clear" w:color="auto" w:fill="auto"/>
            <w:noWrap/>
            <w:vAlign w:val="bottom"/>
            <w:hideMark/>
          </w:tcPr>
          <w:p w14:paraId="3BC9F98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4E7714BA" w14:textId="77777777" w:rsidR="004A752E" w:rsidRPr="00704A23" w:rsidRDefault="004A752E" w:rsidP="004A752E">
            <w:pPr>
              <w:rPr>
                <w:rFonts w:ascii="Arial" w:hAnsi="Arial" w:cs="Arial"/>
                <w:sz w:val="24"/>
                <w:szCs w:val="24"/>
              </w:rPr>
            </w:pPr>
          </w:p>
        </w:tc>
      </w:tr>
      <w:tr w:rsidR="000606D9" w:rsidRPr="00704A23" w14:paraId="72EB0295" w14:textId="77777777" w:rsidTr="004A752E">
        <w:trPr>
          <w:trHeight w:val="276"/>
        </w:trPr>
        <w:tc>
          <w:tcPr>
            <w:tcW w:w="724" w:type="dxa"/>
            <w:vMerge/>
            <w:tcBorders>
              <w:top w:val="nil"/>
              <w:left w:val="single" w:sz="4" w:space="0" w:color="auto"/>
              <w:bottom w:val="single" w:sz="4" w:space="0" w:color="auto"/>
              <w:right w:val="single" w:sz="4" w:space="0" w:color="auto"/>
            </w:tcBorders>
            <w:vAlign w:val="center"/>
            <w:hideMark/>
          </w:tcPr>
          <w:p w14:paraId="756F990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54E012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C8FE33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270C232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7AD39CE"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6B8F54DF"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4B7E2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7278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B97B4CF" w14:textId="77777777" w:rsidR="004A752E" w:rsidRPr="00704A23" w:rsidRDefault="004A752E" w:rsidP="004A752E">
            <w:pPr>
              <w:rPr>
                <w:rFonts w:ascii="Arial" w:hAnsi="Arial" w:cs="Arial"/>
                <w:sz w:val="24"/>
                <w:szCs w:val="24"/>
              </w:rPr>
            </w:pPr>
            <w:r w:rsidRPr="00704A23">
              <w:rPr>
                <w:rFonts w:ascii="Arial" w:hAnsi="Arial" w:cs="Arial"/>
                <w:sz w:val="24"/>
                <w:szCs w:val="24"/>
              </w:rPr>
              <w:t>10,0</w:t>
            </w:r>
          </w:p>
        </w:tc>
        <w:tc>
          <w:tcPr>
            <w:tcW w:w="1277" w:type="dxa"/>
            <w:tcBorders>
              <w:top w:val="nil"/>
              <w:left w:val="nil"/>
              <w:bottom w:val="single" w:sz="4" w:space="0" w:color="auto"/>
              <w:right w:val="single" w:sz="4" w:space="0" w:color="auto"/>
            </w:tcBorders>
            <w:shd w:val="clear" w:color="auto" w:fill="auto"/>
            <w:noWrap/>
            <w:vAlign w:val="bottom"/>
            <w:hideMark/>
          </w:tcPr>
          <w:p w14:paraId="4600468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39FC23B" w14:textId="77777777" w:rsidR="004A752E" w:rsidRPr="00704A23" w:rsidRDefault="004A752E" w:rsidP="004A752E">
            <w:pPr>
              <w:rPr>
                <w:rFonts w:ascii="Arial" w:hAnsi="Arial" w:cs="Arial"/>
                <w:sz w:val="24"/>
                <w:szCs w:val="24"/>
              </w:rPr>
            </w:pPr>
          </w:p>
        </w:tc>
      </w:tr>
      <w:tr w:rsidR="000606D9" w:rsidRPr="00704A23" w14:paraId="6A90AEBA" w14:textId="77777777" w:rsidTr="004A752E">
        <w:trPr>
          <w:trHeight w:val="1704"/>
        </w:trPr>
        <w:tc>
          <w:tcPr>
            <w:tcW w:w="724" w:type="dxa"/>
            <w:vMerge/>
            <w:tcBorders>
              <w:top w:val="nil"/>
              <w:left w:val="single" w:sz="4" w:space="0" w:color="auto"/>
              <w:bottom w:val="single" w:sz="4" w:space="0" w:color="auto"/>
              <w:right w:val="single" w:sz="4" w:space="0" w:color="auto"/>
            </w:tcBorders>
            <w:vAlign w:val="center"/>
            <w:hideMark/>
          </w:tcPr>
          <w:p w14:paraId="3CCF1453"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F4B9A47"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26A85B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single" w:sz="4" w:space="0" w:color="auto"/>
              <w:right w:val="single" w:sz="4" w:space="0" w:color="auto"/>
            </w:tcBorders>
            <w:vAlign w:val="center"/>
            <w:hideMark/>
          </w:tcPr>
          <w:p w14:paraId="0B99658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6D8928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vAlign w:val="bottom"/>
            <w:hideMark/>
          </w:tcPr>
          <w:p w14:paraId="0D7B395D" w14:textId="77777777" w:rsidR="004A752E" w:rsidRPr="00704A23" w:rsidRDefault="004A752E" w:rsidP="004A752E">
            <w:pPr>
              <w:rPr>
                <w:rFonts w:ascii="Arial" w:hAnsi="Arial" w:cs="Arial"/>
                <w:sz w:val="24"/>
                <w:szCs w:val="24"/>
              </w:rPr>
            </w:pPr>
            <w:r w:rsidRPr="00704A23">
              <w:rPr>
                <w:rFonts w:ascii="Arial" w:hAnsi="Arial" w:cs="Arial"/>
                <w:sz w:val="24"/>
                <w:szCs w:val="24"/>
              </w:rPr>
              <w:t>959,9</w:t>
            </w:r>
          </w:p>
        </w:tc>
        <w:tc>
          <w:tcPr>
            <w:tcW w:w="1134" w:type="dxa"/>
            <w:tcBorders>
              <w:top w:val="nil"/>
              <w:left w:val="nil"/>
              <w:bottom w:val="single" w:sz="4" w:space="0" w:color="auto"/>
              <w:right w:val="single" w:sz="4" w:space="0" w:color="auto"/>
            </w:tcBorders>
            <w:shd w:val="clear" w:color="auto" w:fill="auto"/>
            <w:vAlign w:val="bottom"/>
            <w:hideMark/>
          </w:tcPr>
          <w:p w14:paraId="4B546E3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01150E2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1FCB8272" w14:textId="77777777" w:rsidR="004A752E" w:rsidRPr="00704A23" w:rsidRDefault="004A752E" w:rsidP="004A752E">
            <w:pPr>
              <w:rPr>
                <w:rFonts w:ascii="Arial" w:hAnsi="Arial" w:cs="Arial"/>
                <w:sz w:val="24"/>
                <w:szCs w:val="24"/>
              </w:rPr>
            </w:pPr>
            <w:r w:rsidRPr="00704A23">
              <w:rPr>
                <w:rFonts w:ascii="Arial" w:hAnsi="Arial" w:cs="Arial"/>
                <w:sz w:val="24"/>
                <w:szCs w:val="24"/>
              </w:rPr>
              <w:t>959,9</w:t>
            </w:r>
          </w:p>
        </w:tc>
        <w:tc>
          <w:tcPr>
            <w:tcW w:w="1277" w:type="dxa"/>
            <w:tcBorders>
              <w:top w:val="nil"/>
              <w:left w:val="nil"/>
              <w:bottom w:val="single" w:sz="4" w:space="0" w:color="auto"/>
              <w:right w:val="single" w:sz="4" w:space="0" w:color="auto"/>
            </w:tcBorders>
            <w:shd w:val="clear" w:color="auto" w:fill="auto"/>
            <w:noWrap/>
            <w:vAlign w:val="bottom"/>
            <w:hideMark/>
          </w:tcPr>
          <w:p w14:paraId="5D58185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auto"/>
              <w:right w:val="single" w:sz="4" w:space="0" w:color="auto"/>
            </w:tcBorders>
            <w:vAlign w:val="center"/>
            <w:hideMark/>
          </w:tcPr>
          <w:p w14:paraId="17A9DD04" w14:textId="77777777" w:rsidR="004A752E" w:rsidRPr="00704A23" w:rsidRDefault="004A752E" w:rsidP="004A752E">
            <w:pPr>
              <w:rPr>
                <w:rFonts w:ascii="Arial" w:hAnsi="Arial" w:cs="Arial"/>
                <w:sz w:val="24"/>
                <w:szCs w:val="24"/>
              </w:rPr>
            </w:pPr>
          </w:p>
        </w:tc>
      </w:tr>
      <w:tr w:rsidR="000606D9" w:rsidRPr="00704A23" w14:paraId="4EA83B3F" w14:textId="77777777" w:rsidTr="004A752E">
        <w:trPr>
          <w:trHeight w:val="276"/>
        </w:trPr>
        <w:tc>
          <w:tcPr>
            <w:tcW w:w="64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B8C1253"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2</w:t>
            </w:r>
          </w:p>
        </w:tc>
        <w:tc>
          <w:tcPr>
            <w:tcW w:w="911" w:type="dxa"/>
            <w:tcBorders>
              <w:top w:val="nil"/>
              <w:left w:val="nil"/>
              <w:bottom w:val="single" w:sz="4" w:space="0" w:color="auto"/>
              <w:right w:val="single" w:sz="4" w:space="0" w:color="auto"/>
            </w:tcBorders>
            <w:shd w:val="clear" w:color="auto" w:fill="auto"/>
            <w:hideMark/>
          </w:tcPr>
          <w:p w14:paraId="57A7E48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hideMark/>
          </w:tcPr>
          <w:p w14:paraId="5EF7CC5D" w14:textId="77777777" w:rsidR="004A752E" w:rsidRPr="00704A23" w:rsidRDefault="004A752E" w:rsidP="004A752E">
            <w:pPr>
              <w:rPr>
                <w:rFonts w:ascii="Arial" w:hAnsi="Arial" w:cs="Arial"/>
                <w:sz w:val="24"/>
                <w:szCs w:val="24"/>
              </w:rPr>
            </w:pPr>
            <w:r w:rsidRPr="00704A23">
              <w:rPr>
                <w:rFonts w:ascii="Arial" w:hAnsi="Arial" w:cs="Arial"/>
                <w:sz w:val="24"/>
                <w:szCs w:val="24"/>
              </w:rPr>
              <w:t>24 582,3</w:t>
            </w:r>
          </w:p>
        </w:tc>
        <w:tc>
          <w:tcPr>
            <w:tcW w:w="1134" w:type="dxa"/>
            <w:tcBorders>
              <w:top w:val="nil"/>
              <w:left w:val="nil"/>
              <w:bottom w:val="single" w:sz="4" w:space="0" w:color="auto"/>
              <w:right w:val="single" w:sz="4" w:space="0" w:color="auto"/>
            </w:tcBorders>
            <w:shd w:val="clear" w:color="auto" w:fill="auto"/>
            <w:hideMark/>
          </w:tcPr>
          <w:p w14:paraId="6367EF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254E0C60"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hideMark/>
          </w:tcPr>
          <w:p w14:paraId="3E3D7F9D" w14:textId="77777777" w:rsidR="004A752E" w:rsidRPr="00704A23" w:rsidRDefault="004A752E" w:rsidP="004A752E">
            <w:pPr>
              <w:rPr>
                <w:rFonts w:ascii="Arial" w:hAnsi="Arial" w:cs="Arial"/>
                <w:sz w:val="24"/>
                <w:szCs w:val="24"/>
              </w:rPr>
            </w:pPr>
            <w:r w:rsidRPr="00704A23">
              <w:rPr>
                <w:rFonts w:ascii="Arial" w:hAnsi="Arial" w:cs="Arial"/>
                <w:sz w:val="24"/>
                <w:szCs w:val="24"/>
              </w:rPr>
              <w:t>24 582,3</w:t>
            </w:r>
          </w:p>
        </w:tc>
        <w:tc>
          <w:tcPr>
            <w:tcW w:w="1277" w:type="dxa"/>
            <w:tcBorders>
              <w:top w:val="nil"/>
              <w:left w:val="nil"/>
              <w:bottom w:val="single" w:sz="4" w:space="0" w:color="auto"/>
              <w:right w:val="single" w:sz="4" w:space="0" w:color="auto"/>
            </w:tcBorders>
            <w:shd w:val="clear" w:color="auto" w:fill="auto"/>
            <w:hideMark/>
          </w:tcPr>
          <w:p w14:paraId="585581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6354FE2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4A78E184" w14:textId="77777777" w:rsidTr="004A752E">
        <w:trPr>
          <w:trHeight w:val="936"/>
        </w:trPr>
        <w:tc>
          <w:tcPr>
            <w:tcW w:w="6438" w:type="dxa"/>
            <w:gridSpan w:val="4"/>
            <w:tcBorders>
              <w:top w:val="nil"/>
              <w:left w:val="single" w:sz="4" w:space="0" w:color="auto"/>
              <w:bottom w:val="single" w:sz="4" w:space="0" w:color="auto"/>
              <w:right w:val="single" w:sz="4" w:space="0" w:color="000000"/>
            </w:tcBorders>
            <w:shd w:val="clear" w:color="auto" w:fill="auto"/>
            <w:vAlign w:val="bottom"/>
            <w:hideMark/>
          </w:tcPr>
          <w:p w14:paraId="26F5C87D"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 НА РЕАЛИЗАЦИЮ ПОДПРОГРАММЫ 5</w:t>
            </w:r>
          </w:p>
        </w:tc>
        <w:tc>
          <w:tcPr>
            <w:tcW w:w="2366" w:type="dxa"/>
            <w:gridSpan w:val="2"/>
            <w:tcBorders>
              <w:top w:val="single" w:sz="4" w:space="0" w:color="auto"/>
              <w:left w:val="nil"/>
              <w:bottom w:val="single" w:sz="4" w:space="0" w:color="auto"/>
              <w:right w:val="single" w:sz="4" w:space="0" w:color="000000"/>
            </w:tcBorders>
            <w:shd w:val="clear" w:color="auto" w:fill="auto"/>
            <w:vAlign w:val="center"/>
            <w:hideMark/>
          </w:tcPr>
          <w:p w14:paraId="3E192CC4"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14:paraId="66D72E5F"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14:paraId="681AE42D"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nil"/>
              <w:left w:val="nil"/>
              <w:bottom w:val="single" w:sz="4" w:space="0" w:color="auto"/>
              <w:right w:val="single" w:sz="4" w:space="0" w:color="auto"/>
            </w:tcBorders>
            <w:shd w:val="clear" w:color="auto" w:fill="auto"/>
            <w:vAlign w:val="center"/>
            <w:hideMark/>
          </w:tcPr>
          <w:p w14:paraId="6AB0813D"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nil"/>
              <w:left w:val="nil"/>
              <w:bottom w:val="single" w:sz="4" w:space="0" w:color="auto"/>
              <w:right w:val="single" w:sz="4" w:space="0" w:color="auto"/>
            </w:tcBorders>
            <w:shd w:val="clear" w:color="auto" w:fill="auto"/>
            <w:vAlign w:val="center"/>
            <w:hideMark/>
          </w:tcPr>
          <w:p w14:paraId="105AFAC6"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tcBorders>
              <w:top w:val="nil"/>
              <w:left w:val="nil"/>
              <w:bottom w:val="single" w:sz="4" w:space="0" w:color="auto"/>
              <w:right w:val="single" w:sz="4" w:space="0" w:color="auto"/>
            </w:tcBorders>
            <w:shd w:val="clear" w:color="auto" w:fill="auto"/>
            <w:noWrap/>
            <w:vAlign w:val="bottom"/>
            <w:hideMark/>
          </w:tcPr>
          <w:p w14:paraId="0D5329D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481FD8A5" w14:textId="77777777" w:rsidTr="004A752E">
        <w:trPr>
          <w:trHeight w:val="288"/>
        </w:trPr>
        <w:tc>
          <w:tcPr>
            <w:tcW w:w="6438"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A70589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2366" w:type="dxa"/>
            <w:gridSpan w:val="2"/>
            <w:tcBorders>
              <w:top w:val="single" w:sz="4" w:space="0" w:color="auto"/>
              <w:left w:val="nil"/>
              <w:bottom w:val="single" w:sz="4" w:space="0" w:color="auto"/>
              <w:right w:val="single" w:sz="4" w:space="0" w:color="000000"/>
            </w:tcBorders>
            <w:shd w:val="clear" w:color="auto" w:fill="auto"/>
            <w:hideMark/>
          </w:tcPr>
          <w:p w14:paraId="6302CE26" w14:textId="77777777" w:rsidR="004A752E" w:rsidRPr="00704A23" w:rsidRDefault="004A752E" w:rsidP="004A752E">
            <w:pPr>
              <w:rPr>
                <w:rFonts w:ascii="Arial" w:hAnsi="Arial" w:cs="Arial"/>
                <w:sz w:val="24"/>
                <w:szCs w:val="24"/>
              </w:rPr>
            </w:pPr>
            <w:r w:rsidRPr="00704A23">
              <w:rPr>
                <w:rFonts w:ascii="Arial" w:hAnsi="Arial" w:cs="Arial"/>
                <w:sz w:val="24"/>
                <w:szCs w:val="24"/>
              </w:rPr>
              <w:t>178 446,1</w:t>
            </w:r>
          </w:p>
        </w:tc>
        <w:tc>
          <w:tcPr>
            <w:tcW w:w="1134" w:type="dxa"/>
            <w:tcBorders>
              <w:top w:val="nil"/>
              <w:left w:val="nil"/>
              <w:bottom w:val="single" w:sz="4" w:space="0" w:color="auto"/>
              <w:right w:val="single" w:sz="4" w:space="0" w:color="auto"/>
            </w:tcBorders>
            <w:shd w:val="clear" w:color="auto" w:fill="auto"/>
            <w:hideMark/>
          </w:tcPr>
          <w:p w14:paraId="7DAB845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3800ACB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hideMark/>
          </w:tcPr>
          <w:p w14:paraId="0CEF8BE1" w14:textId="77777777" w:rsidR="004A752E" w:rsidRPr="00704A23" w:rsidRDefault="004A752E" w:rsidP="004A752E">
            <w:pPr>
              <w:rPr>
                <w:rFonts w:ascii="Arial" w:hAnsi="Arial" w:cs="Arial"/>
                <w:sz w:val="24"/>
                <w:szCs w:val="24"/>
              </w:rPr>
            </w:pPr>
            <w:r w:rsidRPr="00704A23">
              <w:rPr>
                <w:rFonts w:ascii="Arial" w:hAnsi="Arial" w:cs="Arial"/>
                <w:sz w:val="24"/>
                <w:szCs w:val="24"/>
              </w:rPr>
              <w:t>161 865,6</w:t>
            </w:r>
          </w:p>
        </w:tc>
        <w:tc>
          <w:tcPr>
            <w:tcW w:w="1277" w:type="dxa"/>
            <w:tcBorders>
              <w:top w:val="nil"/>
              <w:left w:val="nil"/>
              <w:bottom w:val="single" w:sz="4" w:space="0" w:color="auto"/>
              <w:right w:val="single" w:sz="4" w:space="0" w:color="auto"/>
            </w:tcBorders>
            <w:shd w:val="clear" w:color="auto" w:fill="auto"/>
            <w:hideMark/>
          </w:tcPr>
          <w:p w14:paraId="5CD5F993" w14:textId="77777777" w:rsidR="004A752E" w:rsidRPr="00704A23" w:rsidRDefault="004A752E" w:rsidP="004A752E">
            <w:pPr>
              <w:rPr>
                <w:rFonts w:ascii="Arial" w:hAnsi="Arial" w:cs="Arial"/>
                <w:sz w:val="24"/>
                <w:szCs w:val="24"/>
              </w:rPr>
            </w:pPr>
            <w:r w:rsidRPr="00704A23">
              <w:rPr>
                <w:rFonts w:ascii="Arial" w:hAnsi="Arial" w:cs="Arial"/>
                <w:sz w:val="24"/>
                <w:szCs w:val="24"/>
              </w:rPr>
              <w:t>16 580,5</w:t>
            </w:r>
          </w:p>
        </w:tc>
        <w:tc>
          <w:tcPr>
            <w:tcW w:w="1212" w:type="dxa"/>
            <w:tcBorders>
              <w:top w:val="nil"/>
              <w:left w:val="nil"/>
              <w:bottom w:val="single" w:sz="4" w:space="0" w:color="auto"/>
              <w:right w:val="single" w:sz="4" w:space="0" w:color="auto"/>
            </w:tcBorders>
            <w:shd w:val="clear" w:color="auto" w:fill="auto"/>
            <w:noWrap/>
            <w:vAlign w:val="bottom"/>
            <w:hideMark/>
          </w:tcPr>
          <w:p w14:paraId="17D4572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55611D3E" w14:textId="77777777" w:rsidTr="004A752E">
        <w:trPr>
          <w:trHeight w:val="348"/>
        </w:trPr>
        <w:tc>
          <w:tcPr>
            <w:tcW w:w="1532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8C7003F" w14:textId="77777777" w:rsidR="004A752E" w:rsidRPr="00704A23" w:rsidRDefault="004A752E" w:rsidP="004A752E">
            <w:pPr>
              <w:rPr>
                <w:rFonts w:ascii="Arial" w:hAnsi="Arial" w:cs="Arial"/>
                <w:sz w:val="24"/>
                <w:szCs w:val="24"/>
              </w:rPr>
            </w:pPr>
            <w:r w:rsidRPr="00704A23">
              <w:rPr>
                <w:rFonts w:ascii="Arial" w:hAnsi="Arial" w:cs="Arial"/>
                <w:sz w:val="24"/>
                <w:szCs w:val="24"/>
              </w:rPr>
              <w:t>Подпрограмма 6. Функционирование прочих учреждений образования</w:t>
            </w:r>
          </w:p>
        </w:tc>
      </w:tr>
      <w:tr w:rsidR="000606D9" w:rsidRPr="00704A23" w14:paraId="1D347748" w14:textId="77777777" w:rsidTr="004A752E">
        <w:trPr>
          <w:trHeight w:val="600"/>
        </w:trPr>
        <w:tc>
          <w:tcPr>
            <w:tcW w:w="15324" w:type="dxa"/>
            <w:gridSpan w:val="11"/>
            <w:tcBorders>
              <w:top w:val="single" w:sz="4" w:space="0" w:color="auto"/>
              <w:left w:val="single" w:sz="4" w:space="0" w:color="auto"/>
              <w:bottom w:val="single" w:sz="4" w:space="0" w:color="000000"/>
              <w:right w:val="single" w:sz="4" w:space="0" w:color="auto"/>
            </w:tcBorders>
            <w:shd w:val="clear" w:color="auto" w:fill="auto"/>
            <w:hideMark/>
          </w:tcPr>
          <w:p w14:paraId="09ABC1BF"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1. Организация ведения бюджетного (бухгалтерского), налогового учета образовательных учреждений, укрепление материально-технической базы</w:t>
            </w:r>
          </w:p>
        </w:tc>
      </w:tr>
      <w:tr w:rsidR="000606D9" w:rsidRPr="00704A23" w14:paraId="78FA66D5" w14:textId="77777777" w:rsidTr="004A752E">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00D0D628" w14:textId="77777777" w:rsidR="004A752E" w:rsidRPr="00704A23" w:rsidRDefault="004A752E" w:rsidP="004A752E">
            <w:pPr>
              <w:rPr>
                <w:rFonts w:ascii="Arial" w:hAnsi="Arial" w:cs="Arial"/>
                <w:sz w:val="24"/>
                <w:szCs w:val="24"/>
              </w:rPr>
            </w:pPr>
            <w:r w:rsidRPr="00704A23">
              <w:rPr>
                <w:rFonts w:ascii="Arial" w:hAnsi="Arial" w:cs="Arial"/>
                <w:sz w:val="24"/>
                <w:szCs w:val="24"/>
              </w:rPr>
              <w:t>1.1.</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66B47D91"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условий для организации и ведения бухгалтерского (бухгалтерского), налогового учета образовательных учреждений</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54216FE"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4378E21E"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0F877C8E"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vAlign w:val="bottom"/>
            <w:hideMark/>
          </w:tcPr>
          <w:p w14:paraId="5BC21D64" w14:textId="77777777" w:rsidR="004A752E" w:rsidRPr="00704A23" w:rsidRDefault="004A752E" w:rsidP="004A752E">
            <w:pPr>
              <w:rPr>
                <w:rFonts w:ascii="Arial" w:hAnsi="Arial" w:cs="Arial"/>
                <w:sz w:val="24"/>
                <w:szCs w:val="24"/>
              </w:rPr>
            </w:pPr>
            <w:r w:rsidRPr="00704A23">
              <w:rPr>
                <w:rFonts w:ascii="Arial" w:hAnsi="Arial" w:cs="Arial"/>
                <w:sz w:val="24"/>
                <w:szCs w:val="24"/>
              </w:rPr>
              <w:t>28 240,7</w:t>
            </w:r>
          </w:p>
        </w:tc>
        <w:tc>
          <w:tcPr>
            <w:tcW w:w="1134" w:type="dxa"/>
            <w:tcBorders>
              <w:top w:val="nil"/>
              <w:left w:val="nil"/>
              <w:bottom w:val="single" w:sz="4" w:space="0" w:color="auto"/>
              <w:right w:val="single" w:sz="4" w:space="0" w:color="auto"/>
            </w:tcBorders>
            <w:shd w:val="clear" w:color="auto" w:fill="auto"/>
            <w:noWrap/>
            <w:vAlign w:val="bottom"/>
            <w:hideMark/>
          </w:tcPr>
          <w:p w14:paraId="40EE5BF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4A2BD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F813B57" w14:textId="77777777" w:rsidR="004A752E" w:rsidRPr="00704A23" w:rsidRDefault="004A752E" w:rsidP="004A752E">
            <w:pPr>
              <w:rPr>
                <w:rFonts w:ascii="Arial" w:hAnsi="Arial" w:cs="Arial"/>
                <w:sz w:val="24"/>
                <w:szCs w:val="24"/>
              </w:rPr>
            </w:pPr>
            <w:r w:rsidRPr="00704A23">
              <w:rPr>
                <w:rFonts w:ascii="Arial" w:hAnsi="Arial" w:cs="Arial"/>
                <w:sz w:val="24"/>
                <w:szCs w:val="24"/>
              </w:rPr>
              <w:t>28 240,7</w:t>
            </w:r>
          </w:p>
        </w:tc>
        <w:tc>
          <w:tcPr>
            <w:tcW w:w="1277" w:type="dxa"/>
            <w:tcBorders>
              <w:top w:val="nil"/>
              <w:left w:val="nil"/>
              <w:bottom w:val="single" w:sz="4" w:space="0" w:color="auto"/>
              <w:right w:val="single" w:sz="4" w:space="0" w:color="auto"/>
            </w:tcBorders>
            <w:shd w:val="clear" w:color="auto" w:fill="auto"/>
            <w:noWrap/>
            <w:vAlign w:val="bottom"/>
            <w:hideMark/>
          </w:tcPr>
          <w:p w14:paraId="3BCE36B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14:paraId="711620EF"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деятельности Централизованной бухгалтерии учреждений образований по осуществлению бюджетного (бухгалтерского), налогового учета образовательных учреждений</w:t>
            </w:r>
          </w:p>
        </w:tc>
      </w:tr>
      <w:tr w:rsidR="000606D9" w:rsidRPr="00704A23" w14:paraId="6C173AC2"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3947FCE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9BD153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5E296E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0C4B65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9358C7"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30C1C733" w14:textId="77777777" w:rsidR="004A752E" w:rsidRPr="00704A23" w:rsidRDefault="004A752E" w:rsidP="004A752E">
            <w:pPr>
              <w:rPr>
                <w:rFonts w:ascii="Arial" w:hAnsi="Arial" w:cs="Arial"/>
                <w:sz w:val="24"/>
                <w:szCs w:val="24"/>
              </w:rPr>
            </w:pPr>
            <w:r w:rsidRPr="00704A23">
              <w:rPr>
                <w:rFonts w:ascii="Arial" w:hAnsi="Arial" w:cs="Arial"/>
                <w:sz w:val="24"/>
                <w:szCs w:val="24"/>
              </w:rPr>
              <w:t>31 523,7</w:t>
            </w:r>
          </w:p>
        </w:tc>
        <w:tc>
          <w:tcPr>
            <w:tcW w:w="1134" w:type="dxa"/>
            <w:tcBorders>
              <w:top w:val="nil"/>
              <w:left w:val="nil"/>
              <w:bottom w:val="single" w:sz="4" w:space="0" w:color="auto"/>
              <w:right w:val="single" w:sz="4" w:space="0" w:color="auto"/>
            </w:tcBorders>
            <w:shd w:val="clear" w:color="auto" w:fill="auto"/>
            <w:noWrap/>
            <w:vAlign w:val="bottom"/>
            <w:hideMark/>
          </w:tcPr>
          <w:p w14:paraId="1503C1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25FA4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7FF090C" w14:textId="77777777" w:rsidR="004A752E" w:rsidRPr="00704A23" w:rsidRDefault="004A752E" w:rsidP="004A752E">
            <w:pPr>
              <w:rPr>
                <w:rFonts w:ascii="Arial" w:hAnsi="Arial" w:cs="Arial"/>
                <w:sz w:val="24"/>
                <w:szCs w:val="24"/>
              </w:rPr>
            </w:pPr>
            <w:r w:rsidRPr="00704A23">
              <w:rPr>
                <w:rFonts w:ascii="Arial" w:hAnsi="Arial" w:cs="Arial"/>
                <w:sz w:val="24"/>
                <w:szCs w:val="24"/>
              </w:rPr>
              <w:t>31 523,7</w:t>
            </w:r>
          </w:p>
        </w:tc>
        <w:tc>
          <w:tcPr>
            <w:tcW w:w="1277" w:type="dxa"/>
            <w:tcBorders>
              <w:top w:val="nil"/>
              <w:left w:val="nil"/>
              <w:bottom w:val="single" w:sz="4" w:space="0" w:color="auto"/>
              <w:right w:val="single" w:sz="4" w:space="0" w:color="auto"/>
            </w:tcBorders>
            <w:shd w:val="clear" w:color="auto" w:fill="auto"/>
            <w:noWrap/>
            <w:vAlign w:val="bottom"/>
            <w:hideMark/>
          </w:tcPr>
          <w:p w14:paraId="3E0B055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47D90810" w14:textId="77777777" w:rsidR="004A752E" w:rsidRPr="00704A23" w:rsidRDefault="004A752E" w:rsidP="004A752E">
            <w:pPr>
              <w:rPr>
                <w:rFonts w:ascii="Arial" w:hAnsi="Arial" w:cs="Arial"/>
                <w:sz w:val="24"/>
                <w:szCs w:val="24"/>
              </w:rPr>
            </w:pPr>
          </w:p>
        </w:tc>
      </w:tr>
      <w:tr w:rsidR="000606D9" w:rsidRPr="00704A23" w14:paraId="23EBCB1B"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5236025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D05743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5473D70"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90CD00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B9543F4"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585CD64F" w14:textId="77777777" w:rsidR="004A752E" w:rsidRPr="00704A23" w:rsidRDefault="004A752E" w:rsidP="004A752E">
            <w:pPr>
              <w:rPr>
                <w:rFonts w:ascii="Arial" w:hAnsi="Arial" w:cs="Arial"/>
                <w:sz w:val="24"/>
                <w:szCs w:val="24"/>
              </w:rPr>
            </w:pPr>
            <w:r w:rsidRPr="00704A23">
              <w:rPr>
                <w:rFonts w:ascii="Arial" w:hAnsi="Arial" w:cs="Arial"/>
                <w:sz w:val="24"/>
                <w:szCs w:val="24"/>
              </w:rPr>
              <w:t>39 247,6</w:t>
            </w:r>
          </w:p>
        </w:tc>
        <w:tc>
          <w:tcPr>
            <w:tcW w:w="1134" w:type="dxa"/>
            <w:tcBorders>
              <w:top w:val="nil"/>
              <w:left w:val="nil"/>
              <w:bottom w:val="single" w:sz="4" w:space="0" w:color="auto"/>
              <w:right w:val="single" w:sz="4" w:space="0" w:color="auto"/>
            </w:tcBorders>
            <w:shd w:val="clear" w:color="auto" w:fill="auto"/>
            <w:noWrap/>
            <w:vAlign w:val="bottom"/>
            <w:hideMark/>
          </w:tcPr>
          <w:p w14:paraId="7C96797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BF22E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6AB9D43" w14:textId="77777777" w:rsidR="004A752E" w:rsidRPr="00704A23" w:rsidRDefault="004A752E" w:rsidP="004A752E">
            <w:pPr>
              <w:rPr>
                <w:rFonts w:ascii="Arial" w:hAnsi="Arial" w:cs="Arial"/>
                <w:sz w:val="24"/>
                <w:szCs w:val="24"/>
              </w:rPr>
            </w:pPr>
            <w:r w:rsidRPr="00704A23">
              <w:rPr>
                <w:rFonts w:ascii="Arial" w:hAnsi="Arial" w:cs="Arial"/>
                <w:sz w:val="24"/>
                <w:szCs w:val="24"/>
              </w:rPr>
              <w:t>39 247,6</w:t>
            </w:r>
          </w:p>
        </w:tc>
        <w:tc>
          <w:tcPr>
            <w:tcW w:w="1277" w:type="dxa"/>
            <w:tcBorders>
              <w:top w:val="nil"/>
              <w:left w:val="nil"/>
              <w:bottom w:val="single" w:sz="4" w:space="0" w:color="auto"/>
              <w:right w:val="single" w:sz="4" w:space="0" w:color="auto"/>
            </w:tcBorders>
            <w:shd w:val="clear" w:color="auto" w:fill="auto"/>
            <w:noWrap/>
            <w:vAlign w:val="bottom"/>
            <w:hideMark/>
          </w:tcPr>
          <w:p w14:paraId="40BCF1E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2B98E73D" w14:textId="77777777" w:rsidR="004A752E" w:rsidRPr="00704A23" w:rsidRDefault="004A752E" w:rsidP="004A752E">
            <w:pPr>
              <w:rPr>
                <w:rFonts w:ascii="Arial" w:hAnsi="Arial" w:cs="Arial"/>
                <w:sz w:val="24"/>
                <w:szCs w:val="24"/>
              </w:rPr>
            </w:pPr>
          </w:p>
        </w:tc>
      </w:tr>
      <w:tr w:rsidR="000606D9" w:rsidRPr="00704A23" w14:paraId="43EBC1AA"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27DB8A4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547380"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EDFC7B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9FCDB78"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47C6255"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12D54B9F" w14:textId="77777777" w:rsidR="004A752E" w:rsidRPr="00704A23" w:rsidRDefault="004A752E" w:rsidP="004A752E">
            <w:pPr>
              <w:rPr>
                <w:rFonts w:ascii="Arial" w:hAnsi="Arial" w:cs="Arial"/>
                <w:sz w:val="24"/>
                <w:szCs w:val="24"/>
              </w:rPr>
            </w:pPr>
            <w:r w:rsidRPr="00704A23">
              <w:rPr>
                <w:rFonts w:ascii="Arial" w:hAnsi="Arial" w:cs="Arial"/>
                <w:sz w:val="24"/>
                <w:szCs w:val="24"/>
              </w:rPr>
              <w:t>38 202,0</w:t>
            </w:r>
          </w:p>
        </w:tc>
        <w:tc>
          <w:tcPr>
            <w:tcW w:w="1134" w:type="dxa"/>
            <w:tcBorders>
              <w:top w:val="nil"/>
              <w:left w:val="nil"/>
              <w:bottom w:val="single" w:sz="4" w:space="0" w:color="auto"/>
              <w:right w:val="single" w:sz="4" w:space="0" w:color="auto"/>
            </w:tcBorders>
            <w:shd w:val="clear" w:color="auto" w:fill="auto"/>
            <w:noWrap/>
            <w:vAlign w:val="bottom"/>
            <w:hideMark/>
          </w:tcPr>
          <w:p w14:paraId="1BC2C6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36241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A1367FD" w14:textId="77777777" w:rsidR="004A752E" w:rsidRPr="00704A23" w:rsidRDefault="004A752E" w:rsidP="004A752E">
            <w:pPr>
              <w:rPr>
                <w:rFonts w:ascii="Arial" w:hAnsi="Arial" w:cs="Arial"/>
                <w:sz w:val="24"/>
                <w:szCs w:val="24"/>
              </w:rPr>
            </w:pPr>
            <w:r w:rsidRPr="00704A23">
              <w:rPr>
                <w:rFonts w:ascii="Arial" w:hAnsi="Arial" w:cs="Arial"/>
                <w:sz w:val="24"/>
                <w:szCs w:val="24"/>
              </w:rPr>
              <w:t>38 202,0</w:t>
            </w:r>
          </w:p>
        </w:tc>
        <w:tc>
          <w:tcPr>
            <w:tcW w:w="1277" w:type="dxa"/>
            <w:tcBorders>
              <w:top w:val="nil"/>
              <w:left w:val="nil"/>
              <w:bottom w:val="single" w:sz="4" w:space="0" w:color="auto"/>
              <w:right w:val="single" w:sz="4" w:space="0" w:color="auto"/>
            </w:tcBorders>
            <w:shd w:val="clear" w:color="auto" w:fill="auto"/>
            <w:noWrap/>
            <w:vAlign w:val="bottom"/>
            <w:hideMark/>
          </w:tcPr>
          <w:p w14:paraId="4589226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38F902C3" w14:textId="77777777" w:rsidR="004A752E" w:rsidRPr="00704A23" w:rsidRDefault="004A752E" w:rsidP="004A752E">
            <w:pPr>
              <w:rPr>
                <w:rFonts w:ascii="Arial" w:hAnsi="Arial" w:cs="Arial"/>
                <w:sz w:val="24"/>
                <w:szCs w:val="24"/>
              </w:rPr>
            </w:pPr>
          </w:p>
        </w:tc>
      </w:tr>
      <w:tr w:rsidR="000606D9" w:rsidRPr="00704A23" w14:paraId="38A8DE80"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67173E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977E99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8481D3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194BF82"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283CED9"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vAlign w:val="bottom"/>
            <w:hideMark/>
          </w:tcPr>
          <w:p w14:paraId="35A30E89" w14:textId="77777777" w:rsidR="004A752E" w:rsidRPr="00704A23" w:rsidRDefault="004A752E" w:rsidP="004A752E">
            <w:pPr>
              <w:rPr>
                <w:rFonts w:ascii="Arial" w:hAnsi="Arial" w:cs="Arial"/>
                <w:sz w:val="24"/>
                <w:szCs w:val="24"/>
              </w:rPr>
            </w:pPr>
            <w:r w:rsidRPr="00704A23">
              <w:rPr>
                <w:rFonts w:ascii="Arial" w:hAnsi="Arial" w:cs="Arial"/>
                <w:sz w:val="24"/>
                <w:szCs w:val="24"/>
              </w:rPr>
              <w:t>38 395,4</w:t>
            </w:r>
          </w:p>
        </w:tc>
        <w:tc>
          <w:tcPr>
            <w:tcW w:w="1134" w:type="dxa"/>
            <w:tcBorders>
              <w:top w:val="nil"/>
              <w:left w:val="nil"/>
              <w:bottom w:val="single" w:sz="4" w:space="0" w:color="auto"/>
              <w:right w:val="single" w:sz="4" w:space="0" w:color="auto"/>
            </w:tcBorders>
            <w:shd w:val="clear" w:color="auto" w:fill="auto"/>
            <w:noWrap/>
            <w:vAlign w:val="bottom"/>
            <w:hideMark/>
          </w:tcPr>
          <w:p w14:paraId="4B715DF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2F599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8C2BC0" w14:textId="77777777" w:rsidR="004A752E" w:rsidRPr="00704A23" w:rsidRDefault="004A752E" w:rsidP="004A752E">
            <w:pPr>
              <w:rPr>
                <w:rFonts w:ascii="Arial" w:hAnsi="Arial" w:cs="Arial"/>
                <w:sz w:val="24"/>
                <w:szCs w:val="24"/>
              </w:rPr>
            </w:pPr>
            <w:r w:rsidRPr="00704A23">
              <w:rPr>
                <w:rFonts w:ascii="Arial" w:hAnsi="Arial" w:cs="Arial"/>
                <w:sz w:val="24"/>
                <w:szCs w:val="24"/>
              </w:rPr>
              <w:t>38 395,4</w:t>
            </w:r>
          </w:p>
        </w:tc>
        <w:tc>
          <w:tcPr>
            <w:tcW w:w="1277" w:type="dxa"/>
            <w:tcBorders>
              <w:top w:val="nil"/>
              <w:left w:val="nil"/>
              <w:bottom w:val="single" w:sz="4" w:space="0" w:color="auto"/>
              <w:right w:val="single" w:sz="4" w:space="0" w:color="auto"/>
            </w:tcBorders>
            <w:shd w:val="clear" w:color="auto" w:fill="auto"/>
            <w:noWrap/>
            <w:vAlign w:val="bottom"/>
            <w:hideMark/>
          </w:tcPr>
          <w:p w14:paraId="72774C4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65B700DC" w14:textId="77777777" w:rsidR="004A752E" w:rsidRPr="00704A23" w:rsidRDefault="004A752E" w:rsidP="004A752E">
            <w:pPr>
              <w:rPr>
                <w:rFonts w:ascii="Arial" w:hAnsi="Arial" w:cs="Arial"/>
                <w:sz w:val="24"/>
                <w:szCs w:val="24"/>
              </w:rPr>
            </w:pPr>
          </w:p>
        </w:tc>
      </w:tr>
      <w:tr w:rsidR="000606D9" w:rsidRPr="00704A23" w14:paraId="0DD9082D"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16CA18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F7D876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DBFEEE2"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173C08C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529885E"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55616254" w14:textId="77777777" w:rsidR="004A752E" w:rsidRPr="00704A23" w:rsidRDefault="004A752E" w:rsidP="004A752E">
            <w:pPr>
              <w:rPr>
                <w:rFonts w:ascii="Arial" w:hAnsi="Arial" w:cs="Arial"/>
                <w:sz w:val="24"/>
                <w:szCs w:val="24"/>
              </w:rPr>
            </w:pPr>
            <w:r w:rsidRPr="00704A23">
              <w:rPr>
                <w:rFonts w:ascii="Arial" w:hAnsi="Arial" w:cs="Arial"/>
                <w:sz w:val="24"/>
                <w:szCs w:val="24"/>
              </w:rPr>
              <w:t>39 368,7</w:t>
            </w:r>
          </w:p>
        </w:tc>
        <w:tc>
          <w:tcPr>
            <w:tcW w:w="1134" w:type="dxa"/>
            <w:tcBorders>
              <w:top w:val="nil"/>
              <w:left w:val="nil"/>
              <w:bottom w:val="single" w:sz="4" w:space="0" w:color="auto"/>
              <w:right w:val="single" w:sz="4" w:space="0" w:color="auto"/>
            </w:tcBorders>
            <w:shd w:val="clear" w:color="auto" w:fill="auto"/>
            <w:noWrap/>
            <w:vAlign w:val="bottom"/>
            <w:hideMark/>
          </w:tcPr>
          <w:p w14:paraId="140604D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F3604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4C2416A" w14:textId="77777777" w:rsidR="004A752E" w:rsidRPr="00704A23" w:rsidRDefault="004A752E" w:rsidP="004A752E">
            <w:pPr>
              <w:rPr>
                <w:rFonts w:ascii="Arial" w:hAnsi="Arial" w:cs="Arial"/>
                <w:sz w:val="24"/>
                <w:szCs w:val="24"/>
              </w:rPr>
            </w:pPr>
            <w:r w:rsidRPr="00704A23">
              <w:rPr>
                <w:rFonts w:ascii="Arial" w:hAnsi="Arial" w:cs="Arial"/>
                <w:sz w:val="24"/>
                <w:szCs w:val="24"/>
              </w:rPr>
              <w:t>39 368,7</w:t>
            </w:r>
          </w:p>
        </w:tc>
        <w:tc>
          <w:tcPr>
            <w:tcW w:w="1277" w:type="dxa"/>
            <w:tcBorders>
              <w:top w:val="nil"/>
              <w:left w:val="nil"/>
              <w:bottom w:val="single" w:sz="4" w:space="0" w:color="auto"/>
              <w:right w:val="single" w:sz="4" w:space="0" w:color="auto"/>
            </w:tcBorders>
            <w:shd w:val="clear" w:color="auto" w:fill="auto"/>
            <w:noWrap/>
            <w:vAlign w:val="bottom"/>
            <w:hideMark/>
          </w:tcPr>
          <w:p w14:paraId="4B54585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7DCF1EAF" w14:textId="77777777" w:rsidR="004A752E" w:rsidRPr="00704A23" w:rsidRDefault="004A752E" w:rsidP="004A752E">
            <w:pPr>
              <w:rPr>
                <w:rFonts w:ascii="Arial" w:hAnsi="Arial" w:cs="Arial"/>
                <w:sz w:val="24"/>
                <w:szCs w:val="24"/>
              </w:rPr>
            </w:pPr>
          </w:p>
        </w:tc>
      </w:tr>
      <w:tr w:rsidR="000606D9" w:rsidRPr="00704A23" w14:paraId="4CA3D4B4"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5A1B6FB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9991F8F"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25CA29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6D74FE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D2230B5"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13B36207" w14:textId="77777777" w:rsidR="004A752E" w:rsidRPr="00704A23" w:rsidRDefault="004A752E" w:rsidP="004A752E">
            <w:pPr>
              <w:rPr>
                <w:rFonts w:ascii="Arial" w:hAnsi="Arial" w:cs="Arial"/>
                <w:sz w:val="24"/>
                <w:szCs w:val="24"/>
              </w:rPr>
            </w:pPr>
            <w:r w:rsidRPr="00704A23">
              <w:rPr>
                <w:rFonts w:ascii="Arial" w:hAnsi="Arial" w:cs="Arial"/>
                <w:sz w:val="24"/>
                <w:szCs w:val="24"/>
              </w:rPr>
              <w:t>47 031,8</w:t>
            </w:r>
          </w:p>
        </w:tc>
        <w:tc>
          <w:tcPr>
            <w:tcW w:w="1134" w:type="dxa"/>
            <w:tcBorders>
              <w:top w:val="nil"/>
              <w:left w:val="nil"/>
              <w:bottom w:val="single" w:sz="4" w:space="0" w:color="auto"/>
              <w:right w:val="single" w:sz="4" w:space="0" w:color="auto"/>
            </w:tcBorders>
            <w:shd w:val="clear" w:color="auto" w:fill="auto"/>
            <w:noWrap/>
            <w:vAlign w:val="bottom"/>
            <w:hideMark/>
          </w:tcPr>
          <w:p w14:paraId="63C46A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47E64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596717" w14:textId="77777777" w:rsidR="004A752E" w:rsidRPr="00704A23" w:rsidRDefault="004A752E" w:rsidP="004A752E">
            <w:pPr>
              <w:rPr>
                <w:rFonts w:ascii="Arial" w:hAnsi="Arial" w:cs="Arial"/>
                <w:sz w:val="24"/>
                <w:szCs w:val="24"/>
              </w:rPr>
            </w:pPr>
            <w:r w:rsidRPr="00704A23">
              <w:rPr>
                <w:rFonts w:ascii="Arial" w:hAnsi="Arial" w:cs="Arial"/>
                <w:sz w:val="24"/>
                <w:szCs w:val="24"/>
              </w:rPr>
              <w:t>47 031,8</w:t>
            </w:r>
          </w:p>
        </w:tc>
        <w:tc>
          <w:tcPr>
            <w:tcW w:w="1277" w:type="dxa"/>
            <w:tcBorders>
              <w:top w:val="nil"/>
              <w:left w:val="nil"/>
              <w:bottom w:val="single" w:sz="4" w:space="0" w:color="auto"/>
              <w:right w:val="single" w:sz="4" w:space="0" w:color="auto"/>
            </w:tcBorders>
            <w:shd w:val="clear" w:color="auto" w:fill="auto"/>
            <w:noWrap/>
            <w:vAlign w:val="bottom"/>
            <w:hideMark/>
          </w:tcPr>
          <w:p w14:paraId="06D4B38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28F7FCA3" w14:textId="77777777" w:rsidR="004A752E" w:rsidRPr="00704A23" w:rsidRDefault="004A752E" w:rsidP="004A752E">
            <w:pPr>
              <w:rPr>
                <w:rFonts w:ascii="Arial" w:hAnsi="Arial" w:cs="Arial"/>
                <w:sz w:val="24"/>
                <w:szCs w:val="24"/>
              </w:rPr>
            </w:pPr>
          </w:p>
        </w:tc>
      </w:tr>
      <w:tr w:rsidR="000606D9" w:rsidRPr="00704A23" w14:paraId="29257D9C"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423CEE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CC5B276"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75C2F5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690C1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5260E8"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255C8803" w14:textId="77777777" w:rsidR="004A752E" w:rsidRPr="00704A23" w:rsidRDefault="004A752E" w:rsidP="004A752E">
            <w:pPr>
              <w:rPr>
                <w:rFonts w:ascii="Arial" w:hAnsi="Arial" w:cs="Arial"/>
                <w:sz w:val="24"/>
                <w:szCs w:val="24"/>
              </w:rPr>
            </w:pPr>
            <w:r w:rsidRPr="00704A23">
              <w:rPr>
                <w:rFonts w:ascii="Arial" w:hAnsi="Arial" w:cs="Arial"/>
                <w:sz w:val="24"/>
                <w:szCs w:val="24"/>
              </w:rPr>
              <w:t>46 394,1</w:t>
            </w:r>
          </w:p>
        </w:tc>
        <w:tc>
          <w:tcPr>
            <w:tcW w:w="1134" w:type="dxa"/>
            <w:tcBorders>
              <w:top w:val="nil"/>
              <w:left w:val="nil"/>
              <w:bottom w:val="single" w:sz="4" w:space="0" w:color="auto"/>
              <w:right w:val="single" w:sz="4" w:space="0" w:color="auto"/>
            </w:tcBorders>
            <w:shd w:val="clear" w:color="auto" w:fill="auto"/>
            <w:noWrap/>
            <w:vAlign w:val="bottom"/>
            <w:hideMark/>
          </w:tcPr>
          <w:p w14:paraId="69DAABD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000FC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6A44F8" w14:textId="77777777" w:rsidR="004A752E" w:rsidRPr="00704A23" w:rsidRDefault="004A752E" w:rsidP="004A752E">
            <w:pPr>
              <w:rPr>
                <w:rFonts w:ascii="Arial" w:hAnsi="Arial" w:cs="Arial"/>
                <w:sz w:val="24"/>
                <w:szCs w:val="24"/>
              </w:rPr>
            </w:pPr>
            <w:r w:rsidRPr="00704A23">
              <w:rPr>
                <w:rFonts w:ascii="Arial" w:hAnsi="Arial" w:cs="Arial"/>
                <w:sz w:val="24"/>
                <w:szCs w:val="24"/>
              </w:rPr>
              <w:t>46 394,1</w:t>
            </w:r>
          </w:p>
        </w:tc>
        <w:tc>
          <w:tcPr>
            <w:tcW w:w="1277" w:type="dxa"/>
            <w:tcBorders>
              <w:top w:val="nil"/>
              <w:left w:val="nil"/>
              <w:bottom w:val="single" w:sz="4" w:space="0" w:color="auto"/>
              <w:right w:val="single" w:sz="4" w:space="0" w:color="auto"/>
            </w:tcBorders>
            <w:shd w:val="clear" w:color="auto" w:fill="auto"/>
            <w:noWrap/>
            <w:vAlign w:val="bottom"/>
            <w:hideMark/>
          </w:tcPr>
          <w:p w14:paraId="7DE4CBB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4D67FB6E" w14:textId="77777777" w:rsidR="004A752E" w:rsidRPr="00704A23" w:rsidRDefault="004A752E" w:rsidP="004A752E">
            <w:pPr>
              <w:rPr>
                <w:rFonts w:ascii="Arial" w:hAnsi="Arial" w:cs="Arial"/>
                <w:sz w:val="24"/>
                <w:szCs w:val="24"/>
              </w:rPr>
            </w:pPr>
          </w:p>
        </w:tc>
      </w:tr>
      <w:tr w:rsidR="000606D9" w:rsidRPr="00704A23" w14:paraId="69ECF7A2"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1E508A9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2E07555"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801E82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0C3371A4"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C9B5BC6"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5F1C8170" w14:textId="77777777" w:rsidR="004A752E" w:rsidRPr="00704A23" w:rsidRDefault="004A752E" w:rsidP="004A752E">
            <w:pPr>
              <w:rPr>
                <w:rFonts w:ascii="Arial" w:hAnsi="Arial" w:cs="Arial"/>
                <w:sz w:val="24"/>
                <w:szCs w:val="24"/>
              </w:rPr>
            </w:pPr>
            <w:r w:rsidRPr="00704A23">
              <w:rPr>
                <w:rFonts w:ascii="Arial" w:hAnsi="Arial" w:cs="Arial"/>
                <w:sz w:val="24"/>
                <w:szCs w:val="24"/>
              </w:rPr>
              <w:t>30 106,0</w:t>
            </w:r>
          </w:p>
        </w:tc>
        <w:tc>
          <w:tcPr>
            <w:tcW w:w="1134" w:type="dxa"/>
            <w:tcBorders>
              <w:top w:val="nil"/>
              <w:left w:val="nil"/>
              <w:bottom w:val="single" w:sz="4" w:space="0" w:color="auto"/>
              <w:right w:val="single" w:sz="4" w:space="0" w:color="auto"/>
            </w:tcBorders>
            <w:shd w:val="clear" w:color="auto" w:fill="auto"/>
            <w:noWrap/>
            <w:vAlign w:val="bottom"/>
            <w:hideMark/>
          </w:tcPr>
          <w:p w14:paraId="639E7C9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1F14C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6C3723" w14:textId="77777777" w:rsidR="004A752E" w:rsidRPr="00704A23" w:rsidRDefault="004A752E" w:rsidP="004A752E">
            <w:pPr>
              <w:rPr>
                <w:rFonts w:ascii="Arial" w:hAnsi="Arial" w:cs="Arial"/>
                <w:sz w:val="24"/>
                <w:szCs w:val="24"/>
              </w:rPr>
            </w:pPr>
            <w:r w:rsidRPr="00704A23">
              <w:rPr>
                <w:rFonts w:ascii="Arial" w:hAnsi="Arial" w:cs="Arial"/>
                <w:sz w:val="24"/>
                <w:szCs w:val="24"/>
              </w:rPr>
              <w:t>30 106,0</w:t>
            </w:r>
          </w:p>
        </w:tc>
        <w:tc>
          <w:tcPr>
            <w:tcW w:w="1277" w:type="dxa"/>
            <w:tcBorders>
              <w:top w:val="nil"/>
              <w:left w:val="nil"/>
              <w:bottom w:val="single" w:sz="4" w:space="0" w:color="auto"/>
              <w:right w:val="single" w:sz="4" w:space="0" w:color="auto"/>
            </w:tcBorders>
            <w:shd w:val="clear" w:color="auto" w:fill="auto"/>
            <w:noWrap/>
            <w:vAlign w:val="bottom"/>
            <w:hideMark/>
          </w:tcPr>
          <w:p w14:paraId="0B8BF955"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13E8ED86" w14:textId="77777777" w:rsidR="004A752E" w:rsidRPr="00704A23" w:rsidRDefault="004A752E" w:rsidP="004A752E">
            <w:pPr>
              <w:rPr>
                <w:rFonts w:ascii="Arial" w:hAnsi="Arial" w:cs="Arial"/>
                <w:sz w:val="24"/>
                <w:szCs w:val="24"/>
              </w:rPr>
            </w:pPr>
          </w:p>
        </w:tc>
      </w:tr>
      <w:tr w:rsidR="000606D9" w:rsidRPr="00704A23" w14:paraId="4863D5F3"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2E4E668"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6267F47A"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91ADE3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6CB9B0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C082EF7"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10FEB37E" w14:textId="77777777" w:rsidR="004A752E" w:rsidRPr="00704A23" w:rsidRDefault="004A752E" w:rsidP="004A752E">
            <w:pPr>
              <w:rPr>
                <w:rFonts w:ascii="Arial" w:hAnsi="Arial" w:cs="Arial"/>
                <w:sz w:val="24"/>
                <w:szCs w:val="24"/>
              </w:rPr>
            </w:pPr>
            <w:r w:rsidRPr="00704A23">
              <w:rPr>
                <w:rFonts w:ascii="Arial" w:hAnsi="Arial" w:cs="Arial"/>
                <w:sz w:val="24"/>
                <w:szCs w:val="24"/>
              </w:rPr>
              <w:t>29 826,0</w:t>
            </w:r>
          </w:p>
        </w:tc>
        <w:tc>
          <w:tcPr>
            <w:tcW w:w="1134" w:type="dxa"/>
            <w:tcBorders>
              <w:top w:val="nil"/>
              <w:left w:val="nil"/>
              <w:bottom w:val="single" w:sz="4" w:space="0" w:color="auto"/>
              <w:right w:val="single" w:sz="4" w:space="0" w:color="auto"/>
            </w:tcBorders>
            <w:shd w:val="clear" w:color="auto" w:fill="auto"/>
            <w:noWrap/>
            <w:vAlign w:val="bottom"/>
            <w:hideMark/>
          </w:tcPr>
          <w:p w14:paraId="1638A2B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C649C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30A0DB8" w14:textId="77777777" w:rsidR="004A752E" w:rsidRPr="00704A23" w:rsidRDefault="004A752E" w:rsidP="004A752E">
            <w:pPr>
              <w:rPr>
                <w:rFonts w:ascii="Arial" w:hAnsi="Arial" w:cs="Arial"/>
                <w:sz w:val="24"/>
                <w:szCs w:val="24"/>
              </w:rPr>
            </w:pPr>
            <w:r w:rsidRPr="00704A23">
              <w:rPr>
                <w:rFonts w:ascii="Arial" w:hAnsi="Arial" w:cs="Arial"/>
                <w:sz w:val="24"/>
                <w:szCs w:val="24"/>
              </w:rPr>
              <w:t>29 826,0</w:t>
            </w:r>
          </w:p>
        </w:tc>
        <w:tc>
          <w:tcPr>
            <w:tcW w:w="1277" w:type="dxa"/>
            <w:tcBorders>
              <w:top w:val="nil"/>
              <w:left w:val="nil"/>
              <w:bottom w:val="single" w:sz="4" w:space="0" w:color="auto"/>
              <w:right w:val="single" w:sz="4" w:space="0" w:color="auto"/>
            </w:tcBorders>
            <w:shd w:val="clear" w:color="auto" w:fill="auto"/>
            <w:noWrap/>
            <w:vAlign w:val="bottom"/>
            <w:hideMark/>
          </w:tcPr>
          <w:p w14:paraId="63BD3A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6D71F8D4" w14:textId="77777777" w:rsidR="004A752E" w:rsidRPr="00704A23" w:rsidRDefault="004A752E" w:rsidP="004A752E">
            <w:pPr>
              <w:rPr>
                <w:rFonts w:ascii="Arial" w:hAnsi="Arial" w:cs="Arial"/>
                <w:sz w:val="24"/>
                <w:szCs w:val="24"/>
              </w:rPr>
            </w:pPr>
          </w:p>
        </w:tc>
      </w:tr>
      <w:tr w:rsidR="000606D9" w:rsidRPr="00704A23" w14:paraId="6CC201AA"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3913ABB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2AF363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6BEBDC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E84770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AD736A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vAlign w:val="bottom"/>
            <w:hideMark/>
          </w:tcPr>
          <w:p w14:paraId="5D58D99E" w14:textId="77777777" w:rsidR="004A752E" w:rsidRPr="00704A23" w:rsidRDefault="004A752E" w:rsidP="004A752E">
            <w:pPr>
              <w:rPr>
                <w:rFonts w:ascii="Arial" w:hAnsi="Arial" w:cs="Arial"/>
                <w:sz w:val="24"/>
                <w:szCs w:val="24"/>
              </w:rPr>
            </w:pPr>
            <w:r w:rsidRPr="00704A23">
              <w:rPr>
                <w:rFonts w:ascii="Arial" w:hAnsi="Arial" w:cs="Arial"/>
                <w:sz w:val="24"/>
                <w:szCs w:val="24"/>
              </w:rPr>
              <w:t>368 336,0</w:t>
            </w:r>
          </w:p>
        </w:tc>
        <w:tc>
          <w:tcPr>
            <w:tcW w:w="1134" w:type="dxa"/>
            <w:tcBorders>
              <w:top w:val="nil"/>
              <w:left w:val="nil"/>
              <w:bottom w:val="single" w:sz="4" w:space="0" w:color="auto"/>
              <w:right w:val="single" w:sz="4" w:space="0" w:color="auto"/>
            </w:tcBorders>
            <w:shd w:val="clear" w:color="auto" w:fill="auto"/>
            <w:vAlign w:val="bottom"/>
            <w:hideMark/>
          </w:tcPr>
          <w:p w14:paraId="34A175B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312DB5D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41A6A498" w14:textId="77777777" w:rsidR="004A752E" w:rsidRPr="00704A23" w:rsidRDefault="004A752E" w:rsidP="004A752E">
            <w:pPr>
              <w:rPr>
                <w:rFonts w:ascii="Arial" w:hAnsi="Arial" w:cs="Arial"/>
                <w:sz w:val="24"/>
                <w:szCs w:val="24"/>
              </w:rPr>
            </w:pPr>
            <w:r w:rsidRPr="00704A23">
              <w:rPr>
                <w:rFonts w:ascii="Arial" w:hAnsi="Arial" w:cs="Arial"/>
                <w:sz w:val="24"/>
                <w:szCs w:val="24"/>
              </w:rPr>
              <w:t>368 336,0</w:t>
            </w:r>
          </w:p>
        </w:tc>
        <w:tc>
          <w:tcPr>
            <w:tcW w:w="1277" w:type="dxa"/>
            <w:tcBorders>
              <w:top w:val="nil"/>
              <w:left w:val="nil"/>
              <w:bottom w:val="single" w:sz="4" w:space="0" w:color="auto"/>
              <w:right w:val="single" w:sz="4" w:space="0" w:color="auto"/>
            </w:tcBorders>
            <w:shd w:val="clear" w:color="auto" w:fill="auto"/>
            <w:vAlign w:val="bottom"/>
            <w:hideMark/>
          </w:tcPr>
          <w:p w14:paraId="310535B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2FEB30F5" w14:textId="77777777" w:rsidR="004A752E" w:rsidRPr="00704A23" w:rsidRDefault="004A752E" w:rsidP="004A752E">
            <w:pPr>
              <w:rPr>
                <w:rFonts w:ascii="Arial" w:hAnsi="Arial" w:cs="Arial"/>
                <w:sz w:val="24"/>
                <w:szCs w:val="24"/>
              </w:rPr>
            </w:pPr>
          </w:p>
        </w:tc>
      </w:tr>
      <w:tr w:rsidR="000606D9" w:rsidRPr="00704A23" w14:paraId="1C0F9BDF" w14:textId="77777777" w:rsidTr="004A752E">
        <w:trPr>
          <w:trHeight w:val="276"/>
        </w:trPr>
        <w:tc>
          <w:tcPr>
            <w:tcW w:w="6438" w:type="dxa"/>
            <w:gridSpan w:val="4"/>
            <w:tcBorders>
              <w:top w:val="single" w:sz="4" w:space="0" w:color="auto"/>
              <w:left w:val="single" w:sz="4" w:space="0" w:color="auto"/>
              <w:bottom w:val="nil"/>
              <w:right w:val="single" w:sz="4" w:space="0" w:color="auto"/>
            </w:tcBorders>
            <w:shd w:val="clear" w:color="auto" w:fill="auto"/>
            <w:hideMark/>
          </w:tcPr>
          <w:p w14:paraId="69C6CEB7"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1</w:t>
            </w:r>
          </w:p>
        </w:tc>
        <w:tc>
          <w:tcPr>
            <w:tcW w:w="911" w:type="dxa"/>
            <w:tcBorders>
              <w:top w:val="nil"/>
              <w:left w:val="nil"/>
              <w:bottom w:val="nil"/>
              <w:right w:val="single" w:sz="4" w:space="0" w:color="auto"/>
            </w:tcBorders>
            <w:shd w:val="clear" w:color="auto" w:fill="auto"/>
            <w:hideMark/>
          </w:tcPr>
          <w:p w14:paraId="0AF53B5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vAlign w:val="bottom"/>
            <w:hideMark/>
          </w:tcPr>
          <w:p w14:paraId="7CF251EB" w14:textId="77777777" w:rsidR="004A752E" w:rsidRPr="00704A23" w:rsidRDefault="004A752E" w:rsidP="004A752E">
            <w:pPr>
              <w:rPr>
                <w:rFonts w:ascii="Arial" w:hAnsi="Arial" w:cs="Arial"/>
                <w:sz w:val="24"/>
                <w:szCs w:val="24"/>
              </w:rPr>
            </w:pPr>
            <w:r w:rsidRPr="00704A23">
              <w:rPr>
                <w:rFonts w:ascii="Arial" w:hAnsi="Arial" w:cs="Arial"/>
                <w:sz w:val="24"/>
                <w:szCs w:val="24"/>
              </w:rPr>
              <w:t>368 336,0</w:t>
            </w:r>
          </w:p>
        </w:tc>
        <w:tc>
          <w:tcPr>
            <w:tcW w:w="1134" w:type="dxa"/>
            <w:tcBorders>
              <w:top w:val="nil"/>
              <w:left w:val="nil"/>
              <w:bottom w:val="nil"/>
              <w:right w:val="single" w:sz="4" w:space="0" w:color="auto"/>
            </w:tcBorders>
            <w:shd w:val="clear" w:color="auto" w:fill="auto"/>
            <w:hideMark/>
          </w:tcPr>
          <w:p w14:paraId="773D91F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168D3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4C34965A" w14:textId="77777777" w:rsidR="004A752E" w:rsidRPr="00704A23" w:rsidRDefault="004A752E" w:rsidP="004A752E">
            <w:pPr>
              <w:rPr>
                <w:rFonts w:ascii="Arial" w:hAnsi="Arial" w:cs="Arial"/>
                <w:sz w:val="24"/>
                <w:szCs w:val="24"/>
              </w:rPr>
            </w:pPr>
            <w:r w:rsidRPr="00704A23">
              <w:rPr>
                <w:rFonts w:ascii="Arial" w:hAnsi="Arial" w:cs="Arial"/>
                <w:sz w:val="24"/>
                <w:szCs w:val="24"/>
              </w:rPr>
              <w:t>368 336,0</w:t>
            </w:r>
          </w:p>
        </w:tc>
        <w:tc>
          <w:tcPr>
            <w:tcW w:w="1277" w:type="dxa"/>
            <w:tcBorders>
              <w:top w:val="nil"/>
              <w:left w:val="nil"/>
              <w:bottom w:val="nil"/>
              <w:right w:val="single" w:sz="4" w:space="0" w:color="auto"/>
            </w:tcBorders>
            <w:shd w:val="clear" w:color="auto" w:fill="auto"/>
            <w:hideMark/>
          </w:tcPr>
          <w:p w14:paraId="1878E1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7080E64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08938899" w14:textId="77777777" w:rsidTr="004A752E">
        <w:trPr>
          <w:trHeight w:val="360"/>
        </w:trPr>
        <w:tc>
          <w:tcPr>
            <w:tcW w:w="15324" w:type="dxa"/>
            <w:gridSpan w:val="11"/>
            <w:tcBorders>
              <w:top w:val="single" w:sz="4" w:space="0" w:color="auto"/>
              <w:left w:val="single" w:sz="4" w:space="0" w:color="auto"/>
              <w:bottom w:val="single" w:sz="4" w:space="0" w:color="000000"/>
              <w:right w:val="single" w:sz="4" w:space="0" w:color="auto"/>
            </w:tcBorders>
            <w:shd w:val="clear" w:color="auto" w:fill="auto"/>
            <w:hideMark/>
          </w:tcPr>
          <w:p w14:paraId="1DDB7E93"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2. Хозяйственное обслуживание учреждений образования, укрепление материально-технической базы</w:t>
            </w:r>
          </w:p>
        </w:tc>
      </w:tr>
      <w:tr w:rsidR="000606D9" w:rsidRPr="00704A23" w14:paraId="25F77E1B" w14:textId="77777777" w:rsidTr="004A752E">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1EEC1C18" w14:textId="77777777" w:rsidR="004A752E" w:rsidRPr="00704A23" w:rsidRDefault="004A752E" w:rsidP="004A752E">
            <w:pPr>
              <w:rPr>
                <w:rFonts w:ascii="Arial" w:hAnsi="Arial" w:cs="Arial"/>
                <w:sz w:val="24"/>
                <w:szCs w:val="24"/>
              </w:rPr>
            </w:pPr>
            <w:r w:rsidRPr="00704A23">
              <w:rPr>
                <w:rFonts w:ascii="Arial" w:hAnsi="Arial" w:cs="Arial"/>
                <w:sz w:val="24"/>
                <w:szCs w:val="24"/>
              </w:rPr>
              <w:t>2.1.</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62FE7545" w14:textId="77777777" w:rsidR="004A752E" w:rsidRPr="00704A23" w:rsidRDefault="004A752E" w:rsidP="004A752E">
            <w:pPr>
              <w:rPr>
                <w:rFonts w:ascii="Arial" w:hAnsi="Arial" w:cs="Arial"/>
                <w:sz w:val="24"/>
                <w:szCs w:val="24"/>
              </w:rPr>
            </w:pPr>
            <w:r w:rsidRPr="00704A23">
              <w:rPr>
                <w:rFonts w:ascii="Arial" w:hAnsi="Arial" w:cs="Arial"/>
                <w:sz w:val="24"/>
                <w:szCs w:val="24"/>
              </w:rPr>
              <w:t>Создание условий для хозяйственного обслуживания учреждений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6E5CCE1"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48F1B465"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7BA26CAA"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vAlign w:val="bottom"/>
            <w:hideMark/>
          </w:tcPr>
          <w:p w14:paraId="212FBE21" w14:textId="77777777" w:rsidR="004A752E" w:rsidRPr="00704A23" w:rsidRDefault="004A752E" w:rsidP="004A752E">
            <w:pPr>
              <w:rPr>
                <w:rFonts w:ascii="Arial" w:hAnsi="Arial" w:cs="Arial"/>
                <w:sz w:val="24"/>
                <w:szCs w:val="24"/>
              </w:rPr>
            </w:pPr>
            <w:r w:rsidRPr="00704A23">
              <w:rPr>
                <w:rFonts w:ascii="Arial" w:hAnsi="Arial" w:cs="Arial"/>
                <w:sz w:val="24"/>
                <w:szCs w:val="24"/>
              </w:rPr>
              <w:t>21 630,4</w:t>
            </w:r>
          </w:p>
        </w:tc>
        <w:tc>
          <w:tcPr>
            <w:tcW w:w="1134" w:type="dxa"/>
            <w:tcBorders>
              <w:top w:val="nil"/>
              <w:left w:val="nil"/>
              <w:bottom w:val="single" w:sz="4" w:space="0" w:color="auto"/>
              <w:right w:val="single" w:sz="4" w:space="0" w:color="auto"/>
            </w:tcBorders>
            <w:shd w:val="clear" w:color="auto" w:fill="auto"/>
            <w:noWrap/>
            <w:vAlign w:val="bottom"/>
            <w:hideMark/>
          </w:tcPr>
          <w:p w14:paraId="3F9DC1F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261F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841F82" w14:textId="77777777" w:rsidR="004A752E" w:rsidRPr="00704A23" w:rsidRDefault="004A752E" w:rsidP="004A752E">
            <w:pPr>
              <w:rPr>
                <w:rFonts w:ascii="Arial" w:hAnsi="Arial" w:cs="Arial"/>
                <w:sz w:val="24"/>
                <w:szCs w:val="24"/>
              </w:rPr>
            </w:pPr>
            <w:r w:rsidRPr="00704A23">
              <w:rPr>
                <w:rFonts w:ascii="Arial" w:hAnsi="Arial" w:cs="Arial"/>
                <w:sz w:val="24"/>
                <w:szCs w:val="24"/>
              </w:rPr>
              <w:t>21 630,4</w:t>
            </w:r>
          </w:p>
        </w:tc>
        <w:tc>
          <w:tcPr>
            <w:tcW w:w="1277" w:type="dxa"/>
            <w:tcBorders>
              <w:top w:val="nil"/>
              <w:left w:val="nil"/>
              <w:bottom w:val="single" w:sz="4" w:space="0" w:color="auto"/>
              <w:right w:val="single" w:sz="4" w:space="0" w:color="auto"/>
            </w:tcBorders>
            <w:shd w:val="clear" w:color="auto" w:fill="auto"/>
            <w:noWrap/>
            <w:vAlign w:val="bottom"/>
            <w:hideMark/>
          </w:tcPr>
          <w:p w14:paraId="06B989C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14:paraId="16E68E8D" w14:textId="77777777" w:rsidR="004A752E" w:rsidRPr="00704A23" w:rsidRDefault="004A752E" w:rsidP="004A752E">
            <w:pPr>
              <w:rPr>
                <w:rFonts w:ascii="Arial" w:hAnsi="Arial" w:cs="Arial"/>
                <w:sz w:val="24"/>
                <w:szCs w:val="24"/>
              </w:rPr>
            </w:pPr>
            <w:r w:rsidRPr="00704A23">
              <w:rPr>
                <w:rFonts w:ascii="Arial" w:hAnsi="Arial" w:cs="Arial"/>
                <w:sz w:val="24"/>
                <w:szCs w:val="24"/>
              </w:rPr>
              <w:t>Повышение уровня обслуживания учреждений образования</w:t>
            </w:r>
          </w:p>
        </w:tc>
      </w:tr>
      <w:tr w:rsidR="000606D9" w:rsidRPr="00704A23" w14:paraId="416B3B6E"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22ADA53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AA79C1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B1C4D9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7DA547A"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DE7C15B"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6EF1B59E" w14:textId="77777777" w:rsidR="004A752E" w:rsidRPr="00704A23" w:rsidRDefault="004A752E" w:rsidP="004A752E">
            <w:pPr>
              <w:rPr>
                <w:rFonts w:ascii="Arial" w:hAnsi="Arial" w:cs="Arial"/>
                <w:sz w:val="24"/>
                <w:szCs w:val="24"/>
              </w:rPr>
            </w:pPr>
            <w:r w:rsidRPr="00704A23">
              <w:rPr>
                <w:rFonts w:ascii="Arial" w:hAnsi="Arial" w:cs="Arial"/>
                <w:sz w:val="24"/>
                <w:szCs w:val="24"/>
              </w:rPr>
              <w:t>23 781,4</w:t>
            </w:r>
          </w:p>
        </w:tc>
        <w:tc>
          <w:tcPr>
            <w:tcW w:w="1134" w:type="dxa"/>
            <w:tcBorders>
              <w:top w:val="nil"/>
              <w:left w:val="nil"/>
              <w:bottom w:val="single" w:sz="4" w:space="0" w:color="auto"/>
              <w:right w:val="single" w:sz="4" w:space="0" w:color="auto"/>
            </w:tcBorders>
            <w:shd w:val="clear" w:color="auto" w:fill="auto"/>
            <w:noWrap/>
            <w:vAlign w:val="bottom"/>
            <w:hideMark/>
          </w:tcPr>
          <w:p w14:paraId="49D16E7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871BF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4821E1" w14:textId="77777777" w:rsidR="004A752E" w:rsidRPr="00704A23" w:rsidRDefault="004A752E" w:rsidP="004A752E">
            <w:pPr>
              <w:rPr>
                <w:rFonts w:ascii="Arial" w:hAnsi="Arial" w:cs="Arial"/>
                <w:sz w:val="24"/>
                <w:szCs w:val="24"/>
              </w:rPr>
            </w:pPr>
            <w:r w:rsidRPr="00704A23">
              <w:rPr>
                <w:rFonts w:ascii="Arial" w:hAnsi="Arial" w:cs="Arial"/>
                <w:sz w:val="24"/>
                <w:szCs w:val="24"/>
              </w:rPr>
              <w:t>23 781,4</w:t>
            </w:r>
          </w:p>
        </w:tc>
        <w:tc>
          <w:tcPr>
            <w:tcW w:w="1277" w:type="dxa"/>
            <w:tcBorders>
              <w:top w:val="nil"/>
              <w:left w:val="nil"/>
              <w:bottom w:val="single" w:sz="4" w:space="0" w:color="auto"/>
              <w:right w:val="single" w:sz="4" w:space="0" w:color="auto"/>
            </w:tcBorders>
            <w:shd w:val="clear" w:color="auto" w:fill="auto"/>
            <w:noWrap/>
            <w:vAlign w:val="bottom"/>
            <w:hideMark/>
          </w:tcPr>
          <w:p w14:paraId="2E487E19"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2E1A48E5" w14:textId="77777777" w:rsidR="004A752E" w:rsidRPr="00704A23" w:rsidRDefault="004A752E" w:rsidP="004A752E">
            <w:pPr>
              <w:rPr>
                <w:rFonts w:ascii="Arial" w:hAnsi="Arial" w:cs="Arial"/>
                <w:sz w:val="24"/>
                <w:szCs w:val="24"/>
              </w:rPr>
            </w:pPr>
          </w:p>
        </w:tc>
      </w:tr>
      <w:tr w:rsidR="000606D9" w:rsidRPr="00704A23" w14:paraId="4ACC3412"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9D3B451"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9B95A9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6D56AE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4724EF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04D5FE2"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5364335F" w14:textId="77777777" w:rsidR="004A752E" w:rsidRPr="00704A23" w:rsidRDefault="004A752E" w:rsidP="004A752E">
            <w:pPr>
              <w:rPr>
                <w:rFonts w:ascii="Arial" w:hAnsi="Arial" w:cs="Arial"/>
                <w:sz w:val="24"/>
                <w:szCs w:val="24"/>
              </w:rPr>
            </w:pPr>
            <w:r w:rsidRPr="00704A23">
              <w:rPr>
                <w:rFonts w:ascii="Arial" w:hAnsi="Arial" w:cs="Arial"/>
                <w:sz w:val="24"/>
                <w:szCs w:val="24"/>
              </w:rPr>
              <w:t>28 828,4</w:t>
            </w:r>
          </w:p>
        </w:tc>
        <w:tc>
          <w:tcPr>
            <w:tcW w:w="1134" w:type="dxa"/>
            <w:tcBorders>
              <w:top w:val="nil"/>
              <w:left w:val="nil"/>
              <w:bottom w:val="single" w:sz="4" w:space="0" w:color="auto"/>
              <w:right w:val="single" w:sz="4" w:space="0" w:color="auto"/>
            </w:tcBorders>
            <w:shd w:val="clear" w:color="auto" w:fill="auto"/>
            <w:noWrap/>
            <w:vAlign w:val="bottom"/>
            <w:hideMark/>
          </w:tcPr>
          <w:p w14:paraId="4613AE4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11FA2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8B605D4" w14:textId="77777777" w:rsidR="004A752E" w:rsidRPr="00704A23" w:rsidRDefault="004A752E" w:rsidP="004A752E">
            <w:pPr>
              <w:rPr>
                <w:rFonts w:ascii="Arial" w:hAnsi="Arial" w:cs="Arial"/>
                <w:sz w:val="24"/>
                <w:szCs w:val="24"/>
              </w:rPr>
            </w:pPr>
            <w:r w:rsidRPr="00704A23">
              <w:rPr>
                <w:rFonts w:ascii="Arial" w:hAnsi="Arial" w:cs="Arial"/>
                <w:sz w:val="24"/>
                <w:szCs w:val="24"/>
              </w:rPr>
              <w:t>28 828,4</w:t>
            </w:r>
          </w:p>
        </w:tc>
        <w:tc>
          <w:tcPr>
            <w:tcW w:w="1277" w:type="dxa"/>
            <w:tcBorders>
              <w:top w:val="nil"/>
              <w:left w:val="nil"/>
              <w:bottom w:val="single" w:sz="4" w:space="0" w:color="auto"/>
              <w:right w:val="single" w:sz="4" w:space="0" w:color="auto"/>
            </w:tcBorders>
            <w:shd w:val="clear" w:color="auto" w:fill="auto"/>
            <w:noWrap/>
            <w:vAlign w:val="bottom"/>
            <w:hideMark/>
          </w:tcPr>
          <w:p w14:paraId="5A0A6C42"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5CE7FC70" w14:textId="77777777" w:rsidR="004A752E" w:rsidRPr="00704A23" w:rsidRDefault="004A752E" w:rsidP="004A752E">
            <w:pPr>
              <w:rPr>
                <w:rFonts w:ascii="Arial" w:hAnsi="Arial" w:cs="Arial"/>
                <w:sz w:val="24"/>
                <w:szCs w:val="24"/>
              </w:rPr>
            </w:pPr>
          </w:p>
        </w:tc>
      </w:tr>
      <w:tr w:rsidR="000606D9" w:rsidRPr="00704A23" w14:paraId="73B50800"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16F67926"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8925BC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1D7CB3D"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E9CDD3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2DF8323"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33B6AECE" w14:textId="77777777" w:rsidR="004A752E" w:rsidRPr="00704A23" w:rsidRDefault="004A752E" w:rsidP="004A752E">
            <w:pPr>
              <w:rPr>
                <w:rFonts w:ascii="Arial" w:hAnsi="Arial" w:cs="Arial"/>
                <w:sz w:val="24"/>
                <w:szCs w:val="24"/>
              </w:rPr>
            </w:pPr>
            <w:r w:rsidRPr="00704A23">
              <w:rPr>
                <w:rFonts w:ascii="Arial" w:hAnsi="Arial" w:cs="Arial"/>
                <w:sz w:val="24"/>
                <w:szCs w:val="24"/>
              </w:rPr>
              <w:t>30 287,9</w:t>
            </w:r>
          </w:p>
        </w:tc>
        <w:tc>
          <w:tcPr>
            <w:tcW w:w="1134" w:type="dxa"/>
            <w:tcBorders>
              <w:top w:val="nil"/>
              <w:left w:val="nil"/>
              <w:bottom w:val="single" w:sz="4" w:space="0" w:color="auto"/>
              <w:right w:val="single" w:sz="4" w:space="0" w:color="auto"/>
            </w:tcBorders>
            <w:shd w:val="clear" w:color="auto" w:fill="auto"/>
            <w:noWrap/>
            <w:vAlign w:val="bottom"/>
            <w:hideMark/>
          </w:tcPr>
          <w:p w14:paraId="025CED8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12167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AF47759" w14:textId="77777777" w:rsidR="004A752E" w:rsidRPr="00704A23" w:rsidRDefault="004A752E" w:rsidP="004A752E">
            <w:pPr>
              <w:rPr>
                <w:rFonts w:ascii="Arial" w:hAnsi="Arial" w:cs="Arial"/>
                <w:sz w:val="24"/>
                <w:szCs w:val="24"/>
              </w:rPr>
            </w:pPr>
            <w:r w:rsidRPr="00704A23">
              <w:rPr>
                <w:rFonts w:ascii="Arial" w:hAnsi="Arial" w:cs="Arial"/>
                <w:sz w:val="24"/>
                <w:szCs w:val="24"/>
              </w:rPr>
              <w:t>30 287,9</w:t>
            </w:r>
          </w:p>
        </w:tc>
        <w:tc>
          <w:tcPr>
            <w:tcW w:w="1277" w:type="dxa"/>
            <w:tcBorders>
              <w:top w:val="nil"/>
              <w:left w:val="nil"/>
              <w:bottom w:val="single" w:sz="4" w:space="0" w:color="auto"/>
              <w:right w:val="single" w:sz="4" w:space="0" w:color="auto"/>
            </w:tcBorders>
            <w:shd w:val="clear" w:color="auto" w:fill="auto"/>
            <w:noWrap/>
            <w:vAlign w:val="bottom"/>
            <w:hideMark/>
          </w:tcPr>
          <w:p w14:paraId="1F9370F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76609EB2" w14:textId="77777777" w:rsidR="004A752E" w:rsidRPr="00704A23" w:rsidRDefault="004A752E" w:rsidP="004A752E">
            <w:pPr>
              <w:rPr>
                <w:rFonts w:ascii="Arial" w:hAnsi="Arial" w:cs="Arial"/>
                <w:sz w:val="24"/>
                <w:szCs w:val="24"/>
              </w:rPr>
            </w:pPr>
          </w:p>
        </w:tc>
      </w:tr>
      <w:tr w:rsidR="000606D9" w:rsidRPr="00704A23" w14:paraId="03A36A65"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0300D33A"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1B408D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2C45031"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0452CB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8D20656"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vAlign w:val="bottom"/>
            <w:hideMark/>
          </w:tcPr>
          <w:p w14:paraId="6C49DA25" w14:textId="77777777" w:rsidR="004A752E" w:rsidRPr="00704A23" w:rsidRDefault="004A752E" w:rsidP="004A752E">
            <w:pPr>
              <w:rPr>
                <w:rFonts w:ascii="Arial" w:hAnsi="Arial" w:cs="Arial"/>
                <w:sz w:val="24"/>
                <w:szCs w:val="24"/>
              </w:rPr>
            </w:pPr>
            <w:r w:rsidRPr="00704A23">
              <w:rPr>
                <w:rFonts w:ascii="Arial" w:hAnsi="Arial" w:cs="Arial"/>
                <w:sz w:val="24"/>
                <w:szCs w:val="24"/>
              </w:rPr>
              <w:t>32 347,3</w:t>
            </w:r>
          </w:p>
        </w:tc>
        <w:tc>
          <w:tcPr>
            <w:tcW w:w="1134" w:type="dxa"/>
            <w:tcBorders>
              <w:top w:val="nil"/>
              <w:left w:val="nil"/>
              <w:bottom w:val="single" w:sz="4" w:space="0" w:color="auto"/>
              <w:right w:val="single" w:sz="4" w:space="0" w:color="auto"/>
            </w:tcBorders>
            <w:shd w:val="clear" w:color="auto" w:fill="auto"/>
            <w:noWrap/>
            <w:vAlign w:val="bottom"/>
            <w:hideMark/>
          </w:tcPr>
          <w:p w14:paraId="6842B38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EE26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376D30" w14:textId="77777777" w:rsidR="004A752E" w:rsidRPr="00704A23" w:rsidRDefault="004A752E" w:rsidP="004A752E">
            <w:pPr>
              <w:rPr>
                <w:rFonts w:ascii="Arial" w:hAnsi="Arial" w:cs="Arial"/>
                <w:sz w:val="24"/>
                <w:szCs w:val="24"/>
              </w:rPr>
            </w:pPr>
            <w:r w:rsidRPr="00704A23">
              <w:rPr>
                <w:rFonts w:ascii="Arial" w:hAnsi="Arial" w:cs="Arial"/>
                <w:sz w:val="24"/>
                <w:szCs w:val="24"/>
              </w:rPr>
              <w:t>32 347,3</w:t>
            </w:r>
          </w:p>
        </w:tc>
        <w:tc>
          <w:tcPr>
            <w:tcW w:w="1277" w:type="dxa"/>
            <w:tcBorders>
              <w:top w:val="nil"/>
              <w:left w:val="nil"/>
              <w:bottom w:val="single" w:sz="4" w:space="0" w:color="auto"/>
              <w:right w:val="single" w:sz="4" w:space="0" w:color="auto"/>
            </w:tcBorders>
            <w:shd w:val="clear" w:color="auto" w:fill="auto"/>
            <w:noWrap/>
            <w:vAlign w:val="bottom"/>
            <w:hideMark/>
          </w:tcPr>
          <w:p w14:paraId="51648C73"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196CF298" w14:textId="77777777" w:rsidR="004A752E" w:rsidRPr="00704A23" w:rsidRDefault="004A752E" w:rsidP="004A752E">
            <w:pPr>
              <w:rPr>
                <w:rFonts w:ascii="Arial" w:hAnsi="Arial" w:cs="Arial"/>
                <w:sz w:val="24"/>
                <w:szCs w:val="24"/>
              </w:rPr>
            </w:pPr>
          </w:p>
        </w:tc>
      </w:tr>
      <w:tr w:rsidR="000606D9" w:rsidRPr="00704A23" w14:paraId="14A69E4E"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2F35488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2B765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067127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D3D120F"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AEAC2AF"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7B3B8984" w14:textId="77777777" w:rsidR="004A752E" w:rsidRPr="00704A23" w:rsidRDefault="004A752E" w:rsidP="004A752E">
            <w:pPr>
              <w:rPr>
                <w:rFonts w:ascii="Arial" w:hAnsi="Arial" w:cs="Arial"/>
                <w:sz w:val="24"/>
                <w:szCs w:val="24"/>
              </w:rPr>
            </w:pPr>
            <w:r w:rsidRPr="00704A23">
              <w:rPr>
                <w:rFonts w:ascii="Arial" w:hAnsi="Arial" w:cs="Arial"/>
                <w:sz w:val="24"/>
                <w:szCs w:val="24"/>
              </w:rPr>
              <w:t>35 414,7</w:t>
            </w:r>
          </w:p>
        </w:tc>
        <w:tc>
          <w:tcPr>
            <w:tcW w:w="1134" w:type="dxa"/>
            <w:tcBorders>
              <w:top w:val="nil"/>
              <w:left w:val="nil"/>
              <w:bottom w:val="single" w:sz="4" w:space="0" w:color="auto"/>
              <w:right w:val="single" w:sz="4" w:space="0" w:color="auto"/>
            </w:tcBorders>
            <w:shd w:val="clear" w:color="auto" w:fill="auto"/>
            <w:noWrap/>
            <w:vAlign w:val="bottom"/>
            <w:hideMark/>
          </w:tcPr>
          <w:p w14:paraId="361773E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C654F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FB543DF" w14:textId="77777777" w:rsidR="004A752E" w:rsidRPr="00704A23" w:rsidRDefault="004A752E" w:rsidP="004A752E">
            <w:pPr>
              <w:rPr>
                <w:rFonts w:ascii="Arial" w:hAnsi="Arial" w:cs="Arial"/>
                <w:sz w:val="24"/>
                <w:szCs w:val="24"/>
              </w:rPr>
            </w:pPr>
            <w:r w:rsidRPr="00704A23">
              <w:rPr>
                <w:rFonts w:ascii="Arial" w:hAnsi="Arial" w:cs="Arial"/>
                <w:sz w:val="24"/>
                <w:szCs w:val="24"/>
              </w:rPr>
              <w:t>35 414,7</w:t>
            </w:r>
          </w:p>
        </w:tc>
        <w:tc>
          <w:tcPr>
            <w:tcW w:w="1277" w:type="dxa"/>
            <w:tcBorders>
              <w:top w:val="nil"/>
              <w:left w:val="nil"/>
              <w:bottom w:val="single" w:sz="4" w:space="0" w:color="auto"/>
              <w:right w:val="single" w:sz="4" w:space="0" w:color="auto"/>
            </w:tcBorders>
            <w:shd w:val="clear" w:color="auto" w:fill="auto"/>
            <w:noWrap/>
            <w:vAlign w:val="bottom"/>
            <w:hideMark/>
          </w:tcPr>
          <w:p w14:paraId="07F97CD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0936C169" w14:textId="77777777" w:rsidR="004A752E" w:rsidRPr="00704A23" w:rsidRDefault="004A752E" w:rsidP="004A752E">
            <w:pPr>
              <w:rPr>
                <w:rFonts w:ascii="Arial" w:hAnsi="Arial" w:cs="Arial"/>
                <w:sz w:val="24"/>
                <w:szCs w:val="24"/>
              </w:rPr>
            </w:pPr>
          </w:p>
        </w:tc>
      </w:tr>
      <w:tr w:rsidR="000606D9" w:rsidRPr="00704A23" w14:paraId="51ABDA9B"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5713E2E9"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0F4F6E9"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0B1228F"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687A09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28961F"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3C14183A" w14:textId="77777777" w:rsidR="004A752E" w:rsidRPr="00704A23" w:rsidRDefault="004A752E" w:rsidP="004A752E">
            <w:pPr>
              <w:rPr>
                <w:rFonts w:ascii="Arial" w:hAnsi="Arial" w:cs="Arial"/>
                <w:sz w:val="24"/>
                <w:szCs w:val="24"/>
              </w:rPr>
            </w:pPr>
            <w:r w:rsidRPr="00704A23">
              <w:rPr>
                <w:rFonts w:ascii="Arial" w:hAnsi="Arial" w:cs="Arial"/>
                <w:sz w:val="24"/>
                <w:szCs w:val="24"/>
              </w:rPr>
              <w:t>37 342,0</w:t>
            </w:r>
          </w:p>
        </w:tc>
        <w:tc>
          <w:tcPr>
            <w:tcW w:w="1134" w:type="dxa"/>
            <w:tcBorders>
              <w:top w:val="nil"/>
              <w:left w:val="nil"/>
              <w:bottom w:val="single" w:sz="4" w:space="0" w:color="auto"/>
              <w:right w:val="single" w:sz="4" w:space="0" w:color="auto"/>
            </w:tcBorders>
            <w:shd w:val="clear" w:color="auto" w:fill="auto"/>
            <w:noWrap/>
            <w:vAlign w:val="bottom"/>
            <w:hideMark/>
          </w:tcPr>
          <w:p w14:paraId="69F2316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5D149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CEB5067" w14:textId="77777777" w:rsidR="004A752E" w:rsidRPr="00704A23" w:rsidRDefault="004A752E" w:rsidP="004A752E">
            <w:pPr>
              <w:rPr>
                <w:rFonts w:ascii="Arial" w:hAnsi="Arial" w:cs="Arial"/>
                <w:sz w:val="24"/>
                <w:szCs w:val="24"/>
              </w:rPr>
            </w:pPr>
            <w:r w:rsidRPr="00704A23">
              <w:rPr>
                <w:rFonts w:ascii="Arial" w:hAnsi="Arial" w:cs="Arial"/>
                <w:sz w:val="24"/>
                <w:szCs w:val="24"/>
              </w:rPr>
              <w:t>37 342,0</w:t>
            </w:r>
          </w:p>
        </w:tc>
        <w:tc>
          <w:tcPr>
            <w:tcW w:w="1277" w:type="dxa"/>
            <w:tcBorders>
              <w:top w:val="nil"/>
              <w:left w:val="nil"/>
              <w:bottom w:val="single" w:sz="4" w:space="0" w:color="auto"/>
              <w:right w:val="single" w:sz="4" w:space="0" w:color="auto"/>
            </w:tcBorders>
            <w:shd w:val="clear" w:color="auto" w:fill="auto"/>
            <w:noWrap/>
            <w:vAlign w:val="bottom"/>
            <w:hideMark/>
          </w:tcPr>
          <w:p w14:paraId="3A7842B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32A3D194" w14:textId="77777777" w:rsidR="004A752E" w:rsidRPr="00704A23" w:rsidRDefault="004A752E" w:rsidP="004A752E">
            <w:pPr>
              <w:rPr>
                <w:rFonts w:ascii="Arial" w:hAnsi="Arial" w:cs="Arial"/>
                <w:sz w:val="24"/>
                <w:szCs w:val="24"/>
              </w:rPr>
            </w:pPr>
          </w:p>
        </w:tc>
      </w:tr>
      <w:tr w:rsidR="000606D9" w:rsidRPr="00704A23" w14:paraId="1AA4E7CF"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8EE3CD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6A1818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CF26445"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9FD714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AEF6BD6"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0E08CFAE" w14:textId="77777777" w:rsidR="004A752E" w:rsidRPr="00704A23" w:rsidRDefault="004A752E" w:rsidP="004A752E">
            <w:pPr>
              <w:rPr>
                <w:rFonts w:ascii="Arial" w:hAnsi="Arial" w:cs="Arial"/>
                <w:sz w:val="24"/>
                <w:szCs w:val="24"/>
              </w:rPr>
            </w:pPr>
            <w:r w:rsidRPr="00704A23">
              <w:rPr>
                <w:rFonts w:ascii="Arial" w:hAnsi="Arial" w:cs="Arial"/>
                <w:sz w:val="24"/>
                <w:szCs w:val="24"/>
              </w:rPr>
              <w:t>38 655,7</w:t>
            </w:r>
          </w:p>
        </w:tc>
        <w:tc>
          <w:tcPr>
            <w:tcW w:w="1134" w:type="dxa"/>
            <w:tcBorders>
              <w:top w:val="nil"/>
              <w:left w:val="nil"/>
              <w:bottom w:val="single" w:sz="4" w:space="0" w:color="auto"/>
              <w:right w:val="single" w:sz="4" w:space="0" w:color="auto"/>
            </w:tcBorders>
            <w:shd w:val="clear" w:color="auto" w:fill="auto"/>
            <w:noWrap/>
            <w:vAlign w:val="bottom"/>
            <w:hideMark/>
          </w:tcPr>
          <w:p w14:paraId="0313FF0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2ABD6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FB1E64D" w14:textId="77777777" w:rsidR="004A752E" w:rsidRPr="00704A23" w:rsidRDefault="004A752E" w:rsidP="004A752E">
            <w:pPr>
              <w:rPr>
                <w:rFonts w:ascii="Arial" w:hAnsi="Arial" w:cs="Arial"/>
                <w:sz w:val="24"/>
                <w:szCs w:val="24"/>
              </w:rPr>
            </w:pPr>
            <w:r w:rsidRPr="00704A23">
              <w:rPr>
                <w:rFonts w:ascii="Arial" w:hAnsi="Arial" w:cs="Arial"/>
                <w:sz w:val="24"/>
                <w:szCs w:val="24"/>
              </w:rPr>
              <w:t>38 655,7</w:t>
            </w:r>
          </w:p>
        </w:tc>
        <w:tc>
          <w:tcPr>
            <w:tcW w:w="1277" w:type="dxa"/>
            <w:tcBorders>
              <w:top w:val="nil"/>
              <w:left w:val="nil"/>
              <w:bottom w:val="single" w:sz="4" w:space="0" w:color="auto"/>
              <w:right w:val="single" w:sz="4" w:space="0" w:color="auto"/>
            </w:tcBorders>
            <w:shd w:val="clear" w:color="auto" w:fill="auto"/>
            <w:noWrap/>
            <w:vAlign w:val="bottom"/>
            <w:hideMark/>
          </w:tcPr>
          <w:p w14:paraId="76DCF16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15272AE2" w14:textId="77777777" w:rsidR="004A752E" w:rsidRPr="00704A23" w:rsidRDefault="004A752E" w:rsidP="004A752E">
            <w:pPr>
              <w:rPr>
                <w:rFonts w:ascii="Arial" w:hAnsi="Arial" w:cs="Arial"/>
                <w:sz w:val="24"/>
                <w:szCs w:val="24"/>
              </w:rPr>
            </w:pPr>
          </w:p>
        </w:tc>
      </w:tr>
      <w:tr w:rsidR="000606D9" w:rsidRPr="00704A23" w14:paraId="271EA49B"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435DC385"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F229E8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6E29943C"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C28BC4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1CCD593"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3A2A4F0E" w14:textId="77777777" w:rsidR="004A752E" w:rsidRPr="00704A23" w:rsidRDefault="004A752E" w:rsidP="004A752E">
            <w:pPr>
              <w:rPr>
                <w:rFonts w:ascii="Arial" w:hAnsi="Arial" w:cs="Arial"/>
                <w:sz w:val="24"/>
                <w:szCs w:val="24"/>
              </w:rPr>
            </w:pPr>
            <w:r w:rsidRPr="00704A23">
              <w:rPr>
                <w:rFonts w:ascii="Arial" w:hAnsi="Arial" w:cs="Arial"/>
                <w:sz w:val="24"/>
                <w:szCs w:val="24"/>
              </w:rPr>
              <w:t>27 806,8</w:t>
            </w:r>
          </w:p>
        </w:tc>
        <w:tc>
          <w:tcPr>
            <w:tcW w:w="1134" w:type="dxa"/>
            <w:tcBorders>
              <w:top w:val="nil"/>
              <w:left w:val="nil"/>
              <w:bottom w:val="single" w:sz="4" w:space="0" w:color="auto"/>
              <w:right w:val="single" w:sz="4" w:space="0" w:color="auto"/>
            </w:tcBorders>
            <w:shd w:val="clear" w:color="auto" w:fill="auto"/>
            <w:noWrap/>
            <w:vAlign w:val="bottom"/>
            <w:hideMark/>
          </w:tcPr>
          <w:p w14:paraId="0427A01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3510D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D4897C" w14:textId="77777777" w:rsidR="004A752E" w:rsidRPr="00704A23" w:rsidRDefault="004A752E" w:rsidP="004A752E">
            <w:pPr>
              <w:rPr>
                <w:rFonts w:ascii="Arial" w:hAnsi="Arial" w:cs="Arial"/>
                <w:sz w:val="24"/>
                <w:szCs w:val="24"/>
              </w:rPr>
            </w:pPr>
            <w:r w:rsidRPr="00704A23">
              <w:rPr>
                <w:rFonts w:ascii="Arial" w:hAnsi="Arial" w:cs="Arial"/>
                <w:sz w:val="24"/>
                <w:szCs w:val="24"/>
              </w:rPr>
              <w:t>27 806,8</w:t>
            </w:r>
          </w:p>
        </w:tc>
        <w:tc>
          <w:tcPr>
            <w:tcW w:w="1277" w:type="dxa"/>
            <w:tcBorders>
              <w:top w:val="nil"/>
              <w:left w:val="nil"/>
              <w:bottom w:val="single" w:sz="4" w:space="0" w:color="auto"/>
              <w:right w:val="single" w:sz="4" w:space="0" w:color="auto"/>
            </w:tcBorders>
            <w:shd w:val="clear" w:color="auto" w:fill="auto"/>
            <w:noWrap/>
            <w:vAlign w:val="bottom"/>
            <w:hideMark/>
          </w:tcPr>
          <w:p w14:paraId="41AB317D"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5F966146" w14:textId="77777777" w:rsidR="004A752E" w:rsidRPr="00704A23" w:rsidRDefault="004A752E" w:rsidP="004A752E">
            <w:pPr>
              <w:rPr>
                <w:rFonts w:ascii="Arial" w:hAnsi="Arial" w:cs="Arial"/>
                <w:sz w:val="24"/>
                <w:szCs w:val="24"/>
              </w:rPr>
            </w:pPr>
          </w:p>
        </w:tc>
      </w:tr>
      <w:tr w:rsidR="000606D9" w:rsidRPr="00704A23" w14:paraId="44D619B9"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5D9D908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00BF143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D77552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260A8479"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C88E9F3"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2B8400DF" w14:textId="77777777" w:rsidR="004A752E" w:rsidRPr="00704A23" w:rsidRDefault="004A752E" w:rsidP="004A752E">
            <w:pPr>
              <w:rPr>
                <w:rFonts w:ascii="Arial" w:hAnsi="Arial" w:cs="Arial"/>
                <w:sz w:val="24"/>
                <w:szCs w:val="24"/>
              </w:rPr>
            </w:pPr>
            <w:r w:rsidRPr="00704A23">
              <w:rPr>
                <w:rFonts w:ascii="Arial" w:hAnsi="Arial" w:cs="Arial"/>
                <w:sz w:val="24"/>
                <w:szCs w:val="24"/>
              </w:rPr>
              <w:t>26 776,8</w:t>
            </w:r>
          </w:p>
        </w:tc>
        <w:tc>
          <w:tcPr>
            <w:tcW w:w="1134" w:type="dxa"/>
            <w:tcBorders>
              <w:top w:val="nil"/>
              <w:left w:val="nil"/>
              <w:bottom w:val="single" w:sz="4" w:space="0" w:color="auto"/>
              <w:right w:val="single" w:sz="4" w:space="0" w:color="auto"/>
            </w:tcBorders>
            <w:shd w:val="clear" w:color="auto" w:fill="auto"/>
            <w:noWrap/>
            <w:vAlign w:val="bottom"/>
            <w:hideMark/>
          </w:tcPr>
          <w:p w14:paraId="02222C9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14DAC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5F198977" w14:textId="77777777" w:rsidR="004A752E" w:rsidRPr="00704A23" w:rsidRDefault="004A752E" w:rsidP="004A752E">
            <w:pPr>
              <w:rPr>
                <w:rFonts w:ascii="Arial" w:hAnsi="Arial" w:cs="Arial"/>
                <w:sz w:val="24"/>
                <w:szCs w:val="24"/>
              </w:rPr>
            </w:pPr>
            <w:r w:rsidRPr="00704A23">
              <w:rPr>
                <w:rFonts w:ascii="Arial" w:hAnsi="Arial" w:cs="Arial"/>
                <w:sz w:val="24"/>
                <w:szCs w:val="24"/>
              </w:rPr>
              <w:t>26 776,8</w:t>
            </w:r>
          </w:p>
        </w:tc>
        <w:tc>
          <w:tcPr>
            <w:tcW w:w="1277" w:type="dxa"/>
            <w:tcBorders>
              <w:top w:val="nil"/>
              <w:left w:val="nil"/>
              <w:bottom w:val="single" w:sz="4" w:space="0" w:color="auto"/>
              <w:right w:val="single" w:sz="4" w:space="0" w:color="auto"/>
            </w:tcBorders>
            <w:shd w:val="clear" w:color="auto" w:fill="auto"/>
            <w:noWrap/>
            <w:vAlign w:val="bottom"/>
            <w:hideMark/>
          </w:tcPr>
          <w:p w14:paraId="71BB792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40241F6B" w14:textId="77777777" w:rsidR="004A752E" w:rsidRPr="00704A23" w:rsidRDefault="004A752E" w:rsidP="004A752E">
            <w:pPr>
              <w:rPr>
                <w:rFonts w:ascii="Arial" w:hAnsi="Arial" w:cs="Arial"/>
                <w:sz w:val="24"/>
                <w:szCs w:val="24"/>
              </w:rPr>
            </w:pPr>
          </w:p>
        </w:tc>
      </w:tr>
      <w:tr w:rsidR="000606D9" w:rsidRPr="00704A23" w14:paraId="3542FAA4"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64A59D7B"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097584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092207B7"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98EB73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318B577"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vAlign w:val="bottom"/>
            <w:hideMark/>
          </w:tcPr>
          <w:p w14:paraId="15F67E75" w14:textId="77777777" w:rsidR="004A752E" w:rsidRPr="00704A23" w:rsidRDefault="004A752E" w:rsidP="004A752E">
            <w:pPr>
              <w:rPr>
                <w:rFonts w:ascii="Arial" w:hAnsi="Arial" w:cs="Arial"/>
                <w:sz w:val="24"/>
                <w:szCs w:val="24"/>
              </w:rPr>
            </w:pPr>
            <w:r w:rsidRPr="00704A23">
              <w:rPr>
                <w:rFonts w:ascii="Arial" w:hAnsi="Arial" w:cs="Arial"/>
                <w:sz w:val="24"/>
                <w:szCs w:val="24"/>
              </w:rPr>
              <w:t>302 871,4</w:t>
            </w:r>
          </w:p>
        </w:tc>
        <w:tc>
          <w:tcPr>
            <w:tcW w:w="1134" w:type="dxa"/>
            <w:tcBorders>
              <w:top w:val="nil"/>
              <w:left w:val="nil"/>
              <w:bottom w:val="single" w:sz="4" w:space="0" w:color="auto"/>
              <w:right w:val="single" w:sz="4" w:space="0" w:color="auto"/>
            </w:tcBorders>
            <w:shd w:val="clear" w:color="auto" w:fill="auto"/>
            <w:vAlign w:val="bottom"/>
            <w:hideMark/>
          </w:tcPr>
          <w:p w14:paraId="2C5E1B7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14:paraId="31501FE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vAlign w:val="bottom"/>
            <w:hideMark/>
          </w:tcPr>
          <w:p w14:paraId="69E40CC5" w14:textId="77777777" w:rsidR="004A752E" w:rsidRPr="00704A23" w:rsidRDefault="004A752E" w:rsidP="004A752E">
            <w:pPr>
              <w:rPr>
                <w:rFonts w:ascii="Arial" w:hAnsi="Arial" w:cs="Arial"/>
                <w:sz w:val="24"/>
                <w:szCs w:val="24"/>
              </w:rPr>
            </w:pPr>
            <w:r w:rsidRPr="00704A23">
              <w:rPr>
                <w:rFonts w:ascii="Arial" w:hAnsi="Arial" w:cs="Arial"/>
                <w:sz w:val="24"/>
                <w:szCs w:val="24"/>
              </w:rPr>
              <w:t>302 871,4</w:t>
            </w:r>
          </w:p>
        </w:tc>
        <w:tc>
          <w:tcPr>
            <w:tcW w:w="1277" w:type="dxa"/>
            <w:tcBorders>
              <w:top w:val="nil"/>
              <w:left w:val="nil"/>
              <w:bottom w:val="single" w:sz="4" w:space="0" w:color="auto"/>
              <w:right w:val="single" w:sz="4" w:space="0" w:color="auto"/>
            </w:tcBorders>
            <w:shd w:val="clear" w:color="auto" w:fill="auto"/>
            <w:vAlign w:val="bottom"/>
            <w:hideMark/>
          </w:tcPr>
          <w:p w14:paraId="6CCAE27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3E5DF313" w14:textId="77777777" w:rsidR="004A752E" w:rsidRPr="00704A23" w:rsidRDefault="004A752E" w:rsidP="004A752E">
            <w:pPr>
              <w:rPr>
                <w:rFonts w:ascii="Arial" w:hAnsi="Arial" w:cs="Arial"/>
                <w:sz w:val="24"/>
                <w:szCs w:val="24"/>
              </w:rPr>
            </w:pPr>
          </w:p>
        </w:tc>
      </w:tr>
      <w:tr w:rsidR="000606D9" w:rsidRPr="00704A23" w14:paraId="7A12AC27" w14:textId="77777777" w:rsidTr="004A752E">
        <w:trPr>
          <w:trHeight w:val="276"/>
        </w:trPr>
        <w:tc>
          <w:tcPr>
            <w:tcW w:w="6438" w:type="dxa"/>
            <w:gridSpan w:val="4"/>
            <w:tcBorders>
              <w:top w:val="single" w:sz="4" w:space="0" w:color="auto"/>
              <w:left w:val="single" w:sz="4" w:space="0" w:color="auto"/>
              <w:bottom w:val="nil"/>
              <w:right w:val="single" w:sz="4" w:space="0" w:color="auto"/>
            </w:tcBorders>
            <w:shd w:val="clear" w:color="auto" w:fill="auto"/>
            <w:hideMark/>
          </w:tcPr>
          <w:p w14:paraId="65963E24"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2</w:t>
            </w:r>
          </w:p>
        </w:tc>
        <w:tc>
          <w:tcPr>
            <w:tcW w:w="911" w:type="dxa"/>
            <w:tcBorders>
              <w:top w:val="nil"/>
              <w:left w:val="nil"/>
              <w:bottom w:val="nil"/>
              <w:right w:val="single" w:sz="4" w:space="0" w:color="auto"/>
            </w:tcBorders>
            <w:shd w:val="clear" w:color="auto" w:fill="auto"/>
            <w:hideMark/>
          </w:tcPr>
          <w:p w14:paraId="4FDADFB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4" w:space="0" w:color="auto"/>
              <w:right w:val="single" w:sz="4" w:space="0" w:color="auto"/>
            </w:tcBorders>
            <w:shd w:val="clear" w:color="auto" w:fill="auto"/>
            <w:vAlign w:val="bottom"/>
            <w:hideMark/>
          </w:tcPr>
          <w:p w14:paraId="1AC64EBF" w14:textId="77777777" w:rsidR="004A752E" w:rsidRPr="00704A23" w:rsidRDefault="004A752E" w:rsidP="004A752E">
            <w:pPr>
              <w:rPr>
                <w:rFonts w:ascii="Arial" w:hAnsi="Arial" w:cs="Arial"/>
                <w:sz w:val="24"/>
                <w:szCs w:val="24"/>
              </w:rPr>
            </w:pPr>
            <w:r w:rsidRPr="00704A23">
              <w:rPr>
                <w:rFonts w:ascii="Arial" w:hAnsi="Arial" w:cs="Arial"/>
                <w:sz w:val="24"/>
                <w:szCs w:val="24"/>
              </w:rPr>
              <w:t>302 871,4</w:t>
            </w:r>
          </w:p>
        </w:tc>
        <w:tc>
          <w:tcPr>
            <w:tcW w:w="1134" w:type="dxa"/>
            <w:tcBorders>
              <w:top w:val="nil"/>
              <w:left w:val="nil"/>
              <w:bottom w:val="nil"/>
              <w:right w:val="single" w:sz="4" w:space="0" w:color="auto"/>
            </w:tcBorders>
            <w:shd w:val="clear" w:color="auto" w:fill="auto"/>
            <w:hideMark/>
          </w:tcPr>
          <w:p w14:paraId="44C7BD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B3D4C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4" w:space="0" w:color="auto"/>
              <w:right w:val="single" w:sz="4" w:space="0" w:color="auto"/>
            </w:tcBorders>
            <w:shd w:val="clear" w:color="auto" w:fill="auto"/>
            <w:noWrap/>
            <w:vAlign w:val="bottom"/>
            <w:hideMark/>
          </w:tcPr>
          <w:p w14:paraId="36F6CDA8" w14:textId="77777777" w:rsidR="004A752E" w:rsidRPr="00704A23" w:rsidRDefault="004A752E" w:rsidP="004A752E">
            <w:pPr>
              <w:rPr>
                <w:rFonts w:ascii="Arial" w:hAnsi="Arial" w:cs="Arial"/>
                <w:sz w:val="24"/>
                <w:szCs w:val="24"/>
              </w:rPr>
            </w:pPr>
            <w:r w:rsidRPr="00704A23">
              <w:rPr>
                <w:rFonts w:ascii="Arial" w:hAnsi="Arial" w:cs="Arial"/>
                <w:sz w:val="24"/>
                <w:szCs w:val="24"/>
              </w:rPr>
              <w:t>302 871,4</w:t>
            </w:r>
          </w:p>
        </w:tc>
        <w:tc>
          <w:tcPr>
            <w:tcW w:w="1277" w:type="dxa"/>
            <w:tcBorders>
              <w:top w:val="nil"/>
              <w:left w:val="nil"/>
              <w:bottom w:val="nil"/>
              <w:right w:val="single" w:sz="4" w:space="0" w:color="auto"/>
            </w:tcBorders>
            <w:shd w:val="clear" w:color="auto" w:fill="auto"/>
            <w:hideMark/>
          </w:tcPr>
          <w:p w14:paraId="353C671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694AEA7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2F94F5B2" w14:textId="77777777" w:rsidTr="004A752E">
        <w:trPr>
          <w:trHeight w:val="600"/>
        </w:trPr>
        <w:tc>
          <w:tcPr>
            <w:tcW w:w="15324" w:type="dxa"/>
            <w:gridSpan w:val="11"/>
            <w:tcBorders>
              <w:top w:val="single" w:sz="4" w:space="0" w:color="auto"/>
              <w:left w:val="single" w:sz="4" w:space="0" w:color="auto"/>
              <w:bottom w:val="single" w:sz="4" w:space="0" w:color="000000"/>
              <w:right w:val="single" w:sz="4" w:space="0" w:color="auto"/>
            </w:tcBorders>
            <w:shd w:val="clear" w:color="auto" w:fill="auto"/>
            <w:hideMark/>
          </w:tcPr>
          <w:p w14:paraId="39633FD7" w14:textId="77777777" w:rsidR="004A752E" w:rsidRPr="00704A23" w:rsidRDefault="004A752E" w:rsidP="004A752E">
            <w:pPr>
              <w:rPr>
                <w:rFonts w:ascii="Arial" w:hAnsi="Arial" w:cs="Arial"/>
                <w:sz w:val="24"/>
                <w:szCs w:val="24"/>
              </w:rPr>
            </w:pPr>
            <w:r w:rsidRPr="00704A23">
              <w:rPr>
                <w:rFonts w:ascii="Arial" w:hAnsi="Arial" w:cs="Arial"/>
                <w:sz w:val="24"/>
                <w:szCs w:val="24"/>
              </w:rPr>
              <w:t>Мероприятие 3. 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r>
      <w:tr w:rsidR="000606D9" w:rsidRPr="00704A23" w14:paraId="66983A67" w14:textId="77777777" w:rsidTr="004A752E">
        <w:trPr>
          <w:trHeight w:val="360"/>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14:paraId="00A2784C" w14:textId="77777777" w:rsidR="004A752E" w:rsidRPr="00704A23" w:rsidRDefault="004A752E" w:rsidP="004A752E">
            <w:pPr>
              <w:rPr>
                <w:rFonts w:ascii="Arial" w:hAnsi="Arial" w:cs="Arial"/>
                <w:sz w:val="24"/>
                <w:szCs w:val="24"/>
              </w:rPr>
            </w:pPr>
            <w:r w:rsidRPr="00704A23">
              <w:rPr>
                <w:rFonts w:ascii="Arial" w:hAnsi="Arial" w:cs="Arial"/>
                <w:sz w:val="24"/>
                <w:szCs w:val="24"/>
              </w:rPr>
              <w:t>3.1.</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73EDABC9"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предоставления методического обслуживания в области дошкольного, общего и дополнительного образования</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7FE4365A" w14:textId="77777777" w:rsidR="004A752E" w:rsidRPr="00704A23" w:rsidRDefault="004A752E" w:rsidP="004A752E">
            <w:pPr>
              <w:rPr>
                <w:rFonts w:ascii="Arial" w:hAnsi="Arial" w:cs="Arial"/>
                <w:sz w:val="24"/>
                <w:szCs w:val="24"/>
              </w:rPr>
            </w:pPr>
            <w:r w:rsidRPr="00704A23">
              <w:rPr>
                <w:rFonts w:ascii="Arial" w:hAnsi="Arial" w:cs="Arial"/>
                <w:sz w:val="24"/>
                <w:szCs w:val="24"/>
              </w:rPr>
              <w:t>2017 -2026</w:t>
            </w:r>
          </w:p>
        </w:tc>
        <w:tc>
          <w:tcPr>
            <w:tcW w:w="1903" w:type="dxa"/>
            <w:vMerge w:val="restart"/>
            <w:tcBorders>
              <w:top w:val="nil"/>
              <w:left w:val="single" w:sz="4" w:space="0" w:color="auto"/>
              <w:bottom w:val="nil"/>
              <w:right w:val="single" w:sz="4" w:space="0" w:color="auto"/>
            </w:tcBorders>
            <w:shd w:val="clear" w:color="auto" w:fill="auto"/>
            <w:vAlign w:val="center"/>
            <w:hideMark/>
          </w:tcPr>
          <w:p w14:paraId="71061B7F" w14:textId="77777777" w:rsidR="004A752E" w:rsidRPr="00704A23" w:rsidRDefault="004A752E" w:rsidP="004A752E">
            <w:pPr>
              <w:rPr>
                <w:rFonts w:ascii="Arial" w:hAnsi="Arial" w:cs="Arial"/>
                <w:sz w:val="24"/>
                <w:szCs w:val="24"/>
              </w:rPr>
            </w:pPr>
            <w:r w:rsidRPr="00704A23">
              <w:rPr>
                <w:rFonts w:ascii="Arial" w:hAnsi="Arial" w:cs="Arial"/>
                <w:sz w:val="24"/>
                <w:szCs w:val="24"/>
              </w:rPr>
              <w:t>Департамент образования администрации МО «Холмский городской округ»</w:t>
            </w:r>
          </w:p>
        </w:tc>
        <w:tc>
          <w:tcPr>
            <w:tcW w:w="911" w:type="dxa"/>
            <w:tcBorders>
              <w:top w:val="nil"/>
              <w:left w:val="nil"/>
              <w:bottom w:val="single" w:sz="4" w:space="0" w:color="auto"/>
              <w:right w:val="single" w:sz="4" w:space="0" w:color="auto"/>
            </w:tcBorders>
            <w:shd w:val="clear" w:color="auto" w:fill="auto"/>
            <w:noWrap/>
            <w:vAlign w:val="bottom"/>
            <w:hideMark/>
          </w:tcPr>
          <w:p w14:paraId="1259BA45"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vAlign w:val="bottom"/>
            <w:hideMark/>
          </w:tcPr>
          <w:p w14:paraId="174BA889" w14:textId="77777777" w:rsidR="004A752E" w:rsidRPr="00704A23" w:rsidRDefault="004A752E" w:rsidP="004A752E">
            <w:pPr>
              <w:rPr>
                <w:rFonts w:ascii="Arial" w:hAnsi="Arial" w:cs="Arial"/>
                <w:sz w:val="24"/>
                <w:szCs w:val="24"/>
              </w:rPr>
            </w:pPr>
            <w:r w:rsidRPr="00704A23">
              <w:rPr>
                <w:rFonts w:ascii="Arial" w:hAnsi="Arial" w:cs="Arial"/>
                <w:sz w:val="24"/>
                <w:szCs w:val="24"/>
              </w:rPr>
              <w:t>10 020,2</w:t>
            </w:r>
          </w:p>
        </w:tc>
        <w:tc>
          <w:tcPr>
            <w:tcW w:w="1134" w:type="dxa"/>
            <w:tcBorders>
              <w:top w:val="nil"/>
              <w:left w:val="nil"/>
              <w:bottom w:val="single" w:sz="4" w:space="0" w:color="auto"/>
              <w:right w:val="single" w:sz="4" w:space="0" w:color="auto"/>
            </w:tcBorders>
            <w:shd w:val="clear" w:color="auto" w:fill="auto"/>
            <w:noWrap/>
            <w:vAlign w:val="bottom"/>
            <w:hideMark/>
          </w:tcPr>
          <w:p w14:paraId="4C8D3D7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7C438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73702C1" w14:textId="77777777" w:rsidR="004A752E" w:rsidRPr="00704A23" w:rsidRDefault="004A752E" w:rsidP="004A752E">
            <w:pPr>
              <w:rPr>
                <w:rFonts w:ascii="Arial" w:hAnsi="Arial" w:cs="Arial"/>
                <w:sz w:val="24"/>
                <w:szCs w:val="24"/>
              </w:rPr>
            </w:pPr>
            <w:r w:rsidRPr="00704A23">
              <w:rPr>
                <w:rFonts w:ascii="Arial" w:hAnsi="Arial" w:cs="Arial"/>
                <w:sz w:val="24"/>
                <w:szCs w:val="24"/>
              </w:rPr>
              <w:t>10 020,2</w:t>
            </w:r>
          </w:p>
        </w:tc>
        <w:tc>
          <w:tcPr>
            <w:tcW w:w="1277" w:type="dxa"/>
            <w:tcBorders>
              <w:top w:val="nil"/>
              <w:left w:val="nil"/>
              <w:bottom w:val="single" w:sz="4" w:space="0" w:color="auto"/>
              <w:right w:val="single" w:sz="4" w:space="0" w:color="auto"/>
            </w:tcBorders>
            <w:shd w:val="clear" w:color="auto" w:fill="auto"/>
            <w:noWrap/>
            <w:vAlign w:val="bottom"/>
            <w:hideMark/>
          </w:tcPr>
          <w:p w14:paraId="1471A438"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val="restart"/>
            <w:tcBorders>
              <w:top w:val="nil"/>
              <w:left w:val="single" w:sz="4" w:space="0" w:color="auto"/>
              <w:bottom w:val="single" w:sz="4" w:space="0" w:color="000000"/>
              <w:right w:val="single" w:sz="4" w:space="0" w:color="auto"/>
            </w:tcBorders>
            <w:shd w:val="clear" w:color="auto" w:fill="auto"/>
            <w:hideMark/>
          </w:tcPr>
          <w:p w14:paraId="66B5C6CB" w14:textId="77777777" w:rsidR="004A752E" w:rsidRPr="00704A23" w:rsidRDefault="004A752E" w:rsidP="004A752E">
            <w:pPr>
              <w:rPr>
                <w:rFonts w:ascii="Arial" w:hAnsi="Arial" w:cs="Arial"/>
                <w:sz w:val="24"/>
                <w:szCs w:val="24"/>
              </w:rPr>
            </w:pPr>
            <w:r w:rsidRPr="00704A23">
              <w:rPr>
                <w:rFonts w:ascii="Arial" w:hAnsi="Arial" w:cs="Arial"/>
                <w:sz w:val="24"/>
                <w:szCs w:val="24"/>
              </w:rPr>
              <w:t>Обеспечение методического и информационного сопровождения развития муниципальной системы образования</w:t>
            </w:r>
          </w:p>
        </w:tc>
      </w:tr>
      <w:tr w:rsidR="000606D9" w:rsidRPr="00704A23" w14:paraId="2AEE7F54"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7905676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F5C6FB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7835EFFA"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484454B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073A783"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6FEDFFB0" w14:textId="77777777" w:rsidR="004A752E" w:rsidRPr="00704A23" w:rsidRDefault="004A752E" w:rsidP="004A752E">
            <w:pPr>
              <w:rPr>
                <w:rFonts w:ascii="Arial" w:hAnsi="Arial" w:cs="Arial"/>
                <w:sz w:val="24"/>
                <w:szCs w:val="24"/>
              </w:rPr>
            </w:pPr>
            <w:r w:rsidRPr="00704A23">
              <w:rPr>
                <w:rFonts w:ascii="Arial" w:hAnsi="Arial" w:cs="Arial"/>
                <w:sz w:val="24"/>
                <w:szCs w:val="24"/>
              </w:rPr>
              <w:t>10 139,9</w:t>
            </w:r>
          </w:p>
        </w:tc>
        <w:tc>
          <w:tcPr>
            <w:tcW w:w="1134" w:type="dxa"/>
            <w:tcBorders>
              <w:top w:val="nil"/>
              <w:left w:val="nil"/>
              <w:bottom w:val="single" w:sz="4" w:space="0" w:color="auto"/>
              <w:right w:val="single" w:sz="4" w:space="0" w:color="auto"/>
            </w:tcBorders>
            <w:shd w:val="clear" w:color="auto" w:fill="auto"/>
            <w:noWrap/>
            <w:vAlign w:val="bottom"/>
            <w:hideMark/>
          </w:tcPr>
          <w:p w14:paraId="1876FE8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0E216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1237EE0" w14:textId="77777777" w:rsidR="004A752E" w:rsidRPr="00704A23" w:rsidRDefault="004A752E" w:rsidP="004A752E">
            <w:pPr>
              <w:rPr>
                <w:rFonts w:ascii="Arial" w:hAnsi="Arial" w:cs="Arial"/>
                <w:sz w:val="24"/>
                <w:szCs w:val="24"/>
              </w:rPr>
            </w:pPr>
            <w:r w:rsidRPr="00704A23">
              <w:rPr>
                <w:rFonts w:ascii="Arial" w:hAnsi="Arial" w:cs="Arial"/>
                <w:sz w:val="24"/>
                <w:szCs w:val="24"/>
              </w:rPr>
              <w:t>10 139,9</w:t>
            </w:r>
          </w:p>
        </w:tc>
        <w:tc>
          <w:tcPr>
            <w:tcW w:w="1277" w:type="dxa"/>
            <w:tcBorders>
              <w:top w:val="nil"/>
              <w:left w:val="nil"/>
              <w:bottom w:val="single" w:sz="4" w:space="0" w:color="auto"/>
              <w:right w:val="single" w:sz="4" w:space="0" w:color="auto"/>
            </w:tcBorders>
            <w:shd w:val="clear" w:color="auto" w:fill="auto"/>
            <w:noWrap/>
            <w:vAlign w:val="bottom"/>
            <w:hideMark/>
          </w:tcPr>
          <w:p w14:paraId="09C71BCA"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3681C1A4" w14:textId="77777777" w:rsidR="004A752E" w:rsidRPr="00704A23" w:rsidRDefault="004A752E" w:rsidP="004A752E">
            <w:pPr>
              <w:rPr>
                <w:rFonts w:ascii="Arial" w:hAnsi="Arial" w:cs="Arial"/>
                <w:sz w:val="24"/>
                <w:szCs w:val="24"/>
              </w:rPr>
            </w:pPr>
          </w:p>
        </w:tc>
      </w:tr>
      <w:tr w:rsidR="000606D9" w:rsidRPr="00704A23" w14:paraId="1246B02A"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1A978FB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3700211"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B0C29AE"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CA7DA7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73FFE9"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332D65D6" w14:textId="77777777" w:rsidR="004A752E" w:rsidRPr="00704A23" w:rsidRDefault="004A752E" w:rsidP="004A752E">
            <w:pPr>
              <w:rPr>
                <w:rFonts w:ascii="Arial" w:hAnsi="Arial" w:cs="Arial"/>
                <w:sz w:val="24"/>
                <w:szCs w:val="24"/>
              </w:rPr>
            </w:pPr>
            <w:r w:rsidRPr="00704A23">
              <w:rPr>
                <w:rFonts w:ascii="Arial" w:hAnsi="Arial" w:cs="Arial"/>
                <w:sz w:val="24"/>
                <w:szCs w:val="24"/>
              </w:rPr>
              <w:t>11 783,1</w:t>
            </w:r>
          </w:p>
        </w:tc>
        <w:tc>
          <w:tcPr>
            <w:tcW w:w="1134" w:type="dxa"/>
            <w:tcBorders>
              <w:top w:val="nil"/>
              <w:left w:val="nil"/>
              <w:bottom w:val="single" w:sz="4" w:space="0" w:color="auto"/>
              <w:right w:val="single" w:sz="4" w:space="0" w:color="auto"/>
            </w:tcBorders>
            <w:shd w:val="clear" w:color="auto" w:fill="auto"/>
            <w:noWrap/>
            <w:vAlign w:val="bottom"/>
            <w:hideMark/>
          </w:tcPr>
          <w:p w14:paraId="6FA8949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583FA4"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218E3CA3" w14:textId="77777777" w:rsidR="004A752E" w:rsidRPr="00704A23" w:rsidRDefault="004A752E" w:rsidP="004A752E">
            <w:pPr>
              <w:rPr>
                <w:rFonts w:ascii="Arial" w:hAnsi="Arial" w:cs="Arial"/>
                <w:sz w:val="24"/>
                <w:szCs w:val="24"/>
              </w:rPr>
            </w:pPr>
            <w:r w:rsidRPr="00704A23">
              <w:rPr>
                <w:rFonts w:ascii="Arial" w:hAnsi="Arial" w:cs="Arial"/>
                <w:sz w:val="24"/>
                <w:szCs w:val="24"/>
              </w:rPr>
              <w:t>11 783,1</w:t>
            </w:r>
          </w:p>
        </w:tc>
        <w:tc>
          <w:tcPr>
            <w:tcW w:w="1277" w:type="dxa"/>
            <w:tcBorders>
              <w:top w:val="nil"/>
              <w:left w:val="nil"/>
              <w:bottom w:val="single" w:sz="4" w:space="0" w:color="auto"/>
              <w:right w:val="single" w:sz="4" w:space="0" w:color="auto"/>
            </w:tcBorders>
            <w:shd w:val="clear" w:color="auto" w:fill="auto"/>
            <w:noWrap/>
            <w:vAlign w:val="bottom"/>
            <w:hideMark/>
          </w:tcPr>
          <w:p w14:paraId="68B90CA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1E287CC1" w14:textId="77777777" w:rsidR="004A752E" w:rsidRPr="00704A23" w:rsidRDefault="004A752E" w:rsidP="004A752E">
            <w:pPr>
              <w:rPr>
                <w:rFonts w:ascii="Arial" w:hAnsi="Arial" w:cs="Arial"/>
                <w:sz w:val="24"/>
                <w:szCs w:val="24"/>
              </w:rPr>
            </w:pPr>
          </w:p>
        </w:tc>
      </w:tr>
      <w:tr w:rsidR="000606D9" w:rsidRPr="00704A23" w14:paraId="25BBAF1B"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3CE0E9A4"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1B6FFCC4"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240A9E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5C3777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6CBA517"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2D89437D" w14:textId="77777777" w:rsidR="004A752E" w:rsidRPr="00704A23" w:rsidRDefault="004A752E" w:rsidP="004A752E">
            <w:pPr>
              <w:rPr>
                <w:rFonts w:ascii="Arial" w:hAnsi="Arial" w:cs="Arial"/>
                <w:sz w:val="24"/>
                <w:szCs w:val="24"/>
              </w:rPr>
            </w:pPr>
            <w:r w:rsidRPr="00704A23">
              <w:rPr>
                <w:rFonts w:ascii="Arial" w:hAnsi="Arial" w:cs="Arial"/>
                <w:sz w:val="24"/>
                <w:szCs w:val="24"/>
              </w:rPr>
              <w:t>11 915,3</w:t>
            </w:r>
          </w:p>
        </w:tc>
        <w:tc>
          <w:tcPr>
            <w:tcW w:w="1134" w:type="dxa"/>
            <w:tcBorders>
              <w:top w:val="nil"/>
              <w:left w:val="nil"/>
              <w:bottom w:val="single" w:sz="4" w:space="0" w:color="auto"/>
              <w:right w:val="single" w:sz="4" w:space="0" w:color="auto"/>
            </w:tcBorders>
            <w:shd w:val="clear" w:color="auto" w:fill="auto"/>
            <w:noWrap/>
            <w:vAlign w:val="bottom"/>
            <w:hideMark/>
          </w:tcPr>
          <w:p w14:paraId="05EEEDFA"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2C41F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EACE9C" w14:textId="77777777" w:rsidR="004A752E" w:rsidRPr="00704A23" w:rsidRDefault="004A752E" w:rsidP="004A752E">
            <w:pPr>
              <w:rPr>
                <w:rFonts w:ascii="Arial" w:hAnsi="Arial" w:cs="Arial"/>
                <w:sz w:val="24"/>
                <w:szCs w:val="24"/>
              </w:rPr>
            </w:pPr>
            <w:r w:rsidRPr="00704A23">
              <w:rPr>
                <w:rFonts w:ascii="Arial" w:hAnsi="Arial" w:cs="Arial"/>
                <w:sz w:val="24"/>
                <w:szCs w:val="24"/>
              </w:rPr>
              <w:t>11 915,3</w:t>
            </w:r>
          </w:p>
        </w:tc>
        <w:tc>
          <w:tcPr>
            <w:tcW w:w="1277" w:type="dxa"/>
            <w:tcBorders>
              <w:top w:val="nil"/>
              <w:left w:val="nil"/>
              <w:bottom w:val="single" w:sz="4" w:space="0" w:color="auto"/>
              <w:right w:val="single" w:sz="4" w:space="0" w:color="auto"/>
            </w:tcBorders>
            <w:shd w:val="clear" w:color="auto" w:fill="auto"/>
            <w:noWrap/>
            <w:vAlign w:val="bottom"/>
            <w:hideMark/>
          </w:tcPr>
          <w:p w14:paraId="21050D8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59E4486F" w14:textId="77777777" w:rsidR="004A752E" w:rsidRPr="00704A23" w:rsidRDefault="004A752E" w:rsidP="004A752E">
            <w:pPr>
              <w:rPr>
                <w:rFonts w:ascii="Arial" w:hAnsi="Arial" w:cs="Arial"/>
                <w:sz w:val="24"/>
                <w:szCs w:val="24"/>
              </w:rPr>
            </w:pPr>
          </w:p>
        </w:tc>
      </w:tr>
      <w:tr w:rsidR="000606D9" w:rsidRPr="00704A23" w14:paraId="53AB01EA"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2C395E0D"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FD9D7E3"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533BFE0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F8D0ED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17FF03B"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vAlign w:val="bottom"/>
            <w:hideMark/>
          </w:tcPr>
          <w:p w14:paraId="442FC6E6" w14:textId="77777777" w:rsidR="004A752E" w:rsidRPr="00704A23" w:rsidRDefault="004A752E" w:rsidP="004A752E">
            <w:pPr>
              <w:rPr>
                <w:rFonts w:ascii="Arial" w:hAnsi="Arial" w:cs="Arial"/>
                <w:sz w:val="24"/>
                <w:szCs w:val="24"/>
              </w:rPr>
            </w:pPr>
            <w:r w:rsidRPr="00704A23">
              <w:rPr>
                <w:rFonts w:ascii="Arial" w:hAnsi="Arial" w:cs="Arial"/>
                <w:sz w:val="24"/>
                <w:szCs w:val="24"/>
              </w:rPr>
              <w:t>12 257,7</w:t>
            </w:r>
          </w:p>
        </w:tc>
        <w:tc>
          <w:tcPr>
            <w:tcW w:w="1134" w:type="dxa"/>
            <w:tcBorders>
              <w:top w:val="nil"/>
              <w:left w:val="nil"/>
              <w:bottom w:val="single" w:sz="4" w:space="0" w:color="auto"/>
              <w:right w:val="single" w:sz="4" w:space="0" w:color="auto"/>
            </w:tcBorders>
            <w:shd w:val="clear" w:color="auto" w:fill="auto"/>
            <w:noWrap/>
            <w:vAlign w:val="bottom"/>
            <w:hideMark/>
          </w:tcPr>
          <w:p w14:paraId="77EE399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25815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EDF0AAA" w14:textId="77777777" w:rsidR="004A752E" w:rsidRPr="00704A23" w:rsidRDefault="004A752E" w:rsidP="004A752E">
            <w:pPr>
              <w:rPr>
                <w:rFonts w:ascii="Arial" w:hAnsi="Arial" w:cs="Arial"/>
                <w:sz w:val="24"/>
                <w:szCs w:val="24"/>
              </w:rPr>
            </w:pPr>
            <w:r w:rsidRPr="00704A23">
              <w:rPr>
                <w:rFonts w:ascii="Arial" w:hAnsi="Arial" w:cs="Arial"/>
                <w:sz w:val="24"/>
                <w:szCs w:val="24"/>
              </w:rPr>
              <w:t>12 257,7</w:t>
            </w:r>
          </w:p>
        </w:tc>
        <w:tc>
          <w:tcPr>
            <w:tcW w:w="1277" w:type="dxa"/>
            <w:tcBorders>
              <w:top w:val="nil"/>
              <w:left w:val="nil"/>
              <w:bottom w:val="single" w:sz="4" w:space="0" w:color="auto"/>
              <w:right w:val="single" w:sz="4" w:space="0" w:color="auto"/>
            </w:tcBorders>
            <w:shd w:val="clear" w:color="auto" w:fill="auto"/>
            <w:noWrap/>
            <w:vAlign w:val="bottom"/>
            <w:hideMark/>
          </w:tcPr>
          <w:p w14:paraId="4DA920D4"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6C5D55A1" w14:textId="77777777" w:rsidR="004A752E" w:rsidRPr="00704A23" w:rsidRDefault="004A752E" w:rsidP="004A752E">
            <w:pPr>
              <w:rPr>
                <w:rFonts w:ascii="Arial" w:hAnsi="Arial" w:cs="Arial"/>
                <w:sz w:val="24"/>
                <w:szCs w:val="24"/>
              </w:rPr>
            </w:pPr>
          </w:p>
        </w:tc>
      </w:tr>
      <w:tr w:rsidR="000606D9" w:rsidRPr="00704A23" w14:paraId="651D034F"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627554BC"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A408B42"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92B5073"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DBA0DB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5ACF953"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37E5C8E2" w14:textId="77777777" w:rsidR="004A752E" w:rsidRPr="00704A23" w:rsidRDefault="004A752E" w:rsidP="004A752E">
            <w:pPr>
              <w:rPr>
                <w:rFonts w:ascii="Arial" w:hAnsi="Arial" w:cs="Arial"/>
                <w:sz w:val="24"/>
                <w:szCs w:val="24"/>
              </w:rPr>
            </w:pPr>
            <w:r w:rsidRPr="00704A23">
              <w:rPr>
                <w:rFonts w:ascii="Arial" w:hAnsi="Arial" w:cs="Arial"/>
                <w:sz w:val="24"/>
                <w:szCs w:val="24"/>
              </w:rPr>
              <w:t>13 375,9</w:t>
            </w:r>
          </w:p>
        </w:tc>
        <w:tc>
          <w:tcPr>
            <w:tcW w:w="1134" w:type="dxa"/>
            <w:tcBorders>
              <w:top w:val="nil"/>
              <w:left w:val="nil"/>
              <w:bottom w:val="single" w:sz="4" w:space="0" w:color="auto"/>
              <w:right w:val="single" w:sz="4" w:space="0" w:color="auto"/>
            </w:tcBorders>
            <w:shd w:val="clear" w:color="auto" w:fill="auto"/>
            <w:noWrap/>
            <w:vAlign w:val="bottom"/>
            <w:hideMark/>
          </w:tcPr>
          <w:p w14:paraId="055856E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09A1D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93C153" w14:textId="77777777" w:rsidR="004A752E" w:rsidRPr="00704A23" w:rsidRDefault="004A752E" w:rsidP="004A752E">
            <w:pPr>
              <w:rPr>
                <w:rFonts w:ascii="Arial" w:hAnsi="Arial" w:cs="Arial"/>
                <w:sz w:val="24"/>
                <w:szCs w:val="24"/>
              </w:rPr>
            </w:pPr>
            <w:r w:rsidRPr="00704A23">
              <w:rPr>
                <w:rFonts w:ascii="Arial" w:hAnsi="Arial" w:cs="Arial"/>
                <w:sz w:val="24"/>
                <w:szCs w:val="24"/>
              </w:rPr>
              <w:t>13 375,9</w:t>
            </w:r>
          </w:p>
        </w:tc>
        <w:tc>
          <w:tcPr>
            <w:tcW w:w="1277" w:type="dxa"/>
            <w:tcBorders>
              <w:top w:val="nil"/>
              <w:left w:val="nil"/>
              <w:bottom w:val="single" w:sz="4" w:space="0" w:color="auto"/>
              <w:right w:val="single" w:sz="4" w:space="0" w:color="auto"/>
            </w:tcBorders>
            <w:shd w:val="clear" w:color="auto" w:fill="auto"/>
            <w:noWrap/>
            <w:vAlign w:val="bottom"/>
            <w:hideMark/>
          </w:tcPr>
          <w:p w14:paraId="4C6C7AC6"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78AECDE0" w14:textId="77777777" w:rsidR="004A752E" w:rsidRPr="00704A23" w:rsidRDefault="004A752E" w:rsidP="004A752E">
            <w:pPr>
              <w:rPr>
                <w:rFonts w:ascii="Arial" w:hAnsi="Arial" w:cs="Arial"/>
                <w:sz w:val="24"/>
                <w:szCs w:val="24"/>
              </w:rPr>
            </w:pPr>
          </w:p>
        </w:tc>
      </w:tr>
      <w:tr w:rsidR="000606D9" w:rsidRPr="00704A23" w14:paraId="1F9BF22E"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2514CE2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2A34BF6D"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44A0809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5C728323"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301DC4D6"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01150789" w14:textId="77777777" w:rsidR="004A752E" w:rsidRPr="00704A23" w:rsidRDefault="004A752E" w:rsidP="004A752E">
            <w:pPr>
              <w:rPr>
                <w:rFonts w:ascii="Arial" w:hAnsi="Arial" w:cs="Arial"/>
                <w:sz w:val="24"/>
                <w:szCs w:val="24"/>
              </w:rPr>
            </w:pPr>
            <w:r w:rsidRPr="00704A23">
              <w:rPr>
                <w:rFonts w:ascii="Arial" w:hAnsi="Arial" w:cs="Arial"/>
                <w:sz w:val="24"/>
                <w:szCs w:val="24"/>
              </w:rPr>
              <w:t>14 908,3</w:t>
            </w:r>
          </w:p>
        </w:tc>
        <w:tc>
          <w:tcPr>
            <w:tcW w:w="1134" w:type="dxa"/>
            <w:tcBorders>
              <w:top w:val="nil"/>
              <w:left w:val="nil"/>
              <w:bottom w:val="single" w:sz="4" w:space="0" w:color="auto"/>
              <w:right w:val="single" w:sz="4" w:space="0" w:color="auto"/>
            </w:tcBorders>
            <w:shd w:val="clear" w:color="auto" w:fill="auto"/>
            <w:noWrap/>
            <w:vAlign w:val="bottom"/>
            <w:hideMark/>
          </w:tcPr>
          <w:p w14:paraId="1ECEB2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9B92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3D61BBED" w14:textId="77777777" w:rsidR="004A752E" w:rsidRPr="00704A23" w:rsidRDefault="004A752E" w:rsidP="004A752E">
            <w:pPr>
              <w:rPr>
                <w:rFonts w:ascii="Arial" w:hAnsi="Arial" w:cs="Arial"/>
                <w:sz w:val="24"/>
                <w:szCs w:val="24"/>
              </w:rPr>
            </w:pPr>
            <w:r w:rsidRPr="00704A23">
              <w:rPr>
                <w:rFonts w:ascii="Arial" w:hAnsi="Arial" w:cs="Arial"/>
                <w:sz w:val="24"/>
                <w:szCs w:val="24"/>
              </w:rPr>
              <w:t>14 908,3</w:t>
            </w:r>
          </w:p>
        </w:tc>
        <w:tc>
          <w:tcPr>
            <w:tcW w:w="1277" w:type="dxa"/>
            <w:tcBorders>
              <w:top w:val="nil"/>
              <w:left w:val="nil"/>
              <w:bottom w:val="single" w:sz="4" w:space="0" w:color="auto"/>
              <w:right w:val="single" w:sz="4" w:space="0" w:color="auto"/>
            </w:tcBorders>
            <w:shd w:val="clear" w:color="auto" w:fill="auto"/>
            <w:noWrap/>
            <w:vAlign w:val="bottom"/>
            <w:hideMark/>
          </w:tcPr>
          <w:p w14:paraId="69733927"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04648701" w14:textId="77777777" w:rsidR="004A752E" w:rsidRPr="00704A23" w:rsidRDefault="004A752E" w:rsidP="004A752E">
            <w:pPr>
              <w:rPr>
                <w:rFonts w:ascii="Arial" w:hAnsi="Arial" w:cs="Arial"/>
                <w:sz w:val="24"/>
                <w:szCs w:val="24"/>
              </w:rPr>
            </w:pPr>
          </w:p>
        </w:tc>
      </w:tr>
      <w:tr w:rsidR="000606D9" w:rsidRPr="00704A23" w14:paraId="7D40B482"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3CA686C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5B8C9538"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B456FE4"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1E262E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14F93966"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381BACBC" w14:textId="77777777" w:rsidR="004A752E" w:rsidRPr="00704A23" w:rsidRDefault="004A752E" w:rsidP="004A752E">
            <w:pPr>
              <w:rPr>
                <w:rFonts w:ascii="Arial" w:hAnsi="Arial" w:cs="Arial"/>
                <w:sz w:val="24"/>
                <w:szCs w:val="24"/>
              </w:rPr>
            </w:pPr>
            <w:r w:rsidRPr="00704A23">
              <w:rPr>
                <w:rFonts w:ascii="Arial" w:hAnsi="Arial" w:cs="Arial"/>
                <w:sz w:val="24"/>
                <w:szCs w:val="24"/>
              </w:rPr>
              <w:t>15 760,7</w:t>
            </w:r>
          </w:p>
        </w:tc>
        <w:tc>
          <w:tcPr>
            <w:tcW w:w="1134" w:type="dxa"/>
            <w:tcBorders>
              <w:top w:val="nil"/>
              <w:left w:val="nil"/>
              <w:bottom w:val="single" w:sz="4" w:space="0" w:color="auto"/>
              <w:right w:val="single" w:sz="4" w:space="0" w:color="auto"/>
            </w:tcBorders>
            <w:shd w:val="clear" w:color="auto" w:fill="auto"/>
            <w:noWrap/>
            <w:vAlign w:val="bottom"/>
            <w:hideMark/>
          </w:tcPr>
          <w:p w14:paraId="18BE885C"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81DFA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6DE647" w14:textId="77777777" w:rsidR="004A752E" w:rsidRPr="00704A23" w:rsidRDefault="004A752E" w:rsidP="004A752E">
            <w:pPr>
              <w:rPr>
                <w:rFonts w:ascii="Arial" w:hAnsi="Arial" w:cs="Arial"/>
                <w:sz w:val="24"/>
                <w:szCs w:val="24"/>
              </w:rPr>
            </w:pPr>
            <w:r w:rsidRPr="00704A23">
              <w:rPr>
                <w:rFonts w:ascii="Arial" w:hAnsi="Arial" w:cs="Arial"/>
                <w:sz w:val="24"/>
                <w:szCs w:val="24"/>
              </w:rPr>
              <w:t>15 760,7</w:t>
            </w:r>
          </w:p>
        </w:tc>
        <w:tc>
          <w:tcPr>
            <w:tcW w:w="1277" w:type="dxa"/>
            <w:tcBorders>
              <w:top w:val="nil"/>
              <w:left w:val="nil"/>
              <w:bottom w:val="single" w:sz="4" w:space="0" w:color="auto"/>
              <w:right w:val="single" w:sz="4" w:space="0" w:color="auto"/>
            </w:tcBorders>
            <w:shd w:val="clear" w:color="auto" w:fill="auto"/>
            <w:noWrap/>
            <w:vAlign w:val="bottom"/>
            <w:hideMark/>
          </w:tcPr>
          <w:p w14:paraId="20281F1E"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3E3E75F9" w14:textId="77777777" w:rsidR="004A752E" w:rsidRPr="00704A23" w:rsidRDefault="004A752E" w:rsidP="004A752E">
            <w:pPr>
              <w:rPr>
                <w:rFonts w:ascii="Arial" w:hAnsi="Arial" w:cs="Arial"/>
                <w:sz w:val="24"/>
                <w:szCs w:val="24"/>
              </w:rPr>
            </w:pPr>
          </w:p>
        </w:tc>
      </w:tr>
      <w:tr w:rsidR="000606D9" w:rsidRPr="00704A23" w14:paraId="2EE53832"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3659E460"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319B082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23955CE6"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3419A00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61CD00F"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2A66AD09" w14:textId="77777777" w:rsidR="004A752E" w:rsidRPr="00704A23" w:rsidRDefault="004A752E" w:rsidP="004A752E">
            <w:pPr>
              <w:rPr>
                <w:rFonts w:ascii="Arial" w:hAnsi="Arial" w:cs="Arial"/>
                <w:sz w:val="24"/>
                <w:szCs w:val="24"/>
              </w:rPr>
            </w:pPr>
            <w:r w:rsidRPr="00704A23">
              <w:rPr>
                <w:rFonts w:ascii="Arial" w:hAnsi="Arial" w:cs="Arial"/>
                <w:sz w:val="24"/>
                <w:szCs w:val="24"/>
              </w:rPr>
              <w:t>10 228,2</w:t>
            </w:r>
          </w:p>
        </w:tc>
        <w:tc>
          <w:tcPr>
            <w:tcW w:w="1134" w:type="dxa"/>
            <w:tcBorders>
              <w:top w:val="nil"/>
              <w:left w:val="nil"/>
              <w:bottom w:val="single" w:sz="4" w:space="0" w:color="auto"/>
              <w:right w:val="single" w:sz="4" w:space="0" w:color="auto"/>
            </w:tcBorders>
            <w:shd w:val="clear" w:color="auto" w:fill="auto"/>
            <w:noWrap/>
            <w:vAlign w:val="bottom"/>
            <w:hideMark/>
          </w:tcPr>
          <w:p w14:paraId="4009071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561C882"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560430" w14:textId="77777777" w:rsidR="004A752E" w:rsidRPr="00704A23" w:rsidRDefault="004A752E" w:rsidP="004A752E">
            <w:pPr>
              <w:rPr>
                <w:rFonts w:ascii="Arial" w:hAnsi="Arial" w:cs="Arial"/>
                <w:sz w:val="24"/>
                <w:szCs w:val="24"/>
              </w:rPr>
            </w:pPr>
            <w:r w:rsidRPr="00704A23">
              <w:rPr>
                <w:rFonts w:ascii="Arial" w:hAnsi="Arial" w:cs="Arial"/>
                <w:sz w:val="24"/>
                <w:szCs w:val="24"/>
              </w:rPr>
              <w:t>10 228,2</w:t>
            </w:r>
          </w:p>
        </w:tc>
        <w:tc>
          <w:tcPr>
            <w:tcW w:w="1277" w:type="dxa"/>
            <w:tcBorders>
              <w:top w:val="nil"/>
              <w:left w:val="nil"/>
              <w:bottom w:val="single" w:sz="4" w:space="0" w:color="auto"/>
              <w:right w:val="single" w:sz="4" w:space="0" w:color="auto"/>
            </w:tcBorders>
            <w:shd w:val="clear" w:color="auto" w:fill="auto"/>
            <w:noWrap/>
            <w:vAlign w:val="bottom"/>
            <w:hideMark/>
          </w:tcPr>
          <w:p w14:paraId="15EB5A9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00FE17D7" w14:textId="77777777" w:rsidR="004A752E" w:rsidRPr="00704A23" w:rsidRDefault="004A752E" w:rsidP="004A752E">
            <w:pPr>
              <w:rPr>
                <w:rFonts w:ascii="Arial" w:hAnsi="Arial" w:cs="Arial"/>
                <w:sz w:val="24"/>
                <w:szCs w:val="24"/>
              </w:rPr>
            </w:pPr>
          </w:p>
        </w:tc>
      </w:tr>
      <w:tr w:rsidR="000606D9" w:rsidRPr="00704A23" w14:paraId="7E3290A6"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2AA9ACA2"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4A50995B"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111819BB"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649FD8AC"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3483219"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63B6CD56" w14:textId="77777777" w:rsidR="004A752E" w:rsidRPr="00704A23" w:rsidRDefault="004A752E" w:rsidP="004A752E">
            <w:pPr>
              <w:rPr>
                <w:rFonts w:ascii="Arial" w:hAnsi="Arial" w:cs="Arial"/>
                <w:sz w:val="24"/>
                <w:szCs w:val="24"/>
              </w:rPr>
            </w:pPr>
            <w:r w:rsidRPr="00704A23">
              <w:rPr>
                <w:rFonts w:ascii="Arial" w:hAnsi="Arial" w:cs="Arial"/>
                <w:sz w:val="24"/>
                <w:szCs w:val="24"/>
              </w:rPr>
              <w:t>5 047,2</w:t>
            </w:r>
          </w:p>
        </w:tc>
        <w:tc>
          <w:tcPr>
            <w:tcW w:w="1134" w:type="dxa"/>
            <w:tcBorders>
              <w:top w:val="nil"/>
              <w:left w:val="nil"/>
              <w:bottom w:val="single" w:sz="4" w:space="0" w:color="auto"/>
              <w:right w:val="single" w:sz="4" w:space="0" w:color="auto"/>
            </w:tcBorders>
            <w:shd w:val="clear" w:color="auto" w:fill="auto"/>
            <w:noWrap/>
            <w:vAlign w:val="bottom"/>
            <w:hideMark/>
          </w:tcPr>
          <w:p w14:paraId="76F0376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8B52F8"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noWrap/>
            <w:vAlign w:val="bottom"/>
            <w:hideMark/>
          </w:tcPr>
          <w:p w14:paraId="13FAF666" w14:textId="77777777" w:rsidR="004A752E" w:rsidRPr="00704A23" w:rsidRDefault="004A752E" w:rsidP="004A752E">
            <w:pPr>
              <w:rPr>
                <w:rFonts w:ascii="Arial" w:hAnsi="Arial" w:cs="Arial"/>
                <w:sz w:val="24"/>
                <w:szCs w:val="24"/>
              </w:rPr>
            </w:pPr>
            <w:r w:rsidRPr="00704A23">
              <w:rPr>
                <w:rFonts w:ascii="Arial" w:hAnsi="Arial" w:cs="Arial"/>
                <w:sz w:val="24"/>
                <w:szCs w:val="24"/>
              </w:rPr>
              <w:t>5 047,2</w:t>
            </w:r>
          </w:p>
        </w:tc>
        <w:tc>
          <w:tcPr>
            <w:tcW w:w="1277" w:type="dxa"/>
            <w:tcBorders>
              <w:top w:val="nil"/>
              <w:left w:val="nil"/>
              <w:bottom w:val="single" w:sz="4" w:space="0" w:color="auto"/>
              <w:right w:val="single" w:sz="4" w:space="0" w:color="auto"/>
            </w:tcBorders>
            <w:shd w:val="clear" w:color="auto" w:fill="auto"/>
            <w:noWrap/>
            <w:vAlign w:val="bottom"/>
            <w:hideMark/>
          </w:tcPr>
          <w:p w14:paraId="1DCB55BD"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vMerge/>
            <w:tcBorders>
              <w:top w:val="nil"/>
              <w:left w:val="single" w:sz="4" w:space="0" w:color="auto"/>
              <w:bottom w:val="single" w:sz="4" w:space="0" w:color="000000"/>
              <w:right w:val="single" w:sz="4" w:space="0" w:color="auto"/>
            </w:tcBorders>
            <w:vAlign w:val="center"/>
            <w:hideMark/>
          </w:tcPr>
          <w:p w14:paraId="1CA4ED5C" w14:textId="77777777" w:rsidR="004A752E" w:rsidRPr="00704A23" w:rsidRDefault="004A752E" w:rsidP="004A752E">
            <w:pPr>
              <w:rPr>
                <w:rFonts w:ascii="Arial" w:hAnsi="Arial" w:cs="Arial"/>
                <w:sz w:val="24"/>
                <w:szCs w:val="24"/>
              </w:rPr>
            </w:pPr>
          </w:p>
        </w:tc>
      </w:tr>
      <w:tr w:rsidR="000606D9" w:rsidRPr="00704A23" w14:paraId="35D38F76" w14:textId="77777777" w:rsidTr="004A752E">
        <w:trPr>
          <w:trHeight w:val="360"/>
        </w:trPr>
        <w:tc>
          <w:tcPr>
            <w:tcW w:w="724" w:type="dxa"/>
            <w:vMerge/>
            <w:tcBorders>
              <w:top w:val="nil"/>
              <w:left w:val="single" w:sz="4" w:space="0" w:color="auto"/>
              <w:bottom w:val="single" w:sz="4" w:space="0" w:color="auto"/>
              <w:right w:val="single" w:sz="4" w:space="0" w:color="auto"/>
            </w:tcBorders>
            <w:vAlign w:val="center"/>
            <w:hideMark/>
          </w:tcPr>
          <w:p w14:paraId="74E43347" w14:textId="77777777" w:rsidR="004A752E" w:rsidRPr="00704A23" w:rsidRDefault="004A752E" w:rsidP="004A752E">
            <w:pPr>
              <w:rPr>
                <w:rFonts w:ascii="Arial" w:hAnsi="Arial" w:cs="Arial"/>
                <w:sz w:val="24"/>
                <w:szCs w:val="24"/>
              </w:rPr>
            </w:pPr>
          </w:p>
        </w:tc>
        <w:tc>
          <w:tcPr>
            <w:tcW w:w="2524" w:type="dxa"/>
            <w:vMerge/>
            <w:tcBorders>
              <w:top w:val="nil"/>
              <w:left w:val="single" w:sz="4" w:space="0" w:color="auto"/>
              <w:bottom w:val="single" w:sz="4" w:space="0" w:color="auto"/>
              <w:right w:val="single" w:sz="4" w:space="0" w:color="auto"/>
            </w:tcBorders>
            <w:vAlign w:val="center"/>
            <w:hideMark/>
          </w:tcPr>
          <w:p w14:paraId="7190181C" w14:textId="77777777" w:rsidR="004A752E" w:rsidRPr="00704A23" w:rsidRDefault="004A752E" w:rsidP="004A752E">
            <w:pPr>
              <w:rPr>
                <w:rFonts w:ascii="Arial" w:hAnsi="Arial" w:cs="Arial"/>
                <w:sz w:val="24"/>
                <w:szCs w:val="24"/>
              </w:rPr>
            </w:pPr>
          </w:p>
        </w:tc>
        <w:tc>
          <w:tcPr>
            <w:tcW w:w="1287" w:type="dxa"/>
            <w:vMerge/>
            <w:tcBorders>
              <w:top w:val="nil"/>
              <w:left w:val="single" w:sz="4" w:space="0" w:color="auto"/>
              <w:bottom w:val="single" w:sz="4" w:space="0" w:color="auto"/>
              <w:right w:val="single" w:sz="4" w:space="0" w:color="auto"/>
            </w:tcBorders>
            <w:vAlign w:val="center"/>
            <w:hideMark/>
          </w:tcPr>
          <w:p w14:paraId="3FF9EAF9" w14:textId="77777777" w:rsidR="004A752E" w:rsidRPr="00704A23" w:rsidRDefault="004A752E" w:rsidP="004A752E">
            <w:pPr>
              <w:rPr>
                <w:rFonts w:ascii="Arial" w:hAnsi="Arial" w:cs="Arial"/>
                <w:sz w:val="24"/>
                <w:szCs w:val="24"/>
              </w:rPr>
            </w:pPr>
          </w:p>
        </w:tc>
        <w:tc>
          <w:tcPr>
            <w:tcW w:w="1903" w:type="dxa"/>
            <w:vMerge/>
            <w:tcBorders>
              <w:top w:val="nil"/>
              <w:left w:val="single" w:sz="4" w:space="0" w:color="auto"/>
              <w:bottom w:val="nil"/>
              <w:right w:val="single" w:sz="4" w:space="0" w:color="auto"/>
            </w:tcBorders>
            <w:vAlign w:val="center"/>
            <w:hideMark/>
          </w:tcPr>
          <w:p w14:paraId="71B8359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2ECA13F"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455" w:type="dxa"/>
            <w:tcBorders>
              <w:top w:val="nil"/>
              <w:left w:val="nil"/>
              <w:bottom w:val="single" w:sz="4" w:space="0" w:color="auto"/>
              <w:right w:val="single" w:sz="4" w:space="0" w:color="auto"/>
            </w:tcBorders>
            <w:shd w:val="clear" w:color="auto" w:fill="auto"/>
            <w:hideMark/>
          </w:tcPr>
          <w:p w14:paraId="0AF2BB24" w14:textId="77777777" w:rsidR="004A752E" w:rsidRPr="00704A23" w:rsidRDefault="004A752E" w:rsidP="004A752E">
            <w:pPr>
              <w:rPr>
                <w:rFonts w:ascii="Arial" w:hAnsi="Arial" w:cs="Arial"/>
                <w:sz w:val="24"/>
                <w:szCs w:val="24"/>
              </w:rPr>
            </w:pPr>
            <w:r w:rsidRPr="00704A23">
              <w:rPr>
                <w:rFonts w:ascii="Arial" w:hAnsi="Arial" w:cs="Arial"/>
                <w:sz w:val="24"/>
                <w:szCs w:val="24"/>
              </w:rPr>
              <w:t>115 436,5</w:t>
            </w:r>
          </w:p>
        </w:tc>
        <w:tc>
          <w:tcPr>
            <w:tcW w:w="1134" w:type="dxa"/>
            <w:tcBorders>
              <w:top w:val="nil"/>
              <w:left w:val="nil"/>
              <w:bottom w:val="single" w:sz="4" w:space="0" w:color="auto"/>
              <w:right w:val="single" w:sz="4" w:space="0" w:color="auto"/>
            </w:tcBorders>
            <w:shd w:val="clear" w:color="auto" w:fill="auto"/>
            <w:hideMark/>
          </w:tcPr>
          <w:p w14:paraId="1D0211F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hideMark/>
          </w:tcPr>
          <w:p w14:paraId="73783247"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338" w:type="dxa"/>
            <w:tcBorders>
              <w:top w:val="nil"/>
              <w:left w:val="nil"/>
              <w:bottom w:val="single" w:sz="4" w:space="0" w:color="auto"/>
              <w:right w:val="single" w:sz="4" w:space="0" w:color="auto"/>
            </w:tcBorders>
            <w:shd w:val="clear" w:color="auto" w:fill="auto"/>
            <w:hideMark/>
          </w:tcPr>
          <w:p w14:paraId="652DD02B" w14:textId="77777777" w:rsidR="004A752E" w:rsidRPr="00704A23" w:rsidRDefault="004A752E" w:rsidP="004A752E">
            <w:pPr>
              <w:rPr>
                <w:rFonts w:ascii="Arial" w:hAnsi="Arial" w:cs="Arial"/>
                <w:sz w:val="24"/>
                <w:szCs w:val="24"/>
              </w:rPr>
            </w:pPr>
            <w:r w:rsidRPr="00704A23">
              <w:rPr>
                <w:rFonts w:ascii="Arial" w:hAnsi="Arial" w:cs="Arial"/>
                <w:sz w:val="24"/>
                <w:szCs w:val="24"/>
              </w:rPr>
              <w:t>115 436,5</w:t>
            </w:r>
          </w:p>
        </w:tc>
        <w:tc>
          <w:tcPr>
            <w:tcW w:w="1277" w:type="dxa"/>
            <w:tcBorders>
              <w:top w:val="nil"/>
              <w:left w:val="nil"/>
              <w:bottom w:val="single" w:sz="4" w:space="0" w:color="auto"/>
              <w:right w:val="single" w:sz="4" w:space="0" w:color="auto"/>
            </w:tcBorders>
            <w:shd w:val="clear" w:color="auto" w:fill="auto"/>
            <w:hideMark/>
          </w:tcPr>
          <w:p w14:paraId="2997DD8F"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vMerge/>
            <w:tcBorders>
              <w:top w:val="nil"/>
              <w:left w:val="single" w:sz="4" w:space="0" w:color="auto"/>
              <w:bottom w:val="single" w:sz="4" w:space="0" w:color="000000"/>
              <w:right w:val="single" w:sz="4" w:space="0" w:color="auto"/>
            </w:tcBorders>
            <w:vAlign w:val="center"/>
            <w:hideMark/>
          </w:tcPr>
          <w:p w14:paraId="421B8BEB" w14:textId="77777777" w:rsidR="004A752E" w:rsidRPr="00704A23" w:rsidRDefault="004A752E" w:rsidP="004A752E">
            <w:pPr>
              <w:rPr>
                <w:rFonts w:ascii="Arial" w:hAnsi="Arial" w:cs="Arial"/>
                <w:sz w:val="24"/>
                <w:szCs w:val="24"/>
              </w:rPr>
            </w:pPr>
          </w:p>
        </w:tc>
      </w:tr>
      <w:tr w:rsidR="000606D9" w:rsidRPr="00704A23" w14:paraId="14EB8988" w14:textId="77777777" w:rsidTr="004A752E">
        <w:trPr>
          <w:trHeight w:val="288"/>
        </w:trPr>
        <w:tc>
          <w:tcPr>
            <w:tcW w:w="6438" w:type="dxa"/>
            <w:gridSpan w:val="4"/>
            <w:tcBorders>
              <w:top w:val="single" w:sz="4" w:space="0" w:color="auto"/>
              <w:left w:val="single" w:sz="4" w:space="0" w:color="auto"/>
              <w:bottom w:val="nil"/>
              <w:right w:val="single" w:sz="4" w:space="0" w:color="auto"/>
            </w:tcBorders>
            <w:shd w:val="clear" w:color="auto" w:fill="auto"/>
            <w:hideMark/>
          </w:tcPr>
          <w:p w14:paraId="10337A96"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ПО МЕРОПРИЯТИЮ 3</w:t>
            </w:r>
          </w:p>
        </w:tc>
        <w:tc>
          <w:tcPr>
            <w:tcW w:w="911" w:type="dxa"/>
            <w:tcBorders>
              <w:top w:val="nil"/>
              <w:left w:val="nil"/>
              <w:bottom w:val="nil"/>
              <w:right w:val="single" w:sz="4" w:space="0" w:color="auto"/>
            </w:tcBorders>
            <w:shd w:val="clear" w:color="auto" w:fill="auto"/>
            <w:hideMark/>
          </w:tcPr>
          <w:p w14:paraId="21F2825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nil"/>
              <w:right w:val="single" w:sz="4" w:space="0" w:color="auto"/>
            </w:tcBorders>
            <w:shd w:val="clear" w:color="auto" w:fill="auto"/>
            <w:vAlign w:val="bottom"/>
            <w:hideMark/>
          </w:tcPr>
          <w:p w14:paraId="6F801AA0" w14:textId="77777777" w:rsidR="004A752E" w:rsidRPr="00704A23" w:rsidRDefault="004A752E" w:rsidP="004A752E">
            <w:pPr>
              <w:rPr>
                <w:rFonts w:ascii="Arial" w:hAnsi="Arial" w:cs="Arial"/>
                <w:sz w:val="24"/>
                <w:szCs w:val="24"/>
              </w:rPr>
            </w:pPr>
            <w:r w:rsidRPr="00704A23">
              <w:rPr>
                <w:rFonts w:ascii="Arial" w:hAnsi="Arial" w:cs="Arial"/>
                <w:sz w:val="24"/>
                <w:szCs w:val="24"/>
              </w:rPr>
              <w:t>115 436,5</w:t>
            </w:r>
          </w:p>
        </w:tc>
        <w:tc>
          <w:tcPr>
            <w:tcW w:w="1134" w:type="dxa"/>
            <w:tcBorders>
              <w:top w:val="nil"/>
              <w:left w:val="nil"/>
              <w:bottom w:val="nil"/>
              <w:right w:val="single" w:sz="4" w:space="0" w:color="auto"/>
            </w:tcBorders>
            <w:shd w:val="clear" w:color="auto" w:fill="auto"/>
            <w:hideMark/>
          </w:tcPr>
          <w:p w14:paraId="208A5B19"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nil"/>
              <w:right w:val="single" w:sz="4" w:space="0" w:color="auto"/>
            </w:tcBorders>
            <w:shd w:val="clear" w:color="auto" w:fill="auto"/>
            <w:noWrap/>
            <w:vAlign w:val="bottom"/>
            <w:hideMark/>
          </w:tcPr>
          <w:p w14:paraId="76D5820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nil"/>
              <w:right w:val="single" w:sz="4" w:space="0" w:color="auto"/>
            </w:tcBorders>
            <w:shd w:val="clear" w:color="auto" w:fill="auto"/>
            <w:noWrap/>
            <w:vAlign w:val="bottom"/>
            <w:hideMark/>
          </w:tcPr>
          <w:p w14:paraId="77E95BD8" w14:textId="77777777" w:rsidR="004A752E" w:rsidRPr="00704A23" w:rsidRDefault="004A752E" w:rsidP="004A752E">
            <w:pPr>
              <w:rPr>
                <w:rFonts w:ascii="Arial" w:hAnsi="Arial" w:cs="Arial"/>
                <w:sz w:val="24"/>
                <w:szCs w:val="24"/>
              </w:rPr>
            </w:pPr>
            <w:r w:rsidRPr="00704A23">
              <w:rPr>
                <w:rFonts w:ascii="Arial" w:hAnsi="Arial" w:cs="Arial"/>
                <w:sz w:val="24"/>
                <w:szCs w:val="24"/>
              </w:rPr>
              <w:t>115 436,5</w:t>
            </w:r>
          </w:p>
        </w:tc>
        <w:tc>
          <w:tcPr>
            <w:tcW w:w="1277" w:type="dxa"/>
            <w:tcBorders>
              <w:top w:val="nil"/>
              <w:left w:val="nil"/>
              <w:bottom w:val="nil"/>
              <w:right w:val="single" w:sz="4" w:space="0" w:color="auto"/>
            </w:tcBorders>
            <w:shd w:val="clear" w:color="auto" w:fill="auto"/>
            <w:hideMark/>
          </w:tcPr>
          <w:p w14:paraId="4E75547F"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212" w:type="dxa"/>
            <w:tcBorders>
              <w:top w:val="nil"/>
              <w:left w:val="nil"/>
              <w:bottom w:val="nil"/>
              <w:right w:val="single" w:sz="4" w:space="0" w:color="auto"/>
            </w:tcBorders>
            <w:shd w:val="clear" w:color="auto" w:fill="auto"/>
            <w:hideMark/>
          </w:tcPr>
          <w:p w14:paraId="06375CB0"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51FAFE5A" w14:textId="77777777" w:rsidTr="004A752E">
        <w:trPr>
          <w:trHeight w:val="936"/>
        </w:trPr>
        <w:tc>
          <w:tcPr>
            <w:tcW w:w="6438" w:type="dxa"/>
            <w:gridSpan w:val="4"/>
            <w:tcBorders>
              <w:top w:val="single" w:sz="8" w:space="0" w:color="auto"/>
              <w:left w:val="single" w:sz="8" w:space="0" w:color="auto"/>
              <w:bottom w:val="single" w:sz="4" w:space="0" w:color="auto"/>
              <w:right w:val="single" w:sz="4" w:space="0" w:color="000000"/>
            </w:tcBorders>
            <w:shd w:val="clear" w:color="auto" w:fill="auto"/>
            <w:vAlign w:val="bottom"/>
            <w:hideMark/>
          </w:tcPr>
          <w:p w14:paraId="2B07E5B9"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 НА РЕАЛИЗАЦИЮ ПОДПРОГРАММЫ 6</w:t>
            </w:r>
          </w:p>
        </w:tc>
        <w:tc>
          <w:tcPr>
            <w:tcW w:w="911" w:type="dxa"/>
            <w:tcBorders>
              <w:top w:val="single" w:sz="8" w:space="0" w:color="auto"/>
              <w:left w:val="nil"/>
              <w:bottom w:val="single" w:sz="4" w:space="0" w:color="auto"/>
              <w:right w:val="single" w:sz="4" w:space="0" w:color="auto"/>
            </w:tcBorders>
            <w:shd w:val="clear" w:color="auto" w:fill="auto"/>
            <w:vAlign w:val="center"/>
            <w:hideMark/>
          </w:tcPr>
          <w:p w14:paraId="6904B056"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single" w:sz="8" w:space="0" w:color="auto"/>
              <w:left w:val="nil"/>
              <w:bottom w:val="single" w:sz="4" w:space="0" w:color="auto"/>
              <w:right w:val="single" w:sz="4" w:space="0" w:color="auto"/>
            </w:tcBorders>
            <w:shd w:val="clear" w:color="auto" w:fill="auto"/>
            <w:vAlign w:val="center"/>
            <w:hideMark/>
          </w:tcPr>
          <w:p w14:paraId="73EDD40B"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05EC8D0E"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EEC0AA8"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single" w:sz="8" w:space="0" w:color="auto"/>
              <w:left w:val="nil"/>
              <w:bottom w:val="single" w:sz="4" w:space="0" w:color="auto"/>
              <w:right w:val="single" w:sz="4" w:space="0" w:color="auto"/>
            </w:tcBorders>
            <w:shd w:val="clear" w:color="auto" w:fill="auto"/>
            <w:vAlign w:val="center"/>
            <w:hideMark/>
          </w:tcPr>
          <w:p w14:paraId="2061AE31"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single" w:sz="8" w:space="0" w:color="auto"/>
              <w:left w:val="nil"/>
              <w:bottom w:val="single" w:sz="4" w:space="0" w:color="auto"/>
              <w:right w:val="single" w:sz="4" w:space="0" w:color="auto"/>
            </w:tcBorders>
            <w:shd w:val="clear" w:color="auto" w:fill="auto"/>
            <w:vAlign w:val="center"/>
            <w:hideMark/>
          </w:tcPr>
          <w:p w14:paraId="5E645B80"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tcBorders>
              <w:top w:val="single" w:sz="8" w:space="0" w:color="auto"/>
              <w:left w:val="nil"/>
              <w:bottom w:val="single" w:sz="4" w:space="0" w:color="auto"/>
              <w:right w:val="single" w:sz="8" w:space="0" w:color="auto"/>
            </w:tcBorders>
            <w:shd w:val="clear" w:color="auto" w:fill="auto"/>
            <w:noWrap/>
            <w:vAlign w:val="bottom"/>
            <w:hideMark/>
          </w:tcPr>
          <w:p w14:paraId="4B172533"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7506C4A7" w14:textId="77777777" w:rsidTr="004A752E">
        <w:trPr>
          <w:trHeight w:val="324"/>
        </w:trPr>
        <w:tc>
          <w:tcPr>
            <w:tcW w:w="6438" w:type="dxa"/>
            <w:gridSpan w:val="4"/>
            <w:tcBorders>
              <w:top w:val="single" w:sz="4" w:space="0" w:color="auto"/>
              <w:left w:val="single" w:sz="8" w:space="0" w:color="auto"/>
              <w:bottom w:val="single" w:sz="8" w:space="0" w:color="auto"/>
              <w:right w:val="single" w:sz="4" w:space="0" w:color="000000"/>
            </w:tcBorders>
            <w:shd w:val="clear" w:color="auto" w:fill="auto"/>
            <w:hideMark/>
          </w:tcPr>
          <w:p w14:paraId="24FCA0F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911" w:type="dxa"/>
            <w:tcBorders>
              <w:top w:val="nil"/>
              <w:left w:val="nil"/>
              <w:bottom w:val="single" w:sz="8" w:space="0" w:color="auto"/>
              <w:right w:val="single" w:sz="4" w:space="0" w:color="auto"/>
            </w:tcBorders>
            <w:shd w:val="clear" w:color="auto" w:fill="auto"/>
            <w:hideMark/>
          </w:tcPr>
          <w:p w14:paraId="0AB79DD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455" w:type="dxa"/>
            <w:tcBorders>
              <w:top w:val="nil"/>
              <w:left w:val="nil"/>
              <w:bottom w:val="single" w:sz="8" w:space="0" w:color="auto"/>
              <w:right w:val="single" w:sz="4" w:space="0" w:color="auto"/>
            </w:tcBorders>
            <w:shd w:val="clear" w:color="auto" w:fill="auto"/>
            <w:hideMark/>
          </w:tcPr>
          <w:p w14:paraId="412E00FD" w14:textId="77777777" w:rsidR="004A752E" w:rsidRPr="00704A23" w:rsidRDefault="004A752E" w:rsidP="004A752E">
            <w:pPr>
              <w:rPr>
                <w:rFonts w:ascii="Arial" w:hAnsi="Arial" w:cs="Arial"/>
                <w:sz w:val="24"/>
                <w:szCs w:val="24"/>
              </w:rPr>
            </w:pPr>
            <w:r w:rsidRPr="00704A23">
              <w:rPr>
                <w:rFonts w:ascii="Arial" w:hAnsi="Arial" w:cs="Arial"/>
                <w:sz w:val="24"/>
                <w:szCs w:val="24"/>
              </w:rPr>
              <w:t>786 643,9</w:t>
            </w:r>
          </w:p>
        </w:tc>
        <w:tc>
          <w:tcPr>
            <w:tcW w:w="1134" w:type="dxa"/>
            <w:tcBorders>
              <w:top w:val="nil"/>
              <w:left w:val="nil"/>
              <w:bottom w:val="single" w:sz="8" w:space="0" w:color="auto"/>
              <w:right w:val="single" w:sz="4" w:space="0" w:color="auto"/>
            </w:tcBorders>
            <w:shd w:val="clear" w:color="auto" w:fill="auto"/>
            <w:hideMark/>
          </w:tcPr>
          <w:p w14:paraId="1CE8CE3E"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8" w:space="0" w:color="auto"/>
              <w:right w:val="single" w:sz="4" w:space="0" w:color="auto"/>
            </w:tcBorders>
            <w:shd w:val="clear" w:color="auto" w:fill="auto"/>
            <w:hideMark/>
          </w:tcPr>
          <w:p w14:paraId="2A3CDC51"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338" w:type="dxa"/>
            <w:tcBorders>
              <w:top w:val="nil"/>
              <w:left w:val="nil"/>
              <w:bottom w:val="single" w:sz="8" w:space="0" w:color="auto"/>
              <w:right w:val="single" w:sz="4" w:space="0" w:color="auto"/>
            </w:tcBorders>
            <w:shd w:val="clear" w:color="auto" w:fill="auto"/>
            <w:hideMark/>
          </w:tcPr>
          <w:p w14:paraId="7BDCE750" w14:textId="77777777" w:rsidR="004A752E" w:rsidRPr="00704A23" w:rsidRDefault="004A752E" w:rsidP="004A752E">
            <w:pPr>
              <w:rPr>
                <w:rFonts w:ascii="Arial" w:hAnsi="Arial" w:cs="Arial"/>
                <w:sz w:val="24"/>
                <w:szCs w:val="24"/>
              </w:rPr>
            </w:pPr>
            <w:r w:rsidRPr="00704A23">
              <w:rPr>
                <w:rFonts w:ascii="Arial" w:hAnsi="Arial" w:cs="Arial"/>
                <w:sz w:val="24"/>
                <w:szCs w:val="24"/>
              </w:rPr>
              <w:t>786 643,9</w:t>
            </w:r>
          </w:p>
        </w:tc>
        <w:tc>
          <w:tcPr>
            <w:tcW w:w="1277" w:type="dxa"/>
            <w:tcBorders>
              <w:top w:val="nil"/>
              <w:left w:val="nil"/>
              <w:bottom w:val="nil"/>
              <w:right w:val="single" w:sz="4" w:space="0" w:color="auto"/>
            </w:tcBorders>
            <w:shd w:val="clear" w:color="auto" w:fill="auto"/>
            <w:hideMark/>
          </w:tcPr>
          <w:p w14:paraId="64A2EABC" w14:textId="77777777" w:rsidR="004A752E" w:rsidRPr="00704A23" w:rsidRDefault="004A752E" w:rsidP="004A752E">
            <w:pPr>
              <w:rPr>
                <w:rFonts w:ascii="Arial" w:hAnsi="Arial" w:cs="Arial"/>
                <w:sz w:val="24"/>
                <w:szCs w:val="24"/>
              </w:rPr>
            </w:pPr>
            <w:r w:rsidRPr="00704A23">
              <w:rPr>
                <w:rFonts w:ascii="Arial" w:hAnsi="Arial" w:cs="Arial"/>
                <w:sz w:val="24"/>
                <w:szCs w:val="24"/>
              </w:rPr>
              <w:t>0,0</w:t>
            </w:r>
          </w:p>
        </w:tc>
        <w:tc>
          <w:tcPr>
            <w:tcW w:w="1212" w:type="dxa"/>
            <w:tcBorders>
              <w:top w:val="nil"/>
              <w:left w:val="nil"/>
              <w:bottom w:val="single" w:sz="4" w:space="0" w:color="auto"/>
              <w:right w:val="single" w:sz="4" w:space="0" w:color="auto"/>
            </w:tcBorders>
            <w:shd w:val="clear" w:color="auto" w:fill="auto"/>
            <w:noWrap/>
            <w:vAlign w:val="bottom"/>
            <w:hideMark/>
          </w:tcPr>
          <w:p w14:paraId="5914261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4EA69992" w14:textId="77777777" w:rsidTr="004A752E">
        <w:trPr>
          <w:trHeight w:val="936"/>
        </w:trPr>
        <w:tc>
          <w:tcPr>
            <w:tcW w:w="6438" w:type="dxa"/>
            <w:gridSpan w:val="4"/>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1FB33B9F" w14:textId="77777777" w:rsidR="004A752E" w:rsidRPr="00704A23" w:rsidRDefault="004A752E" w:rsidP="004A752E">
            <w:pPr>
              <w:rPr>
                <w:rFonts w:ascii="Arial" w:hAnsi="Arial" w:cs="Arial"/>
                <w:sz w:val="24"/>
                <w:szCs w:val="24"/>
              </w:rPr>
            </w:pPr>
            <w:r w:rsidRPr="00704A23">
              <w:rPr>
                <w:rFonts w:ascii="Arial" w:hAnsi="Arial" w:cs="Arial"/>
                <w:sz w:val="24"/>
                <w:szCs w:val="24"/>
              </w:rPr>
              <w:t>ИТОГО НА РЕАЛИЗАЦИЮ МУНИЦИПАЛЬНОЙ ПРОГРАММЫ</w:t>
            </w:r>
          </w:p>
        </w:tc>
        <w:tc>
          <w:tcPr>
            <w:tcW w:w="911" w:type="dxa"/>
            <w:tcBorders>
              <w:top w:val="nil"/>
              <w:left w:val="nil"/>
              <w:bottom w:val="single" w:sz="4" w:space="0" w:color="auto"/>
              <w:right w:val="single" w:sz="4" w:space="0" w:color="auto"/>
            </w:tcBorders>
            <w:shd w:val="clear" w:color="auto" w:fill="auto"/>
            <w:vAlign w:val="center"/>
            <w:hideMark/>
          </w:tcPr>
          <w:p w14:paraId="3A030D77" w14:textId="77777777" w:rsidR="004A752E" w:rsidRPr="00704A23" w:rsidRDefault="004A752E" w:rsidP="004A752E">
            <w:pPr>
              <w:rPr>
                <w:rFonts w:ascii="Arial" w:hAnsi="Arial" w:cs="Arial"/>
                <w:sz w:val="24"/>
                <w:szCs w:val="24"/>
              </w:rPr>
            </w:pPr>
            <w:r w:rsidRPr="00704A23">
              <w:rPr>
                <w:rFonts w:ascii="Arial" w:hAnsi="Arial" w:cs="Arial"/>
                <w:sz w:val="24"/>
                <w:szCs w:val="24"/>
              </w:rPr>
              <w:t>годы</w:t>
            </w:r>
          </w:p>
        </w:tc>
        <w:tc>
          <w:tcPr>
            <w:tcW w:w="1455" w:type="dxa"/>
            <w:tcBorders>
              <w:top w:val="nil"/>
              <w:left w:val="nil"/>
              <w:bottom w:val="single" w:sz="4" w:space="0" w:color="auto"/>
              <w:right w:val="single" w:sz="4" w:space="0" w:color="auto"/>
            </w:tcBorders>
            <w:shd w:val="clear" w:color="auto" w:fill="auto"/>
            <w:vAlign w:val="center"/>
            <w:hideMark/>
          </w:tcPr>
          <w:p w14:paraId="22286BBE" w14:textId="77777777" w:rsidR="004A752E" w:rsidRPr="00704A23" w:rsidRDefault="004A752E" w:rsidP="004A752E">
            <w:pPr>
              <w:rPr>
                <w:rFonts w:ascii="Arial" w:hAnsi="Arial" w:cs="Arial"/>
                <w:sz w:val="24"/>
                <w:szCs w:val="24"/>
              </w:rPr>
            </w:pPr>
            <w:r w:rsidRPr="00704A23">
              <w:rPr>
                <w:rFonts w:ascii="Arial" w:hAnsi="Arial" w:cs="Arial"/>
                <w:sz w:val="2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14:paraId="03BA25E1" w14:textId="77777777" w:rsidR="004A752E" w:rsidRPr="00704A23" w:rsidRDefault="004A752E" w:rsidP="004A752E">
            <w:pPr>
              <w:rPr>
                <w:rFonts w:ascii="Arial" w:hAnsi="Arial" w:cs="Arial"/>
                <w:sz w:val="24"/>
                <w:szCs w:val="24"/>
              </w:rPr>
            </w:pPr>
            <w:r w:rsidRPr="00704A23">
              <w:rPr>
                <w:rFonts w:ascii="Arial" w:hAnsi="Arial" w:cs="Arial"/>
                <w:sz w:val="24"/>
                <w:szCs w:val="24"/>
              </w:rPr>
              <w:t>Федеральный бюджет</w:t>
            </w:r>
          </w:p>
        </w:tc>
        <w:tc>
          <w:tcPr>
            <w:tcW w:w="1559" w:type="dxa"/>
            <w:tcBorders>
              <w:top w:val="nil"/>
              <w:left w:val="nil"/>
              <w:bottom w:val="single" w:sz="4" w:space="0" w:color="auto"/>
              <w:right w:val="single" w:sz="4" w:space="0" w:color="auto"/>
            </w:tcBorders>
            <w:shd w:val="clear" w:color="auto" w:fill="auto"/>
            <w:vAlign w:val="center"/>
            <w:hideMark/>
          </w:tcPr>
          <w:p w14:paraId="174BD1A7" w14:textId="77777777" w:rsidR="004A752E" w:rsidRPr="00704A23" w:rsidRDefault="004A752E" w:rsidP="004A752E">
            <w:pPr>
              <w:rPr>
                <w:rFonts w:ascii="Arial" w:hAnsi="Arial" w:cs="Arial"/>
                <w:sz w:val="24"/>
                <w:szCs w:val="24"/>
              </w:rPr>
            </w:pPr>
            <w:r w:rsidRPr="00704A23">
              <w:rPr>
                <w:rFonts w:ascii="Arial" w:hAnsi="Arial" w:cs="Arial"/>
                <w:sz w:val="24"/>
                <w:szCs w:val="24"/>
              </w:rPr>
              <w:t>Областной бюджет</w:t>
            </w:r>
          </w:p>
        </w:tc>
        <w:tc>
          <w:tcPr>
            <w:tcW w:w="1338" w:type="dxa"/>
            <w:tcBorders>
              <w:top w:val="nil"/>
              <w:left w:val="nil"/>
              <w:bottom w:val="single" w:sz="4" w:space="0" w:color="auto"/>
              <w:right w:val="single" w:sz="4" w:space="0" w:color="auto"/>
            </w:tcBorders>
            <w:shd w:val="clear" w:color="auto" w:fill="auto"/>
            <w:vAlign w:val="center"/>
            <w:hideMark/>
          </w:tcPr>
          <w:p w14:paraId="52B6ADE3" w14:textId="77777777" w:rsidR="004A752E" w:rsidRPr="00704A23" w:rsidRDefault="004A752E" w:rsidP="004A752E">
            <w:pPr>
              <w:rPr>
                <w:rFonts w:ascii="Arial" w:hAnsi="Arial" w:cs="Arial"/>
                <w:sz w:val="24"/>
                <w:szCs w:val="24"/>
              </w:rPr>
            </w:pPr>
            <w:r w:rsidRPr="00704A23">
              <w:rPr>
                <w:rFonts w:ascii="Arial" w:hAnsi="Arial" w:cs="Arial"/>
                <w:sz w:val="24"/>
                <w:szCs w:val="24"/>
              </w:rPr>
              <w:t>Местный бюджет</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4539BC79" w14:textId="77777777" w:rsidR="004A752E" w:rsidRPr="00704A23" w:rsidRDefault="004A752E" w:rsidP="004A752E">
            <w:pPr>
              <w:rPr>
                <w:rFonts w:ascii="Arial" w:hAnsi="Arial" w:cs="Arial"/>
                <w:sz w:val="24"/>
                <w:szCs w:val="24"/>
              </w:rPr>
            </w:pPr>
            <w:r w:rsidRPr="00704A23">
              <w:rPr>
                <w:rFonts w:ascii="Arial" w:hAnsi="Arial" w:cs="Arial"/>
                <w:sz w:val="24"/>
                <w:szCs w:val="24"/>
              </w:rPr>
              <w:t>Приносящая доход деятельность</w:t>
            </w:r>
          </w:p>
        </w:tc>
        <w:tc>
          <w:tcPr>
            <w:tcW w:w="1212" w:type="dxa"/>
            <w:tcBorders>
              <w:top w:val="nil"/>
              <w:left w:val="nil"/>
              <w:bottom w:val="nil"/>
              <w:right w:val="nil"/>
            </w:tcBorders>
            <w:shd w:val="clear" w:color="auto" w:fill="auto"/>
            <w:noWrap/>
            <w:vAlign w:val="bottom"/>
            <w:hideMark/>
          </w:tcPr>
          <w:p w14:paraId="53005415" w14:textId="77777777" w:rsidR="004A752E" w:rsidRPr="00704A23" w:rsidRDefault="004A752E" w:rsidP="004A752E">
            <w:pPr>
              <w:rPr>
                <w:rFonts w:ascii="Arial" w:hAnsi="Arial" w:cs="Arial"/>
                <w:sz w:val="24"/>
                <w:szCs w:val="24"/>
              </w:rPr>
            </w:pPr>
          </w:p>
        </w:tc>
      </w:tr>
      <w:tr w:rsidR="000606D9" w:rsidRPr="00704A23" w14:paraId="3DEC6684"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685E5E1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74D63D8" w14:textId="77777777" w:rsidR="004A752E" w:rsidRPr="00704A23" w:rsidRDefault="004A752E" w:rsidP="004A752E">
            <w:pPr>
              <w:rPr>
                <w:rFonts w:ascii="Arial" w:hAnsi="Arial" w:cs="Arial"/>
                <w:sz w:val="24"/>
                <w:szCs w:val="24"/>
              </w:rPr>
            </w:pPr>
            <w:r w:rsidRPr="00704A23">
              <w:rPr>
                <w:rFonts w:ascii="Arial" w:hAnsi="Arial" w:cs="Arial"/>
                <w:sz w:val="24"/>
                <w:szCs w:val="24"/>
              </w:rPr>
              <w:t>2015</w:t>
            </w:r>
          </w:p>
        </w:tc>
        <w:tc>
          <w:tcPr>
            <w:tcW w:w="1455" w:type="dxa"/>
            <w:tcBorders>
              <w:top w:val="nil"/>
              <w:left w:val="nil"/>
              <w:bottom w:val="single" w:sz="4" w:space="0" w:color="auto"/>
              <w:right w:val="single" w:sz="4" w:space="0" w:color="auto"/>
            </w:tcBorders>
            <w:shd w:val="clear" w:color="auto" w:fill="auto"/>
            <w:hideMark/>
          </w:tcPr>
          <w:p w14:paraId="3EFBF8C3" w14:textId="77777777" w:rsidR="004A752E" w:rsidRPr="00704A23" w:rsidRDefault="004A752E" w:rsidP="004A752E">
            <w:pPr>
              <w:rPr>
                <w:rFonts w:ascii="Arial" w:hAnsi="Arial" w:cs="Arial"/>
                <w:sz w:val="24"/>
                <w:szCs w:val="24"/>
              </w:rPr>
            </w:pPr>
            <w:r w:rsidRPr="00704A23">
              <w:rPr>
                <w:rFonts w:ascii="Arial" w:hAnsi="Arial" w:cs="Arial"/>
                <w:sz w:val="24"/>
                <w:szCs w:val="24"/>
              </w:rPr>
              <w:t>1 157 693,3</w:t>
            </w:r>
          </w:p>
        </w:tc>
        <w:tc>
          <w:tcPr>
            <w:tcW w:w="1134" w:type="dxa"/>
            <w:tcBorders>
              <w:top w:val="nil"/>
              <w:left w:val="nil"/>
              <w:bottom w:val="single" w:sz="4" w:space="0" w:color="auto"/>
              <w:right w:val="single" w:sz="4" w:space="0" w:color="auto"/>
            </w:tcBorders>
            <w:shd w:val="clear" w:color="auto" w:fill="auto"/>
            <w:noWrap/>
            <w:vAlign w:val="bottom"/>
            <w:hideMark/>
          </w:tcPr>
          <w:p w14:paraId="6383198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76E480" w14:textId="77777777" w:rsidR="004A752E" w:rsidRPr="00704A23" w:rsidRDefault="004A752E" w:rsidP="004A752E">
            <w:pPr>
              <w:rPr>
                <w:rFonts w:ascii="Arial" w:hAnsi="Arial" w:cs="Arial"/>
                <w:sz w:val="24"/>
                <w:szCs w:val="24"/>
              </w:rPr>
            </w:pPr>
            <w:r w:rsidRPr="00704A23">
              <w:rPr>
                <w:rFonts w:ascii="Arial" w:hAnsi="Arial" w:cs="Arial"/>
                <w:sz w:val="24"/>
                <w:szCs w:val="24"/>
              </w:rPr>
              <w:t>986 489,1</w:t>
            </w:r>
          </w:p>
        </w:tc>
        <w:tc>
          <w:tcPr>
            <w:tcW w:w="1338" w:type="dxa"/>
            <w:tcBorders>
              <w:top w:val="nil"/>
              <w:left w:val="nil"/>
              <w:bottom w:val="single" w:sz="4" w:space="0" w:color="auto"/>
              <w:right w:val="single" w:sz="4" w:space="0" w:color="auto"/>
            </w:tcBorders>
            <w:shd w:val="clear" w:color="auto" w:fill="auto"/>
            <w:noWrap/>
            <w:vAlign w:val="bottom"/>
            <w:hideMark/>
          </w:tcPr>
          <w:p w14:paraId="6728CC87" w14:textId="77777777" w:rsidR="004A752E" w:rsidRPr="00704A23" w:rsidRDefault="004A752E" w:rsidP="004A752E">
            <w:pPr>
              <w:rPr>
                <w:rFonts w:ascii="Arial" w:hAnsi="Arial" w:cs="Arial"/>
                <w:sz w:val="24"/>
                <w:szCs w:val="24"/>
              </w:rPr>
            </w:pPr>
            <w:r w:rsidRPr="00704A23">
              <w:rPr>
                <w:rFonts w:ascii="Arial" w:hAnsi="Arial" w:cs="Arial"/>
                <w:sz w:val="24"/>
                <w:szCs w:val="24"/>
              </w:rPr>
              <w:t>170 563,5</w:t>
            </w:r>
          </w:p>
        </w:tc>
        <w:tc>
          <w:tcPr>
            <w:tcW w:w="1277" w:type="dxa"/>
            <w:tcBorders>
              <w:top w:val="nil"/>
              <w:left w:val="nil"/>
              <w:bottom w:val="single" w:sz="4" w:space="0" w:color="auto"/>
              <w:right w:val="single" w:sz="4" w:space="0" w:color="auto"/>
            </w:tcBorders>
            <w:shd w:val="clear" w:color="auto" w:fill="auto"/>
            <w:noWrap/>
            <w:vAlign w:val="bottom"/>
            <w:hideMark/>
          </w:tcPr>
          <w:p w14:paraId="233B4291" w14:textId="77777777" w:rsidR="004A752E" w:rsidRPr="00704A23" w:rsidRDefault="004A752E" w:rsidP="004A752E">
            <w:pPr>
              <w:rPr>
                <w:rFonts w:ascii="Arial" w:hAnsi="Arial" w:cs="Arial"/>
                <w:sz w:val="24"/>
                <w:szCs w:val="24"/>
              </w:rPr>
            </w:pPr>
            <w:r w:rsidRPr="00704A23">
              <w:rPr>
                <w:rFonts w:ascii="Arial" w:hAnsi="Arial" w:cs="Arial"/>
                <w:sz w:val="24"/>
                <w:szCs w:val="24"/>
              </w:rPr>
              <w:t>640,7</w:t>
            </w:r>
          </w:p>
        </w:tc>
        <w:tc>
          <w:tcPr>
            <w:tcW w:w="1212"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3375814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r>
      <w:tr w:rsidR="000606D9" w:rsidRPr="00704A23" w14:paraId="6E0180E3"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3125AFD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0DD8B04B" w14:textId="77777777" w:rsidR="004A752E" w:rsidRPr="00704A23" w:rsidRDefault="004A752E" w:rsidP="004A752E">
            <w:pPr>
              <w:rPr>
                <w:rFonts w:ascii="Arial" w:hAnsi="Arial" w:cs="Arial"/>
                <w:sz w:val="24"/>
                <w:szCs w:val="24"/>
              </w:rPr>
            </w:pPr>
            <w:r w:rsidRPr="00704A23">
              <w:rPr>
                <w:rFonts w:ascii="Arial" w:hAnsi="Arial" w:cs="Arial"/>
                <w:sz w:val="24"/>
                <w:szCs w:val="24"/>
              </w:rPr>
              <w:t>2016</w:t>
            </w:r>
          </w:p>
        </w:tc>
        <w:tc>
          <w:tcPr>
            <w:tcW w:w="1455" w:type="dxa"/>
            <w:tcBorders>
              <w:top w:val="nil"/>
              <w:left w:val="nil"/>
              <w:bottom w:val="single" w:sz="4" w:space="0" w:color="auto"/>
              <w:right w:val="single" w:sz="4" w:space="0" w:color="auto"/>
            </w:tcBorders>
            <w:shd w:val="clear" w:color="auto" w:fill="auto"/>
            <w:hideMark/>
          </w:tcPr>
          <w:p w14:paraId="4CEFDC27" w14:textId="77777777" w:rsidR="004A752E" w:rsidRPr="00704A23" w:rsidRDefault="004A752E" w:rsidP="004A752E">
            <w:pPr>
              <w:rPr>
                <w:rFonts w:ascii="Arial" w:hAnsi="Arial" w:cs="Arial"/>
                <w:sz w:val="24"/>
                <w:szCs w:val="24"/>
              </w:rPr>
            </w:pPr>
            <w:r w:rsidRPr="00704A23">
              <w:rPr>
                <w:rFonts w:ascii="Arial" w:hAnsi="Arial" w:cs="Arial"/>
                <w:sz w:val="24"/>
                <w:szCs w:val="24"/>
              </w:rPr>
              <w:t>1 134 983,6</w:t>
            </w:r>
          </w:p>
        </w:tc>
        <w:tc>
          <w:tcPr>
            <w:tcW w:w="1134" w:type="dxa"/>
            <w:tcBorders>
              <w:top w:val="nil"/>
              <w:left w:val="nil"/>
              <w:bottom w:val="single" w:sz="4" w:space="0" w:color="auto"/>
              <w:right w:val="single" w:sz="4" w:space="0" w:color="auto"/>
            </w:tcBorders>
            <w:shd w:val="clear" w:color="auto" w:fill="auto"/>
            <w:noWrap/>
            <w:vAlign w:val="bottom"/>
            <w:hideMark/>
          </w:tcPr>
          <w:p w14:paraId="28DD92C5"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5457CC" w14:textId="77777777" w:rsidR="004A752E" w:rsidRPr="00704A23" w:rsidRDefault="004A752E" w:rsidP="004A752E">
            <w:pPr>
              <w:rPr>
                <w:rFonts w:ascii="Arial" w:hAnsi="Arial" w:cs="Arial"/>
                <w:sz w:val="24"/>
                <w:szCs w:val="24"/>
              </w:rPr>
            </w:pPr>
            <w:r w:rsidRPr="00704A23">
              <w:rPr>
                <w:rFonts w:ascii="Arial" w:hAnsi="Arial" w:cs="Arial"/>
                <w:sz w:val="24"/>
                <w:szCs w:val="24"/>
              </w:rPr>
              <w:t>934 993,5</w:t>
            </w:r>
          </w:p>
        </w:tc>
        <w:tc>
          <w:tcPr>
            <w:tcW w:w="1338" w:type="dxa"/>
            <w:tcBorders>
              <w:top w:val="nil"/>
              <w:left w:val="nil"/>
              <w:bottom w:val="single" w:sz="4" w:space="0" w:color="auto"/>
              <w:right w:val="single" w:sz="4" w:space="0" w:color="auto"/>
            </w:tcBorders>
            <w:shd w:val="clear" w:color="auto" w:fill="auto"/>
            <w:noWrap/>
            <w:vAlign w:val="bottom"/>
            <w:hideMark/>
          </w:tcPr>
          <w:p w14:paraId="59B90AD8" w14:textId="77777777" w:rsidR="004A752E" w:rsidRPr="00704A23" w:rsidRDefault="004A752E" w:rsidP="004A752E">
            <w:pPr>
              <w:rPr>
                <w:rFonts w:ascii="Arial" w:hAnsi="Arial" w:cs="Arial"/>
                <w:sz w:val="24"/>
                <w:szCs w:val="24"/>
              </w:rPr>
            </w:pPr>
            <w:r w:rsidRPr="00704A23">
              <w:rPr>
                <w:rFonts w:ascii="Arial" w:hAnsi="Arial" w:cs="Arial"/>
                <w:sz w:val="24"/>
                <w:szCs w:val="24"/>
              </w:rPr>
              <w:t>199 061,3</w:t>
            </w:r>
          </w:p>
        </w:tc>
        <w:tc>
          <w:tcPr>
            <w:tcW w:w="1277" w:type="dxa"/>
            <w:tcBorders>
              <w:top w:val="nil"/>
              <w:left w:val="nil"/>
              <w:bottom w:val="single" w:sz="4" w:space="0" w:color="auto"/>
              <w:right w:val="single" w:sz="4" w:space="0" w:color="auto"/>
            </w:tcBorders>
            <w:shd w:val="clear" w:color="auto" w:fill="auto"/>
            <w:noWrap/>
            <w:vAlign w:val="bottom"/>
            <w:hideMark/>
          </w:tcPr>
          <w:p w14:paraId="2AE1E33A" w14:textId="77777777" w:rsidR="004A752E" w:rsidRPr="00704A23" w:rsidRDefault="004A752E" w:rsidP="004A752E">
            <w:pPr>
              <w:rPr>
                <w:rFonts w:ascii="Arial" w:hAnsi="Arial" w:cs="Arial"/>
                <w:sz w:val="24"/>
                <w:szCs w:val="24"/>
              </w:rPr>
            </w:pPr>
            <w:r w:rsidRPr="00704A23">
              <w:rPr>
                <w:rFonts w:ascii="Arial" w:hAnsi="Arial" w:cs="Arial"/>
                <w:sz w:val="24"/>
                <w:szCs w:val="24"/>
              </w:rPr>
              <w:t>928,8</w:t>
            </w:r>
          </w:p>
        </w:tc>
        <w:tc>
          <w:tcPr>
            <w:tcW w:w="1212" w:type="dxa"/>
            <w:vMerge/>
            <w:tcBorders>
              <w:top w:val="nil"/>
              <w:left w:val="single" w:sz="4" w:space="0" w:color="auto"/>
              <w:bottom w:val="single" w:sz="8" w:space="0" w:color="000000"/>
              <w:right w:val="single" w:sz="8" w:space="0" w:color="auto"/>
            </w:tcBorders>
            <w:vAlign w:val="center"/>
            <w:hideMark/>
          </w:tcPr>
          <w:p w14:paraId="36D6EAFB" w14:textId="77777777" w:rsidR="004A752E" w:rsidRPr="00704A23" w:rsidRDefault="004A752E" w:rsidP="004A752E">
            <w:pPr>
              <w:rPr>
                <w:rFonts w:ascii="Arial" w:hAnsi="Arial" w:cs="Arial"/>
                <w:sz w:val="24"/>
                <w:szCs w:val="24"/>
              </w:rPr>
            </w:pPr>
          </w:p>
        </w:tc>
      </w:tr>
      <w:tr w:rsidR="000606D9" w:rsidRPr="00704A23" w14:paraId="23770D43"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4ABA7F46"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6FB16F2D" w14:textId="77777777" w:rsidR="004A752E" w:rsidRPr="00704A23" w:rsidRDefault="004A752E" w:rsidP="004A752E">
            <w:pPr>
              <w:rPr>
                <w:rFonts w:ascii="Arial" w:hAnsi="Arial" w:cs="Arial"/>
                <w:sz w:val="24"/>
                <w:szCs w:val="24"/>
              </w:rPr>
            </w:pPr>
            <w:r w:rsidRPr="00704A23">
              <w:rPr>
                <w:rFonts w:ascii="Arial" w:hAnsi="Arial" w:cs="Arial"/>
                <w:sz w:val="24"/>
                <w:szCs w:val="24"/>
              </w:rPr>
              <w:t>2017</w:t>
            </w:r>
          </w:p>
        </w:tc>
        <w:tc>
          <w:tcPr>
            <w:tcW w:w="1455" w:type="dxa"/>
            <w:tcBorders>
              <w:top w:val="nil"/>
              <w:left w:val="nil"/>
              <w:bottom w:val="single" w:sz="4" w:space="0" w:color="auto"/>
              <w:right w:val="single" w:sz="4" w:space="0" w:color="auto"/>
            </w:tcBorders>
            <w:shd w:val="clear" w:color="auto" w:fill="auto"/>
            <w:hideMark/>
          </w:tcPr>
          <w:p w14:paraId="05030DE2" w14:textId="77777777" w:rsidR="004A752E" w:rsidRPr="00704A23" w:rsidRDefault="004A752E" w:rsidP="004A752E">
            <w:pPr>
              <w:rPr>
                <w:rFonts w:ascii="Arial" w:hAnsi="Arial" w:cs="Arial"/>
                <w:sz w:val="24"/>
                <w:szCs w:val="24"/>
              </w:rPr>
            </w:pPr>
            <w:r w:rsidRPr="00704A23">
              <w:rPr>
                <w:rFonts w:ascii="Arial" w:hAnsi="Arial" w:cs="Arial"/>
                <w:sz w:val="24"/>
                <w:szCs w:val="24"/>
              </w:rPr>
              <w:t>1 454 809,5</w:t>
            </w:r>
          </w:p>
        </w:tc>
        <w:tc>
          <w:tcPr>
            <w:tcW w:w="1134" w:type="dxa"/>
            <w:tcBorders>
              <w:top w:val="nil"/>
              <w:left w:val="nil"/>
              <w:bottom w:val="single" w:sz="4" w:space="0" w:color="auto"/>
              <w:right w:val="single" w:sz="4" w:space="0" w:color="auto"/>
            </w:tcBorders>
            <w:shd w:val="clear" w:color="auto" w:fill="auto"/>
            <w:noWrap/>
            <w:vAlign w:val="bottom"/>
            <w:hideMark/>
          </w:tcPr>
          <w:p w14:paraId="6138466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F0E8AE" w14:textId="77777777" w:rsidR="004A752E" w:rsidRPr="00704A23" w:rsidRDefault="004A752E" w:rsidP="004A752E">
            <w:pPr>
              <w:rPr>
                <w:rFonts w:ascii="Arial" w:hAnsi="Arial" w:cs="Arial"/>
                <w:sz w:val="24"/>
                <w:szCs w:val="24"/>
              </w:rPr>
            </w:pPr>
            <w:r w:rsidRPr="00704A23">
              <w:rPr>
                <w:rFonts w:ascii="Arial" w:hAnsi="Arial" w:cs="Arial"/>
                <w:sz w:val="24"/>
                <w:szCs w:val="24"/>
              </w:rPr>
              <w:t>1 075 219,2</w:t>
            </w:r>
          </w:p>
        </w:tc>
        <w:tc>
          <w:tcPr>
            <w:tcW w:w="1338" w:type="dxa"/>
            <w:tcBorders>
              <w:top w:val="nil"/>
              <w:left w:val="nil"/>
              <w:bottom w:val="single" w:sz="4" w:space="0" w:color="auto"/>
              <w:right w:val="single" w:sz="4" w:space="0" w:color="auto"/>
            </w:tcBorders>
            <w:shd w:val="clear" w:color="auto" w:fill="auto"/>
            <w:noWrap/>
            <w:vAlign w:val="bottom"/>
            <w:hideMark/>
          </w:tcPr>
          <w:p w14:paraId="231B3534" w14:textId="77777777" w:rsidR="004A752E" w:rsidRPr="00704A23" w:rsidRDefault="004A752E" w:rsidP="004A752E">
            <w:pPr>
              <w:rPr>
                <w:rFonts w:ascii="Arial" w:hAnsi="Arial" w:cs="Arial"/>
                <w:sz w:val="24"/>
                <w:szCs w:val="24"/>
              </w:rPr>
            </w:pPr>
            <w:r w:rsidRPr="00704A23">
              <w:rPr>
                <w:rFonts w:ascii="Arial" w:hAnsi="Arial" w:cs="Arial"/>
                <w:sz w:val="24"/>
                <w:szCs w:val="24"/>
              </w:rPr>
              <w:t>378 497,7</w:t>
            </w:r>
          </w:p>
        </w:tc>
        <w:tc>
          <w:tcPr>
            <w:tcW w:w="1277" w:type="dxa"/>
            <w:tcBorders>
              <w:top w:val="nil"/>
              <w:left w:val="nil"/>
              <w:bottom w:val="single" w:sz="4" w:space="0" w:color="auto"/>
              <w:right w:val="single" w:sz="4" w:space="0" w:color="auto"/>
            </w:tcBorders>
            <w:shd w:val="clear" w:color="auto" w:fill="auto"/>
            <w:noWrap/>
            <w:vAlign w:val="bottom"/>
            <w:hideMark/>
          </w:tcPr>
          <w:p w14:paraId="65D4C522" w14:textId="77777777" w:rsidR="004A752E" w:rsidRPr="00704A23" w:rsidRDefault="004A752E" w:rsidP="004A752E">
            <w:pPr>
              <w:rPr>
                <w:rFonts w:ascii="Arial" w:hAnsi="Arial" w:cs="Arial"/>
                <w:sz w:val="24"/>
                <w:szCs w:val="24"/>
              </w:rPr>
            </w:pPr>
            <w:r w:rsidRPr="00704A23">
              <w:rPr>
                <w:rFonts w:ascii="Arial" w:hAnsi="Arial" w:cs="Arial"/>
                <w:sz w:val="24"/>
                <w:szCs w:val="24"/>
              </w:rPr>
              <w:t>1 092,6</w:t>
            </w:r>
          </w:p>
        </w:tc>
        <w:tc>
          <w:tcPr>
            <w:tcW w:w="1212" w:type="dxa"/>
            <w:vMerge/>
            <w:tcBorders>
              <w:top w:val="nil"/>
              <w:left w:val="single" w:sz="4" w:space="0" w:color="auto"/>
              <w:bottom w:val="single" w:sz="8" w:space="0" w:color="000000"/>
              <w:right w:val="single" w:sz="8" w:space="0" w:color="auto"/>
            </w:tcBorders>
            <w:vAlign w:val="center"/>
            <w:hideMark/>
          </w:tcPr>
          <w:p w14:paraId="2E9BA0DD" w14:textId="77777777" w:rsidR="004A752E" w:rsidRPr="00704A23" w:rsidRDefault="004A752E" w:rsidP="004A752E">
            <w:pPr>
              <w:rPr>
                <w:rFonts w:ascii="Arial" w:hAnsi="Arial" w:cs="Arial"/>
                <w:sz w:val="24"/>
                <w:szCs w:val="24"/>
              </w:rPr>
            </w:pPr>
          </w:p>
        </w:tc>
      </w:tr>
      <w:tr w:rsidR="000606D9" w:rsidRPr="00704A23" w14:paraId="27794B5E"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2944880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52423DA" w14:textId="77777777" w:rsidR="004A752E" w:rsidRPr="00704A23" w:rsidRDefault="004A752E" w:rsidP="004A752E">
            <w:pPr>
              <w:rPr>
                <w:rFonts w:ascii="Arial" w:hAnsi="Arial" w:cs="Arial"/>
                <w:sz w:val="24"/>
                <w:szCs w:val="24"/>
              </w:rPr>
            </w:pPr>
            <w:r w:rsidRPr="00704A23">
              <w:rPr>
                <w:rFonts w:ascii="Arial" w:hAnsi="Arial" w:cs="Arial"/>
                <w:sz w:val="24"/>
                <w:szCs w:val="24"/>
              </w:rPr>
              <w:t>2018</w:t>
            </w:r>
          </w:p>
        </w:tc>
        <w:tc>
          <w:tcPr>
            <w:tcW w:w="1455" w:type="dxa"/>
            <w:tcBorders>
              <w:top w:val="nil"/>
              <w:left w:val="nil"/>
              <w:bottom w:val="single" w:sz="4" w:space="0" w:color="auto"/>
              <w:right w:val="single" w:sz="4" w:space="0" w:color="auto"/>
            </w:tcBorders>
            <w:shd w:val="clear" w:color="auto" w:fill="auto"/>
            <w:hideMark/>
          </w:tcPr>
          <w:p w14:paraId="168046D4" w14:textId="77777777" w:rsidR="004A752E" w:rsidRPr="00704A23" w:rsidRDefault="004A752E" w:rsidP="004A752E">
            <w:pPr>
              <w:rPr>
                <w:rFonts w:ascii="Arial" w:hAnsi="Arial" w:cs="Arial"/>
                <w:sz w:val="24"/>
                <w:szCs w:val="24"/>
              </w:rPr>
            </w:pPr>
            <w:r w:rsidRPr="00704A23">
              <w:rPr>
                <w:rFonts w:ascii="Arial" w:hAnsi="Arial" w:cs="Arial"/>
                <w:sz w:val="24"/>
                <w:szCs w:val="24"/>
              </w:rPr>
              <w:t>1 602 951,9</w:t>
            </w:r>
          </w:p>
        </w:tc>
        <w:tc>
          <w:tcPr>
            <w:tcW w:w="1134" w:type="dxa"/>
            <w:tcBorders>
              <w:top w:val="nil"/>
              <w:left w:val="nil"/>
              <w:bottom w:val="single" w:sz="4" w:space="0" w:color="auto"/>
              <w:right w:val="single" w:sz="4" w:space="0" w:color="auto"/>
            </w:tcBorders>
            <w:shd w:val="clear" w:color="auto" w:fill="auto"/>
            <w:noWrap/>
            <w:vAlign w:val="bottom"/>
            <w:hideMark/>
          </w:tcPr>
          <w:p w14:paraId="5229E451"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2C28E532" w14:textId="77777777" w:rsidR="004A752E" w:rsidRPr="00704A23" w:rsidRDefault="004A752E" w:rsidP="004A752E">
            <w:pPr>
              <w:rPr>
                <w:rFonts w:ascii="Arial" w:hAnsi="Arial" w:cs="Arial"/>
                <w:sz w:val="24"/>
                <w:szCs w:val="24"/>
              </w:rPr>
            </w:pPr>
            <w:r w:rsidRPr="00704A23">
              <w:rPr>
                <w:rFonts w:ascii="Arial" w:hAnsi="Arial" w:cs="Arial"/>
                <w:sz w:val="24"/>
                <w:szCs w:val="24"/>
              </w:rPr>
              <w:t>1 207 746,5</w:t>
            </w:r>
          </w:p>
        </w:tc>
        <w:tc>
          <w:tcPr>
            <w:tcW w:w="1338" w:type="dxa"/>
            <w:tcBorders>
              <w:top w:val="nil"/>
              <w:left w:val="nil"/>
              <w:bottom w:val="single" w:sz="4" w:space="0" w:color="auto"/>
              <w:right w:val="single" w:sz="4" w:space="0" w:color="auto"/>
            </w:tcBorders>
            <w:shd w:val="clear" w:color="auto" w:fill="auto"/>
            <w:noWrap/>
            <w:vAlign w:val="bottom"/>
            <w:hideMark/>
          </w:tcPr>
          <w:p w14:paraId="37ED8CFA" w14:textId="77777777" w:rsidR="004A752E" w:rsidRPr="00704A23" w:rsidRDefault="004A752E" w:rsidP="004A752E">
            <w:pPr>
              <w:rPr>
                <w:rFonts w:ascii="Arial" w:hAnsi="Arial" w:cs="Arial"/>
                <w:sz w:val="24"/>
                <w:szCs w:val="24"/>
              </w:rPr>
            </w:pPr>
            <w:r w:rsidRPr="00704A23">
              <w:rPr>
                <w:rFonts w:ascii="Arial" w:hAnsi="Arial" w:cs="Arial"/>
                <w:sz w:val="24"/>
                <w:szCs w:val="24"/>
              </w:rPr>
              <w:t>393 203,3</w:t>
            </w:r>
          </w:p>
        </w:tc>
        <w:tc>
          <w:tcPr>
            <w:tcW w:w="1277" w:type="dxa"/>
            <w:tcBorders>
              <w:top w:val="nil"/>
              <w:left w:val="nil"/>
              <w:bottom w:val="single" w:sz="4" w:space="0" w:color="auto"/>
              <w:right w:val="single" w:sz="4" w:space="0" w:color="auto"/>
            </w:tcBorders>
            <w:shd w:val="clear" w:color="auto" w:fill="auto"/>
            <w:noWrap/>
            <w:vAlign w:val="bottom"/>
            <w:hideMark/>
          </w:tcPr>
          <w:p w14:paraId="2F46162F" w14:textId="77777777" w:rsidR="004A752E" w:rsidRPr="00704A23" w:rsidRDefault="004A752E" w:rsidP="004A752E">
            <w:pPr>
              <w:rPr>
                <w:rFonts w:ascii="Arial" w:hAnsi="Arial" w:cs="Arial"/>
                <w:sz w:val="24"/>
                <w:szCs w:val="24"/>
              </w:rPr>
            </w:pPr>
            <w:r w:rsidRPr="00704A23">
              <w:rPr>
                <w:rFonts w:ascii="Arial" w:hAnsi="Arial" w:cs="Arial"/>
                <w:sz w:val="24"/>
                <w:szCs w:val="24"/>
              </w:rPr>
              <w:t>2 002,1</w:t>
            </w:r>
          </w:p>
        </w:tc>
        <w:tc>
          <w:tcPr>
            <w:tcW w:w="1212" w:type="dxa"/>
            <w:vMerge/>
            <w:tcBorders>
              <w:top w:val="nil"/>
              <w:left w:val="single" w:sz="4" w:space="0" w:color="auto"/>
              <w:bottom w:val="single" w:sz="8" w:space="0" w:color="000000"/>
              <w:right w:val="single" w:sz="8" w:space="0" w:color="auto"/>
            </w:tcBorders>
            <w:vAlign w:val="center"/>
            <w:hideMark/>
          </w:tcPr>
          <w:p w14:paraId="2ECDC7DE" w14:textId="77777777" w:rsidR="004A752E" w:rsidRPr="00704A23" w:rsidRDefault="004A752E" w:rsidP="004A752E">
            <w:pPr>
              <w:rPr>
                <w:rFonts w:ascii="Arial" w:hAnsi="Arial" w:cs="Arial"/>
                <w:sz w:val="24"/>
                <w:szCs w:val="24"/>
              </w:rPr>
            </w:pPr>
          </w:p>
        </w:tc>
      </w:tr>
      <w:tr w:rsidR="000606D9" w:rsidRPr="00704A23" w14:paraId="01149B24"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734D2611"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71BA60F8" w14:textId="77777777" w:rsidR="004A752E" w:rsidRPr="00704A23" w:rsidRDefault="004A752E" w:rsidP="004A752E">
            <w:pPr>
              <w:rPr>
                <w:rFonts w:ascii="Arial" w:hAnsi="Arial" w:cs="Arial"/>
                <w:sz w:val="24"/>
                <w:szCs w:val="24"/>
              </w:rPr>
            </w:pPr>
            <w:r w:rsidRPr="00704A23">
              <w:rPr>
                <w:rFonts w:ascii="Arial" w:hAnsi="Arial" w:cs="Arial"/>
                <w:sz w:val="24"/>
                <w:szCs w:val="24"/>
              </w:rPr>
              <w:t>2019</w:t>
            </w:r>
          </w:p>
        </w:tc>
        <w:tc>
          <w:tcPr>
            <w:tcW w:w="1455" w:type="dxa"/>
            <w:tcBorders>
              <w:top w:val="nil"/>
              <w:left w:val="nil"/>
              <w:bottom w:val="single" w:sz="4" w:space="0" w:color="auto"/>
              <w:right w:val="single" w:sz="4" w:space="0" w:color="auto"/>
            </w:tcBorders>
            <w:shd w:val="clear" w:color="auto" w:fill="auto"/>
            <w:hideMark/>
          </w:tcPr>
          <w:p w14:paraId="1627019B" w14:textId="77777777" w:rsidR="004A752E" w:rsidRPr="00704A23" w:rsidRDefault="004A752E" w:rsidP="004A752E">
            <w:pPr>
              <w:rPr>
                <w:rFonts w:ascii="Arial" w:hAnsi="Arial" w:cs="Arial"/>
                <w:sz w:val="24"/>
                <w:szCs w:val="24"/>
              </w:rPr>
            </w:pPr>
            <w:r w:rsidRPr="00704A23">
              <w:rPr>
                <w:rFonts w:ascii="Arial" w:hAnsi="Arial" w:cs="Arial"/>
                <w:sz w:val="24"/>
                <w:szCs w:val="24"/>
              </w:rPr>
              <w:t>1 918 176,9</w:t>
            </w:r>
          </w:p>
        </w:tc>
        <w:tc>
          <w:tcPr>
            <w:tcW w:w="1134" w:type="dxa"/>
            <w:tcBorders>
              <w:top w:val="nil"/>
              <w:left w:val="nil"/>
              <w:bottom w:val="single" w:sz="4" w:space="0" w:color="auto"/>
              <w:right w:val="single" w:sz="4" w:space="0" w:color="auto"/>
            </w:tcBorders>
            <w:shd w:val="clear" w:color="auto" w:fill="auto"/>
            <w:noWrap/>
            <w:vAlign w:val="bottom"/>
            <w:hideMark/>
          </w:tcPr>
          <w:p w14:paraId="7175665B" w14:textId="77777777" w:rsidR="004A752E" w:rsidRPr="00704A23" w:rsidRDefault="004A752E" w:rsidP="004A752E">
            <w:pPr>
              <w:rPr>
                <w:rFonts w:ascii="Arial" w:hAnsi="Arial" w:cs="Arial"/>
                <w:sz w:val="24"/>
                <w:szCs w:val="24"/>
              </w:rPr>
            </w:pPr>
            <w:r w:rsidRPr="00704A23">
              <w:rPr>
                <w:rFonts w:ascii="Arial" w:hAnsi="Arial" w:cs="Arial"/>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3FE4A31A" w14:textId="77777777" w:rsidR="004A752E" w:rsidRPr="00704A23" w:rsidRDefault="004A752E" w:rsidP="004A752E">
            <w:pPr>
              <w:rPr>
                <w:rFonts w:ascii="Arial" w:hAnsi="Arial" w:cs="Arial"/>
                <w:sz w:val="24"/>
                <w:szCs w:val="24"/>
              </w:rPr>
            </w:pPr>
            <w:r w:rsidRPr="00704A23">
              <w:rPr>
                <w:rFonts w:ascii="Arial" w:hAnsi="Arial" w:cs="Arial"/>
                <w:sz w:val="24"/>
                <w:szCs w:val="24"/>
              </w:rPr>
              <w:t>1 423 046,4</w:t>
            </w:r>
          </w:p>
        </w:tc>
        <w:tc>
          <w:tcPr>
            <w:tcW w:w="1338" w:type="dxa"/>
            <w:tcBorders>
              <w:top w:val="nil"/>
              <w:left w:val="nil"/>
              <w:bottom w:val="single" w:sz="4" w:space="0" w:color="auto"/>
              <w:right w:val="single" w:sz="4" w:space="0" w:color="auto"/>
            </w:tcBorders>
            <w:shd w:val="clear" w:color="auto" w:fill="auto"/>
            <w:noWrap/>
            <w:vAlign w:val="bottom"/>
            <w:hideMark/>
          </w:tcPr>
          <w:p w14:paraId="4151E19B" w14:textId="77777777" w:rsidR="004A752E" w:rsidRPr="00704A23" w:rsidRDefault="004A752E" w:rsidP="004A752E">
            <w:pPr>
              <w:rPr>
                <w:rFonts w:ascii="Arial" w:hAnsi="Arial" w:cs="Arial"/>
                <w:sz w:val="24"/>
                <w:szCs w:val="24"/>
              </w:rPr>
            </w:pPr>
            <w:r w:rsidRPr="00704A23">
              <w:rPr>
                <w:rFonts w:ascii="Arial" w:hAnsi="Arial" w:cs="Arial"/>
                <w:sz w:val="24"/>
                <w:szCs w:val="24"/>
              </w:rPr>
              <w:t>493 073,3</w:t>
            </w:r>
          </w:p>
        </w:tc>
        <w:tc>
          <w:tcPr>
            <w:tcW w:w="1277" w:type="dxa"/>
            <w:tcBorders>
              <w:top w:val="nil"/>
              <w:left w:val="nil"/>
              <w:bottom w:val="single" w:sz="4" w:space="0" w:color="auto"/>
              <w:right w:val="single" w:sz="4" w:space="0" w:color="auto"/>
            </w:tcBorders>
            <w:shd w:val="clear" w:color="auto" w:fill="auto"/>
            <w:noWrap/>
            <w:vAlign w:val="bottom"/>
            <w:hideMark/>
          </w:tcPr>
          <w:p w14:paraId="7D48C3E2" w14:textId="77777777" w:rsidR="004A752E" w:rsidRPr="00704A23" w:rsidRDefault="004A752E" w:rsidP="004A752E">
            <w:pPr>
              <w:rPr>
                <w:rFonts w:ascii="Arial" w:hAnsi="Arial" w:cs="Arial"/>
                <w:sz w:val="24"/>
                <w:szCs w:val="24"/>
              </w:rPr>
            </w:pPr>
            <w:r w:rsidRPr="00704A23">
              <w:rPr>
                <w:rFonts w:ascii="Arial" w:hAnsi="Arial" w:cs="Arial"/>
                <w:sz w:val="24"/>
                <w:szCs w:val="24"/>
              </w:rPr>
              <w:t>2 057,2</w:t>
            </w:r>
          </w:p>
        </w:tc>
        <w:tc>
          <w:tcPr>
            <w:tcW w:w="1212" w:type="dxa"/>
            <w:vMerge/>
            <w:tcBorders>
              <w:top w:val="nil"/>
              <w:left w:val="single" w:sz="4" w:space="0" w:color="auto"/>
              <w:bottom w:val="single" w:sz="8" w:space="0" w:color="000000"/>
              <w:right w:val="single" w:sz="8" w:space="0" w:color="auto"/>
            </w:tcBorders>
            <w:vAlign w:val="center"/>
            <w:hideMark/>
          </w:tcPr>
          <w:p w14:paraId="6B8FA75D" w14:textId="77777777" w:rsidR="004A752E" w:rsidRPr="00704A23" w:rsidRDefault="004A752E" w:rsidP="004A752E">
            <w:pPr>
              <w:rPr>
                <w:rFonts w:ascii="Arial" w:hAnsi="Arial" w:cs="Arial"/>
                <w:sz w:val="24"/>
                <w:szCs w:val="24"/>
              </w:rPr>
            </w:pPr>
          </w:p>
        </w:tc>
      </w:tr>
      <w:tr w:rsidR="000606D9" w:rsidRPr="00704A23" w14:paraId="01586254"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0E906D6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55C1BA2C" w14:textId="77777777" w:rsidR="004A752E" w:rsidRPr="00704A23" w:rsidRDefault="004A752E" w:rsidP="004A752E">
            <w:pPr>
              <w:rPr>
                <w:rFonts w:ascii="Arial" w:hAnsi="Arial" w:cs="Arial"/>
                <w:sz w:val="24"/>
                <w:szCs w:val="24"/>
              </w:rPr>
            </w:pPr>
            <w:r w:rsidRPr="00704A23">
              <w:rPr>
                <w:rFonts w:ascii="Arial" w:hAnsi="Arial" w:cs="Arial"/>
                <w:sz w:val="24"/>
                <w:szCs w:val="24"/>
              </w:rPr>
              <w:t>2020</w:t>
            </w:r>
          </w:p>
        </w:tc>
        <w:tc>
          <w:tcPr>
            <w:tcW w:w="1455" w:type="dxa"/>
            <w:tcBorders>
              <w:top w:val="nil"/>
              <w:left w:val="nil"/>
              <w:bottom w:val="single" w:sz="4" w:space="0" w:color="auto"/>
              <w:right w:val="single" w:sz="4" w:space="0" w:color="auto"/>
            </w:tcBorders>
            <w:shd w:val="clear" w:color="auto" w:fill="auto"/>
            <w:hideMark/>
          </w:tcPr>
          <w:p w14:paraId="04100058" w14:textId="77777777" w:rsidR="004A752E" w:rsidRPr="00704A23" w:rsidRDefault="004A752E" w:rsidP="004A752E">
            <w:pPr>
              <w:rPr>
                <w:rFonts w:ascii="Arial" w:hAnsi="Arial" w:cs="Arial"/>
                <w:sz w:val="24"/>
                <w:szCs w:val="24"/>
              </w:rPr>
            </w:pPr>
            <w:r w:rsidRPr="00704A23">
              <w:rPr>
                <w:rFonts w:ascii="Arial" w:hAnsi="Arial" w:cs="Arial"/>
                <w:sz w:val="24"/>
                <w:szCs w:val="24"/>
              </w:rPr>
              <w:t>1 922 403,5</w:t>
            </w:r>
          </w:p>
        </w:tc>
        <w:tc>
          <w:tcPr>
            <w:tcW w:w="1134" w:type="dxa"/>
            <w:tcBorders>
              <w:top w:val="nil"/>
              <w:left w:val="nil"/>
              <w:bottom w:val="single" w:sz="4" w:space="0" w:color="auto"/>
              <w:right w:val="single" w:sz="4" w:space="0" w:color="auto"/>
            </w:tcBorders>
            <w:shd w:val="clear" w:color="auto" w:fill="auto"/>
            <w:noWrap/>
            <w:vAlign w:val="bottom"/>
            <w:hideMark/>
          </w:tcPr>
          <w:p w14:paraId="74E9DD5F" w14:textId="77777777" w:rsidR="004A752E" w:rsidRPr="00704A23" w:rsidRDefault="004A752E" w:rsidP="004A752E">
            <w:pPr>
              <w:rPr>
                <w:rFonts w:ascii="Arial" w:hAnsi="Arial" w:cs="Arial"/>
                <w:sz w:val="24"/>
                <w:szCs w:val="24"/>
              </w:rPr>
            </w:pPr>
            <w:r w:rsidRPr="00704A23">
              <w:rPr>
                <w:rFonts w:ascii="Arial" w:hAnsi="Arial" w:cs="Arial"/>
                <w:sz w:val="24"/>
                <w:szCs w:val="24"/>
              </w:rPr>
              <w:t>19 056,0</w:t>
            </w:r>
          </w:p>
        </w:tc>
        <w:tc>
          <w:tcPr>
            <w:tcW w:w="1559" w:type="dxa"/>
            <w:tcBorders>
              <w:top w:val="nil"/>
              <w:left w:val="nil"/>
              <w:bottom w:val="single" w:sz="4" w:space="0" w:color="auto"/>
              <w:right w:val="single" w:sz="4" w:space="0" w:color="auto"/>
            </w:tcBorders>
            <w:shd w:val="clear" w:color="auto" w:fill="auto"/>
            <w:noWrap/>
            <w:vAlign w:val="bottom"/>
            <w:hideMark/>
          </w:tcPr>
          <w:p w14:paraId="4ADE8890" w14:textId="77777777" w:rsidR="004A752E" w:rsidRPr="00704A23" w:rsidRDefault="004A752E" w:rsidP="004A752E">
            <w:pPr>
              <w:rPr>
                <w:rFonts w:ascii="Arial" w:hAnsi="Arial" w:cs="Arial"/>
                <w:sz w:val="24"/>
                <w:szCs w:val="24"/>
              </w:rPr>
            </w:pPr>
            <w:r w:rsidRPr="00704A23">
              <w:rPr>
                <w:rFonts w:ascii="Arial" w:hAnsi="Arial" w:cs="Arial"/>
                <w:sz w:val="24"/>
                <w:szCs w:val="24"/>
              </w:rPr>
              <w:t>1 422 539,0</w:t>
            </w:r>
          </w:p>
        </w:tc>
        <w:tc>
          <w:tcPr>
            <w:tcW w:w="1338" w:type="dxa"/>
            <w:tcBorders>
              <w:top w:val="nil"/>
              <w:left w:val="nil"/>
              <w:bottom w:val="single" w:sz="4" w:space="0" w:color="auto"/>
              <w:right w:val="single" w:sz="4" w:space="0" w:color="auto"/>
            </w:tcBorders>
            <w:shd w:val="clear" w:color="auto" w:fill="auto"/>
            <w:noWrap/>
            <w:vAlign w:val="bottom"/>
            <w:hideMark/>
          </w:tcPr>
          <w:p w14:paraId="5629CA50" w14:textId="77777777" w:rsidR="004A752E" w:rsidRPr="00704A23" w:rsidRDefault="004A752E" w:rsidP="004A752E">
            <w:pPr>
              <w:rPr>
                <w:rFonts w:ascii="Arial" w:hAnsi="Arial" w:cs="Arial"/>
                <w:sz w:val="24"/>
                <w:szCs w:val="24"/>
              </w:rPr>
            </w:pPr>
            <w:r w:rsidRPr="00704A23">
              <w:rPr>
                <w:rFonts w:ascii="Arial" w:hAnsi="Arial" w:cs="Arial"/>
                <w:sz w:val="24"/>
                <w:szCs w:val="24"/>
              </w:rPr>
              <w:t>479 109,8</w:t>
            </w:r>
          </w:p>
        </w:tc>
        <w:tc>
          <w:tcPr>
            <w:tcW w:w="1277" w:type="dxa"/>
            <w:tcBorders>
              <w:top w:val="nil"/>
              <w:left w:val="nil"/>
              <w:bottom w:val="single" w:sz="4" w:space="0" w:color="auto"/>
              <w:right w:val="single" w:sz="4" w:space="0" w:color="auto"/>
            </w:tcBorders>
            <w:shd w:val="clear" w:color="auto" w:fill="auto"/>
            <w:noWrap/>
            <w:vAlign w:val="bottom"/>
            <w:hideMark/>
          </w:tcPr>
          <w:p w14:paraId="1C433C47" w14:textId="77777777" w:rsidR="004A752E" w:rsidRPr="00704A23" w:rsidRDefault="004A752E" w:rsidP="004A752E">
            <w:pPr>
              <w:rPr>
                <w:rFonts w:ascii="Arial" w:hAnsi="Arial" w:cs="Arial"/>
                <w:sz w:val="24"/>
                <w:szCs w:val="24"/>
              </w:rPr>
            </w:pPr>
            <w:r w:rsidRPr="00704A23">
              <w:rPr>
                <w:rFonts w:ascii="Arial" w:hAnsi="Arial" w:cs="Arial"/>
                <w:sz w:val="24"/>
                <w:szCs w:val="24"/>
              </w:rPr>
              <w:t>1 698,7</w:t>
            </w:r>
          </w:p>
        </w:tc>
        <w:tc>
          <w:tcPr>
            <w:tcW w:w="1212" w:type="dxa"/>
            <w:vMerge/>
            <w:tcBorders>
              <w:top w:val="nil"/>
              <w:left w:val="single" w:sz="4" w:space="0" w:color="auto"/>
              <w:bottom w:val="single" w:sz="8" w:space="0" w:color="000000"/>
              <w:right w:val="single" w:sz="8" w:space="0" w:color="auto"/>
            </w:tcBorders>
            <w:vAlign w:val="center"/>
            <w:hideMark/>
          </w:tcPr>
          <w:p w14:paraId="5A6C21C5" w14:textId="77777777" w:rsidR="004A752E" w:rsidRPr="00704A23" w:rsidRDefault="004A752E" w:rsidP="004A752E">
            <w:pPr>
              <w:rPr>
                <w:rFonts w:ascii="Arial" w:hAnsi="Arial" w:cs="Arial"/>
                <w:sz w:val="24"/>
                <w:szCs w:val="24"/>
              </w:rPr>
            </w:pPr>
          </w:p>
        </w:tc>
      </w:tr>
      <w:tr w:rsidR="000606D9" w:rsidRPr="00704A23" w14:paraId="3F04AFAB"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36C0E93D"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1C08FE5" w14:textId="77777777" w:rsidR="004A752E" w:rsidRPr="00704A23" w:rsidRDefault="004A752E" w:rsidP="004A752E">
            <w:pPr>
              <w:rPr>
                <w:rFonts w:ascii="Arial" w:hAnsi="Arial" w:cs="Arial"/>
                <w:sz w:val="24"/>
                <w:szCs w:val="24"/>
              </w:rPr>
            </w:pPr>
            <w:r w:rsidRPr="00704A23">
              <w:rPr>
                <w:rFonts w:ascii="Arial" w:hAnsi="Arial" w:cs="Arial"/>
                <w:sz w:val="24"/>
                <w:szCs w:val="24"/>
              </w:rPr>
              <w:t>2021</w:t>
            </w:r>
          </w:p>
        </w:tc>
        <w:tc>
          <w:tcPr>
            <w:tcW w:w="1455" w:type="dxa"/>
            <w:tcBorders>
              <w:top w:val="nil"/>
              <w:left w:val="nil"/>
              <w:bottom w:val="single" w:sz="4" w:space="0" w:color="auto"/>
              <w:right w:val="single" w:sz="4" w:space="0" w:color="auto"/>
            </w:tcBorders>
            <w:shd w:val="clear" w:color="auto" w:fill="auto"/>
            <w:hideMark/>
          </w:tcPr>
          <w:p w14:paraId="735D151C" w14:textId="77777777" w:rsidR="004A752E" w:rsidRPr="00704A23" w:rsidRDefault="004A752E" w:rsidP="004A752E">
            <w:pPr>
              <w:rPr>
                <w:rFonts w:ascii="Arial" w:hAnsi="Arial" w:cs="Arial"/>
                <w:sz w:val="24"/>
                <w:szCs w:val="24"/>
              </w:rPr>
            </w:pPr>
            <w:r w:rsidRPr="00704A23">
              <w:rPr>
                <w:rFonts w:ascii="Arial" w:hAnsi="Arial" w:cs="Arial"/>
                <w:sz w:val="24"/>
                <w:szCs w:val="24"/>
              </w:rPr>
              <w:t>1 944 829,6</w:t>
            </w:r>
          </w:p>
        </w:tc>
        <w:tc>
          <w:tcPr>
            <w:tcW w:w="1134" w:type="dxa"/>
            <w:tcBorders>
              <w:top w:val="nil"/>
              <w:left w:val="nil"/>
              <w:bottom w:val="single" w:sz="4" w:space="0" w:color="auto"/>
              <w:right w:val="single" w:sz="4" w:space="0" w:color="auto"/>
            </w:tcBorders>
            <w:shd w:val="clear" w:color="auto" w:fill="auto"/>
            <w:noWrap/>
            <w:vAlign w:val="bottom"/>
            <w:hideMark/>
          </w:tcPr>
          <w:p w14:paraId="54FFD9F8" w14:textId="77777777" w:rsidR="004A752E" w:rsidRPr="00704A23" w:rsidRDefault="004A752E" w:rsidP="004A752E">
            <w:pPr>
              <w:rPr>
                <w:rFonts w:ascii="Arial" w:hAnsi="Arial" w:cs="Arial"/>
                <w:sz w:val="24"/>
                <w:szCs w:val="24"/>
              </w:rPr>
            </w:pPr>
            <w:r w:rsidRPr="00704A23">
              <w:rPr>
                <w:rFonts w:ascii="Arial" w:hAnsi="Arial" w:cs="Arial"/>
                <w:sz w:val="24"/>
                <w:szCs w:val="24"/>
              </w:rPr>
              <w:t>47 506,7</w:t>
            </w:r>
          </w:p>
        </w:tc>
        <w:tc>
          <w:tcPr>
            <w:tcW w:w="1559" w:type="dxa"/>
            <w:tcBorders>
              <w:top w:val="nil"/>
              <w:left w:val="nil"/>
              <w:bottom w:val="single" w:sz="4" w:space="0" w:color="auto"/>
              <w:right w:val="single" w:sz="4" w:space="0" w:color="auto"/>
            </w:tcBorders>
            <w:shd w:val="clear" w:color="auto" w:fill="auto"/>
            <w:noWrap/>
            <w:vAlign w:val="bottom"/>
            <w:hideMark/>
          </w:tcPr>
          <w:p w14:paraId="7659D03D" w14:textId="77777777" w:rsidR="004A752E" w:rsidRPr="00704A23" w:rsidRDefault="004A752E" w:rsidP="004A752E">
            <w:pPr>
              <w:rPr>
                <w:rFonts w:ascii="Arial" w:hAnsi="Arial" w:cs="Arial"/>
                <w:sz w:val="24"/>
                <w:szCs w:val="24"/>
              </w:rPr>
            </w:pPr>
            <w:r w:rsidRPr="00704A23">
              <w:rPr>
                <w:rFonts w:ascii="Arial" w:hAnsi="Arial" w:cs="Arial"/>
                <w:sz w:val="24"/>
                <w:szCs w:val="24"/>
              </w:rPr>
              <w:t>1 375 046,7</w:t>
            </w:r>
          </w:p>
        </w:tc>
        <w:tc>
          <w:tcPr>
            <w:tcW w:w="1338" w:type="dxa"/>
            <w:tcBorders>
              <w:top w:val="nil"/>
              <w:left w:val="nil"/>
              <w:bottom w:val="single" w:sz="4" w:space="0" w:color="auto"/>
              <w:right w:val="single" w:sz="4" w:space="0" w:color="auto"/>
            </w:tcBorders>
            <w:shd w:val="clear" w:color="auto" w:fill="auto"/>
            <w:noWrap/>
            <w:vAlign w:val="bottom"/>
            <w:hideMark/>
          </w:tcPr>
          <w:p w14:paraId="6E96A97F" w14:textId="77777777" w:rsidR="004A752E" w:rsidRPr="00704A23" w:rsidRDefault="004A752E" w:rsidP="004A752E">
            <w:pPr>
              <w:rPr>
                <w:rFonts w:ascii="Arial" w:hAnsi="Arial" w:cs="Arial"/>
                <w:sz w:val="24"/>
                <w:szCs w:val="24"/>
              </w:rPr>
            </w:pPr>
            <w:r w:rsidRPr="00704A23">
              <w:rPr>
                <w:rFonts w:ascii="Arial" w:hAnsi="Arial" w:cs="Arial"/>
                <w:sz w:val="24"/>
                <w:szCs w:val="24"/>
              </w:rPr>
              <w:t>520 272,3</w:t>
            </w:r>
          </w:p>
        </w:tc>
        <w:tc>
          <w:tcPr>
            <w:tcW w:w="1277" w:type="dxa"/>
            <w:tcBorders>
              <w:top w:val="nil"/>
              <w:left w:val="nil"/>
              <w:bottom w:val="single" w:sz="4" w:space="0" w:color="auto"/>
              <w:right w:val="single" w:sz="4" w:space="0" w:color="auto"/>
            </w:tcBorders>
            <w:shd w:val="clear" w:color="auto" w:fill="auto"/>
            <w:noWrap/>
            <w:vAlign w:val="bottom"/>
            <w:hideMark/>
          </w:tcPr>
          <w:p w14:paraId="24F1585C" w14:textId="77777777" w:rsidR="004A752E" w:rsidRPr="00704A23" w:rsidRDefault="004A752E" w:rsidP="004A752E">
            <w:pPr>
              <w:rPr>
                <w:rFonts w:ascii="Arial" w:hAnsi="Arial" w:cs="Arial"/>
                <w:sz w:val="24"/>
                <w:szCs w:val="24"/>
              </w:rPr>
            </w:pPr>
            <w:r w:rsidRPr="00704A23">
              <w:rPr>
                <w:rFonts w:ascii="Arial" w:hAnsi="Arial" w:cs="Arial"/>
                <w:sz w:val="24"/>
                <w:szCs w:val="24"/>
              </w:rPr>
              <w:t>2 003,9</w:t>
            </w:r>
          </w:p>
        </w:tc>
        <w:tc>
          <w:tcPr>
            <w:tcW w:w="1212" w:type="dxa"/>
            <w:vMerge/>
            <w:tcBorders>
              <w:top w:val="nil"/>
              <w:left w:val="single" w:sz="4" w:space="0" w:color="auto"/>
              <w:bottom w:val="single" w:sz="8" w:space="0" w:color="000000"/>
              <w:right w:val="single" w:sz="8" w:space="0" w:color="auto"/>
            </w:tcBorders>
            <w:vAlign w:val="center"/>
            <w:hideMark/>
          </w:tcPr>
          <w:p w14:paraId="59D79890" w14:textId="77777777" w:rsidR="004A752E" w:rsidRPr="00704A23" w:rsidRDefault="004A752E" w:rsidP="004A752E">
            <w:pPr>
              <w:rPr>
                <w:rFonts w:ascii="Arial" w:hAnsi="Arial" w:cs="Arial"/>
                <w:sz w:val="24"/>
                <w:szCs w:val="24"/>
              </w:rPr>
            </w:pPr>
          </w:p>
        </w:tc>
      </w:tr>
      <w:tr w:rsidR="000606D9" w:rsidRPr="00704A23" w14:paraId="70020E18"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31D4076B"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E2D549C" w14:textId="77777777" w:rsidR="004A752E" w:rsidRPr="00704A23" w:rsidRDefault="004A752E" w:rsidP="004A752E">
            <w:pPr>
              <w:rPr>
                <w:rFonts w:ascii="Arial" w:hAnsi="Arial" w:cs="Arial"/>
                <w:sz w:val="24"/>
                <w:szCs w:val="24"/>
              </w:rPr>
            </w:pPr>
            <w:r w:rsidRPr="00704A23">
              <w:rPr>
                <w:rFonts w:ascii="Arial" w:hAnsi="Arial" w:cs="Arial"/>
                <w:sz w:val="24"/>
                <w:szCs w:val="24"/>
              </w:rPr>
              <w:t>2022</w:t>
            </w:r>
          </w:p>
        </w:tc>
        <w:tc>
          <w:tcPr>
            <w:tcW w:w="1455" w:type="dxa"/>
            <w:tcBorders>
              <w:top w:val="nil"/>
              <w:left w:val="nil"/>
              <w:bottom w:val="single" w:sz="4" w:space="0" w:color="auto"/>
              <w:right w:val="single" w:sz="4" w:space="0" w:color="auto"/>
            </w:tcBorders>
            <w:shd w:val="clear" w:color="auto" w:fill="auto"/>
            <w:hideMark/>
          </w:tcPr>
          <w:p w14:paraId="1C13BC1E" w14:textId="77777777" w:rsidR="004A752E" w:rsidRPr="00704A23" w:rsidRDefault="004A752E" w:rsidP="004A752E">
            <w:pPr>
              <w:rPr>
                <w:rFonts w:ascii="Arial" w:hAnsi="Arial" w:cs="Arial"/>
                <w:sz w:val="24"/>
                <w:szCs w:val="24"/>
              </w:rPr>
            </w:pPr>
            <w:r w:rsidRPr="00704A23">
              <w:rPr>
                <w:rFonts w:ascii="Arial" w:hAnsi="Arial" w:cs="Arial"/>
                <w:sz w:val="24"/>
                <w:szCs w:val="24"/>
              </w:rPr>
              <w:t>2 138 628,6</w:t>
            </w:r>
          </w:p>
        </w:tc>
        <w:tc>
          <w:tcPr>
            <w:tcW w:w="1134" w:type="dxa"/>
            <w:tcBorders>
              <w:top w:val="nil"/>
              <w:left w:val="nil"/>
              <w:bottom w:val="single" w:sz="4" w:space="0" w:color="auto"/>
              <w:right w:val="single" w:sz="4" w:space="0" w:color="auto"/>
            </w:tcBorders>
            <w:shd w:val="clear" w:color="auto" w:fill="auto"/>
            <w:noWrap/>
            <w:vAlign w:val="bottom"/>
            <w:hideMark/>
          </w:tcPr>
          <w:p w14:paraId="3C247D67" w14:textId="77777777" w:rsidR="004A752E" w:rsidRPr="00704A23" w:rsidRDefault="004A752E" w:rsidP="004A752E">
            <w:pPr>
              <w:rPr>
                <w:rFonts w:ascii="Arial" w:hAnsi="Arial" w:cs="Arial"/>
                <w:sz w:val="24"/>
                <w:szCs w:val="24"/>
              </w:rPr>
            </w:pPr>
            <w:r w:rsidRPr="00704A23">
              <w:rPr>
                <w:rFonts w:ascii="Arial" w:hAnsi="Arial" w:cs="Arial"/>
                <w:sz w:val="24"/>
                <w:szCs w:val="24"/>
              </w:rPr>
              <w:t>61 012,5</w:t>
            </w:r>
          </w:p>
        </w:tc>
        <w:tc>
          <w:tcPr>
            <w:tcW w:w="1559" w:type="dxa"/>
            <w:tcBorders>
              <w:top w:val="nil"/>
              <w:left w:val="nil"/>
              <w:bottom w:val="single" w:sz="4" w:space="0" w:color="auto"/>
              <w:right w:val="single" w:sz="4" w:space="0" w:color="auto"/>
            </w:tcBorders>
            <w:shd w:val="clear" w:color="auto" w:fill="auto"/>
            <w:noWrap/>
            <w:vAlign w:val="bottom"/>
            <w:hideMark/>
          </w:tcPr>
          <w:p w14:paraId="5EEB9C3A" w14:textId="77777777" w:rsidR="004A752E" w:rsidRPr="00704A23" w:rsidRDefault="004A752E" w:rsidP="004A752E">
            <w:pPr>
              <w:rPr>
                <w:rFonts w:ascii="Arial" w:hAnsi="Arial" w:cs="Arial"/>
                <w:sz w:val="24"/>
                <w:szCs w:val="24"/>
              </w:rPr>
            </w:pPr>
            <w:r w:rsidRPr="00704A23">
              <w:rPr>
                <w:rFonts w:ascii="Arial" w:hAnsi="Arial" w:cs="Arial"/>
                <w:sz w:val="24"/>
                <w:szCs w:val="24"/>
              </w:rPr>
              <w:t>1 458 747,4</w:t>
            </w:r>
          </w:p>
        </w:tc>
        <w:tc>
          <w:tcPr>
            <w:tcW w:w="1338" w:type="dxa"/>
            <w:tcBorders>
              <w:top w:val="nil"/>
              <w:left w:val="nil"/>
              <w:bottom w:val="single" w:sz="4" w:space="0" w:color="auto"/>
              <w:right w:val="single" w:sz="4" w:space="0" w:color="auto"/>
            </w:tcBorders>
            <w:shd w:val="clear" w:color="auto" w:fill="auto"/>
            <w:noWrap/>
            <w:vAlign w:val="bottom"/>
            <w:hideMark/>
          </w:tcPr>
          <w:p w14:paraId="0FD545AC" w14:textId="77777777" w:rsidR="004A752E" w:rsidRPr="00704A23" w:rsidRDefault="004A752E" w:rsidP="004A752E">
            <w:pPr>
              <w:rPr>
                <w:rFonts w:ascii="Arial" w:hAnsi="Arial" w:cs="Arial"/>
                <w:sz w:val="24"/>
                <w:szCs w:val="24"/>
              </w:rPr>
            </w:pPr>
            <w:r w:rsidRPr="00704A23">
              <w:rPr>
                <w:rFonts w:ascii="Arial" w:hAnsi="Arial" w:cs="Arial"/>
                <w:sz w:val="24"/>
                <w:szCs w:val="24"/>
              </w:rPr>
              <w:t>616 418,5</w:t>
            </w:r>
          </w:p>
        </w:tc>
        <w:tc>
          <w:tcPr>
            <w:tcW w:w="1277" w:type="dxa"/>
            <w:tcBorders>
              <w:top w:val="nil"/>
              <w:left w:val="nil"/>
              <w:bottom w:val="single" w:sz="4" w:space="0" w:color="auto"/>
              <w:right w:val="single" w:sz="4" w:space="0" w:color="auto"/>
            </w:tcBorders>
            <w:shd w:val="clear" w:color="auto" w:fill="auto"/>
            <w:noWrap/>
            <w:vAlign w:val="bottom"/>
            <w:hideMark/>
          </w:tcPr>
          <w:p w14:paraId="03DEA0D8" w14:textId="77777777" w:rsidR="004A752E" w:rsidRPr="00704A23" w:rsidRDefault="004A752E" w:rsidP="004A752E">
            <w:pPr>
              <w:rPr>
                <w:rFonts w:ascii="Arial" w:hAnsi="Arial" w:cs="Arial"/>
                <w:sz w:val="24"/>
                <w:szCs w:val="24"/>
              </w:rPr>
            </w:pPr>
            <w:r w:rsidRPr="00704A23">
              <w:rPr>
                <w:rFonts w:ascii="Arial" w:hAnsi="Arial" w:cs="Arial"/>
                <w:sz w:val="24"/>
                <w:szCs w:val="24"/>
              </w:rPr>
              <w:t>2 450,2</w:t>
            </w:r>
          </w:p>
        </w:tc>
        <w:tc>
          <w:tcPr>
            <w:tcW w:w="1212" w:type="dxa"/>
            <w:vMerge/>
            <w:tcBorders>
              <w:top w:val="nil"/>
              <w:left w:val="single" w:sz="4" w:space="0" w:color="auto"/>
              <w:bottom w:val="single" w:sz="8" w:space="0" w:color="000000"/>
              <w:right w:val="single" w:sz="8" w:space="0" w:color="auto"/>
            </w:tcBorders>
            <w:vAlign w:val="center"/>
            <w:hideMark/>
          </w:tcPr>
          <w:p w14:paraId="0ECD2B47" w14:textId="77777777" w:rsidR="004A752E" w:rsidRPr="00704A23" w:rsidRDefault="004A752E" w:rsidP="004A752E">
            <w:pPr>
              <w:rPr>
                <w:rFonts w:ascii="Arial" w:hAnsi="Arial" w:cs="Arial"/>
                <w:sz w:val="24"/>
                <w:szCs w:val="24"/>
              </w:rPr>
            </w:pPr>
          </w:p>
        </w:tc>
      </w:tr>
      <w:tr w:rsidR="000606D9" w:rsidRPr="00704A23" w14:paraId="3A0B8B8C"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19E39D9E"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C226348" w14:textId="77777777" w:rsidR="004A752E" w:rsidRPr="00704A23" w:rsidRDefault="004A752E" w:rsidP="004A752E">
            <w:pPr>
              <w:rPr>
                <w:rFonts w:ascii="Arial" w:hAnsi="Arial" w:cs="Arial"/>
                <w:sz w:val="24"/>
                <w:szCs w:val="24"/>
              </w:rPr>
            </w:pPr>
            <w:r w:rsidRPr="00704A23">
              <w:rPr>
                <w:rFonts w:ascii="Arial" w:hAnsi="Arial" w:cs="Arial"/>
                <w:sz w:val="24"/>
                <w:szCs w:val="24"/>
              </w:rPr>
              <w:t>2023</w:t>
            </w:r>
          </w:p>
        </w:tc>
        <w:tc>
          <w:tcPr>
            <w:tcW w:w="1455" w:type="dxa"/>
            <w:tcBorders>
              <w:top w:val="nil"/>
              <w:left w:val="nil"/>
              <w:bottom w:val="single" w:sz="4" w:space="0" w:color="auto"/>
              <w:right w:val="single" w:sz="4" w:space="0" w:color="auto"/>
            </w:tcBorders>
            <w:shd w:val="clear" w:color="auto" w:fill="auto"/>
            <w:hideMark/>
          </w:tcPr>
          <w:p w14:paraId="5E47936D" w14:textId="77777777" w:rsidR="004A752E" w:rsidRPr="00704A23" w:rsidRDefault="004A752E" w:rsidP="004A752E">
            <w:pPr>
              <w:rPr>
                <w:rFonts w:ascii="Arial" w:hAnsi="Arial" w:cs="Arial"/>
                <w:sz w:val="24"/>
                <w:szCs w:val="24"/>
              </w:rPr>
            </w:pPr>
            <w:r w:rsidRPr="00704A23">
              <w:rPr>
                <w:rFonts w:ascii="Arial" w:hAnsi="Arial" w:cs="Arial"/>
                <w:sz w:val="24"/>
                <w:szCs w:val="24"/>
              </w:rPr>
              <w:t>2 062 754,0</w:t>
            </w:r>
          </w:p>
        </w:tc>
        <w:tc>
          <w:tcPr>
            <w:tcW w:w="1134" w:type="dxa"/>
            <w:tcBorders>
              <w:top w:val="nil"/>
              <w:left w:val="nil"/>
              <w:bottom w:val="single" w:sz="4" w:space="0" w:color="auto"/>
              <w:right w:val="single" w:sz="4" w:space="0" w:color="auto"/>
            </w:tcBorders>
            <w:shd w:val="clear" w:color="auto" w:fill="auto"/>
            <w:noWrap/>
            <w:vAlign w:val="bottom"/>
            <w:hideMark/>
          </w:tcPr>
          <w:p w14:paraId="7AEFA75E" w14:textId="77777777" w:rsidR="004A752E" w:rsidRPr="00704A23" w:rsidRDefault="004A752E" w:rsidP="004A752E">
            <w:pPr>
              <w:rPr>
                <w:rFonts w:ascii="Arial" w:hAnsi="Arial" w:cs="Arial"/>
                <w:sz w:val="24"/>
                <w:szCs w:val="24"/>
              </w:rPr>
            </w:pPr>
            <w:r w:rsidRPr="00704A23">
              <w:rPr>
                <w:rFonts w:ascii="Arial" w:hAnsi="Arial" w:cs="Arial"/>
                <w:sz w:val="24"/>
                <w:szCs w:val="24"/>
              </w:rPr>
              <w:t>58 054,0</w:t>
            </w:r>
          </w:p>
        </w:tc>
        <w:tc>
          <w:tcPr>
            <w:tcW w:w="1559" w:type="dxa"/>
            <w:tcBorders>
              <w:top w:val="nil"/>
              <w:left w:val="nil"/>
              <w:bottom w:val="single" w:sz="4" w:space="0" w:color="auto"/>
              <w:right w:val="single" w:sz="4" w:space="0" w:color="auto"/>
            </w:tcBorders>
            <w:shd w:val="clear" w:color="auto" w:fill="auto"/>
            <w:noWrap/>
            <w:vAlign w:val="bottom"/>
            <w:hideMark/>
          </w:tcPr>
          <w:p w14:paraId="56F4BB21" w14:textId="77777777" w:rsidR="004A752E" w:rsidRPr="00704A23" w:rsidRDefault="004A752E" w:rsidP="004A752E">
            <w:pPr>
              <w:rPr>
                <w:rFonts w:ascii="Arial" w:hAnsi="Arial" w:cs="Arial"/>
                <w:sz w:val="24"/>
                <w:szCs w:val="24"/>
              </w:rPr>
            </w:pPr>
            <w:r w:rsidRPr="00704A23">
              <w:rPr>
                <w:rFonts w:ascii="Arial" w:hAnsi="Arial" w:cs="Arial"/>
                <w:sz w:val="24"/>
                <w:szCs w:val="24"/>
              </w:rPr>
              <w:t>1 399 449,7</w:t>
            </w:r>
          </w:p>
        </w:tc>
        <w:tc>
          <w:tcPr>
            <w:tcW w:w="1338" w:type="dxa"/>
            <w:tcBorders>
              <w:top w:val="nil"/>
              <w:left w:val="nil"/>
              <w:bottom w:val="single" w:sz="4" w:space="0" w:color="auto"/>
              <w:right w:val="single" w:sz="4" w:space="0" w:color="auto"/>
            </w:tcBorders>
            <w:shd w:val="clear" w:color="auto" w:fill="auto"/>
            <w:noWrap/>
            <w:vAlign w:val="bottom"/>
            <w:hideMark/>
          </w:tcPr>
          <w:p w14:paraId="05BBD61B" w14:textId="77777777" w:rsidR="004A752E" w:rsidRPr="00704A23" w:rsidRDefault="004A752E" w:rsidP="004A752E">
            <w:pPr>
              <w:rPr>
                <w:rFonts w:ascii="Arial" w:hAnsi="Arial" w:cs="Arial"/>
                <w:sz w:val="24"/>
                <w:szCs w:val="24"/>
              </w:rPr>
            </w:pPr>
            <w:r w:rsidRPr="00704A23">
              <w:rPr>
                <w:rFonts w:ascii="Arial" w:hAnsi="Arial" w:cs="Arial"/>
                <w:sz w:val="24"/>
                <w:szCs w:val="24"/>
              </w:rPr>
              <w:t>602 706,8</w:t>
            </w:r>
          </w:p>
        </w:tc>
        <w:tc>
          <w:tcPr>
            <w:tcW w:w="1277" w:type="dxa"/>
            <w:tcBorders>
              <w:top w:val="nil"/>
              <w:left w:val="nil"/>
              <w:bottom w:val="single" w:sz="4" w:space="0" w:color="auto"/>
              <w:right w:val="single" w:sz="4" w:space="0" w:color="auto"/>
            </w:tcBorders>
            <w:shd w:val="clear" w:color="auto" w:fill="auto"/>
            <w:noWrap/>
            <w:vAlign w:val="bottom"/>
            <w:hideMark/>
          </w:tcPr>
          <w:p w14:paraId="1211799E" w14:textId="77777777" w:rsidR="004A752E" w:rsidRPr="00704A23" w:rsidRDefault="004A752E" w:rsidP="004A752E">
            <w:pPr>
              <w:rPr>
                <w:rFonts w:ascii="Arial" w:hAnsi="Arial" w:cs="Arial"/>
                <w:sz w:val="24"/>
                <w:szCs w:val="24"/>
              </w:rPr>
            </w:pPr>
            <w:r w:rsidRPr="00704A23">
              <w:rPr>
                <w:rFonts w:ascii="Arial" w:hAnsi="Arial" w:cs="Arial"/>
                <w:sz w:val="24"/>
                <w:szCs w:val="24"/>
              </w:rPr>
              <w:t>2 543,5</w:t>
            </w:r>
          </w:p>
        </w:tc>
        <w:tc>
          <w:tcPr>
            <w:tcW w:w="1212" w:type="dxa"/>
            <w:vMerge/>
            <w:tcBorders>
              <w:top w:val="nil"/>
              <w:left w:val="single" w:sz="4" w:space="0" w:color="auto"/>
              <w:bottom w:val="single" w:sz="8" w:space="0" w:color="000000"/>
              <w:right w:val="single" w:sz="8" w:space="0" w:color="auto"/>
            </w:tcBorders>
            <w:vAlign w:val="center"/>
            <w:hideMark/>
          </w:tcPr>
          <w:p w14:paraId="43735187" w14:textId="77777777" w:rsidR="004A752E" w:rsidRPr="00704A23" w:rsidRDefault="004A752E" w:rsidP="004A752E">
            <w:pPr>
              <w:rPr>
                <w:rFonts w:ascii="Arial" w:hAnsi="Arial" w:cs="Arial"/>
                <w:sz w:val="24"/>
                <w:szCs w:val="24"/>
              </w:rPr>
            </w:pPr>
          </w:p>
        </w:tc>
      </w:tr>
      <w:tr w:rsidR="000606D9" w:rsidRPr="00704A23" w14:paraId="3CD2F95B"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67F55C1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4ADABD37" w14:textId="77777777" w:rsidR="004A752E" w:rsidRPr="00704A23" w:rsidRDefault="004A752E" w:rsidP="004A752E">
            <w:pPr>
              <w:rPr>
                <w:rFonts w:ascii="Arial" w:hAnsi="Arial" w:cs="Arial"/>
                <w:sz w:val="24"/>
                <w:szCs w:val="24"/>
              </w:rPr>
            </w:pPr>
            <w:r w:rsidRPr="00704A23">
              <w:rPr>
                <w:rFonts w:ascii="Arial" w:hAnsi="Arial" w:cs="Arial"/>
                <w:sz w:val="24"/>
                <w:szCs w:val="24"/>
              </w:rPr>
              <w:t>2024</w:t>
            </w:r>
          </w:p>
        </w:tc>
        <w:tc>
          <w:tcPr>
            <w:tcW w:w="1455" w:type="dxa"/>
            <w:tcBorders>
              <w:top w:val="nil"/>
              <w:left w:val="nil"/>
              <w:bottom w:val="single" w:sz="4" w:space="0" w:color="auto"/>
              <w:right w:val="single" w:sz="4" w:space="0" w:color="auto"/>
            </w:tcBorders>
            <w:shd w:val="clear" w:color="auto" w:fill="auto"/>
            <w:hideMark/>
          </w:tcPr>
          <w:p w14:paraId="4499BF2C" w14:textId="77777777" w:rsidR="004A752E" w:rsidRPr="00704A23" w:rsidRDefault="004A752E" w:rsidP="004A752E">
            <w:pPr>
              <w:rPr>
                <w:rFonts w:ascii="Arial" w:hAnsi="Arial" w:cs="Arial"/>
                <w:sz w:val="24"/>
                <w:szCs w:val="24"/>
              </w:rPr>
            </w:pPr>
            <w:r w:rsidRPr="00704A23">
              <w:rPr>
                <w:rFonts w:ascii="Arial" w:hAnsi="Arial" w:cs="Arial"/>
                <w:sz w:val="24"/>
                <w:szCs w:val="24"/>
              </w:rPr>
              <w:t>2 416 467,5</w:t>
            </w:r>
          </w:p>
        </w:tc>
        <w:tc>
          <w:tcPr>
            <w:tcW w:w="1134" w:type="dxa"/>
            <w:tcBorders>
              <w:top w:val="nil"/>
              <w:left w:val="nil"/>
              <w:bottom w:val="single" w:sz="4" w:space="0" w:color="auto"/>
              <w:right w:val="single" w:sz="4" w:space="0" w:color="auto"/>
            </w:tcBorders>
            <w:shd w:val="clear" w:color="auto" w:fill="auto"/>
            <w:noWrap/>
            <w:vAlign w:val="bottom"/>
            <w:hideMark/>
          </w:tcPr>
          <w:p w14:paraId="5947CCCE" w14:textId="77777777" w:rsidR="004A752E" w:rsidRPr="00704A23" w:rsidRDefault="004A752E" w:rsidP="004A752E">
            <w:pPr>
              <w:rPr>
                <w:rFonts w:ascii="Arial" w:hAnsi="Arial" w:cs="Arial"/>
                <w:sz w:val="24"/>
                <w:szCs w:val="24"/>
              </w:rPr>
            </w:pPr>
            <w:r w:rsidRPr="00704A23">
              <w:rPr>
                <w:rFonts w:ascii="Arial" w:hAnsi="Arial" w:cs="Arial"/>
                <w:sz w:val="24"/>
                <w:szCs w:val="24"/>
              </w:rPr>
              <w:t>63 591,2</w:t>
            </w:r>
          </w:p>
        </w:tc>
        <w:tc>
          <w:tcPr>
            <w:tcW w:w="1559" w:type="dxa"/>
            <w:tcBorders>
              <w:top w:val="nil"/>
              <w:left w:val="nil"/>
              <w:bottom w:val="single" w:sz="4" w:space="0" w:color="auto"/>
              <w:right w:val="single" w:sz="4" w:space="0" w:color="auto"/>
            </w:tcBorders>
            <w:shd w:val="clear" w:color="auto" w:fill="auto"/>
            <w:noWrap/>
            <w:vAlign w:val="bottom"/>
            <w:hideMark/>
          </w:tcPr>
          <w:p w14:paraId="3288E22A" w14:textId="77777777" w:rsidR="004A752E" w:rsidRPr="00704A23" w:rsidRDefault="004A752E" w:rsidP="004A752E">
            <w:pPr>
              <w:rPr>
                <w:rFonts w:ascii="Arial" w:hAnsi="Arial" w:cs="Arial"/>
                <w:sz w:val="24"/>
                <w:szCs w:val="24"/>
              </w:rPr>
            </w:pPr>
            <w:r w:rsidRPr="00704A23">
              <w:rPr>
                <w:rFonts w:ascii="Arial" w:hAnsi="Arial" w:cs="Arial"/>
                <w:sz w:val="24"/>
                <w:szCs w:val="24"/>
              </w:rPr>
              <w:t>1 706 242,9</w:t>
            </w:r>
          </w:p>
        </w:tc>
        <w:tc>
          <w:tcPr>
            <w:tcW w:w="1338" w:type="dxa"/>
            <w:tcBorders>
              <w:top w:val="nil"/>
              <w:left w:val="nil"/>
              <w:bottom w:val="single" w:sz="4" w:space="0" w:color="auto"/>
              <w:right w:val="single" w:sz="4" w:space="0" w:color="auto"/>
            </w:tcBorders>
            <w:shd w:val="clear" w:color="auto" w:fill="auto"/>
            <w:noWrap/>
            <w:vAlign w:val="bottom"/>
            <w:hideMark/>
          </w:tcPr>
          <w:p w14:paraId="48592B3E" w14:textId="77777777" w:rsidR="004A752E" w:rsidRPr="00704A23" w:rsidRDefault="004A752E" w:rsidP="004A752E">
            <w:pPr>
              <w:rPr>
                <w:rFonts w:ascii="Arial" w:hAnsi="Arial" w:cs="Arial"/>
                <w:sz w:val="24"/>
                <w:szCs w:val="24"/>
              </w:rPr>
            </w:pPr>
            <w:r w:rsidRPr="00704A23">
              <w:rPr>
                <w:rFonts w:ascii="Arial" w:hAnsi="Arial" w:cs="Arial"/>
                <w:sz w:val="24"/>
                <w:szCs w:val="24"/>
              </w:rPr>
              <w:t>646 245,8</w:t>
            </w:r>
          </w:p>
        </w:tc>
        <w:tc>
          <w:tcPr>
            <w:tcW w:w="1277" w:type="dxa"/>
            <w:tcBorders>
              <w:top w:val="nil"/>
              <w:left w:val="nil"/>
              <w:bottom w:val="single" w:sz="4" w:space="0" w:color="auto"/>
              <w:right w:val="single" w:sz="4" w:space="0" w:color="auto"/>
            </w:tcBorders>
            <w:shd w:val="clear" w:color="auto" w:fill="auto"/>
            <w:noWrap/>
            <w:vAlign w:val="bottom"/>
            <w:hideMark/>
          </w:tcPr>
          <w:p w14:paraId="1FDCB607" w14:textId="77777777" w:rsidR="004A752E" w:rsidRPr="00704A23" w:rsidRDefault="004A752E" w:rsidP="004A752E">
            <w:pPr>
              <w:rPr>
                <w:rFonts w:ascii="Arial" w:hAnsi="Arial" w:cs="Arial"/>
                <w:sz w:val="24"/>
                <w:szCs w:val="24"/>
              </w:rPr>
            </w:pPr>
            <w:r w:rsidRPr="00704A23">
              <w:rPr>
                <w:rFonts w:ascii="Arial" w:hAnsi="Arial" w:cs="Arial"/>
                <w:sz w:val="24"/>
                <w:szCs w:val="24"/>
              </w:rPr>
              <w:t>387,6</w:t>
            </w:r>
          </w:p>
        </w:tc>
        <w:tc>
          <w:tcPr>
            <w:tcW w:w="1212" w:type="dxa"/>
            <w:vMerge/>
            <w:tcBorders>
              <w:top w:val="nil"/>
              <w:left w:val="single" w:sz="4" w:space="0" w:color="auto"/>
              <w:bottom w:val="single" w:sz="8" w:space="0" w:color="000000"/>
              <w:right w:val="single" w:sz="8" w:space="0" w:color="auto"/>
            </w:tcBorders>
            <w:vAlign w:val="center"/>
            <w:hideMark/>
          </w:tcPr>
          <w:p w14:paraId="713FEF79" w14:textId="77777777" w:rsidR="004A752E" w:rsidRPr="00704A23" w:rsidRDefault="004A752E" w:rsidP="004A752E">
            <w:pPr>
              <w:rPr>
                <w:rFonts w:ascii="Arial" w:hAnsi="Arial" w:cs="Arial"/>
                <w:sz w:val="24"/>
                <w:szCs w:val="24"/>
              </w:rPr>
            </w:pPr>
          </w:p>
        </w:tc>
      </w:tr>
      <w:tr w:rsidR="000606D9" w:rsidRPr="00704A23" w14:paraId="1D5CCE68"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04B4F067" w14:textId="77777777" w:rsidR="004A752E" w:rsidRPr="00704A23" w:rsidRDefault="004A752E" w:rsidP="004A752E">
            <w:pPr>
              <w:rPr>
                <w:rFonts w:ascii="Arial" w:hAnsi="Arial" w:cs="Arial"/>
                <w:sz w:val="24"/>
                <w:szCs w:val="24"/>
              </w:rPr>
            </w:pPr>
          </w:p>
        </w:tc>
        <w:tc>
          <w:tcPr>
            <w:tcW w:w="911" w:type="dxa"/>
            <w:tcBorders>
              <w:top w:val="nil"/>
              <w:left w:val="nil"/>
              <w:bottom w:val="single" w:sz="4" w:space="0" w:color="auto"/>
              <w:right w:val="single" w:sz="4" w:space="0" w:color="auto"/>
            </w:tcBorders>
            <w:shd w:val="clear" w:color="auto" w:fill="auto"/>
            <w:noWrap/>
            <w:vAlign w:val="bottom"/>
            <w:hideMark/>
          </w:tcPr>
          <w:p w14:paraId="2C7758D1" w14:textId="77777777" w:rsidR="004A752E" w:rsidRPr="00704A23" w:rsidRDefault="004A752E" w:rsidP="004A752E">
            <w:pPr>
              <w:rPr>
                <w:rFonts w:ascii="Arial" w:hAnsi="Arial" w:cs="Arial"/>
                <w:sz w:val="24"/>
                <w:szCs w:val="24"/>
              </w:rPr>
            </w:pPr>
            <w:r w:rsidRPr="00704A23">
              <w:rPr>
                <w:rFonts w:ascii="Arial" w:hAnsi="Arial" w:cs="Arial"/>
                <w:sz w:val="24"/>
                <w:szCs w:val="24"/>
              </w:rPr>
              <w:t>2025</w:t>
            </w:r>
          </w:p>
        </w:tc>
        <w:tc>
          <w:tcPr>
            <w:tcW w:w="1455" w:type="dxa"/>
            <w:tcBorders>
              <w:top w:val="nil"/>
              <w:left w:val="nil"/>
              <w:bottom w:val="single" w:sz="4" w:space="0" w:color="auto"/>
              <w:right w:val="single" w:sz="4" w:space="0" w:color="auto"/>
            </w:tcBorders>
            <w:shd w:val="clear" w:color="auto" w:fill="auto"/>
            <w:hideMark/>
          </w:tcPr>
          <w:p w14:paraId="799702A5" w14:textId="77777777" w:rsidR="004A752E" w:rsidRPr="00704A23" w:rsidRDefault="004A752E" w:rsidP="004A752E">
            <w:pPr>
              <w:rPr>
                <w:rFonts w:ascii="Arial" w:hAnsi="Arial" w:cs="Arial"/>
                <w:sz w:val="24"/>
                <w:szCs w:val="24"/>
              </w:rPr>
            </w:pPr>
            <w:r w:rsidRPr="00704A23">
              <w:rPr>
                <w:rFonts w:ascii="Arial" w:hAnsi="Arial" w:cs="Arial"/>
                <w:sz w:val="24"/>
                <w:szCs w:val="24"/>
              </w:rPr>
              <w:t>2 177 942,2</w:t>
            </w:r>
          </w:p>
        </w:tc>
        <w:tc>
          <w:tcPr>
            <w:tcW w:w="1134" w:type="dxa"/>
            <w:tcBorders>
              <w:top w:val="nil"/>
              <w:left w:val="nil"/>
              <w:bottom w:val="single" w:sz="4" w:space="0" w:color="auto"/>
              <w:right w:val="single" w:sz="4" w:space="0" w:color="auto"/>
            </w:tcBorders>
            <w:shd w:val="clear" w:color="auto" w:fill="auto"/>
            <w:noWrap/>
            <w:vAlign w:val="bottom"/>
            <w:hideMark/>
          </w:tcPr>
          <w:p w14:paraId="314D610A" w14:textId="77777777" w:rsidR="004A752E" w:rsidRPr="00704A23" w:rsidRDefault="004A752E" w:rsidP="004A752E">
            <w:pPr>
              <w:rPr>
                <w:rFonts w:ascii="Arial" w:hAnsi="Arial" w:cs="Arial"/>
                <w:sz w:val="24"/>
                <w:szCs w:val="24"/>
              </w:rPr>
            </w:pPr>
            <w:r w:rsidRPr="00704A23">
              <w:rPr>
                <w:rFonts w:ascii="Arial" w:hAnsi="Arial" w:cs="Arial"/>
                <w:sz w:val="24"/>
                <w:szCs w:val="24"/>
              </w:rPr>
              <w:t>114 783,1</w:t>
            </w:r>
          </w:p>
        </w:tc>
        <w:tc>
          <w:tcPr>
            <w:tcW w:w="1559" w:type="dxa"/>
            <w:tcBorders>
              <w:top w:val="nil"/>
              <w:left w:val="nil"/>
              <w:bottom w:val="single" w:sz="4" w:space="0" w:color="auto"/>
              <w:right w:val="single" w:sz="4" w:space="0" w:color="auto"/>
            </w:tcBorders>
            <w:shd w:val="clear" w:color="auto" w:fill="auto"/>
            <w:noWrap/>
            <w:vAlign w:val="bottom"/>
            <w:hideMark/>
          </w:tcPr>
          <w:p w14:paraId="00908218" w14:textId="77777777" w:rsidR="004A752E" w:rsidRPr="00704A23" w:rsidRDefault="004A752E" w:rsidP="004A752E">
            <w:pPr>
              <w:rPr>
                <w:rFonts w:ascii="Arial" w:hAnsi="Arial" w:cs="Arial"/>
                <w:sz w:val="24"/>
                <w:szCs w:val="24"/>
              </w:rPr>
            </w:pPr>
            <w:r w:rsidRPr="00704A23">
              <w:rPr>
                <w:rFonts w:ascii="Arial" w:hAnsi="Arial" w:cs="Arial"/>
                <w:sz w:val="24"/>
                <w:szCs w:val="24"/>
              </w:rPr>
              <w:t>1 694 254,3</w:t>
            </w:r>
          </w:p>
        </w:tc>
        <w:tc>
          <w:tcPr>
            <w:tcW w:w="1338" w:type="dxa"/>
            <w:tcBorders>
              <w:top w:val="nil"/>
              <w:left w:val="nil"/>
              <w:bottom w:val="single" w:sz="4" w:space="0" w:color="auto"/>
              <w:right w:val="single" w:sz="4" w:space="0" w:color="auto"/>
            </w:tcBorders>
            <w:shd w:val="clear" w:color="auto" w:fill="auto"/>
            <w:noWrap/>
            <w:vAlign w:val="bottom"/>
            <w:hideMark/>
          </w:tcPr>
          <w:p w14:paraId="42DB94CE" w14:textId="77777777" w:rsidR="004A752E" w:rsidRPr="00704A23" w:rsidRDefault="004A752E" w:rsidP="004A752E">
            <w:pPr>
              <w:rPr>
                <w:rFonts w:ascii="Arial" w:hAnsi="Arial" w:cs="Arial"/>
                <w:sz w:val="24"/>
                <w:szCs w:val="24"/>
              </w:rPr>
            </w:pPr>
            <w:r w:rsidRPr="00704A23">
              <w:rPr>
                <w:rFonts w:ascii="Arial" w:hAnsi="Arial" w:cs="Arial"/>
                <w:sz w:val="24"/>
                <w:szCs w:val="24"/>
              </w:rPr>
              <w:t>368 517,2</w:t>
            </w:r>
          </w:p>
        </w:tc>
        <w:tc>
          <w:tcPr>
            <w:tcW w:w="1277" w:type="dxa"/>
            <w:tcBorders>
              <w:top w:val="nil"/>
              <w:left w:val="nil"/>
              <w:bottom w:val="single" w:sz="4" w:space="0" w:color="auto"/>
              <w:right w:val="single" w:sz="4" w:space="0" w:color="auto"/>
            </w:tcBorders>
            <w:shd w:val="clear" w:color="auto" w:fill="auto"/>
            <w:noWrap/>
            <w:vAlign w:val="bottom"/>
            <w:hideMark/>
          </w:tcPr>
          <w:p w14:paraId="7CE8849D" w14:textId="77777777" w:rsidR="004A752E" w:rsidRPr="00704A23" w:rsidRDefault="004A752E" w:rsidP="004A752E">
            <w:pPr>
              <w:rPr>
                <w:rFonts w:ascii="Arial" w:hAnsi="Arial" w:cs="Arial"/>
                <w:sz w:val="24"/>
                <w:szCs w:val="24"/>
              </w:rPr>
            </w:pPr>
            <w:r w:rsidRPr="00704A23">
              <w:rPr>
                <w:rFonts w:ascii="Arial" w:hAnsi="Arial" w:cs="Arial"/>
                <w:sz w:val="24"/>
                <w:szCs w:val="24"/>
              </w:rPr>
              <w:t>387,6</w:t>
            </w:r>
          </w:p>
        </w:tc>
        <w:tc>
          <w:tcPr>
            <w:tcW w:w="1212" w:type="dxa"/>
            <w:vMerge/>
            <w:tcBorders>
              <w:top w:val="nil"/>
              <w:left w:val="single" w:sz="4" w:space="0" w:color="auto"/>
              <w:bottom w:val="single" w:sz="8" w:space="0" w:color="000000"/>
              <w:right w:val="single" w:sz="8" w:space="0" w:color="auto"/>
            </w:tcBorders>
            <w:vAlign w:val="center"/>
            <w:hideMark/>
          </w:tcPr>
          <w:p w14:paraId="7F348845" w14:textId="77777777" w:rsidR="004A752E" w:rsidRPr="00704A23" w:rsidRDefault="004A752E" w:rsidP="004A752E">
            <w:pPr>
              <w:rPr>
                <w:rFonts w:ascii="Arial" w:hAnsi="Arial" w:cs="Arial"/>
                <w:sz w:val="24"/>
                <w:szCs w:val="24"/>
              </w:rPr>
            </w:pPr>
          </w:p>
        </w:tc>
      </w:tr>
      <w:tr w:rsidR="000606D9" w:rsidRPr="00704A23" w14:paraId="4AE2321B" w14:textId="77777777" w:rsidTr="004A752E">
        <w:trPr>
          <w:trHeight w:val="276"/>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0C6731B1" w14:textId="77777777" w:rsidR="004A752E" w:rsidRPr="00704A23" w:rsidRDefault="004A752E" w:rsidP="004A752E">
            <w:pPr>
              <w:rPr>
                <w:rFonts w:ascii="Arial" w:hAnsi="Arial" w:cs="Arial"/>
                <w:sz w:val="24"/>
                <w:szCs w:val="24"/>
              </w:rPr>
            </w:pPr>
          </w:p>
        </w:tc>
        <w:tc>
          <w:tcPr>
            <w:tcW w:w="911" w:type="dxa"/>
            <w:tcBorders>
              <w:top w:val="nil"/>
              <w:left w:val="nil"/>
              <w:bottom w:val="nil"/>
              <w:right w:val="single" w:sz="4" w:space="0" w:color="auto"/>
            </w:tcBorders>
            <w:shd w:val="clear" w:color="auto" w:fill="auto"/>
            <w:noWrap/>
            <w:vAlign w:val="bottom"/>
            <w:hideMark/>
          </w:tcPr>
          <w:p w14:paraId="6DEA18D5" w14:textId="77777777" w:rsidR="004A752E" w:rsidRPr="00704A23" w:rsidRDefault="004A752E" w:rsidP="004A752E">
            <w:pPr>
              <w:rPr>
                <w:rFonts w:ascii="Arial" w:hAnsi="Arial" w:cs="Arial"/>
                <w:sz w:val="24"/>
                <w:szCs w:val="24"/>
              </w:rPr>
            </w:pPr>
            <w:r w:rsidRPr="00704A23">
              <w:rPr>
                <w:rFonts w:ascii="Arial" w:hAnsi="Arial" w:cs="Arial"/>
                <w:sz w:val="24"/>
                <w:szCs w:val="24"/>
              </w:rPr>
              <w:t>2026</w:t>
            </w:r>
          </w:p>
        </w:tc>
        <w:tc>
          <w:tcPr>
            <w:tcW w:w="1455" w:type="dxa"/>
            <w:tcBorders>
              <w:top w:val="nil"/>
              <w:left w:val="nil"/>
              <w:bottom w:val="single" w:sz="4" w:space="0" w:color="auto"/>
              <w:right w:val="single" w:sz="4" w:space="0" w:color="auto"/>
            </w:tcBorders>
            <w:shd w:val="clear" w:color="auto" w:fill="auto"/>
            <w:hideMark/>
          </w:tcPr>
          <w:p w14:paraId="48C792CC" w14:textId="77777777" w:rsidR="004A752E" w:rsidRPr="00704A23" w:rsidRDefault="004A752E" w:rsidP="004A752E">
            <w:pPr>
              <w:rPr>
                <w:rFonts w:ascii="Arial" w:hAnsi="Arial" w:cs="Arial"/>
                <w:sz w:val="24"/>
                <w:szCs w:val="24"/>
              </w:rPr>
            </w:pPr>
            <w:r w:rsidRPr="00704A23">
              <w:rPr>
                <w:rFonts w:ascii="Arial" w:hAnsi="Arial" w:cs="Arial"/>
                <w:sz w:val="24"/>
                <w:szCs w:val="24"/>
              </w:rPr>
              <w:t>1 889 981,8</w:t>
            </w:r>
          </w:p>
        </w:tc>
        <w:tc>
          <w:tcPr>
            <w:tcW w:w="1134" w:type="dxa"/>
            <w:tcBorders>
              <w:top w:val="nil"/>
              <w:left w:val="nil"/>
              <w:bottom w:val="single" w:sz="4" w:space="0" w:color="auto"/>
              <w:right w:val="single" w:sz="4" w:space="0" w:color="auto"/>
            </w:tcBorders>
            <w:shd w:val="clear" w:color="auto" w:fill="auto"/>
            <w:noWrap/>
            <w:vAlign w:val="bottom"/>
            <w:hideMark/>
          </w:tcPr>
          <w:p w14:paraId="2B5779D9" w14:textId="77777777" w:rsidR="004A752E" w:rsidRPr="00704A23" w:rsidRDefault="004A752E" w:rsidP="004A752E">
            <w:pPr>
              <w:rPr>
                <w:rFonts w:ascii="Arial" w:hAnsi="Arial" w:cs="Arial"/>
                <w:sz w:val="24"/>
                <w:szCs w:val="24"/>
              </w:rPr>
            </w:pPr>
            <w:r w:rsidRPr="00704A23">
              <w:rPr>
                <w:rFonts w:ascii="Arial" w:hAnsi="Arial" w:cs="Arial"/>
                <w:sz w:val="24"/>
                <w:szCs w:val="24"/>
              </w:rPr>
              <w:t>65 818,3</w:t>
            </w:r>
          </w:p>
        </w:tc>
        <w:tc>
          <w:tcPr>
            <w:tcW w:w="1559" w:type="dxa"/>
            <w:tcBorders>
              <w:top w:val="nil"/>
              <w:left w:val="nil"/>
              <w:bottom w:val="single" w:sz="4" w:space="0" w:color="auto"/>
              <w:right w:val="single" w:sz="4" w:space="0" w:color="auto"/>
            </w:tcBorders>
            <w:shd w:val="clear" w:color="auto" w:fill="auto"/>
            <w:noWrap/>
            <w:vAlign w:val="bottom"/>
            <w:hideMark/>
          </w:tcPr>
          <w:p w14:paraId="55EA3639" w14:textId="77777777" w:rsidR="004A752E" w:rsidRPr="00704A23" w:rsidRDefault="004A752E" w:rsidP="004A752E">
            <w:pPr>
              <w:rPr>
                <w:rFonts w:ascii="Arial" w:hAnsi="Arial" w:cs="Arial"/>
                <w:sz w:val="24"/>
                <w:szCs w:val="24"/>
              </w:rPr>
            </w:pPr>
            <w:r w:rsidRPr="00704A23">
              <w:rPr>
                <w:rFonts w:ascii="Arial" w:hAnsi="Arial" w:cs="Arial"/>
                <w:sz w:val="24"/>
                <w:szCs w:val="24"/>
              </w:rPr>
              <w:t>1 569 781,7</w:t>
            </w:r>
          </w:p>
        </w:tc>
        <w:tc>
          <w:tcPr>
            <w:tcW w:w="1338" w:type="dxa"/>
            <w:tcBorders>
              <w:top w:val="nil"/>
              <w:left w:val="nil"/>
              <w:bottom w:val="single" w:sz="4" w:space="0" w:color="auto"/>
              <w:right w:val="single" w:sz="4" w:space="0" w:color="auto"/>
            </w:tcBorders>
            <w:shd w:val="clear" w:color="auto" w:fill="auto"/>
            <w:noWrap/>
            <w:vAlign w:val="bottom"/>
            <w:hideMark/>
          </w:tcPr>
          <w:p w14:paraId="152F11FC" w14:textId="77777777" w:rsidR="004A752E" w:rsidRPr="00704A23" w:rsidRDefault="004A752E" w:rsidP="004A752E">
            <w:pPr>
              <w:rPr>
                <w:rFonts w:ascii="Arial" w:hAnsi="Arial" w:cs="Arial"/>
                <w:sz w:val="24"/>
                <w:szCs w:val="24"/>
              </w:rPr>
            </w:pPr>
            <w:r w:rsidRPr="00704A23">
              <w:rPr>
                <w:rFonts w:ascii="Arial" w:hAnsi="Arial" w:cs="Arial"/>
                <w:sz w:val="24"/>
                <w:szCs w:val="24"/>
              </w:rPr>
              <w:t>253 994,2</w:t>
            </w:r>
          </w:p>
        </w:tc>
        <w:tc>
          <w:tcPr>
            <w:tcW w:w="1277" w:type="dxa"/>
            <w:tcBorders>
              <w:top w:val="nil"/>
              <w:left w:val="nil"/>
              <w:bottom w:val="single" w:sz="4" w:space="0" w:color="auto"/>
              <w:right w:val="single" w:sz="4" w:space="0" w:color="auto"/>
            </w:tcBorders>
            <w:shd w:val="clear" w:color="auto" w:fill="auto"/>
            <w:noWrap/>
            <w:vAlign w:val="bottom"/>
            <w:hideMark/>
          </w:tcPr>
          <w:p w14:paraId="49D1ABE4" w14:textId="77777777" w:rsidR="004A752E" w:rsidRPr="00704A23" w:rsidRDefault="004A752E" w:rsidP="004A752E">
            <w:pPr>
              <w:rPr>
                <w:rFonts w:ascii="Arial" w:hAnsi="Arial" w:cs="Arial"/>
                <w:sz w:val="24"/>
                <w:szCs w:val="24"/>
              </w:rPr>
            </w:pPr>
            <w:r w:rsidRPr="00704A23">
              <w:rPr>
                <w:rFonts w:ascii="Arial" w:hAnsi="Arial" w:cs="Arial"/>
                <w:sz w:val="24"/>
                <w:szCs w:val="24"/>
              </w:rPr>
              <w:t>387,6</w:t>
            </w:r>
          </w:p>
        </w:tc>
        <w:tc>
          <w:tcPr>
            <w:tcW w:w="1212" w:type="dxa"/>
            <w:vMerge/>
            <w:tcBorders>
              <w:top w:val="nil"/>
              <w:left w:val="single" w:sz="4" w:space="0" w:color="auto"/>
              <w:bottom w:val="single" w:sz="8" w:space="0" w:color="000000"/>
              <w:right w:val="single" w:sz="8" w:space="0" w:color="auto"/>
            </w:tcBorders>
            <w:vAlign w:val="center"/>
            <w:hideMark/>
          </w:tcPr>
          <w:p w14:paraId="0BBC1E47" w14:textId="77777777" w:rsidR="004A752E" w:rsidRPr="00704A23" w:rsidRDefault="004A752E" w:rsidP="004A752E">
            <w:pPr>
              <w:rPr>
                <w:rFonts w:ascii="Arial" w:hAnsi="Arial" w:cs="Arial"/>
                <w:sz w:val="24"/>
                <w:szCs w:val="24"/>
              </w:rPr>
            </w:pPr>
          </w:p>
        </w:tc>
      </w:tr>
      <w:tr w:rsidR="004A752E" w:rsidRPr="00704A23" w14:paraId="26C31467" w14:textId="77777777" w:rsidTr="004A752E">
        <w:trPr>
          <w:trHeight w:val="315"/>
        </w:trPr>
        <w:tc>
          <w:tcPr>
            <w:tcW w:w="6438" w:type="dxa"/>
            <w:gridSpan w:val="4"/>
            <w:vMerge/>
            <w:tcBorders>
              <w:top w:val="single" w:sz="8" w:space="0" w:color="auto"/>
              <w:left w:val="single" w:sz="8" w:space="0" w:color="auto"/>
              <w:bottom w:val="single" w:sz="8" w:space="0" w:color="000000"/>
              <w:right w:val="single" w:sz="4" w:space="0" w:color="000000"/>
            </w:tcBorders>
            <w:vAlign w:val="center"/>
            <w:hideMark/>
          </w:tcPr>
          <w:p w14:paraId="62A90502" w14:textId="77777777" w:rsidR="004A752E" w:rsidRPr="00704A23" w:rsidRDefault="004A752E" w:rsidP="004A752E">
            <w:pPr>
              <w:rPr>
                <w:rFonts w:ascii="Arial" w:hAnsi="Arial" w:cs="Arial"/>
                <w:sz w:val="24"/>
                <w:szCs w:val="24"/>
              </w:rPr>
            </w:pPr>
          </w:p>
        </w:tc>
        <w:tc>
          <w:tcPr>
            <w:tcW w:w="911" w:type="dxa"/>
            <w:tcBorders>
              <w:top w:val="single" w:sz="4" w:space="0" w:color="auto"/>
              <w:left w:val="nil"/>
              <w:bottom w:val="single" w:sz="8" w:space="0" w:color="auto"/>
              <w:right w:val="single" w:sz="4" w:space="0" w:color="auto"/>
            </w:tcBorders>
            <w:shd w:val="clear" w:color="auto" w:fill="auto"/>
            <w:noWrap/>
            <w:vAlign w:val="bottom"/>
            <w:hideMark/>
          </w:tcPr>
          <w:p w14:paraId="0931F758" w14:textId="77777777" w:rsidR="004A752E" w:rsidRPr="00704A23" w:rsidRDefault="004A752E" w:rsidP="004A752E">
            <w:pPr>
              <w:rPr>
                <w:rFonts w:ascii="Arial" w:hAnsi="Arial" w:cs="Arial"/>
                <w:sz w:val="24"/>
                <w:szCs w:val="24"/>
              </w:rPr>
            </w:pPr>
            <w:r w:rsidRPr="00704A23">
              <w:rPr>
                <w:rFonts w:ascii="Arial" w:hAnsi="Arial" w:cs="Arial"/>
                <w:sz w:val="24"/>
                <w:szCs w:val="24"/>
              </w:rPr>
              <w:t>2015-2026</w:t>
            </w:r>
          </w:p>
        </w:tc>
        <w:tc>
          <w:tcPr>
            <w:tcW w:w="1455" w:type="dxa"/>
            <w:tcBorders>
              <w:top w:val="nil"/>
              <w:left w:val="nil"/>
              <w:bottom w:val="single" w:sz="8" w:space="0" w:color="auto"/>
              <w:right w:val="single" w:sz="4" w:space="0" w:color="auto"/>
            </w:tcBorders>
            <w:shd w:val="clear" w:color="auto" w:fill="auto"/>
            <w:noWrap/>
            <w:hideMark/>
          </w:tcPr>
          <w:p w14:paraId="5CEAA7BC" w14:textId="77777777" w:rsidR="004A752E" w:rsidRPr="00704A23" w:rsidRDefault="004A752E" w:rsidP="004A752E">
            <w:pPr>
              <w:rPr>
                <w:rFonts w:ascii="Arial" w:hAnsi="Arial" w:cs="Arial"/>
                <w:sz w:val="24"/>
                <w:szCs w:val="24"/>
              </w:rPr>
            </w:pPr>
            <w:r w:rsidRPr="00704A23">
              <w:rPr>
                <w:rFonts w:ascii="Arial" w:hAnsi="Arial" w:cs="Arial"/>
                <w:sz w:val="24"/>
                <w:szCs w:val="24"/>
              </w:rPr>
              <w:t>21 821 622,4</w:t>
            </w:r>
          </w:p>
        </w:tc>
        <w:tc>
          <w:tcPr>
            <w:tcW w:w="1134" w:type="dxa"/>
            <w:tcBorders>
              <w:top w:val="nil"/>
              <w:left w:val="nil"/>
              <w:bottom w:val="single" w:sz="8" w:space="0" w:color="auto"/>
              <w:right w:val="single" w:sz="4" w:space="0" w:color="auto"/>
            </w:tcBorders>
            <w:shd w:val="clear" w:color="auto" w:fill="auto"/>
            <w:noWrap/>
            <w:vAlign w:val="bottom"/>
            <w:hideMark/>
          </w:tcPr>
          <w:p w14:paraId="3131BD0D" w14:textId="77777777" w:rsidR="004A752E" w:rsidRPr="00704A23" w:rsidRDefault="004A752E" w:rsidP="004A752E">
            <w:pPr>
              <w:rPr>
                <w:rFonts w:ascii="Arial" w:hAnsi="Arial" w:cs="Arial"/>
                <w:sz w:val="24"/>
                <w:szCs w:val="24"/>
              </w:rPr>
            </w:pPr>
            <w:r w:rsidRPr="00704A23">
              <w:rPr>
                <w:rFonts w:ascii="Arial" w:hAnsi="Arial" w:cs="Arial"/>
                <w:sz w:val="24"/>
                <w:szCs w:val="24"/>
              </w:rPr>
              <w:t>429 821,8</w:t>
            </w:r>
          </w:p>
        </w:tc>
        <w:tc>
          <w:tcPr>
            <w:tcW w:w="1559" w:type="dxa"/>
            <w:tcBorders>
              <w:top w:val="nil"/>
              <w:left w:val="nil"/>
              <w:bottom w:val="single" w:sz="8" w:space="0" w:color="auto"/>
              <w:right w:val="single" w:sz="4" w:space="0" w:color="auto"/>
            </w:tcBorders>
            <w:shd w:val="clear" w:color="auto" w:fill="auto"/>
            <w:noWrap/>
            <w:vAlign w:val="bottom"/>
            <w:hideMark/>
          </w:tcPr>
          <w:p w14:paraId="5C2E68D3" w14:textId="77777777" w:rsidR="004A752E" w:rsidRPr="00704A23" w:rsidRDefault="004A752E" w:rsidP="004A752E">
            <w:pPr>
              <w:rPr>
                <w:rFonts w:ascii="Arial" w:hAnsi="Arial" w:cs="Arial"/>
                <w:sz w:val="24"/>
                <w:szCs w:val="24"/>
              </w:rPr>
            </w:pPr>
            <w:r w:rsidRPr="00704A23">
              <w:rPr>
                <w:rFonts w:ascii="Arial" w:hAnsi="Arial" w:cs="Arial"/>
                <w:sz w:val="24"/>
                <w:szCs w:val="24"/>
              </w:rPr>
              <w:t>16 253 556,4</w:t>
            </w:r>
          </w:p>
        </w:tc>
        <w:tc>
          <w:tcPr>
            <w:tcW w:w="1338" w:type="dxa"/>
            <w:tcBorders>
              <w:top w:val="nil"/>
              <w:left w:val="nil"/>
              <w:bottom w:val="single" w:sz="8" w:space="0" w:color="auto"/>
              <w:right w:val="single" w:sz="4" w:space="0" w:color="auto"/>
            </w:tcBorders>
            <w:shd w:val="clear" w:color="auto" w:fill="auto"/>
            <w:noWrap/>
            <w:vAlign w:val="bottom"/>
            <w:hideMark/>
          </w:tcPr>
          <w:p w14:paraId="7B783CF7" w14:textId="77777777" w:rsidR="004A752E" w:rsidRPr="00704A23" w:rsidRDefault="004A752E" w:rsidP="004A752E">
            <w:pPr>
              <w:rPr>
                <w:rFonts w:ascii="Arial" w:hAnsi="Arial" w:cs="Arial"/>
                <w:sz w:val="24"/>
                <w:szCs w:val="24"/>
              </w:rPr>
            </w:pPr>
            <w:r w:rsidRPr="00704A23">
              <w:rPr>
                <w:rFonts w:ascii="Arial" w:hAnsi="Arial" w:cs="Arial"/>
                <w:sz w:val="24"/>
                <w:szCs w:val="24"/>
              </w:rPr>
              <w:t>5 121 663,7</w:t>
            </w:r>
          </w:p>
        </w:tc>
        <w:tc>
          <w:tcPr>
            <w:tcW w:w="1277" w:type="dxa"/>
            <w:tcBorders>
              <w:top w:val="nil"/>
              <w:left w:val="nil"/>
              <w:bottom w:val="single" w:sz="8" w:space="0" w:color="auto"/>
              <w:right w:val="single" w:sz="4" w:space="0" w:color="auto"/>
            </w:tcBorders>
            <w:shd w:val="clear" w:color="auto" w:fill="auto"/>
            <w:noWrap/>
            <w:vAlign w:val="bottom"/>
            <w:hideMark/>
          </w:tcPr>
          <w:p w14:paraId="4EC7D986" w14:textId="77777777" w:rsidR="004A752E" w:rsidRPr="00704A23" w:rsidRDefault="004A752E" w:rsidP="004A752E">
            <w:pPr>
              <w:rPr>
                <w:rFonts w:ascii="Arial" w:hAnsi="Arial" w:cs="Arial"/>
                <w:sz w:val="24"/>
                <w:szCs w:val="24"/>
              </w:rPr>
            </w:pPr>
            <w:r w:rsidRPr="00704A23">
              <w:rPr>
                <w:rFonts w:ascii="Arial" w:hAnsi="Arial" w:cs="Arial"/>
                <w:sz w:val="24"/>
                <w:szCs w:val="24"/>
              </w:rPr>
              <w:t>16 580,5</w:t>
            </w:r>
          </w:p>
        </w:tc>
        <w:tc>
          <w:tcPr>
            <w:tcW w:w="1212" w:type="dxa"/>
            <w:vMerge/>
            <w:tcBorders>
              <w:top w:val="nil"/>
              <w:left w:val="single" w:sz="4" w:space="0" w:color="auto"/>
              <w:bottom w:val="single" w:sz="8" w:space="0" w:color="000000"/>
              <w:right w:val="single" w:sz="8" w:space="0" w:color="auto"/>
            </w:tcBorders>
            <w:vAlign w:val="center"/>
            <w:hideMark/>
          </w:tcPr>
          <w:p w14:paraId="63F0C504" w14:textId="77777777" w:rsidR="004A752E" w:rsidRPr="00704A23" w:rsidRDefault="004A752E" w:rsidP="004A752E">
            <w:pPr>
              <w:rPr>
                <w:rFonts w:ascii="Arial" w:hAnsi="Arial" w:cs="Arial"/>
                <w:sz w:val="24"/>
                <w:szCs w:val="24"/>
              </w:rPr>
            </w:pPr>
          </w:p>
        </w:tc>
      </w:tr>
    </w:tbl>
    <w:p w14:paraId="24F2871D" w14:textId="77777777" w:rsidR="00024AB6" w:rsidRPr="00704A23" w:rsidRDefault="00024AB6" w:rsidP="00024AB6">
      <w:pPr>
        <w:rPr>
          <w:rFonts w:ascii="Arial" w:hAnsi="Arial" w:cs="Arial"/>
          <w:sz w:val="24"/>
          <w:szCs w:val="24"/>
        </w:rPr>
      </w:pPr>
    </w:p>
    <w:p w14:paraId="07363942" w14:textId="77777777" w:rsidR="00024AB6" w:rsidRPr="00704A23" w:rsidRDefault="00024AB6" w:rsidP="00024AB6">
      <w:pPr>
        <w:rPr>
          <w:rFonts w:ascii="Arial" w:hAnsi="Arial" w:cs="Arial"/>
          <w:sz w:val="24"/>
          <w:szCs w:val="24"/>
        </w:rPr>
      </w:pPr>
    </w:p>
    <w:p w14:paraId="463F44A9" w14:textId="77777777" w:rsidR="00024AB6" w:rsidRPr="00704A23" w:rsidRDefault="00024AB6" w:rsidP="00024AB6">
      <w:pPr>
        <w:rPr>
          <w:rFonts w:ascii="Arial" w:hAnsi="Arial" w:cs="Arial"/>
          <w:sz w:val="24"/>
          <w:szCs w:val="24"/>
        </w:rPr>
      </w:pPr>
    </w:p>
    <w:p w14:paraId="0439DD44" w14:textId="77777777" w:rsidR="00024AB6" w:rsidRPr="00704A23" w:rsidRDefault="00024AB6" w:rsidP="00024AB6">
      <w:pPr>
        <w:rPr>
          <w:rFonts w:ascii="Arial" w:hAnsi="Arial" w:cs="Arial"/>
          <w:sz w:val="24"/>
          <w:szCs w:val="24"/>
        </w:rPr>
      </w:pPr>
    </w:p>
    <w:p w14:paraId="3AEA3353" w14:textId="77777777" w:rsidR="00024AB6" w:rsidRPr="00704A23" w:rsidRDefault="00024AB6" w:rsidP="00024AB6">
      <w:pPr>
        <w:rPr>
          <w:rFonts w:ascii="Arial" w:hAnsi="Arial" w:cs="Arial"/>
          <w:sz w:val="24"/>
          <w:szCs w:val="24"/>
        </w:rPr>
      </w:pPr>
    </w:p>
    <w:p w14:paraId="45BFC4C7" w14:textId="77777777" w:rsidR="00024AB6" w:rsidRPr="00704A23" w:rsidRDefault="00024AB6" w:rsidP="00024AB6">
      <w:pPr>
        <w:rPr>
          <w:rFonts w:ascii="Arial" w:hAnsi="Arial" w:cs="Arial"/>
          <w:sz w:val="24"/>
          <w:szCs w:val="24"/>
        </w:rPr>
      </w:pPr>
    </w:p>
    <w:p w14:paraId="68ECE706" w14:textId="77777777" w:rsidR="00024AB6" w:rsidRPr="00704A23" w:rsidRDefault="00024AB6" w:rsidP="00024AB6">
      <w:pPr>
        <w:rPr>
          <w:rFonts w:ascii="Arial" w:hAnsi="Arial" w:cs="Arial"/>
          <w:sz w:val="24"/>
          <w:szCs w:val="24"/>
        </w:rPr>
      </w:pPr>
    </w:p>
    <w:p w14:paraId="6367BE20" w14:textId="77777777" w:rsidR="004A752E" w:rsidRPr="00704A23" w:rsidRDefault="004A752E" w:rsidP="00024AB6">
      <w:pPr>
        <w:rPr>
          <w:rFonts w:ascii="Arial" w:hAnsi="Arial" w:cs="Arial"/>
          <w:sz w:val="24"/>
          <w:szCs w:val="24"/>
        </w:rPr>
      </w:pPr>
    </w:p>
    <w:p w14:paraId="1DF5AF83" w14:textId="77777777" w:rsidR="004A752E" w:rsidRPr="00704A23" w:rsidRDefault="004A752E" w:rsidP="00024AB6">
      <w:pPr>
        <w:rPr>
          <w:rFonts w:ascii="Arial" w:hAnsi="Arial" w:cs="Arial"/>
          <w:sz w:val="24"/>
          <w:szCs w:val="24"/>
        </w:rPr>
      </w:pPr>
    </w:p>
    <w:p w14:paraId="755AFEEA" w14:textId="77777777" w:rsidR="004A752E" w:rsidRPr="00704A23" w:rsidRDefault="004A752E" w:rsidP="00024AB6">
      <w:pPr>
        <w:rPr>
          <w:rFonts w:ascii="Arial" w:hAnsi="Arial" w:cs="Arial"/>
          <w:sz w:val="24"/>
          <w:szCs w:val="24"/>
        </w:rPr>
      </w:pPr>
    </w:p>
    <w:p w14:paraId="3EF25E67" w14:textId="77777777" w:rsidR="004A752E" w:rsidRPr="00704A23" w:rsidRDefault="004A752E" w:rsidP="00024AB6">
      <w:pPr>
        <w:rPr>
          <w:rFonts w:ascii="Arial" w:hAnsi="Arial" w:cs="Arial"/>
          <w:sz w:val="24"/>
          <w:szCs w:val="24"/>
        </w:rPr>
      </w:pPr>
    </w:p>
    <w:p w14:paraId="731C77F2" w14:textId="77777777" w:rsidR="004A752E" w:rsidRPr="00704A23" w:rsidRDefault="004A752E" w:rsidP="00024AB6">
      <w:pPr>
        <w:rPr>
          <w:rFonts w:ascii="Arial" w:hAnsi="Arial" w:cs="Arial"/>
          <w:sz w:val="24"/>
          <w:szCs w:val="24"/>
        </w:rPr>
      </w:pPr>
    </w:p>
    <w:p w14:paraId="263279A6" w14:textId="77777777" w:rsidR="004A752E" w:rsidRPr="00704A23" w:rsidRDefault="004A752E" w:rsidP="00024AB6">
      <w:pPr>
        <w:rPr>
          <w:rFonts w:ascii="Arial" w:hAnsi="Arial" w:cs="Arial"/>
          <w:sz w:val="24"/>
          <w:szCs w:val="24"/>
        </w:rPr>
      </w:pPr>
    </w:p>
    <w:p w14:paraId="79719D28" w14:textId="77777777" w:rsidR="004A752E" w:rsidRPr="00704A23" w:rsidRDefault="004A752E" w:rsidP="00024AB6">
      <w:pPr>
        <w:rPr>
          <w:rFonts w:ascii="Arial" w:hAnsi="Arial" w:cs="Arial"/>
          <w:sz w:val="24"/>
          <w:szCs w:val="24"/>
        </w:rPr>
      </w:pPr>
    </w:p>
    <w:p w14:paraId="16A70F28" w14:textId="77777777" w:rsidR="004A752E" w:rsidRPr="00704A23" w:rsidRDefault="004A752E" w:rsidP="00024AB6">
      <w:pPr>
        <w:rPr>
          <w:rFonts w:ascii="Arial" w:hAnsi="Arial" w:cs="Arial"/>
          <w:sz w:val="24"/>
          <w:szCs w:val="24"/>
        </w:rPr>
      </w:pPr>
    </w:p>
    <w:p w14:paraId="21FD1C51" w14:textId="77777777" w:rsidR="00024AB6" w:rsidRPr="00704A23" w:rsidRDefault="00024AB6" w:rsidP="00024AB6">
      <w:pPr>
        <w:rPr>
          <w:rFonts w:ascii="Arial" w:hAnsi="Arial" w:cs="Arial"/>
          <w:sz w:val="24"/>
          <w:szCs w:val="24"/>
        </w:rPr>
      </w:pPr>
    </w:p>
    <w:p w14:paraId="06341E67" w14:textId="77777777" w:rsidR="001925F7" w:rsidRPr="00704A23" w:rsidRDefault="001925F7" w:rsidP="001925F7">
      <w:pPr>
        <w:tabs>
          <w:tab w:val="left" w:pos="9214"/>
        </w:tabs>
        <w:ind w:left="9204"/>
        <w:rPr>
          <w:rFonts w:ascii="Arial" w:hAnsi="Arial" w:cs="Arial"/>
          <w:sz w:val="24"/>
          <w:szCs w:val="24"/>
        </w:rPr>
      </w:pPr>
      <w:r w:rsidRPr="00704A23">
        <w:rPr>
          <w:rFonts w:ascii="Arial" w:hAnsi="Arial" w:cs="Arial"/>
          <w:sz w:val="24"/>
          <w:szCs w:val="24"/>
        </w:rPr>
        <w:t>Приложение № 4</w:t>
      </w:r>
    </w:p>
    <w:p w14:paraId="187F1A21" w14:textId="77777777" w:rsidR="001925F7" w:rsidRPr="00704A23" w:rsidRDefault="001925F7" w:rsidP="001925F7">
      <w:pPr>
        <w:tabs>
          <w:tab w:val="left" w:pos="10065"/>
        </w:tabs>
        <w:ind w:left="9204"/>
        <w:jc w:val="both"/>
        <w:rPr>
          <w:rFonts w:ascii="Arial" w:hAnsi="Arial" w:cs="Arial"/>
          <w:sz w:val="24"/>
          <w:szCs w:val="24"/>
        </w:rPr>
      </w:pPr>
      <w:r w:rsidRPr="00704A23">
        <w:rPr>
          <w:rFonts w:ascii="Arial" w:hAnsi="Arial" w:cs="Arial"/>
          <w:sz w:val="24"/>
          <w:szCs w:val="24"/>
        </w:rPr>
        <w:t>к муниципальной программе «Развитие образования в муниципальном образовании «Холмск</w:t>
      </w:r>
      <w:r w:rsidR="00C21EB0" w:rsidRPr="00704A23">
        <w:rPr>
          <w:rFonts w:ascii="Arial" w:hAnsi="Arial" w:cs="Arial"/>
          <w:sz w:val="24"/>
          <w:szCs w:val="24"/>
        </w:rPr>
        <w:t xml:space="preserve">ий городской округ» </w:t>
      </w:r>
    </w:p>
    <w:p w14:paraId="5F1A2D1E" w14:textId="77777777" w:rsidR="00024AB6" w:rsidRPr="00704A23" w:rsidRDefault="00024AB6" w:rsidP="00024AB6">
      <w:pPr>
        <w:ind w:left="9204"/>
        <w:rPr>
          <w:rFonts w:ascii="Arial" w:eastAsiaTheme="minorHAnsi" w:hAnsi="Arial" w:cs="Arial"/>
          <w:i/>
          <w:sz w:val="24"/>
          <w:szCs w:val="24"/>
          <w:lang w:eastAsia="en-US"/>
        </w:rPr>
      </w:pPr>
      <w:r w:rsidRPr="00704A23">
        <w:rPr>
          <w:rFonts w:ascii="Arial" w:eastAsiaTheme="minorHAnsi" w:hAnsi="Arial" w:cs="Arial"/>
          <w:i/>
          <w:sz w:val="24"/>
          <w:szCs w:val="24"/>
          <w:lang w:eastAsia="en-US"/>
        </w:rPr>
        <w:t xml:space="preserve">(в ред. Постановления Администрации </w:t>
      </w:r>
    </w:p>
    <w:p w14:paraId="0A41BC88" w14:textId="77777777" w:rsidR="00024AB6" w:rsidRPr="00704A23" w:rsidRDefault="00024AB6" w:rsidP="00024AB6">
      <w:pPr>
        <w:ind w:left="9204"/>
        <w:rPr>
          <w:rFonts w:ascii="Arial" w:eastAsiaTheme="minorHAnsi" w:hAnsi="Arial" w:cs="Arial"/>
          <w:i/>
          <w:sz w:val="24"/>
          <w:szCs w:val="24"/>
          <w:lang w:eastAsia="en-US"/>
        </w:rPr>
      </w:pPr>
      <w:r w:rsidRPr="00704A23">
        <w:rPr>
          <w:rFonts w:ascii="Arial" w:eastAsiaTheme="minorHAnsi" w:hAnsi="Arial" w:cs="Arial"/>
          <w:i/>
          <w:sz w:val="24"/>
          <w:szCs w:val="24"/>
          <w:lang w:eastAsia="en-US"/>
        </w:rPr>
        <w:t xml:space="preserve">муниципального образования «Холмский городской округ» </w:t>
      </w:r>
    </w:p>
    <w:p w14:paraId="16EA5EB6" w14:textId="77777777" w:rsidR="00024AB6" w:rsidRPr="00704A23" w:rsidRDefault="00024AB6" w:rsidP="00024AB6">
      <w:pPr>
        <w:ind w:left="9204"/>
        <w:rPr>
          <w:rFonts w:ascii="Arial" w:hAnsi="Arial" w:cs="Arial"/>
          <w:sz w:val="24"/>
          <w:szCs w:val="24"/>
        </w:rPr>
      </w:pPr>
      <w:r w:rsidRPr="00704A23">
        <w:rPr>
          <w:rFonts w:ascii="Arial" w:eastAsiaTheme="minorHAnsi" w:hAnsi="Arial" w:cs="Arial"/>
          <w:i/>
          <w:sz w:val="24"/>
          <w:szCs w:val="24"/>
          <w:lang w:eastAsia="en-US"/>
        </w:rPr>
        <w:t>от 29.02.2024 N 327)</w:t>
      </w:r>
    </w:p>
    <w:p w14:paraId="38403386" w14:textId="77777777" w:rsidR="00024AB6" w:rsidRPr="00704A23" w:rsidRDefault="00024AB6" w:rsidP="001925F7">
      <w:pPr>
        <w:tabs>
          <w:tab w:val="left" w:pos="10065"/>
        </w:tabs>
        <w:ind w:left="9204"/>
        <w:jc w:val="both"/>
        <w:rPr>
          <w:rFonts w:ascii="Arial" w:hAnsi="Arial" w:cs="Arial"/>
          <w:sz w:val="24"/>
          <w:szCs w:val="24"/>
        </w:rPr>
      </w:pPr>
    </w:p>
    <w:p w14:paraId="1205797E" w14:textId="77777777" w:rsidR="001925F7" w:rsidRPr="00704A23" w:rsidRDefault="001925F7" w:rsidP="001925F7">
      <w:pPr>
        <w:pStyle w:val="ConsPlusTitle"/>
        <w:jc w:val="center"/>
        <w:rPr>
          <w:rFonts w:ascii="Arial" w:hAnsi="Arial" w:cs="Arial"/>
        </w:rPr>
      </w:pPr>
      <w:r w:rsidRPr="00704A23">
        <w:rPr>
          <w:rFonts w:ascii="Arial" w:hAnsi="Arial" w:cs="Arial"/>
        </w:rPr>
        <w:t>Сведения</w:t>
      </w:r>
    </w:p>
    <w:p w14:paraId="77129A22" w14:textId="77777777" w:rsidR="001925F7" w:rsidRPr="00704A23" w:rsidRDefault="001925F7" w:rsidP="001925F7">
      <w:pPr>
        <w:pStyle w:val="ConsPlusTitle"/>
        <w:jc w:val="center"/>
        <w:rPr>
          <w:rFonts w:ascii="Arial" w:hAnsi="Arial" w:cs="Arial"/>
        </w:rPr>
      </w:pPr>
      <w:r w:rsidRPr="00704A23">
        <w:rPr>
          <w:rFonts w:ascii="Arial" w:hAnsi="Arial" w:cs="Arial"/>
        </w:rPr>
        <w:t>об индикаторах (показателях) муниципальной программы</w:t>
      </w:r>
    </w:p>
    <w:p w14:paraId="1FAFEF82" w14:textId="77777777" w:rsidR="001925F7" w:rsidRPr="00704A23" w:rsidRDefault="001925F7" w:rsidP="001925F7">
      <w:pPr>
        <w:autoSpaceDE w:val="0"/>
        <w:autoSpaceDN w:val="0"/>
        <w:adjustRightInd w:val="0"/>
        <w:jc w:val="center"/>
        <w:rPr>
          <w:rFonts w:ascii="Arial" w:hAnsi="Arial" w:cs="Arial"/>
          <w:b/>
          <w:bCs/>
          <w:sz w:val="24"/>
          <w:szCs w:val="24"/>
        </w:rPr>
      </w:pPr>
      <w:r w:rsidRPr="00704A23">
        <w:rPr>
          <w:rFonts w:ascii="Arial" w:hAnsi="Arial" w:cs="Arial"/>
          <w:b/>
          <w:bCs/>
          <w:sz w:val="24"/>
          <w:szCs w:val="24"/>
        </w:rPr>
        <w:t>«Развитие образования в муниципальном образовании</w:t>
      </w:r>
    </w:p>
    <w:p w14:paraId="3B840A18" w14:textId="77777777" w:rsidR="001925F7" w:rsidRPr="00704A23" w:rsidRDefault="001925F7" w:rsidP="001925F7">
      <w:pPr>
        <w:widowControl w:val="0"/>
        <w:autoSpaceDE w:val="0"/>
        <w:autoSpaceDN w:val="0"/>
        <w:adjustRightInd w:val="0"/>
        <w:jc w:val="center"/>
        <w:outlineLvl w:val="2"/>
        <w:rPr>
          <w:rFonts w:ascii="Arial" w:hAnsi="Arial" w:cs="Arial"/>
          <w:b/>
          <w:bCs/>
          <w:sz w:val="24"/>
          <w:szCs w:val="24"/>
        </w:rPr>
      </w:pPr>
      <w:r w:rsidRPr="00704A23">
        <w:rPr>
          <w:rFonts w:ascii="Arial" w:hAnsi="Arial" w:cs="Arial"/>
          <w:b/>
          <w:bCs/>
          <w:sz w:val="24"/>
          <w:szCs w:val="24"/>
        </w:rPr>
        <w:t xml:space="preserve"> «Холмский городской округ» </w:t>
      </w: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7"/>
        <w:gridCol w:w="10"/>
        <w:gridCol w:w="4"/>
        <w:gridCol w:w="3417"/>
        <w:gridCol w:w="32"/>
        <w:gridCol w:w="10"/>
        <w:gridCol w:w="946"/>
        <w:gridCol w:w="21"/>
        <w:gridCol w:w="76"/>
        <w:gridCol w:w="54"/>
        <w:gridCol w:w="11"/>
        <w:gridCol w:w="810"/>
        <w:gridCol w:w="69"/>
        <w:gridCol w:w="25"/>
        <w:gridCol w:w="61"/>
        <w:gridCol w:w="15"/>
        <w:gridCol w:w="538"/>
        <w:gridCol w:w="69"/>
        <w:gridCol w:w="25"/>
        <w:gridCol w:w="65"/>
        <w:gridCol w:w="11"/>
        <w:gridCol w:w="539"/>
        <w:gridCol w:w="166"/>
        <w:gridCol w:w="45"/>
        <w:gridCol w:w="25"/>
        <w:gridCol w:w="65"/>
        <w:gridCol w:w="11"/>
        <w:gridCol w:w="563"/>
        <w:gridCol w:w="45"/>
        <w:gridCol w:w="25"/>
        <w:gridCol w:w="65"/>
        <w:gridCol w:w="11"/>
        <w:gridCol w:w="704"/>
        <w:gridCol w:w="45"/>
        <w:gridCol w:w="25"/>
        <w:gridCol w:w="65"/>
        <w:gridCol w:w="11"/>
        <w:gridCol w:w="707"/>
        <w:gridCol w:w="34"/>
        <w:gridCol w:w="9"/>
        <w:gridCol w:w="25"/>
        <w:gridCol w:w="20"/>
        <w:gridCol w:w="46"/>
        <w:gridCol w:w="10"/>
        <w:gridCol w:w="710"/>
        <w:gridCol w:w="30"/>
        <w:gridCol w:w="9"/>
        <w:gridCol w:w="25"/>
        <w:gridCol w:w="20"/>
        <w:gridCol w:w="50"/>
        <w:gridCol w:w="6"/>
        <w:gridCol w:w="714"/>
        <w:gridCol w:w="27"/>
        <w:gridCol w:w="14"/>
        <w:gridCol w:w="10"/>
        <w:gridCol w:w="10"/>
        <w:gridCol w:w="25"/>
        <w:gridCol w:w="45"/>
        <w:gridCol w:w="6"/>
        <w:gridCol w:w="23"/>
        <w:gridCol w:w="695"/>
        <w:gridCol w:w="22"/>
        <w:gridCol w:w="24"/>
        <w:gridCol w:w="10"/>
        <w:gridCol w:w="48"/>
        <w:gridCol w:w="22"/>
        <w:gridCol w:w="6"/>
        <w:gridCol w:w="724"/>
        <w:gridCol w:w="17"/>
        <w:gridCol w:w="34"/>
        <w:gridCol w:w="73"/>
        <w:gridCol w:w="3"/>
        <w:gridCol w:w="825"/>
        <w:gridCol w:w="21"/>
        <w:gridCol w:w="4"/>
        <w:gridCol w:w="24"/>
        <w:gridCol w:w="827"/>
      </w:tblGrid>
      <w:tr w:rsidR="008527E0" w:rsidRPr="00704A23" w14:paraId="70E6FE2A" w14:textId="77777777" w:rsidTr="00AC37A3">
        <w:tc>
          <w:tcPr>
            <w:tcW w:w="767" w:type="dxa"/>
            <w:vMerge w:val="restart"/>
          </w:tcPr>
          <w:p w14:paraId="53841994" w14:textId="77777777" w:rsidR="008527E0" w:rsidRPr="00704A23" w:rsidRDefault="008527E0" w:rsidP="008527E0">
            <w:pPr>
              <w:rPr>
                <w:rFonts w:ascii="Arial" w:hAnsi="Arial" w:cs="Arial"/>
                <w:sz w:val="24"/>
                <w:szCs w:val="24"/>
              </w:rPr>
            </w:pPr>
            <w:r w:rsidRPr="00704A23">
              <w:rPr>
                <w:rFonts w:ascii="Arial" w:hAnsi="Arial" w:cs="Arial"/>
                <w:sz w:val="24"/>
                <w:szCs w:val="24"/>
              </w:rPr>
              <w:t>N пп.</w:t>
            </w:r>
          </w:p>
        </w:tc>
        <w:tc>
          <w:tcPr>
            <w:tcW w:w="3431" w:type="dxa"/>
            <w:gridSpan w:val="3"/>
            <w:vMerge w:val="restart"/>
          </w:tcPr>
          <w:p w14:paraId="0DD61AF6" w14:textId="77777777" w:rsidR="008527E0" w:rsidRPr="00704A23" w:rsidRDefault="008527E0" w:rsidP="008527E0">
            <w:pPr>
              <w:rPr>
                <w:rFonts w:ascii="Arial" w:hAnsi="Arial" w:cs="Arial"/>
                <w:sz w:val="24"/>
                <w:szCs w:val="24"/>
              </w:rPr>
            </w:pPr>
            <w:r w:rsidRPr="00704A23">
              <w:rPr>
                <w:rFonts w:ascii="Arial" w:hAnsi="Arial" w:cs="Arial"/>
                <w:sz w:val="24"/>
                <w:szCs w:val="24"/>
              </w:rPr>
              <w:t>Наименование индикаторов (показателей)</w:t>
            </w:r>
          </w:p>
        </w:tc>
        <w:tc>
          <w:tcPr>
            <w:tcW w:w="1085" w:type="dxa"/>
            <w:gridSpan w:val="5"/>
            <w:vMerge w:val="restart"/>
          </w:tcPr>
          <w:p w14:paraId="69D4FAD3" w14:textId="77777777" w:rsidR="008527E0" w:rsidRPr="00704A23" w:rsidRDefault="008527E0" w:rsidP="008527E0">
            <w:pPr>
              <w:rPr>
                <w:rFonts w:ascii="Arial" w:hAnsi="Arial" w:cs="Arial"/>
                <w:sz w:val="24"/>
                <w:szCs w:val="24"/>
              </w:rPr>
            </w:pPr>
            <w:r w:rsidRPr="00704A23">
              <w:rPr>
                <w:rFonts w:ascii="Arial" w:hAnsi="Arial" w:cs="Arial"/>
                <w:sz w:val="24"/>
                <w:szCs w:val="24"/>
              </w:rPr>
              <w:t>Единица измерения</w:t>
            </w:r>
          </w:p>
        </w:tc>
        <w:tc>
          <w:tcPr>
            <w:tcW w:w="10117" w:type="dxa"/>
            <w:gridSpan w:val="68"/>
          </w:tcPr>
          <w:p w14:paraId="2AA757FB" w14:textId="77777777" w:rsidR="008527E0" w:rsidRPr="00704A23" w:rsidRDefault="008527E0" w:rsidP="008527E0">
            <w:pPr>
              <w:rPr>
                <w:rFonts w:ascii="Arial" w:hAnsi="Arial" w:cs="Arial"/>
                <w:sz w:val="24"/>
                <w:szCs w:val="24"/>
              </w:rPr>
            </w:pPr>
            <w:r w:rsidRPr="00704A23">
              <w:rPr>
                <w:rFonts w:ascii="Arial" w:hAnsi="Arial" w:cs="Arial"/>
                <w:sz w:val="24"/>
                <w:szCs w:val="24"/>
              </w:rPr>
              <w:t>Значения показателей по годам</w:t>
            </w:r>
          </w:p>
        </w:tc>
      </w:tr>
      <w:tr w:rsidR="008527E0" w:rsidRPr="00704A23" w14:paraId="09352480" w14:textId="77777777" w:rsidTr="00AC37A3">
        <w:tc>
          <w:tcPr>
            <w:tcW w:w="767" w:type="dxa"/>
            <w:vMerge/>
          </w:tcPr>
          <w:p w14:paraId="68B1841F" w14:textId="77777777" w:rsidR="008527E0" w:rsidRPr="00704A23" w:rsidRDefault="008527E0" w:rsidP="008527E0">
            <w:pPr>
              <w:rPr>
                <w:rFonts w:ascii="Arial" w:hAnsi="Arial" w:cs="Arial"/>
                <w:sz w:val="24"/>
                <w:szCs w:val="24"/>
              </w:rPr>
            </w:pPr>
          </w:p>
        </w:tc>
        <w:tc>
          <w:tcPr>
            <w:tcW w:w="3431" w:type="dxa"/>
            <w:gridSpan w:val="3"/>
            <w:vMerge/>
          </w:tcPr>
          <w:p w14:paraId="7D2684A1" w14:textId="77777777" w:rsidR="008527E0" w:rsidRPr="00704A23" w:rsidRDefault="008527E0" w:rsidP="008527E0">
            <w:pPr>
              <w:rPr>
                <w:rFonts w:ascii="Arial" w:hAnsi="Arial" w:cs="Arial"/>
                <w:sz w:val="24"/>
                <w:szCs w:val="24"/>
              </w:rPr>
            </w:pPr>
          </w:p>
        </w:tc>
        <w:tc>
          <w:tcPr>
            <w:tcW w:w="1085" w:type="dxa"/>
            <w:gridSpan w:val="5"/>
            <w:vMerge/>
          </w:tcPr>
          <w:p w14:paraId="49BB1FDB" w14:textId="77777777" w:rsidR="008527E0" w:rsidRPr="00704A23" w:rsidRDefault="008527E0" w:rsidP="008527E0">
            <w:pPr>
              <w:rPr>
                <w:rFonts w:ascii="Arial" w:hAnsi="Arial" w:cs="Arial"/>
                <w:sz w:val="24"/>
                <w:szCs w:val="24"/>
              </w:rPr>
            </w:pPr>
          </w:p>
        </w:tc>
        <w:tc>
          <w:tcPr>
            <w:tcW w:w="875" w:type="dxa"/>
            <w:gridSpan w:val="3"/>
          </w:tcPr>
          <w:p w14:paraId="2AC1E8B4" w14:textId="77777777" w:rsidR="008527E0" w:rsidRPr="00704A23" w:rsidRDefault="008527E0" w:rsidP="008527E0">
            <w:pPr>
              <w:rPr>
                <w:rFonts w:ascii="Arial" w:hAnsi="Arial" w:cs="Arial"/>
                <w:sz w:val="24"/>
                <w:szCs w:val="24"/>
              </w:rPr>
            </w:pPr>
            <w:r w:rsidRPr="00704A23">
              <w:rPr>
                <w:rFonts w:ascii="Arial" w:hAnsi="Arial" w:cs="Arial"/>
                <w:sz w:val="24"/>
                <w:szCs w:val="24"/>
              </w:rPr>
              <w:t>2015</w:t>
            </w:r>
          </w:p>
        </w:tc>
        <w:tc>
          <w:tcPr>
            <w:tcW w:w="708" w:type="dxa"/>
            <w:gridSpan w:val="5"/>
          </w:tcPr>
          <w:p w14:paraId="6C091A8E" w14:textId="77777777" w:rsidR="008527E0" w:rsidRPr="00704A23" w:rsidRDefault="008527E0" w:rsidP="008527E0">
            <w:pPr>
              <w:rPr>
                <w:rFonts w:ascii="Arial" w:hAnsi="Arial" w:cs="Arial"/>
                <w:sz w:val="24"/>
                <w:szCs w:val="24"/>
              </w:rPr>
            </w:pPr>
            <w:r w:rsidRPr="00704A23">
              <w:rPr>
                <w:rFonts w:ascii="Arial" w:hAnsi="Arial" w:cs="Arial"/>
                <w:sz w:val="24"/>
                <w:szCs w:val="24"/>
              </w:rPr>
              <w:t>2016</w:t>
            </w:r>
          </w:p>
        </w:tc>
        <w:tc>
          <w:tcPr>
            <w:tcW w:w="709" w:type="dxa"/>
            <w:gridSpan w:val="5"/>
          </w:tcPr>
          <w:p w14:paraId="344C9945" w14:textId="77777777" w:rsidR="008527E0" w:rsidRPr="00704A23" w:rsidRDefault="008527E0" w:rsidP="008527E0">
            <w:pPr>
              <w:rPr>
                <w:rFonts w:ascii="Arial" w:hAnsi="Arial" w:cs="Arial"/>
                <w:sz w:val="24"/>
                <w:szCs w:val="24"/>
              </w:rPr>
            </w:pPr>
            <w:r w:rsidRPr="00704A23">
              <w:rPr>
                <w:rFonts w:ascii="Arial" w:hAnsi="Arial" w:cs="Arial"/>
                <w:sz w:val="24"/>
                <w:szCs w:val="24"/>
              </w:rPr>
              <w:t>2017</w:t>
            </w:r>
          </w:p>
        </w:tc>
        <w:tc>
          <w:tcPr>
            <w:tcW w:w="875" w:type="dxa"/>
            <w:gridSpan w:val="6"/>
          </w:tcPr>
          <w:p w14:paraId="79A0C441" w14:textId="77777777" w:rsidR="008527E0" w:rsidRPr="00704A23" w:rsidRDefault="008527E0" w:rsidP="008527E0">
            <w:pPr>
              <w:rPr>
                <w:rFonts w:ascii="Arial" w:hAnsi="Arial" w:cs="Arial"/>
                <w:sz w:val="24"/>
                <w:szCs w:val="24"/>
              </w:rPr>
            </w:pPr>
            <w:r w:rsidRPr="00704A23">
              <w:rPr>
                <w:rFonts w:ascii="Arial" w:hAnsi="Arial" w:cs="Arial"/>
                <w:sz w:val="24"/>
                <w:szCs w:val="24"/>
              </w:rPr>
              <w:t>2018</w:t>
            </w:r>
          </w:p>
        </w:tc>
        <w:tc>
          <w:tcPr>
            <w:tcW w:w="850" w:type="dxa"/>
            <w:gridSpan w:val="5"/>
          </w:tcPr>
          <w:p w14:paraId="2795E9CD" w14:textId="77777777" w:rsidR="008527E0" w:rsidRPr="00704A23" w:rsidRDefault="008527E0" w:rsidP="008527E0">
            <w:pPr>
              <w:rPr>
                <w:rFonts w:ascii="Arial" w:hAnsi="Arial" w:cs="Arial"/>
                <w:sz w:val="24"/>
                <w:szCs w:val="24"/>
              </w:rPr>
            </w:pPr>
            <w:r w:rsidRPr="00704A23">
              <w:rPr>
                <w:rFonts w:ascii="Arial" w:hAnsi="Arial" w:cs="Arial"/>
                <w:sz w:val="24"/>
                <w:szCs w:val="24"/>
              </w:rPr>
              <w:t>2019</w:t>
            </w:r>
          </w:p>
        </w:tc>
        <w:tc>
          <w:tcPr>
            <w:tcW w:w="853" w:type="dxa"/>
            <w:gridSpan w:val="5"/>
          </w:tcPr>
          <w:p w14:paraId="3D371E70" w14:textId="77777777" w:rsidR="008527E0" w:rsidRPr="00704A23" w:rsidRDefault="008527E0" w:rsidP="008527E0">
            <w:pPr>
              <w:rPr>
                <w:rFonts w:ascii="Arial" w:hAnsi="Arial" w:cs="Arial"/>
                <w:sz w:val="24"/>
                <w:szCs w:val="24"/>
              </w:rPr>
            </w:pPr>
            <w:r w:rsidRPr="00704A23">
              <w:rPr>
                <w:rFonts w:ascii="Arial" w:hAnsi="Arial" w:cs="Arial"/>
                <w:sz w:val="24"/>
                <w:szCs w:val="24"/>
              </w:rPr>
              <w:t>2020</w:t>
            </w:r>
          </w:p>
        </w:tc>
        <w:tc>
          <w:tcPr>
            <w:tcW w:w="854" w:type="dxa"/>
            <w:gridSpan w:val="7"/>
          </w:tcPr>
          <w:p w14:paraId="069774AD" w14:textId="77777777" w:rsidR="008527E0" w:rsidRPr="00704A23" w:rsidRDefault="008527E0" w:rsidP="008527E0">
            <w:pPr>
              <w:rPr>
                <w:rFonts w:ascii="Arial" w:hAnsi="Arial" w:cs="Arial"/>
                <w:sz w:val="24"/>
                <w:szCs w:val="24"/>
              </w:rPr>
            </w:pPr>
            <w:r w:rsidRPr="00704A23">
              <w:rPr>
                <w:rFonts w:ascii="Arial" w:hAnsi="Arial" w:cs="Arial"/>
                <w:sz w:val="24"/>
                <w:szCs w:val="24"/>
              </w:rPr>
              <w:t>2021</w:t>
            </w:r>
          </w:p>
        </w:tc>
        <w:tc>
          <w:tcPr>
            <w:tcW w:w="854" w:type="dxa"/>
            <w:gridSpan w:val="7"/>
          </w:tcPr>
          <w:p w14:paraId="7B63B6FC" w14:textId="77777777" w:rsidR="008527E0" w:rsidRPr="00704A23" w:rsidRDefault="008527E0" w:rsidP="008527E0">
            <w:pPr>
              <w:rPr>
                <w:rFonts w:ascii="Arial" w:hAnsi="Arial" w:cs="Arial"/>
                <w:sz w:val="24"/>
                <w:szCs w:val="24"/>
              </w:rPr>
            </w:pPr>
            <w:r w:rsidRPr="00704A23">
              <w:rPr>
                <w:rFonts w:ascii="Arial" w:hAnsi="Arial" w:cs="Arial"/>
                <w:sz w:val="24"/>
                <w:szCs w:val="24"/>
              </w:rPr>
              <w:t>2022</w:t>
            </w:r>
          </w:p>
        </w:tc>
        <w:tc>
          <w:tcPr>
            <w:tcW w:w="855" w:type="dxa"/>
            <w:gridSpan w:val="9"/>
          </w:tcPr>
          <w:p w14:paraId="3B6FCCD8" w14:textId="77777777" w:rsidR="008527E0" w:rsidRPr="00704A23" w:rsidRDefault="008527E0" w:rsidP="008527E0">
            <w:pPr>
              <w:rPr>
                <w:rFonts w:ascii="Arial" w:hAnsi="Arial" w:cs="Arial"/>
                <w:sz w:val="24"/>
                <w:szCs w:val="24"/>
              </w:rPr>
            </w:pPr>
            <w:r w:rsidRPr="00704A23">
              <w:rPr>
                <w:rFonts w:ascii="Arial" w:hAnsi="Arial" w:cs="Arial"/>
                <w:sz w:val="24"/>
                <w:szCs w:val="24"/>
              </w:rPr>
              <w:t>2023</w:t>
            </w:r>
          </w:p>
        </w:tc>
        <w:tc>
          <w:tcPr>
            <w:tcW w:w="856" w:type="dxa"/>
            <w:gridSpan w:val="7"/>
          </w:tcPr>
          <w:p w14:paraId="4B125881" w14:textId="77777777" w:rsidR="008527E0" w:rsidRPr="00704A23" w:rsidRDefault="008527E0" w:rsidP="008527E0">
            <w:pPr>
              <w:rPr>
                <w:rFonts w:ascii="Arial" w:hAnsi="Arial" w:cs="Arial"/>
                <w:sz w:val="24"/>
                <w:szCs w:val="24"/>
              </w:rPr>
            </w:pPr>
            <w:r w:rsidRPr="00704A23">
              <w:rPr>
                <w:rFonts w:ascii="Arial" w:hAnsi="Arial" w:cs="Arial"/>
                <w:sz w:val="24"/>
                <w:szCs w:val="24"/>
              </w:rPr>
              <w:t>2024</w:t>
            </w:r>
          </w:p>
        </w:tc>
        <w:tc>
          <w:tcPr>
            <w:tcW w:w="952" w:type="dxa"/>
            <w:gridSpan w:val="5"/>
          </w:tcPr>
          <w:p w14:paraId="19DA2522" w14:textId="77777777" w:rsidR="008527E0" w:rsidRPr="00704A23" w:rsidRDefault="008527E0" w:rsidP="008527E0">
            <w:pPr>
              <w:rPr>
                <w:rFonts w:ascii="Arial" w:hAnsi="Arial" w:cs="Arial"/>
                <w:sz w:val="24"/>
                <w:szCs w:val="24"/>
              </w:rPr>
            </w:pPr>
            <w:r w:rsidRPr="00704A23">
              <w:rPr>
                <w:rFonts w:ascii="Arial" w:hAnsi="Arial" w:cs="Arial"/>
                <w:sz w:val="24"/>
                <w:szCs w:val="24"/>
              </w:rPr>
              <w:t>2025</w:t>
            </w:r>
          </w:p>
        </w:tc>
        <w:tc>
          <w:tcPr>
            <w:tcW w:w="876" w:type="dxa"/>
            <w:gridSpan w:val="4"/>
          </w:tcPr>
          <w:p w14:paraId="60CF3BC7" w14:textId="77777777" w:rsidR="008527E0" w:rsidRPr="00704A23" w:rsidRDefault="008527E0" w:rsidP="008527E0">
            <w:pPr>
              <w:rPr>
                <w:rFonts w:ascii="Arial" w:hAnsi="Arial" w:cs="Arial"/>
                <w:sz w:val="24"/>
                <w:szCs w:val="24"/>
              </w:rPr>
            </w:pPr>
            <w:r w:rsidRPr="00704A23">
              <w:rPr>
                <w:rFonts w:ascii="Arial" w:hAnsi="Arial" w:cs="Arial"/>
                <w:sz w:val="24"/>
                <w:szCs w:val="24"/>
              </w:rPr>
              <w:t>2026</w:t>
            </w:r>
          </w:p>
        </w:tc>
      </w:tr>
      <w:tr w:rsidR="008527E0" w:rsidRPr="00704A23" w14:paraId="064EA8E8" w14:textId="77777777" w:rsidTr="00AC37A3">
        <w:trPr>
          <w:trHeight w:val="371"/>
        </w:trPr>
        <w:tc>
          <w:tcPr>
            <w:tcW w:w="15400" w:type="dxa"/>
            <w:gridSpan w:val="77"/>
          </w:tcPr>
          <w:p w14:paraId="56C608DB"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 xml:space="preserve">Программа «Развитие образования в муниципальном образовании «Холмский городской округ» </w:t>
            </w:r>
          </w:p>
        </w:tc>
      </w:tr>
      <w:tr w:rsidR="008527E0" w:rsidRPr="00704A23" w14:paraId="26C98CC3" w14:textId="77777777" w:rsidTr="00AC37A3">
        <w:trPr>
          <w:trHeight w:val="653"/>
        </w:trPr>
        <w:tc>
          <w:tcPr>
            <w:tcW w:w="767" w:type="dxa"/>
            <w:tcBorders>
              <w:top w:val="single" w:sz="4" w:space="0" w:color="auto"/>
            </w:tcBorders>
          </w:tcPr>
          <w:p w14:paraId="12B27C9D"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3431" w:type="dxa"/>
            <w:gridSpan w:val="3"/>
            <w:tcBorders>
              <w:top w:val="single" w:sz="4" w:space="0" w:color="auto"/>
            </w:tcBorders>
          </w:tcPr>
          <w:p w14:paraId="64634C94" w14:textId="77777777" w:rsidR="008527E0" w:rsidRPr="00704A23" w:rsidRDefault="008527E0" w:rsidP="008527E0">
            <w:pPr>
              <w:rPr>
                <w:rFonts w:ascii="Arial" w:hAnsi="Arial" w:cs="Arial"/>
                <w:sz w:val="24"/>
                <w:szCs w:val="24"/>
              </w:rPr>
            </w:pPr>
            <w:r w:rsidRPr="00704A23">
              <w:rPr>
                <w:rFonts w:ascii="Arial" w:hAnsi="Arial" w:cs="Arial"/>
                <w:sz w:val="24"/>
                <w:szCs w:val="24"/>
              </w:rPr>
              <w:t>Обеспеченность детей дошкольного возраста местами в дошкольных образовательных учреждениях</w:t>
            </w:r>
          </w:p>
        </w:tc>
        <w:tc>
          <w:tcPr>
            <w:tcW w:w="988" w:type="dxa"/>
            <w:gridSpan w:val="3"/>
            <w:tcBorders>
              <w:top w:val="single" w:sz="4" w:space="0" w:color="auto"/>
            </w:tcBorders>
          </w:tcPr>
          <w:p w14:paraId="507DB6C9" w14:textId="77777777" w:rsidR="008527E0" w:rsidRPr="00704A23" w:rsidRDefault="008527E0" w:rsidP="008527E0">
            <w:pPr>
              <w:rPr>
                <w:rFonts w:ascii="Arial" w:eastAsia="Calibri" w:hAnsi="Arial" w:cs="Arial"/>
                <w:sz w:val="24"/>
                <w:szCs w:val="24"/>
              </w:rPr>
            </w:pPr>
            <w:r w:rsidRPr="00704A23">
              <w:rPr>
                <w:rFonts w:ascii="Arial" w:hAnsi="Arial" w:cs="Arial"/>
                <w:sz w:val="24"/>
                <w:szCs w:val="24"/>
              </w:rPr>
              <w:t>мест на 1000 детей</w:t>
            </w:r>
          </w:p>
        </w:tc>
        <w:tc>
          <w:tcPr>
            <w:tcW w:w="972" w:type="dxa"/>
            <w:gridSpan w:val="5"/>
            <w:tcBorders>
              <w:top w:val="single" w:sz="4" w:space="0" w:color="auto"/>
            </w:tcBorders>
          </w:tcPr>
          <w:p w14:paraId="01DA21E1"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772,0</w:t>
            </w:r>
          </w:p>
          <w:p w14:paraId="28525496" w14:textId="77777777" w:rsidR="008527E0" w:rsidRPr="00704A23" w:rsidRDefault="008527E0" w:rsidP="008527E0">
            <w:pPr>
              <w:rPr>
                <w:rFonts w:ascii="Arial" w:hAnsi="Arial" w:cs="Arial"/>
                <w:sz w:val="24"/>
                <w:szCs w:val="24"/>
              </w:rPr>
            </w:pPr>
          </w:p>
        </w:tc>
        <w:tc>
          <w:tcPr>
            <w:tcW w:w="708" w:type="dxa"/>
            <w:gridSpan w:val="5"/>
            <w:tcBorders>
              <w:top w:val="single" w:sz="4" w:space="0" w:color="auto"/>
            </w:tcBorders>
          </w:tcPr>
          <w:p w14:paraId="7983B989"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760,7</w:t>
            </w:r>
          </w:p>
          <w:p w14:paraId="4D71B2B5" w14:textId="77777777" w:rsidR="008527E0" w:rsidRPr="00704A23" w:rsidRDefault="008527E0" w:rsidP="008527E0">
            <w:pPr>
              <w:rPr>
                <w:rFonts w:ascii="Arial" w:hAnsi="Arial" w:cs="Arial"/>
                <w:sz w:val="24"/>
                <w:szCs w:val="24"/>
              </w:rPr>
            </w:pPr>
          </w:p>
        </w:tc>
        <w:tc>
          <w:tcPr>
            <w:tcW w:w="875" w:type="dxa"/>
            <w:gridSpan w:val="6"/>
            <w:tcBorders>
              <w:top w:val="single" w:sz="4" w:space="0" w:color="auto"/>
            </w:tcBorders>
          </w:tcPr>
          <w:p w14:paraId="1DE1A000"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759,0</w:t>
            </w:r>
          </w:p>
          <w:p w14:paraId="73C3D618" w14:textId="77777777" w:rsidR="008527E0" w:rsidRPr="00704A23" w:rsidRDefault="008527E0" w:rsidP="008527E0">
            <w:pPr>
              <w:rPr>
                <w:rFonts w:ascii="Arial" w:hAnsi="Arial" w:cs="Arial"/>
                <w:sz w:val="24"/>
                <w:szCs w:val="24"/>
              </w:rPr>
            </w:pPr>
          </w:p>
        </w:tc>
        <w:tc>
          <w:tcPr>
            <w:tcW w:w="709" w:type="dxa"/>
            <w:gridSpan w:val="5"/>
            <w:tcBorders>
              <w:top w:val="single" w:sz="4" w:space="0" w:color="auto"/>
            </w:tcBorders>
          </w:tcPr>
          <w:p w14:paraId="3AF95C77"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759,6</w:t>
            </w:r>
          </w:p>
          <w:p w14:paraId="0B5D23EA" w14:textId="77777777" w:rsidR="008527E0" w:rsidRPr="00704A23" w:rsidRDefault="008527E0" w:rsidP="008527E0">
            <w:pPr>
              <w:rPr>
                <w:rFonts w:ascii="Arial" w:hAnsi="Arial" w:cs="Arial"/>
                <w:sz w:val="24"/>
                <w:szCs w:val="24"/>
              </w:rPr>
            </w:pPr>
          </w:p>
        </w:tc>
        <w:tc>
          <w:tcPr>
            <w:tcW w:w="850" w:type="dxa"/>
            <w:gridSpan w:val="5"/>
            <w:tcBorders>
              <w:top w:val="single" w:sz="4" w:space="0" w:color="auto"/>
            </w:tcBorders>
          </w:tcPr>
          <w:p w14:paraId="0F3783F4"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759,3</w:t>
            </w:r>
          </w:p>
          <w:p w14:paraId="5FCDE71A" w14:textId="77777777" w:rsidR="008527E0" w:rsidRPr="00704A23" w:rsidRDefault="008527E0" w:rsidP="008527E0">
            <w:pPr>
              <w:rPr>
                <w:rFonts w:ascii="Arial" w:hAnsi="Arial" w:cs="Arial"/>
                <w:sz w:val="24"/>
                <w:szCs w:val="24"/>
              </w:rPr>
            </w:pPr>
          </w:p>
        </w:tc>
        <w:tc>
          <w:tcPr>
            <w:tcW w:w="853" w:type="dxa"/>
            <w:gridSpan w:val="5"/>
            <w:tcBorders>
              <w:top w:val="single" w:sz="4" w:space="0" w:color="auto"/>
            </w:tcBorders>
          </w:tcPr>
          <w:p w14:paraId="7927CAE0"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759,3</w:t>
            </w:r>
          </w:p>
          <w:p w14:paraId="069EEBF0" w14:textId="77777777" w:rsidR="008527E0" w:rsidRPr="00704A23" w:rsidRDefault="008527E0" w:rsidP="008527E0">
            <w:pPr>
              <w:rPr>
                <w:rFonts w:ascii="Arial" w:hAnsi="Arial" w:cs="Arial"/>
                <w:sz w:val="24"/>
                <w:szCs w:val="24"/>
              </w:rPr>
            </w:pPr>
          </w:p>
        </w:tc>
        <w:tc>
          <w:tcPr>
            <w:tcW w:w="854" w:type="dxa"/>
            <w:gridSpan w:val="7"/>
            <w:tcBorders>
              <w:top w:val="single" w:sz="4" w:space="0" w:color="auto"/>
            </w:tcBorders>
          </w:tcPr>
          <w:p w14:paraId="19CE13B5"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758,7</w:t>
            </w:r>
          </w:p>
          <w:p w14:paraId="11D6BF1A" w14:textId="77777777" w:rsidR="008527E0" w:rsidRPr="00704A23" w:rsidRDefault="008527E0" w:rsidP="008527E0">
            <w:pPr>
              <w:rPr>
                <w:rFonts w:ascii="Arial" w:hAnsi="Arial" w:cs="Arial"/>
                <w:sz w:val="24"/>
                <w:szCs w:val="24"/>
              </w:rPr>
            </w:pPr>
          </w:p>
        </w:tc>
        <w:tc>
          <w:tcPr>
            <w:tcW w:w="854" w:type="dxa"/>
            <w:gridSpan w:val="7"/>
            <w:tcBorders>
              <w:top w:val="single" w:sz="4" w:space="0" w:color="auto"/>
            </w:tcBorders>
          </w:tcPr>
          <w:p w14:paraId="766E12B2"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757,1</w:t>
            </w:r>
          </w:p>
          <w:p w14:paraId="77D03717" w14:textId="77777777" w:rsidR="008527E0" w:rsidRPr="00704A23" w:rsidRDefault="008527E0" w:rsidP="008527E0">
            <w:pPr>
              <w:rPr>
                <w:rFonts w:ascii="Arial" w:hAnsi="Arial" w:cs="Arial"/>
                <w:sz w:val="24"/>
                <w:szCs w:val="24"/>
              </w:rPr>
            </w:pPr>
          </w:p>
        </w:tc>
        <w:tc>
          <w:tcPr>
            <w:tcW w:w="855" w:type="dxa"/>
            <w:gridSpan w:val="9"/>
            <w:tcBorders>
              <w:top w:val="single" w:sz="4" w:space="0" w:color="auto"/>
            </w:tcBorders>
          </w:tcPr>
          <w:p w14:paraId="09DE5416"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756,3</w:t>
            </w:r>
          </w:p>
          <w:p w14:paraId="314C84AB" w14:textId="77777777" w:rsidR="008527E0" w:rsidRPr="00704A23" w:rsidRDefault="008527E0" w:rsidP="008527E0">
            <w:pPr>
              <w:rPr>
                <w:rFonts w:ascii="Arial" w:hAnsi="Arial" w:cs="Arial"/>
                <w:sz w:val="24"/>
                <w:szCs w:val="24"/>
              </w:rPr>
            </w:pPr>
          </w:p>
        </w:tc>
        <w:tc>
          <w:tcPr>
            <w:tcW w:w="856" w:type="dxa"/>
            <w:gridSpan w:val="7"/>
            <w:tcBorders>
              <w:top w:val="single" w:sz="4" w:space="0" w:color="auto"/>
            </w:tcBorders>
          </w:tcPr>
          <w:p w14:paraId="5F8A6232"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1 163,2</w:t>
            </w:r>
          </w:p>
          <w:p w14:paraId="5AE5FC58" w14:textId="77777777" w:rsidR="008527E0" w:rsidRPr="00704A23" w:rsidRDefault="008527E0" w:rsidP="008527E0">
            <w:pPr>
              <w:rPr>
                <w:rFonts w:ascii="Arial" w:hAnsi="Arial" w:cs="Arial"/>
                <w:sz w:val="24"/>
                <w:szCs w:val="24"/>
              </w:rPr>
            </w:pPr>
          </w:p>
        </w:tc>
        <w:tc>
          <w:tcPr>
            <w:tcW w:w="952" w:type="dxa"/>
            <w:gridSpan w:val="5"/>
            <w:tcBorders>
              <w:top w:val="single" w:sz="4" w:space="0" w:color="auto"/>
            </w:tcBorders>
          </w:tcPr>
          <w:p w14:paraId="440E9030"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1 163,2</w:t>
            </w:r>
          </w:p>
          <w:p w14:paraId="7DBE6191" w14:textId="77777777" w:rsidR="008527E0" w:rsidRPr="00704A23" w:rsidRDefault="008527E0" w:rsidP="008527E0">
            <w:pPr>
              <w:rPr>
                <w:rFonts w:ascii="Arial" w:hAnsi="Arial" w:cs="Arial"/>
                <w:sz w:val="24"/>
                <w:szCs w:val="24"/>
              </w:rPr>
            </w:pPr>
          </w:p>
        </w:tc>
        <w:tc>
          <w:tcPr>
            <w:tcW w:w="876" w:type="dxa"/>
            <w:gridSpan w:val="4"/>
            <w:tcBorders>
              <w:top w:val="single" w:sz="4" w:space="0" w:color="auto"/>
            </w:tcBorders>
          </w:tcPr>
          <w:p w14:paraId="0BB1F99B"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1 163,2</w:t>
            </w:r>
          </w:p>
          <w:p w14:paraId="45C16196" w14:textId="77777777" w:rsidR="008527E0" w:rsidRPr="00704A23" w:rsidRDefault="008527E0" w:rsidP="008527E0">
            <w:pPr>
              <w:rPr>
                <w:rFonts w:ascii="Arial" w:hAnsi="Arial" w:cs="Arial"/>
                <w:sz w:val="24"/>
                <w:szCs w:val="24"/>
              </w:rPr>
            </w:pPr>
          </w:p>
        </w:tc>
      </w:tr>
      <w:tr w:rsidR="008527E0" w:rsidRPr="00704A23" w14:paraId="371BF332" w14:textId="77777777" w:rsidTr="00AC37A3">
        <w:trPr>
          <w:trHeight w:val="1569"/>
        </w:trPr>
        <w:tc>
          <w:tcPr>
            <w:tcW w:w="767" w:type="dxa"/>
            <w:tcBorders>
              <w:top w:val="single" w:sz="4" w:space="0" w:color="auto"/>
            </w:tcBorders>
          </w:tcPr>
          <w:p w14:paraId="1D29E371"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3431" w:type="dxa"/>
            <w:gridSpan w:val="3"/>
            <w:tcBorders>
              <w:top w:val="single" w:sz="4" w:space="0" w:color="auto"/>
            </w:tcBorders>
          </w:tcPr>
          <w:p w14:paraId="6B072E48" w14:textId="77777777" w:rsidR="008527E0" w:rsidRPr="00704A23" w:rsidRDefault="008527E0" w:rsidP="008527E0">
            <w:pPr>
              <w:rPr>
                <w:rFonts w:ascii="Arial" w:hAnsi="Arial" w:cs="Arial"/>
                <w:sz w:val="24"/>
                <w:szCs w:val="24"/>
              </w:rPr>
            </w:pPr>
            <w:r w:rsidRPr="00704A23">
              <w:rPr>
                <w:rFonts w:ascii="Arial" w:hAnsi="Arial" w:cs="Arial"/>
                <w:sz w:val="24"/>
                <w:szCs w:val="24"/>
              </w:rPr>
              <w:t>Доступность дошкольного образования (отношение численности детей в возрасте от 3 лет до 7 лет, получающих дошкольное образование в текущем году, к сумме численности детей от 3 лет до 7 лет, получающих дошкольное образование в текущем году и численности детей в возрасте от 3 лет до 7 лет, находящихся в очереди на получение в текущем году дошкольного образования)</w:t>
            </w:r>
          </w:p>
        </w:tc>
        <w:tc>
          <w:tcPr>
            <w:tcW w:w="988" w:type="dxa"/>
            <w:gridSpan w:val="3"/>
            <w:tcBorders>
              <w:top w:val="single" w:sz="4" w:space="0" w:color="auto"/>
            </w:tcBorders>
          </w:tcPr>
          <w:p w14:paraId="0D875DE5"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w:t>
            </w:r>
          </w:p>
          <w:p w14:paraId="1D29D6A9" w14:textId="77777777" w:rsidR="008527E0" w:rsidRPr="00704A23" w:rsidRDefault="008527E0" w:rsidP="008527E0">
            <w:pPr>
              <w:rPr>
                <w:rFonts w:ascii="Arial" w:hAnsi="Arial" w:cs="Arial"/>
                <w:sz w:val="24"/>
                <w:szCs w:val="24"/>
              </w:rPr>
            </w:pPr>
          </w:p>
        </w:tc>
        <w:tc>
          <w:tcPr>
            <w:tcW w:w="972" w:type="dxa"/>
            <w:gridSpan w:val="5"/>
            <w:tcBorders>
              <w:top w:val="single" w:sz="4" w:space="0" w:color="auto"/>
            </w:tcBorders>
          </w:tcPr>
          <w:p w14:paraId="691CDB46"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100,0</w:t>
            </w:r>
          </w:p>
          <w:p w14:paraId="1314EA05" w14:textId="77777777" w:rsidR="008527E0" w:rsidRPr="00704A23" w:rsidRDefault="008527E0" w:rsidP="008527E0">
            <w:pPr>
              <w:rPr>
                <w:rFonts w:ascii="Arial" w:hAnsi="Arial" w:cs="Arial"/>
                <w:sz w:val="24"/>
                <w:szCs w:val="24"/>
              </w:rPr>
            </w:pPr>
          </w:p>
        </w:tc>
        <w:tc>
          <w:tcPr>
            <w:tcW w:w="708" w:type="dxa"/>
            <w:gridSpan w:val="5"/>
            <w:tcBorders>
              <w:top w:val="single" w:sz="4" w:space="0" w:color="auto"/>
            </w:tcBorders>
          </w:tcPr>
          <w:p w14:paraId="24627046"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100,0</w:t>
            </w:r>
          </w:p>
          <w:p w14:paraId="6F79F895" w14:textId="77777777" w:rsidR="008527E0" w:rsidRPr="00704A23" w:rsidRDefault="008527E0" w:rsidP="008527E0">
            <w:pPr>
              <w:rPr>
                <w:rFonts w:ascii="Arial" w:hAnsi="Arial" w:cs="Arial"/>
                <w:sz w:val="24"/>
                <w:szCs w:val="24"/>
              </w:rPr>
            </w:pPr>
          </w:p>
        </w:tc>
        <w:tc>
          <w:tcPr>
            <w:tcW w:w="875" w:type="dxa"/>
            <w:gridSpan w:val="6"/>
            <w:tcBorders>
              <w:top w:val="single" w:sz="4" w:space="0" w:color="auto"/>
            </w:tcBorders>
          </w:tcPr>
          <w:p w14:paraId="35424D16"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100,0</w:t>
            </w:r>
          </w:p>
          <w:p w14:paraId="4B9420A1" w14:textId="77777777" w:rsidR="008527E0" w:rsidRPr="00704A23" w:rsidRDefault="008527E0" w:rsidP="008527E0">
            <w:pPr>
              <w:rPr>
                <w:rFonts w:ascii="Arial" w:hAnsi="Arial" w:cs="Arial"/>
                <w:sz w:val="24"/>
                <w:szCs w:val="24"/>
              </w:rPr>
            </w:pPr>
          </w:p>
        </w:tc>
        <w:tc>
          <w:tcPr>
            <w:tcW w:w="709" w:type="dxa"/>
            <w:gridSpan w:val="5"/>
            <w:tcBorders>
              <w:top w:val="single" w:sz="4" w:space="0" w:color="auto"/>
            </w:tcBorders>
          </w:tcPr>
          <w:p w14:paraId="0CB49FF3"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100,0</w:t>
            </w:r>
          </w:p>
          <w:p w14:paraId="0868F07E" w14:textId="77777777" w:rsidR="008527E0" w:rsidRPr="00704A23" w:rsidRDefault="008527E0" w:rsidP="008527E0">
            <w:pPr>
              <w:rPr>
                <w:rFonts w:ascii="Arial" w:hAnsi="Arial" w:cs="Arial"/>
                <w:sz w:val="24"/>
                <w:szCs w:val="24"/>
              </w:rPr>
            </w:pPr>
          </w:p>
        </w:tc>
        <w:tc>
          <w:tcPr>
            <w:tcW w:w="850" w:type="dxa"/>
            <w:gridSpan w:val="5"/>
            <w:tcBorders>
              <w:top w:val="single" w:sz="4" w:space="0" w:color="auto"/>
            </w:tcBorders>
          </w:tcPr>
          <w:p w14:paraId="3CDEC2A1"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100,0</w:t>
            </w:r>
          </w:p>
          <w:p w14:paraId="48DD5E73" w14:textId="77777777" w:rsidR="008527E0" w:rsidRPr="00704A23" w:rsidRDefault="008527E0" w:rsidP="008527E0">
            <w:pPr>
              <w:rPr>
                <w:rFonts w:ascii="Arial" w:hAnsi="Arial" w:cs="Arial"/>
                <w:sz w:val="24"/>
                <w:szCs w:val="24"/>
              </w:rPr>
            </w:pPr>
          </w:p>
        </w:tc>
        <w:tc>
          <w:tcPr>
            <w:tcW w:w="853" w:type="dxa"/>
            <w:gridSpan w:val="5"/>
            <w:tcBorders>
              <w:top w:val="single" w:sz="4" w:space="0" w:color="auto"/>
            </w:tcBorders>
          </w:tcPr>
          <w:p w14:paraId="6F7D31F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Borders>
              <w:top w:val="single" w:sz="4" w:space="0" w:color="auto"/>
            </w:tcBorders>
          </w:tcPr>
          <w:p w14:paraId="30F21EC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Borders>
              <w:top w:val="single" w:sz="4" w:space="0" w:color="auto"/>
            </w:tcBorders>
          </w:tcPr>
          <w:p w14:paraId="5392A61B"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5" w:type="dxa"/>
            <w:gridSpan w:val="9"/>
            <w:tcBorders>
              <w:top w:val="single" w:sz="4" w:space="0" w:color="auto"/>
            </w:tcBorders>
          </w:tcPr>
          <w:p w14:paraId="3BFB4B6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6" w:type="dxa"/>
            <w:gridSpan w:val="7"/>
            <w:tcBorders>
              <w:top w:val="single" w:sz="4" w:space="0" w:color="auto"/>
            </w:tcBorders>
          </w:tcPr>
          <w:p w14:paraId="32886FFB"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52" w:type="dxa"/>
            <w:gridSpan w:val="5"/>
            <w:tcBorders>
              <w:top w:val="single" w:sz="4" w:space="0" w:color="auto"/>
            </w:tcBorders>
          </w:tcPr>
          <w:p w14:paraId="373CC78D"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Borders>
              <w:top w:val="single" w:sz="4" w:space="0" w:color="auto"/>
            </w:tcBorders>
          </w:tcPr>
          <w:p w14:paraId="31C03E1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2D84A6EA" w14:textId="77777777" w:rsidTr="00AC37A3">
        <w:trPr>
          <w:trHeight w:val="314"/>
        </w:trPr>
        <w:tc>
          <w:tcPr>
            <w:tcW w:w="767" w:type="dxa"/>
          </w:tcPr>
          <w:p w14:paraId="464D8707" w14:textId="77777777" w:rsidR="008527E0" w:rsidRPr="00704A23" w:rsidRDefault="008527E0" w:rsidP="008527E0">
            <w:pPr>
              <w:rPr>
                <w:rFonts w:ascii="Arial" w:hAnsi="Arial" w:cs="Arial"/>
                <w:sz w:val="24"/>
                <w:szCs w:val="24"/>
              </w:rPr>
            </w:pPr>
            <w:r w:rsidRPr="00704A23">
              <w:rPr>
                <w:rFonts w:ascii="Arial" w:hAnsi="Arial" w:cs="Arial"/>
                <w:sz w:val="24"/>
                <w:szCs w:val="24"/>
              </w:rPr>
              <w:t>3.</w:t>
            </w:r>
          </w:p>
        </w:tc>
        <w:tc>
          <w:tcPr>
            <w:tcW w:w="3431" w:type="dxa"/>
            <w:gridSpan w:val="3"/>
            <w:tcBorders>
              <w:top w:val="single" w:sz="4" w:space="0" w:color="auto"/>
            </w:tcBorders>
          </w:tcPr>
          <w:p w14:paraId="2741E46C" w14:textId="77777777" w:rsidR="008527E0" w:rsidRPr="00704A23" w:rsidRDefault="008527E0" w:rsidP="008527E0">
            <w:pPr>
              <w:rPr>
                <w:rFonts w:ascii="Arial" w:hAnsi="Arial" w:cs="Arial"/>
                <w:sz w:val="24"/>
                <w:szCs w:val="24"/>
              </w:rPr>
            </w:pPr>
            <w:r w:rsidRPr="00704A23">
              <w:rPr>
                <w:rFonts w:ascii="Arial" w:hAnsi="Arial" w:cs="Arial"/>
                <w:sz w:val="24"/>
                <w:szCs w:val="24"/>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w:t>
            </w:r>
          </w:p>
        </w:tc>
        <w:tc>
          <w:tcPr>
            <w:tcW w:w="988" w:type="dxa"/>
            <w:gridSpan w:val="3"/>
          </w:tcPr>
          <w:p w14:paraId="25E4C4A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458DDBC" w14:textId="77777777" w:rsidR="008527E0" w:rsidRPr="00704A23" w:rsidRDefault="008527E0" w:rsidP="008527E0">
            <w:pPr>
              <w:rPr>
                <w:rFonts w:ascii="Arial" w:hAnsi="Arial" w:cs="Arial"/>
                <w:sz w:val="24"/>
                <w:szCs w:val="24"/>
              </w:rPr>
            </w:pPr>
            <w:r w:rsidRPr="00704A23">
              <w:rPr>
                <w:rFonts w:ascii="Arial" w:hAnsi="Arial" w:cs="Arial"/>
                <w:sz w:val="24"/>
                <w:szCs w:val="24"/>
              </w:rPr>
              <w:t>86,4</w:t>
            </w:r>
          </w:p>
        </w:tc>
        <w:tc>
          <w:tcPr>
            <w:tcW w:w="708" w:type="dxa"/>
            <w:gridSpan w:val="5"/>
          </w:tcPr>
          <w:p w14:paraId="703F4F6F" w14:textId="77777777" w:rsidR="008527E0" w:rsidRPr="00704A23" w:rsidRDefault="008527E0" w:rsidP="008527E0">
            <w:pPr>
              <w:rPr>
                <w:rFonts w:ascii="Arial" w:hAnsi="Arial" w:cs="Arial"/>
                <w:sz w:val="24"/>
                <w:szCs w:val="24"/>
              </w:rPr>
            </w:pPr>
            <w:r w:rsidRPr="00704A23">
              <w:rPr>
                <w:rFonts w:ascii="Arial" w:hAnsi="Arial" w:cs="Arial"/>
                <w:sz w:val="24"/>
                <w:szCs w:val="24"/>
              </w:rPr>
              <w:t>86,4</w:t>
            </w:r>
          </w:p>
        </w:tc>
        <w:tc>
          <w:tcPr>
            <w:tcW w:w="875" w:type="dxa"/>
            <w:gridSpan w:val="6"/>
          </w:tcPr>
          <w:p w14:paraId="47D742DF" w14:textId="77777777" w:rsidR="008527E0" w:rsidRPr="00704A23" w:rsidRDefault="008527E0" w:rsidP="008527E0">
            <w:pPr>
              <w:rPr>
                <w:rFonts w:ascii="Arial" w:hAnsi="Arial" w:cs="Arial"/>
                <w:sz w:val="24"/>
                <w:szCs w:val="24"/>
              </w:rPr>
            </w:pPr>
            <w:r w:rsidRPr="00704A23">
              <w:rPr>
                <w:rFonts w:ascii="Arial" w:hAnsi="Arial" w:cs="Arial"/>
                <w:sz w:val="24"/>
                <w:szCs w:val="24"/>
              </w:rPr>
              <w:t>86,4</w:t>
            </w:r>
          </w:p>
        </w:tc>
        <w:tc>
          <w:tcPr>
            <w:tcW w:w="709" w:type="dxa"/>
            <w:gridSpan w:val="5"/>
          </w:tcPr>
          <w:p w14:paraId="282D2E12" w14:textId="77777777" w:rsidR="008527E0" w:rsidRPr="00704A23" w:rsidRDefault="008527E0" w:rsidP="008527E0">
            <w:pPr>
              <w:rPr>
                <w:rFonts w:ascii="Arial" w:hAnsi="Arial" w:cs="Arial"/>
                <w:sz w:val="24"/>
                <w:szCs w:val="24"/>
              </w:rPr>
            </w:pPr>
            <w:r w:rsidRPr="00704A23">
              <w:rPr>
                <w:rFonts w:ascii="Arial" w:hAnsi="Arial" w:cs="Arial"/>
                <w:sz w:val="24"/>
                <w:szCs w:val="24"/>
              </w:rPr>
              <w:t>86,4</w:t>
            </w:r>
          </w:p>
        </w:tc>
        <w:tc>
          <w:tcPr>
            <w:tcW w:w="850" w:type="dxa"/>
            <w:gridSpan w:val="5"/>
          </w:tcPr>
          <w:p w14:paraId="684D1FD6" w14:textId="77777777" w:rsidR="008527E0" w:rsidRPr="00704A23" w:rsidRDefault="008527E0" w:rsidP="008527E0">
            <w:pPr>
              <w:rPr>
                <w:rFonts w:ascii="Arial" w:hAnsi="Arial" w:cs="Arial"/>
                <w:sz w:val="24"/>
                <w:szCs w:val="24"/>
              </w:rPr>
            </w:pPr>
            <w:r w:rsidRPr="00704A23">
              <w:rPr>
                <w:rFonts w:ascii="Arial" w:hAnsi="Arial" w:cs="Arial"/>
                <w:sz w:val="24"/>
                <w:szCs w:val="24"/>
              </w:rPr>
              <w:t>95,5</w:t>
            </w:r>
          </w:p>
        </w:tc>
        <w:tc>
          <w:tcPr>
            <w:tcW w:w="853" w:type="dxa"/>
            <w:gridSpan w:val="5"/>
          </w:tcPr>
          <w:p w14:paraId="71CB3087" w14:textId="77777777" w:rsidR="008527E0" w:rsidRPr="00704A23" w:rsidRDefault="008527E0" w:rsidP="008527E0">
            <w:pPr>
              <w:rPr>
                <w:rFonts w:ascii="Arial" w:hAnsi="Arial" w:cs="Arial"/>
                <w:sz w:val="24"/>
                <w:szCs w:val="24"/>
              </w:rPr>
            </w:pPr>
            <w:r w:rsidRPr="00704A23">
              <w:rPr>
                <w:rFonts w:ascii="Arial" w:hAnsi="Arial" w:cs="Arial"/>
                <w:sz w:val="24"/>
                <w:szCs w:val="24"/>
              </w:rPr>
              <w:t>95,5</w:t>
            </w:r>
          </w:p>
        </w:tc>
        <w:tc>
          <w:tcPr>
            <w:tcW w:w="854" w:type="dxa"/>
            <w:gridSpan w:val="7"/>
          </w:tcPr>
          <w:p w14:paraId="1B11987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0D11E20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5" w:type="dxa"/>
            <w:gridSpan w:val="9"/>
          </w:tcPr>
          <w:p w14:paraId="0218B1C9"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6" w:type="dxa"/>
            <w:gridSpan w:val="7"/>
          </w:tcPr>
          <w:p w14:paraId="086928F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52" w:type="dxa"/>
            <w:gridSpan w:val="5"/>
          </w:tcPr>
          <w:p w14:paraId="45544C84"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4E083FC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268B2CE8" w14:textId="77777777" w:rsidTr="00AC37A3">
        <w:trPr>
          <w:trHeight w:val="1765"/>
        </w:trPr>
        <w:tc>
          <w:tcPr>
            <w:tcW w:w="767" w:type="dxa"/>
          </w:tcPr>
          <w:p w14:paraId="55043A1F" w14:textId="77777777" w:rsidR="008527E0" w:rsidRPr="00704A23" w:rsidRDefault="008527E0" w:rsidP="008527E0">
            <w:pPr>
              <w:rPr>
                <w:rFonts w:ascii="Arial" w:hAnsi="Arial" w:cs="Arial"/>
                <w:sz w:val="24"/>
                <w:szCs w:val="24"/>
              </w:rPr>
            </w:pPr>
            <w:r w:rsidRPr="00704A23">
              <w:rPr>
                <w:rFonts w:ascii="Arial" w:hAnsi="Arial" w:cs="Arial"/>
                <w:sz w:val="24"/>
                <w:szCs w:val="24"/>
              </w:rPr>
              <w:t>4.</w:t>
            </w:r>
          </w:p>
        </w:tc>
        <w:tc>
          <w:tcPr>
            <w:tcW w:w="3431" w:type="dxa"/>
            <w:gridSpan w:val="3"/>
            <w:tcBorders>
              <w:top w:val="single" w:sz="4" w:space="0" w:color="auto"/>
            </w:tcBorders>
          </w:tcPr>
          <w:p w14:paraId="1E368C4F"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муниципальных дошкольных образовательных организаций, обустроенных соответствующими объектами безопасности, в общей численности муниципальных дошкольных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установка системы контроля и управления доступом)</w:t>
            </w:r>
          </w:p>
        </w:tc>
        <w:tc>
          <w:tcPr>
            <w:tcW w:w="988" w:type="dxa"/>
            <w:gridSpan w:val="3"/>
          </w:tcPr>
          <w:p w14:paraId="2DB16C6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0A98334A"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8" w:type="dxa"/>
            <w:gridSpan w:val="5"/>
          </w:tcPr>
          <w:p w14:paraId="0BF45422"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5" w:type="dxa"/>
            <w:gridSpan w:val="6"/>
          </w:tcPr>
          <w:p w14:paraId="374C634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088AA81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4A5E49E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3" w:type="dxa"/>
            <w:gridSpan w:val="5"/>
          </w:tcPr>
          <w:p w14:paraId="1E45DF7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799A82B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37957FF2"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5" w:type="dxa"/>
            <w:gridSpan w:val="9"/>
          </w:tcPr>
          <w:p w14:paraId="7D5A3C4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6" w:type="dxa"/>
            <w:gridSpan w:val="7"/>
          </w:tcPr>
          <w:p w14:paraId="09C6858C"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52" w:type="dxa"/>
            <w:gridSpan w:val="5"/>
          </w:tcPr>
          <w:p w14:paraId="1FFE101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70BD3AF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2225418E" w14:textId="77777777" w:rsidTr="00AC37A3">
        <w:trPr>
          <w:trHeight w:val="791"/>
        </w:trPr>
        <w:tc>
          <w:tcPr>
            <w:tcW w:w="767" w:type="dxa"/>
          </w:tcPr>
          <w:p w14:paraId="444695C6" w14:textId="77777777" w:rsidR="008527E0" w:rsidRPr="00704A23" w:rsidRDefault="008527E0" w:rsidP="008527E0">
            <w:pPr>
              <w:rPr>
                <w:rFonts w:ascii="Arial" w:hAnsi="Arial" w:cs="Arial"/>
                <w:sz w:val="24"/>
                <w:szCs w:val="24"/>
              </w:rPr>
            </w:pPr>
            <w:r w:rsidRPr="00704A23">
              <w:rPr>
                <w:rFonts w:ascii="Arial" w:hAnsi="Arial" w:cs="Arial"/>
                <w:sz w:val="24"/>
                <w:szCs w:val="24"/>
              </w:rPr>
              <w:t>5.</w:t>
            </w:r>
          </w:p>
        </w:tc>
        <w:tc>
          <w:tcPr>
            <w:tcW w:w="3431" w:type="dxa"/>
            <w:gridSpan w:val="3"/>
            <w:tcBorders>
              <w:top w:val="single" w:sz="4" w:space="0" w:color="auto"/>
            </w:tcBorders>
          </w:tcPr>
          <w:p w14:paraId="62ECB06F"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численности населения в возрасте 5 - 18 лет, охваченного общим образованием, в общей численности населения в возрасте 5 - 18 лет</w:t>
            </w:r>
          </w:p>
        </w:tc>
        <w:tc>
          <w:tcPr>
            <w:tcW w:w="988" w:type="dxa"/>
            <w:gridSpan w:val="3"/>
          </w:tcPr>
          <w:p w14:paraId="2D39748F"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10394A73" w14:textId="77777777" w:rsidR="008527E0" w:rsidRPr="00704A23" w:rsidRDefault="008527E0" w:rsidP="008527E0">
            <w:pPr>
              <w:rPr>
                <w:rFonts w:ascii="Arial" w:hAnsi="Arial" w:cs="Arial"/>
                <w:sz w:val="24"/>
                <w:szCs w:val="24"/>
              </w:rPr>
            </w:pPr>
            <w:r w:rsidRPr="00704A23">
              <w:rPr>
                <w:rFonts w:ascii="Arial" w:hAnsi="Arial" w:cs="Arial"/>
                <w:sz w:val="24"/>
                <w:szCs w:val="24"/>
              </w:rPr>
              <w:t>99,92</w:t>
            </w:r>
          </w:p>
        </w:tc>
        <w:tc>
          <w:tcPr>
            <w:tcW w:w="708" w:type="dxa"/>
            <w:gridSpan w:val="5"/>
          </w:tcPr>
          <w:p w14:paraId="00E9CF9C" w14:textId="77777777" w:rsidR="008527E0" w:rsidRPr="00704A23" w:rsidRDefault="008527E0" w:rsidP="008527E0">
            <w:pPr>
              <w:rPr>
                <w:rFonts w:ascii="Arial" w:hAnsi="Arial" w:cs="Arial"/>
                <w:sz w:val="24"/>
                <w:szCs w:val="24"/>
              </w:rPr>
            </w:pPr>
            <w:r w:rsidRPr="00704A23">
              <w:rPr>
                <w:rFonts w:ascii="Arial" w:hAnsi="Arial" w:cs="Arial"/>
                <w:sz w:val="24"/>
                <w:szCs w:val="24"/>
              </w:rPr>
              <w:t>99,92</w:t>
            </w:r>
          </w:p>
        </w:tc>
        <w:tc>
          <w:tcPr>
            <w:tcW w:w="875" w:type="dxa"/>
            <w:gridSpan w:val="6"/>
          </w:tcPr>
          <w:p w14:paraId="24CE3F22" w14:textId="77777777" w:rsidR="008527E0" w:rsidRPr="00704A23" w:rsidRDefault="008527E0" w:rsidP="008527E0">
            <w:pPr>
              <w:rPr>
                <w:rFonts w:ascii="Arial" w:hAnsi="Arial" w:cs="Arial"/>
                <w:sz w:val="24"/>
                <w:szCs w:val="24"/>
              </w:rPr>
            </w:pPr>
            <w:r w:rsidRPr="00704A23">
              <w:rPr>
                <w:rFonts w:ascii="Arial" w:hAnsi="Arial" w:cs="Arial"/>
                <w:sz w:val="24"/>
                <w:szCs w:val="24"/>
              </w:rPr>
              <w:t>99,92</w:t>
            </w:r>
          </w:p>
        </w:tc>
        <w:tc>
          <w:tcPr>
            <w:tcW w:w="709" w:type="dxa"/>
            <w:gridSpan w:val="5"/>
          </w:tcPr>
          <w:p w14:paraId="1758BC52" w14:textId="77777777" w:rsidR="008527E0" w:rsidRPr="00704A23" w:rsidRDefault="008527E0" w:rsidP="008527E0">
            <w:pPr>
              <w:rPr>
                <w:rFonts w:ascii="Arial" w:hAnsi="Arial" w:cs="Arial"/>
                <w:sz w:val="24"/>
                <w:szCs w:val="24"/>
              </w:rPr>
            </w:pPr>
            <w:r w:rsidRPr="00704A23">
              <w:rPr>
                <w:rFonts w:ascii="Arial" w:hAnsi="Arial" w:cs="Arial"/>
                <w:sz w:val="24"/>
                <w:szCs w:val="24"/>
              </w:rPr>
              <w:t>99,93</w:t>
            </w:r>
          </w:p>
        </w:tc>
        <w:tc>
          <w:tcPr>
            <w:tcW w:w="850" w:type="dxa"/>
            <w:gridSpan w:val="5"/>
          </w:tcPr>
          <w:p w14:paraId="423D40E9"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853" w:type="dxa"/>
            <w:gridSpan w:val="5"/>
          </w:tcPr>
          <w:p w14:paraId="42F005CC"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854" w:type="dxa"/>
            <w:gridSpan w:val="7"/>
          </w:tcPr>
          <w:p w14:paraId="0D1B287F"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854" w:type="dxa"/>
            <w:gridSpan w:val="7"/>
          </w:tcPr>
          <w:p w14:paraId="65ED4B41"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855" w:type="dxa"/>
            <w:gridSpan w:val="9"/>
          </w:tcPr>
          <w:p w14:paraId="5B6CE284"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856" w:type="dxa"/>
            <w:gridSpan w:val="7"/>
          </w:tcPr>
          <w:p w14:paraId="7B3ABCFD"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952" w:type="dxa"/>
            <w:gridSpan w:val="5"/>
          </w:tcPr>
          <w:p w14:paraId="17712A5A"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c>
          <w:tcPr>
            <w:tcW w:w="876" w:type="dxa"/>
            <w:gridSpan w:val="4"/>
          </w:tcPr>
          <w:p w14:paraId="6B727CA9" w14:textId="77777777" w:rsidR="008527E0" w:rsidRPr="00704A23" w:rsidRDefault="008527E0" w:rsidP="008527E0">
            <w:pPr>
              <w:rPr>
                <w:rFonts w:ascii="Arial" w:hAnsi="Arial" w:cs="Arial"/>
                <w:sz w:val="24"/>
                <w:szCs w:val="24"/>
              </w:rPr>
            </w:pPr>
            <w:r w:rsidRPr="00704A23">
              <w:rPr>
                <w:rFonts w:ascii="Arial" w:hAnsi="Arial" w:cs="Arial"/>
                <w:sz w:val="24"/>
                <w:szCs w:val="24"/>
              </w:rPr>
              <w:t>99,95</w:t>
            </w:r>
          </w:p>
        </w:tc>
      </w:tr>
      <w:tr w:rsidR="008527E0" w:rsidRPr="00704A23" w14:paraId="5BB207F5" w14:textId="77777777" w:rsidTr="00AC37A3">
        <w:trPr>
          <w:trHeight w:val="1401"/>
        </w:trPr>
        <w:tc>
          <w:tcPr>
            <w:tcW w:w="767" w:type="dxa"/>
          </w:tcPr>
          <w:p w14:paraId="0A509644" w14:textId="77777777" w:rsidR="008527E0" w:rsidRPr="00704A23" w:rsidRDefault="008527E0" w:rsidP="008527E0">
            <w:pPr>
              <w:rPr>
                <w:rFonts w:ascii="Arial" w:hAnsi="Arial" w:cs="Arial"/>
                <w:sz w:val="24"/>
                <w:szCs w:val="24"/>
              </w:rPr>
            </w:pPr>
            <w:r w:rsidRPr="00704A23">
              <w:rPr>
                <w:rFonts w:ascii="Arial" w:hAnsi="Arial" w:cs="Arial"/>
                <w:sz w:val="24"/>
                <w:szCs w:val="24"/>
              </w:rPr>
              <w:t>6.</w:t>
            </w:r>
          </w:p>
        </w:tc>
        <w:tc>
          <w:tcPr>
            <w:tcW w:w="3431" w:type="dxa"/>
            <w:gridSpan w:val="3"/>
            <w:tcBorders>
              <w:top w:val="single" w:sz="4" w:space="0" w:color="auto"/>
            </w:tcBorders>
          </w:tcPr>
          <w:p w14:paraId="50A17296" w14:textId="77777777" w:rsidR="008527E0" w:rsidRPr="00704A23" w:rsidRDefault="008527E0" w:rsidP="008527E0">
            <w:pPr>
              <w:rPr>
                <w:rFonts w:ascii="Arial" w:hAnsi="Arial" w:cs="Arial"/>
                <w:sz w:val="24"/>
                <w:szCs w:val="24"/>
              </w:rPr>
            </w:pPr>
            <w:r w:rsidRPr="00704A23">
              <w:rPr>
                <w:rFonts w:ascii="Arial" w:hAnsi="Arial" w:cs="Arial"/>
                <w:sz w:val="24"/>
                <w:szCs w:val="24"/>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tc>
        <w:tc>
          <w:tcPr>
            <w:tcW w:w="988" w:type="dxa"/>
            <w:gridSpan w:val="3"/>
          </w:tcPr>
          <w:p w14:paraId="5CB5D40F" w14:textId="77777777" w:rsidR="008527E0" w:rsidRPr="00704A23" w:rsidRDefault="008527E0" w:rsidP="008527E0">
            <w:pPr>
              <w:rPr>
                <w:rFonts w:ascii="Arial" w:hAnsi="Arial" w:cs="Arial"/>
                <w:sz w:val="24"/>
                <w:szCs w:val="24"/>
              </w:rPr>
            </w:pPr>
            <w:r w:rsidRPr="00704A23">
              <w:rPr>
                <w:rFonts w:ascii="Arial" w:hAnsi="Arial" w:cs="Arial"/>
                <w:sz w:val="24"/>
                <w:szCs w:val="24"/>
              </w:rPr>
              <w:t>разы</w:t>
            </w:r>
          </w:p>
        </w:tc>
        <w:tc>
          <w:tcPr>
            <w:tcW w:w="972" w:type="dxa"/>
            <w:gridSpan w:val="5"/>
          </w:tcPr>
          <w:p w14:paraId="46952F0C" w14:textId="77777777" w:rsidR="008527E0" w:rsidRPr="00704A23" w:rsidRDefault="008527E0" w:rsidP="008527E0">
            <w:pPr>
              <w:rPr>
                <w:rFonts w:ascii="Arial" w:hAnsi="Arial" w:cs="Arial"/>
                <w:sz w:val="24"/>
                <w:szCs w:val="24"/>
              </w:rPr>
            </w:pPr>
            <w:r w:rsidRPr="00704A23">
              <w:rPr>
                <w:rFonts w:ascii="Arial" w:hAnsi="Arial" w:cs="Arial"/>
                <w:sz w:val="24"/>
                <w:szCs w:val="24"/>
              </w:rPr>
              <w:t>1,7</w:t>
            </w:r>
          </w:p>
        </w:tc>
        <w:tc>
          <w:tcPr>
            <w:tcW w:w="708" w:type="dxa"/>
            <w:gridSpan w:val="5"/>
          </w:tcPr>
          <w:p w14:paraId="643AB2E7" w14:textId="77777777" w:rsidR="008527E0" w:rsidRPr="00704A23" w:rsidRDefault="008527E0" w:rsidP="008527E0">
            <w:pPr>
              <w:rPr>
                <w:rFonts w:ascii="Arial" w:hAnsi="Arial" w:cs="Arial"/>
                <w:sz w:val="24"/>
                <w:szCs w:val="24"/>
              </w:rPr>
            </w:pPr>
            <w:r w:rsidRPr="00704A23">
              <w:rPr>
                <w:rFonts w:ascii="Arial" w:hAnsi="Arial" w:cs="Arial"/>
                <w:sz w:val="24"/>
                <w:szCs w:val="24"/>
              </w:rPr>
              <w:t>1,6</w:t>
            </w:r>
          </w:p>
        </w:tc>
        <w:tc>
          <w:tcPr>
            <w:tcW w:w="875" w:type="dxa"/>
            <w:gridSpan w:val="6"/>
          </w:tcPr>
          <w:p w14:paraId="3AEE3610" w14:textId="77777777" w:rsidR="008527E0" w:rsidRPr="00704A23" w:rsidRDefault="008527E0" w:rsidP="008527E0">
            <w:pPr>
              <w:rPr>
                <w:rFonts w:ascii="Arial" w:hAnsi="Arial" w:cs="Arial"/>
                <w:sz w:val="24"/>
                <w:szCs w:val="24"/>
              </w:rPr>
            </w:pPr>
            <w:r w:rsidRPr="00704A23">
              <w:rPr>
                <w:rFonts w:ascii="Arial" w:hAnsi="Arial" w:cs="Arial"/>
                <w:sz w:val="24"/>
                <w:szCs w:val="24"/>
              </w:rPr>
              <w:t>1,5</w:t>
            </w:r>
          </w:p>
        </w:tc>
        <w:tc>
          <w:tcPr>
            <w:tcW w:w="709" w:type="dxa"/>
            <w:gridSpan w:val="5"/>
          </w:tcPr>
          <w:p w14:paraId="5F9CDE19" w14:textId="77777777" w:rsidR="008527E0" w:rsidRPr="00704A23" w:rsidRDefault="008527E0" w:rsidP="008527E0">
            <w:pPr>
              <w:rPr>
                <w:rFonts w:ascii="Arial" w:hAnsi="Arial" w:cs="Arial"/>
                <w:sz w:val="24"/>
                <w:szCs w:val="24"/>
              </w:rPr>
            </w:pPr>
            <w:r w:rsidRPr="00704A23">
              <w:rPr>
                <w:rFonts w:ascii="Arial" w:hAnsi="Arial" w:cs="Arial"/>
                <w:sz w:val="24"/>
                <w:szCs w:val="24"/>
              </w:rPr>
              <w:t>1,45</w:t>
            </w:r>
          </w:p>
        </w:tc>
        <w:tc>
          <w:tcPr>
            <w:tcW w:w="850" w:type="dxa"/>
            <w:gridSpan w:val="5"/>
          </w:tcPr>
          <w:p w14:paraId="20016091"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853" w:type="dxa"/>
            <w:gridSpan w:val="5"/>
          </w:tcPr>
          <w:p w14:paraId="6FE25B56"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854" w:type="dxa"/>
            <w:gridSpan w:val="7"/>
          </w:tcPr>
          <w:p w14:paraId="59D6E914"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854" w:type="dxa"/>
            <w:gridSpan w:val="7"/>
          </w:tcPr>
          <w:p w14:paraId="24B88167"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855" w:type="dxa"/>
            <w:gridSpan w:val="9"/>
          </w:tcPr>
          <w:p w14:paraId="55491DCA"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856" w:type="dxa"/>
            <w:gridSpan w:val="7"/>
          </w:tcPr>
          <w:p w14:paraId="7108B242"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952" w:type="dxa"/>
            <w:gridSpan w:val="5"/>
          </w:tcPr>
          <w:p w14:paraId="75AB930C"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876" w:type="dxa"/>
            <w:gridSpan w:val="4"/>
          </w:tcPr>
          <w:p w14:paraId="523523FA"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r>
      <w:tr w:rsidR="008527E0" w:rsidRPr="00704A23" w14:paraId="02ED610E" w14:textId="77777777" w:rsidTr="00AC37A3">
        <w:trPr>
          <w:trHeight w:val="34"/>
        </w:trPr>
        <w:tc>
          <w:tcPr>
            <w:tcW w:w="767" w:type="dxa"/>
          </w:tcPr>
          <w:p w14:paraId="57E82F8C" w14:textId="77777777" w:rsidR="008527E0" w:rsidRPr="00704A23" w:rsidRDefault="008527E0" w:rsidP="008527E0">
            <w:pPr>
              <w:rPr>
                <w:rFonts w:ascii="Arial" w:hAnsi="Arial" w:cs="Arial"/>
                <w:sz w:val="24"/>
                <w:szCs w:val="24"/>
              </w:rPr>
            </w:pPr>
            <w:r w:rsidRPr="00704A23">
              <w:rPr>
                <w:rFonts w:ascii="Arial" w:hAnsi="Arial" w:cs="Arial"/>
                <w:sz w:val="24"/>
                <w:szCs w:val="24"/>
              </w:rPr>
              <w:t>7.</w:t>
            </w:r>
          </w:p>
        </w:tc>
        <w:tc>
          <w:tcPr>
            <w:tcW w:w="3431" w:type="dxa"/>
            <w:gridSpan w:val="3"/>
            <w:tcBorders>
              <w:top w:val="single" w:sz="4" w:space="0" w:color="auto"/>
              <w:bottom w:val="single" w:sz="4" w:space="0" w:color="auto"/>
            </w:tcBorders>
          </w:tcPr>
          <w:p w14:paraId="0174FD22" w14:textId="77777777" w:rsidR="008527E0" w:rsidRPr="00704A23" w:rsidRDefault="008527E0" w:rsidP="008527E0">
            <w:pPr>
              <w:rPr>
                <w:rFonts w:ascii="Arial" w:hAnsi="Arial" w:cs="Arial"/>
                <w:sz w:val="24"/>
                <w:szCs w:val="24"/>
              </w:rPr>
            </w:pPr>
            <w:r w:rsidRPr="00704A23">
              <w:rPr>
                <w:rFonts w:ascii="Arial" w:hAnsi="Arial" w:cs="Arial"/>
                <w:sz w:val="24"/>
                <w:szCs w:val="24"/>
              </w:rPr>
              <w:t>Отношение среднемесячной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Сахалинской области</w:t>
            </w:r>
          </w:p>
        </w:tc>
        <w:tc>
          <w:tcPr>
            <w:tcW w:w="988" w:type="dxa"/>
            <w:gridSpan w:val="3"/>
          </w:tcPr>
          <w:p w14:paraId="001FAAB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9E4EC2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8" w:type="dxa"/>
            <w:gridSpan w:val="5"/>
          </w:tcPr>
          <w:p w14:paraId="3E443F9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5" w:type="dxa"/>
            <w:gridSpan w:val="6"/>
          </w:tcPr>
          <w:p w14:paraId="5B48406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7DDB59E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6314CC6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3" w:type="dxa"/>
            <w:gridSpan w:val="5"/>
          </w:tcPr>
          <w:p w14:paraId="2FF1A0F2"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63B8397B"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2D820E28"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5" w:type="dxa"/>
            <w:gridSpan w:val="9"/>
          </w:tcPr>
          <w:p w14:paraId="7165F2A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6" w:type="dxa"/>
            <w:gridSpan w:val="7"/>
          </w:tcPr>
          <w:p w14:paraId="6F1A5CC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52" w:type="dxa"/>
            <w:gridSpan w:val="5"/>
          </w:tcPr>
          <w:p w14:paraId="61676C4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57B2D6F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11E6FCBC" w14:textId="77777777" w:rsidTr="00AC37A3">
        <w:trPr>
          <w:trHeight w:val="511"/>
        </w:trPr>
        <w:tc>
          <w:tcPr>
            <w:tcW w:w="767" w:type="dxa"/>
          </w:tcPr>
          <w:p w14:paraId="67B106B6" w14:textId="77777777" w:rsidR="008527E0" w:rsidRPr="00704A23" w:rsidRDefault="008527E0" w:rsidP="008527E0">
            <w:pPr>
              <w:rPr>
                <w:rFonts w:ascii="Arial" w:hAnsi="Arial" w:cs="Arial"/>
                <w:sz w:val="24"/>
                <w:szCs w:val="24"/>
              </w:rPr>
            </w:pPr>
            <w:r w:rsidRPr="00704A23">
              <w:rPr>
                <w:rFonts w:ascii="Arial" w:hAnsi="Arial" w:cs="Arial"/>
                <w:sz w:val="24"/>
                <w:szCs w:val="24"/>
              </w:rPr>
              <w:t>8.</w:t>
            </w:r>
          </w:p>
        </w:tc>
        <w:tc>
          <w:tcPr>
            <w:tcW w:w="3431" w:type="dxa"/>
            <w:gridSpan w:val="3"/>
            <w:tcBorders>
              <w:top w:val="single" w:sz="4" w:space="0" w:color="auto"/>
              <w:bottom w:val="single" w:sz="4" w:space="0" w:color="auto"/>
            </w:tcBorders>
          </w:tcPr>
          <w:p w14:paraId="0D5B6FE8"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обучающихся, участвующих в олимпиадах и конкурсах различного уровня, в общей численности обучающихся</w:t>
            </w:r>
          </w:p>
        </w:tc>
        <w:tc>
          <w:tcPr>
            <w:tcW w:w="988" w:type="dxa"/>
            <w:gridSpan w:val="3"/>
          </w:tcPr>
          <w:p w14:paraId="07E0BE1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3E97C01" w14:textId="77777777" w:rsidR="008527E0" w:rsidRPr="00704A23" w:rsidRDefault="008527E0" w:rsidP="008527E0">
            <w:pPr>
              <w:rPr>
                <w:rFonts w:ascii="Arial" w:hAnsi="Arial" w:cs="Arial"/>
                <w:sz w:val="24"/>
                <w:szCs w:val="24"/>
              </w:rPr>
            </w:pPr>
            <w:r w:rsidRPr="00704A23">
              <w:rPr>
                <w:rFonts w:ascii="Arial" w:hAnsi="Arial" w:cs="Arial"/>
                <w:sz w:val="24"/>
                <w:szCs w:val="24"/>
              </w:rPr>
              <w:t>30,0</w:t>
            </w:r>
          </w:p>
        </w:tc>
        <w:tc>
          <w:tcPr>
            <w:tcW w:w="708" w:type="dxa"/>
            <w:gridSpan w:val="5"/>
          </w:tcPr>
          <w:p w14:paraId="3F4711AC" w14:textId="77777777" w:rsidR="008527E0" w:rsidRPr="00704A23" w:rsidRDefault="008527E0" w:rsidP="008527E0">
            <w:pPr>
              <w:rPr>
                <w:rFonts w:ascii="Arial" w:hAnsi="Arial" w:cs="Arial"/>
                <w:sz w:val="24"/>
                <w:szCs w:val="24"/>
              </w:rPr>
            </w:pPr>
            <w:r w:rsidRPr="00704A23">
              <w:rPr>
                <w:rFonts w:ascii="Arial" w:hAnsi="Arial" w:cs="Arial"/>
                <w:sz w:val="24"/>
                <w:szCs w:val="24"/>
              </w:rPr>
              <w:t>30,3</w:t>
            </w:r>
          </w:p>
        </w:tc>
        <w:tc>
          <w:tcPr>
            <w:tcW w:w="875" w:type="dxa"/>
            <w:gridSpan w:val="6"/>
          </w:tcPr>
          <w:p w14:paraId="247DCF20" w14:textId="77777777" w:rsidR="008527E0" w:rsidRPr="00704A23" w:rsidRDefault="008527E0" w:rsidP="008527E0">
            <w:pPr>
              <w:rPr>
                <w:rFonts w:ascii="Arial" w:hAnsi="Arial" w:cs="Arial"/>
                <w:sz w:val="24"/>
                <w:szCs w:val="24"/>
              </w:rPr>
            </w:pPr>
            <w:r w:rsidRPr="00704A23">
              <w:rPr>
                <w:rFonts w:ascii="Arial" w:hAnsi="Arial" w:cs="Arial"/>
                <w:sz w:val="24"/>
                <w:szCs w:val="24"/>
              </w:rPr>
              <w:t>30,7</w:t>
            </w:r>
          </w:p>
        </w:tc>
        <w:tc>
          <w:tcPr>
            <w:tcW w:w="709" w:type="dxa"/>
            <w:gridSpan w:val="5"/>
          </w:tcPr>
          <w:p w14:paraId="097FB7B9" w14:textId="77777777" w:rsidR="008527E0" w:rsidRPr="00704A23" w:rsidRDefault="008527E0" w:rsidP="008527E0">
            <w:pPr>
              <w:rPr>
                <w:rFonts w:ascii="Arial" w:hAnsi="Arial" w:cs="Arial"/>
                <w:sz w:val="24"/>
                <w:szCs w:val="24"/>
              </w:rPr>
            </w:pPr>
            <w:r w:rsidRPr="00704A23">
              <w:rPr>
                <w:rFonts w:ascii="Arial" w:hAnsi="Arial" w:cs="Arial"/>
                <w:sz w:val="24"/>
                <w:szCs w:val="24"/>
              </w:rPr>
              <w:t>31,0</w:t>
            </w:r>
          </w:p>
        </w:tc>
        <w:tc>
          <w:tcPr>
            <w:tcW w:w="850" w:type="dxa"/>
            <w:gridSpan w:val="5"/>
          </w:tcPr>
          <w:p w14:paraId="03B7F76C" w14:textId="77777777" w:rsidR="008527E0" w:rsidRPr="00704A23" w:rsidRDefault="008527E0" w:rsidP="008527E0">
            <w:pPr>
              <w:rPr>
                <w:rFonts w:ascii="Arial" w:hAnsi="Arial" w:cs="Arial"/>
                <w:sz w:val="24"/>
                <w:szCs w:val="24"/>
              </w:rPr>
            </w:pPr>
            <w:r w:rsidRPr="00704A23">
              <w:rPr>
                <w:rFonts w:ascii="Arial" w:hAnsi="Arial" w:cs="Arial"/>
                <w:sz w:val="24"/>
                <w:szCs w:val="24"/>
              </w:rPr>
              <w:t>32,5</w:t>
            </w:r>
          </w:p>
        </w:tc>
        <w:tc>
          <w:tcPr>
            <w:tcW w:w="853" w:type="dxa"/>
            <w:gridSpan w:val="5"/>
          </w:tcPr>
          <w:p w14:paraId="439B9B16" w14:textId="77777777" w:rsidR="008527E0" w:rsidRPr="00704A23" w:rsidRDefault="008527E0" w:rsidP="008527E0">
            <w:pPr>
              <w:rPr>
                <w:rFonts w:ascii="Arial" w:hAnsi="Arial" w:cs="Arial"/>
                <w:sz w:val="24"/>
                <w:szCs w:val="24"/>
              </w:rPr>
            </w:pPr>
            <w:r w:rsidRPr="00704A23">
              <w:rPr>
                <w:rFonts w:ascii="Arial" w:hAnsi="Arial" w:cs="Arial"/>
                <w:sz w:val="24"/>
                <w:szCs w:val="24"/>
              </w:rPr>
              <w:t>34,0</w:t>
            </w:r>
          </w:p>
          <w:p w14:paraId="43998551" w14:textId="77777777" w:rsidR="008527E0" w:rsidRPr="00704A23" w:rsidRDefault="008527E0" w:rsidP="008527E0">
            <w:pPr>
              <w:rPr>
                <w:rFonts w:ascii="Arial" w:hAnsi="Arial" w:cs="Arial"/>
                <w:sz w:val="24"/>
                <w:szCs w:val="24"/>
              </w:rPr>
            </w:pPr>
          </w:p>
        </w:tc>
        <w:tc>
          <w:tcPr>
            <w:tcW w:w="854" w:type="dxa"/>
            <w:gridSpan w:val="7"/>
          </w:tcPr>
          <w:p w14:paraId="739C4499" w14:textId="77777777" w:rsidR="008527E0" w:rsidRPr="00704A23" w:rsidRDefault="008527E0" w:rsidP="008527E0">
            <w:pPr>
              <w:rPr>
                <w:rFonts w:ascii="Arial" w:hAnsi="Arial" w:cs="Arial"/>
                <w:sz w:val="24"/>
                <w:szCs w:val="24"/>
              </w:rPr>
            </w:pPr>
            <w:r w:rsidRPr="00704A23">
              <w:rPr>
                <w:rFonts w:ascii="Arial" w:hAnsi="Arial" w:cs="Arial"/>
                <w:sz w:val="24"/>
                <w:szCs w:val="24"/>
              </w:rPr>
              <w:t>34,5</w:t>
            </w:r>
          </w:p>
          <w:p w14:paraId="4D00890F" w14:textId="77777777" w:rsidR="008527E0" w:rsidRPr="00704A23" w:rsidRDefault="008527E0" w:rsidP="008527E0">
            <w:pPr>
              <w:rPr>
                <w:rFonts w:ascii="Arial" w:hAnsi="Arial" w:cs="Arial"/>
                <w:sz w:val="24"/>
                <w:szCs w:val="24"/>
              </w:rPr>
            </w:pPr>
          </w:p>
        </w:tc>
        <w:tc>
          <w:tcPr>
            <w:tcW w:w="854" w:type="dxa"/>
            <w:gridSpan w:val="7"/>
          </w:tcPr>
          <w:p w14:paraId="2896D872" w14:textId="77777777" w:rsidR="008527E0" w:rsidRPr="00704A23" w:rsidRDefault="008527E0" w:rsidP="008527E0">
            <w:pPr>
              <w:rPr>
                <w:rFonts w:ascii="Arial" w:hAnsi="Arial" w:cs="Arial"/>
                <w:sz w:val="24"/>
                <w:szCs w:val="24"/>
              </w:rPr>
            </w:pPr>
            <w:r w:rsidRPr="00704A23">
              <w:rPr>
                <w:rFonts w:ascii="Arial" w:hAnsi="Arial" w:cs="Arial"/>
                <w:sz w:val="24"/>
                <w:szCs w:val="24"/>
              </w:rPr>
              <w:t>34,5</w:t>
            </w:r>
          </w:p>
          <w:p w14:paraId="3DFA58A4" w14:textId="77777777" w:rsidR="008527E0" w:rsidRPr="00704A23" w:rsidRDefault="008527E0" w:rsidP="008527E0">
            <w:pPr>
              <w:rPr>
                <w:rFonts w:ascii="Arial" w:hAnsi="Arial" w:cs="Arial"/>
                <w:sz w:val="24"/>
                <w:szCs w:val="24"/>
              </w:rPr>
            </w:pPr>
          </w:p>
        </w:tc>
        <w:tc>
          <w:tcPr>
            <w:tcW w:w="855" w:type="dxa"/>
            <w:gridSpan w:val="9"/>
          </w:tcPr>
          <w:p w14:paraId="48277381" w14:textId="77777777" w:rsidR="008527E0" w:rsidRPr="00704A23" w:rsidRDefault="008527E0" w:rsidP="008527E0">
            <w:pPr>
              <w:rPr>
                <w:rFonts w:ascii="Arial" w:hAnsi="Arial" w:cs="Arial"/>
                <w:sz w:val="24"/>
                <w:szCs w:val="24"/>
              </w:rPr>
            </w:pPr>
            <w:r w:rsidRPr="00704A23">
              <w:rPr>
                <w:rFonts w:ascii="Arial" w:hAnsi="Arial" w:cs="Arial"/>
                <w:sz w:val="24"/>
                <w:szCs w:val="24"/>
              </w:rPr>
              <w:t>35,0</w:t>
            </w:r>
          </w:p>
          <w:p w14:paraId="2C86F33B" w14:textId="77777777" w:rsidR="008527E0" w:rsidRPr="00704A23" w:rsidRDefault="008527E0" w:rsidP="008527E0">
            <w:pPr>
              <w:rPr>
                <w:rFonts w:ascii="Arial" w:hAnsi="Arial" w:cs="Arial"/>
                <w:sz w:val="24"/>
                <w:szCs w:val="24"/>
              </w:rPr>
            </w:pPr>
          </w:p>
        </w:tc>
        <w:tc>
          <w:tcPr>
            <w:tcW w:w="856" w:type="dxa"/>
            <w:gridSpan w:val="7"/>
          </w:tcPr>
          <w:p w14:paraId="502DF054" w14:textId="77777777" w:rsidR="008527E0" w:rsidRPr="00704A23" w:rsidRDefault="008527E0" w:rsidP="008527E0">
            <w:pPr>
              <w:rPr>
                <w:rFonts w:ascii="Arial" w:hAnsi="Arial" w:cs="Arial"/>
                <w:sz w:val="24"/>
                <w:szCs w:val="24"/>
              </w:rPr>
            </w:pPr>
            <w:r w:rsidRPr="00704A23">
              <w:rPr>
                <w:rFonts w:ascii="Arial" w:hAnsi="Arial" w:cs="Arial"/>
                <w:sz w:val="24"/>
                <w:szCs w:val="24"/>
              </w:rPr>
              <w:t>35,0</w:t>
            </w:r>
          </w:p>
          <w:p w14:paraId="0D69B4D0" w14:textId="77777777" w:rsidR="008527E0" w:rsidRPr="00704A23" w:rsidRDefault="008527E0" w:rsidP="008527E0">
            <w:pPr>
              <w:rPr>
                <w:rFonts w:ascii="Arial" w:hAnsi="Arial" w:cs="Arial"/>
                <w:sz w:val="24"/>
                <w:szCs w:val="24"/>
              </w:rPr>
            </w:pPr>
          </w:p>
        </w:tc>
        <w:tc>
          <w:tcPr>
            <w:tcW w:w="952" w:type="dxa"/>
            <w:gridSpan w:val="5"/>
          </w:tcPr>
          <w:p w14:paraId="2B4A516D" w14:textId="77777777" w:rsidR="008527E0" w:rsidRPr="00704A23" w:rsidRDefault="008527E0" w:rsidP="008527E0">
            <w:pPr>
              <w:rPr>
                <w:rFonts w:ascii="Arial" w:hAnsi="Arial" w:cs="Arial"/>
                <w:sz w:val="24"/>
                <w:szCs w:val="24"/>
              </w:rPr>
            </w:pPr>
            <w:r w:rsidRPr="00704A23">
              <w:rPr>
                <w:rFonts w:ascii="Arial" w:hAnsi="Arial" w:cs="Arial"/>
                <w:sz w:val="24"/>
                <w:szCs w:val="24"/>
              </w:rPr>
              <w:t>35,5</w:t>
            </w:r>
          </w:p>
        </w:tc>
        <w:tc>
          <w:tcPr>
            <w:tcW w:w="876" w:type="dxa"/>
            <w:gridSpan w:val="4"/>
          </w:tcPr>
          <w:p w14:paraId="5D228F79" w14:textId="77777777" w:rsidR="008527E0" w:rsidRPr="00704A23" w:rsidRDefault="008527E0" w:rsidP="008527E0">
            <w:pPr>
              <w:rPr>
                <w:rFonts w:ascii="Arial" w:hAnsi="Arial" w:cs="Arial"/>
                <w:sz w:val="24"/>
                <w:szCs w:val="24"/>
              </w:rPr>
            </w:pPr>
            <w:r w:rsidRPr="00704A23">
              <w:rPr>
                <w:rFonts w:ascii="Arial" w:hAnsi="Arial" w:cs="Arial"/>
                <w:sz w:val="24"/>
                <w:szCs w:val="24"/>
              </w:rPr>
              <w:t>35,5</w:t>
            </w:r>
          </w:p>
        </w:tc>
      </w:tr>
      <w:tr w:rsidR="008527E0" w:rsidRPr="00704A23" w14:paraId="2EB51B17" w14:textId="77777777" w:rsidTr="00AC37A3">
        <w:trPr>
          <w:trHeight w:val="1219"/>
        </w:trPr>
        <w:tc>
          <w:tcPr>
            <w:tcW w:w="767" w:type="dxa"/>
          </w:tcPr>
          <w:p w14:paraId="657A81BA" w14:textId="77777777" w:rsidR="008527E0" w:rsidRPr="00704A23" w:rsidRDefault="008527E0" w:rsidP="008527E0">
            <w:pPr>
              <w:rPr>
                <w:rFonts w:ascii="Arial" w:hAnsi="Arial" w:cs="Arial"/>
                <w:sz w:val="24"/>
                <w:szCs w:val="24"/>
              </w:rPr>
            </w:pPr>
            <w:r w:rsidRPr="00704A23">
              <w:rPr>
                <w:rFonts w:ascii="Arial" w:hAnsi="Arial" w:cs="Arial"/>
                <w:sz w:val="24"/>
                <w:szCs w:val="24"/>
              </w:rPr>
              <w:t>9.</w:t>
            </w:r>
          </w:p>
        </w:tc>
        <w:tc>
          <w:tcPr>
            <w:tcW w:w="3431" w:type="dxa"/>
            <w:gridSpan w:val="3"/>
            <w:tcBorders>
              <w:top w:val="single" w:sz="4" w:space="0" w:color="auto"/>
              <w:bottom w:val="single" w:sz="4" w:space="0" w:color="auto"/>
            </w:tcBorders>
          </w:tcPr>
          <w:p w14:paraId="27CF96B6"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государственных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w:t>
            </w:r>
          </w:p>
        </w:tc>
        <w:tc>
          <w:tcPr>
            <w:tcW w:w="988" w:type="dxa"/>
            <w:gridSpan w:val="3"/>
          </w:tcPr>
          <w:p w14:paraId="61D58B4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84DD1E0"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708" w:type="dxa"/>
            <w:gridSpan w:val="5"/>
          </w:tcPr>
          <w:p w14:paraId="3C797476" w14:textId="77777777" w:rsidR="008527E0" w:rsidRPr="00704A23" w:rsidRDefault="008527E0" w:rsidP="008527E0">
            <w:pPr>
              <w:rPr>
                <w:rFonts w:ascii="Arial" w:hAnsi="Arial" w:cs="Arial"/>
                <w:sz w:val="24"/>
                <w:szCs w:val="24"/>
              </w:rPr>
            </w:pPr>
            <w:r w:rsidRPr="00704A23">
              <w:rPr>
                <w:rFonts w:ascii="Arial" w:hAnsi="Arial" w:cs="Arial"/>
                <w:sz w:val="24"/>
                <w:szCs w:val="24"/>
              </w:rPr>
              <w:t>41,7</w:t>
            </w:r>
          </w:p>
        </w:tc>
        <w:tc>
          <w:tcPr>
            <w:tcW w:w="875" w:type="dxa"/>
            <w:gridSpan w:val="6"/>
          </w:tcPr>
          <w:p w14:paraId="1A75B6E6"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709" w:type="dxa"/>
            <w:gridSpan w:val="5"/>
          </w:tcPr>
          <w:p w14:paraId="30F65BD7"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50" w:type="dxa"/>
            <w:gridSpan w:val="5"/>
          </w:tcPr>
          <w:p w14:paraId="762E091D"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53" w:type="dxa"/>
            <w:gridSpan w:val="5"/>
          </w:tcPr>
          <w:p w14:paraId="5F209EB6"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54" w:type="dxa"/>
            <w:gridSpan w:val="7"/>
          </w:tcPr>
          <w:p w14:paraId="01758BA8"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54" w:type="dxa"/>
            <w:gridSpan w:val="7"/>
          </w:tcPr>
          <w:p w14:paraId="157B4FDA"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55" w:type="dxa"/>
            <w:gridSpan w:val="9"/>
          </w:tcPr>
          <w:p w14:paraId="36B30AEE"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56" w:type="dxa"/>
            <w:gridSpan w:val="7"/>
          </w:tcPr>
          <w:p w14:paraId="0DB71C4D"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952" w:type="dxa"/>
            <w:gridSpan w:val="5"/>
          </w:tcPr>
          <w:p w14:paraId="44C56ADF"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c>
          <w:tcPr>
            <w:tcW w:w="876" w:type="dxa"/>
            <w:gridSpan w:val="4"/>
          </w:tcPr>
          <w:p w14:paraId="64A1CFFD" w14:textId="77777777" w:rsidR="008527E0" w:rsidRPr="00704A23" w:rsidRDefault="008527E0" w:rsidP="008527E0">
            <w:pPr>
              <w:rPr>
                <w:rFonts w:ascii="Arial" w:hAnsi="Arial" w:cs="Arial"/>
                <w:sz w:val="24"/>
                <w:szCs w:val="24"/>
              </w:rPr>
            </w:pPr>
            <w:r w:rsidRPr="00704A23">
              <w:rPr>
                <w:rFonts w:ascii="Arial" w:hAnsi="Arial" w:cs="Arial"/>
                <w:sz w:val="24"/>
                <w:szCs w:val="24"/>
              </w:rPr>
              <w:t>8,3</w:t>
            </w:r>
          </w:p>
        </w:tc>
      </w:tr>
      <w:tr w:rsidR="008527E0" w:rsidRPr="00704A23" w14:paraId="23C0D896" w14:textId="77777777" w:rsidTr="00AC37A3">
        <w:trPr>
          <w:trHeight w:val="1052"/>
        </w:trPr>
        <w:tc>
          <w:tcPr>
            <w:tcW w:w="767" w:type="dxa"/>
          </w:tcPr>
          <w:p w14:paraId="74DD16B2" w14:textId="77777777" w:rsidR="008527E0" w:rsidRPr="00704A23" w:rsidRDefault="008527E0" w:rsidP="008527E0">
            <w:pPr>
              <w:rPr>
                <w:rFonts w:ascii="Arial" w:hAnsi="Arial" w:cs="Arial"/>
                <w:sz w:val="24"/>
                <w:szCs w:val="24"/>
              </w:rPr>
            </w:pPr>
            <w:r w:rsidRPr="00704A23">
              <w:rPr>
                <w:rFonts w:ascii="Arial" w:hAnsi="Arial" w:cs="Arial"/>
                <w:sz w:val="24"/>
                <w:szCs w:val="24"/>
              </w:rPr>
              <w:t>10.</w:t>
            </w:r>
          </w:p>
        </w:tc>
        <w:tc>
          <w:tcPr>
            <w:tcW w:w="3431" w:type="dxa"/>
            <w:gridSpan w:val="3"/>
            <w:tcBorders>
              <w:top w:val="single" w:sz="4" w:space="0" w:color="auto"/>
              <w:bottom w:val="single" w:sz="4" w:space="0" w:color="auto"/>
            </w:tcBorders>
          </w:tcPr>
          <w:p w14:paraId="60BCA698"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988" w:type="dxa"/>
            <w:gridSpan w:val="3"/>
          </w:tcPr>
          <w:p w14:paraId="404FFFD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816C727" w14:textId="77777777" w:rsidR="008527E0" w:rsidRPr="00704A23" w:rsidRDefault="008527E0" w:rsidP="008527E0">
            <w:pPr>
              <w:rPr>
                <w:rFonts w:ascii="Arial" w:hAnsi="Arial" w:cs="Arial"/>
                <w:sz w:val="24"/>
                <w:szCs w:val="24"/>
              </w:rPr>
            </w:pPr>
            <w:r w:rsidRPr="00704A23">
              <w:rPr>
                <w:rFonts w:ascii="Arial" w:hAnsi="Arial" w:cs="Arial"/>
                <w:sz w:val="24"/>
                <w:szCs w:val="24"/>
              </w:rPr>
              <w:t>83,2</w:t>
            </w:r>
          </w:p>
        </w:tc>
        <w:tc>
          <w:tcPr>
            <w:tcW w:w="708" w:type="dxa"/>
            <w:gridSpan w:val="5"/>
          </w:tcPr>
          <w:p w14:paraId="7CE2FA28" w14:textId="77777777" w:rsidR="008527E0" w:rsidRPr="00704A23" w:rsidRDefault="008527E0" w:rsidP="008527E0">
            <w:pPr>
              <w:rPr>
                <w:rFonts w:ascii="Arial" w:hAnsi="Arial" w:cs="Arial"/>
                <w:sz w:val="24"/>
                <w:szCs w:val="24"/>
              </w:rPr>
            </w:pPr>
            <w:r w:rsidRPr="00704A23">
              <w:rPr>
                <w:rFonts w:ascii="Arial" w:hAnsi="Arial" w:cs="Arial"/>
                <w:sz w:val="24"/>
                <w:szCs w:val="24"/>
              </w:rPr>
              <w:t>81,5</w:t>
            </w:r>
          </w:p>
        </w:tc>
        <w:tc>
          <w:tcPr>
            <w:tcW w:w="875" w:type="dxa"/>
            <w:gridSpan w:val="6"/>
          </w:tcPr>
          <w:p w14:paraId="2AA3CC50"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709" w:type="dxa"/>
            <w:gridSpan w:val="5"/>
          </w:tcPr>
          <w:p w14:paraId="68E1F599"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50" w:type="dxa"/>
            <w:gridSpan w:val="5"/>
          </w:tcPr>
          <w:p w14:paraId="3F97D4EF"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53" w:type="dxa"/>
            <w:gridSpan w:val="5"/>
          </w:tcPr>
          <w:p w14:paraId="3ED0B34F"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54" w:type="dxa"/>
            <w:gridSpan w:val="7"/>
          </w:tcPr>
          <w:p w14:paraId="677BB969"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54" w:type="dxa"/>
            <w:gridSpan w:val="7"/>
          </w:tcPr>
          <w:p w14:paraId="1084D793"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55" w:type="dxa"/>
            <w:gridSpan w:val="9"/>
          </w:tcPr>
          <w:p w14:paraId="534EE17E"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56" w:type="dxa"/>
            <w:gridSpan w:val="7"/>
          </w:tcPr>
          <w:p w14:paraId="142D765E"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952" w:type="dxa"/>
            <w:gridSpan w:val="5"/>
          </w:tcPr>
          <w:p w14:paraId="2F22B497"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c>
          <w:tcPr>
            <w:tcW w:w="876" w:type="dxa"/>
            <w:gridSpan w:val="4"/>
          </w:tcPr>
          <w:p w14:paraId="6176C06C" w14:textId="77777777" w:rsidR="008527E0" w:rsidRPr="00704A23" w:rsidRDefault="008527E0" w:rsidP="008527E0">
            <w:pPr>
              <w:rPr>
                <w:rFonts w:ascii="Arial" w:hAnsi="Arial" w:cs="Arial"/>
                <w:sz w:val="24"/>
                <w:szCs w:val="24"/>
              </w:rPr>
            </w:pPr>
            <w:r w:rsidRPr="00704A23">
              <w:rPr>
                <w:rFonts w:ascii="Arial" w:hAnsi="Arial" w:cs="Arial"/>
                <w:sz w:val="24"/>
                <w:szCs w:val="24"/>
              </w:rPr>
              <w:t>83,7</w:t>
            </w:r>
          </w:p>
        </w:tc>
      </w:tr>
      <w:tr w:rsidR="008527E0" w:rsidRPr="00704A23" w14:paraId="7D8C6F06" w14:textId="77777777" w:rsidTr="00AC37A3">
        <w:trPr>
          <w:trHeight w:val="176"/>
        </w:trPr>
        <w:tc>
          <w:tcPr>
            <w:tcW w:w="767" w:type="dxa"/>
          </w:tcPr>
          <w:p w14:paraId="3841B4CE" w14:textId="77777777" w:rsidR="008527E0" w:rsidRPr="00704A23" w:rsidRDefault="008527E0" w:rsidP="008527E0">
            <w:pPr>
              <w:rPr>
                <w:rFonts w:ascii="Arial" w:hAnsi="Arial" w:cs="Arial"/>
                <w:sz w:val="24"/>
                <w:szCs w:val="24"/>
              </w:rPr>
            </w:pPr>
            <w:r w:rsidRPr="00704A23">
              <w:rPr>
                <w:rFonts w:ascii="Arial" w:hAnsi="Arial" w:cs="Arial"/>
                <w:sz w:val="24"/>
                <w:szCs w:val="24"/>
              </w:rPr>
              <w:t>11.</w:t>
            </w:r>
          </w:p>
        </w:tc>
        <w:tc>
          <w:tcPr>
            <w:tcW w:w="3431" w:type="dxa"/>
            <w:gridSpan w:val="3"/>
            <w:tcBorders>
              <w:top w:val="single" w:sz="4" w:space="0" w:color="auto"/>
              <w:bottom w:val="single" w:sz="4" w:space="0" w:color="auto"/>
            </w:tcBorders>
          </w:tcPr>
          <w:p w14:paraId="4BC21329"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государственных (муниципальных) образовательных организаций, реализующих программы общего образования, обустроенных соответствующими объектами безопасности, в общей численности государственных (муниципальных) общеобразовательных организаций (установка ограждения территории, установка систем видеонаблюдения, установка кнопок экстренного вызова полиции на объектах образования, расположенных в зоне действия пункта центра наблюдения, установка системы контроля и управления доступом)</w:t>
            </w:r>
          </w:p>
        </w:tc>
        <w:tc>
          <w:tcPr>
            <w:tcW w:w="988" w:type="dxa"/>
            <w:gridSpan w:val="3"/>
          </w:tcPr>
          <w:p w14:paraId="6F65DAF1"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318D4198" w14:textId="77777777" w:rsidR="008527E0" w:rsidRPr="00704A23" w:rsidRDefault="008527E0" w:rsidP="008527E0">
            <w:pPr>
              <w:rPr>
                <w:rFonts w:ascii="Arial" w:hAnsi="Arial" w:cs="Arial"/>
                <w:sz w:val="24"/>
                <w:szCs w:val="24"/>
              </w:rPr>
            </w:pPr>
            <w:r w:rsidRPr="00704A23">
              <w:rPr>
                <w:rFonts w:ascii="Arial" w:hAnsi="Arial" w:cs="Arial"/>
                <w:sz w:val="24"/>
                <w:szCs w:val="24"/>
              </w:rPr>
              <w:t>77,0</w:t>
            </w:r>
          </w:p>
        </w:tc>
        <w:tc>
          <w:tcPr>
            <w:tcW w:w="708" w:type="dxa"/>
            <w:gridSpan w:val="5"/>
          </w:tcPr>
          <w:p w14:paraId="131A296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5" w:type="dxa"/>
            <w:gridSpan w:val="6"/>
          </w:tcPr>
          <w:p w14:paraId="6DB23AD0"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69872FD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0242B202"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3" w:type="dxa"/>
            <w:gridSpan w:val="5"/>
          </w:tcPr>
          <w:p w14:paraId="53B3AFF9"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2F72B49C"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5E878449"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5" w:type="dxa"/>
            <w:gridSpan w:val="9"/>
          </w:tcPr>
          <w:p w14:paraId="0FEAC68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6" w:type="dxa"/>
            <w:gridSpan w:val="7"/>
          </w:tcPr>
          <w:p w14:paraId="3CCEF2F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52" w:type="dxa"/>
            <w:gridSpan w:val="5"/>
          </w:tcPr>
          <w:p w14:paraId="6A4D0530"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27CCF980"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61DE0D3F" w14:textId="77777777" w:rsidTr="00AC37A3">
        <w:trPr>
          <w:trHeight w:val="172"/>
        </w:trPr>
        <w:tc>
          <w:tcPr>
            <w:tcW w:w="767" w:type="dxa"/>
          </w:tcPr>
          <w:p w14:paraId="0F8C3CFB" w14:textId="77777777" w:rsidR="008527E0" w:rsidRPr="00704A23" w:rsidRDefault="008527E0" w:rsidP="008527E0">
            <w:pPr>
              <w:rPr>
                <w:rFonts w:ascii="Arial" w:hAnsi="Arial" w:cs="Arial"/>
                <w:sz w:val="24"/>
                <w:szCs w:val="24"/>
              </w:rPr>
            </w:pPr>
            <w:r w:rsidRPr="00704A23">
              <w:rPr>
                <w:rFonts w:ascii="Arial" w:hAnsi="Arial" w:cs="Arial"/>
                <w:sz w:val="24"/>
                <w:szCs w:val="24"/>
              </w:rPr>
              <w:t>12.</w:t>
            </w:r>
          </w:p>
        </w:tc>
        <w:tc>
          <w:tcPr>
            <w:tcW w:w="3431" w:type="dxa"/>
            <w:gridSpan w:val="3"/>
            <w:tcBorders>
              <w:top w:val="single" w:sz="4" w:space="0" w:color="auto"/>
              <w:bottom w:val="single" w:sz="4" w:space="0" w:color="auto"/>
            </w:tcBorders>
          </w:tcPr>
          <w:p w14:paraId="120C3025"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обучающихся в государственных (муниципальных) общеобразовательных организациях, занимающихся во вторую смену, в общей численности обучающихся в государственных (муниципальных) организациях</w:t>
            </w:r>
          </w:p>
        </w:tc>
        <w:tc>
          <w:tcPr>
            <w:tcW w:w="988" w:type="dxa"/>
            <w:gridSpan w:val="3"/>
          </w:tcPr>
          <w:p w14:paraId="789FAF7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211A5E24" w14:textId="77777777" w:rsidR="008527E0" w:rsidRPr="00704A23" w:rsidRDefault="008527E0" w:rsidP="008527E0">
            <w:pPr>
              <w:rPr>
                <w:rFonts w:ascii="Arial" w:hAnsi="Arial" w:cs="Arial"/>
                <w:sz w:val="24"/>
                <w:szCs w:val="24"/>
              </w:rPr>
            </w:pPr>
            <w:r w:rsidRPr="00704A23">
              <w:rPr>
                <w:rFonts w:ascii="Arial" w:hAnsi="Arial" w:cs="Arial"/>
                <w:sz w:val="24"/>
                <w:szCs w:val="24"/>
              </w:rPr>
              <w:t>13,8</w:t>
            </w:r>
          </w:p>
        </w:tc>
        <w:tc>
          <w:tcPr>
            <w:tcW w:w="708" w:type="dxa"/>
            <w:gridSpan w:val="5"/>
          </w:tcPr>
          <w:p w14:paraId="0B9A47B3" w14:textId="77777777" w:rsidR="008527E0" w:rsidRPr="00704A23" w:rsidRDefault="008527E0" w:rsidP="008527E0">
            <w:pPr>
              <w:rPr>
                <w:rFonts w:ascii="Arial" w:hAnsi="Arial" w:cs="Arial"/>
                <w:sz w:val="24"/>
                <w:szCs w:val="24"/>
              </w:rPr>
            </w:pPr>
            <w:r w:rsidRPr="00704A23">
              <w:rPr>
                <w:rFonts w:ascii="Arial" w:hAnsi="Arial" w:cs="Arial"/>
                <w:sz w:val="24"/>
                <w:szCs w:val="24"/>
              </w:rPr>
              <w:t>16,1</w:t>
            </w:r>
          </w:p>
        </w:tc>
        <w:tc>
          <w:tcPr>
            <w:tcW w:w="875" w:type="dxa"/>
            <w:gridSpan w:val="6"/>
          </w:tcPr>
          <w:p w14:paraId="38BD4F7B" w14:textId="77777777" w:rsidR="008527E0" w:rsidRPr="00704A23" w:rsidRDefault="008527E0" w:rsidP="008527E0">
            <w:pPr>
              <w:rPr>
                <w:rFonts w:ascii="Arial" w:hAnsi="Arial" w:cs="Arial"/>
                <w:sz w:val="24"/>
                <w:szCs w:val="24"/>
              </w:rPr>
            </w:pPr>
            <w:r w:rsidRPr="00704A23">
              <w:rPr>
                <w:rFonts w:ascii="Arial" w:hAnsi="Arial" w:cs="Arial"/>
                <w:sz w:val="24"/>
                <w:szCs w:val="24"/>
              </w:rPr>
              <w:t>15,4</w:t>
            </w:r>
          </w:p>
        </w:tc>
        <w:tc>
          <w:tcPr>
            <w:tcW w:w="709" w:type="dxa"/>
            <w:gridSpan w:val="5"/>
          </w:tcPr>
          <w:p w14:paraId="519EF707" w14:textId="77777777" w:rsidR="008527E0" w:rsidRPr="00704A23" w:rsidRDefault="008527E0" w:rsidP="008527E0">
            <w:pPr>
              <w:rPr>
                <w:rFonts w:ascii="Arial" w:hAnsi="Arial" w:cs="Arial"/>
                <w:sz w:val="24"/>
                <w:szCs w:val="24"/>
              </w:rPr>
            </w:pPr>
            <w:r w:rsidRPr="00704A23">
              <w:rPr>
                <w:rFonts w:ascii="Arial" w:hAnsi="Arial" w:cs="Arial"/>
                <w:sz w:val="24"/>
                <w:szCs w:val="24"/>
              </w:rPr>
              <w:t>14,1</w:t>
            </w:r>
          </w:p>
        </w:tc>
        <w:tc>
          <w:tcPr>
            <w:tcW w:w="850" w:type="dxa"/>
            <w:gridSpan w:val="5"/>
          </w:tcPr>
          <w:p w14:paraId="5A779D1C" w14:textId="77777777" w:rsidR="008527E0" w:rsidRPr="00704A23" w:rsidRDefault="008527E0" w:rsidP="008527E0">
            <w:pPr>
              <w:rPr>
                <w:rFonts w:ascii="Arial" w:hAnsi="Arial" w:cs="Arial"/>
                <w:sz w:val="24"/>
                <w:szCs w:val="24"/>
              </w:rPr>
            </w:pPr>
            <w:r w:rsidRPr="00704A23">
              <w:rPr>
                <w:rFonts w:ascii="Arial" w:hAnsi="Arial" w:cs="Arial"/>
                <w:sz w:val="24"/>
                <w:szCs w:val="24"/>
              </w:rPr>
              <w:t>14,0</w:t>
            </w:r>
          </w:p>
        </w:tc>
        <w:tc>
          <w:tcPr>
            <w:tcW w:w="853" w:type="dxa"/>
            <w:gridSpan w:val="5"/>
          </w:tcPr>
          <w:p w14:paraId="39D325A5" w14:textId="77777777" w:rsidR="008527E0" w:rsidRPr="00704A23" w:rsidRDefault="008527E0" w:rsidP="008527E0">
            <w:pPr>
              <w:rPr>
                <w:rFonts w:ascii="Arial" w:hAnsi="Arial" w:cs="Arial"/>
                <w:sz w:val="24"/>
                <w:szCs w:val="24"/>
              </w:rPr>
            </w:pPr>
            <w:r w:rsidRPr="00704A23">
              <w:rPr>
                <w:rFonts w:ascii="Arial" w:hAnsi="Arial" w:cs="Arial"/>
                <w:sz w:val="24"/>
                <w:szCs w:val="24"/>
              </w:rPr>
              <w:t>12,8</w:t>
            </w:r>
          </w:p>
        </w:tc>
        <w:tc>
          <w:tcPr>
            <w:tcW w:w="854" w:type="dxa"/>
            <w:gridSpan w:val="7"/>
          </w:tcPr>
          <w:p w14:paraId="7458090C" w14:textId="77777777" w:rsidR="008527E0" w:rsidRPr="00704A23" w:rsidRDefault="008527E0" w:rsidP="008527E0">
            <w:pPr>
              <w:rPr>
                <w:rFonts w:ascii="Arial" w:hAnsi="Arial" w:cs="Arial"/>
                <w:sz w:val="24"/>
                <w:szCs w:val="24"/>
              </w:rPr>
            </w:pPr>
            <w:r w:rsidRPr="00704A23">
              <w:rPr>
                <w:rFonts w:ascii="Arial" w:hAnsi="Arial" w:cs="Arial"/>
                <w:sz w:val="24"/>
                <w:szCs w:val="24"/>
              </w:rPr>
              <w:t>12,8</w:t>
            </w:r>
          </w:p>
        </w:tc>
        <w:tc>
          <w:tcPr>
            <w:tcW w:w="854" w:type="dxa"/>
            <w:gridSpan w:val="7"/>
          </w:tcPr>
          <w:p w14:paraId="706016F4"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5" w:type="dxa"/>
            <w:gridSpan w:val="9"/>
          </w:tcPr>
          <w:p w14:paraId="315D89C0"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6" w:type="dxa"/>
            <w:gridSpan w:val="7"/>
          </w:tcPr>
          <w:p w14:paraId="6C7A4F02"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952" w:type="dxa"/>
            <w:gridSpan w:val="5"/>
          </w:tcPr>
          <w:p w14:paraId="2B35EBC6"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6" w:type="dxa"/>
            <w:gridSpan w:val="4"/>
          </w:tcPr>
          <w:p w14:paraId="4EA2E212"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10,0</w:t>
            </w:r>
          </w:p>
          <w:p w14:paraId="59C7AFE5" w14:textId="77777777" w:rsidR="008527E0" w:rsidRPr="00704A23" w:rsidRDefault="008527E0" w:rsidP="008527E0">
            <w:pPr>
              <w:rPr>
                <w:rFonts w:ascii="Arial" w:eastAsia="Calibri" w:hAnsi="Arial" w:cs="Arial"/>
                <w:sz w:val="24"/>
                <w:szCs w:val="24"/>
              </w:rPr>
            </w:pPr>
          </w:p>
          <w:p w14:paraId="5CB3B87C" w14:textId="77777777" w:rsidR="008527E0" w:rsidRPr="00704A23" w:rsidRDefault="008527E0" w:rsidP="008527E0">
            <w:pPr>
              <w:rPr>
                <w:rFonts w:ascii="Arial" w:eastAsia="Calibri" w:hAnsi="Arial" w:cs="Arial"/>
                <w:sz w:val="24"/>
                <w:szCs w:val="24"/>
              </w:rPr>
            </w:pPr>
          </w:p>
          <w:p w14:paraId="75B95425" w14:textId="77777777" w:rsidR="008527E0" w:rsidRPr="00704A23" w:rsidRDefault="008527E0" w:rsidP="008527E0">
            <w:pPr>
              <w:rPr>
                <w:rFonts w:ascii="Arial" w:hAnsi="Arial" w:cs="Arial"/>
                <w:sz w:val="24"/>
                <w:szCs w:val="24"/>
              </w:rPr>
            </w:pPr>
          </w:p>
        </w:tc>
      </w:tr>
      <w:tr w:rsidR="008527E0" w:rsidRPr="00704A23" w14:paraId="160C9D0B" w14:textId="77777777" w:rsidTr="00AC37A3">
        <w:trPr>
          <w:trHeight w:val="860"/>
        </w:trPr>
        <w:tc>
          <w:tcPr>
            <w:tcW w:w="767" w:type="dxa"/>
          </w:tcPr>
          <w:p w14:paraId="1EAF02D4" w14:textId="77777777" w:rsidR="008527E0" w:rsidRPr="00704A23" w:rsidRDefault="008527E0" w:rsidP="008527E0">
            <w:pPr>
              <w:rPr>
                <w:rFonts w:ascii="Arial" w:hAnsi="Arial" w:cs="Arial"/>
                <w:sz w:val="24"/>
                <w:szCs w:val="24"/>
              </w:rPr>
            </w:pPr>
            <w:r w:rsidRPr="00704A23">
              <w:rPr>
                <w:rFonts w:ascii="Arial" w:hAnsi="Arial" w:cs="Arial"/>
                <w:sz w:val="24"/>
                <w:szCs w:val="24"/>
              </w:rPr>
              <w:t>13.</w:t>
            </w:r>
          </w:p>
        </w:tc>
        <w:tc>
          <w:tcPr>
            <w:tcW w:w="3431" w:type="dxa"/>
            <w:gridSpan w:val="3"/>
            <w:tcBorders>
              <w:top w:val="single" w:sz="4" w:space="0" w:color="auto"/>
              <w:bottom w:val="single" w:sz="4" w:space="0" w:color="auto"/>
            </w:tcBorders>
          </w:tcPr>
          <w:p w14:paraId="3B0C49CB"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детей, охваченных образовательными программами дополнительного образования детей, в общей численности детей и молодежи 5-18 лет</w:t>
            </w:r>
          </w:p>
        </w:tc>
        <w:tc>
          <w:tcPr>
            <w:tcW w:w="988" w:type="dxa"/>
            <w:gridSpan w:val="3"/>
          </w:tcPr>
          <w:p w14:paraId="6177D53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4D3BDBCD" w14:textId="77777777" w:rsidR="008527E0" w:rsidRPr="00704A23" w:rsidRDefault="008527E0" w:rsidP="008527E0">
            <w:pPr>
              <w:rPr>
                <w:rFonts w:ascii="Arial" w:hAnsi="Arial" w:cs="Arial"/>
                <w:sz w:val="24"/>
                <w:szCs w:val="24"/>
              </w:rPr>
            </w:pPr>
            <w:r w:rsidRPr="00704A23">
              <w:rPr>
                <w:rFonts w:ascii="Arial" w:hAnsi="Arial" w:cs="Arial"/>
                <w:sz w:val="24"/>
                <w:szCs w:val="24"/>
              </w:rPr>
              <w:t>69,3</w:t>
            </w:r>
          </w:p>
        </w:tc>
        <w:tc>
          <w:tcPr>
            <w:tcW w:w="708" w:type="dxa"/>
            <w:gridSpan w:val="5"/>
          </w:tcPr>
          <w:p w14:paraId="0C6C1720" w14:textId="77777777" w:rsidR="008527E0" w:rsidRPr="00704A23" w:rsidRDefault="008527E0" w:rsidP="008527E0">
            <w:pPr>
              <w:rPr>
                <w:rFonts w:ascii="Arial" w:hAnsi="Arial" w:cs="Arial"/>
                <w:sz w:val="24"/>
                <w:szCs w:val="24"/>
              </w:rPr>
            </w:pPr>
            <w:r w:rsidRPr="00704A23">
              <w:rPr>
                <w:rFonts w:ascii="Arial" w:hAnsi="Arial" w:cs="Arial"/>
                <w:sz w:val="24"/>
                <w:szCs w:val="24"/>
              </w:rPr>
              <w:t>69,3</w:t>
            </w:r>
          </w:p>
        </w:tc>
        <w:tc>
          <w:tcPr>
            <w:tcW w:w="875" w:type="dxa"/>
            <w:gridSpan w:val="6"/>
          </w:tcPr>
          <w:p w14:paraId="29BFDD53" w14:textId="77777777" w:rsidR="008527E0" w:rsidRPr="00704A23" w:rsidRDefault="008527E0" w:rsidP="008527E0">
            <w:pPr>
              <w:rPr>
                <w:rFonts w:ascii="Arial" w:hAnsi="Arial" w:cs="Arial"/>
                <w:sz w:val="24"/>
                <w:szCs w:val="24"/>
              </w:rPr>
            </w:pPr>
            <w:r w:rsidRPr="00704A23">
              <w:rPr>
                <w:rFonts w:ascii="Arial" w:hAnsi="Arial" w:cs="Arial"/>
                <w:sz w:val="24"/>
                <w:szCs w:val="24"/>
              </w:rPr>
              <w:t>71,9</w:t>
            </w:r>
          </w:p>
        </w:tc>
        <w:tc>
          <w:tcPr>
            <w:tcW w:w="709" w:type="dxa"/>
            <w:gridSpan w:val="5"/>
          </w:tcPr>
          <w:p w14:paraId="409A838E" w14:textId="77777777" w:rsidR="008527E0" w:rsidRPr="00704A23" w:rsidRDefault="008527E0" w:rsidP="008527E0">
            <w:pPr>
              <w:rPr>
                <w:rFonts w:ascii="Arial" w:hAnsi="Arial" w:cs="Arial"/>
                <w:sz w:val="24"/>
                <w:szCs w:val="24"/>
              </w:rPr>
            </w:pPr>
            <w:r w:rsidRPr="00704A23">
              <w:rPr>
                <w:rFonts w:ascii="Arial" w:hAnsi="Arial" w:cs="Arial"/>
                <w:sz w:val="24"/>
                <w:szCs w:val="24"/>
              </w:rPr>
              <w:t>71,9</w:t>
            </w:r>
          </w:p>
        </w:tc>
        <w:tc>
          <w:tcPr>
            <w:tcW w:w="850" w:type="dxa"/>
            <w:gridSpan w:val="5"/>
          </w:tcPr>
          <w:p w14:paraId="02B5C697"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853" w:type="dxa"/>
            <w:gridSpan w:val="5"/>
          </w:tcPr>
          <w:p w14:paraId="129046D4"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4" w:type="dxa"/>
            <w:gridSpan w:val="7"/>
          </w:tcPr>
          <w:p w14:paraId="43FA00CB"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4" w:type="dxa"/>
            <w:gridSpan w:val="7"/>
          </w:tcPr>
          <w:p w14:paraId="68FD4B0D"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5" w:type="dxa"/>
            <w:gridSpan w:val="9"/>
          </w:tcPr>
          <w:p w14:paraId="583533B9"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6" w:type="dxa"/>
            <w:gridSpan w:val="7"/>
          </w:tcPr>
          <w:p w14:paraId="0C0E1FAB"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952" w:type="dxa"/>
            <w:gridSpan w:val="5"/>
          </w:tcPr>
          <w:p w14:paraId="14E1A656"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76" w:type="dxa"/>
            <w:gridSpan w:val="4"/>
          </w:tcPr>
          <w:p w14:paraId="2FB6E219"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r>
      <w:tr w:rsidR="008527E0" w:rsidRPr="00704A23" w14:paraId="403894DE" w14:textId="77777777" w:rsidTr="00AC37A3">
        <w:trPr>
          <w:trHeight w:val="674"/>
        </w:trPr>
        <w:tc>
          <w:tcPr>
            <w:tcW w:w="767" w:type="dxa"/>
          </w:tcPr>
          <w:p w14:paraId="7CF17F2A"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3431" w:type="dxa"/>
            <w:gridSpan w:val="3"/>
            <w:tcBorders>
              <w:top w:val="single" w:sz="4" w:space="0" w:color="auto"/>
              <w:bottom w:val="single" w:sz="4" w:space="0" w:color="auto"/>
            </w:tcBorders>
          </w:tcPr>
          <w:p w14:paraId="57A87C19" w14:textId="77777777" w:rsidR="008527E0" w:rsidRPr="00704A23" w:rsidRDefault="008527E0" w:rsidP="008527E0">
            <w:pPr>
              <w:rPr>
                <w:rFonts w:ascii="Arial" w:hAnsi="Arial" w:cs="Arial"/>
                <w:sz w:val="24"/>
                <w:szCs w:val="24"/>
              </w:rPr>
            </w:pPr>
            <w:r w:rsidRPr="00704A23">
              <w:rPr>
                <w:rFonts w:ascii="Arial" w:hAnsi="Arial" w:cs="Arial"/>
                <w:sz w:val="24"/>
                <w:szCs w:val="24"/>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в Сахалинской области</w:t>
            </w:r>
          </w:p>
        </w:tc>
        <w:tc>
          <w:tcPr>
            <w:tcW w:w="988" w:type="dxa"/>
            <w:gridSpan w:val="3"/>
          </w:tcPr>
          <w:p w14:paraId="75AD9F13"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20BC8D7F" w14:textId="77777777" w:rsidR="008527E0" w:rsidRPr="00704A23" w:rsidRDefault="008527E0" w:rsidP="008527E0">
            <w:pPr>
              <w:rPr>
                <w:rFonts w:ascii="Arial" w:hAnsi="Arial" w:cs="Arial"/>
                <w:sz w:val="24"/>
                <w:szCs w:val="24"/>
              </w:rPr>
            </w:pPr>
            <w:r w:rsidRPr="00704A23">
              <w:rPr>
                <w:rFonts w:ascii="Arial" w:hAnsi="Arial" w:cs="Arial"/>
                <w:sz w:val="24"/>
                <w:szCs w:val="24"/>
              </w:rPr>
              <w:t>74,3</w:t>
            </w:r>
          </w:p>
        </w:tc>
        <w:tc>
          <w:tcPr>
            <w:tcW w:w="708" w:type="dxa"/>
            <w:gridSpan w:val="5"/>
          </w:tcPr>
          <w:p w14:paraId="7C8D02B2" w14:textId="77777777" w:rsidR="008527E0" w:rsidRPr="00704A23" w:rsidRDefault="008527E0" w:rsidP="008527E0">
            <w:pPr>
              <w:rPr>
                <w:rFonts w:ascii="Arial" w:hAnsi="Arial" w:cs="Arial"/>
                <w:sz w:val="24"/>
                <w:szCs w:val="24"/>
              </w:rPr>
            </w:pPr>
            <w:r w:rsidRPr="00704A23">
              <w:rPr>
                <w:rFonts w:ascii="Arial" w:hAnsi="Arial" w:cs="Arial"/>
                <w:sz w:val="24"/>
                <w:szCs w:val="24"/>
              </w:rPr>
              <w:t>78,2</w:t>
            </w:r>
          </w:p>
        </w:tc>
        <w:tc>
          <w:tcPr>
            <w:tcW w:w="875" w:type="dxa"/>
            <w:gridSpan w:val="6"/>
          </w:tcPr>
          <w:p w14:paraId="48AD6465" w14:textId="77777777" w:rsidR="008527E0" w:rsidRPr="00704A23" w:rsidRDefault="008527E0" w:rsidP="008527E0">
            <w:pPr>
              <w:rPr>
                <w:rFonts w:ascii="Arial" w:hAnsi="Arial" w:cs="Arial"/>
                <w:sz w:val="24"/>
                <w:szCs w:val="24"/>
              </w:rPr>
            </w:pPr>
            <w:r w:rsidRPr="00704A23">
              <w:rPr>
                <w:rFonts w:ascii="Arial" w:hAnsi="Arial" w:cs="Arial"/>
                <w:sz w:val="24"/>
                <w:szCs w:val="24"/>
              </w:rPr>
              <w:t>87,4</w:t>
            </w:r>
          </w:p>
        </w:tc>
        <w:tc>
          <w:tcPr>
            <w:tcW w:w="709" w:type="dxa"/>
            <w:gridSpan w:val="5"/>
          </w:tcPr>
          <w:p w14:paraId="3EF148BD" w14:textId="77777777" w:rsidR="008527E0" w:rsidRPr="00704A23" w:rsidRDefault="008527E0" w:rsidP="008527E0">
            <w:pPr>
              <w:rPr>
                <w:rFonts w:ascii="Arial" w:hAnsi="Arial" w:cs="Arial"/>
                <w:sz w:val="24"/>
                <w:szCs w:val="24"/>
              </w:rPr>
            </w:pPr>
            <w:r w:rsidRPr="00704A23">
              <w:rPr>
                <w:rFonts w:ascii="Arial" w:hAnsi="Arial" w:cs="Arial"/>
                <w:sz w:val="24"/>
                <w:szCs w:val="24"/>
              </w:rPr>
              <w:t>87,4</w:t>
            </w:r>
          </w:p>
        </w:tc>
        <w:tc>
          <w:tcPr>
            <w:tcW w:w="850" w:type="dxa"/>
            <w:gridSpan w:val="5"/>
          </w:tcPr>
          <w:p w14:paraId="4980508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3" w:type="dxa"/>
            <w:gridSpan w:val="5"/>
          </w:tcPr>
          <w:p w14:paraId="5A9E2B0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00E5792C"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4" w:type="dxa"/>
            <w:gridSpan w:val="7"/>
          </w:tcPr>
          <w:p w14:paraId="7E66475A"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7" w:type="dxa"/>
            <w:gridSpan w:val="10"/>
          </w:tcPr>
          <w:p w14:paraId="34CC34A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7"/>
          </w:tcPr>
          <w:p w14:paraId="190C610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35" w:type="dxa"/>
            <w:gridSpan w:val="4"/>
          </w:tcPr>
          <w:p w14:paraId="0AF22CA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07A7822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1247CABC" w14:textId="77777777" w:rsidTr="00AC37A3">
        <w:trPr>
          <w:trHeight w:val="319"/>
        </w:trPr>
        <w:tc>
          <w:tcPr>
            <w:tcW w:w="767" w:type="dxa"/>
            <w:tcBorders>
              <w:top w:val="single" w:sz="4" w:space="0" w:color="auto"/>
              <w:left w:val="single" w:sz="4" w:space="0" w:color="auto"/>
              <w:bottom w:val="single" w:sz="4" w:space="0" w:color="auto"/>
              <w:right w:val="single" w:sz="4" w:space="0" w:color="auto"/>
            </w:tcBorders>
          </w:tcPr>
          <w:p w14:paraId="55B3D0CE" w14:textId="77777777" w:rsidR="008527E0" w:rsidRPr="00704A23" w:rsidRDefault="008527E0" w:rsidP="008527E0">
            <w:pPr>
              <w:rPr>
                <w:rFonts w:ascii="Arial" w:hAnsi="Arial" w:cs="Arial"/>
                <w:sz w:val="24"/>
                <w:szCs w:val="24"/>
              </w:rPr>
            </w:pPr>
            <w:r w:rsidRPr="00704A23">
              <w:rPr>
                <w:rFonts w:ascii="Arial" w:hAnsi="Arial" w:cs="Arial"/>
                <w:sz w:val="24"/>
                <w:szCs w:val="24"/>
              </w:rPr>
              <w:t>15.</w:t>
            </w:r>
          </w:p>
        </w:tc>
        <w:tc>
          <w:tcPr>
            <w:tcW w:w="3431" w:type="dxa"/>
            <w:gridSpan w:val="3"/>
            <w:tcBorders>
              <w:top w:val="single" w:sz="4" w:space="0" w:color="auto"/>
              <w:left w:val="single" w:sz="4" w:space="0" w:color="auto"/>
              <w:bottom w:val="single" w:sz="4" w:space="0" w:color="auto"/>
              <w:right w:val="single" w:sz="4" w:space="0" w:color="auto"/>
            </w:tcBorders>
          </w:tcPr>
          <w:p w14:paraId="6E5E459A"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детей-сирот и детей, оставшихся без попечения родителей, положительно адаптированных</w:t>
            </w:r>
          </w:p>
        </w:tc>
        <w:tc>
          <w:tcPr>
            <w:tcW w:w="988" w:type="dxa"/>
            <w:gridSpan w:val="3"/>
            <w:tcBorders>
              <w:top w:val="single" w:sz="4" w:space="0" w:color="auto"/>
              <w:left w:val="single" w:sz="4" w:space="0" w:color="auto"/>
              <w:bottom w:val="single" w:sz="4" w:space="0" w:color="auto"/>
              <w:right w:val="single" w:sz="4" w:space="0" w:color="auto"/>
            </w:tcBorders>
          </w:tcPr>
          <w:p w14:paraId="31A10BD3"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Borders>
              <w:top w:val="single" w:sz="4" w:space="0" w:color="auto"/>
              <w:left w:val="single" w:sz="4" w:space="0" w:color="auto"/>
              <w:bottom w:val="single" w:sz="4" w:space="0" w:color="auto"/>
              <w:right w:val="single" w:sz="4" w:space="0" w:color="auto"/>
            </w:tcBorders>
          </w:tcPr>
          <w:p w14:paraId="0A4F6044" w14:textId="77777777" w:rsidR="008527E0" w:rsidRPr="00704A23" w:rsidRDefault="008527E0" w:rsidP="008527E0">
            <w:pPr>
              <w:rPr>
                <w:rFonts w:ascii="Arial" w:hAnsi="Arial" w:cs="Arial"/>
                <w:sz w:val="24"/>
                <w:szCs w:val="24"/>
              </w:rPr>
            </w:pPr>
            <w:r w:rsidRPr="00704A23">
              <w:rPr>
                <w:rFonts w:ascii="Arial" w:hAnsi="Arial" w:cs="Arial"/>
                <w:sz w:val="24"/>
                <w:szCs w:val="24"/>
              </w:rPr>
              <w:t>59,0</w:t>
            </w:r>
          </w:p>
        </w:tc>
        <w:tc>
          <w:tcPr>
            <w:tcW w:w="708" w:type="dxa"/>
            <w:gridSpan w:val="5"/>
            <w:tcBorders>
              <w:top w:val="single" w:sz="4" w:space="0" w:color="auto"/>
              <w:left w:val="single" w:sz="4" w:space="0" w:color="auto"/>
              <w:bottom w:val="single" w:sz="4" w:space="0" w:color="auto"/>
              <w:right w:val="single" w:sz="4" w:space="0" w:color="auto"/>
            </w:tcBorders>
          </w:tcPr>
          <w:p w14:paraId="222CD68A" w14:textId="77777777" w:rsidR="008527E0" w:rsidRPr="00704A23" w:rsidRDefault="008527E0" w:rsidP="008527E0">
            <w:pPr>
              <w:rPr>
                <w:rFonts w:ascii="Arial" w:hAnsi="Arial" w:cs="Arial"/>
                <w:sz w:val="24"/>
                <w:szCs w:val="24"/>
              </w:rPr>
            </w:pPr>
            <w:r w:rsidRPr="00704A23">
              <w:rPr>
                <w:rFonts w:ascii="Arial" w:hAnsi="Arial" w:cs="Arial"/>
                <w:sz w:val="24"/>
                <w:szCs w:val="24"/>
              </w:rPr>
              <w:t>63,0</w:t>
            </w:r>
          </w:p>
        </w:tc>
        <w:tc>
          <w:tcPr>
            <w:tcW w:w="875" w:type="dxa"/>
            <w:gridSpan w:val="6"/>
            <w:tcBorders>
              <w:top w:val="single" w:sz="4" w:space="0" w:color="auto"/>
              <w:left w:val="single" w:sz="4" w:space="0" w:color="auto"/>
              <w:bottom w:val="single" w:sz="4" w:space="0" w:color="auto"/>
              <w:right w:val="single" w:sz="4" w:space="0" w:color="auto"/>
            </w:tcBorders>
          </w:tcPr>
          <w:p w14:paraId="2D2F2AB3" w14:textId="77777777" w:rsidR="008527E0" w:rsidRPr="00704A23" w:rsidRDefault="008527E0" w:rsidP="008527E0">
            <w:pPr>
              <w:rPr>
                <w:rFonts w:ascii="Arial" w:hAnsi="Arial" w:cs="Arial"/>
                <w:sz w:val="24"/>
                <w:szCs w:val="24"/>
              </w:rPr>
            </w:pPr>
            <w:r w:rsidRPr="00704A23">
              <w:rPr>
                <w:rFonts w:ascii="Arial" w:hAnsi="Arial" w:cs="Arial"/>
                <w:sz w:val="24"/>
                <w:szCs w:val="24"/>
              </w:rPr>
              <w:t>67,0</w:t>
            </w:r>
          </w:p>
        </w:tc>
        <w:tc>
          <w:tcPr>
            <w:tcW w:w="709" w:type="dxa"/>
            <w:gridSpan w:val="5"/>
            <w:tcBorders>
              <w:top w:val="single" w:sz="4" w:space="0" w:color="auto"/>
              <w:left w:val="single" w:sz="4" w:space="0" w:color="auto"/>
              <w:bottom w:val="single" w:sz="4" w:space="0" w:color="auto"/>
              <w:right w:val="single" w:sz="4" w:space="0" w:color="auto"/>
            </w:tcBorders>
          </w:tcPr>
          <w:p w14:paraId="0585E235" w14:textId="77777777" w:rsidR="008527E0" w:rsidRPr="00704A23" w:rsidRDefault="008527E0" w:rsidP="008527E0">
            <w:pPr>
              <w:rPr>
                <w:rFonts w:ascii="Arial" w:hAnsi="Arial" w:cs="Arial"/>
                <w:sz w:val="24"/>
                <w:szCs w:val="24"/>
              </w:rPr>
            </w:pPr>
            <w:r w:rsidRPr="00704A23">
              <w:rPr>
                <w:rFonts w:ascii="Arial" w:hAnsi="Arial" w:cs="Arial"/>
                <w:sz w:val="24"/>
                <w:szCs w:val="24"/>
              </w:rPr>
              <w:t>72,3</w:t>
            </w:r>
          </w:p>
        </w:tc>
        <w:tc>
          <w:tcPr>
            <w:tcW w:w="850" w:type="dxa"/>
            <w:gridSpan w:val="5"/>
            <w:tcBorders>
              <w:top w:val="single" w:sz="4" w:space="0" w:color="auto"/>
              <w:left w:val="single" w:sz="4" w:space="0" w:color="auto"/>
              <w:bottom w:val="single" w:sz="4" w:space="0" w:color="auto"/>
              <w:right w:val="single" w:sz="4" w:space="0" w:color="auto"/>
            </w:tcBorders>
          </w:tcPr>
          <w:p w14:paraId="7C43C22C" w14:textId="77777777" w:rsidR="008527E0" w:rsidRPr="00704A23" w:rsidRDefault="008527E0" w:rsidP="008527E0">
            <w:pPr>
              <w:rPr>
                <w:rFonts w:ascii="Arial" w:hAnsi="Arial" w:cs="Arial"/>
                <w:sz w:val="24"/>
                <w:szCs w:val="24"/>
              </w:rPr>
            </w:pPr>
            <w:r w:rsidRPr="00704A23">
              <w:rPr>
                <w:rFonts w:ascii="Arial" w:hAnsi="Arial" w:cs="Arial"/>
                <w:sz w:val="24"/>
                <w:szCs w:val="24"/>
              </w:rPr>
              <w:t>75,0</w:t>
            </w:r>
          </w:p>
        </w:tc>
        <w:tc>
          <w:tcPr>
            <w:tcW w:w="853" w:type="dxa"/>
            <w:gridSpan w:val="5"/>
            <w:tcBorders>
              <w:top w:val="single" w:sz="4" w:space="0" w:color="auto"/>
              <w:left w:val="single" w:sz="4" w:space="0" w:color="auto"/>
              <w:bottom w:val="single" w:sz="4" w:space="0" w:color="auto"/>
              <w:right w:val="single" w:sz="4" w:space="0" w:color="auto"/>
            </w:tcBorders>
          </w:tcPr>
          <w:p w14:paraId="4E7D17A8" w14:textId="77777777" w:rsidR="008527E0" w:rsidRPr="00704A23" w:rsidRDefault="008527E0" w:rsidP="008527E0">
            <w:pPr>
              <w:rPr>
                <w:rFonts w:ascii="Arial" w:hAnsi="Arial" w:cs="Arial"/>
                <w:sz w:val="24"/>
                <w:szCs w:val="24"/>
              </w:rPr>
            </w:pPr>
            <w:r w:rsidRPr="00704A23">
              <w:rPr>
                <w:rFonts w:ascii="Arial" w:hAnsi="Arial" w:cs="Arial"/>
                <w:sz w:val="24"/>
                <w:szCs w:val="24"/>
              </w:rPr>
              <w:t>76,0</w:t>
            </w:r>
          </w:p>
        </w:tc>
        <w:tc>
          <w:tcPr>
            <w:tcW w:w="854" w:type="dxa"/>
            <w:gridSpan w:val="7"/>
            <w:tcBorders>
              <w:top w:val="single" w:sz="4" w:space="0" w:color="auto"/>
              <w:left w:val="single" w:sz="4" w:space="0" w:color="auto"/>
              <w:bottom w:val="single" w:sz="4" w:space="0" w:color="auto"/>
              <w:right w:val="single" w:sz="4" w:space="0" w:color="auto"/>
            </w:tcBorders>
          </w:tcPr>
          <w:p w14:paraId="300163AB" w14:textId="77777777" w:rsidR="008527E0" w:rsidRPr="00704A23" w:rsidRDefault="008527E0" w:rsidP="008527E0">
            <w:pPr>
              <w:rPr>
                <w:rFonts w:ascii="Arial" w:hAnsi="Arial" w:cs="Arial"/>
                <w:sz w:val="24"/>
                <w:szCs w:val="24"/>
              </w:rPr>
            </w:pPr>
            <w:r w:rsidRPr="00704A23">
              <w:rPr>
                <w:rFonts w:ascii="Arial" w:hAnsi="Arial" w:cs="Arial"/>
                <w:sz w:val="24"/>
                <w:szCs w:val="24"/>
              </w:rPr>
              <w:t>76,1</w:t>
            </w:r>
          </w:p>
        </w:tc>
        <w:tc>
          <w:tcPr>
            <w:tcW w:w="854" w:type="dxa"/>
            <w:gridSpan w:val="7"/>
            <w:tcBorders>
              <w:top w:val="single" w:sz="4" w:space="0" w:color="auto"/>
              <w:left w:val="single" w:sz="4" w:space="0" w:color="auto"/>
              <w:bottom w:val="single" w:sz="4" w:space="0" w:color="auto"/>
              <w:right w:val="single" w:sz="4" w:space="0" w:color="auto"/>
            </w:tcBorders>
          </w:tcPr>
          <w:p w14:paraId="40597694" w14:textId="77777777" w:rsidR="008527E0" w:rsidRPr="00704A23" w:rsidRDefault="008527E0" w:rsidP="008527E0">
            <w:pPr>
              <w:rPr>
                <w:rFonts w:ascii="Arial" w:hAnsi="Arial" w:cs="Arial"/>
                <w:sz w:val="24"/>
                <w:szCs w:val="24"/>
              </w:rPr>
            </w:pPr>
            <w:r w:rsidRPr="00704A23">
              <w:rPr>
                <w:rFonts w:ascii="Arial" w:hAnsi="Arial" w:cs="Arial"/>
                <w:sz w:val="24"/>
                <w:szCs w:val="24"/>
              </w:rPr>
              <w:t>76,3</w:t>
            </w:r>
          </w:p>
        </w:tc>
        <w:tc>
          <w:tcPr>
            <w:tcW w:w="877" w:type="dxa"/>
            <w:gridSpan w:val="10"/>
            <w:tcBorders>
              <w:top w:val="single" w:sz="4" w:space="0" w:color="auto"/>
              <w:left w:val="single" w:sz="4" w:space="0" w:color="auto"/>
              <w:bottom w:val="single" w:sz="4" w:space="0" w:color="auto"/>
              <w:right w:val="single" w:sz="4" w:space="0" w:color="auto"/>
            </w:tcBorders>
          </w:tcPr>
          <w:p w14:paraId="4326F557" w14:textId="77777777" w:rsidR="008527E0" w:rsidRPr="00704A23" w:rsidRDefault="008527E0" w:rsidP="008527E0">
            <w:pPr>
              <w:rPr>
                <w:rFonts w:ascii="Arial" w:hAnsi="Arial" w:cs="Arial"/>
                <w:sz w:val="24"/>
                <w:szCs w:val="24"/>
              </w:rPr>
            </w:pPr>
            <w:r w:rsidRPr="00704A23">
              <w:rPr>
                <w:rFonts w:ascii="Arial" w:hAnsi="Arial" w:cs="Arial"/>
                <w:sz w:val="24"/>
                <w:szCs w:val="24"/>
              </w:rPr>
              <w:t>76,5</w:t>
            </w:r>
          </w:p>
        </w:tc>
        <w:tc>
          <w:tcPr>
            <w:tcW w:w="851" w:type="dxa"/>
            <w:gridSpan w:val="7"/>
            <w:tcBorders>
              <w:top w:val="single" w:sz="4" w:space="0" w:color="auto"/>
              <w:left w:val="single" w:sz="4" w:space="0" w:color="auto"/>
              <w:bottom w:val="single" w:sz="4" w:space="0" w:color="auto"/>
              <w:right w:val="single" w:sz="4" w:space="0" w:color="auto"/>
            </w:tcBorders>
          </w:tcPr>
          <w:p w14:paraId="489EE1D2" w14:textId="77777777" w:rsidR="008527E0" w:rsidRPr="00704A23" w:rsidRDefault="008527E0" w:rsidP="008527E0">
            <w:pPr>
              <w:rPr>
                <w:rFonts w:ascii="Arial" w:hAnsi="Arial" w:cs="Arial"/>
                <w:sz w:val="24"/>
                <w:szCs w:val="24"/>
              </w:rPr>
            </w:pPr>
            <w:r w:rsidRPr="00704A23">
              <w:rPr>
                <w:rFonts w:ascii="Arial" w:hAnsi="Arial" w:cs="Arial"/>
                <w:sz w:val="24"/>
                <w:szCs w:val="24"/>
              </w:rPr>
              <w:t>76,8</w:t>
            </w:r>
          </w:p>
        </w:tc>
        <w:tc>
          <w:tcPr>
            <w:tcW w:w="935" w:type="dxa"/>
            <w:gridSpan w:val="4"/>
            <w:tcBorders>
              <w:top w:val="single" w:sz="4" w:space="0" w:color="auto"/>
              <w:left w:val="single" w:sz="4" w:space="0" w:color="auto"/>
              <w:bottom w:val="single" w:sz="4" w:space="0" w:color="auto"/>
              <w:right w:val="single" w:sz="4" w:space="0" w:color="auto"/>
            </w:tcBorders>
          </w:tcPr>
          <w:p w14:paraId="124A1F9E" w14:textId="77777777" w:rsidR="008527E0" w:rsidRPr="00704A23" w:rsidRDefault="008527E0" w:rsidP="008527E0">
            <w:pPr>
              <w:rPr>
                <w:rFonts w:ascii="Arial" w:hAnsi="Arial" w:cs="Arial"/>
                <w:sz w:val="24"/>
                <w:szCs w:val="24"/>
              </w:rPr>
            </w:pPr>
            <w:r w:rsidRPr="00704A23">
              <w:rPr>
                <w:rFonts w:ascii="Arial" w:hAnsi="Arial" w:cs="Arial"/>
                <w:sz w:val="24"/>
                <w:szCs w:val="24"/>
              </w:rPr>
              <w:t>77,0</w:t>
            </w:r>
          </w:p>
        </w:tc>
        <w:tc>
          <w:tcPr>
            <w:tcW w:w="876" w:type="dxa"/>
            <w:gridSpan w:val="4"/>
            <w:tcBorders>
              <w:top w:val="single" w:sz="4" w:space="0" w:color="auto"/>
              <w:left w:val="single" w:sz="4" w:space="0" w:color="auto"/>
              <w:bottom w:val="single" w:sz="4" w:space="0" w:color="auto"/>
              <w:right w:val="single" w:sz="4" w:space="0" w:color="auto"/>
            </w:tcBorders>
          </w:tcPr>
          <w:p w14:paraId="40AB9A35" w14:textId="77777777" w:rsidR="008527E0" w:rsidRPr="00704A23" w:rsidRDefault="008527E0" w:rsidP="008527E0">
            <w:pPr>
              <w:rPr>
                <w:rFonts w:ascii="Arial" w:hAnsi="Arial" w:cs="Arial"/>
                <w:sz w:val="24"/>
                <w:szCs w:val="24"/>
              </w:rPr>
            </w:pPr>
            <w:r w:rsidRPr="00704A23">
              <w:rPr>
                <w:rFonts w:ascii="Arial" w:hAnsi="Arial" w:cs="Arial"/>
                <w:sz w:val="24"/>
                <w:szCs w:val="24"/>
              </w:rPr>
              <w:t>77,0</w:t>
            </w:r>
          </w:p>
        </w:tc>
      </w:tr>
      <w:tr w:rsidR="008527E0" w:rsidRPr="00704A23" w14:paraId="1D84C660" w14:textId="77777777" w:rsidTr="00AC37A3">
        <w:trPr>
          <w:trHeight w:val="611"/>
        </w:trPr>
        <w:tc>
          <w:tcPr>
            <w:tcW w:w="767" w:type="dxa"/>
          </w:tcPr>
          <w:p w14:paraId="67393BDA" w14:textId="77777777" w:rsidR="008527E0" w:rsidRPr="00704A23" w:rsidRDefault="008527E0" w:rsidP="008527E0">
            <w:pPr>
              <w:rPr>
                <w:rFonts w:ascii="Arial" w:hAnsi="Arial" w:cs="Arial"/>
                <w:sz w:val="24"/>
                <w:szCs w:val="24"/>
              </w:rPr>
            </w:pPr>
            <w:r w:rsidRPr="00704A23">
              <w:rPr>
                <w:rFonts w:ascii="Arial" w:hAnsi="Arial" w:cs="Arial"/>
                <w:sz w:val="24"/>
                <w:szCs w:val="24"/>
              </w:rPr>
              <w:t>16.</w:t>
            </w:r>
          </w:p>
        </w:tc>
        <w:tc>
          <w:tcPr>
            <w:tcW w:w="3431" w:type="dxa"/>
            <w:gridSpan w:val="3"/>
            <w:tcBorders>
              <w:top w:val="single" w:sz="4" w:space="0" w:color="auto"/>
              <w:bottom w:val="single" w:sz="4" w:space="0" w:color="auto"/>
            </w:tcBorders>
          </w:tcPr>
          <w:p w14:paraId="19BA04D2" w14:textId="77777777" w:rsidR="008527E0" w:rsidRPr="00704A23" w:rsidRDefault="008527E0" w:rsidP="008527E0">
            <w:pPr>
              <w:rPr>
                <w:rFonts w:ascii="Arial" w:hAnsi="Arial" w:cs="Arial"/>
                <w:sz w:val="24"/>
                <w:szCs w:val="24"/>
              </w:rPr>
            </w:pPr>
            <w:r w:rsidRPr="00704A23">
              <w:rPr>
                <w:rFonts w:ascii="Arial" w:hAnsi="Arial" w:cs="Arial"/>
                <w:sz w:val="24"/>
                <w:szCs w:val="24"/>
              </w:rPr>
              <w:t>Уровень укомплектованности образовательных организаций педагогическими кадрами</w:t>
            </w:r>
          </w:p>
        </w:tc>
        <w:tc>
          <w:tcPr>
            <w:tcW w:w="988" w:type="dxa"/>
            <w:gridSpan w:val="3"/>
          </w:tcPr>
          <w:p w14:paraId="1057B1F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0F537474" w14:textId="77777777" w:rsidR="008527E0" w:rsidRPr="00704A23" w:rsidRDefault="008527E0" w:rsidP="008527E0">
            <w:pPr>
              <w:rPr>
                <w:rFonts w:ascii="Arial" w:hAnsi="Arial" w:cs="Arial"/>
                <w:sz w:val="24"/>
                <w:szCs w:val="24"/>
              </w:rPr>
            </w:pPr>
            <w:r w:rsidRPr="00704A23">
              <w:rPr>
                <w:rFonts w:ascii="Arial" w:hAnsi="Arial" w:cs="Arial"/>
                <w:sz w:val="24"/>
                <w:szCs w:val="24"/>
              </w:rPr>
              <w:t>88,8</w:t>
            </w:r>
          </w:p>
        </w:tc>
        <w:tc>
          <w:tcPr>
            <w:tcW w:w="708" w:type="dxa"/>
            <w:gridSpan w:val="5"/>
          </w:tcPr>
          <w:p w14:paraId="0FA73533" w14:textId="77777777" w:rsidR="008527E0" w:rsidRPr="00704A23" w:rsidRDefault="008527E0" w:rsidP="008527E0">
            <w:pPr>
              <w:rPr>
                <w:rFonts w:ascii="Arial" w:hAnsi="Arial" w:cs="Arial"/>
                <w:sz w:val="24"/>
                <w:szCs w:val="24"/>
              </w:rPr>
            </w:pPr>
            <w:r w:rsidRPr="00704A23">
              <w:rPr>
                <w:rFonts w:ascii="Arial" w:hAnsi="Arial" w:cs="Arial"/>
                <w:sz w:val="24"/>
                <w:szCs w:val="24"/>
              </w:rPr>
              <w:t>89,4</w:t>
            </w:r>
          </w:p>
        </w:tc>
        <w:tc>
          <w:tcPr>
            <w:tcW w:w="875" w:type="dxa"/>
            <w:gridSpan w:val="6"/>
          </w:tcPr>
          <w:p w14:paraId="1CB09BB4" w14:textId="77777777" w:rsidR="008527E0" w:rsidRPr="00704A23" w:rsidRDefault="008527E0" w:rsidP="008527E0">
            <w:pPr>
              <w:rPr>
                <w:rFonts w:ascii="Arial" w:hAnsi="Arial" w:cs="Arial"/>
                <w:sz w:val="24"/>
                <w:szCs w:val="24"/>
              </w:rPr>
            </w:pPr>
            <w:r w:rsidRPr="00704A23">
              <w:rPr>
                <w:rFonts w:ascii="Arial" w:hAnsi="Arial" w:cs="Arial"/>
                <w:sz w:val="24"/>
                <w:szCs w:val="24"/>
              </w:rPr>
              <w:t>90,0</w:t>
            </w:r>
          </w:p>
        </w:tc>
        <w:tc>
          <w:tcPr>
            <w:tcW w:w="709" w:type="dxa"/>
            <w:gridSpan w:val="5"/>
          </w:tcPr>
          <w:p w14:paraId="3E520861" w14:textId="77777777" w:rsidR="008527E0" w:rsidRPr="00704A23" w:rsidRDefault="008527E0" w:rsidP="008527E0">
            <w:pPr>
              <w:rPr>
                <w:rFonts w:ascii="Arial" w:hAnsi="Arial" w:cs="Arial"/>
                <w:sz w:val="24"/>
                <w:szCs w:val="24"/>
              </w:rPr>
            </w:pPr>
            <w:r w:rsidRPr="00704A23">
              <w:rPr>
                <w:rFonts w:ascii="Arial" w:hAnsi="Arial" w:cs="Arial"/>
                <w:sz w:val="24"/>
                <w:szCs w:val="24"/>
              </w:rPr>
              <w:t>90,6</w:t>
            </w:r>
          </w:p>
        </w:tc>
        <w:tc>
          <w:tcPr>
            <w:tcW w:w="850" w:type="dxa"/>
            <w:gridSpan w:val="5"/>
          </w:tcPr>
          <w:p w14:paraId="6C184FB8" w14:textId="77777777" w:rsidR="008527E0" w:rsidRPr="00704A23" w:rsidRDefault="008527E0" w:rsidP="008527E0">
            <w:pPr>
              <w:rPr>
                <w:rFonts w:ascii="Arial" w:hAnsi="Arial" w:cs="Arial"/>
                <w:sz w:val="24"/>
                <w:szCs w:val="24"/>
              </w:rPr>
            </w:pPr>
            <w:r w:rsidRPr="00704A23">
              <w:rPr>
                <w:rFonts w:ascii="Arial" w:hAnsi="Arial" w:cs="Arial"/>
                <w:sz w:val="24"/>
                <w:szCs w:val="24"/>
              </w:rPr>
              <w:t>90,8</w:t>
            </w:r>
          </w:p>
        </w:tc>
        <w:tc>
          <w:tcPr>
            <w:tcW w:w="853" w:type="dxa"/>
            <w:gridSpan w:val="5"/>
          </w:tcPr>
          <w:p w14:paraId="7BB747EA" w14:textId="77777777" w:rsidR="008527E0" w:rsidRPr="00704A23" w:rsidRDefault="008527E0" w:rsidP="008527E0">
            <w:pPr>
              <w:rPr>
                <w:rFonts w:ascii="Arial" w:hAnsi="Arial" w:cs="Arial"/>
                <w:sz w:val="24"/>
                <w:szCs w:val="24"/>
              </w:rPr>
            </w:pPr>
            <w:r w:rsidRPr="00704A23">
              <w:rPr>
                <w:rFonts w:ascii="Arial" w:hAnsi="Arial" w:cs="Arial"/>
                <w:sz w:val="24"/>
                <w:szCs w:val="24"/>
              </w:rPr>
              <w:t>91,1</w:t>
            </w:r>
          </w:p>
        </w:tc>
        <w:tc>
          <w:tcPr>
            <w:tcW w:w="854" w:type="dxa"/>
            <w:gridSpan w:val="7"/>
          </w:tcPr>
          <w:p w14:paraId="414EE8CC" w14:textId="77777777" w:rsidR="008527E0" w:rsidRPr="00704A23" w:rsidRDefault="008527E0" w:rsidP="008527E0">
            <w:pPr>
              <w:rPr>
                <w:rFonts w:ascii="Arial" w:hAnsi="Arial" w:cs="Arial"/>
                <w:sz w:val="24"/>
                <w:szCs w:val="24"/>
              </w:rPr>
            </w:pPr>
            <w:r w:rsidRPr="00704A23">
              <w:rPr>
                <w:rFonts w:ascii="Arial" w:hAnsi="Arial" w:cs="Arial"/>
                <w:sz w:val="24"/>
                <w:szCs w:val="24"/>
              </w:rPr>
              <w:t>91,2</w:t>
            </w:r>
          </w:p>
        </w:tc>
        <w:tc>
          <w:tcPr>
            <w:tcW w:w="854" w:type="dxa"/>
            <w:gridSpan w:val="7"/>
          </w:tcPr>
          <w:p w14:paraId="0B45BFA4" w14:textId="77777777" w:rsidR="008527E0" w:rsidRPr="00704A23" w:rsidRDefault="008527E0" w:rsidP="008527E0">
            <w:pPr>
              <w:rPr>
                <w:rFonts w:ascii="Arial" w:hAnsi="Arial" w:cs="Arial"/>
                <w:sz w:val="24"/>
                <w:szCs w:val="24"/>
              </w:rPr>
            </w:pPr>
            <w:r w:rsidRPr="00704A23">
              <w:rPr>
                <w:rFonts w:ascii="Arial" w:hAnsi="Arial" w:cs="Arial"/>
                <w:sz w:val="24"/>
                <w:szCs w:val="24"/>
              </w:rPr>
              <w:t>91,3</w:t>
            </w:r>
          </w:p>
        </w:tc>
        <w:tc>
          <w:tcPr>
            <w:tcW w:w="877" w:type="dxa"/>
            <w:gridSpan w:val="10"/>
          </w:tcPr>
          <w:p w14:paraId="0DD5AEC7" w14:textId="77777777" w:rsidR="008527E0" w:rsidRPr="00704A23" w:rsidRDefault="008527E0" w:rsidP="008527E0">
            <w:pPr>
              <w:rPr>
                <w:rFonts w:ascii="Arial" w:hAnsi="Arial" w:cs="Arial"/>
                <w:sz w:val="24"/>
                <w:szCs w:val="24"/>
              </w:rPr>
            </w:pPr>
            <w:r w:rsidRPr="00704A23">
              <w:rPr>
                <w:rFonts w:ascii="Arial" w:hAnsi="Arial" w:cs="Arial"/>
                <w:sz w:val="24"/>
                <w:szCs w:val="24"/>
              </w:rPr>
              <w:t>91,4</w:t>
            </w:r>
          </w:p>
        </w:tc>
        <w:tc>
          <w:tcPr>
            <w:tcW w:w="851" w:type="dxa"/>
            <w:gridSpan w:val="7"/>
          </w:tcPr>
          <w:p w14:paraId="599EC49C" w14:textId="77777777" w:rsidR="008527E0" w:rsidRPr="00704A23" w:rsidRDefault="008527E0" w:rsidP="008527E0">
            <w:pPr>
              <w:rPr>
                <w:rFonts w:ascii="Arial" w:hAnsi="Arial" w:cs="Arial"/>
                <w:sz w:val="24"/>
                <w:szCs w:val="24"/>
              </w:rPr>
            </w:pPr>
            <w:r w:rsidRPr="00704A23">
              <w:rPr>
                <w:rFonts w:ascii="Arial" w:hAnsi="Arial" w:cs="Arial"/>
                <w:sz w:val="24"/>
                <w:szCs w:val="24"/>
              </w:rPr>
              <w:t>91,5</w:t>
            </w:r>
          </w:p>
        </w:tc>
        <w:tc>
          <w:tcPr>
            <w:tcW w:w="935" w:type="dxa"/>
            <w:gridSpan w:val="4"/>
          </w:tcPr>
          <w:p w14:paraId="3AE976FA" w14:textId="77777777" w:rsidR="008527E0" w:rsidRPr="00704A23" w:rsidRDefault="008527E0" w:rsidP="008527E0">
            <w:pPr>
              <w:rPr>
                <w:rFonts w:ascii="Arial" w:hAnsi="Arial" w:cs="Arial"/>
                <w:sz w:val="24"/>
                <w:szCs w:val="24"/>
              </w:rPr>
            </w:pPr>
            <w:r w:rsidRPr="00704A23">
              <w:rPr>
                <w:rFonts w:ascii="Arial" w:hAnsi="Arial" w:cs="Arial"/>
                <w:sz w:val="24"/>
                <w:szCs w:val="24"/>
              </w:rPr>
              <w:t>91,6</w:t>
            </w:r>
          </w:p>
        </w:tc>
        <w:tc>
          <w:tcPr>
            <w:tcW w:w="876" w:type="dxa"/>
            <w:gridSpan w:val="4"/>
          </w:tcPr>
          <w:p w14:paraId="29863AA6"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r>
      <w:tr w:rsidR="008527E0" w:rsidRPr="00704A23" w14:paraId="4784524D" w14:textId="77777777" w:rsidTr="00AC37A3">
        <w:trPr>
          <w:trHeight w:val="329"/>
        </w:trPr>
        <w:tc>
          <w:tcPr>
            <w:tcW w:w="767" w:type="dxa"/>
          </w:tcPr>
          <w:p w14:paraId="09BB2313" w14:textId="77777777" w:rsidR="008527E0" w:rsidRPr="00704A23" w:rsidRDefault="008527E0" w:rsidP="008527E0">
            <w:pPr>
              <w:rPr>
                <w:rFonts w:ascii="Arial" w:hAnsi="Arial" w:cs="Arial"/>
                <w:sz w:val="24"/>
                <w:szCs w:val="24"/>
              </w:rPr>
            </w:pPr>
            <w:r w:rsidRPr="00704A23">
              <w:rPr>
                <w:rFonts w:ascii="Arial" w:hAnsi="Arial" w:cs="Arial"/>
                <w:sz w:val="24"/>
                <w:szCs w:val="24"/>
              </w:rPr>
              <w:t>17.</w:t>
            </w:r>
          </w:p>
        </w:tc>
        <w:tc>
          <w:tcPr>
            <w:tcW w:w="3431" w:type="dxa"/>
            <w:gridSpan w:val="3"/>
            <w:tcBorders>
              <w:top w:val="single" w:sz="4" w:space="0" w:color="auto"/>
              <w:bottom w:val="single" w:sz="4" w:space="0" w:color="auto"/>
            </w:tcBorders>
          </w:tcPr>
          <w:p w14:paraId="6B3D4D57"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педагогических и руководящих работников с высшим образованием в общей численности педагогических и руководящих работников учреждений образования</w:t>
            </w:r>
          </w:p>
        </w:tc>
        <w:tc>
          <w:tcPr>
            <w:tcW w:w="988" w:type="dxa"/>
            <w:gridSpan w:val="3"/>
          </w:tcPr>
          <w:p w14:paraId="29CD00B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38A11491" w14:textId="77777777" w:rsidR="008527E0" w:rsidRPr="00704A23" w:rsidRDefault="008527E0" w:rsidP="008527E0">
            <w:pPr>
              <w:rPr>
                <w:rFonts w:ascii="Arial" w:hAnsi="Arial" w:cs="Arial"/>
                <w:sz w:val="24"/>
                <w:szCs w:val="24"/>
              </w:rPr>
            </w:pPr>
            <w:r w:rsidRPr="00704A23">
              <w:rPr>
                <w:rFonts w:ascii="Arial" w:hAnsi="Arial" w:cs="Arial"/>
                <w:sz w:val="24"/>
                <w:szCs w:val="24"/>
              </w:rPr>
              <w:t>65,0</w:t>
            </w:r>
          </w:p>
        </w:tc>
        <w:tc>
          <w:tcPr>
            <w:tcW w:w="708" w:type="dxa"/>
            <w:gridSpan w:val="5"/>
          </w:tcPr>
          <w:p w14:paraId="169EDF56" w14:textId="77777777" w:rsidR="008527E0" w:rsidRPr="00704A23" w:rsidRDefault="008527E0" w:rsidP="008527E0">
            <w:pPr>
              <w:rPr>
                <w:rFonts w:ascii="Arial" w:hAnsi="Arial" w:cs="Arial"/>
                <w:sz w:val="24"/>
                <w:szCs w:val="24"/>
              </w:rPr>
            </w:pPr>
            <w:r w:rsidRPr="00704A23">
              <w:rPr>
                <w:rFonts w:ascii="Arial" w:hAnsi="Arial" w:cs="Arial"/>
                <w:sz w:val="24"/>
                <w:szCs w:val="24"/>
              </w:rPr>
              <w:t>70,0</w:t>
            </w:r>
          </w:p>
        </w:tc>
        <w:tc>
          <w:tcPr>
            <w:tcW w:w="875" w:type="dxa"/>
            <w:gridSpan w:val="6"/>
          </w:tcPr>
          <w:p w14:paraId="67EAA5DB" w14:textId="77777777" w:rsidR="008527E0" w:rsidRPr="00704A23" w:rsidRDefault="008527E0" w:rsidP="008527E0">
            <w:pPr>
              <w:rPr>
                <w:rFonts w:ascii="Arial" w:hAnsi="Arial" w:cs="Arial"/>
                <w:sz w:val="24"/>
                <w:szCs w:val="24"/>
              </w:rPr>
            </w:pPr>
            <w:r w:rsidRPr="00704A23">
              <w:rPr>
                <w:rFonts w:ascii="Arial" w:hAnsi="Arial" w:cs="Arial"/>
                <w:sz w:val="24"/>
                <w:szCs w:val="24"/>
              </w:rPr>
              <w:t>75,0</w:t>
            </w:r>
          </w:p>
        </w:tc>
        <w:tc>
          <w:tcPr>
            <w:tcW w:w="709" w:type="dxa"/>
            <w:gridSpan w:val="5"/>
          </w:tcPr>
          <w:p w14:paraId="2FE9A491"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850" w:type="dxa"/>
            <w:gridSpan w:val="5"/>
          </w:tcPr>
          <w:p w14:paraId="315B18A2" w14:textId="77777777" w:rsidR="008527E0" w:rsidRPr="00704A23" w:rsidRDefault="008527E0" w:rsidP="008527E0">
            <w:pPr>
              <w:rPr>
                <w:rFonts w:ascii="Arial" w:hAnsi="Arial" w:cs="Arial"/>
                <w:sz w:val="24"/>
                <w:szCs w:val="24"/>
              </w:rPr>
            </w:pPr>
            <w:r w:rsidRPr="00704A23">
              <w:rPr>
                <w:rFonts w:ascii="Arial" w:hAnsi="Arial" w:cs="Arial"/>
                <w:sz w:val="24"/>
                <w:szCs w:val="24"/>
              </w:rPr>
              <w:t>82,5</w:t>
            </w:r>
          </w:p>
        </w:tc>
        <w:tc>
          <w:tcPr>
            <w:tcW w:w="853" w:type="dxa"/>
            <w:gridSpan w:val="5"/>
          </w:tcPr>
          <w:p w14:paraId="0ECCBD0C" w14:textId="77777777" w:rsidR="008527E0" w:rsidRPr="00704A23" w:rsidRDefault="008527E0" w:rsidP="008527E0">
            <w:pPr>
              <w:rPr>
                <w:rFonts w:ascii="Arial" w:hAnsi="Arial" w:cs="Arial"/>
                <w:sz w:val="24"/>
                <w:szCs w:val="24"/>
              </w:rPr>
            </w:pPr>
            <w:r w:rsidRPr="00704A23">
              <w:rPr>
                <w:rFonts w:ascii="Arial" w:hAnsi="Arial" w:cs="Arial"/>
                <w:sz w:val="24"/>
                <w:szCs w:val="24"/>
              </w:rPr>
              <w:t>85,5</w:t>
            </w:r>
          </w:p>
        </w:tc>
        <w:tc>
          <w:tcPr>
            <w:tcW w:w="854" w:type="dxa"/>
            <w:gridSpan w:val="7"/>
          </w:tcPr>
          <w:p w14:paraId="5F7D1FB1" w14:textId="77777777" w:rsidR="008527E0" w:rsidRPr="00704A23" w:rsidRDefault="008527E0" w:rsidP="008527E0">
            <w:pPr>
              <w:rPr>
                <w:rFonts w:ascii="Arial" w:hAnsi="Arial" w:cs="Arial"/>
                <w:sz w:val="24"/>
                <w:szCs w:val="24"/>
              </w:rPr>
            </w:pPr>
            <w:r w:rsidRPr="00704A23">
              <w:rPr>
                <w:rFonts w:ascii="Arial" w:hAnsi="Arial" w:cs="Arial"/>
                <w:sz w:val="24"/>
                <w:szCs w:val="24"/>
              </w:rPr>
              <w:t>85,6</w:t>
            </w:r>
          </w:p>
        </w:tc>
        <w:tc>
          <w:tcPr>
            <w:tcW w:w="854" w:type="dxa"/>
            <w:gridSpan w:val="7"/>
          </w:tcPr>
          <w:p w14:paraId="5E35BB31" w14:textId="77777777" w:rsidR="008527E0" w:rsidRPr="00704A23" w:rsidRDefault="008527E0" w:rsidP="008527E0">
            <w:pPr>
              <w:rPr>
                <w:rFonts w:ascii="Arial" w:hAnsi="Arial" w:cs="Arial"/>
                <w:sz w:val="24"/>
                <w:szCs w:val="24"/>
              </w:rPr>
            </w:pPr>
            <w:r w:rsidRPr="00704A23">
              <w:rPr>
                <w:rFonts w:ascii="Arial" w:hAnsi="Arial" w:cs="Arial"/>
                <w:sz w:val="24"/>
                <w:szCs w:val="24"/>
              </w:rPr>
              <w:t>85,6</w:t>
            </w:r>
          </w:p>
        </w:tc>
        <w:tc>
          <w:tcPr>
            <w:tcW w:w="877" w:type="dxa"/>
            <w:gridSpan w:val="10"/>
          </w:tcPr>
          <w:p w14:paraId="4E5B243C" w14:textId="77777777" w:rsidR="008527E0" w:rsidRPr="00704A23" w:rsidRDefault="008527E0" w:rsidP="008527E0">
            <w:pPr>
              <w:rPr>
                <w:rFonts w:ascii="Arial" w:hAnsi="Arial" w:cs="Arial"/>
                <w:sz w:val="24"/>
                <w:szCs w:val="24"/>
              </w:rPr>
            </w:pPr>
            <w:r w:rsidRPr="00704A23">
              <w:rPr>
                <w:rFonts w:ascii="Arial" w:hAnsi="Arial" w:cs="Arial"/>
                <w:sz w:val="24"/>
                <w:szCs w:val="24"/>
              </w:rPr>
              <w:t>85,7</w:t>
            </w:r>
          </w:p>
        </w:tc>
        <w:tc>
          <w:tcPr>
            <w:tcW w:w="851" w:type="dxa"/>
            <w:gridSpan w:val="7"/>
          </w:tcPr>
          <w:p w14:paraId="1989FF0C" w14:textId="77777777" w:rsidR="008527E0" w:rsidRPr="00704A23" w:rsidRDefault="008527E0" w:rsidP="008527E0">
            <w:pPr>
              <w:rPr>
                <w:rFonts w:ascii="Arial" w:hAnsi="Arial" w:cs="Arial"/>
                <w:sz w:val="24"/>
                <w:szCs w:val="24"/>
              </w:rPr>
            </w:pPr>
            <w:r w:rsidRPr="00704A23">
              <w:rPr>
                <w:rFonts w:ascii="Arial" w:hAnsi="Arial" w:cs="Arial"/>
                <w:sz w:val="24"/>
                <w:szCs w:val="24"/>
              </w:rPr>
              <w:t>85,8</w:t>
            </w:r>
          </w:p>
        </w:tc>
        <w:tc>
          <w:tcPr>
            <w:tcW w:w="935" w:type="dxa"/>
            <w:gridSpan w:val="4"/>
          </w:tcPr>
          <w:p w14:paraId="5E0A1C64" w14:textId="77777777" w:rsidR="008527E0" w:rsidRPr="00704A23" w:rsidRDefault="008527E0" w:rsidP="008527E0">
            <w:pPr>
              <w:rPr>
                <w:rFonts w:ascii="Arial" w:hAnsi="Arial" w:cs="Arial"/>
                <w:sz w:val="24"/>
                <w:szCs w:val="24"/>
              </w:rPr>
            </w:pPr>
            <w:r w:rsidRPr="00704A23">
              <w:rPr>
                <w:rFonts w:ascii="Arial" w:hAnsi="Arial" w:cs="Arial"/>
                <w:sz w:val="24"/>
                <w:szCs w:val="24"/>
              </w:rPr>
              <w:t>85,8</w:t>
            </w:r>
          </w:p>
        </w:tc>
        <w:tc>
          <w:tcPr>
            <w:tcW w:w="876" w:type="dxa"/>
            <w:gridSpan w:val="4"/>
          </w:tcPr>
          <w:p w14:paraId="44F00889" w14:textId="77777777" w:rsidR="008527E0" w:rsidRPr="00704A23" w:rsidRDefault="008527E0" w:rsidP="008527E0">
            <w:pPr>
              <w:rPr>
                <w:rFonts w:ascii="Arial" w:hAnsi="Arial" w:cs="Arial"/>
                <w:sz w:val="24"/>
                <w:szCs w:val="24"/>
              </w:rPr>
            </w:pPr>
            <w:r w:rsidRPr="00704A23">
              <w:rPr>
                <w:rFonts w:ascii="Arial" w:hAnsi="Arial" w:cs="Arial"/>
                <w:sz w:val="24"/>
                <w:szCs w:val="24"/>
              </w:rPr>
              <w:t>85,8</w:t>
            </w:r>
          </w:p>
        </w:tc>
      </w:tr>
      <w:tr w:rsidR="008527E0" w:rsidRPr="00704A23" w14:paraId="08A5F2B3" w14:textId="77777777" w:rsidTr="00AC37A3">
        <w:trPr>
          <w:trHeight w:val="316"/>
        </w:trPr>
        <w:tc>
          <w:tcPr>
            <w:tcW w:w="767" w:type="dxa"/>
          </w:tcPr>
          <w:p w14:paraId="3A562858" w14:textId="77777777" w:rsidR="008527E0" w:rsidRPr="00704A23" w:rsidRDefault="008527E0" w:rsidP="008527E0">
            <w:pPr>
              <w:rPr>
                <w:rFonts w:ascii="Arial" w:hAnsi="Arial" w:cs="Arial"/>
                <w:sz w:val="24"/>
                <w:szCs w:val="24"/>
              </w:rPr>
            </w:pPr>
            <w:r w:rsidRPr="00704A23">
              <w:rPr>
                <w:rFonts w:ascii="Arial" w:hAnsi="Arial" w:cs="Arial"/>
                <w:sz w:val="24"/>
                <w:szCs w:val="24"/>
              </w:rPr>
              <w:t>18.</w:t>
            </w:r>
          </w:p>
        </w:tc>
        <w:tc>
          <w:tcPr>
            <w:tcW w:w="3431" w:type="dxa"/>
            <w:gridSpan w:val="3"/>
            <w:tcBorders>
              <w:top w:val="single" w:sz="4" w:space="0" w:color="auto"/>
              <w:bottom w:val="single" w:sz="4" w:space="0" w:color="auto"/>
            </w:tcBorders>
          </w:tcPr>
          <w:p w14:paraId="16567FAE" w14:textId="77777777" w:rsidR="008527E0" w:rsidRPr="00704A23" w:rsidRDefault="008527E0" w:rsidP="008527E0">
            <w:pPr>
              <w:rPr>
                <w:rFonts w:ascii="Arial" w:hAnsi="Arial" w:cs="Arial"/>
                <w:sz w:val="24"/>
                <w:szCs w:val="24"/>
              </w:rPr>
            </w:pPr>
            <w:r w:rsidRPr="00704A23">
              <w:rPr>
                <w:rFonts w:ascii="Arial" w:hAnsi="Arial" w:cs="Arial"/>
                <w:sz w:val="24"/>
                <w:szCs w:val="24"/>
              </w:rPr>
              <w:t>Охват подростков, занятых на временных рабочих местах для несовершеннолетних</w:t>
            </w:r>
          </w:p>
        </w:tc>
        <w:tc>
          <w:tcPr>
            <w:tcW w:w="988" w:type="dxa"/>
            <w:gridSpan w:val="3"/>
          </w:tcPr>
          <w:p w14:paraId="0F6CE32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F53C1DC"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708" w:type="dxa"/>
            <w:gridSpan w:val="5"/>
          </w:tcPr>
          <w:p w14:paraId="2B40FB93"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5" w:type="dxa"/>
            <w:gridSpan w:val="6"/>
          </w:tcPr>
          <w:p w14:paraId="77000A65"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709" w:type="dxa"/>
            <w:gridSpan w:val="5"/>
          </w:tcPr>
          <w:p w14:paraId="579BB648"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0" w:type="dxa"/>
            <w:gridSpan w:val="5"/>
          </w:tcPr>
          <w:p w14:paraId="0BACD016"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3" w:type="dxa"/>
            <w:gridSpan w:val="5"/>
          </w:tcPr>
          <w:p w14:paraId="7FB78CFE"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4" w:type="dxa"/>
            <w:gridSpan w:val="7"/>
          </w:tcPr>
          <w:p w14:paraId="3FA8E489"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c>
          <w:tcPr>
            <w:tcW w:w="854" w:type="dxa"/>
            <w:gridSpan w:val="7"/>
          </w:tcPr>
          <w:p w14:paraId="4D5423C6"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c>
          <w:tcPr>
            <w:tcW w:w="877" w:type="dxa"/>
            <w:gridSpan w:val="10"/>
          </w:tcPr>
          <w:p w14:paraId="2FED5220"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c>
          <w:tcPr>
            <w:tcW w:w="851" w:type="dxa"/>
            <w:gridSpan w:val="7"/>
          </w:tcPr>
          <w:p w14:paraId="3E745E61"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c>
          <w:tcPr>
            <w:tcW w:w="935" w:type="dxa"/>
            <w:gridSpan w:val="4"/>
          </w:tcPr>
          <w:p w14:paraId="11559764"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c>
          <w:tcPr>
            <w:tcW w:w="876" w:type="dxa"/>
            <w:gridSpan w:val="4"/>
          </w:tcPr>
          <w:p w14:paraId="1B9D9D3D"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r>
      <w:tr w:rsidR="008527E0" w:rsidRPr="00704A23" w14:paraId="6756B529" w14:textId="77777777" w:rsidTr="00AC37A3">
        <w:trPr>
          <w:trHeight w:val="176"/>
        </w:trPr>
        <w:tc>
          <w:tcPr>
            <w:tcW w:w="767" w:type="dxa"/>
          </w:tcPr>
          <w:p w14:paraId="615C5FB8" w14:textId="77777777" w:rsidR="008527E0" w:rsidRPr="00704A23" w:rsidRDefault="008527E0" w:rsidP="008527E0">
            <w:pPr>
              <w:rPr>
                <w:rFonts w:ascii="Arial" w:hAnsi="Arial" w:cs="Arial"/>
                <w:sz w:val="24"/>
                <w:szCs w:val="24"/>
              </w:rPr>
            </w:pPr>
            <w:r w:rsidRPr="00704A23">
              <w:rPr>
                <w:rFonts w:ascii="Arial" w:hAnsi="Arial" w:cs="Arial"/>
                <w:sz w:val="24"/>
                <w:szCs w:val="24"/>
              </w:rPr>
              <w:t>19.</w:t>
            </w:r>
          </w:p>
        </w:tc>
        <w:tc>
          <w:tcPr>
            <w:tcW w:w="3431" w:type="dxa"/>
            <w:gridSpan w:val="3"/>
            <w:tcBorders>
              <w:top w:val="single" w:sz="4" w:space="0" w:color="auto"/>
              <w:bottom w:val="single" w:sz="4" w:space="0" w:color="auto"/>
            </w:tcBorders>
          </w:tcPr>
          <w:p w14:paraId="2FD0F381"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детей и подростков, занятых всеми формами отдыха, оздоровления и занятости</w:t>
            </w:r>
          </w:p>
        </w:tc>
        <w:tc>
          <w:tcPr>
            <w:tcW w:w="988" w:type="dxa"/>
            <w:gridSpan w:val="3"/>
          </w:tcPr>
          <w:p w14:paraId="7E1A77A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586D08B3" w14:textId="77777777" w:rsidR="008527E0" w:rsidRPr="00704A23" w:rsidRDefault="008527E0" w:rsidP="008527E0">
            <w:pPr>
              <w:rPr>
                <w:rFonts w:ascii="Arial" w:hAnsi="Arial" w:cs="Arial"/>
                <w:sz w:val="24"/>
                <w:szCs w:val="24"/>
              </w:rPr>
            </w:pPr>
            <w:r w:rsidRPr="00704A23">
              <w:rPr>
                <w:rFonts w:ascii="Arial" w:hAnsi="Arial" w:cs="Arial"/>
                <w:sz w:val="24"/>
                <w:szCs w:val="24"/>
              </w:rPr>
              <w:t>65,0</w:t>
            </w:r>
          </w:p>
        </w:tc>
        <w:tc>
          <w:tcPr>
            <w:tcW w:w="708" w:type="dxa"/>
            <w:gridSpan w:val="5"/>
          </w:tcPr>
          <w:p w14:paraId="69F39C5B" w14:textId="77777777" w:rsidR="008527E0" w:rsidRPr="00704A23" w:rsidRDefault="008527E0" w:rsidP="008527E0">
            <w:pPr>
              <w:rPr>
                <w:rFonts w:ascii="Arial" w:hAnsi="Arial" w:cs="Arial"/>
                <w:sz w:val="24"/>
                <w:szCs w:val="24"/>
              </w:rPr>
            </w:pPr>
            <w:r w:rsidRPr="00704A23">
              <w:rPr>
                <w:rFonts w:ascii="Arial" w:hAnsi="Arial" w:cs="Arial"/>
                <w:sz w:val="24"/>
                <w:szCs w:val="24"/>
              </w:rPr>
              <w:t>66,0</w:t>
            </w:r>
          </w:p>
        </w:tc>
        <w:tc>
          <w:tcPr>
            <w:tcW w:w="875" w:type="dxa"/>
            <w:gridSpan w:val="6"/>
          </w:tcPr>
          <w:p w14:paraId="41C24D63" w14:textId="77777777" w:rsidR="008527E0" w:rsidRPr="00704A23" w:rsidRDefault="008527E0" w:rsidP="008527E0">
            <w:pPr>
              <w:rPr>
                <w:rFonts w:ascii="Arial" w:hAnsi="Arial" w:cs="Arial"/>
                <w:sz w:val="24"/>
                <w:szCs w:val="24"/>
              </w:rPr>
            </w:pPr>
            <w:r w:rsidRPr="00704A23">
              <w:rPr>
                <w:rFonts w:ascii="Arial" w:hAnsi="Arial" w:cs="Arial"/>
                <w:sz w:val="24"/>
                <w:szCs w:val="24"/>
              </w:rPr>
              <w:t>66,0</w:t>
            </w:r>
          </w:p>
        </w:tc>
        <w:tc>
          <w:tcPr>
            <w:tcW w:w="709" w:type="dxa"/>
            <w:gridSpan w:val="5"/>
          </w:tcPr>
          <w:p w14:paraId="561FB23E" w14:textId="77777777" w:rsidR="008527E0" w:rsidRPr="00704A23" w:rsidRDefault="008527E0" w:rsidP="008527E0">
            <w:pPr>
              <w:rPr>
                <w:rFonts w:ascii="Arial" w:hAnsi="Arial" w:cs="Arial"/>
                <w:sz w:val="24"/>
                <w:szCs w:val="24"/>
              </w:rPr>
            </w:pPr>
            <w:r w:rsidRPr="00704A23">
              <w:rPr>
                <w:rFonts w:ascii="Arial" w:hAnsi="Arial" w:cs="Arial"/>
                <w:sz w:val="24"/>
                <w:szCs w:val="24"/>
              </w:rPr>
              <w:t>66,0</w:t>
            </w:r>
          </w:p>
        </w:tc>
        <w:tc>
          <w:tcPr>
            <w:tcW w:w="850" w:type="dxa"/>
            <w:gridSpan w:val="5"/>
          </w:tcPr>
          <w:p w14:paraId="1905E837" w14:textId="77777777" w:rsidR="008527E0" w:rsidRPr="00704A23" w:rsidRDefault="008527E0" w:rsidP="008527E0">
            <w:pPr>
              <w:rPr>
                <w:rFonts w:ascii="Arial" w:hAnsi="Arial" w:cs="Arial"/>
                <w:sz w:val="24"/>
                <w:szCs w:val="24"/>
              </w:rPr>
            </w:pPr>
            <w:r w:rsidRPr="00704A23">
              <w:rPr>
                <w:rFonts w:ascii="Arial" w:hAnsi="Arial" w:cs="Arial"/>
                <w:sz w:val="24"/>
                <w:szCs w:val="24"/>
              </w:rPr>
              <w:t>68,0</w:t>
            </w:r>
          </w:p>
        </w:tc>
        <w:tc>
          <w:tcPr>
            <w:tcW w:w="853" w:type="dxa"/>
            <w:gridSpan w:val="5"/>
          </w:tcPr>
          <w:p w14:paraId="12AA4AD8" w14:textId="77777777" w:rsidR="008527E0" w:rsidRPr="00704A23" w:rsidRDefault="008527E0" w:rsidP="008527E0">
            <w:pPr>
              <w:rPr>
                <w:rFonts w:ascii="Arial" w:hAnsi="Arial" w:cs="Arial"/>
                <w:sz w:val="24"/>
                <w:szCs w:val="24"/>
              </w:rPr>
            </w:pPr>
            <w:r w:rsidRPr="00704A23">
              <w:rPr>
                <w:rFonts w:ascii="Arial" w:hAnsi="Arial" w:cs="Arial"/>
                <w:sz w:val="24"/>
                <w:szCs w:val="24"/>
              </w:rPr>
              <w:t>73,0</w:t>
            </w:r>
          </w:p>
        </w:tc>
        <w:tc>
          <w:tcPr>
            <w:tcW w:w="854" w:type="dxa"/>
            <w:gridSpan w:val="7"/>
          </w:tcPr>
          <w:p w14:paraId="2A05F12C" w14:textId="77777777" w:rsidR="008527E0" w:rsidRPr="00704A23" w:rsidRDefault="008527E0" w:rsidP="008527E0">
            <w:pPr>
              <w:rPr>
                <w:rFonts w:ascii="Arial" w:hAnsi="Arial" w:cs="Arial"/>
                <w:sz w:val="24"/>
                <w:szCs w:val="24"/>
              </w:rPr>
            </w:pPr>
            <w:r w:rsidRPr="00704A23">
              <w:rPr>
                <w:rFonts w:ascii="Arial" w:hAnsi="Arial" w:cs="Arial"/>
                <w:sz w:val="24"/>
                <w:szCs w:val="24"/>
              </w:rPr>
              <w:t>73,0</w:t>
            </w:r>
          </w:p>
        </w:tc>
        <w:tc>
          <w:tcPr>
            <w:tcW w:w="854" w:type="dxa"/>
            <w:gridSpan w:val="7"/>
          </w:tcPr>
          <w:p w14:paraId="4102015F" w14:textId="77777777" w:rsidR="008527E0" w:rsidRPr="00704A23" w:rsidRDefault="008527E0" w:rsidP="008527E0">
            <w:pPr>
              <w:rPr>
                <w:rFonts w:ascii="Arial" w:hAnsi="Arial" w:cs="Arial"/>
                <w:sz w:val="24"/>
                <w:szCs w:val="24"/>
              </w:rPr>
            </w:pPr>
            <w:r w:rsidRPr="00704A23">
              <w:rPr>
                <w:rFonts w:ascii="Arial" w:hAnsi="Arial" w:cs="Arial"/>
                <w:sz w:val="24"/>
                <w:szCs w:val="24"/>
              </w:rPr>
              <w:t>73,0</w:t>
            </w:r>
          </w:p>
        </w:tc>
        <w:tc>
          <w:tcPr>
            <w:tcW w:w="877" w:type="dxa"/>
            <w:gridSpan w:val="10"/>
          </w:tcPr>
          <w:p w14:paraId="04FB71EE" w14:textId="77777777" w:rsidR="008527E0" w:rsidRPr="00704A23" w:rsidRDefault="008527E0" w:rsidP="008527E0">
            <w:pPr>
              <w:rPr>
                <w:rFonts w:ascii="Arial" w:hAnsi="Arial" w:cs="Arial"/>
                <w:sz w:val="24"/>
                <w:szCs w:val="24"/>
              </w:rPr>
            </w:pPr>
            <w:r w:rsidRPr="00704A23">
              <w:rPr>
                <w:rFonts w:ascii="Arial" w:hAnsi="Arial" w:cs="Arial"/>
                <w:sz w:val="24"/>
                <w:szCs w:val="24"/>
              </w:rPr>
              <w:t>73,0</w:t>
            </w:r>
          </w:p>
        </w:tc>
        <w:tc>
          <w:tcPr>
            <w:tcW w:w="851" w:type="dxa"/>
            <w:gridSpan w:val="7"/>
          </w:tcPr>
          <w:p w14:paraId="3D4E77D3" w14:textId="77777777" w:rsidR="008527E0" w:rsidRPr="00704A23" w:rsidRDefault="008527E0" w:rsidP="008527E0">
            <w:pPr>
              <w:rPr>
                <w:rFonts w:ascii="Arial" w:hAnsi="Arial" w:cs="Arial"/>
                <w:sz w:val="24"/>
                <w:szCs w:val="24"/>
              </w:rPr>
            </w:pPr>
            <w:r w:rsidRPr="00704A23">
              <w:rPr>
                <w:rFonts w:ascii="Arial" w:hAnsi="Arial" w:cs="Arial"/>
                <w:sz w:val="24"/>
                <w:szCs w:val="24"/>
              </w:rPr>
              <w:t>74,0</w:t>
            </w:r>
          </w:p>
        </w:tc>
        <w:tc>
          <w:tcPr>
            <w:tcW w:w="935" w:type="dxa"/>
            <w:gridSpan w:val="4"/>
          </w:tcPr>
          <w:p w14:paraId="0657B49E" w14:textId="77777777" w:rsidR="008527E0" w:rsidRPr="00704A23" w:rsidRDefault="008527E0" w:rsidP="008527E0">
            <w:pPr>
              <w:rPr>
                <w:rFonts w:ascii="Arial" w:hAnsi="Arial" w:cs="Arial"/>
                <w:sz w:val="24"/>
                <w:szCs w:val="24"/>
              </w:rPr>
            </w:pPr>
            <w:r w:rsidRPr="00704A23">
              <w:rPr>
                <w:rFonts w:ascii="Arial" w:hAnsi="Arial" w:cs="Arial"/>
                <w:sz w:val="24"/>
                <w:szCs w:val="24"/>
              </w:rPr>
              <w:t>74,0</w:t>
            </w:r>
          </w:p>
        </w:tc>
        <w:tc>
          <w:tcPr>
            <w:tcW w:w="876" w:type="dxa"/>
            <w:gridSpan w:val="4"/>
          </w:tcPr>
          <w:p w14:paraId="6DB8D881" w14:textId="77777777" w:rsidR="008527E0" w:rsidRPr="00704A23" w:rsidRDefault="008527E0" w:rsidP="008527E0">
            <w:pPr>
              <w:rPr>
                <w:rFonts w:ascii="Arial" w:hAnsi="Arial" w:cs="Arial"/>
                <w:sz w:val="24"/>
                <w:szCs w:val="24"/>
              </w:rPr>
            </w:pPr>
            <w:r w:rsidRPr="00704A23">
              <w:rPr>
                <w:rFonts w:ascii="Arial" w:hAnsi="Arial" w:cs="Arial"/>
                <w:sz w:val="24"/>
                <w:szCs w:val="24"/>
              </w:rPr>
              <w:t>74,0</w:t>
            </w:r>
          </w:p>
        </w:tc>
      </w:tr>
      <w:tr w:rsidR="008527E0" w:rsidRPr="00704A23" w14:paraId="6DE02819" w14:textId="77777777" w:rsidTr="00AC37A3">
        <w:trPr>
          <w:trHeight w:val="611"/>
        </w:trPr>
        <w:tc>
          <w:tcPr>
            <w:tcW w:w="767" w:type="dxa"/>
          </w:tcPr>
          <w:p w14:paraId="0470E01B" w14:textId="77777777" w:rsidR="008527E0" w:rsidRPr="00704A23" w:rsidRDefault="008527E0" w:rsidP="008527E0">
            <w:pPr>
              <w:rPr>
                <w:rFonts w:ascii="Arial" w:hAnsi="Arial" w:cs="Arial"/>
                <w:sz w:val="24"/>
                <w:szCs w:val="24"/>
              </w:rPr>
            </w:pPr>
            <w:r w:rsidRPr="00704A23">
              <w:rPr>
                <w:rFonts w:ascii="Arial" w:hAnsi="Arial" w:cs="Arial"/>
                <w:sz w:val="24"/>
                <w:szCs w:val="24"/>
              </w:rPr>
              <w:t>20.</w:t>
            </w:r>
          </w:p>
        </w:tc>
        <w:tc>
          <w:tcPr>
            <w:tcW w:w="3431" w:type="dxa"/>
            <w:gridSpan w:val="3"/>
            <w:tcBorders>
              <w:top w:val="single" w:sz="4" w:space="0" w:color="auto"/>
              <w:bottom w:val="single" w:sz="4" w:space="0" w:color="auto"/>
            </w:tcBorders>
          </w:tcPr>
          <w:p w14:paraId="79522919"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электрической энергии на снабжение организаций образования</w:t>
            </w:r>
          </w:p>
        </w:tc>
        <w:tc>
          <w:tcPr>
            <w:tcW w:w="988" w:type="dxa"/>
            <w:gridSpan w:val="3"/>
          </w:tcPr>
          <w:p w14:paraId="5FFF9440" w14:textId="77777777" w:rsidR="008527E0" w:rsidRPr="00704A23" w:rsidRDefault="008527E0" w:rsidP="008527E0">
            <w:pPr>
              <w:rPr>
                <w:rFonts w:ascii="Arial" w:hAnsi="Arial" w:cs="Arial"/>
                <w:sz w:val="24"/>
                <w:szCs w:val="24"/>
              </w:rPr>
            </w:pPr>
            <w:r w:rsidRPr="00704A23">
              <w:rPr>
                <w:rFonts w:ascii="Arial" w:hAnsi="Arial" w:cs="Arial"/>
                <w:sz w:val="24"/>
                <w:szCs w:val="24"/>
              </w:rPr>
              <w:t>кВт. ч/кв. м</w:t>
            </w:r>
          </w:p>
        </w:tc>
        <w:tc>
          <w:tcPr>
            <w:tcW w:w="972" w:type="dxa"/>
            <w:gridSpan w:val="5"/>
          </w:tcPr>
          <w:p w14:paraId="6AE731F1" w14:textId="77777777" w:rsidR="008527E0" w:rsidRPr="00704A23" w:rsidRDefault="008527E0" w:rsidP="008527E0">
            <w:pPr>
              <w:rPr>
                <w:rFonts w:ascii="Arial" w:hAnsi="Arial" w:cs="Arial"/>
                <w:sz w:val="24"/>
                <w:szCs w:val="24"/>
              </w:rPr>
            </w:pPr>
            <w:r w:rsidRPr="00704A23">
              <w:rPr>
                <w:rFonts w:ascii="Arial" w:hAnsi="Arial" w:cs="Arial"/>
                <w:sz w:val="24"/>
                <w:szCs w:val="24"/>
              </w:rPr>
              <w:t>96,83</w:t>
            </w:r>
          </w:p>
        </w:tc>
        <w:tc>
          <w:tcPr>
            <w:tcW w:w="708" w:type="dxa"/>
            <w:gridSpan w:val="5"/>
          </w:tcPr>
          <w:p w14:paraId="4273CA76" w14:textId="77777777" w:rsidR="008527E0" w:rsidRPr="00704A23" w:rsidRDefault="008527E0" w:rsidP="008527E0">
            <w:pPr>
              <w:rPr>
                <w:rFonts w:ascii="Arial" w:hAnsi="Arial" w:cs="Arial"/>
                <w:sz w:val="24"/>
                <w:szCs w:val="24"/>
              </w:rPr>
            </w:pPr>
            <w:r w:rsidRPr="00704A23">
              <w:rPr>
                <w:rFonts w:ascii="Arial" w:hAnsi="Arial" w:cs="Arial"/>
                <w:sz w:val="24"/>
                <w:szCs w:val="24"/>
              </w:rPr>
              <w:t>99,72</w:t>
            </w:r>
          </w:p>
        </w:tc>
        <w:tc>
          <w:tcPr>
            <w:tcW w:w="875" w:type="dxa"/>
            <w:gridSpan w:val="6"/>
          </w:tcPr>
          <w:p w14:paraId="6F2AD786" w14:textId="77777777" w:rsidR="008527E0" w:rsidRPr="00704A23" w:rsidRDefault="008527E0" w:rsidP="008527E0">
            <w:pPr>
              <w:rPr>
                <w:rFonts w:ascii="Arial" w:hAnsi="Arial" w:cs="Arial"/>
                <w:sz w:val="24"/>
                <w:szCs w:val="24"/>
              </w:rPr>
            </w:pPr>
            <w:r w:rsidRPr="00704A23">
              <w:rPr>
                <w:rFonts w:ascii="Arial" w:hAnsi="Arial" w:cs="Arial"/>
                <w:sz w:val="24"/>
                <w:szCs w:val="24"/>
              </w:rPr>
              <w:t>98,56</w:t>
            </w:r>
          </w:p>
        </w:tc>
        <w:tc>
          <w:tcPr>
            <w:tcW w:w="709" w:type="dxa"/>
            <w:gridSpan w:val="5"/>
          </w:tcPr>
          <w:p w14:paraId="599B1488" w14:textId="77777777" w:rsidR="008527E0" w:rsidRPr="00704A23" w:rsidRDefault="008527E0" w:rsidP="008527E0">
            <w:pPr>
              <w:rPr>
                <w:rFonts w:ascii="Arial" w:hAnsi="Arial" w:cs="Arial"/>
                <w:sz w:val="24"/>
                <w:szCs w:val="24"/>
              </w:rPr>
            </w:pPr>
            <w:r w:rsidRPr="00704A23">
              <w:rPr>
                <w:rFonts w:ascii="Arial" w:hAnsi="Arial" w:cs="Arial"/>
                <w:sz w:val="24"/>
                <w:szCs w:val="24"/>
              </w:rPr>
              <w:t>94,92</w:t>
            </w:r>
          </w:p>
        </w:tc>
        <w:tc>
          <w:tcPr>
            <w:tcW w:w="850" w:type="dxa"/>
            <w:gridSpan w:val="5"/>
          </w:tcPr>
          <w:p w14:paraId="2D6F9221" w14:textId="77777777" w:rsidR="008527E0" w:rsidRPr="00704A23" w:rsidRDefault="008527E0" w:rsidP="008527E0">
            <w:pPr>
              <w:rPr>
                <w:rFonts w:ascii="Arial" w:hAnsi="Arial" w:cs="Arial"/>
                <w:sz w:val="24"/>
                <w:szCs w:val="24"/>
              </w:rPr>
            </w:pPr>
            <w:r w:rsidRPr="00704A23">
              <w:rPr>
                <w:rFonts w:ascii="Arial" w:hAnsi="Arial" w:cs="Arial"/>
                <w:sz w:val="24"/>
                <w:szCs w:val="24"/>
              </w:rPr>
              <w:t>63,63</w:t>
            </w:r>
          </w:p>
        </w:tc>
        <w:tc>
          <w:tcPr>
            <w:tcW w:w="853" w:type="dxa"/>
            <w:gridSpan w:val="5"/>
          </w:tcPr>
          <w:p w14:paraId="2C45C4F8" w14:textId="77777777" w:rsidR="008527E0" w:rsidRPr="00704A23" w:rsidRDefault="008527E0" w:rsidP="008527E0">
            <w:pPr>
              <w:rPr>
                <w:rFonts w:ascii="Arial" w:hAnsi="Arial" w:cs="Arial"/>
                <w:sz w:val="24"/>
                <w:szCs w:val="24"/>
              </w:rPr>
            </w:pPr>
            <w:r w:rsidRPr="00704A23">
              <w:rPr>
                <w:rFonts w:ascii="Arial" w:hAnsi="Arial" w:cs="Arial"/>
                <w:sz w:val="24"/>
                <w:szCs w:val="24"/>
              </w:rPr>
              <w:t>63,47</w:t>
            </w:r>
          </w:p>
        </w:tc>
        <w:tc>
          <w:tcPr>
            <w:tcW w:w="854" w:type="dxa"/>
            <w:gridSpan w:val="7"/>
          </w:tcPr>
          <w:p w14:paraId="0BA234CA" w14:textId="77777777" w:rsidR="008527E0" w:rsidRPr="00704A23" w:rsidRDefault="008527E0" w:rsidP="008527E0">
            <w:pPr>
              <w:rPr>
                <w:rFonts w:ascii="Arial" w:hAnsi="Arial" w:cs="Arial"/>
                <w:sz w:val="24"/>
                <w:szCs w:val="24"/>
              </w:rPr>
            </w:pPr>
            <w:r w:rsidRPr="00704A23">
              <w:rPr>
                <w:rFonts w:ascii="Arial" w:hAnsi="Arial" w:cs="Arial"/>
                <w:sz w:val="24"/>
                <w:szCs w:val="24"/>
              </w:rPr>
              <w:t>58,26</w:t>
            </w:r>
          </w:p>
        </w:tc>
        <w:tc>
          <w:tcPr>
            <w:tcW w:w="854" w:type="dxa"/>
            <w:gridSpan w:val="7"/>
          </w:tcPr>
          <w:p w14:paraId="68CFE2ED" w14:textId="77777777" w:rsidR="008527E0" w:rsidRPr="00704A23" w:rsidRDefault="008527E0" w:rsidP="008527E0">
            <w:pPr>
              <w:rPr>
                <w:rFonts w:ascii="Arial" w:hAnsi="Arial" w:cs="Arial"/>
                <w:sz w:val="24"/>
                <w:szCs w:val="24"/>
              </w:rPr>
            </w:pPr>
            <w:r w:rsidRPr="00704A23">
              <w:rPr>
                <w:rFonts w:ascii="Arial" w:hAnsi="Arial" w:cs="Arial"/>
                <w:sz w:val="24"/>
                <w:szCs w:val="24"/>
              </w:rPr>
              <w:t>58,13</w:t>
            </w:r>
          </w:p>
        </w:tc>
        <w:tc>
          <w:tcPr>
            <w:tcW w:w="877" w:type="dxa"/>
            <w:gridSpan w:val="10"/>
          </w:tcPr>
          <w:p w14:paraId="0A418B1F" w14:textId="77777777" w:rsidR="008527E0" w:rsidRPr="00704A23" w:rsidRDefault="008527E0" w:rsidP="008527E0">
            <w:pPr>
              <w:rPr>
                <w:rFonts w:ascii="Arial" w:hAnsi="Arial" w:cs="Arial"/>
                <w:sz w:val="24"/>
                <w:szCs w:val="24"/>
              </w:rPr>
            </w:pPr>
            <w:r w:rsidRPr="00704A23">
              <w:rPr>
                <w:rFonts w:ascii="Arial" w:hAnsi="Arial" w:cs="Arial"/>
                <w:sz w:val="24"/>
                <w:szCs w:val="24"/>
              </w:rPr>
              <w:t>58,13</w:t>
            </w:r>
          </w:p>
        </w:tc>
        <w:tc>
          <w:tcPr>
            <w:tcW w:w="851" w:type="dxa"/>
            <w:gridSpan w:val="7"/>
          </w:tcPr>
          <w:p w14:paraId="0F82E2C1" w14:textId="77777777" w:rsidR="008527E0" w:rsidRPr="00704A23" w:rsidRDefault="008527E0" w:rsidP="008527E0">
            <w:pPr>
              <w:rPr>
                <w:rFonts w:ascii="Arial" w:hAnsi="Arial" w:cs="Arial"/>
                <w:sz w:val="24"/>
                <w:szCs w:val="24"/>
              </w:rPr>
            </w:pPr>
            <w:r w:rsidRPr="00704A23">
              <w:rPr>
                <w:rFonts w:ascii="Arial" w:hAnsi="Arial" w:cs="Arial"/>
                <w:sz w:val="24"/>
                <w:szCs w:val="24"/>
              </w:rPr>
              <w:t>57,9</w:t>
            </w:r>
          </w:p>
        </w:tc>
        <w:tc>
          <w:tcPr>
            <w:tcW w:w="935" w:type="dxa"/>
            <w:gridSpan w:val="4"/>
          </w:tcPr>
          <w:p w14:paraId="2B41CC53" w14:textId="77777777" w:rsidR="008527E0" w:rsidRPr="00704A23" w:rsidRDefault="008527E0" w:rsidP="008527E0">
            <w:pPr>
              <w:rPr>
                <w:rFonts w:ascii="Arial" w:hAnsi="Arial" w:cs="Arial"/>
                <w:sz w:val="24"/>
                <w:szCs w:val="24"/>
              </w:rPr>
            </w:pPr>
            <w:r w:rsidRPr="00704A23">
              <w:rPr>
                <w:rFonts w:ascii="Arial" w:hAnsi="Arial" w:cs="Arial"/>
                <w:sz w:val="24"/>
                <w:szCs w:val="24"/>
              </w:rPr>
              <w:t>57,9</w:t>
            </w:r>
          </w:p>
        </w:tc>
        <w:tc>
          <w:tcPr>
            <w:tcW w:w="876" w:type="dxa"/>
            <w:gridSpan w:val="4"/>
          </w:tcPr>
          <w:p w14:paraId="16484733" w14:textId="77777777" w:rsidR="008527E0" w:rsidRPr="00704A23" w:rsidRDefault="008527E0" w:rsidP="008527E0">
            <w:pPr>
              <w:rPr>
                <w:rFonts w:ascii="Arial" w:hAnsi="Arial" w:cs="Arial"/>
                <w:sz w:val="24"/>
                <w:szCs w:val="24"/>
              </w:rPr>
            </w:pPr>
            <w:r w:rsidRPr="00704A23">
              <w:rPr>
                <w:rFonts w:ascii="Arial" w:hAnsi="Arial" w:cs="Arial"/>
                <w:sz w:val="24"/>
                <w:szCs w:val="24"/>
              </w:rPr>
              <w:t>57,9</w:t>
            </w:r>
          </w:p>
        </w:tc>
      </w:tr>
      <w:tr w:rsidR="008527E0" w:rsidRPr="00704A23" w14:paraId="1D9F3A37" w14:textId="77777777" w:rsidTr="00AC37A3">
        <w:trPr>
          <w:trHeight w:val="315"/>
        </w:trPr>
        <w:tc>
          <w:tcPr>
            <w:tcW w:w="767" w:type="dxa"/>
            <w:tcBorders>
              <w:bottom w:val="single" w:sz="4" w:space="0" w:color="auto"/>
            </w:tcBorders>
          </w:tcPr>
          <w:p w14:paraId="4B6F263E" w14:textId="77777777" w:rsidR="008527E0" w:rsidRPr="00704A23" w:rsidRDefault="008527E0" w:rsidP="008527E0">
            <w:pPr>
              <w:rPr>
                <w:rFonts w:ascii="Arial" w:hAnsi="Arial" w:cs="Arial"/>
                <w:sz w:val="24"/>
                <w:szCs w:val="24"/>
              </w:rPr>
            </w:pPr>
            <w:r w:rsidRPr="00704A23">
              <w:rPr>
                <w:rFonts w:ascii="Arial" w:hAnsi="Arial" w:cs="Arial"/>
                <w:sz w:val="24"/>
                <w:szCs w:val="24"/>
              </w:rPr>
              <w:t>21.</w:t>
            </w:r>
          </w:p>
        </w:tc>
        <w:tc>
          <w:tcPr>
            <w:tcW w:w="3431" w:type="dxa"/>
            <w:gridSpan w:val="3"/>
            <w:tcBorders>
              <w:top w:val="single" w:sz="4" w:space="0" w:color="auto"/>
              <w:bottom w:val="single" w:sz="4" w:space="0" w:color="auto"/>
            </w:tcBorders>
          </w:tcPr>
          <w:p w14:paraId="021AE661"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тепловой энергии на снабжение организаций образования</w:t>
            </w:r>
          </w:p>
        </w:tc>
        <w:tc>
          <w:tcPr>
            <w:tcW w:w="988" w:type="dxa"/>
            <w:gridSpan w:val="3"/>
          </w:tcPr>
          <w:p w14:paraId="5D04C026" w14:textId="77777777" w:rsidR="008527E0" w:rsidRPr="00704A23" w:rsidRDefault="008527E0" w:rsidP="008527E0">
            <w:pPr>
              <w:rPr>
                <w:rFonts w:ascii="Arial" w:hAnsi="Arial" w:cs="Arial"/>
                <w:sz w:val="24"/>
                <w:szCs w:val="24"/>
              </w:rPr>
            </w:pPr>
            <w:r w:rsidRPr="00704A23">
              <w:rPr>
                <w:rFonts w:ascii="Arial" w:hAnsi="Arial" w:cs="Arial"/>
                <w:sz w:val="24"/>
                <w:szCs w:val="24"/>
              </w:rPr>
              <w:t>Гкал/ кв. м</w:t>
            </w:r>
          </w:p>
        </w:tc>
        <w:tc>
          <w:tcPr>
            <w:tcW w:w="972" w:type="dxa"/>
            <w:gridSpan w:val="5"/>
          </w:tcPr>
          <w:p w14:paraId="1A4C5264" w14:textId="77777777" w:rsidR="008527E0" w:rsidRPr="00704A23" w:rsidRDefault="008527E0" w:rsidP="008527E0">
            <w:pPr>
              <w:rPr>
                <w:rFonts w:ascii="Arial" w:hAnsi="Arial" w:cs="Arial"/>
                <w:sz w:val="24"/>
                <w:szCs w:val="24"/>
              </w:rPr>
            </w:pPr>
            <w:r w:rsidRPr="00704A23">
              <w:rPr>
                <w:rFonts w:ascii="Arial" w:hAnsi="Arial" w:cs="Arial"/>
                <w:sz w:val="24"/>
                <w:szCs w:val="24"/>
              </w:rPr>
              <w:t>0,597</w:t>
            </w:r>
          </w:p>
        </w:tc>
        <w:tc>
          <w:tcPr>
            <w:tcW w:w="708" w:type="dxa"/>
            <w:gridSpan w:val="5"/>
          </w:tcPr>
          <w:p w14:paraId="7D0195F9" w14:textId="77777777" w:rsidR="008527E0" w:rsidRPr="00704A23" w:rsidRDefault="008527E0" w:rsidP="008527E0">
            <w:pPr>
              <w:rPr>
                <w:rFonts w:ascii="Arial" w:hAnsi="Arial" w:cs="Arial"/>
                <w:sz w:val="24"/>
                <w:szCs w:val="24"/>
              </w:rPr>
            </w:pPr>
            <w:r w:rsidRPr="00704A23">
              <w:rPr>
                <w:rFonts w:ascii="Arial" w:hAnsi="Arial" w:cs="Arial"/>
                <w:sz w:val="24"/>
                <w:szCs w:val="24"/>
              </w:rPr>
              <w:t>0,583</w:t>
            </w:r>
          </w:p>
        </w:tc>
        <w:tc>
          <w:tcPr>
            <w:tcW w:w="875" w:type="dxa"/>
            <w:gridSpan w:val="6"/>
          </w:tcPr>
          <w:p w14:paraId="40E374E2" w14:textId="77777777" w:rsidR="008527E0" w:rsidRPr="00704A23" w:rsidRDefault="008527E0" w:rsidP="008527E0">
            <w:pPr>
              <w:rPr>
                <w:rFonts w:ascii="Arial" w:hAnsi="Arial" w:cs="Arial"/>
                <w:sz w:val="24"/>
                <w:szCs w:val="24"/>
              </w:rPr>
            </w:pPr>
            <w:r w:rsidRPr="00704A23">
              <w:rPr>
                <w:rFonts w:ascii="Arial" w:hAnsi="Arial" w:cs="Arial"/>
                <w:sz w:val="24"/>
                <w:szCs w:val="24"/>
              </w:rPr>
              <w:t>0,583</w:t>
            </w:r>
          </w:p>
        </w:tc>
        <w:tc>
          <w:tcPr>
            <w:tcW w:w="709" w:type="dxa"/>
            <w:gridSpan w:val="5"/>
          </w:tcPr>
          <w:p w14:paraId="7107CCA7" w14:textId="77777777" w:rsidR="008527E0" w:rsidRPr="00704A23" w:rsidRDefault="008527E0" w:rsidP="008527E0">
            <w:pPr>
              <w:rPr>
                <w:rFonts w:ascii="Arial" w:hAnsi="Arial" w:cs="Arial"/>
                <w:sz w:val="24"/>
                <w:szCs w:val="24"/>
              </w:rPr>
            </w:pPr>
            <w:r w:rsidRPr="00704A23">
              <w:rPr>
                <w:rFonts w:ascii="Arial" w:hAnsi="Arial" w:cs="Arial"/>
                <w:sz w:val="24"/>
                <w:szCs w:val="24"/>
              </w:rPr>
              <w:t>0,552</w:t>
            </w:r>
          </w:p>
        </w:tc>
        <w:tc>
          <w:tcPr>
            <w:tcW w:w="850" w:type="dxa"/>
            <w:gridSpan w:val="5"/>
          </w:tcPr>
          <w:p w14:paraId="5343189B" w14:textId="77777777" w:rsidR="008527E0" w:rsidRPr="00704A23" w:rsidRDefault="008527E0" w:rsidP="008527E0">
            <w:pPr>
              <w:rPr>
                <w:rFonts w:ascii="Arial" w:hAnsi="Arial" w:cs="Arial"/>
                <w:sz w:val="24"/>
                <w:szCs w:val="24"/>
              </w:rPr>
            </w:pPr>
            <w:r w:rsidRPr="00704A23">
              <w:rPr>
                <w:rFonts w:ascii="Arial" w:hAnsi="Arial" w:cs="Arial"/>
                <w:sz w:val="24"/>
                <w:szCs w:val="24"/>
              </w:rPr>
              <w:t>0,605</w:t>
            </w:r>
          </w:p>
        </w:tc>
        <w:tc>
          <w:tcPr>
            <w:tcW w:w="853" w:type="dxa"/>
            <w:gridSpan w:val="5"/>
          </w:tcPr>
          <w:p w14:paraId="5013C88D" w14:textId="77777777" w:rsidR="008527E0" w:rsidRPr="00704A23" w:rsidRDefault="008527E0" w:rsidP="008527E0">
            <w:pPr>
              <w:rPr>
                <w:rFonts w:ascii="Arial" w:hAnsi="Arial" w:cs="Arial"/>
                <w:sz w:val="24"/>
                <w:szCs w:val="24"/>
              </w:rPr>
            </w:pPr>
            <w:r w:rsidRPr="00704A23">
              <w:rPr>
                <w:rFonts w:ascii="Arial" w:hAnsi="Arial" w:cs="Arial"/>
                <w:sz w:val="24"/>
                <w:szCs w:val="24"/>
              </w:rPr>
              <w:t>0,586</w:t>
            </w:r>
          </w:p>
        </w:tc>
        <w:tc>
          <w:tcPr>
            <w:tcW w:w="854" w:type="dxa"/>
            <w:gridSpan w:val="7"/>
          </w:tcPr>
          <w:p w14:paraId="2201A5B0" w14:textId="77777777" w:rsidR="008527E0" w:rsidRPr="00704A23" w:rsidRDefault="008527E0" w:rsidP="008527E0">
            <w:pPr>
              <w:rPr>
                <w:rFonts w:ascii="Arial" w:hAnsi="Arial" w:cs="Arial"/>
                <w:sz w:val="24"/>
                <w:szCs w:val="24"/>
              </w:rPr>
            </w:pPr>
            <w:r w:rsidRPr="00704A23">
              <w:rPr>
                <w:rFonts w:ascii="Arial" w:hAnsi="Arial" w:cs="Arial"/>
                <w:sz w:val="24"/>
                <w:szCs w:val="24"/>
              </w:rPr>
              <w:t>0,645</w:t>
            </w:r>
          </w:p>
        </w:tc>
        <w:tc>
          <w:tcPr>
            <w:tcW w:w="854" w:type="dxa"/>
            <w:gridSpan w:val="7"/>
          </w:tcPr>
          <w:p w14:paraId="343E09F5" w14:textId="77777777" w:rsidR="008527E0" w:rsidRPr="00704A23" w:rsidRDefault="008527E0" w:rsidP="008527E0">
            <w:pPr>
              <w:rPr>
                <w:rFonts w:ascii="Arial" w:hAnsi="Arial" w:cs="Arial"/>
                <w:sz w:val="24"/>
                <w:szCs w:val="24"/>
              </w:rPr>
            </w:pPr>
            <w:r w:rsidRPr="00704A23">
              <w:rPr>
                <w:rFonts w:ascii="Arial" w:hAnsi="Arial" w:cs="Arial"/>
                <w:sz w:val="24"/>
                <w:szCs w:val="24"/>
              </w:rPr>
              <w:t>0,624</w:t>
            </w:r>
          </w:p>
        </w:tc>
        <w:tc>
          <w:tcPr>
            <w:tcW w:w="877" w:type="dxa"/>
            <w:gridSpan w:val="10"/>
          </w:tcPr>
          <w:p w14:paraId="4B10DE9C" w14:textId="77777777" w:rsidR="008527E0" w:rsidRPr="00704A23" w:rsidRDefault="008527E0" w:rsidP="008527E0">
            <w:pPr>
              <w:rPr>
                <w:rFonts w:ascii="Arial" w:hAnsi="Arial" w:cs="Arial"/>
                <w:sz w:val="24"/>
                <w:szCs w:val="24"/>
              </w:rPr>
            </w:pPr>
            <w:r w:rsidRPr="00704A23">
              <w:rPr>
                <w:rFonts w:ascii="Arial" w:hAnsi="Arial" w:cs="Arial"/>
                <w:sz w:val="24"/>
                <w:szCs w:val="24"/>
              </w:rPr>
              <w:t>0,624</w:t>
            </w:r>
          </w:p>
        </w:tc>
        <w:tc>
          <w:tcPr>
            <w:tcW w:w="851" w:type="dxa"/>
            <w:gridSpan w:val="7"/>
          </w:tcPr>
          <w:p w14:paraId="6138E202" w14:textId="77777777" w:rsidR="008527E0" w:rsidRPr="00704A23" w:rsidRDefault="008527E0" w:rsidP="008527E0">
            <w:pPr>
              <w:rPr>
                <w:rFonts w:ascii="Arial" w:hAnsi="Arial" w:cs="Arial"/>
                <w:sz w:val="24"/>
                <w:szCs w:val="24"/>
              </w:rPr>
            </w:pPr>
            <w:r w:rsidRPr="00704A23">
              <w:rPr>
                <w:rFonts w:ascii="Arial" w:hAnsi="Arial" w:cs="Arial"/>
                <w:sz w:val="24"/>
                <w:szCs w:val="24"/>
              </w:rPr>
              <w:t>0,593</w:t>
            </w:r>
          </w:p>
        </w:tc>
        <w:tc>
          <w:tcPr>
            <w:tcW w:w="935" w:type="dxa"/>
            <w:gridSpan w:val="4"/>
          </w:tcPr>
          <w:p w14:paraId="5E4350AC" w14:textId="77777777" w:rsidR="008527E0" w:rsidRPr="00704A23" w:rsidRDefault="008527E0" w:rsidP="008527E0">
            <w:pPr>
              <w:rPr>
                <w:rFonts w:ascii="Arial" w:hAnsi="Arial" w:cs="Arial"/>
                <w:sz w:val="24"/>
                <w:szCs w:val="24"/>
              </w:rPr>
            </w:pPr>
            <w:r w:rsidRPr="00704A23">
              <w:rPr>
                <w:rFonts w:ascii="Arial" w:hAnsi="Arial" w:cs="Arial"/>
                <w:sz w:val="24"/>
                <w:szCs w:val="24"/>
              </w:rPr>
              <w:t>0,593</w:t>
            </w:r>
          </w:p>
        </w:tc>
        <w:tc>
          <w:tcPr>
            <w:tcW w:w="876" w:type="dxa"/>
            <w:gridSpan w:val="4"/>
          </w:tcPr>
          <w:p w14:paraId="577AD08B" w14:textId="77777777" w:rsidR="008527E0" w:rsidRPr="00704A23" w:rsidRDefault="008527E0" w:rsidP="008527E0">
            <w:pPr>
              <w:rPr>
                <w:rFonts w:ascii="Arial" w:hAnsi="Arial" w:cs="Arial"/>
                <w:sz w:val="24"/>
                <w:szCs w:val="24"/>
              </w:rPr>
            </w:pPr>
            <w:r w:rsidRPr="00704A23">
              <w:rPr>
                <w:rFonts w:ascii="Arial" w:hAnsi="Arial" w:cs="Arial"/>
                <w:sz w:val="24"/>
                <w:szCs w:val="24"/>
              </w:rPr>
              <w:t>0,593</w:t>
            </w:r>
          </w:p>
        </w:tc>
      </w:tr>
      <w:tr w:rsidR="008527E0" w:rsidRPr="00704A23" w14:paraId="2E228360" w14:textId="77777777" w:rsidTr="00AC37A3">
        <w:trPr>
          <w:trHeight w:val="335"/>
        </w:trPr>
        <w:tc>
          <w:tcPr>
            <w:tcW w:w="767" w:type="dxa"/>
          </w:tcPr>
          <w:p w14:paraId="00892208" w14:textId="77777777" w:rsidR="008527E0" w:rsidRPr="00704A23" w:rsidRDefault="008527E0" w:rsidP="008527E0">
            <w:pPr>
              <w:rPr>
                <w:rFonts w:ascii="Arial" w:hAnsi="Arial" w:cs="Arial"/>
                <w:sz w:val="24"/>
                <w:szCs w:val="24"/>
              </w:rPr>
            </w:pPr>
            <w:r w:rsidRPr="00704A23">
              <w:rPr>
                <w:rFonts w:ascii="Arial" w:hAnsi="Arial" w:cs="Arial"/>
                <w:sz w:val="24"/>
                <w:szCs w:val="24"/>
              </w:rPr>
              <w:t>22.</w:t>
            </w:r>
          </w:p>
        </w:tc>
        <w:tc>
          <w:tcPr>
            <w:tcW w:w="3431" w:type="dxa"/>
            <w:gridSpan w:val="3"/>
            <w:tcBorders>
              <w:top w:val="single" w:sz="4" w:space="0" w:color="auto"/>
              <w:bottom w:val="single" w:sz="4" w:space="0" w:color="auto"/>
            </w:tcBorders>
          </w:tcPr>
          <w:p w14:paraId="27EB3C6A" w14:textId="77777777" w:rsidR="008527E0" w:rsidRPr="00704A23" w:rsidRDefault="008527E0" w:rsidP="008527E0">
            <w:pPr>
              <w:rPr>
                <w:rFonts w:ascii="Arial" w:hAnsi="Arial" w:cs="Arial"/>
                <w:sz w:val="24"/>
                <w:szCs w:val="24"/>
              </w:rPr>
            </w:pPr>
            <w:r w:rsidRPr="00704A23">
              <w:rPr>
                <w:rFonts w:ascii="Arial" w:hAnsi="Arial" w:cs="Arial"/>
                <w:sz w:val="24"/>
                <w:szCs w:val="24"/>
              </w:rPr>
              <w:t>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tc>
        <w:tc>
          <w:tcPr>
            <w:tcW w:w="988" w:type="dxa"/>
            <w:gridSpan w:val="3"/>
          </w:tcPr>
          <w:p w14:paraId="0679682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7A9C931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63C4AEE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5" w:type="dxa"/>
            <w:gridSpan w:val="6"/>
          </w:tcPr>
          <w:p w14:paraId="0B77347B"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709" w:type="dxa"/>
            <w:gridSpan w:val="5"/>
          </w:tcPr>
          <w:p w14:paraId="7725149E"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0" w:type="dxa"/>
            <w:gridSpan w:val="5"/>
          </w:tcPr>
          <w:p w14:paraId="6494EB9B"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87" w:type="dxa"/>
            <w:gridSpan w:val="6"/>
          </w:tcPr>
          <w:p w14:paraId="401F7D0A"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0" w:type="dxa"/>
            <w:gridSpan w:val="7"/>
          </w:tcPr>
          <w:p w14:paraId="130CB969"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1" w:type="dxa"/>
            <w:gridSpan w:val="7"/>
          </w:tcPr>
          <w:p w14:paraId="6A319D46"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0" w:type="dxa"/>
            <w:gridSpan w:val="9"/>
          </w:tcPr>
          <w:p w14:paraId="0C6B861C"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c>
          <w:tcPr>
            <w:tcW w:w="885" w:type="dxa"/>
            <w:gridSpan w:val="8"/>
          </w:tcPr>
          <w:p w14:paraId="1404A76F"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c>
          <w:tcPr>
            <w:tcW w:w="901" w:type="dxa"/>
            <w:gridSpan w:val="3"/>
          </w:tcPr>
          <w:p w14:paraId="1197F6D6"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c>
          <w:tcPr>
            <w:tcW w:w="876" w:type="dxa"/>
            <w:gridSpan w:val="4"/>
          </w:tcPr>
          <w:p w14:paraId="0DE53B59"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r>
      <w:tr w:rsidR="008527E0" w:rsidRPr="00704A23" w14:paraId="3AAF0696" w14:textId="77777777" w:rsidTr="00AC37A3">
        <w:trPr>
          <w:trHeight w:val="544"/>
        </w:trPr>
        <w:tc>
          <w:tcPr>
            <w:tcW w:w="767" w:type="dxa"/>
          </w:tcPr>
          <w:p w14:paraId="7D16BCA2" w14:textId="77777777" w:rsidR="008527E0" w:rsidRPr="00704A23" w:rsidRDefault="008527E0" w:rsidP="008527E0">
            <w:pPr>
              <w:rPr>
                <w:rFonts w:ascii="Arial" w:hAnsi="Arial" w:cs="Arial"/>
                <w:sz w:val="24"/>
                <w:szCs w:val="24"/>
              </w:rPr>
            </w:pPr>
            <w:r w:rsidRPr="00704A23">
              <w:rPr>
                <w:rFonts w:ascii="Arial" w:hAnsi="Arial" w:cs="Arial"/>
                <w:sz w:val="24"/>
                <w:szCs w:val="24"/>
              </w:rPr>
              <w:t>23.</w:t>
            </w:r>
          </w:p>
        </w:tc>
        <w:tc>
          <w:tcPr>
            <w:tcW w:w="3431" w:type="dxa"/>
            <w:gridSpan w:val="3"/>
            <w:tcBorders>
              <w:top w:val="single" w:sz="4" w:space="0" w:color="auto"/>
              <w:bottom w:val="single" w:sz="4" w:space="0" w:color="auto"/>
            </w:tcBorders>
          </w:tcPr>
          <w:p w14:paraId="6C4F8CFB" w14:textId="77777777" w:rsidR="008527E0" w:rsidRPr="00704A23" w:rsidRDefault="008527E0" w:rsidP="008527E0">
            <w:pPr>
              <w:rPr>
                <w:rFonts w:ascii="Arial" w:hAnsi="Arial" w:cs="Arial"/>
                <w:sz w:val="24"/>
                <w:szCs w:val="24"/>
              </w:rPr>
            </w:pPr>
            <w:r w:rsidRPr="00704A23">
              <w:rPr>
                <w:rFonts w:ascii="Arial" w:hAnsi="Arial" w:cs="Arial"/>
                <w:sz w:val="24"/>
                <w:szCs w:val="24"/>
              </w:rPr>
              <w:t>Доля учреждений образования от общего количества муниципальных учреждений образования, хозяйственное обслуживание которых передано МКУ «ХЭС»</w:t>
            </w:r>
          </w:p>
        </w:tc>
        <w:tc>
          <w:tcPr>
            <w:tcW w:w="988" w:type="dxa"/>
            <w:gridSpan w:val="3"/>
          </w:tcPr>
          <w:p w14:paraId="42E07C6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3910978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4C925E1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5" w:type="dxa"/>
            <w:gridSpan w:val="6"/>
          </w:tcPr>
          <w:p w14:paraId="2630E489"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3CBC347C"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1B365549"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87" w:type="dxa"/>
            <w:gridSpan w:val="6"/>
          </w:tcPr>
          <w:p w14:paraId="0E729C00"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7"/>
          </w:tcPr>
          <w:p w14:paraId="5DD7749B"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7"/>
          </w:tcPr>
          <w:p w14:paraId="2DA1388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9"/>
          </w:tcPr>
          <w:p w14:paraId="1D023AD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85" w:type="dxa"/>
            <w:gridSpan w:val="8"/>
          </w:tcPr>
          <w:p w14:paraId="7997C229"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01" w:type="dxa"/>
            <w:gridSpan w:val="3"/>
          </w:tcPr>
          <w:p w14:paraId="4E00955B"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076EA4A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36486D7F" w14:textId="77777777" w:rsidTr="00AC37A3">
        <w:trPr>
          <w:trHeight w:val="402"/>
        </w:trPr>
        <w:tc>
          <w:tcPr>
            <w:tcW w:w="767" w:type="dxa"/>
          </w:tcPr>
          <w:p w14:paraId="679C8E9E" w14:textId="77777777" w:rsidR="008527E0" w:rsidRPr="00704A23" w:rsidRDefault="008527E0" w:rsidP="008527E0">
            <w:pPr>
              <w:rPr>
                <w:rFonts w:ascii="Arial" w:hAnsi="Arial" w:cs="Arial"/>
                <w:sz w:val="24"/>
                <w:szCs w:val="24"/>
              </w:rPr>
            </w:pPr>
            <w:r w:rsidRPr="00704A23">
              <w:rPr>
                <w:rFonts w:ascii="Arial" w:hAnsi="Arial" w:cs="Arial"/>
                <w:sz w:val="24"/>
                <w:szCs w:val="24"/>
              </w:rPr>
              <w:t>24.</w:t>
            </w:r>
          </w:p>
        </w:tc>
        <w:tc>
          <w:tcPr>
            <w:tcW w:w="3431" w:type="dxa"/>
            <w:gridSpan w:val="3"/>
            <w:tcBorders>
              <w:top w:val="single" w:sz="4" w:space="0" w:color="auto"/>
              <w:bottom w:val="single" w:sz="4" w:space="0" w:color="auto"/>
            </w:tcBorders>
          </w:tcPr>
          <w:p w14:paraId="7C183357"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педагогических работников, охваченных различными формами методических мероприятий</w:t>
            </w:r>
          </w:p>
        </w:tc>
        <w:tc>
          <w:tcPr>
            <w:tcW w:w="988" w:type="dxa"/>
            <w:gridSpan w:val="3"/>
          </w:tcPr>
          <w:p w14:paraId="477678A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2700909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5BB7C17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5" w:type="dxa"/>
            <w:gridSpan w:val="6"/>
          </w:tcPr>
          <w:p w14:paraId="3386503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42C13C1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0A2AB824"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87" w:type="dxa"/>
            <w:gridSpan w:val="6"/>
          </w:tcPr>
          <w:p w14:paraId="23E6EDA2"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7"/>
          </w:tcPr>
          <w:p w14:paraId="6D372E4D"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7"/>
          </w:tcPr>
          <w:p w14:paraId="78F820A1"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9"/>
          </w:tcPr>
          <w:p w14:paraId="6208A69D"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85" w:type="dxa"/>
            <w:gridSpan w:val="8"/>
          </w:tcPr>
          <w:p w14:paraId="00ECC50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01" w:type="dxa"/>
            <w:gridSpan w:val="3"/>
          </w:tcPr>
          <w:p w14:paraId="165072C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76" w:type="dxa"/>
            <w:gridSpan w:val="4"/>
          </w:tcPr>
          <w:p w14:paraId="274FAA6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123924FD" w14:textId="77777777" w:rsidTr="00AC37A3">
        <w:trPr>
          <w:trHeight w:val="402"/>
        </w:trPr>
        <w:tc>
          <w:tcPr>
            <w:tcW w:w="767" w:type="dxa"/>
          </w:tcPr>
          <w:p w14:paraId="139D74F2" w14:textId="77777777" w:rsidR="008527E0" w:rsidRPr="00704A23" w:rsidRDefault="008527E0" w:rsidP="008527E0">
            <w:pPr>
              <w:rPr>
                <w:rFonts w:ascii="Arial" w:hAnsi="Arial" w:cs="Arial"/>
                <w:sz w:val="24"/>
                <w:szCs w:val="24"/>
              </w:rPr>
            </w:pPr>
            <w:r w:rsidRPr="00704A23">
              <w:rPr>
                <w:rFonts w:ascii="Arial" w:hAnsi="Arial" w:cs="Arial"/>
                <w:sz w:val="24"/>
                <w:szCs w:val="24"/>
              </w:rPr>
              <w:t>25.</w:t>
            </w:r>
          </w:p>
        </w:tc>
        <w:tc>
          <w:tcPr>
            <w:tcW w:w="3431" w:type="dxa"/>
            <w:gridSpan w:val="3"/>
            <w:tcBorders>
              <w:top w:val="single" w:sz="4" w:space="0" w:color="auto"/>
              <w:bottom w:val="single" w:sz="4" w:space="0" w:color="auto"/>
            </w:tcBorders>
          </w:tcPr>
          <w:p w14:paraId="1A9C34F1"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 в детских школах искусств)</w:t>
            </w:r>
          </w:p>
        </w:tc>
        <w:tc>
          <w:tcPr>
            <w:tcW w:w="988" w:type="dxa"/>
            <w:gridSpan w:val="3"/>
          </w:tcPr>
          <w:p w14:paraId="75A7D0E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4205EF1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78B2B9D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5" w:type="dxa"/>
            <w:gridSpan w:val="6"/>
          </w:tcPr>
          <w:p w14:paraId="7B9087E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72BAB39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7F8949E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87" w:type="dxa"/>
            <w:gridSpan w:val="6"/>
          </w:tcPr>
          <w:p w14:paraId="50E501D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7C84E76D" w14:textId="77777777" w:rsidR="008527E0" w:rsidRPr="00704A23" w:rsidRDefault="008527E0" w:rsidP="008527E0">
            <w:pPr>
              <w:rPr>
                <w:rFonts w:ascii="Arial" w:hAnsi="Arial" w:cs="Arial"/>
                <w:sz w:val="24"/>
                <w:szCs w:val="24"/>
              </w:rPr>
            </w:pPr>
            <w:r w:rsidRPr="00704A23">
              <w:rPr>
                <w:rFonts w:ascii="Arial" w:hAnsi="Arial" w:cs="Arial"/>
                <w:sz w:val="24"/>
                <w:szCs w:val="24"/>
              </w:rPr>
              <w:t>70,0</w:t>
            </w:r>
          </w:p>
        </w:tc>
        <w:tc>
          <w:tcPr>
            <w:tcW w:w="851" w:type="dxa"/>
            <w:gridSpan w:val="7"/>
          </w:tcPr>
          <w:p w14:paraId="11AF3BA2"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850" w:type="dxa"/>
            <w:gridSpan w:val="9"/>
          </w:tcPr>
          <w:p w14:paraId="0A8F7339"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885" w:type="dxa"/>
            <w:gridSpan w:val="8"/>
          </w:tcPr>
          <w:p w14:paraId="3C43FC1E"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901" w:type="dxa"/>
            <w:gridSpan w:val="3"/>
          </w:tcPr>
          <w:p w14:paraId="172BDD66"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876" w:type="dxa"/>
            <w:gridSpan w:val="4"/>
          </w:tcPr>
          <w:p w14:paraId="08D94502"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r>
      <w:tr w:rsidR="008527E0" w:rsidRPr="00704A23" w14:paraId="33F893BF" w14:textId="77777777" w:rsidTr="00AC37A3">
        <w:trPr>
          <w:trHeight w:val="402"/>
        </w:trPr>
        <w:tc>
          <w:tcPr>
            <w:tcW w:w="767" w:type="dxa"/>
          </w:tcPr>
          <w:p w14:paraId="354CA76C" w14:textId="77777777" w:rsidR="008527E0" w:rsidRPr="00704A23" w:rsidRDefault="008527E0" w:rsidP="008527E0">
            <w:pPr>
              <w:rPr>
                <w:rFonts w:ascii="Arial" w:hAnsi="Arial" w:cs="Arial"/>
                <w:sz w:val="24"/>
                <w:szCs w:val="24"/>
              </w:rPr>
            </w:pPr>
            <w:r w:rsidRPr="00704A23">
              <w:rPr>
                <w:rFonts w:ascii="Arial" w:hAnsi="Arial" w:cs="Arial"/>
                <w:sz w:val="24"/>
                <w:szCs w:val="24"/>
              </w:rPr>
              <w:t>26.</w:t>
            </w:r>
          </w:p>
        </w:tc>
        <w:tc>
          <w:tcPr>
            <w:tcW w:w="3431" w:type="dxa"/>
            <w:gridSpan w:val="3"/>
            <w:tcBorders>
              <w:top w:val="single" w:sz="4" w:space="0" w:color="auto"/>
              <w:bottom w:val="single" w:sz="4" w:space="0" w:color="auto"/>
            </w:tcBorders>
          </w:tcPr>
          <w:p w14:paraId="58BFA5D6"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988" w:type="dxa"/>
            <w:gridSpan w:val="3"/>
          </w:tcPr>
          <w:p w14:paraId="4B49E72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2" w:type="dxa"/>
            <w:gridSpan w:val="5"/>
          </w:tcPr>
          <w:p w14:paraId="6D355F9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33A0117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5" w:type="dxa"/>
            <w:gridSpan w:val="6"/>
          </w:tcPr>
          <w:p w14:paraId="1ECA1F41"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4B1DB61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4DE0448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87" w:type="dxa"/>
            <w:gridSpan w:val="6"/>
          </w:tcPr>
          <w:p w14:paraId="2FB218F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5E752D86" w14:textId="77777777" w:rsidR="008527E0" w:rsidRPr="00704A23" w:rsidRDefault="008527E0" w:rsidP="008527E0">
            <w:pPr>
              <w:rPr>
                <w:rFonts w:ascii="Arial" w:hAnsi="Arial" w:cs="Arial"/>
                <w:sz w:val="24"/>
                <w:szCs w:val="24"/>
              </w:rPr>
            </w:pPr>
            <w:r w:rsidRPr="00704A23">
              <w:rPr>
                <w:rFonts w:ascii="Arial" w:hAnsi="Arial" w:cs="Arial"/>
                <w:sz w:val="24"/>
                <w:szCs w:val="24"/>
              </w:rPr>
              <w:t>5,0</w:t>
            </w:r>
          </w:p>
        </w:tc>
        <w:tc>
          <w:tcPr>
            <w:tcW w:w="851" w:type="dxa"/>
            <w:gridSpan w:val="7"/>
          </w:tcPr>
          <w:p w14:paraId="50604D70" w14:textId="77777777" w:rsidR="008527E0" w:rsidRPr="00704A23" w:rsidRDefault="008527E0" w:rsidP="008527E0">
            <w:pPr>
              <w:rPr>
                <w:rFonts w:ascii="Arial" w:hAnsi="Arial" w:cs="Arial"/>
                <w:sz w:val="24"/>
                <w:szCs w:val="24"/>
              </w:rPr>
            </w:pPr>
            <w:r w:rsidRPr="00704A23">
              <w:rPr>
                <w:rFonts w:ascii="Arial" w:hAnsi="Arial" w:cs="Arial"/>
                <w:sz w:val="24"/>
                <w:szCs w:val="24"/>
              </w:rPr>
              <w:t>5,1</w:t>
            </w:r>
          </w:p>
        </w:tc>
        <w:tc>
          <w:tcPr>
            <w:tcW w:w="850" w:type="dxa"/>
            <w:gridSpan w:val="9"/>
          </w:tcPr>
          <w:p w14:paraId="1987A0C6" w14:textId="77777777" w:rsidR="008527E0" w:rsidRPr="00704A23" w:rsidRDefault="008527E0" w:rsidP="008527E0">
            <w:pPr>
              <w:rPr>
                <w:rFonts w:ascii="Arial" w:hAnsi="Arial" w:cs="Arial"/>
                <w:sz w:val="24"/>
                <w:szCs w:val="24"/>
              </w:rPr>
            </w:pPr>
            <w:r w:rsidRPr="00704A23">
              <w:rPr>
                <w:rFonts w:ascii="Arial" w:hAnsi="Arial" w:cs="Arial"/>
                <w:sz w:val="24"/>
                <w:szCs w:val="24"/>
              </w:rPr>
              <w:t>5,2</w:t>
            </w:r>
          </w:p>
        </w:tc>
        <w:tc>
          <w:tcPr>
            <w:tcW w:w="885" w:type="dxa"/>
            <w:gridSpan w:val="8"/>
          </w:tcPr>
          <w:p w14:paraId="032F92AB" w14:textId="77777777" w:rsidR="008527E0" w:rsidRPr="00704A23" w:rsidRDefault="008527E0" w:rsidP="008527E0">
            <w:pPr>
              <w:rPr>
                <w:rFonts w:ascii="Arial" w:hAnsi="Arial" w:cs="Arial"/>
                <w:sz w:val="24"/>
                <w:szCs w:val="24"/>
              </w:rPr>
            </w:pPr>
            <w:r w:rsidRPr="00704A23">
              <w:rPr>
                <w:rFonts w:ascii="Arial" w:hAnsi="Arial" w:cs="Arial"/>
                <w:sz w:val="24"/>
                <w:szCs w:val="24"/>
              </w:rPr>
              <w:t>5,3</w:t>
            </w:r>
          </w:p>
        </w:tc>
        <w:tc>
          <w:tcPr>
            <w:tcW w:w="901" w:type="dxa"/>
            <w:gridSpan w:val="3"/>
          </w:tcPr>
          <w:p w14:paraId="531A4937" w14:textId="77777777" w:rsidR="008527E0" w:rsidRPr="00704A23" w:rsidRDefault="008527E0" w:rsidP="008527E0">
            <w:pPr>
              <w:rPr>
                <w:rFonts w:ascii="Arial" w:hAnsi="Arial" w:cs="Arial"/>
                <w:sz w:val="24"/>
                <w:szCs w:val="24"/>
              </w:rPr>
            </w:pPr>
            <w:r w:rsidRPr="00704A23">
              <w:rPr>
                <w:rFonts w:ascii="Arial" w:hAnsi="Arial" w:cs="Arial"/>
                <w:sz w:val="24"/>
                <w:szCs w:val="24"/>
              </w:rPr>
              <w:t>5,4</w:t>
            </w:r>
          </w:p>
        </w:tc>
        <w:tc>
          <w:tcPr>
            <w:tcW w:w="876" w:type="dxa"/>
            <w:gridSpan w:val="4"/>
          </w:tcPr>
          <w:p w14:paraId="3277AB6F" w14:textId="77777777" w:rsidR="008527E0" w:rsidRPr="00704A23" w:rsidRDefault="008527E0" w:rsidP="008527E0">
            <w:pPr>
              <w:rPr>
                <w:rFonts w:ascii="Arial" w:hAnsi="Arial" w:cs="Arial"/>
                <w:sz w:val="24"/>
                <w:szCs w:val="24"/>
              </w:rPr>
            </w:pPr>
            <w:r w:rsidRPr="00704A23">
              <w:rPr>
                <w:rFonts w:ascii="Arial" w:hAnsi="Arial" w:cs="Arial"/>
                <w:sz w:val="24"/>
                <w:szCs w:val="24"/>
              </w:rPr>
              <w:t>5,5</w:t>
            </w:r>
          </w:p>
        </w:tc>
      </w:tr>
      <w:tr w:rsidR="008527E0" w:rsidRPr="00704A23" w14:paraId="1FAF6FAD" w14:textId="77777777" w:rsidTr="00AC37A3">
        <w:trPr>
          <w:trHeight w:val="265"/>
        </w:trPr>
        <w:tc>
          <w:tcPr>
            <w:tcW w:w="15400" w:type="dxa"/>
            <w:gridSpan w:val="77"/>
          </w:tcPr>
          <w:p w14:paraId="6248D8BB"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Подпрограмма 1 «Повышение качества и доступности дошкольного образования»</w:t>
            </w:r>
          </w:p>
        </w:tc>
      </w:tr>
      <w:tr w:rsidR="008527E0" w:rsidRPr="00704A23" w14:paraId="09A7B973" w14:textId="77777777" w:rsidTr="00AC37A3">
        <w:trPr>
          <w:trHeight w:val="1066"/>
        </w:trPr>
        <w:tc>
          <w:tcPr>
            <w:tcW w:w="767" w:type="dxa"/>
          </w:tcPr>
          <w:p w14:paraId="285C0F59" w14:textId="77777777" w:rsidR="008527E0" w:rsidRPr="00704A23" w:rsidRDefault="008527E0" w:rsidP="008527E0">
            <w:pPr>
              <w:rPr>
                <w:rFonts w:ascii="Arial" w:hAnsi="Arial" w:cs="Arial"/>
                <w:sz w:val="24"/>
                <w:szCs w:val="24"/>
              </w:rPr>
            </w:pPr>
            <w:r w:rsidRPr="00704A23">
              <w:rPr>
                <w:rFonts w:ascii="Arial" w:hAnsi="Arial" w:cs="Arial"/>
                <w:sz w:val="24"/>
                <w:szCs w:val="24"/>
              </w:rPr>
              <w:t>1.1.</w:t>
            </w:r>
          </w:p>
        </w:tc>
        <w:tc>
          <w:tcPr>
            <w:tcW w:w="3431" w:type="dxa"/>
            <w:gridSpan w:val="3"/>
            <w:tcBorders>
              <w:top w:val="nil"/>
            </w:tcBorders>
          </w:tcPr>
          <w:p w14:paraId="6EC59874"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численности детей в возрасте от 2 месяцев до 3 лет, охваченных программами поддержки раннего развития, в общей численности детей соответствующего возраста</w:t>
            </w:r>
          </w:p>
        </w:tc>
        <w:tc>
          <w:tcPr>
            <w:tcW w:w="1009" w:type="dxa"/>
            <w:gridSpan w:val="4"/>
            <w:tcBorders>
              <w:top w:val="nil"/>
            </w:tcBorders>
          </w:tcPr>
          <w:p w14:paraId="2D76932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1020" w:type="dxa"/>
            <w:gridSpan w:val="5"/>
            <w:tcBorders>
              <w:top w:val="nil"/>
            </w:tcBorders>
          </w:tcPr>
          <w:p w14:paraId="38F80022" w14:textId="77777777" w:rsidR="008527E0" w:rsidRPr="00704A23" w:rsidRDefault="008527E0" w:rsidP="008527E0">
            <w:pPr>
              <w:rPr>
                <w:rFonts w:ascii="Arial" w:hAnsi="Arial" w:cs="Arial"/>
                <w:sz w:val="24"/>
                <w:szCs w:val="24"/>
              </w:rPr>
            </w:pPr>
            <w:r w:rsidRPr="00704A23">
              <w:rPr>
                <w:rFonts w:ascii="Arial" w:hAnsi="Arial" w:cs="Arial"/>
                <w:sz w:val="24"/>
                <w:szCs w:val="24"/>
              </w:rPr>
              <w:t>25,9</w:t>
            </w:r>
          </w:p>
        </w:tc>
        <w:tc>
          <w:tcPr>
            <w:tcW w:w="708" w:type="dxa"/>
            <w:gridSpan w:val="5"/>
            <w:tcBorders>
              <w:top w:val="nil"/>
            </w:tcBorders>
          </w:tcPr>
          <w:p w14:paraId="1D29DE56"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28,8</w:t>
            </w:r>
          </w:p>
          <w:p w14:paraId="6A4355BE" w14:textId="77777777" w:rsidR="008527E0" w:rsidRPr="00704A23" w:rsidRDefault="008527E0" w:rsidP="008527E0">
            <w:pPr>
              <w:rPr>
                <w:rFonts w:ascii="Arial" w:hAnsi="Arial" w:cs="Arial"/>
                <w:sz w:val="24"/>
                <w:szCs w:val="24"/>
              </w:rPr>
            </w:pPr>
          </w:p>
        </w:tc>
        <w:tc>
          <w:tcPr>
            <w:tcW w:w="851" w:type="dxa"/>
            <w:gridSpan w:val="6"/>
            <w:tcBorders>
              <w:top w:val="nil"/>
            </w:tcBorders>
          </w:tcPr>
          <w:p w14:paraId="343D4552"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28,8</w:t>
            </w:r>
          </w:p>
          <w:p w14:paraId="2D9938D3" w14:textId="77777777" w:rsidR="008527E0" w:rsidRPr="00704A23" w:rsidRDefault="008527E0" w:rsidP="008527E0">
            <w:pPr>
              <w:rPr>
                <w:rFonts w:ascii="Arial" w:hAnsi="Arial" w:cs="Arial"/>
                <w:sz w:val="24"/>
                <w:szCs w:val="24"/>
              </w:rPr>
            </w:pPr>
          </w:p>
        </w:tc>
        <w:tc>
          <w:tcPr>
            <w:tcW w:w="709" w:type="dxa"/>
            <w:gridSpan w:val="5"/>
            <w:tcBorders>
              <w:top w:val="nil"/>
            </w:tcBorders>
          </w:tcPr>
          <w:p w14:paraId="6A25CEEA"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31,3</w:t>
            </w:r>
          </w:p>
          <w:p w14:paraId="477FE629" w14:textId="77777777" w:rsidR="008527E0" w:rsidRPr="00704A23" w:rsidRDefault="008527E0" w:rsidP="008527E0">
            <w:pPr>
              <w:rPr>
                <w:rFonts w:ascii="Arial" w:hAnsi="Arial" w:cs="Arial"/>
                <w:sz w:val="24"/>
                <w:szCs w:val="24"/>
              </w:rPr>
            </w:pPr>
          </w:p>
        </w:tc>
        <w:tc>
          <w:tcPr>
            <w:tcW w:w="850" w:type="dxa"/>
            <w:gridSpan w:val="5"/>
            <w:tcBorders>
              <w:top w:val="nil"/>
            </w:tcBorders>
          </w:tcPr>
          <w:p w14:paraId="10AD961A"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31,3</w:t>
            </w:r>
          </w:p>
          <w:p w14:paraId="6E6429CD" w14:textId="77777777" w:rsidR="008527E0" w:rsidRPr="00704A23" w:rsidRDefault="008527E0" w:rsidP="008527E0">
            <w:pPr>
              <w:rPr>
                <w:rFonts w:ascii="Arial" w:hAnsi="Arial" w:cs="Arial"/>
                <w:sz w:val="24"/>
                <w:szCs w:val="24"/>
              </w:rPr>
            </w:pPr>
          </w:p>
        </w:tc>
        <w:tc>
          <w:tcPr>
            <w:tcW w:w="851" w:type="dxa"/>
            <w:gridSpan w:val="6"/>
            <w:tcBorders>
              <w:top w:val="nil"/>
            </w:tcBorders>
          </w:tcPr>
          <w:p w14:paraId="13A48CD2"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31,3</w:t>
            </w:r>
          </w:p>
          <w:p w14:paraId="2ABB04C5" w14:textId="77777777" w:rsidR="008527E0" w:rsidRPr="00704A23" w:rsidRDefault="008527E0" w:rsidP="008527E0">
            <w:pPr>
              <w:rPr>
                <w:rFonts w:ascii="Arial" w:hAnsi="Arial" w:cs="Arial"/>
                <w:sz w:val="24"/>
                <w:szCs w:val="24"/>
              </w:rPr>
            </w:pPr>
          </w:p>
        </w:tc>
        <w:tc>
          <w:tcPr>
            <w:tcW w:w="850" w:type="dxa"/>
            <w:gridSpan w:val="7"/>
            <w:tcBorders>
              <w:top w:val="nil"/>
            </w:tcBorders>
          </w:tcPr>
          <w:p w14:paraId="63B2C10C"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35,1</w:t>
            </w:r>
          </w:p>
          <w:p w14:paraId="5BA4CE23" w14:textId="77777777" w:rsidR="008527E0" w:rsidRPr="00704A23" w:rsidRDefault="008527E0" w:rsidP="008527E0">
            <w:pPr>
              <w:rPr>
                <w:rFonts w:ascii="Arial" w:hAnsi="Arial" w:cs="Arial"/>
                <w:sz w:val="24"/>
                <w:szCs w:val="24"/>
              </w:rPr>
            </w:pPr>
          </w:p>
        </w:tc>
        <w:tc>
          <w:tcPr>
            <w:tcW w:w="856" w:type="dxa"/>
            <w:gridSpan w:val="7"/>
            <w:tcBorders>
              <w:top w:val="nil"/>
            </w:tcBorders>
          </w:tcPr>
          <w:p w14:paraId="5C84FA51"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36,5</w:t>
            </w:r>
          </w:p>
          <w:p w14:paraId="7483DAF3" w14:textId="77777777" w:rsidR="008527E0" w:rsidRPr="00704A23" w:rsidRDefault="008527E0" w:rsidP="008527E0">
            <w:pPr>
              <w:rPr>
                <w:rFonts w:ascii="Arial" w:hAnsi="Arial" w:cs="Arial"/>
                <w:sz w:val="24"/>
                <w:szCs w:val="24"/>
              </w:rPr>
            </w:pPr>
          </w:p>
        </w:tc>
        <w:tc>
          <w:tcPr>
            <w:tcW w:w="860" w:type="dxa"/>
            <w:gridSpan w:val="9"/>
            <w:tcBorders>
              <w:top w:val="nil"/>
            </w:tcBorders>
          </w:tcPr>
          <w:p w14:paraId="0173A134"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38,1</w:t>
            </w:r>
          </w:p>
          <w:p w14:paraId="4BFC045B" w14:textId="77777777" w:rsidR="008527E0" w:rsidRPr="00704A23" w:rsidRDefault="008527E0" w:rsidP="008527E0">
            <w:pPr>
              <w:rPr>
                <w:rFonts w:ascii="Arial" w:hAnsi="Arial" w:cs="Arial"/>
                <w:sz w:val="24"/>
                <w:szCs w:val="24"/>
              </w:rPr>
            </w:pPr>
          </w:p>
        </w:tc>
        <w:tc>
          <w:tcPr>
            <w:tcW w:w="861" w:type="dxa"/>
            <w:gridSpan w:val="7"/>
            <w:tcBorders>
              <w:top w:val="nil"/>
            </w:tcBorders>
          </w:tcPr>
          <w:p w14:paraId="1E40074E"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53,8</w:t>
            </w:r>
          </w:p>
          <w:p w14:paraId="1964FE06" w14:textId="77777777" w:rsidR="008527E0" w:rsidRPr="00704A23" w:rsidRDefault="008527E0" w:rsidP="008527E0">
            <w:pPr>
              <w:rPr>
                <w:rFonts w:ascii="Arial" w:hAnsi="Arial" w:cs="Arial"/>
                <w:sz w:val="24"/>
                <w:szCs w:val="24"/>
              </w:rPr>
            </w:pPr>
          </w:p>
        </w:tc>
        <w:tc>
          <w:tcPr>
            <w:tcW w:w="901" w:type="dxa"/>
            <w:gridSpan w:val="3"/>
            <w:tcBorders>
              <w:top w:val="nil"/>
            </w:tcBorders>
          </w:tcPr>
          <w:p w14:paraId="5271F8FB"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53,8</w:t>
            </w:r>
          </w:p>
          <w:p w14:paraId="796995FD" w14:textId="77777777" w:rsidR="008527E0" w:rsidRPr="00704A23" w:rsidRDefault="008527E0" w:rsidP="008527E0">
            <w:pPr>
              <w:rPr>
                <w:rFonts w:ascii="Arial" w:hAnsi="Arial" w:cs="Arial"/>
                <w:sz w:val="24"/>
                <w:szCs w:val="24"/>
              </w:rPr>
            </w:pPr>
          </w:p>
        </w:tc>
        <w:tc>
          <w:tcPr>
            <w:tcW w:w="876" w:type="dxa"/>
            <w:gridSpan w:val="4"/>
            <w:tcBorders>
              <w:top w:val="nil"/>
            </w:tcBorders>
          </w:tcPr>
          <w:p w14:paraId="62ABFED3" w14:textId="77777777" w:rsidR="008527E0" w:rsidRPr="00704A23" w:rsidRDefault="008527E0" w:rsidP="008527E0">
            <w:pPr>
              <w:rPr>
                <w:rFonts w:ascii="Arial" w:eastAsia="Calibri" w:hAnsi="Arial" w:cs="Arial"/>
                <w:sz w:val="24"/>
                <w:szCs w:val="24"/>
              </w:rPr>
            </w:pPr>
            <w:r w:rsidRPr="00704A23">
              <w:rPr>
                <w:rFonts w:ascii="Arial" w:eastAsia="Calibri" w:hAnsi="Arial" w:cs="Arial"/>
                <w:sz w:val="24"/>
                <w:szCs w:val="24"/>
              </w:rPr>
              <w:t>53,8</w:t>
            </w:r>
          </w:p>
          <w:p w14:paraId="7B5BBE7D" w14:textId="77777777" w:rsidR="008527E0" w:rsidRPr="00704A23" w:rsidRDefault="008527E0" w:rsidP="008527E0">
            <w:pPr>
              <w:rPr>
                <w:rFonts w:ascii="Arial" w:hAnsi="Arial" w:cs="Arial"/>
                <w:sz w:val="24"/>
                <w:szCs w:val="24"/>
              </w:rPr>
            </w:pPr>
          </w:p>
        </w:tc>
      </w:tr>
      <w:tr w:rsidR="008527E0" w:rsidRPr="00704A23" w14:paraId="614C556B" w14:textId="77777777" w:rsidTr="00AC37A3">
        <w:trPr>
          <w:trHeight w:val="1578"/>
        </w:trPr>
        <w:tc>
          <w:tcPr>
            <w:tcW w:w="767" w:type="dxa"/>
          </w:tcPr>
          <w:p w14:paraId="028223F5" w14:textId="77777777" w:rsidR="008527E0" w:rsidRPr="00704A23" w:rsidRDefault="008527E0" w:rsidP="008527E0">
            <w:pPr>
              <w:rPr>
                <w:rFonts w:ascii="Arial" w:hAnsi="Arial" w:cs="Arial"/>
                <w:sz w:val="24"/>
                <w:szCs w:val="24"/>
              </w:rPr>
            </w:pPr>
            <w:r w:rsidRPr="00704A23">
              <w:rPr>
                <w:rFonts w:ascii="Arial" w:hAnsi="Arial" w:cs="Arial"/>
                <w:sz w:val="24"/>
                <w:szCs w:val="24"/>
              </w:rPr>
              <w:t>1.2.</w:t>
            </w:r>
          </w:p>
        </w:tc>
        <w:tc>
          <w:tcPr>
            <w:tcW w:w="3431" w:type="dxa"/>
            <w:gridSpan w:val="3"/>
            <w:tcBorders>
              <w:top w:val="single" w:sz="4" w:space="0" w:color="auto"/>
            </w:tcBorders>
          </w:tcPr>
          <w:p w14:paraId="55AA23CD"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оснащенных дополнительно созданных мест для детей дошкольного возраста в общем количестве новых дошкольных образовательных организаций, дошкольных групп при образовательных организациях и новых дошкольных групп в действующих дошкольных образовательных организациях, введенных в отчетном году</w:t>
            </w:r>
          </w:p>
        </w:tc>
        <w:tc>
          <w:tcPr>
            <w:tcW w:w="1009" w:type="dxa"/>
            <w:gridSpan w:val="4"/>
          </w:tcPr>
          <w:p w14:paraId="7B2C595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1020" w:type="dxa"/>
            <w:gridSpan w:val="5"/>
          </w:tcPr>
          <w:p w14:paraId="6F6C8F0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8" w:type="dxa"/>
            <w:gridSpan w:val="5"/>
          </w:tcPr>
          <w:p w14:paraId="32B929A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048011F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403CD9F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7983826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452F35F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3F35F83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6" w:type="dxa"/>
            <w:gridSpan w:val="7"/>
          </w:tcPr>
          <w:p w14:paraId="147FDAE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60" w:type="dxa"/>
            <w:gridSpan w:val="9"/>
          </w:tcPr>
          <w:p w14:paraId="07FE8F7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61" w:type="dxa"/>
            <w:gridSpan w:val="7"/>
          </w:tcPr>
          <w:p w14:paraId="4BD37CA3"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01" w:type="dxa"/>
            <w:gridSpan w:val="3"/>
          </w:tcPr>
          <w:p w14:paraId="0B6144F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6" w:type="dxa"/>
            <w:gridSpan w:val="4"/>
          </w:tcPr>
          <w:p w14:paraId="2D9FAA13"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r>
      <w:tr w:rsidR="008527E0" w:rsidRPr="00704A23" w14:paraId="64EF34E5" w14:textId="77777777" w:rsidTr="00AC37A3">
        <w:trPr>
          <w:trHeight w:val="540"/>
        </w:trPr>
        <w:tc>
          <w:tcPr>
            <w:tcW w:w="767" w:type="dxa"/>
          </w:tcPr>
          <w:p w14:paraId="4875E4C1" w14:textId="77777777" w:rsidR="008527E0" w:rsidRPr="00704A23" w:rsidRDefault="008527E0" w:rsidP="008527E0">
            <w:pPr>
              <w:rPr>
                <w:rFonts w:ascii="Arial" w:hAnsi="Arial" w:cs="Arial"/>
                <w:sz w:val="24"/>
                <w:szCs w:val="24"/>
              </w:rPr>
            </w:pPr>
            <w:r w:rsidRPr="00704A23">
              <w:rPr>
                <w:rFonts w:ascii="Arial" w:hAnsi="Arial" w:cs="Arial"/>
                <w:sz w:val="24"/>
                <w:szCs w:val="24"/>
              </w:rPr>
              <w:t>1.3.</w:t>
            </w:r>
          </w:p>
        </w:tc>
        <w:tc>
          <w:tcPr>
            <w:tcW w:w="3431" w:type="dxa"/>
            <w:gridSpan w:val="3"/>
            <w:tcBorders>
              <w:top w:val="single" w:sz="4" w:space="0" w:color="auto"/>
            </w:tcBorders>
          </w:tcPr>
          <w:p w14:paraId="6DD595C1"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дошкольных образовательных организаций, в которых проведен капитальный ремонт</w:t>
            </w:r>
          </w:p>
        </w:tc>
        <w:tc>
          <w:tcPr>
            <w:tcW w:w="1009" w:type="dxa"/>
            <w:gridSpan w:val="4"/>
            <w:tcBorders>
              <w:top w:val="single" w:sz="4" w:space="0" w:color="auto"/>
            </w:tcBorders>
          </w:tcPr>
          <w:p w14:paraId="35DEFE8E"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20" w:type="dxa"/>
            <w:gridSpan w:val="5"/>
            <w:tcBorders>
              <w:top w:val="single" w:sz="4" w:space="0" w:color="auto"/>
            </w:tcBorders>
          </w:tcPr>
          <w:p w14:paraId="46D867B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Borders>
              <w:top w:val="single" w:sz="4" w:space="0" w:color="auto"/>
            </w:tcBorders>
          </w:tcPr>
          <w:p w14:paraId="771011C0"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Borders>
              <w:top w:val="single" w:sz="4" w:space="0" w:color="auto"/>
            </w:tcBorders>
          </w:tcPr>
          <w:p w14:paraId="3E85E20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Borders>
              <w:top w:val="single" w:sz="4" w:space="0" w:color="auto"/>
            </w:tcBorders>
          </w:tcPr>
          <w:p w14:paraId="313CA99E"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50" w:type="dxa"/>
            <w:gridSpan w:val="5"/>
            <w:tcBorders>
              <w:top w:val="single" w:sz="4" w:space="0" w:color="auto"/>
            </w:tcBorders>
          </w:tcPr>
          <w:p w14:paraId="7F43D707"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Borders>
              <w:top w:val="single" w:sz="4" w:space="0" w:color="auto"/>
            </w:tcBorders>
          </w:tcPr>
          <w:p w14:paraId="689D366E"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50" w:type="dxa"/>
            <w:gridSpan w:val="7"/>
            <w:tcBorders>
              <w:top w:val="single" w:sz="4" w:space="0" w:color="auto"/>
            </w:tcBorders>
          </w:tcPr>
          <w:p w14:paraId="723E02C8"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6" w:type="dxa"/>
            <w:gridSpan w:val="7"/>
            <w:tcBorders>
              <w:top w:val="single" w:sz="4" w:space="0" w:color="auto"/>
            </w:tcBorders>
          </w:tcPr>
          <w:p w14:paraId="4FFDB747"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60" w:type="dxa"/>
            <w:gridSpan w:val="9"/>
            <w:tcBorders>
              <w:top w:val="single" w:sz="4" w:space="0" w:color="auto"/>
            </w:tcBorders>
          </w:tcPr>
          <w:p w14:paraId="536D0C1D"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61" w:type="dxa"/>
            <w:gridSpan w:val="7"/>
            <w:tcBorders>
              <w:top w:val="single" w:sz="4" w:space="0" w:color="auto"/>
            </w:tcBorders>
          </w:tcPr>
          <w:p w14:paraId="19768EE7"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901" w:type="dxa"/>
            <w:gridSpan w:val="3"/>
            <w:tcBorders>
              <w:top w:val="single" w:sz="4" w:space="0" w:color="auto"/>
            </w:tcBorders>
          </w:tcPr>
          <w:p w14:paraId="7454E9A4"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76" w:type="dxa"/>
            <w:gridSpan w:val="4"/>
            <w:tcBorders>
              <w:top w:val="single" w:sz="4" w:space="0" w:color="auto"/>
            </w:tcBorders>
          </w:tcPr>
          <w:p w14:paraId="78941B7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7CD2A85A" w14:textId="77777777" w:rsidTr="00AC37A3">
        <w:trPr>
          <w:trHeight w:val="540"/>
        </w:trPr>
        <w:tc>
          <w:tcPr>
            <w:tcW w:w="767" w:type="dxa"/>
          </w:tcPr>
          <w:p w14:paraId="47CD0EBB" w14:textId="77777777" w:rsidR="008527E0" w:rsidRPr="00704A23" w:rsidRDefault="008527E0" w:rsidP="008527E0">
            <w:pPr>
              <w:rPr>
                <w:rFonts w:ascii="Arial" w:hAnsi="Arial" w:cs="Arial"/>
                <w:sz w:val="24"/>
                <w:szCs w:val="24"/>
              </w:rPr>
            </w:pPr>
            <w:r w:rsidRPr="00704A23">
              <w:rPr>
                <w:rFonts w:ascii="Arial" w:hAnsi="Arial" w:cs="Arial"/>
                <w:sz w:val="24"/>
                <w:szCs w:val="24"/>
              </w:rPr>
              <w:t>1.4.</w:t>
            </w:r>
          </w:p>
        </w:tc>
        <w:tc>
          <w:tcPr>
            <w:tcW w:w="3431" w:type="dxa"/>
            <w:gridSpan w:val="3"/>
            <w:tcBorders>
              <w:top w:val="single" w:sz="4" w:space="0" w:color="auto"/>
            </w:tcBorders>
          </w:tcPr>
          <w:p w14:paraId="20BAF819"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дошкольных образовательных организаций, в которых проведены работы по благоустройству территории (включая разработку проектной документации)</w:t>
            </w:r>
          </w:p>
        </w:tc>
        <w:tc>
          <w:tcPr>
            <w:tcW w:w="1009" w:type="dxa"/>
            <w:gridSpan w:val="4"/>
            <w:tcBorders>
              <w:top w:val="single" w:sz="4" w:space="0" w:color="auto"/>
            </w:tcBorders>
          </w:tcPr>
          <w:p w14:paraId="3FCC9A98"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20" w:type="dxa"/>
            <w:gridSpan w:val="5"/>
            <w:tcBorders>
              <w:top w:val="single" w:sz="4" w:space="0" w:color="auto"/>
            </w:tcBorders>
          </w:tcPr>
          <w:p w14:paraId="275385F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Borders>
              <w:top w:val="single" w:sz="4" w:space="0" w:color="auto"/>
            </w:tcBorders>
          </w:tcPr>
          <w:p w14:paraId="4A466EC1"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Borders>
              <w:top w:val="single" w:sz="4" w:space="0" w:color="auto"/>
            </w:tcBorders>
          </w:tcPr>
          <w:p w14:paraId="0B13B3C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Borders>
              <w:top w:val="single" w:sz="4" w:space="0" w:color="auto"/>
            </w:tcBorders>
          </w:tcPr>
          <w:p w14:paraId="0DE4FF6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Borders>
              <w:top w:val="single" w:sz="4" w:space="0" w:color="auto"/>
            </w:tcBorders>
          </w:tcPr>
          <w:p w14:paraId="25272D5F" w14:textId="77777777" w:rsidR="008527E0" w:rsidRPr="00704A23" w:rsidRDefault="008527E0" w:rsidP="008527E0">
            <w:pPr>
              <w:rPr>
                <w:rFonts w:ascii="Arial" w:hAnsi="Arial" w:cs="Arial"/>
                <w:sz w:val="24"/>
                <w:szCs w:val="24"/>
              </w:rPr>
            </w:pPr>
            <w:r w:rsidRPr="00704A23">
              <w:rPr>
                <w:rFonts w:ascii="Arial" w:hAnsi="Arial" w:cs="Arial"/>
                <w:sz w:val="24"/>
                <w:szCs w:val="24"/>
              </w:rPr>
              <w:t>4</w:t>
            </w:r>
          </w:p>
        </w:tc>
        <w:tc>
          <w:tcPr>
            <w:tcW w:w="851" w:type="dxa"/>
            <w:gridSpan w:val="6"/>
            <w:tcBorders>
              <w:top w:val="single" w:sz="4" w:space="0" w:color="auto"/>
            </w:tcBorders>
          </w:tcPr>
          <w:p w14:paraId="6B046143" w14:textId="77777777" w:rsidR="008527E0" w:rsidRPr="00704A23" w:rsidRDefault="008527E0" w:rsidP="008527E0">
            <w:pPr>
              <w:rPr>
                <w:rFonts w:ascii="Arial" w:hAnsi="Arial" w:cs="Arial"/>
                <w:sz w:val="24"/>
                <w:szCs w:val="24"/>
              </w:rPr>
            </w:pPr>
            <w:r w:rsidRPr="00704A23">
              <w:rPr>
                <w:rFonts w:ascii="Arial" w:hAnsi="Arial" w:cs="Arial"/>
                <w:sz w:val="24"/>
                <w:szCs w:val="24"/>
              </w:rPr>
              <w:t>3</w:t>
            </w:r>
          </w:p>
        </w:tc>
        <w:tc>
          <w:tcPr>
            <w:tcW w:w="850" w:type="dxa"/>
            <w:gridSpan w:val="7"/>
            <w:tcBorders>
              <w:top w:val="single" w:sz="4" w:space="0" w:color="auto"/>
            </w:tcBorders>
          </w:tcPr>
          <w:p w14:paraId="221439AF"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6" w:type="dxa"/>
            <w:gridSpan w:val="7"/>
            <w:tcBorders>
              <w:top w:val="single" w:sz="4" w:space="0" w:color="auto"/>
            </w:tcBorders>
          </w:tcPr>
          <w:p w14:paraId="7CF5A93D"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60" w:type="dxa"/>
            <w:gridSpan w:val="9"/>
            <w:tcBorders>
              <w:top w:val="single" w:sz="4" w:space="0" w:color="auto"/>
            </w:tcBorders>
          </w:tcPr>
          <w:p w14:paraId="776A91F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61" w:type="dxa"/>
            <w:gridSpan w:val="7"/>
            <w:tcBorders>
              <w:top w:val="single" w:sz="4" w:space="0" w:color="auto"/>
            </w:tcBorders>
          </w:tcPr>
          <w:p w14:paraId="4E6F17BC"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901" w:type="dxa"/>
            <w:gridSpan w:val="3"/>
            <w:tcBorders>
              <w:top w:val="single" w:sz="4" w:space="0" w:color="auto"/>
            </w:tcBorders>
          </w:tcPr>
          <w:p w14:paraId="16EE6124"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76" w:type="dxa"/>
            <w:gridSpan w:val="4"/>
            <w:tcBorders>
              <w:top w:val="single" w:sz="4" w:space="0" w:color="auto"/>
            </w:tcBorders>
          </w:tcPr>
          <w:p w14:paraId="52114D63" w14:textId="77777777" w:rsidR="008527E0" w:rsidRPr="00704A23" w:rsidRDefault="008527E0" w:rsidP="008527E0">
            <w:pPr>
              <w:rPr>
                <w:rFonts w:ascii="Arial" w:hAnsi="Arial" w:cs="Arial"/>
                <w:sz w:val="24"/>
                <w:szCs w:val="24"/>
              </w:rPr>
            </w:pPr>
            <w:r w:rsidRPr="00704A23">
              <w:rPr>
                <w:rFonts w:ascii="Arial" w:hAnsi="Arial" w:cs="Arial"/>
                <w:sz w:val="24"/>
                <w:szCs w:val="24"/>
              </w:rPr>
              <w:t>6</w:t>
            </w:r>
          </w:p>
        </w:tc>
      </w:tr>
      <w:tr w:rsidR="008527E0" w:rsidRPr="00704A23" w14:paraId="5AD24482" w14:textId="77777777" w:rsidTr="00AC37A3">
        <w:trPr>
          <w:trHeight w:val="540"/>
        </w:trPr>
        <w:tc>
          <w:tcPr>
            <w:tcW w:w="767" w:type="dxa"/>
          </w:tcPr>
          <w:p w14:paraId="38917949" w14:textId="77777777" w:rsidR="008527E0" w:rsidRPr="00704A23" w:rsidRDefault="008527E0" w:rsidP="008527E0">
            <w:pPr>
              <w:rPr>
                <w:rFonts w:ascii="Arial" w:hAnsi="Arial" w:cs="Arial"/>
                <w:sz w:val="24"/>
                <w:szCs w:val="24"/>
              </w:rPr>
            </w:pPr>
            <w:r w:rsidRPr="00704A23">
              <w:rPr>
                <w:rFonts w:ascii="Arial" w:hAnsi="Arial" w:cs="Arial"/>
                <w:sz w:val="24"/>
                <w:szCs w:val="24"/>
              </w:rPr>
              <w:t>1.5.</w:t>
            </w:r>
          </w:p>
        </w:tc>
        <w:tc>
          <w:tcPr>
            <w:tcW w:w="3431" w:type="dxa"/>
            <w:gridSpan w:val="3"/>
            <w:tcBorders>
              <w:top w:val="nil"/>
            </w:tcBorders>
          </w:tcPr>
          <w:p w14:paraId="3FE6B146"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дошкольных образовательных организаций, в которых проведены работы по установке системы контроля и управления доступом</w:t>
            </w:r>
          </w:p>
        </w:tc>
        <w:tc>
          <w:tcPr>
            <w:tcW w:w="1009" w:type="dxa"/>
            <w:gridSpan w:val="4"/>
            <w:tcBorders>
              <w:top w:val="nil"/>
            </w:tcBorders>
          </w:tcPr>
          <w:p w14:paraId="102B9669"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20" w:type="dxa"/>
            <w:gridSpan w:val="5"/>
            <w:tcBorders>
              <w:top w:val="nil"/>
            </w:tcBorders>
          </w:tcPr>
          <w:p w14:paraId="7335F4A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Borders>
              <w:top w:val="nil"/>
            </w:tcBorders>
          </w:tcPr>
          <w:p w14:paraId="77F7F246"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Borders>
              <w:top w:val="nil"/>
            </w:tcBorders>
          </w:tcPr>
          <w:p w14:paraId="7E16636F"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Borders>
              <w:top w:val="nil"/>
            </w:tcBorders>
          </w:tcPr>
          <w:p w14:paraId="3BF18AD7"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Borders>
              <w:top w:val="nil"/>
            </w:tcBorders>
          </w:tcPr>
          <w:p w14:paraId="3C683B23" w14:textId="77777777" w:rsidR="008527E0" w:rsidRPr="00704A23" w:rsidRDefault="008527E0" w:rsidP="008527E0">
            <w:pPr>
              <w:rPr>
                <w:rFonts w:ascii="Arial" w:hAnsi="Arial" w:cs="Arial"/>
                <w:sz w:val="24"/>
                <w:szCs w:val="24"/>
              </w:rPr>
            </w:pPr>
            <w:r w:rsidRPr="00704A23">
              <w:rPr>
                <w:rFonts w:ascii="Arial" w:hAnsi="Arial" w:cs="Arial"/>
                <w:sz w:val="24"/>
                <w:szCs w:val="24"/>
              </w:rPr>
              <w:t>13</w:t>
            </w:r>
          </w:p>
        </w:tc>
        <w:tc>
          <w:tcPr>
            <w:tcW w:w="851" w:type="dxa"/>
            <w:gridSpan w:val="6"/>
            <w:tcBorders>
              <w:top w:val="nil"/>
            </w:tcBorders>
          </w:tcPr>
          <w:p w14:paraId="05B1902D"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7"/>
            <w:tcBorders>
              <w:top w:val="nil"/>
            </w:tcBorders>
          </w:tcPr>
          <w:p w14:paraId="07F4B564"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6" w:type="dxa"/>
            <w:gridSpan w:val="7"/>
            <w:tcBorders>
              <w:top w:val="nil"/>
            </w:tcBorders>
          </w:tcPr>
          <w:p w14:paraId="51DF62C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60" w:type="dxa"/>
            <w:gridSpan w:val="9"/>
            <w:tcBorders>
              <w:top w:val="nil"/>
            </w:tcBorders>
          </w:tcPr>
          <w:p w14:paraId="01DDD8B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61" w:type="dxa"/>
            <w:gridSpan w:val="7"/>
            <w:tcBorders>
              <w:top w:val="nil"/>
            </w:tcBorders>
          </w:tcPr>
          <w:p w14:paraId="36CEDB10"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901" w:type="dxa"/>
            <w:gridSpan w:val="3"/>
            <w:tcBorders>
              <w:top w:val="nil"/>
            </w:tcBorders>
          </w:tcPr>
          <w:p w14:paraId="38B6C9B6"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76" w:type="dxa"/>
            <w:gridSpan w:val="4"/>
            <w:tcBorders>
              <w:top w:val="nil"/>
            </w:tcBorders>
          </w:tcPr>
          <w:p w14:paraId="57650DE1"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51ADB5B3" w14:textId="77777777" w:rsidTr="00AC37A3">
        <w:trPr>
          <w:trHeight w:val="540"/>
        </w:trPr>
        <w:tc>
          <w:tcPr>
            <w:tcW w:w="767" w:type="dxa"/>
          </w:tcPr>
          <w:p w14:paraId="4F9B0BEA" w14:textId="77777777" w:rsidR="008527E0" w:rsidRPr="00704A23" w:rsidRDefault="008527E0" w:rsidP="008527E0">
            <w:pPr>
              <w:rPr>
                <w:rFonts w:ascii="Arial" w:hAnsi="Arial" w:cs="Arial"/>
                <w:sz w:val="24"/>
                <w:szCs w:val="24"/>
              </w:rPr>
            </w:pPr>
            <w:r w:rsidRPr="00704A23">
              <w:rPr>
                <w:rFonts w:ascii="Arial" w:hAnsi="Arial" w:cs="Arial"/>
                <w:sz w:val="24"/>
                <w:szCs w:val="24"/>
              </w:rPr>
              <w:t>1.6.</w:t>
            </w:r>
          </w:p>
        </w:tc>
        <w:tc>
          <w:tcPr>
            <w:tcW w:w="3431" w:type="dxa"/>
            <w:gridSpan w:val="3"/>
            <w:tcBorders>
              <w:top w:val="nil"/>
            </w:tcBorders>
          </w:tcPr>
          <w:p w14:paraId="0A24DDF0"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дошкольных образовательных организаций, в которых проведены работы по установке ограждения территории</w:t>
            </w:r>
          </w:p>
        </w:tc>
        <w:tc>
          <w:tcPr>
            <w:tcW w:w="1009" w:type="dxa"/>
            <w:gridSpan w:val="4"/>
            <w:tcBorders>
              <w:top w:val="nil"/>
            </w:tcBorders>
          </w:tcPr>
          <w:p w14:paraId="4362F011"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20" w:type="dxa"/>
            <w:gridSpan w:val="5"/>
            <w:tcBorders>
              <w:top w:val="nil"/>
            </w:tcBorders>
          </w:tcPr>
          <w:p w14:paraId="45A098A3"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Borders>
              <w:top w:val="nil"/>
            </w:tcBorders>
          </w:tcPr>
          <w:p w14:paraId="3D0C849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Borders>
              <w:top w:val="nil"/>
            </w:tcBorders>
          </w:tcPr>
          <w:p w14:paraId="2447C431"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Borders>
              <w:top w:val="nil"/>
            </w:tcBorders>
          </w:tcPr>
          <w:p w14:paraId="703E40C6"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Borders>
              <w:top w:val="nil"/>
            </w:tcBorders>
          </w:tcPr>
          <w:p w14:paraId="1F47D5E1"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Borders>
              <w:top w:val="nil"/>
            </w:tcBorders>
          </w:tcPr>
          <w:p w14:paraId="21E4EC96" w14:textId="77777777" w:rsidR="008527E0" w:rsidRPr="00704A23" w:rsidRDefault="008527E0" w:rsidP="008527E0">
            <w:pPr>
              <w:rPr>
                <w:rFonts w:ascii="Arial" w:hAnsi="Arial" w:cs="Arial"/>
                <w:sz w:val="24"/>
                <w:szCs w:val="24"/>
              </w:rPr>
            </w:pPr>
            <w:r w:rsidRPr="00704A23">
              <w:rPr>
                <w:rFonts w:ascii="Arial" w:hAnsi="Arial" w:cs="Arial"/>
                <w:sz w:val="24"/>
                <w:szCs w:val="24"/>
              </w:rPr>
              <w:t>3</w:t>
            </w:r>
          </w:p>
        </w:tc>
        <w:tc>
          <w:tcPr>
            <w:tcW w:w="850" w:type="dxa"/>
            <w:gridSpan w:val="7"/>
            <w:tcBorders>
              <w:top w:val="nil"/>
            </w:tcBorders>
          </w:tcPr>
          <w:p w14:paraId="6654F3C8"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6" w:type="dxa"/>
            <w:gridSpan w:val="7"/>
            <w:tcBorders>
              <w:top w:val="nil"/>
            </w:tcBorders>
          </w:tcPr>
          <w:p w14:paraId="64192FD2"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60" w:type="dxa"/>
            <w:gridSpan w:val="9"/>
            <w:tcBorders>
              <w:top w:val="nil"/>
            </w:tcBorders>
          </w:tcPr>
          <w:p w14:paraId="354C884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61" w:type="dxa"/>
            <w:gridSpan w:val="7"/>
            <w:tcBorders>
              <w:top w:val="nil"/>
            </w:tcBorders>
          </w:tcPr>
          <w:p w14:paraId="54149801"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901" w:type="dxa"/>
            <w:gridSpan w:val="3"/>
            <w:tcBorders>
              <w:top w:val="nil"/>
            </w:tcBorders>
          </w:tcPr>
          <w:p w14:paraId="35184F8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76" w:type="dxa"/>
            <w:gridSpan w:val="4"/>
            <w:tcBorders>
              <w:top w:val="nil"/>
            </w:tcBorders>
          </w:tcPr>
          <w:p w14:paraId="00AEEC5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412CF4B8" w14:textId="77777777" w:rsidTr="00AC37A3">
        <w:trPr>
          <w:trHeight w:val="611"/>
        </w:trPr>
        <w:tc>
          <w:tcPr>
            <w:tcW w:w="767" w:type="dxa"/>
          </w:tcPr>
          <w:p w14:paraId="102063AE" w14:textId="77777777" w:rsidR="008527E0" w:rsidRPr="00704A23" w:rsidRDefault="008527E0" w:rsidP="008527E0">
            <w:pPr>
              <w:rPr>
                <w:rFonts w:ascii="Arial" w:hAnsi="Arial" w:cs="Arial"/>
                <w:sz w:val="24"/>
                <w:szCs w:val="24"/>
              </w:rPr>
            </w:pPr>
            <w:r w:rsidRPr="00704A23">
              <w:rPr>
                <w:rFonts w:ascii="Arial" w:hAnsi="Arial" w:cs="Arial"/>
                <w:sz w:val="24"/>
                <w:szCs w:val="24"/>
              </w:rPr>
              <w:t>1.7.</w:t>
            </w:r>
          </w:p>
        </w:tc>
        <w:tc>
          <w:tcPr>
            <w:tcW w:w="3431" w:type="dxa"/>
            <w:gridSpan w:val="3"/>
            <w:tcBorders>
              <w:top w:val="single" w:sz="4" w:space="0" w:color="auto"/>
              <w:bottom w:val="single" w:sz="4" w:space="0" w:color="auto"/>
            </w:tcBorders>
          </w:tcPr>
          <w:p w14:paraId="459CCC5F" w14:textId="77777777" w:rsidR="008527E0" w:rsidRPr="00704A23" w:rsidRDefault="008527E0" w:rsidP="008527E0">
            <w:pPr>
              <w:rPr>
                <w:rFonts w:ascii="Arial" w:hAnsi="Arial" w:cs="Arial"/>
                <w:sz w:val="24"/>
                <w:szCs w:val="24"/>
              </w:rPr>
            </w:pPr>
            <w:r w:rsidRPr="00704A23">
              <w:rPr>
                <w:rFonts w:ascii="Arial" w:hAnsi="Arial" w:cs="Arial"/>
                <w:sz w:val="24"/>
                <w:szCs w:val="24"/>
              </w:rPr>
              <w:t>Среднегодовая численность получателей компенсации части родительской платы</w:t>
            </w:r>
          </w:p>
        </w:tc>
        <w:tc>
          <w:tcPr>
            <w:tcW w:w="1009" w:type="dxa"/>
            <w:gridSpan w:val="4"/>
          </w:tcPr>
          <w:p w14:paraId="2B594143" w14:textId="77777777" w:rsidR="008527E0" w:rsidRPr="00704A23" w:rsidRDefault="008527E0" w:rsidP="008527E0">
            <w:pPr>
              <w:rPr>
                <w:rFonts w:ascii="Arial" w:hAnsi="Arial" w:cs="Arial"/>
                <w:sz w:val="24"/>
                <w:szCs w:val="24"/>
              </w:rPr>
            </w:pPr>
            <w:r w:rsidRPr="00704A23">
              <w:rPr>
                <w:rFonts w:ascii="Arial" w:hAnsi="Arial" w:cs="Arial"/>
                <w:sz w:val="24"/>
                <w:szCs w:val="24"/>
              </w:rPr>
              <w:t>чел.</w:t>
            </w:r>
          </w:p>
        </w:tc>
        <w:tc>
          <w:tcPr>
            <w:tcW w:w="1020" w:type="dxa"/>
            <w:gridSpan w:val="5"/>
          </w:tcPr>
          <w:p w14:paraId="1A297EA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44EBD7C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26C1DFB6" w14:textId="77777777" w:rsidR="008527E0" w:rsidRPr="00704A23" w:rsidRDefault="008527E0" w:rsidP="008527E0">
            <w:pPr>
              <w:rPr>
                <w:rFonts w:ascii="Arial" w:hAnsi="Arial" w:cs="Arial"/>
                <w:sz w:val="24"/>
                <w:szCs w:val="24"/>
              </w:rPr>
            </w:pPr>
            <w:r w:rsidRPr="00704A23">
              <w:rPr>
                <w:rFonts w:ascii="Arial" w:hAnsi="Arial" w:cs="Arial"/>
                <w:sz w:val="24"/>
                <w:szCs w:val="24"/>
              </w:rPr>
              <w:t>1 860</w:t>
            </w:r>
          </w:p>
        </w:tc>
        <w:tc>
          <w:tcPr>
            <w:tcW w:w="709" w:type="dxa"/>
            <w:gridSpan w:val="5"/>
          </w:tcPr>
          <w:p w14:paraId="76B00A9A" w14:textId="77777777" w:rsidR="008527E0" w:rsidRPr="00704A23" w:rsidRDefault="008527E0" w:rsidP="008527E0">
            <w:pPr>
              <w:rPr>
                <w:rFonts w:ascii="Arial" w:hAnsi="Arial" w:cs="Arial"/>
                <w:sz w:val="24"/>
                <w:szCs w:val="24"/>
              </w:rPr>
            </w:pPr>
            <w:r w:rsidRPr="00704A23">
              <w:rPr>
                <w:rFonts w:ascii="Arial" w:hAnsi="Arial" w:cs="Arial"/>
                <w:sz w:val="24"/>
                <w:szCs w:val="24"/>
              </w:rPr>
              <w:t>1 870</w:t>
            </w:r>
          </w:p>
        </w:tc>
        <w:tc>
          <w:tcPr>
            <w:tcW w:w="850" w:type="dxa"/>
            <w:gridSpan w:val="5"/>
          </w:tcPr>
          <w:p w14:paraId="5A93ACB5" w14:textId="77777777" w:rsidR="008527E0" w:rsidRPr="00704A23" w:rsidRDefault="008527E0" w:rsidP="008527E0">
            <w:pPr>
              <w:rPr>
                <w:rFonts w:ascii="Arial" w:hAnsi="Arial" w:cs="Arial"/>
                <w:sz w:val="24"/>
                <w:szCs w:val="24"/>
              </w:rPr>
            </w:pPr>
            <w:r w:rsidRPr="00704A23">
              <w:rPr>
                <w:rFonts w:ascii="Arial" w:hAnsi="Arial" w:cs="Arial"/>
                <w:sz w:val="24"/>
                <w:szCs w:val="24"/>
              </w:rPr>
              <w:t>1 852</w:t>
            </w:r>
          </w:p>
        </w:tc>
        <w:tc>
          <w:tcPr>
            <w:tcW w:w="851" w:type="dxa"/>
            <w:gridSpan w:val="6"/>
          </w:tcPr>
          <w:p w14:paraId="6E5571D8" w14:textId="77777777" w:rsidR="008527E0" w:rsidRPr="00704A23" w:rsidRDefault="008527E0" w:rsidP="008527E0">
            <w:pPr>
              <w:rPr>
                <w:rFonts w:ascii="Arial" w:hAnsi="Arial" w:cs="Arial"/>
                <w:sz w:val="24"/>
                <w:szCs w:val="24"/>
              </w:rPr>
            </w:pPr>
            <w:r w:rsidRPr="00704A23">
              <w:rPr>
                <w:rFonts w:ascii="Arial" w:hAnsi="Arial" w:cs="Arial"/>
                <w:sz w:val="24"/>
                <w:szCs w:val="24"/>
              </w:rPr>
              <w:t>1 868</w:t>
            </w:r>
          </w:p>
        </w:tc>
        <w:tc>
          <w:tcPr>
            <w:tcW w:w="850" w:type="dxa"/>
            <w:gridSpan w:val="7"/>
          </w:tcPr>
          <w:p w14:paraId="5EFD605B"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 1 870</w:t>
            </w:r>
          </w:p>
        </w:tc>
        <w:tc>
          <w:tcPr>
            <w:tcW w:w="866" w:type="dxa"/>
            <w:gridSpan w:val="8"/>
          </w:tcPr>
          <w:p w14:paraId="39666AAF" w14:textId="77777777" w:rsidR="008527E0" w:rsidRPr="00704A23" w:rsidRDefault="008527E0" w:rsidP="008527E0">
            <w:pPr>
              <w:rPr>
                <w:rFonts w:ascii="Arial" w:hAnsi="Arial" w:cs="Arial"/>
                <w:sz w:val="24"/>
                <w:szCs w:val="24"/>
              </w:rPr>
            </w:pPr>
            <w:r w:rsidRPr="00704A23">
              <w:rPr>
                <w:rFonts w:ascii="Arial" w:hAnsi="Arial" w:cs="Arial"/>
                <w:sz w:val="24"/>
                <w:szCs w:val="24"/>
              </w:rPr>
              <w:t>1 872</w:t>
            </w:r>
          </w:p>
        </w:tc>
        <w:tc>
          <w:tcPr>
            <w:tcW w:w="850" w:type="dxa"/>
            <w:gridSpan w:val="8"/>
          </w:tcPr>
          <w:p w14:paraId="29179D6F" w14:textId="77777777" w:rsidR="008527E0" w:rsidRPr="00704A23" w:rsidRDefault="008527E0" w:rsidP="008527E0">
            <w:pPr>
              <w:rPr>
                <w:rFonts w:ascii="Arial" w:hAnsi="Arial" w:cs="Arial"/>
                <w:sz w:val="24"/>
                <w:szCs w:val="24"/>
              </w:rPr>
            </w:pPr>
            <w:r w:rsidRPr="00704A23">
              <w:rPr>
                <w:rFonts w:ascii="Arial" w:hAnsi="Arial" w:cs="Arial"/>
                <w:sz w:val="24"/>
                <w:szCs w:val="24"/>
              </w:rPr>
              <w:t>1 530</w:t>
            </w:r>
          </w:p>
        </w:tc>
        <w:tc>
          <w:tcPr>
            <w:tcW w:w="861" w:type="dxa"/>
            <w:gridSpan w:val="7"/>
          </w:tcPr>
          <w:p w14:paraId="09FF6758" w14:textId="77777777" w:rsidR="008527E0" w:rsidRPr="00704A23" w:rsidRDefault="008527E0" w:rsidP="008527E0">
            <w:pPr>
              <w:rPr>
                <w:rFonts w:ascii="Arial" w:hAnsi="Arial" w:cs="Arial"/>
                <w:sz w:val="24"/>
                <w:szCs w:val="24"/>
              </w:rPr>
            </w:pPr>
            <w:r w:rsidRPr="00704A23">
              <w:rPr>
                <w:rFonts w:ascii="Arial" w:hAnsi="Arial" w:cs="Arial"/>
                <w:sz w:val="24"/>
                <w:szCs w:val="24"/>
              </w:rPr>
              <w:t>1 369</w:t>
            </w:r>
          </w:p>
        </w:tc>
        <w:tc>
          <w:tcPr>
            <w:tcW w:w="901" w:type="dxa"/>
            <w:gridSpan w:val="3"/>
          </w:tcPr>
          <w:p w14:paraId="262C6167" w14:textId="77777777" w:rsidR="008527E0" w:rsidRPr="00704A23" w:rsidRDefault="008527E0" w:rsidP="008527E0">
            <w:pPr>
              <w:rPr>
                <w:rFonts w:ascii="Arial" w:hAnsi="Arial" w:cs="Arial"/>
                <w:sz w:val="24"/>
                <w:szCs w:val="24"/>
              </w:rPr>
            </w:pPr>
            <w:r w:rsidRPr="00704A23">
              <w:rPr>
                <w:rFonts w:ascii="Arial" w:hAnsi="Arial" w:cs="Arial"/>
                <w:sz w:val="24"/>
                <w:szCs w:val="24"/>
              </w:rPr>
              <w:t>1 369</w:t>
            </w:r>
          </w:p>
        </w:tc>
        <w:tc>
          <w:tcPr>
            <w:tcW w:w="876" w:type="dxa"/>
            <w:gridSpan w:val="4"/>
          </w:tcPr>
          <w:p w14:paraId="0FA17C5F" w14:textId="77777777" w:rsidR="008527E0" w:rsidRPr="00704A23" w:rsidRDefault="008527E0" w:rsidP="008527E0">
            <w:pPr>
              <w:rPr>
                <w:rFonts w:ascii="Arial" w:hAnsi="Arial" w:cs="Arial"/>
                <w:sz w:val="24"/>
                <w:szCs w:val="24"/>
              </w:rPr>
            </w:pPr>
            <w:r w:rsidRPr="00704A23">
              <w:rPr>
                <w:rFonts w:ascii="Arial" w:hAnsi="Arial" w:cs="Arial"/>
                <w:sz w:val="24"/>
                <w:szCs w:val="24"/>
              </w:rPr>
              <w:t>1 369</w:t>
            </w:r>
          </w:p>
        </w:tc>
      </w:tr>
      <w:tr w:rsidR="008527E0" w:rsidRPr="00704A23" w14:paraId="2D509F5B" w14:textId="77777777" w:rsidTr="00AC37A3">
        <w:trPr>
          <w:trHeight w:val="113"/>
        </w:trPr>
        <w:tc>
          <w:tcPr>
            <w:tcW w:w="767" w:type="dxa"/>
            <w:tcBorders>
              <w:top w:val="single" w:sz="4" w:space="0" w:color="auto"/>
              <w:left w:val="single" w:sz="4" w:space="0" w:color="auto"/>
              <w:bottom w:val="single" w:sz="4" w:space="0" w:color="auto"/>
              <w:right w:val="single" w:sz="4" w:space="0" w:color="auto"/>
            </w:tcBorders>
          </w:tcPr>
          <w:p w14:paraId="74B51720" w14:textId="77777777" w:rsidR="008527E0" w:rsidRPr="00704A23" w:rsidRDefault="008527E0" w:rsidP="008527E0">
            <w:pPr>
              <w:rPr>
                <w:rFonts w:ascii="Arial" w:hAnsi="Arial" w:cs="Arial"/>
                <w:sz w:val="24"/>
                <w:szCs w:val="24"/>
              </w:rPr>
            </w:pPr>
            <w:r w:rsidRPr="00704A23">
              <w:rPr>
                <w:rFonts w:ascii="Arial" w:hAnsi="Arial" w:cs="Arial"/>
                <w:sz w:val="24"/>
                <w:szCs w:val="24"/>
              </w:rPr>
              <w:t>1.8.</w:t>
            </w:r>
          </w:p>
        </w:tc>
        <w:tc>
          <w:tcPr>
            <w:tcW w:w="3431" w:type="dxa"/>
            <w:gridSpan w:val="3"/>
            <w:tcBorders>
              <w:top w:val="single" w:sz="4" w:space="0" w:color="auto"/>
              <w:left w:val="single" w:sz="4" w:space="0" w:color="auto"/>
              <w:bottom w:val="single" w:sz="4" w:space="0" w:color="auto"/>
              <w:right w:val="single" w:sz="4" w:space="0" w:color="auto"/>
            </w:tcBorders>
          </w:tcPr>
          <w:p w14:paraId="6245101F"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тепловой энергии на снабжение организаций дошкольного образования</w:t>
            </w:r>
          </w:p>
        </w:tc>
        <w:tc>
          <w:tcPr>
            <w:tcW w:w="1009" w:type="dxa"/>
            <w:gridSpan w:val="4"/>
            <w:tcBorders>
              <w:top w:val="single" w:sz="4" w:space="0" w:color="auto"/>
              <w:left w:val="single" w:sz="4" w:space="0" w:color="auto"/>
              <w:bottom w:val="single" w:sz="4" w:space="0" w:color="auto"/>
              <w:right w:val="single" w:sz="4" w:space="0" w:color="auto"/>
            </w:tcBorders>
          </w:tcPr>
          <w:p w14:paraId="0E886BE0" w14:textId="77777777" w:rsidR="008527E0" w:rsidRPr="00704A23" w:rsidRDefault="008527E0" w:rsidP="008527E0">
            <w:pPr>
              <w:rPr>
                <w:rFonts w:ascii="Arial" w:hAnsi="Arial" w:cs="Arial"/>
                <w:sz w:val="24"/>
                <w:szCs w:val="24"/>
              </w:rPr>
            </w:pPr>
            <w:r w:rsidRPr="00704A23">
              <w:rPr>
                <w:rFonts w:ascii="Arial" w:hAnsi="Arial" w:cs="Arial"/>
                <w:sz w:val="24"/>
                <w:szCs w:val="24"/>
              </w:rPr>
              <w:t>Гкал/ кв. м</w:t>
            </w:r>
          </w:p>
        </w:tc>
        <w:tc>
          <w:tcPr>
            <w:tcW w:w="1020" w:type="dxa"/>
            <w:gridSpan w:val="5"/>
            <w:tcBorders>
              <w:top w:val="single" w:sz="4" w:space="0" w:color="auto"/>
              <w:left w:val="single" w:sz="4" w:space="0" w:color="auto"/>
              <w:bottom w:val="single" w:sz="4" w:space="0" w:color="auto"/>
              <w:right w:val="single" w:sz="4" w:space="0" w:color="auto"/>
            </w:tcBorders>
          </w:tcPr>
          <w:p w14:paraId="229F3875" w14:textId="77777777" w:rsidR="008527E0" w:rsidRPr="00704A23" w:rsidRDefault="008527E0" w:rsidP="008527E0">
            <w:pPr>
              <w:rPr>
                <w:rFonts w:ascii="Arial" w:hAnsi="Arial" w:cs="Arial"/>
                <w:sz w:val="24"/>
                <w:szCs w:val="24"/>
              </w:rPr>
            </w:pPr>
            <w:r w:rsidRPr="00704A23">
              <w:rPr>
                <w:rFonts w:ascii="Arial" w:hAnsi="Arial" w:cs="Arial"/>
                <w:sz w:val="24"/>
                <w:szCs w:val="24"/>
              </w:rPr>
              <w:t>0,24</w:t>
            </w:r>
          </w:p>
        </w:tc>
        <w:tc>
          <w:tcPr>
            <w:tcW w:w="708" w:type="dxa"/>
            <w:gridSpan w:val="5"/>
            <w:tcBorders>
              <w:top w:val="single" w:sz="4" w:space="0" w:color="auto"/>
              <w:left w:val="single" w:sz="4" w:space="0" w:color="auto"/>
              <w:bottom w:val="single" w:sz="4" w:space="0" w:color="auto"/>
              <w:right w:val="single" w:sz="4" w:space="0" w:color="auto"/>
            </w:tcBorders>
          </w:tcPr>
          <w:p w14:paraId="5145B04D" w14:textId="77777777" w:rsidR="008527E0" w:rsidRPr="00704A23" w:rsidRDefault="008527E0" w:rsidP="008527E0">
            <w:pPr>
              <w:rPr>
                <w:rFonts w:ascii="Arial" w:hAnsi="Arial" w:cs="Arial"/>
                <w:sz w:val="24"/>
                <w:szCs w:val="24"/>
              </w:rPr>
            </w:pPr>
            <w:r w:rsidRPr="00704A23">
              <w:rPr>
                <w:rFonts w:ascii="Arial" w:hAnsi="Arial" w:cs="Arial"/>
                <w:sz w:val="24"/>
                <w:szCs w:val="24"/>
              </w:rPr>
              <w:t>0,24</w:t>
            </w:r>
          </w:p>
        </w:tc>
        <w:tc>
          <w:tcPr>
            <w:tcW w:w="851" w:type="dxa"/>
            <w:gridSpan w:val="6"/>
            <w:tcBorders>
              <w:top w:val="single" w:sz="4" w:space="0" w:color="auto"/>
              <w:left w:val="single" w:sz="4" w:space="0" w:color="auto"/>
              <w:bottom w:val="single" w:sz="4" w:space="0" w:color="auto"/>
              <w:right w:val="single" w:sz="4" w:space="0" w:color="auto"/>
            </w:tcBorders>
          </w:tcPr>
          <w:p w14:paraId="798964F8" w14:textId="77777777" w:rsidR="008527E0" w:rsidRPr="00704A23" w:rsidRDefault="008527E0" w:rsidP="008527E0">
            <w:pPr>
              <w:rPr>
                <w:rFonts w:ascii="Arial" w:hAnsi="Arial" w:cs="Arial"/>
                <w:sz w:val="24"/>
                <w:szCs w:val="24"/>
              </w:rPr>
            </w:pPr>
            <w:r w:rsidRPr="00704A23">
              <w:rPr>
                <w:rFonts w:ascii="Arial" w:hAnsi="Arial" w:cs="Arial"/>
                <w:sz w:val="24"/>
                <w:szCs w:val="24"/>
              </w:rPr>
              <w:t>0,24</w:t>
            </w:r>
          </w:p>
        </w:tc>
        <w:tc>
          <w:tcPr>
            <w:tcW w:w="709" w:type="dxa"/>
            <w:gridSpan w:val="5"/>
            <w:tcBorders>
              <w:top w:val="single" w:sz="4" w:space="0" w:color="auto"/>
              <w:left w:val="single" w:sz="4" w:space="0" w:color="auto"/>
              <w:bottom w:val="single" w:sz="4" w:space="0" w:color="auto"/>
              <w:right w:val="single" w:sz="4" w:space="0" w:color="auto"/>
            </w:tcBorders>
          </w:tcPr>
          <w:p w14:paraId="26F3669F" w14:textId="77777777" w:rsidR="008527E0" w:rsidRPr="00704A23" w:rsidRDefault="008527E0" w:rsidP="008527E0">
            <w:pPr>
              <w:rPr>
                <w:rFonts w:ascii="Arial" w:hAnsi="Arial" w:cs="Arial"/>
                <w:sz w:val="24"/>
                <w:szCs w:val="24"/>
              </w:rPr>
            </w:pPr>
            <w:r w:rsidRPr="00704A23">
              <w:rPr>
                <w:rFonts w:ascii="Arial" w:hAnsi="Arial" w:cs="Arial"/>
                <w:sz w:val="24"/>
                <w:szCs w:val="24"/>
              </w:rPr>
              <w:t>0,22</w:t>
            </w:r>
          </w:p>
        </w:tc>
        <w:tc>
          <w:tcPr>
            <w:tcW w:w="850" w:type="dxa"/>
            <w:gridSpan w:val="5"/>
            <w:tcBorders>
              <w:top w:val="single" w:sz="4" w:space="0" w:color="auto"/>
              <w:left w:val="single" w:sz="4" w:space="0" w:color="auto"/>
              <w:bottom w:val="single" w:sz="4" w:space="0" w:color="auto"/>
              <w:right w:val="single" w:sz="4" w:space="0" w:color="auto"/>
            </w:tcBorders>
          </w:tcPr>
          <w:p w14:paraId="62B4A439" w14:textId="77777777" w:rsidR="008527E0" w:rsidRPr="00704A23" w:rsidRDefault="008527E0" w:rsidP="008527E0">
            <w:pPr>
              <w:rPr>
                <w:rFonts w:ascii="Arial" w:hAnsi="Arial" w:cs="Arial"/>
                <w:sz w:val="24"/>
                <w:szCs w:val="24"/>
              </w:rPr>
            </w:pPr>
            <w:r w:rsidRPr="00704A23">
              <w:rPr>
                <w:rFonts w:ascii="Arial" w:hAnsi="Arial" w:cs="Arial"/>
                <w:sz w:val="24"/>
                <w:szCs w:val="24"/>
              </w:rPr>
              <w:t>0,19</w:t>
            </w:r>
          </w:p>
        </w:tc>
        <w:tc>
          <w:tcPr>
            <w:tcW w:w="851" w:type="dxa"/>
            <w:gridSpan w:val="6"/>
            <w:tcBorders>
              <w:top w:val="single" w:sz="4" w:space="0" w:color="auto"/>
              <w:left w:val="single" w:sz="4" w:space="0" w:color="auto"/>
              <w:bottom w:val="single" w:sz="4" w:space="0" w:color="auto"/>
              <w:right w:val="single" w:sz="4" w:space="0" w:color="auto"/>
            </w:tcBorders>
          </w:tcPr>
          <w:p w14:paraId="470CFCF7" w14:textId="77777777" w:rsidR="008527E0" w:rsidRPr="00704A23" w:rsidRDefault="008527E0" w:rsidP="008527E0">
            <w:pPr>
              <w:rPr>
                <w:rFonts w:ascii="Arial" w:hAnsi="Arial" w:cs="Arial"/>
                <w:sz w:val="24"/>
                <w:szCs w:val="24"/>
              </w:rPr>
            </w:pPr>
            <w:r w:rsidRPr="00704A23">
              <w:rPr>
                <w:rFonts w:ascii="Arial" w:hAnsi="Arial" w:cs="Arial"/>
                <w:sz w:val="24"/>
                <w:szCs w:val="24"/>
              </w:rPr>
              <w:t>0,18</w:t>
            </w:r>
          </w:p>
        </w:tc>
        <w:tc>
          <w:tcPr>
            <w:tcW w:w="850" w:type="dxa"/>
            <w:gridSpan w:val="7"/>
            <w:tcBorders>
              <w:top w:val="single" w:sz="4" w:space="0" w:color="auto"/>
              <w:left w:val="single" w:sz="4" w:space="0" w:color="auto"/>
              <w:bottom w:val="single" w:sz="4" w:space="0" w:color="auto"/>
              <w:right w:val="single" w:sz="4" w:space="0" w:color="auto"/>
            </w:tcBorders>
          </w:tcPr>
          <w:p w14:paraId="58517CE6" w14:textId="77777777" w:rsidR="008527E0" w:rsidRPr="00704A23" w:rsidRDefault="008527E0" w:rsidP="008527E0">
            <w:pPr>
              <w:rPr>
                <w:rFonts w:ascii="Arial" w:hAnsi="Arial" w:cs="Arial"/>
                <w:sz w:val="24"/>
                <w:szCs w:val="24"/>
              </w:rPr>
            </w:pPr>
            <w:r w:rsidRPr="00704A23">
              <w:rPr>
                <w:rFonts w:ascii="Arial" w:hAnsi="Arial" w:cs="Arial"/>
                <w:sz w:val="24"/>
                <w:szCs w:val="24"/>
              </w:rPr>
              <w:t>0,21</w:t>
            </w:r>
          </w:p>
        </w:tc>
        <w:tc>
          <w:tcPr>
            <w:tcW w:w="866" w:type="dxa"/>
            <w:gridSpan w:val="8"/>
            <w:tcBorders>
              <w:top w:val="single" w:sz="4" w:space="0" w:color="auto"/>
              <w:left w:val="single" w:sz="4" w:space="0" w:color="auto"/>
              <w:bottom w:val="single" w:sz="4" w:space="0" w:color="auto"/>
              <w:right w:val="single" w:sz="4" w:space="0" w:color="auto"/>
            </w:tcBorders>
          </w:tcPr>
          <w:p w14:paraId="49317658" w14:textId="77777777" w:rsidR="008527E0" w:rsidRPr="00704A23" w:rsidRDefault="008527E0" w:rsidP="008527E0">
            <w:pPr>
              <w:rPr>
                <w:rFonts w:ascii="Arial" w:hAnsi="Arial" w:cs="Arial"/>
                <w:sz w:val="24"/>
                <w:szCs w:val="24"/>
              </w:rPr>
            </w:pPr>
            <w:r w:rsidRPr="00704A23">
              <w:rPr>
                <w:rFonts w:ascii="Arial" w:hAnsi="Arial" w:cs="Arial"/>
                <w:sz w:val="24"/>
                <w:szCs w:val="24"/>
              </w:rPr>
              <w:t>0,20</w:t>
            </w:r>
          </w:p>
        </w:tc>
        <w:tc>
          <w:tcPr>
            <w:tcW w:w="850" w:type="dxa"/>
            <w:gridSpan w:val="8"/>
            <w:tcBorders>
              <w:top w:val="single" w:sz="4" w:space="0" w:color="auto"/>
              <w:left w:val="single" w:sz="4" w:space="0" w:color="auto"/>
              <w:bottom w:val="single" w:sz="4" w:space="0" w:color="auto"/>
              <w:right w:val="single" w:sz="4" w:space="0" w:color="auto"/>
            </w:tcBorders>
          </w:tcPr>
          <w:p w14:paraId="0995F24D" w14:textId="77777777" w:rsidR="008527E0" w:rsidRPr="00704A23" w:rsidRDefault="008527E0" w:rsidP="008527E0">
            <w:pPr>
              <w:rPr>
                <w:rFonts w:ascii="Arial" w:hAnsi="Arial" w:cs="Arial"/>
                <w:sz w:val="24"/>
                <w:szCs w:val="24"/>
              </w:rPr>
            </w:pPr>
            <w:r w:rsidRPr="00704A23">
              <w:rPr>
                <w:rFonts w:ascii="Arial" w:hAnsi="Arial" w:cs="Arial"/>
                <w:sz w:val="24"/>
                <w:szCs w:val="24"/>
              </w:rPr>
              <w:t>0,20</w:t>
            </w:r>
          </w:p>
        </w:tc>
        <w:tc>
          <w:tcPr>
            <w:tcW w:w="861" w:type="dxa"/>
            <w:gridSpan w:val="7"/>
            <w:tcBorders>
              <w:top w:val="single" w:sz="4" w:space="0" w:color="auto"/>
              <w:left w:val="single" w:sz="4" w:space="0" w:color="auto"/>
              <w:bottom w:val="single" w:sz="4" w:space="0" w:color="auto"/>
              <w:right w:val="single" w:sz="4" w:space="0" w:color="auto"/>
            </w:tcBorders>
          </w:tcPr>
          <w:p w14:paraId="587D2FC4" w14:textId="77777777" w:rsidR="008527E0" w:rsidRPr="00704A23" w:rsidRDefault="008527E0" w:rsidP="008527E0">
            <w:pPr>
              <w:rPr>
                <w:rFonts w:ascii="Arial" w:hAnsi="Arial" w:cs="Arial"/>
                <w:sz w:val="24"/>
                <w:szCs w:val="24"/>
              </w:rPr>
            </w:pPr>
            <w:r w:rsidRPr="00704A23">
              <w:rPr>
                <w:rFonts w:ascii="Arial" w:hAnsi="Arial" w:cs="Arial"/>
                <w:sz w:val="24"/>
                <w:szCs w:val="24"/>
              </w:rPr>
              <w:t>0,19</w:t>
            </w:r>
          </w:p>
        </w:tc>
        <w:tc>
          <w:tcPr>
            <w:tcW w:w="901" w:type="dxa"/>
            <w:gridSpan w:val="3"/>
            <w:tcBorders>
              <w:top w:val="single" w:sz="4" w:space="0" w:color="auto"/>
              <w:left w:val="single" w:sz="4" w:space="0" w:color="auto"/>
              <w:bottom w:val="single" w:sz="4" w:space="0" w:color="auto"/>
              <w:right w:val="single" w:sz="4" w:space="0" w:color="auto"/>
            </w:tcBorders>
          </w:tcPr>
          <w:p w14:paraId="559E4A18" w14:textId="77777777" w:rsidR="008527E0" w:rsidRPr="00704A23" w:rsidRDefault="008527E0" w:rsidP="008527E0">
            <w:pPr>
              <w:rPr>
                <w:rFonts w:ascii="Arial" w:hAnsi="Arial" w:cs="Arial"/>
                <w:sz w:val="24"/>
                <w:szCs w:val="24"/>
              </w:rPr>
            </w:pPr>
            <w:r w:rsidRPr="00704A23">
              <w:rPr>
                <w:rFonts w:ascii="Arial" w:hAnsi="Arial" w:cs="Arial"/>
                <w:sz w:val="24"/>
                <w:szCs w:val="24"/>
              </w:rPr>
              <w:t>0,19</w:t>
            </w:r>
          </w:p>
        </w:tc>
        <w:tc>
          <w:tcPr>
            <w:tcW w:w="876" w:type="dxa"/>
            <w:gridSpan w:val="4"/>
            <w:tcBorders>
              <w:top w:val="single" w:sz="4" w:space="0" w:color="auto"/>
              <w:left w:val="single" w:sz="4" w:space="0" w:color="auto"/>
              <w:bottom w:val="single" w:sz="4" w:space="0" w:color="auto"/>
              <w:right w:val="single" w:sz="4" w:space="0" w:color="auto"/>
            </w:tcBorders>
          </w:tcPr>
          <w:p w14:paraId="348D5708" w14:textId="77777777" w:rsidR="008527E0" w:rsidRPr="00704A23" w:rsidRDefault="008527E0" w:rsidP="008527E0">
            <w:pPr>
              <w:rPr>
                <w:rFonts w:ascii="Arial" w:hAnsi="Arial" w:cs="Arial"/>
                <w:sz w:val="24"/>
                <w:szCs w:val="24"/>
              </w:rPr>
            </w:pPr>
            <w:r w:rsidRPr="00704A23">
              <w:rPr>
                <w:rFonts w:ascii="Arial" w:hAnsi="Arial" w:cs="Arial"/>
                <w:sz w:val="24"/>
                <w:szCs w:val="24"/>
              </w:rPr>
              <w:t>0,19</w:t>
            </w:r>
          </w:p>
        </w:tc>
      </w:tr>
      <w:tr w:rsidR="008527E0" w:rsidRPr="00704A23" w14:paraId="11A2CF2F" w14:textId="77777777" w:rsidTr="00AC37A3">
        <w:trPr>
          <w:trHeight w:val="611"/>
        </w:trPr>
        <w:tc>
          <w:tcPr>
            <w:tcW w:w="767" w:type="dxa"/>
          </w:tcPr>
          <w:p w14:paraId="08FE2A8C" w14:textId="77777777" w:rsidR="008527E0" w:rsidRPr="00704A23" w:rsidRDefault="008527E0" w:rsidP="008527E0">
            <w:pPr>
              <w:rPr>
                <w:rFonts w:ascii="Arial" w:hAnsi="Arial" w:cs="Arial"/>
                <w:sz w:val="24"/>
                <w:szCs w:val="24"/>
              </w:rPr>
            </w:pPr>
            <w:r w:rsidRPr="00704A23">
              <w:rPr>
                <w:rFonts w:ascii="Arial" w:hAnsi="Arial" w:cs="Arial"/>
                <w:sz w:val="24"/>
                <w:szCs w:val="24"/>
              </w:rPr>
              <w:t>1.9.</w:t>
            </w:r>
          </w:p>
        </w:tc>
        <w:tc>
          <w:tcPr>
            <w:tcW w:w="3431" w:type="dxa"/>
            <w:gridSpan w:val="3"/>
            <w:tcBorders>
              <w:top w:val="single" w:sz="4" w:space="0" w:color="auto"/>
              <w:bottom w:val="single" w:sz="4" w:space="0" w:color="auto"/>
            </w:tcBorders>
          </w:tcPr>
          <w:p w14:paraId="19B2F116"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электрической энергии на снабжение организаций дошкольного образования</w:t>
            </w:r>
          </w:p>
        </w:tc>
        <w:tc>
          <w:tcPr>
            <w:tcW w:w="1009" w:type="dxa"/>
            <w:gridSpan w:val="4"/>
          </w:tcPr>
          <w:p w14:paraId="00D7A3A0" w14:textId="77777777" w:rsidR="008527E0" w:rsidRPr="00704A23" w:rsidRDefault="008527E0" w:rsidP="008527E0">
            <w:pPr>
              <w:rPr>
                <w:rFonts w:ascii="Arial" w:hAnsi="Arial" w:cs="Arial"/>
                <w:sz w:val="24"/>
                <w:szCs w:val="24"/>
              </w:rPr>
            </w:pPr>
            <w:r w:rsidRPr="00704A23">
              <w:rPr>
                <w:rFonts w:ascii="Arial" w:hAnsi="Arial" w:cs="Arial"/>
                <w:sz w:val="24"/>
                <w:szCs w:val="24"/>
              </w:rPr>
              <w:t>кВт. ч/кв. м</w:t>
            </w:r>
          </w:p>
        </w:tc>
        <w:tc>
          <w:tcPr>
            <w:tcW w:w="1020" w:type="dxa"/>
            <w:gridSpan w:val="5"/>
          </w:tcPr>
          <w:p w14:paraId="6BACE14D" w14:textId="77777777" w:rsidR="008527E0" w:rsidRPr="00704A23" w:rsidRDefault="008527E0" w:rsidP="008527E0">
            <w:pPr>
              <w:rPr>
                <w:rFonts w:ascii="Arial" w:hAnsi="Arial" w:cs="Arial"/>
                <w:sz w:val="24"/>
                <w:szCs w:val="24"/>
              </w:rPr>
            </w:pPr>
            <w:r w:rsidRPr="00704A23">
              <w:rPr>
                <w:rFonts w:ascii="Arial" w:hAnsi="Arial" w:cs="Arial"/>
                <w:sz w:val="24"/>
                <w:szCs w:val="24"/>
              </w:rPr>
              <w:t>51,75</w:t>
            </w:r>
          </w:p>
        </w:tc>
        <w:tc>
          <w:tcPr>
            <w:tcW w:w="708" w:type="dxa"/>
            <w:gridSpan w:val="5"/>
          </w:tcPr>
          <w:p w14:paraId="624C3F4F" w14:textId="77777777" w:rsidR="008527E0" w:rsidRPr="00704A23" w:rsidRDefault="008527E0" w:rsidP="008527E0">
            <w:pPr>
              <w:rPr>
                <w:rFonts w:ascii="Arial" w:hAnsi="Arial" w:cs="Arial"/>
                <w:sz w:val="24"/>
                <w:szCs w:val="24"/>
              </w:rPr>
            </w:pPr>
            <w:r w:rsidRPr="00704A23">
              <w:rPr>
                <w:rFonts w:ascii="Arial" w:hAnsi="Arial" w:cs="Arial"/>
                <w:sz w:val="24"/>
                <w:szCs w:val="24"/>
              </w:rPr>
              <w:t>51,05</w:t>
            </w:r>
          </w:p>
        </w:tc>
        <w:tc>
          <w:tcPr>
            <w:tcW w:w="851" w:type="dxa"/>
            <w:gridSpan w:val="6"/>
          </w:tcPr>
          <w:p w14:paraId="22259424" w14:textId="77777777" w:rsidR="008527E0" w:rsidRPr="00704A23" w:rsidRDefault="008527E0" w:rsidP="008527E0">
            <w:pPr>
              <w:rPr>
                <w:rFonts w:ascii="Arial" w:hAnsi="Arial" w:cs="Arial"/>
                <w:sz w:val="24"/>
                <w:szCs w:val="24"/>
              </w:rPr>
            </w:pPr>
            <w:r w:rsidRPr="00704A23">
              <w:rPr>
                <w:rFonts w:ascii="Arial" w:hAnsi="Arial" w:cs="Arial"/>
                <w:sz w:val="24"/>
                <w:szCs w:val="24"/>
              </w:rPr>
              <w:t>51,05</w:t>
            </w:r>
          </w:p>
        </w:tc>
        <w:tc>
          <w:tcPr>
            <w:tcW w:w="709" w:type="dxa"/>
            <w:gridSpan w:val="5"/>
          </w:tcPr>
          <w:p w14:paraId="16B0E5C6" w14:textId="77777777" w:rsidR="008527E0" w:rsidRPr="00704A23" w:rsidRDefault="008527E0" w:rsidP="008527E0">
            <w:pPr>
              <w:rPr>
                <w:rFonts w:ascii="Arial" w:hAnsi="Arial" w:cs="Arial"/>
                <w:sz w:val="24"/>
                <w:szCs w:val="24"/>
              </w:rPr>
            </w:pPr>
            <w:r w:rsidRPr="00704A23">
              <w:rPr>
                <w:rFonts w:ascii="Arial" w:hAnsi="Arial" w:cs="Arial"/>
                <w:sz w:val="24"/>
                <w:szCs w:val="24"/>
              </w:rPr>
              <w:t>48,72</w:t>
            </w:r>
          </w:p>
        </w:tc>
        <w:tc>
          <w:tcPr>
            <w:tcW w:w="850" w:type="dxa"/>
            <w:gridSpan w:val="5"/>
          </w:tcPr>
          <w:p w14:paraId="1B6B955A" w14:textId="77777777" w:rsidR="008527E0" w:rsidRPr="00704A23" w:rsidRDefault="008527E0" w:rsidP="008527E0">
            <w:pPr>
              <w:rPr>
                <w:rFonts w:ascii="Arial" w:hAnsi="Arial" w:cs="Arial"/>
                <w:sz w:val="24"/>
                <w:szCs w:val="24"/>
              </w:rPr>
            </w:pPr>
            <w:r w:rsidRPr="00704A23">
              <w:rPr>
                <w:rFonts w:ascii="Arial" w:hAnsi="Arial" w:cs="Arial"/>
                <w:sz w:val="24"/>
                <w:szCs w:val="24"/>
              </w:rPr>
              <w:t>34,0</w:t>
            </w:r>
          </w:p>
        </w:tc>
        <w:tc>
          <w:tcPr>
            <w:tcW w:w="851" w:type="dxa"/>
            <w:gridSpan w:val="6"/>
          </w:tcPr>
          <w:p w14:paraId="094D6EEC" w14:textId="77777777" w:rsidR="008527E0" w:rsidRPr="00704A23" w:rsidRDefault="008527E0" w:rsidP="008527E0">
            <w:pPr>
              <w:rPr>
                <w:rFonts w:ascii="Arial" w:hAnsi="Arial" w:cs="Arial"/>
                <w:sz w:val="24"/>
                <w:szCs w:val="24"/>
              </w:rPr>
            </w:pPr>
            <w:r w:rsidRPr="00704A23">
              <w:rPr>
                <w:rFonts w:ascii="Arial" w:hAnsi="Arial" w:cs="Arial"/>
                <w:sz w:val="24"/>
                <w:szCs w:val="24"/>
              </w:rPr>
              <w:t>33,9</w:t>
            </w:r>
          </w:p>
        </w:tc>
        <w:tc>
          <w:tcPr>
            <w:tcW w:w="850" w:type="dxa"/>
            <w:gridSpan w:val="7"/>
          </w:tcPr>
          <w:p w14:paraId="7AA50350" w14:textId="77777777" w:rsidR="008527E0" w:rsidRPr="00704A23" w:rsidRDefault="008527E0" w:rsidP="008527E0">
            <w:pPr>
              <w:rPr>
                <w:rFonts w:ascii="Arial" w:hAnsi="Arial" w:cs="Arial"/>
                <w:sz w:val="24"/>
                <w:szCs w:val="24"/>
              </w:rPr>
            </w:pPr>
            <w:r w:rsidRPr="00704A23">
              <w:rPr>
                <w:rFonts w:ascii="Arial" w:hAnsi="Arial" w:cs="Arial"/>
                <w:sz w:val="24"/>
                <w:szCs w:val="24"/>
              </w:rPr>
              <w:t>31,2</w:t>
            </w:r>
          </w:p>
        </w:tc>
        <w:tc>
          <w:tcPr>
            <w:tcW w:w="866" w:type="dxa"/>
            <w:gridSpan w:val="8"/>
          </w:tcPr>
          <w:p w14:paraId="277CFB04" w14:textId="77777777" w:rsidR="008527E0" w:rsidRPr="00704A23" w:rsidRDefault="008527E0" w:rsidP="008527E0">
            <w:pPr>
              <w:rPr>
                <w:rFonts w:ascii="Arial" w:hAnsi="Arial" w:cs="Arial"/>
                <w:sz w:val="24"/>
                <w:szCs w:val="24"/>
              </w:rPr>
            </w:pPr>
            <w:r w:rsidRPr="00704A23">
              <w:rPr>
                <w:rFonts w:ascii="Arial" w:hAnsi="Arial" w:cs="Arial"/>
                <w:sz w:val="24"/>
                <w:szCs w:val="24"/>
              </w:rPr>
              <w:t>31,1</w:t>
            </w:r>
          </w:p>
        </w:tc>
        <w:tc>
          <w:tcPr>
            <w:tcW w:w="850" w:type="dxa"/>
            <w:gridSpan w:val="8"/>
          </w:tcPr>
          <w:p w14:paraId="00B6921D" w14:textId="77777777" w:rsidR="008527E0" w:rsidRPr="00704A23" w:rsidRDefault="008527E0" w:rsidP="008527E0">
            <w:pPr>
              <w:rPr>
                <w:rFonts w:ascii="Arial" w:hAnsi="Arial" w:cs="Arial"/>
                <w:sz w:val="24"/>
                <w:szCs w:val="24"/>
              </w:rPr>
            </w:pPr>
            <w:r w:rsidRPr="00704A23">
              <w:rPr>
                <w:rFonts w:ascii="Arial" w:hAnsi="Arial" w:cs="Arial"/>
                <w:sz w:val="24"/>
                <w:szCs w:val="24"/>
              </w:rPr>
              <w:t>31,1</w:t>
            </w:r>
          </w:p>
        </w:tc>
        <w:tc>
          <w:tcPr>
            <w:tcW w:w="861" w:type="dxa"/>
            <w:gridSpan w:val="7"/>
          </w:tcPr>
          <w:p w14:paraId="771004D9" w14:textId="77777777" w:rsidR="008527E0" w:rsidRPr="00704A23" w:rsidRDefault="008527E0" w:rsidP="008527E0">
            <w:pPr>
              <w:rPr>
                <w:rFonts w:ascii="Arial" w:hAnsi="Arial" w:cs="Arial"/>
                <w:sz w:val="24"/>
                <w:szCs w:val="24"/>
              </w:rPr>
            </w:pPr>
            <w:r w:rsidRPr="00704A23">
              <w:rPr>
                <w:rFonts w:ascii="Arial" w:hAnsi="Arial" w:cs="Arial"/>
                <w:sz w:val="24"/>
                <w:szCs w:val="24"/>
              </w:rPr>
              <w:t>31,0</w:t>
            </w:r>
          </w:p>
        </w:tc>
        <w:tc>
          <w:tcPr>
            <w:tcW w:w="901" w:type="dxa"/>
            <w:gridSpan w:val="3"/>
          </w:tcPr>
          <w:p w14:paraId="3C970061" w14:textId="77777777" w:rsidR="008527E0" w:rsidRPr="00704A23" w:rsidRDefault="008527E0" w:rsidP="008527E0">
            <w:pPr>
              <w:rPr>
                <w:rFonts w:ascii="Arial" w:hAnsi="Arial" w:cs="Arial"/>
                <w:sz w:val="24"/>
                <w:szCs w:val="24"/>
              </w:rPr>
            </w:pPr>
            <w:r w:rsidRPr="00704A23">
              <w:rPr>
                <w:rFonts w:ascii="Arial" w:hAnsi="Arial" w:cs="Arial"/>
                <w:sz w:val="24"/>
                <w:szCs w:val="24"/>
              </w:rPr>
              <w:t>31,0</w:t>
            </w:r>
          </w:p>
        </w:tc>
        <w:tc>
          <w:tcPr>
            <w:tcW w:w="876" w:type="dxa"/>
            <w:gridSpan w:val="4"/>
          </w:tcPr>
          <w:p w14:paraId="07F65EE3" w14:textId="77777777" w:rsidR="008527E0" w:rsidRPr="00704A23" w:rsidRDefault="008527E0" w:rsidP="008527E0">
            <w:pPr>
              <w:rPr>
                <w:rFonts w:ascii="Arial" w:hAnsi="Arial" w:cs="Arial"/>
                <w:sz w:val="24"/>
                <w:szCs w:val="24"/>
              </w:rPr>
            </w:pPr>
            <w:r w:rsidRPr="00704A23">
              <w:rPr>
                <w:rFonts w:ascii="Arial" w:hAnsi="Arial" w:cs="Arial"/>
                <w:sz w:val="24"/>
                <w:szCs w:val="24"/>
              </w:rPr>
              <w:t>31,0</w:t>
            </w:r>
          </w:p>
        </w:tc>
      </w:tr>
      <w:tr w:rsidR="008527E0" w:rsidRPr="00704A23" w14:paraId="123B0808" w14:textId="77777777" w:rsidTr="00AC37A3">
        <w:trPr>
          <w:trHeight w:val="611"/>
        </w:trPr>
        <w:tc>
          <w:tcPr>
            <w:tcW w:w="767" w:type="dxa"/>
          </w:tcPr>
          <w:p w14:paraId="2DF2F1B4" w14:textId="77777777" w:rsidR="008527E0" w:rsidRPr="00704A23" w:rsidRDefault="008527E0" w:rsidP="008527E0">
            <w:pPr>
              <w:rPr>
                <w:rFonts w:ascii="Arial" w:hAnsi="Arial" w:cs="Arial"/>
                <w:sz w:val="24"/>
                <w:szCs w:val="24"/>
              </w:rPr>
            </w:pPr>
            <w:r w:rsidRPr="00704A23">
              <w:rPr>
                <w:rFonts w:ascii="Arial" w:hAnsi="Arial" w:cs="Arial"/>
                <w:sz w:val="24"/>
                <w:szCs w:val="24"/>
              </w:rPr>
              <w:t>1.10.</w:t>
            </w:r>
          </w:p>
        </w:tc>
        <w:tc>
          <w:tcPr>
            <w:tcW w:w="3431" w:type="dxa"/>
            <w:gridSpan w:val="3"/>
            <w:tcBorders>
              <w:top w:val="single" w:sz="4" w:space="0" w:color="auto"/>
              <w:bottom w:val="single" w:sz="4" w:space="0" w:color="auto"/>
            </w:tcBorders>
          </w:tcPr>
          <w:p w14:paraId="5C2F3FA2"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дошкольных образовательных организаций, которые оборудованы и оснащены в соответствии с требованиями антитеррористической защищенности</w:t>
            </w:r>
          </w:p>
        </w:tc>
        <w:tc>
          <w:tcPr>
            <w:tcW w:w="1009" w:type="dxa"/>
            <w:gridSpan w:val="4"/>
          </w:tcPr>
          <w:p w14:paraId="1BA9215D"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20" w:type="dxa"/>
            <w:gridSpan w:val="5"/>
          </w:tcPr>
          <w:p w14:paraId="4271BBC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203CEC8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5C4BA65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5D39AF53"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0907DAD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0D6271B3" w14:textId="77777777" w:rsidR="008527E0" w:rsidRPr="00704A23" w:rsidRDefault="008527E0" w:rsidP="008527E0">
            <w:pPr>
              <w:rPr>
                <w:rFonts w:ascii="Arial" w:hAnsi="Arial" w:cs="Arial"/>
                <w:sz w:val="24"/>
                <w:szCs w:val="24"/>
              </w:rPr>
            </w:pPr>
            <w:r w:rsidRPr="00704A23">
              <w:rPr>
                <w:rFonts w:ascii="Arial" w:hAnsi="Arial" w:cs="Arial"/>
                <w:sz w:val="24"/>
                <w:szCs w:val="24"/>
              </w:rPr>
              <w:t>15</w:t>
            </w:r>
          </w:p>
        </w:tc>
        <w:tc>
          <w:tcPr>
            <w:tcW w:w="850" w:type="dxa"/>
            <w:gridSpan w:val="7"/>
          </w:tcPr>
          <w:p w14:paraId="14B0977A" w14:textId="77777777" w:rsidR="008527E0" w:rsidRPr="00704A23" w:rsidRDefault="008527E0" w:rsidP="008527E0">
            <w:pPr>
              <w:rPr>
                <w:rFonts w:ascii="Arial" w:hAnsi="Arial" w:cs="Arial"/>
                <w:sz w:val="24"/>
                <w:szCs w:val="24"/>
              </w:rPr>
            </w:pPr>
            <w:r w:rsidRPr="00704A23">
              <w:rPr>
                <w:rFonts w:ascii="Arial" w:hAnsi="Arial" w:cs="Arial"/>
                <w:sz w:val="24"/>
                <w:szCs w:val="24"/>
              </w:rPr>
              <w:t>5</w:t>
            </w:r>
          </w:p>
        </w:tc>
        <w:tc>
          <w:tcPr>
            <w:tcW w:w="866" w:type="dxa"/>
            <w:gridSpan w:val="8"/>
          </w:tcPr>
          <w:p w14:paraId="55AFE6AE" w14:textId="77777777" w:rsidR="008527E0" w:rsidRPr="00704A23" w:rsidRDefault="008527E0" w:rsidP="008527E0">
            <w:pPr>
              <w:rPr>
                <w:rFonts w:ascii="Arial" w:hAnsi="Arial" w:cs="Arial"/>
                <w:sz w:val="24"/>
                <w:szCs w:val="24"/>
              </w:rPr>
            </w:pPr>
            <w:r w:rsidRPr="00704A23">
              <w:rPr>
                <w:rFonts w:ascii="Arial" w:hAnsi="Arial" w:cs="Arial"/>
                <w:sz w:val="24"/>
                <w:szCs w:val="24"/>
              </w:rPr>
              <w:t>5</w:t>
            </w:r>
          </w:p>
        </w:tc>
        <w:tc>
          <w:tcPr>
            <w:tcW w:w="850" w:type="dxa"/>
            <w:gridSpan w:val="8"/>
          </w:tcPr>
          <w:p w14:paraId="5831865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61" w:type="dxa"/>
            <w:gridSpan w:val="7"/>
          </w:tcPr>
          <w:p w14:paraId="7EFC7FD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01" w:type="dxa"/>
            <w:gridSpan w:val="3"/>
          </w:tcPr>
          <w:p w14:paraId="37C2389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6" w:type="dxa"/>
            <w:gridSpan w:val="4"/>
          </w:tcPr>
          <w:p w14:paraId="3101197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r>
      <w:tr w:rsidR="008527E0" w:rsidRPr="00704A23" w14:paraId="5FA0F3D6" w14:textId="77777777" w:rsidTr="00AC37A3">
        <w:trPr>
          <w:trHeight w:val="165"/>
        </w:trPr>
        <w:tc>
          <w:tcPr>
            <w:tcW w:w="15400" w:type="dxa"/>
            <w:gridSpan w:val="77"/>
          </w:tcPr>
          <w:p w14:paraId="7DAFE2E9" w14:textId="77777777" w:rsidR="008527E0" w:rsidRPr="00704A23" w:rsidRDefault="008527E0" w:rsidP="008527E0">
            <w:pPr>
              <w:rPr>
                <w:rFonts w:ascii="Arial" w:hAnsi="Arial" w:cs="Arial"/>
                <w:sz w:val="24"/>
                <w:szCs w:val="24"/>
              </w:rPr>
            </w:pPr>
            <w:r w:rsidRPr="00704A23">
              <w:rPr>
                <w:rFonts w:ascii="Arial" w:hAnsi="Arial" w:cs="Arial"/>
                <w:sz w:val="24"/>
                <w:szCs w:val="24"/>
              </w:rPr>
              <w:t>Подпрограмма 2 «Обеспечение доступности и качества общего образования, в том числе и в сельской местности»</w:t>
            </w:r>
          </w:p>
        </w:tc>
      </w:tr>
      <w:tr w:rsidR="008527E0" w:rsidRPr="00704A23" w14:paraId="0F3C5584" w14:textId="77777777" w:rsidTr="00AC37A3">
        <w:trPr>
          <w:trHeight w:val="791"/>
        </w:trPr>
        <w:tc>
          <w:tcPr>
            <w:tcW w:w="767" w:type="dxa"/>
          </w:tcPr>
          <w:p w14:paraId="3CB747DD" w14:textId="77777777" w:rsidR="008527E0" w:rsidRPr="00704A23" w:rsidRDefault="008527E0" w:rsidP="008527E0">
            <w:pPr>
              <w:rPr>
                <w:rFonts w:ascii="Arial" w:hAnsi="Arial" w:cs="Arial"/>
                <w:sz w:val="24"/>
                <w:szCs w:val="24"/>
              </w:rPr>
            </w:pPr>
            <w:r w:rsidRPr="00704A23">
              <w:rPr>
                <w:rFonts w:ascii="Arial" w:hAnsi="Arial" w:cs="Arial"/>
                <w:sz w:val="24"/>
                <w:szCs w:val="24"/>
              </w:rPr>
              <w:t>2.1.</w:t>
            </w:r>
          </w:p>
        </w:tc>
        <w:tc>
          <w:tcPr>
            <w:tcW w:w="3431" w:type="dxa"/>
            <w:gridSpan w:val="3"/>
            <w:tcBorders>
              <w:top w:val="single" w:sz="4" w:space="0" w:color="auto"/>
            </w:tcBorders>
          </w:tcPr>
          <w:p w14:paraId="5E4CAB12"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численности обучающихся, которым предоставлена возможность обучаться в соответствии с современными требованиями, в общей численности обучающихся</w:t>
            </w:r>
          </w:p>
        </w:tc>
        <w:tc>
          <w:tcPr>
            <w:tcW w:w="1085" w:type="dxa"/>
            <w:gridSpan w:val="5"/>
          </w:tcPr>
          <w:p w14:paraId="3E4BBDD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tcPr>
          <w:p w14:paraId="7ABD9A18" w14:textId="77777777" w:rsidR="008527E0" w:rsidRPr="00704A23" w:rsidRDefault="008527E0" w:rsidP="008527E0">
            <w:pPr>
              <w:rPr>
                <w:rFonts w:ascii="Arial" w:hAnsi="Arial" w:cs="Arial"/>
                <w:sz w:val="24"/>
                <w:szCs w:val="24"/>
              </w:rPr>
            </w:pPr>
            <w:r w:rsidRPr="00704A23">
              <w:rPr>
                <w:rFonts w:ascii="Arial" w:hAnsi="Arial" w:cs="Arial"/>
                <w:sz w:val="24"/>
                <w:szCs w:val="24"/>
              </w:rPr>
              <w:t>56,0</w:t>
            </w:r>
          </w:p>
        </w:tc>
        <w:tc>
          <w:tcPr>
            <w:tcW w:w="708" w:type="dxa"/>
            <w:gridSpan w:val="5"/>
          </w:tcPr>
          <w:p w14:paraId="56CD7A23" w14:textId="77777777" w:rsidR="008527E0" w:rsidRPr="00704A23" w:rsidRDefault="008527E0" w:rsidP="008527E0">
            <w:pPr>
              <w:rPr>
                <w:rFonts w:ascii="Arial" w:hAnsi="Arial" w:cs="Arial"/>
                <w:sz w:val="24"/>
                <w:szCs w:val="24"/>
              </w:rPr>
            </w:pPr>
            <w:r w:rsidRPr="00704A23">
              <w:rPr>
                <w:rFonts w:ascii="Arial" w:hAnsi="Arial" w:cs="Arial"/>
                <w:sz w:val="24"/>
                <w:szCs w:val="24"/>
              </w:rPr>
              <w:t>59,0</w:t>
            </w:r>
          </w:p>
        </w:tc>
        <w:tc>
          <w:tcPr>
            <w:tcW w:w="851" w:type="dxa"/>
            <w:gridSpan w:val="6"/>
          </w:tcPr>
          <w:p w14:paraId="23D36E74" w14:textId="77777777" w:rsidR="008527E0" w:rsidRPr="00704A23" w:rsidRDefault="008527E0" w:rsidP="008527E0">
            <w:pPr>
              <w:rPr>
                <w:rFonts w:ascii="Arial" w:hAnsi="Arial" w:cs="Arial"/>
                <w:sz w:val="24"/>
                <w:szCs w:val="24"/>
              </w:rPr>
            </w:pPr>
            <w:r w:rsidRPr="00704A23">
              <w:rPr>
                <w:rFonts w:ascii="Arial" w:hAnsi="Arial" w:cs="Arial"/>
                <w:sz w:val="24"/>
                <w:szCs w:val="24"/>
              </w:rPr>
              <w:t>62,0</w:t>
            </w:r>
          </w:p>
        </w:tc>
        <w:tc>
          <w:tcPr>
            <w:tcW w:w="709" w:type="dxa"/>
            <w:gridSpan w:val="5"/>
          </w:tcPr>
          <w:p w14:paraId="01411489" w14:textId="77777777" w:rsidR="008527E0" w:rsidRPr="00704A23" w:rsidRDefault="008527E0" w:rsidP="008527E0">
            <w:pPr>
              <w:rPr>
                <w:rFonts w:ascii="Arial" w:hAnsi="Arial" w:cs="Arial"/>
                <w:sz w:val="24"/>
                <w:szCs w:val="24"/>
              </w:rPr>
            </w:pPr>
            <w:r w:rsidRPr="00704A23">
              <w:rPr>
                <w:rFonts w:ascii="Arial" w:hAnsi="Arial" w:cs="Arial"/>
                <w:sz w:val="24"/>
                <w:szCs w:val="24"/>
              </w:rPr>
              <w:t>65,0</w:t>
            </w:r>
          </w:p>
        </w:tc>
        <w:tc>
          <w:tcPr>
            <w:tcW w:w="850" w:type="dxa"/>
            <w:gridSpan w:val="5"/>
          </w:tcPr>
          <w:p w14:paraId="38BD8EAE" w14:textId="77777777" w:rsidR="008527E0" w:rsidRPr="00704A23" w:rsidRDefault="008527E0" w:rsidP="008527E0">
            <w:pPr>
              <w:rPr>
                <w:rFonts w:ascii="Arial" w:hAnsi="Arial" w:cs="Arial"/>
                <w:sz w:val="24"/>
                <w:szCs w:val="24"/>
              </w:rPr>
            </w:pPr>
            <w:r w:rsidRPr="00704A23">
              <w:rPr>
                <w:rFonts w:ascii="Arial" w:hAnsi="Arial" w:cs="Arial"/>
                <w:sz w:val="24"/>
                <w:szCs w:val="24"/>
              </w:rPr>
              <w:t>68,0</w:t>
            </w:r>
          </w:p>
        </w:tc>
        <w:tc>
          <w:tcPr>
            <w:tcW w:w="851" w:type="dxa"/>
            <w:gridSpan w:val="6"/>
          </w:tcPr>
          <w:p w14:paraId="5B178AEB" w14:textId="77777777" w:rsidR="008527E0" w:rsidRPr="00704A23" w:rsidRDefault="008527E0" w:rsidP="008527E0">
            <w:pPr>
              <w:rPr>
                <w:rFonts w:ascii="Arial" w:hAnsi="Arial" w:cs="Arial"/>
                <w:sz w:val="24"/>
                <w:szCs w:val="24"/>
              </w:rPr>
            </w:pPr>
            <w:r w:rsidRPr="00704A23">
              <w:rPr>
                <w:rFonts w:ascii="Arial" w:hAnsi="Arial" w:cs="Arial"/>
                <w:sz w:val="24"/>
                <w:szCs w:val="24"/>
              </w:rPr>
              <w:t>71,0</w:t>
            </w:r>
          </w:p>
        </w:tc>
        <w:tc>
          <w:tcPr>
            <w:tcW w:w="850" w:type="dxa"/>
            <w:gridSpan w:val="7"/>
          </w:tcPr>
          <w:p w14:paraId="31393948" w14:textId="77777777" w:rsidR="008527E0" w:rsidRPr="00704A23" w:rsidRDefault="008527E0" w:rsidP="008527E0">
            <w:pPr>
              <w:rPr>
                <w:rFonts w:ascii="Arial" w:hAnsi="Arial" w:cs="Arial"/>
                <w:sz w:val="24"/>
                <w:szCs w:val="24"/>
              </w:rPr>
            </w:pPr>
            <w:r w:rsidRPr="00704A23">
              <w:rPr>
                <w:rFonts w:ascii="Arial" w:hAnsi="Arial" w:cs="Arial"/>
                <w:sz w:val="24"/>
                <w:szCs w:val="24"/>
              </w:rPr>
              <w:t>72,0</w:t>
            </w:r>
          </w:p>
        </w:tc>
        <w:tc>
          <w:tcPr>
            <w:tcW w:w="851" w:type="dxa"/>
            <w:gridSpan w:val="8"/>
          </w:tcPr>
          <w:p w14:paraId="7B5745CF" w14:textId="77777777" w:rsidR="008527E0" w:rsidRPr="00704A23" w:rsidRDefault="008527E0" w:rsidP="008527E0">
            <w:pPr>
              <w:rPr>
                <w:rFonts w:ascii="Arial" w:hAnsi="Arial" w:cs="Arial"/>
                <w:sz w:val="24"/>
                <w:szCs w:val="24"/>
              </w:rPr>
            </w:pPr>
            <w:r w:rsidRPr="00704A23">
              <w:rPr>
                <w:rFonts w:ascii="Arial" w:hAnsi="Arial" w:cs="Arial"/>
                <w:sz w:val="24"/>
                <w:szCs w:val="24"/>
              </w:rPr>
              <w:t>73,0</w:t>
            </w:r>
          </w:p>
        </w:tc>
        <w:tc>
          <w:tcPr>
            <w:tcW w:w="850" w:type="dxa"/>
            <w:gridSpan w:val="8"/>
          </w:tcPr>
          <w:p w14:paraId="5E1E216A" w14:textId="77777777" w:rsidR="008527E0" w:rsidRPr="00704A23" w:rsidRDefault="008527E0" w:rsidP="008527E0">
            <w:pPr>
              <w:rPr>
                <w:rFonts w:ascii="Arial" w:hAnsi="Arial" w:cs="Arial"/>
                <w:sz w:val="24"/>
                <w:szCs w:val="24"/>
              </w:rPr>
            </w:pPr>
            <w:r w:rsidRPr="00704A23">
              <w:rPr>
                <w:rFonts w:ascii="Arial" w:hAnsi="Arial" w:cs="Arial"/>
                <w:sz w:val="24"/>
                <w:szCs w:val="24"/>
              </w:rPr>
              <w:t>74,0</w:t>
            </w:r>
          </w:p>
        </w:tc>
        <w:tc>
          <w:tcPr>
            <w:tcW w:w="851" w:type="dxa"/>
            <w:gridSpan w:val="6"/>
          </w:tcPr>
          <w:p w14:paraId="44F4CC3B" w14:textId="77777777" w:rsidR="008527E0" w:rsidRPr="00704A23" w:rsidRDefault="008527E0" w:rsidP="008527E0">
            <w:pPr>
              <w:rPr>
                <w:rFonts w:ascii="Arial" w:hAnsi="Arial" w:cs="Arial"/>
                <w:sz w:val="24"/>
                <w:szCs w:val="24"/>
              </w:rPr>
            </w:pPr>
            <w:r w:rsidRPr="00704A23">
              <w:rPr>
                <w:rFonts w:ascii="Arial" w:hAnsi="Arial" w:cs="Arial"/>
                <w:sz w:val="24"/>
                <w:szCs w:val="24"/>
              </w:rPr>
              <w:t>75,0</w:t>
            </w:r>
          </w:p>
        </w:tc>
        <w:tc>
          <w:tcPr>
            <w:tcW w:w="901" w:type="dxa"/>
            <w:gridSpan w:val="3"/>
          </w:tcPr>
          <w:p w14:paraId="7E4BBC69" w14:textId="77777777" w:rsidR="008527E0" w:rsidRPr="00704A23" w:rsidRDefault="008527E0" w:rsidP="008527E0">
            <w:pPr>
              <w:rPr>
                <w:rFonts w:ascii="Arial" w:hAnsi="Arial" w:cs="Arial"/>
                <w:sz w:val="24"/>
                <w:szCs w:val="24"/>
              </w:rPr>
            </w:pPr>
            <w:r w:rsidRPr="00704A23">
              <w:rPr>
                <w:rFonts w:ascii="Arial" w:hAnsi="Arial" w:cs="Arial"/>
                <w:sz w:val="24"/>
                <w:szCs w:val="24"/>
              </w:rPr>
              <w:t>76,0</w:t>
            </w:r>
          </w:p>
        </w:tc>
        <w:tc>
          <w:tcPr>
            <w:tcW w:w="876" w:type="dxa"/>
            <w:gridSpan w:val="4"/>
          </w:tcPr>
          <w:p w14:paraId="3A880533" w14:textId="77777777" w:rsidR="008527E0" w:rsidRPr="00704A23" w:rsidRDefault="008527E0" w:rsidP="008527E0">
            <w:pPr>
              <w:rPr>
                <w:rFonts w:ascii="Arial" w:hAnsi="Arial" w:cs="Arial"/>
                <w:sz w:val="24"/>
                <w:szCs w:val="24"/>
              </w:rPr>
            </w:pPr>
            <w:r w:rsidRPr="00704A23">
              <w:rPr>
                <w:rFonts w:ascii="Arial" w:hAnsi="Arial" w:cs="Arial"/>
                <w:sz w:val="24"/>
                <w:szCs w:val="24"/>
              </w:rPr>
              <w:t>76,0</w:t>
            </w:r>
          </w:p>
        </w:tc>
      </w:tr>
      <w:tr w:rsidR="008527E0" w:rsidRPr="00704A23" w14:paraId="7D3AFDAF" w14:textId="77777777" w:rsidTr="00AC37A3">
        <w:trPr>
          <w:trHeight w:val="729"/>
        </w:trPr>
        <w:tc>
          <w:tcPr>
            <w:tcW w:w="767" w:type="dxa"/>
          </w:tcPr>
          <w:p w14:paraId="18A95038" w14:textId="77777777" w:rsidR="008527E0" w:rsidRPr="00704A23" w:rsidRDefault="008527E0" w:rsidP="008527E0">
            <w:pPr>
              <w:rPr>
                <w:rFonts w:ascii="Arial" w:hAnsi="Arial" w:cs="Arial"/>
                <w:sz w:val="24"/>
                <w:szCs w:val="24"/>
              </w:rPr>
            </w:pPr>
            <w:r w:rsidRPr="00704A23">
              <w:rPr>
                <w:rFonts w:ascii="Arial" w:hAnsi="Arial" w:cs="Arial"/>
                <w:sz w:val="24"/>
                <w:szCs w:val="24"/>
              </w:rPr>
              <w:t>2.2.</w:t>
            </w:r>
          </w:p>
        </w:tc>
        <w:tc>
          <w:tcPr>
            <w:tcW w:w="3431" w:type="dxa"/>
            <w:gridSpan w:val="3"/>
            <w:tcBorders>
              <w:top w:val="single" w:sz="4" w:space="0" w:color="auto"/>
              <w:bottom w:val="single" w:sz="4" w:space="0" w:color="auto"/>
            </w:tcBorders>
          </w:tcPr>
          <w:p w14:paraId="32772EB7"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общеобразовательных организаций, в которых проведен капитальный ремонт</w:t>
            </w:r>
          </w:p>
        </w:tc>
        <w:tc>
          <w:tcPr>
            <w:tcW w:w="1085" w:type="dxa"/>
            <w:gridSpan w:val="5"/>
          </w:tcPr>
          <w:p w14:paraId="2147E911"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969" w:type="dxa"/>
            <w:gridSpan w:val="5"/>
          </w:tcPr>
          <w:p w14:paraId="5EC4E8B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Pr>
          <w:p w14:paraId="431FE55B"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51" w:type="dxa"/>
            <w:gridSpan w:val="6"/>
          </w:tcPr>
          <w:p w14:paraId="39AEB517" w14:textId="77777777" w:rsidR="008527E0" w:rsidRPr="00704A23" w:rsidRDefault="008527E0" w:rsidP="008527E0">
            <w:pPr>
              <w:rPr>
                <w:rFonts w:ascii="Arial" w:hAnsi="Arial" w:cs="Arial"/>
                <w:sz w:val="24"/>
                <w:szCs w:val="24"/>
              </w:rPr>
            </w:pPr>
            <w:r w:rsidRPr="00704A23">
              <w:rPr>
                <w:rFonts w:ascii="Arial" w:hAnsi="Arial" w:cs="Arial"/>
                <w:sz w:val="24"/>
                <w:szCs w:val="24"/>
              </w:rPr>
              <w:t>3</w:t>
            </w:r>
          </w:p>
        </w:tc>
        <w:tc>
          <w:tcPr>
            <w:tcW w:w="709" w:type="dxa"/>
            <w:gridSpan w:val="5"/>
          </w:tcPr>
          <w:p w14:paraId="7E6615CF"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50" w:type="dxa"/>
            <w:gridSpan w:val="5"/>
          </w:tcPr>
          <w:p w14:paraId="2D5F99F7"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51" w:type="dxa"/>
            <w:gridSpan w:val="6"/>
          </w:tcPr>
          <w:p w14:paraId="47A264A2"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50" w:type="dxa"/>
            <w:gridSpan w:val="7"/>
          </w:tcPr>
          <w:p w14:paraId="3BFB74C4"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38BB5BD8"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50" w:type="dxa"/>
            <w:gridSpan w:val="8"/>
          </w:tcPr>
          <w:p w14:paraId="06BF42BE"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72701B42"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901" w:type="dxa"/>
            <w:gridSpan w:val="3"/>
          </w:tcPr>
          <w:p w14:paraId="51D2A192"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76" w:type="dxa"/>
            <w:gridSpan w:val="4"/>
          </w:tcPr>
          <w:p w14:paraId="188D3BC7"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69AC4966" w14:textId="77777777" w:rsidTr="00AC37A3">
        <w:trPr>
          <w:trHeight w:val="643"/>
        </w:trPr>
        <w:tc>
          <w:tcPr>
            <w:tcW w:w="767" w:type="dxa"/>
          </w:tcPr>
          <w:p w14:paraId="5B230BD9" w14:textId="77777777" w:rsidR="008527E0" w:rsidRPr="00704A23" w:rsidRDefault="008527E0" w:rsidP="008527E0">
            <w:pPr>
              <w:rPr>
                <w:rFonts w:ascii="Arial" w:hAnsi="Arial" w:cs="Arial"/>
                <w:sz w:val="24"/>
                <w:szCs w:val="24"/>
              </w:rPr>
            </w:pPr>
            <w:r w:rsidRPr="00704A23">
              <w:rPr>
                <w:rFonts w:ascii="Arial" w:hAnsi="Arial" w:cs="Arial"/>
                <w:sz w:val="24"/>
                <w:szCs w:val="24"/>
              </w:rPr>
              <w:t>2.3.</w:t>
            </w:r>
          </w:p>
        </w:tc>
        <w:tc>
          <w:tcPr>
            <w:tcW w:w="3431" w:type="dxa"/>
            <w:gridSpan w:val="3"/>
            <w:tcBorders>
              <w:top w:val="single" w:sz="4" w:space="0" w:color="auto"/>
              <w:bottom w:val="single" w:sz="4" w:space="0" w:color="auto"/>
            </w:tcBorders>
          </w:tcPr>
          <w:p w14:paraId="6A8A659C"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общеобразовательных организаций, в которых проведены работы по установке ограждения</w:t>
            </w:r>
          </w:p>
        </w:tc>
        <w:tc>
          <w:tcPr>
            <w:tcW w:w="1085" w:type="dxa"/>
            <w:gridSpan w:val="5"/>
          </w:tcPr>
          <w:p w14:paraId="5A691372"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969" w:type="dxa"/>
            <w:gridSpan w:val="5"/>
          </w:tcPr>
          <w:p w14:paraId="0C1BED56"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Pr>
          <w:p w14:paraId="266CA574"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3114293C" w14:textId="77777777" w:rsidR="008527E0" w:rsidRPr="00704A23" w:rsidRDefault="008527E0" w:rsidP="008527E0">
            <w:pPr>
              <w:rPr>
                <w:rFonts w:ascii="Arial" w:hAnsi="Arial" w:cs="Arial"/>
                <w:sz w:val="24"/>
                <w:szCs w:val="24"/>
              </w:rPr>
            </w:pPr>
            <w:r w:rsidRPr="00704A23">
              <w:rPr>
                <w:rFonts w:ascii="Arial" w:hAnsi="Arial" w:cs="Arial"/>
                <w:sz w:val="24"/>
                <w:szCs w:val="24"/>
              </w:rPr>
              <w:t>3</w:t>
            </w:r>
          </w:p>
        </w:tc>
        <w:tc>
          <w:tcPr>
            <w:tcW w:w="709" w:type="dxa"/>
            <w:gridSpan w:val="5"/>
          </w:tcPr>
          <w:p w14:paraId="6D7EB15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Pr>
          <w:p w14:paraId="30657E6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40AF8A70"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850" w:type="dxa"/>
            <w:gridSpan w:val="7"/>
          </w:tcPr>
          <w:p w14:paraId="295ED40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35F945F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8"/>
          </w:tcPr>
          <w:p w14:paraId="36FD253D"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288A6436"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901" w:type="dxa"/>
            <w:gridSpan w:val="3"/>
          </w:tcPr>
          <w:p w14:paraId="6033374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76" w:type="dxa"/>
            <w:gridSpan w:val="4"/>
          </w:tcPr>
          <w:p w14:paraId="27DD239F"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07BFBCB3" w14:textId="77777777" w:rsidTr="00AC37A3">
        <w:trPr>
          <w:trHeight w:val="855"/>
        </w:trPr>
        <w:tc>
          <w:tcPr>
            <w:tcW w:w="767" w:type="dxa"/>
          </w:tcPr>
          <w:p w14:paraId="1188C891" w14:textId="77777777" w:rsidR="008527E0" w:rsidRPr="00704A23" w:rsidRDefault="008527E0" w:rsidP="008527E0">
            <w:pPr>
              <w:rPr>
                <w:rFonts w:ascii="Arial" w:hAnsi="Arial" w:cs="Arial"/>
                <w:sz w:val="24"/>
                <w:szCs w:val="24"/>
              </w:rPr>
            </w:pPr>
            <w:r w:rsidRPr="00704A23">
              <w:rPr>
                <w:rFonts w:ascii="Arial" w:hAnsi="Arial" w:cs="Arial"/>
                <w:sz w:val="24"/>
                <w:szCs w:val="24"/>
              </w:rPr>
              <w:t>2.4.</w:t>
            </w:r>
          </w:p>
        </w:tc>
        <w:tc>
          <w:tcPr>
            <w:tcW w:w="3431" w:type="dxa"/>
            <w:gridSpan w:val="3"/>
            <w:tcBorders>
              <w:top w:val="single" w:sz="4" w:space="0" w:color="auto"/>
              <w:bottom w:val="single" w:sz="4" w:space="0" w:color="auto"/>
            </w:tcBorders>
          </w:tcPr>
          <w:p w14:paraId="4783157A"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общеобразовательных организаций, в которых проведены работы по установке системы контроля и управления доступом</w:t>
            </w:r>
          </w:p>
        </w:tc>
        <w:tc>
          <w:tcPr>
            <w:tcW w:w="1085" w:type="dxa"/>
            <w:gridSpan w:val="5"/>
          </w:tcPr>
          <w:p w14:paraId="0ADBC902"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969" w:type="dxa"/>
            <w:gridSpan w:val="5"/>
          </w:tcPr>
          <w:p w14:paraId="2CBB037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Pr>
          <w:p w14:paraId="1D81508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04FB8338"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Pr>
          <w:p w14:paraId="3FE5C0F4"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Pr>
          <w:p w14:paraId="6C2820A9" w14:textId="77777777" w:rsidR="008527E0" w:rsidRPr="00704A23" w:rsidRDefault="008527E0" w:rsidP="008527E0">
            <w:pPr>
              <w:rPr>
                <w:rFonts w:ascii="Arial" w:hAnsi="Arial" w:cs="Arial"/>
                <w:sz w:val="24"/>
                <w:szCs w:val="24"/>
              </w:rPr>
            </w:pPr>
            <w:r w:rsidRPr="00704A23">
              <w:rPr>
                <w:rFonts w:ascii="Arial" w:hAnsi="Arial" w:cs="Arial"/>
                <w:sz w:val="24"/>
                <w:szCs w:val="24"/>
              </w:rPr>
              <w:t>12</w:t>
            </w:r>
          </w:p>
        </w:tc>
        <w:tc>
          <w:tcPr>
            <w:tcW w:w="851" w:type="dxa"/>
            <w:gridSpan w:val="6"/>
          </w:tcPr>
          <w:p w14:paraId="5A79F34C"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7"/>
          </w:tcPr>
          <w:p w14:paraId="137786D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6B7CFD4F"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8"/>
          </w:tcPr>
          <w:p w14:paraId="350EAEA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0F4FB06A" w14:textId="77777777" w:rsidR="008527E0" w:rsidRPr="00704A23" w:rsidRDefault="008527E0" w:rsidP="008527E0">
            <w:pPr>
              <w:rPr>
                <w:rFonts w:ascii="Arial" w:hAnsi="Arial" w:cs="Arial"/>
                <w:sz w:val="24"/>
                <w:szCs w:val="24"/>
              </w:rPr>
            </w:pPr>
            <w:r w:rsidRPr="00704A23">
              <w:rPr>
                <w:rFonts w:ascii="Arial" w:hAnsi="Arial" w:cs="Arial"/>
                <w:sz w:val="24"/>
                <w:szCs w:val="24"/>
              </w:rPr>
              <w:t>1</w:t>
            </w:r>
          </w:p>
        </w:tc>
        <w:tc>
          <w:tcPr>
            <w:tcW w:w="901" w:type="dxa"/>
            <w:gridSpan w:val="3"/>
          </w:tcPr>
          <w:p w14:paraId="7F2F814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76" w:type="dxa"/>
            <w:gridSpan w:val="4"/>
          </w:tcPr>
          <w:p w14:paraId="5C7ECE5D"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5D49A8D9" w14:textId="77777777" w:rsidTr="00AC37A3">
        <w:trPr>
          <w:trHeight w:val="445"/>
        </w:trPr>
        <w:tc>
          <w:tcPr>
            <w:tcW w:w="767" w:type="dxa"/>
          </w:tcPr>
          <w:p w14:paraId="61B6DC9E" w14:textId="77777777" w:rsidR="008527E0" w:rsidRPr="00704A23" w:rsidRDefault="008527E0" w:rsidP="008527E0">
            <w:pPr>
              <w:rPr>
                <w:rFonts w:ascii="Arial" w:hAnsi="Arial" w:cs="Arial"/>
                <w:sz w:val="24"/>
                <w:szCs w:val="24"/>
              </w:rPr>
            </w:pPr>
            <w:r w:rsidRPr="00704A23">
              <w:rPr>
                <w:rFonts w:ascii="Arial" w:hAnsi="Arial" w:cs="Arial"/>
                <w:sz w:val="24"/>
                <w:szCs w:val="24"/>
              </w:rPr>
              <w:t>2.5.</w:t>
            </w:r>
          </w:p>
        </w:tc>
        <w:tc>
          <w:tcPr>
            <w:tcW w:w="3431" w:type="dxa"/>
            <w:gridSpan w:val="3"/>
            <w:tcBorders>
              <w:top w:val="single" w:sz="4" w:space="0" w:color="auto"/>
              <w:bottom w:val="single" w:sz="4" w:space="0" w:color="auto"/>
            </w:tcBorders>
          </w:tcPr>
          <w:p w14:paraId="3F3A7F14"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новых мест в образовательных организациях, созданных в результате строительства (реконструкции)</w:t>
            </w:r>
          </w:p>
        </w:tc>
        <w:tc>
          <w:tcPr>
            <w:tcW w:w="1085" w:type="dxa"/>
            <w:gridSpan w:val="5"/>
          </w:tcPr>
          <w:p w14:paraId="4229E866"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969" w:type="dxa"/>
            <w:gridSpan w:val="5"/>
          </w:tcPr>
          <w:p w14:paraId="5CC56B7E"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8" w:type="dxa"/>
            <w:gridSpan w:val="5"/>
          </w:tcPr>
          <w:p w14:paraId="1CB9A3D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18CEDACD"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Pr>
          <w:p w14:paraId="52ACBBB2" w14:textId="77777777" w:rsidR="008527E0" w:rsidRPr="00704A23" w:rsidRDefault="008527E0" w:rsidP="008527E0">
            <w:pPr>
              <w:rPr>
                <w:rFonts w:ascii="Arial" w:hAnsi="Arial" w:cs="Arial"/>
                <w:sz w:val="24"/>
                <w:szCs w:val="24"/>
              </w:rPr>
            </w:pPr>
            <w:r w:rsidRPr="00704A23">
              <w:rPr>
                <w:rFonts w:ascii="Arial" w:hAnsi="Arial" w:cs="Arial"/>
                <w:sz w:val="24"/>
                <w:szCs w:val="24"/>
              </w:rPr>
              <w:t>27</w:t>
            </w:r>
          </w:p>
        </w:tc>
        <w:tc>
          <w:tcPr>
            <w:tcW w:w="850" w:type="dxa"/>
            <w:gridSpan w:val="5"/>
          </w:tcPr>
          <w:p w14:paraId="47A9719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4A782E4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7"/>
          </w:tcPr>
          <w:p w14:paraId="7F9389D7"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5A1C0493"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8"/>
          </w:tcPr>
          <w:p w14:paraId="7FE864D3"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1170E24C"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901" w:type="dxa"/>
            <w:gridSpan w:val="3"/>
          </w:tcPr>
          <w:p w14:paraId="32A649F6"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76" w:type="dxa"/>
            <w:gridSpan w:val="4"/>
          </w:tcPr>
          <w:p w14:paraId="30703FB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25592803" w14:textId="77777777" w:rsidTr="00AC37A3">
        <w:trPr>
          <w:trHeight w:val="970"/>
        </w:trPr>
        <w:tc>
          <w:tcPr>
            <w:tcW w:w="767" w:type="dxa"/>
          </w:tcPr>
          <w:p w14:paraId="6DDF6459" w14:textId="77777777" w:rsidR="008527E0" w:rsidRPr="00704A23" w:rsidRDefault="008527E0" w:rsidP="008527E0">
            <w:pPr>
              <w:rPr>
                <w:rFonts w:ascii="Arial" w:hAnsi="Arial" w:cs="Arial"/>
                <w:sz w:val="24"/>
                <w:szCs w:val="24"/>
              </w:rPr>
            </w:pPr>
            <w:r w:rsidRPr="00704A23">
              <w:rPr>
                <w:rFonts w:ascii="Arial" w:hAnsi="Arial" w:cs="Arial"/>
                <w:sz w:val="24"/>
                <w:szCs w:val="24"/>
              </w:rPr>
              <w:t>2.6.</w:t>
            </w:r>
          </w:p>
        </w:tc>
        <w:tc>
          <w:tcPr>
            <w:tcW w:w="3431" w:type="dxa"/>
            <w:gridSpan w:val="3"/>
            <w:tcBorders>
              <w:top w:val="single" w:sz="4" w:space="0" w:color="auto"/>
              <w:bottom w:val="single" w:sz="4" w:space="0" w:color="auto"/>
            </w:tcBorders>
          </w:tcPr>
          <w:p w14:paraId="2E198A2B"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общеобразовательных организаций</w:t>
            </w:r>
          </w:p>
        </w:tc>
        <w:tc>
          <w:tcPr>
            <w:tcW w:w="1085" w:type="dxa"/>
            <w:gridSpan w:val="5"/>
          </w:tcPr>
          <w:p w14:paraId="24D65363"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tcPr>
          <w:p w14:paraId="4D49C68B"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708" w:type="dxa"/>
            <w:gridSpan w:val="5"/>
          </w:tcPr>
          <w:p w14:paraId="2252AA9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6"/>
          </w:tcPr>
          <w:p w14:paraId="5866885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7089619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6172FFC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6"/>
          </w:tcPr>
          <w:p w14:paraId="13CC632C"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7"/>
          </w:tcPr>
          <w:p w14:paraId="2305409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8"/>
          </w:tcPr>
          <w:p w14:paraId="1B8B9DC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p w14:paraId="56308241" w14:textId="77777777" w:rsidR="008527E0" w:rsidRPr="00704A23" w:rsidRDefault="008527E0" w:rsidP="008527E0">
            <w:pPr>
              <w:rPr>
                <w:rFonts w:ascii="Arial" w:hAnsi="Arial" w:cs="Arial"/>
                <w:sz w:val="24"/>
                <w:szCs w:val="24"/>
              </w:rPr>
            </w:pPr>
          </w:p>
        </w:tc>
        <w:tc>
          <w:tcPr>
            <w:tcW w:w="850" w:type="dxa"/>
            <w:gridSpan w:val="8"/>
          </w:tcPr>
          <w:p w14:paraId="1E01E2D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924" w:type="dxa"/>
            <w:gridSpan w:val="7"/>
          </w:tcPr>
          <w:p w14:paraId="496802C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49" w:type="dxa"/>
            <w:gridSpan w:val="3"/>
          </w:tcPr>
          <w:p w14:paraId="36409B96"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5" w:type="dxa"/>
            <w:gridSpan w:val="3"/>
          </w:tcPr>
          <w:p w14:paraId="679DA1E8"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8527E0" w:rsidRPr="00704A23" w14:paraId="2D232766" w14:textId="77777777" w:rsidTr="00AC37A3">
        <w:trPr>
          <w:trHeight w:val="611"/>
        </w:trPr>
        <w:tc>
          <w:tcPr>
            <w:tcW w:w="767" w:type="dxa"/>
          </w:tcPr>
          <w:p w14:paraId="6860AFB0" w14:textId="77777777" w:rsidR="008527E0" w:rsidRPr="00704A23" w:rsidRDefault="008527E0" w:rsidP="008527E0">
            <w:pPr>
              <w:rPr>
                <w:rFonts w:ascii="Arial" w:hAnsi="Arial" w:cs="Arial"/>
                <w:sz w:val="24"/>
                <w:szCs w:val="24"/>
              </w:rPr>
            </w:pPr>
            <w:r w:rsidRPr="00704A23">
              <w:rPr>
                <w:rFonts w:ascii="Arial" w:hAnsi="Arial" w:cs="Arial"/>
                <w:sz w:val="24"/>
                <w:szCs w:val="24"/>
              </w:rPr>
              <w:t>2.7.</w:t>
            </w:r>
          </w:p>
        </w:tc>
        <w:tc>
          <w:tcPr>
            <w:tcW w:w="3431" w:type="dxa"/>
            <w:gridSpan w:val="3"/>
            <w:tcBorders>
              <w:top w:val="single" w:sz="4" w:space="0" w:color="auto"/>
              <w:bottom w:val="single" w:sz="4" w:space="0" w:color="auto"/>
            </w:tcBorders>
          </w:tcPr>
          <w:p w14:paraId="6040E068"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Доля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 обучающихся из малоимущих семей, семей, находящихся в социально опасном положении, семей коренных малочисленных народов Севера Сахалинской области, осваивающих образовательные программы основного общего и среднего общего образования в муниципальных образовательных организациях, реализующих соответствующие образовательные программы, обучающихся с ограниченными возможностями здоровья, осваивающие образовательные программы начального общего и среднего общего образования в муниципальных образовательных организациях, обучающихся с ограниченными возможностями здоровья, осваивающие образовательные программы начального , основного общего, среднего общего образования на дому, охваченных горячим питанием, в общей численности обучающихся, осваивающих образовательную программу начального общего образования в муниципальных образовательных организациях </w:t>
            </w:r>
          </w:p>
        </w:tc>
        <w:tc>
          <w:tcPr>
            <w:tcW w:w="1085" w:type="dxa"/>
            <w:gridSpan w:val="5"/>
          </w:tcPr>
          <w:p w14:paraId="33EDDE1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vAlign w:val="center"/>
          </w:tcPr>
          <w:p w14:paraId="476D9F7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vAlign w:val="center"/>
          </w:tcPr>
          <w:p w14:paraId="538BC89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vAlign w:val="center"/>
          </w:tcPr>
          <w:p w14:paraId="349BF8D7" w14:textId="77777777" w:rsidR="008527E0" w:rsidRPr="00704A23" w:rsidRDefault="008527E0" w:rsidP="008527E0">
            <w:pPr>
              <w:rPr>
                <w:rFonts w:ascii="Arial" w:hAnsi="Arial" w:cs="Arial"/>
                <w:sz w:val="24"/>
                <w:szCs w:val="24"/>
              </w:rPr>
            </w:pPr>
            <w:r w:rsidRPr="00704A23">
              <w:rPr>
                <w:rFonts w:ascii="Arial" w:hAnsi="Arial" w:cs="Arial"/>
                <w:sz w:val="24"/>
                <w:szCs w:val="24"/>
              </w:rPr>
              <w:t>57</w:t>
            </w:r>
          </w:p>
        </w:tc>
        <w:tc>
          <w:tcPr>
            <w:tcW w:w="709" w:type="dxa"/>
            <w:gridSpan w:val="5"/>
            <w:vAlign w:val="center"/>
          </w:tcPr>
          <w:p w14:paraId="5EA626B9"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50" w:type="dxa"/>
            <w:gridSpan w:val="5"/>
            <w:vAlign w:val="center"/>
          </w:tcPr>
          <w:p w14:paraId="27286026"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51" w:type="dxa"/>
            <w:gridSpan w:val="6"/>
            <w:vAlign w:val="center"/>
          </w:tcPr>
          <w:p w14:paraId="52FD5C95"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50" w:type="dxa"/>
            <w:gridSpan w:val="7"/>
            <w:vAlign w:val="center"/>
          </w:tcPr>
          <w:p w14:paraId="5CD5A49B"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51" w:type="dxa"/>
            <w:gridSpan w:val="8"/>
            <w:vAlign w:val="center"/>
          </w:tcPr>
          <w:p w14:paraId="0B18BE68"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50" w:type="dxa"/>
            <w:gridSpan w:val="8"/>
            <w:vAlign w:val="center"/>
          </w:tcPr>
          <w:p w14:paraId="4F4D4511"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924" w:type="dxa"/>
            <w:gridSpan w:val="7"/>
            <w:vAlign w:val="center"/>
          </w:tcPr>
          <w:p w14:paraId="625F7A3C"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28" w:type="dxa"/>
            <w:gridSpan w:val="2"/>
            <w:vAlign w:val="center"/>
          </w:tcPr>
          <w:p w14:paraId="03E14091"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876" w:type="dxa"/>
            <w:gridSpan w:val="4"/>
            <w:vAlign w:val="center"/>
          </w:tcPr>
          <w:p w14:paraId="7376BC4F"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r>
      <w:tr w:rsidR="008527E0" w:rsidRPr="00704A23" w14:paraId="18F0B03F" w14:textId="77777777" w:rsidTr="00AC37A3">
        <w:trPr>
          <w:trHeight w:val="611"/>
        </w:trPr>
        <w:tc>
          <w:tcPr>
            <w:tcW w:w="767" w:type="dxa"/>
          </w:tcPr>
          <w:p w14:paraId="38AB41E8" w14:textId="77777777" w:rsidR="008527E0" w:rsidRPr="00704A23" w:rsidRDefault="008527E0" w:rsidP="008527E0">
            <w:pPr>
              <w:rPr>
                <w:rFonts w:ascii="Arial" w:hAnsi="Arial" w:cs="Arial"/>
                <w:sz w:val="24"/>
                <w:szCs w:val="24"/>
              </w:rPr>
            </w:pPr>
            <w:r w:rsidRPr="00704A23">
              <w:rPr>
                <w:rFonts w:ascii="Arial" w:hAnsi="Arial" w:cs="Arial"/>
                <w:sz w:val="24"/>
                <w:szCs w:val="24"/>
              </w:rPr>
              <w:t>2.8.</w:t>
            </w:r>
          </w:p>
        </w:tc>
        <w:tc>
          <w:tcPr>
            <w:tcW w:w="3431" w:type="dxa"/>
            <w:gridSpan w:val="3"/>
            <w:tcBorders>
              <w:top w:val="single" w:sz="4" w:space="0" w:color="auto"/>
              <w:bottom w:val="single" w:sz="4" w:space="0" w:color="auto"/>
            </w:tcBorders>
          </w:tcPr>
          <w:p w14:paraId="1D0C308F"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электрической энергии на снабжение организаций общего образования</w:t>
            </w:r>
          </w:p>
        </w:tc>
        <w:tc>
          <w:tcPr>
            <w:tcW w:w="1085" w:type="dxa"/>
            <w:gridSpan w:val="5"/>
          </w:tcPr>
          <w:p w14:paraId="77AF982A" w14:textId="77777777" w:rsidR="008527E0" w:rsidRPr="00704A23" w:rsidRDefault="008527E0" w:rsidP="008527E0">
            <w:pPr>
              <w:rPr>
                <w:rFonts w:ascii="Arial" w:hAnsi="Arial" w:cs="Arial"/>
                <w:sz w:val="24"/>
                <w:szCs w:val="24"/>
              </w:rPr>
            </w:pPr>
            <w:r w:rsidRPr="00704A23">
              <w:rPr>
                <w:rFonts w:ascii="Arial" w:hAnsi="Arial" w:cs="Arial"/>
                <w:sz w:val="24"/>
                <w:szCs w:val="24"/>
              </w:rPr>
              <w:t>кВт. ч/кв. м</w:t>
            </w:r>
          </w:p>
        </w:tc>
        <w:tc>
          <w:tcPr>
            <w:tcW w:w="969" w:type="dxa"/>
            <w:gridSpan w:val="5"/>
            <w:vAlign w:val="center"/>
          </w:tcPr>
          <w:p w14:paraId="266D88A2" w14:textId="77777777" w:rsidR="008527E0" w:rsidRPr="00704A23" w:rsidRDefault="008527E0" w:rsidP="008527E0">
            <w:pPr>
              <w:rPr>
                <w:rFonts w:ascii="Arial" w:hAnsi="Arial" w:cs="Arial"/>
                <w:sz w:val="24"/>
                <w:szCs w:val="24"/>
              </w:rPr>
            </w:pPr>
            <w:r w:rsidRPr="00704A23">
              <w:rPr>
                <w:rFonts w:ascii="Arial" w:hAnsi="Arial" w:cs="Arial"/>
                <w:sz w:val="24"/>
                <w:szCs w:val="24"/>
              </w:rPr>
              <w:t>96,83</w:t>
            </w:r>
          </w:p>
        </w:tc>
        <w:tc>
          <w:tcPr>
            <w:tcW w:w="708" w:type="dxa"/>
            <w:gridSpan w:val="5"/>
            <w:vAlign w:val="center"/>
          </w:tcPr>
          <w:p w14:paraId="531F6E9D" w14:textId="77777777" w:rsidR="008527E0" w:rsidRPr="00704A23" w:rsidRDefault="008527E0" w:rsidP="008527E0">
            <w:pPr>
              <w:rPr>
                <w:rFonts w:ascii="Arial" w:hAnsi="Arial" w:cs="Arial"/>
                <w:sz w:val="24"/>
                <w:szCs w:val="24"/>
              </w:rPr>
            </w:pPr>
            <w:r w:rsidRPr="00704A23">
              <w:rPr>
                <w:rFonts w:ascii="Arial" w:hAnsi="Arial" w:cs="Arial"/>
                <w:sz w:val="24"/>
                <w:szCs w:val="24"/>
              </w:rPr>
              <w:t>99,72</w:t>
            </w:r>
          </w:p>
        </w:tc>
        <w:tc>
          <w:tcPr>
            <w:tcW w:w="851" w:type="dxa"/>
            <w:gridSpan w:val="6"/>
            <w:vAlign w:val="center"/>
          </w:tcPr>
          <w:p w14:paraId="77E36CFA" w14:textId="77777777" w:rsidR="008527E0" w:rsidRPr="00704A23" w:rsidRDefault="008527E0" w:rsidP="008527E0">
            <w:pPr>
              <w:rPr>
                <w:rFonts w:ascii="Arial" w:hAnsi="Arial" w:cs="Arial"/>
                <w:sz w:val="24"/>
                <w:szCs w:val="24"/>
              </w:rPr>
            </w:pPr>
            <w:r w:rsidRPr="00704A23">
              <w:rPr>
                <w:rFonts w:ascii="Arial" w:hAnsi="Arial" w:cs="Arial"/>
                <w:sz w:val="24"/>
                <w:szCs w:val="24"/>
              </w:rPr>
              <w:t>98,56</w:t>
            </w:r>
          </w:p>
        </w:tc>
        <w:tc>
          <w:tcPr>
            <w:tcW w:w="709" w:type="dxa"/>
            <w:gridSpan w:val="5"/>
            <w:vAlign w:val="center"/>
          </w:tcPr>
          <w:p w14:paraId="6AD89AE5" w14:textId="77777777" w:rsidR="008527E0" w:rsidRPr="00704A23" w:rsidRDefault="008527E0" w:rsidP="008527E0">
            <w:pPr>
              <w:rPr>
                <w:rFonts w:ascii="Arial" w:hAnsi="Arial" w:cs="Arial"/>
                <w:sz w:val="24"/>
                <w:szCs w:val="24"/>
              </w:rPr>
            </w:pPr>
            <w:r w:rsidRPr="00704A23">
              <w:rPr>
                <w:rFonts w:ascii="Arial" w:hAnsi="Arial" w:cs="Arial"/>
                <w:sz w:val="24"/>
                <w:szCs w:val="24"/>
              </w:rPr>
              <w:t>94,92</w:t>
            </w:r>
          </w:p>
        </w:tc>
        <w:tc>
          <w:tcPr>
            <w:tcW w:w="850" w:type="dxa"/>
            <w:gridSpan w:val="5"/>
            <w:vAlign w:val="center"/>
          </w:tcPr>
          <w:p w14:paraId="12BB2893" w14:textId="77777777" w:rsidR="008527E0" w:rsidRPr="00704A23" w:rsidRDefault="008527E0" w:rsidP="008527E0">
            <w:pPr>
              <w:rPr>
                <w:rFonts w:ascii="Arial" w:hAnsi="Arial" w:cs="Arial"/>
                <w:sz w:val="24"/>
                <w:szCs w:val="24"/>
              </w:rPr>
            </w:pPr>
            <w:r w:rsidRPr="00704A23">
              <w:rPr>
                <w:rFonts w:ascii="Arial" w:hAnsi="Arial" w:cs="Arial"/>
                <w:sz w:val="24"/>
                <w:szCs w:val="24"/>
              </w:rPr>
              <w:t>18,32</w:t>
            </w:r>
          </w:p>
        </w:tc>
        <w:tc>
          <w:tcPr>
            <w:tcW w:w="851" w:type="dxa"/>
            <w:gridSpan w:val="6"/>
            <w:vAlign w:val="center"/>
          </w:tcPr>
          <w:p w14:paraId="311039BD" w14:textId="77777777" w:rsidR="008527E0" w:rsidRPr="00704A23" w:rsidRDefault="008527E0" w:rsidP="008527E0">
            <w:pPr>
              <w:rPr>
                <w:rFonts w:ascii="Arial" w:hAnsi="Arial" w:cs="Arial"/>
                <w:sz w:val="24"/>
                <w:szCs w:val="24"/>
              </w:rPr>
            </w:pPr>
            <w:r w:rsidRPr="00704A23">
              <w:rPr>
                <w:rFonts w:ascii="Arial" w:hAnsi="Arial" w:cs="Arial"/>
                <w:sz w:val="24"/>
                <w:szCs w:val="24"/>
              </w:rPr>
              <w:t>18,32</w:t>
            </w:r>
          </w:p>
        </w:tc>
        <w:tc>
          <w:tcPr>
            <w:tcW w:w="870" w:type="dxa"/>
            <w:gridSpan w:val="8"/>
            <w:vAlign w:val="center"/>
          </w:tcPr>
          <w:p w14:paraId="5683D330" w14:textId="77777777" w:rsidR="008527E0" w:rsidRPr="00704A23" w:rsidRDefault="008527E0" w:rsidP="008527E0">
            <w:pPr>
              <w:rPr>
                <w:rFonts w:ascii="Arial" w:hAnsi="Arial" w:cs="Arial"/>
                <w:sz w:val="24"/>
                <w:szCs w:val="24"/>
              </w:rPr>
            </w:pPr>
            <w:r w:rsidRPr="00704A23">
              <w:rPr>
                <w:rFonts w:ascii="Arial" w:hAnsi="Arial" w:cs="Arial"/>
                <w:sz w:val="24"/>
                <w:szCs w:val="24"/>
              </w:rPr>
              <w:t>14,13</w:t>
            </w:r>
          </w:p>
        </w:tc>
        <w:tc>
          <w:tcPr>
            <w:tcW w:w="856" w:type="dxa"/>
            <w:gridSpan w:val="8"/>
            <w:vAlign w:val="center"/>
          </w:tcPr>
          <w:p w14:paraId="1A49B5E0" w14:textId="77777777" w:rsidR="008527E0" w:rsidRPr="00704A23" w:rsidRDefault="008527E0" w:rsidP="008527E0">
            <w:pPr>
              <w:rPr>
                <w:rFonts w:ascii="Arial" w:hAnsi="Arial" w:cs="Arial"/>
                <w:sz w:val="24"/>
                <w:szCs w:val="24"/>
              </w:rPr>
            </w:pPr>
            <w:r w:rsidRPr="00704A23">
              <w:rPr>
                <w:rFonts w:ascii="Arial" w:hAnsi="Arial" w:cs="Arial"/>
                <w:sz w:val="24"/>
                <w:szCs w:val="24"/>
              </w:rPr>
              <w:t>14,12</w:t>
            </w:r>
          </w:p>
        </w:tc>
        <w:tc>
          <w:tcPr>
            <w:tcW w:w="873" w:type="dxa"/>
            <w:gridSpan w:val="8"/>
            <w:vAlign w:val="center"/>
          </w:tcPr>
          <w:p w14:paraId="18D31943" w14:textId="77777777" w:rsidR="008527E0" w:rsidRPr="00704A23" w:rsidRDefault="008527E0" w:rsidP="008527E0">
            <w:pPr>
              <w:rPr>
                <w:rFonts w:ascii="Arial" w:hAnsi="Arial" w:cs="Arial"/>
                <w:sz w:val="24"/>
                <w:szCs w:val="24"/>
              </w:rPr>
            </w:pPr>
            <w:r w:rsidRPr="00704A23">
              <w:rPr>
                <w:rFonts w:ascii="Arial" w:hAnsi="Arial" w:cs="Arial"/>
                <w:sz w:val="24"/>
                <w:szCs w:val="24"/>
              </w:rPr>
              <w:t>14,12</w:t>
            </w:r>
          </w:p>
        </w:tc>
        <w:tc>
          <w:tcPr>
            <w:tcW w:w="876" w:type="dxa"/>
            <w:gridSpan w:val="6"/>
            <w:vAlign w:val="center"/>
          </w:tcPr>
          <w:p w14:paraId="757CCC5E" w14:textId="77777777" w:rsidR="008527E0" w:rsidRPr="00704A23" w:rsidRDefault="008527E0" w:rsidP="008527E0">
            <w:pPr>
              <w:rPr>
                <w:rFonts w:ascii="Arial" w:hAnsi="Arial" w:cs="Arial"/>
                <w:sz w:val="24"/>
                <w:szCs w:val="24"/>
              </w:rPr>
            </w:pPr>
            <w:r w:rsidRPr="00704A23">
              <w:rPr>
                <w:rFonts w:ascii="Arial" w:hAnsi="Arial" w:cs="Arial"/>
                <w:sz w:val="24"/>
                <w:szCs w:val="24"/>
              </w:rPr>
              <w:t>14,10</w:t>
            </w:r>
          </w:p>
        </w:tc>
        <w:tc>
          <w:tcPr>
            <w:tcW w:w="877" w:type="dxa"/>
            <w:gridSpan w:val="5"/>
            <w:vAlign w:val="center"/>
          </w:tcPr>
          <w:p w14:paraId="4FB938B8" w14:textId="77777777" w:rsidR="008527E0" w:rsidRPr="00704A23" w:rsidRDefault="008527E0" w:rsidP="008527E0">
            <w:pPr>
              <w:rPr>
                <w:rFonts w:ascii="Arial" w:hAnsi="Arial" w:cs="Arial"/>
                <w:sz w:val="24"/>
                <w:szCs w:val="24"/>
              </w:rPr>
            </w:pPr>
            <w:r w:rsidRPr="00704A23">
              <w:rPr>
                <w:rFonts w:ascii="Arial" w:hAnsi="Arial" w:cs="Arial"/>
                <w:sz w:val="24"/>
                <w:szCs w:val="24"/>
              </w:rPr>
              <w:t>14,10</w:t>
            </w:r>
          </w:p>
        </w:tc>
        <w:tc>
          <w:tcPr>
            <w:tcW w:w="827" w:type="dxa"/>
            <w:vAlign w:val="center"/>
          </w:tcPr>
          <w:p w14:paraId="0FC1CD61" w14:textId="77777777" w:rsidR="008527E0" w:rsidRPr="00704A23" w:rsidRDefault="008527E0" w:rsidP="008527E0">
            <w:pPr>
              <w:rPr>
                <w:rFonts w:ascii="Arial" w:hAnsi="Arial" w:cs="Arial"/>
                <w:sz w:val="24"/>
                <w:szCs w:val="24"/>
              </w:rPr>
            </w:pPr>
            <w:r w:rsidRPr="00704A23">
              <w:rPr>
                <w:rFonts w:ascii="Arial" w:hAnsi="Arial" w:cs="Arial"/>
                <w:sz w:val="24"/>
                <w:szCs w:val="24"/>
              </w:rPr>
              <w:t>14,10</w:t>
            </w:r>
          </w:p>
        </w:tc>
      </w:tr>
      <w:tr w:rsidR="008527E0" w:rsidRPr="00704A23" w14:paraId="52AAE1CC" w14:textId="77777777" w:rsidTr="00AC37A3">
        <w:trPr>
          <w:trHeight w:val="315"/>
        </w:trPr>
        <w:tc>
          <w:tcPr>
            <w:tcW w:w="767" w:type="dxa"/>
            <w:tcBorders>
              <w:bottom w:val="single" w:sz="4" w:space="0" w:color="auto"/>
            </w:tcBorders>
          </w:tcPr>
          <w:p w14:paraId="64A62897" w14:textId="77777777" w:rsidR="008527E0" w:rsidRPr="00704A23" w:rsidRDefault="008527E0" w:rsidP="008527E0">
            <w:pPr>
              <w:rPr>
                <w:rFonts w:ascii="Arial" w:hAnsi="Arial" w:cs="Arial"/>
                <w:sz w:val="24"/>
                <w:szCs w:val="24"/>
              </w:rPr>
            </w:pPr>
            <w:r w:rsidRPr="00704A23">
              <w:rPr>
                <w:rFonts w:ascii="Arial" w:hAnsi="Arial" w:cs="Arial"/>
                <w:sz w:val="24"/>
                <w:szCs w:val="24"/>
              </w:rPr>
              <w:t>2.9.</w:t>
            </w:r>
          </w:p>
        </w:tc>
        <w:tc>
          <w:tcPr>
            <w:tcW w:w="3431" w:type="dxa"/>
            <w:gridSpan w:val="3"/>
            <w:tcBorders>
              <w:top w:val="single" w:sz="4" w:space="0" w:color="auto"/>
              <w:bottom w:val="single" w:sz="4" w:space="0" w:color="auto"/>
            </w:tcBorders>
          </w:tcPr>
          <w:p w14:paraId="5570228A"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тепловой энергии на снабжение организаций общего образования</w:t>
            </w:r>
          </w:p>
        </w:tc>
        <w:tc>
          <w:tcPr>
            <w:tcW w:w="1085" w:type="dxa"/>
            <w:gridSpan w:val="5"/>
          </w:tcPr>
          <w:p w14:paraId="49E9E15F" w14:textId="77777777" w:rsidR="008527E0" w:rsidRPr="00704A23" w:rsidRDefault="008527E0" w:rsidP="008527E0">
            <w:pPr>
              <w:rPr>
                <w:rFonts w:ascii="Arial" w:hAnsi="Arial" w:cs="Arial"/>
                <w:sz w:val="24"/>
                <w:szCs w:val="24"/>
              </w:rPr>
            </w:pPr>
          </w:p>
          <w:p w14:paraId="2C77E02A" w14:textId="77777777" w:rsidR="008527E0" w:rsidRPr="00704A23" w:rsidRDefault="008527E0" w:rsidP="008527E0">
            <w:pPr>
              <w:rPr>
                <w:rFonts w:ascii="Arial" w:hAnsi="Arial" w:cs="Arial"/>
                <w:sz w:val="24"/>
                <w:szCs w:val="24"/>
              </w:rPr>
            </w:pPr>
            <w:r w:rsidRPr="00704A23">
              <w:rPr>
                <w:rFonts w:ascii="Arial" w:hAnsi="Arial" w:cs="Arial"/>
                <w:sz w:val="24"/>
                <w:szCs w:val="24"/>
              </w:rPr>
              <w:t>Гкал/ кв. м</w:t>
            </w:r>
          </w:p>
        </w:tc>
        <w:tc>
          <w:tcPr>
            <w:tcW w:w="969" w:type="dxa"/>
            <w:gridSpan w:val="5"/>
            <w:vAlign w:val="center"/>
          </w:tcPr>
          <w:p w14:paraId="0DDF7F41" w14:textId="77777777" w:rsidR="008527E0" w:rsidRPr="00704A23" w:rsidRDefault="008527E0" w:rsidP="008527E0">
            <w:pPr>
              <w:rPr>
                <w:rFonts w:ascii="Arial" w:hAnsi="Arial" w:cs="Arial"/>
                <w:sz w:val="24"/>
                <w:szCs w:val="24"/>
              </w:rPr>
            </w:pPr>
          </w:p>
          <w:p w14:paraId="5221ABD7" w14:textId="77777777" w:rsidR="008527E0" w:rsidRPr="00704A23" w:rsidRDefault="008527E0" w:rsidP="008527E0">
            <w:pPr>
              <w:rPr>
                <w:rFonts w:ascii="Arial" w:hAnsi="Arial" w:cs="Arial"/>
                <w:sz w:val="24"/>
                <w:szCs w:val="24"/>
              </w:rPr>
            </w:pPr>
            <w:r w:rsidRPr="00704A23">
              <w:rPr>
                <w:rFonts w:ascii="Arial" w:hAnsi="Arial" w:cs="Arial"/>
                <w:sz w:val="24"/>
                <w:szCs w:val="24"/>
              </w:rPr>
              <w:t>0,597</w:t>
            </w:r>
          </w:p>
          <w:p w14:paraId="70CA3F07" w14:textId="77777777" w:rsidR="008527E0" w:rsidRPr="00704A23" w:rsidRDefault="008527E0" w:rsidP="008527E0">
            <w:pPr>
              <w:rPr>
                <w:rFonts w:ascii="Arial" w:hAnsi="Arial" w:cs="Arial"/>
                <w:sz w:val="24"/>
                <w:szCs w:val="24"/>
              </w:rPr>
            </w:pPr>
          </w:p>
        </w:tc>
        <w:tc>
          <w:tcPr>
            <w:tcW w:w="708" w:type="dxa"/>
            <w:gridSpan w:val="5"/>
            <w:vAlign w:val="center"/>
          </w:tcPr>
          <w:p w14:paraId="19E0ED46" w14:textId="77777777" w:rsidR="008527E0" w:rsidRPr="00704A23" w:rsidRDefault="008527E0" w:rsidP="008527E0">
            <w:pPr>
              <w:rPr>
                <w:rFonts w:ascii="Arial" w:hAnsi="Arial" w:cs="Arial"/>
                <w:sz w:val="24"/>
                <w:szCs w:val="24"/>
              </w:rPr>
            </w:pPr>
          </w:p>
          <w:p w14:paraId="64FB6879" w14:textId="77777777" w:rsidR="008527E0" w:rsidRPr="00704A23" w:rsidRDefault="008527E0" w:rsidP="008527E0">
            <w:pPr>
              <w:rPr>
                <w:rFonts w:ascii="Arial" w:hAnsi="Arial" w:cs="Arial"/>
                <w:sz w:val="24"/>
                <w:szCs w:val="24"/>
              </w:rPr>
            </w:pPr>
            <w:r w:rsidRPr="00704A23">
              <w:rPr>
                <w:rFonts w:ascii="Arial" w:hAnsi="Arial" w:cs="Arial"/>
                <w:sz w:val="24"/>
                <w:szCs w:val="24"/>
              </w:rPr>
              <w:t>0,583</w:t>
            </w:r>
          </w:p>
          <w:p w14:paraId="1BE3E631" w14:textId="77777777" w:rsidR="008527E0" w:rsidRPr="00704A23" w:rsidRDefault="008527E0" w:rsidP="008527E0">
            <w:pPr>
              <w:rPr>
                <w:rFonts w:ascii="Arial" w:hAnsi="Arial" w:cs="Arial"/>
                <w:sz w:val="24"/>
                <w:szCs w:val="24"/>
              </w:rPr>
            </w:pPr>
          </w:p>
        </w:tc>
        <w:tc>
          <w:tcPr>
            <w:tcW w:w="851" w:type="dxa"/>
            <w:gridSpan w:val="6"/>
            <w:vAlign w:val="center"/>
          </w:tcPr>
          <w:p w14:paraId="11029F6D" w14:textId="77777777" w:rsidR="008527E0" w:rsidRPr="00704A23" w:rsidRDefault="008527E0" w:rsidP="008527E0">
            <w:pPr>
              <w:rPr>
                <w:rFonts w:ascii="Arial" w:hAnsi="Arial" w:cs="Arial"/>
                <w:sz w:val="24"/>
                <w:szCs w:val="24"/>
              </w:rPr>
            </w:pPr>
          </w:p>
          <w:p w14:paraId="2CAABFDD" w14:textId="77777777" w:rsidR="008527E0" w:rsidRPr="00704A23" w:rsidRDefault="008527E0" w:rsidP="008527E0">
            <w:pPr>
              <w:rPr>
                <w:rFonts w:ascii="Arial" w:hAnsi="Arial" w:cs="Arial"/>
                <w:sz w:val="24"/>
                <w:szCs w:val="24"/>
              </w:rPr>
            </w:pPr>
            <w:r w:rsidRPr="00704A23">
              <w:rPr>
                <w:rFonts w:ascii="Arial" w:hAnsi="Arial" w:cs="Arial"/>
                <w:sz w:val="24"/>
                <w:szCs w:val="24"/>
              </w:rPr>
              <w:t>0,583</w:t>
            </w:r>
          </w:p>
          <w:p w14:paraId="2D8F3BA8" w14:textId="77777777" w:rsidR="008527E0" w:rsidRPr="00704A23" w:rsidRDefault="008527E0" w:rsidP="008527E0">
            <w:pPr>
              <w:rPr>
                <w:rFonts w:ascii="Arial" w:hAnsi="Arial" w:cs="Arial"/>
                <w:sz w:val="24"/>
                <w:szCs w:val="24"/>
              </w:rPr>
            </w:pPr>
          </w:p>
        </w:tc>
        <w:tc>
          <w:tcPr>
            <w:tcW w:w="709" w:type="dxa"/>
            <w:gridSpan w:val="5"/>
            <w:vAlign w:val="center"/>
          </w:tcPr>
          <w:p w14:paraId="6AF0629D" w14:textId="77777777" w:rsidR="008527E0" w:rsidRPr="00704A23" w:rsidRDefault="008527E0" w:rsidP="008527E0">
            <w:pPr>
              <w:rPr>
                <w:rFonts w:ascii="Arial" w:hAnsi="Arial" w:cs="Arial"/>
                <w:sz w:val="24"/>
                <w:szCs w:val="24"/>
              </w:rPr>
            </w:pPr>
          </w:p>
          <w:p w14:paraId="2303FEEC" w14:textId="77777777" w:rsidR="008527E0" w:rsidRPr="00704A23" w:rsidRDefault="008527E0" w:rsidP="008527E0">
            <w:pPr>
              <w:rPr>
                <w:rFonts w:ascii="Arial" w:hAnsi="Arial" w:cs="Arial"/>
                <w:sz w:val="24"/>
                <w:szCs w:val="24"/>
              </w:rPr>
            </w:pPr>
            <w:r w:rsidRPr="00704A23">
              <w:rPr>
                <w:rFonts w:ascii="Arial" w:hAnsi="Arial" w:cs="Arial"/>
                <w:sz w:val="24"/>
                <w:szCs w:val="24"/>
              </w:rPr>
              <w:t>0,552</w:t>
            </w:r>
          </w:p>
          <w:p w14:paraId="6B576E23" w14:textId="77777777" w:rsidR="008527E0" w:rsidRPr="00704A23" w:rsidRDefault="008527E0" w:rsidP="008527E0">
            <w:pPr>
              <w:rPr>
                <w:rFonts w:ascii="Arial" w:hAnsi="Arial" w:cs="Arial"/>
                <w:sz w:val="24"/>
                <w:szCs w:val="24"/>
              </w:rPr>
            </w:pPr>
          </w:p>
        </w:tc>
        <w:tc>
          <w:tcPr>
            <w:tcW w:w="850" w:type="dxa"/>
            <w:gridSpan w:val="5"/>
            <w:vAlign w:val="center"/>
          </w:tcPr>
          <w:p w14:paraId="14291CB8" w14:textId="77777777" w:rsidR="008527E0" w:rsidRPr="00704A23" w:rsidRDefault="008527E0" w:rsidP="008527E0">
            <w:pPr>
              <w:rPr>
                <w:rFonts w:ascii="Arial" w:hAnsi="Arial" w:cs="Arial"/>
                <w:sz w:val="24"/>
                <w:szCs w:val="24"/>
              </w:rPr>
            </w:pPr>
          </w:p>
          <w:p w14:paraId="083F76D2" w14:textId="77777777" w:rsidR="008527E0" w:rsidRPr="00704A23" w:rsidRDefault="008527E0" w:rsidP="008527E0">
            <w:pPr>
              <w:rPr>
                <w:rFonts w:ascii="Arial" w:hAnsi="Arial" w:cs="Arial"/>
                <w:sz w:val="24"/>
                <w:szCs w:val="24"/>
              </w:rPr>
            </w:pPr>
            <w:r w:rsidRPr="00704A23">
              <w:rPr>
                <w:rFonts w:ascii="Arial" w:hAnsi="Arial" w:cs="Arial"/>
                <w:sz w:val="24"/>
                <w:szCs w:val="24"/>
              </w:rPr>
              <w:t>0,165</w:t>
            </w:r>
          </w:p>
        </w:tc>
        <w:tc>
          <w:tcPr>
            <w:tcW w:w="851" w:type="dxa"/>
            <w:gridSpan w:val="6"/>
            <w:vAlign w:val="center"/>
          </w:tcPr>
          <w:p w14:paraId="05BDFDB5" w14:textId="77777777" w:rsidR="008527E0" w:rsidRPr="00704A23" w:rsidRDefault="008527E0" w:rsidP="008527E0">
            <w:pPr>
              <w:rPr>
                <w:rFonts w:ascii="Arial" w:hAnsi="Arial" w:cs="Arial"/>
                <w:sz w:val="24"/>
                <w:szCs w:val="24"/>
              </w:rPr>
            </w:pPr>
          </w:p>
          <w:p w14:paraId="64BAAAB2" w14:textId="77777777" w:rsidR="008527E0" w:rsidRPr="00704A23" w:rsidRDefault="008527E0" w:rsidP="008527E0">
            <w:pPr>
              <w:rPr>
                <w:rFonts w:ascii="Arial" w:hAnsi="Arial" w:cs="Arial"/>
                <w:sz w:val="24"/>
                <w:szCs w:val="24"/>
              </w:rPr>
            </w:pPr>
            <w:r w:rsidRPr="00704A23">
              <w:rPr>
                <w:rFonts w:ascii="Arial" w:hAnsi="Arial" w:cs="Arial"/>
                <w:sz w:val="24"/>
                <w:szCs w:val="24"/>
              </w:rPr>
              <w:t>0,166</w:t>
            </w:r>
          </w:p>
        </w:tc>
        <w:tc>
          <w:tcPr>
            <w:tcW w:w="870" w:type="dxa"/>
            <w:gridSpan w:val="8"/>
            <w:vAlign w:val="center"/>
          </w:tcPr>
          <w:p w14:paraId="6833535E" w14:textId="77777777" w:rsidR="008527E0" w:rsidRPr="00704A23" w:rsidRDefault="008527E0" w:rsidP="008527E0">
            <w:pPr>
              <w:rPr>
                <w:rFonts w:ascii="Arial" w:hAnsi="Arial" w:cs="Arial"/>
                <w:sz w:val="24"/>
                <w:szCs w:val="24"/>
              </w:rPr>
            </w:pPr>
          </w:p>
          <w:p w14:paraId="14121BC9" w14:textId="77777777" w:rsidR="008527E0" w:rsidRPr="00704A23" w:rsidRDefault="008527E0" w:rsidP="008527E0">
            <w:pPr>
              <w:rPr>
                <w:rFonts w:ascii="Arial" w:hAnsi="Arial" w:cs="Arial"/>
                <w:sz w:val="24"/>
                <w:szCs w:val="24"/>
              </w:rPr>
            </w:pPr>
            <w:r w:rsidRPr="00704A23">
              <w:rPr>
                <w:rFonts w:ascii="Arial" w:hAnsi="Arial" w:cs="Arial"/>
                <w:sz w:val="24"/>
                <w:szCs w:val="24"/>
              </w:rPr>
              <w:t>0,175</w:t>
            </w:r>
          </w:p>
        </w:tc>
        <w:tc>
          <w:tcPr>
            <w:tcW w:w="856" w:type="dxa"/>
            <w:gridSpan w:val="8"/>
            <w:vAlign w:val="center"/>
          </w:tcPr>
          <w:p w14:paraId="15C0B14F" w14:textId="77777777" w:rsidR="008527E0" w:rsidRPr="00704A23" w:rsidRDefault="008527E0" w:rsidP="008527E0">
            <w:pPr>
              <w:rPr>
                <w:rFonts w:ascii="Arial" w:hAnsi="Arial" w:cs="Arial"/>
                <w:sz w:val="24"/>
                <w:szCs w:val="24"/>
              </w:rPr>
            </w:pPr>
          </w:p>
          <w:p w14:paraId="1C5EDB86" w14:textId="77777777" w:rsidR="008527E0" w:rsidRPr="00704A23" w:rsidRDefault="008527E0" w:rsidP="008527E0">
            <w:pPr>
              <w:rPr>
                <w:rFonts w:ascii="Arial" w:hAnsi="Arial" w:cs="Arial"/>
                <w:sz w:val="24"/>
                <w:szCs w:val="24"/>
              </w:rPr>
            </w:pPr>
            <w:r w:rsidRPr="00704A23">
              <w:rPr>
                <w:rFonts w:ascii="Arial" w:hAnsi="Arial" w:cs="Arial"/>
                <w:sz w:val="24"/>
                <w:szCs w:val="24"/>
              </w:rPr>
              <w:t>0,174</w:t>
            </w:r>
          </w:p>
          <w:p w14:paraId="7E186384" w14:textId="77777777" w:rsidR="008527E0" w:rsidRPr="00704A23" w:rsidRDefault="008527E0" w:rsidP="008527E0">
            <w:pPr>
              <w:rPr>
                <w:rFonts w:ascii="Arial" w:hAnsi="Arial" w:cs="Arial"/>
                <w:sz w:val="24"/>
                <w:szCs w:val="24"/>
              </w:rPr>
            </w:pPr>
          </w:p>
        </w:tc>
        <w:tc>
          <w:tcPr>
            <w:tcW w:w="873" w:type="dxa"/>
            <w:gridSpan w:val="8"/>
            <w:vAlign w:val="center"/>
          </w:tcPr>
          <w:p w14:paraId="08AEB5DE" w14:textId="77777777" w:rsidR="008527E0" w:rsidRPr="00704A23" w:rsidRDefault="008527E0" w:rsidP="008527E0">
            <w:pPr>
              <w:rPr>
                <w:rFonts w:ascii="Arial" w:hAnsi="Arial" w:cs="Arial"/>
                <w:sz w:val="24"/>
                <w:szCs w:val="24"/>
              </w:rPr>
            </w:pPr>
          </w:p>
          <w:p w14:paraId="3183C351" w14:textId="77777777" w:rsidR="008527E0" w:rsidRPr="00704A23" w:rsidRDefault="008527E0" w:rsidP="008527E0">
            <w:pPr>
              <w:rPr>
                <w:rFonts w:ascii="Arial" w:hAnsi="Arial" w:cs="Arial"/>
                <w:sz w:val="24"/>
                <w:szCs w:val="24"/>
              </w:rPr>
            </w:pPr>
            <w:r w:rsidRPr="00704A23">
              <w:rPr>
                <w:rFonts w:ascii="Arial" w:hAnsi="Arial" w:cs="Arial"/>
                <w:sz w:val="24"/>
                <w:szCs w:val="24"/>
              </w:rPr>
              <w:t>0,174</w:t>
            </w:r>
          </w:p>
          <w:p w14:paraId="26E8C0B6" w14:textId="77777777" w:rsidR="008527E0" w:rsidRPr="00704A23" w:rsidRDefault="008527E0" w:rsidP="008527E0">
            <w:pPr>
              <w:rPr>
                <w:rFonts w:ascii="Arial" w:hAnsi="Arial" w:cs="Arial"/>
                <w:sz w:val="24"/>
                <w:szCs w:val="24"/>
              </w:rPr>
            </w:pPr>
          </w:p>
        </w:tc>
        <w:tc>
          <w:tcPr>
            <w:tcW w:w="876" w:type="dxa"/>
            <w:gridSpan w:val="6"/>
            <w:vAlign w:val="center"/>
          </w:tcPr>
          <w:p w14:paraId="4A35C821" w14:textId="77777777" w:rsidR="008527E0" w:rsidRPr="00704A23" w:rsidRDefault="008527E0" w:rsidP="008527E0">
            <w:pPr>
              <w:rPr>
                <w:rFonts w:ascii="Arial" w:hAnsi="Arial" w:cs="Arial"/>
                <w:sz w:val="24"/>
                <w:szCs w:val="24"/>
              </w:rPr>
            </w:pPr>
          </w:p>
          <w:p w14:paraId="0C4B74CE" w14:textId="77777777" w:rsidR="008527E0" w:rsidRPr="00704A23" w:rsidRDefault="008527E0" w:rsidP="008527E0">
            <w:pPr>
              <w:rPr>
                <w:rFonts w:ascii="Arial" w:hAnsi="Arial" w:cs="Arial"/>
                <w:sz w:val="24"/>
                <w:szCs w:val="24"/>
              </w:rPr>
            </w:pPr>
            <w:r w:rsidRPr="00704A23">
              <w:rPr>
                <w:rFonts w:ascii="Arial" w:hAnsi="Arial" w:cs="Arial"/>
                <w:sz w:val="24"/>
                <w:szCs w:val="24"/>
              </w:rPr>
              <w:t>0,173</w:t>
            </w:r>
          </w:p>
          <w:p w14:paraId="45CCBC02" w14:textId="77777777" w:rsidR="008527E0" w:rsidRPr="00704A23" w:rsidRDefault="008527E0" w:rsidP="008527E0">
            <w:pPr>
              <w:rPr>
                <w:rFonts w:ascii="Arial" w:hAnsi="Arial" w:cs="Arial"/>
                <w:sz w:val="24"/>
                <w:szCs w:val="24"/>
              </w:rPr>
            </w:pPr>
          </w:p>
        </w:tc>
        <w:tc>
          <w:tcPr>
            <w:tcW w:w="877" w:type="dxa"/>
            <w:gridSpan w:val="5"/>
            <w:vAlign w:val="center"/>
          </w:tcPr>
          <w:p w14:paraId="5A5562E7" w14:textId="77777777" w:rsidR="008527E0" w:rsidRPr="00704A23" w:rsidRDefault="008527E0" w:rsidP="008527E0">
            <w:pPr>
              <w:rPr>
                <w:rFonts w:ascii="Arial" w:hAnsi="Arial" w:cs="Arial"/>
                <w:sz w:val="24"/>
                <w:szCs w:val="24"/>
              </w:rPr>
            </w:pPr>
          </w:p>
          <w:p w14:paraId="18C03161" w14:textId="77777777" w:rsidR="008527E0" w:rsidRPr="00704A23" w:rsidRDefault="008527E0" w:rsidP="008527E0">
            <w:pPr>
              <w:rPr>
                <w:rFonts w:ascii="Arial" w:hAnsi="Arial" w:cs="Arial"/>
                <w:sz w:val="24"/>
                <w:szCs w:val="24"/>
              </w:rPr>
            </w:pPr>
            <w:r w:rsidRPr="00704A23">
              <w:rPr>
                <w:rFonts w:ascii="Arial" w:hAnsi="Arial" w:cs="Arial"/>
                <w:sz w:val="24"/>
                <w:szCs w:val="24"/>
              </w:rPr>
              <w:t>0,173</w:t>
            </w:r>
          </w:p>
          <w:p w14:paraId="20331A93" w14:textId="77777777" w:rsidR="008527E0" w:rsidRPr="00704A23" w:rsidRDefault="008527E0" w:rsidP="008527E0">
            <w:pPr>
              <w:rPr>
                <w:rFonts w:ascii="Arial" w:hAnsi="Arial" w:cs="Arial"/>
                <w:sz w:val="24"/>
                <w:szCs w:val="24"/>
              </w:rPr>
            </w:pPr>
          </w:p>
        </w:tc>
        <w:tc>
          <w:tcPr>
            <w:tcW w:w="827" w:type="dxa"/>
            <w:vAlign w:val="center"/>
          </w:tcPr>
          <w:p w14:paraId="638F460D" w14:textId="77777777" w:rsidR="008527E0" w:rsidRPr="00704A23" w:rsidRDefault="008527E0" w:rsidP="008527E0">
            <w:pPr>
              <w:rPr>
                <w:rFonts w:ascii="Arial" w:hAnsi="Arial" w:cs="Arial"/>
                <w:sz w:val="24"/>
                <w:szCs w:val="24"/>
              </w:rPr>
            </w:pPr>
          </w:p>
          <w:p w14:paraId="0A7F59F6" w14:textId="77777777" w:rsidR="008527E0" w:rsidRPr="00704A23" w:rsidRDefault="008527E0" w:rsidP="008527E0">
            <w:pPr>
              <w:rPr>
                <w:rFonts w:ascii="Arial" w:hAnsi="Arial" w:cs="Arial"/>
                <w:sz w:val="24"/>
                <w:szCs w:val="24"/>
              </w:rPr>
            </w:pPr>
            <w:r w:rsidRPr="00704A23">
              <w:rPr>
                <w:rFonts w:ascii="Arial" w:hAnsi="Arial" w:cs="Arial"/>
                <w:sz w:val="24"/>
                <w:szCs w:val="24"/>
              </w:rPr>
              <w:t>0,173</w:t>
            </w:r>
          </w:p>
        </w:tc>
      </w:tr>
      <w:tr w:rsidR="008527E0" w:rsidRPr="00704A23" w14:paraId="5A80F6EA" w14:textId="77777777" w:rsidTr="00AC37A3">
        <w:trPr>
          <w:trHeight w:val="611"/>
        </w:trPr>
        <w:tc>
          <w:tcPr>
            <w:tcW w:w="767" w:type="dxa"/>
          </w:tcPr>
          <w:p w14:paraId="00A52821" w14:textId="77777777" w:rsidR="008527E0" w:rsidRPr="00704A23" w:rsidRDefault="008527E0" w:rsidP="008527E0">
            <w:pPr>
              <w:rPr>
                <w:rFonts w:ascii="Arial" w:hAnsi="Arial" w:cs="Arial"/>
                <w:sz w:val="24"/>
                <w:szCs w:val="24"/>
              </w:rPr>
            </w:pPr>
            <w:r w:rsidRPr="00704A23">
              <w:rPr>
                <w:rFonts w:ascii="Arial" w:hAnsi="Arial" w:cs="Arial"/>
                <w:sz w:val="24"/>
                <w:szCs w:val="24"/>
              </w:rPr>
              <w:t>2.10.</w:t>
            </w:r>
          </w:p>
        </w:tc>
        <w:tc>
          <w:tcPr>
            <w:tcW w:w="3431" w:type="dxa"/>
            <w:gridSpan w:val="3"/>
            <w:tcBorders>
              <w:top w:val="single" w:sz="4" w:space="0" w:color="auto"/>
              <w:bottom w:val="single" w:sz="4" w:space="0" w:color="auto"/>
            </w:tcBorders>
          </w:tcPr>
          <w:p w14:paraId="5B01255F"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общеобразовательных организаций, которые оборудованы и оснащены в соответствии с требованиями антитеррористической защищенности</w:t>
            </w:r>
          </w:p>
        </w:tc>
        <w:tc>
          <w:tcPr>
            <w:tcW w:w="1085" w:type="dxa"/>
            <w:gridSpan w:val="5"/>
          </w:tcPr>
          <w:p w14:paraId="56038DDF"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969" w:type="dxa"/>
            <w:gridSpan w:val="5"/>
          </w:tcPr>
          <w:p w14:paraId="61667994"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33530D3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142FBB4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0630254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0013CFA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1311AA29" w14:textId="77777777" w:rsidR="008527E0" w:rsidRPr="00704A23" w:rsidRDefault="008527E0" w:rsidP="008527E0">
            <w:pPr>
              <w:rPr>
                <w:rFonts w:ascii="Arial" w:hAnsi="Arial" w:cs="Arial"/>
                <w:sz w:val="24"/>
                <w:szCs w:val="24"/>
              </w:rPr>
            </w:pPr>
            <w:r w:rsidRPr="00704A23">
              <w:rPr>
                <w:rFonts w:ascii="Arial" w:hAnsi="Arial" w:cs="Arial"/>
                <w:sz w:val="24"/>
                <w:szCs w:val="24"/>
              </w:rPr>
              <w:t>13</w:t>
            </w:r>
          </w:p>
        </w:tc>
        <w:tc>
          <w:tcPr>
            <w:tcW w:w="850" w:type="dxa"/>
            <w:gridSpan w:val="7"/>
          </w:tcPr>
          <w:p w14:paraId="27B9A9BC"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6" w:type="dxa"/>
            <w:gridSpan w:val="8"/>
          </w:tcPr>
          <w:p w14:paraId="18B1535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73" w:type="dxa"/>
            <w:gridSpan w:val="8"/>
          </w:tcPr>
          <w:p w14:paraId="65D6907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6" w:type="dxa"/>
            <w:gridSpan w:val="6"/>
          </w:tcPr>
          <w:p w14:paraId="7370DBA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49" w:type="dxa"/>
            <w:gridSpan w:val="3"/>
          </w:tcPr>
          <w:p w14:paraId="4BA6846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5" w:type="dxa"/>
            <w:gridSpan w:val="3"/>
          </w:tcPr>
          <w:p w14:paraId="4E3175C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r>
      <w:tr w:rsidR="008527E0" w:rsidRPr="00704A23" w14:paraId="4FCB3E3D" w14:textId="77777777" w:rsidTr="00AC37A3">
        <w:trPr>
          <w:trHeight w:val="611"/>
        </w:trPr>
        <w:tc>
          <w:tcPr>
            <w:tcW w:w="767" w:type="dxa"/>
          </w:tcPr>
          <w:p w14:paraId="208D46C0" w14:textId="77777777" w:rsidR="008527E0" w:rsidRPr="00704A23" w:rsidRDefault="008527E0" w:rsidP="008527E0">
            <w:pPr>
              <w:rPr>
                <w:rFonts w:ascii="Arial" w:hAnsi="Arial" w:cs="Arial"/>
                <w:sz w:val="24"/>
                <w:szCs w:val="24"/>
              </w:rPr>
            </w:pPr>
            <w:r w:rsidRPr="00704A23">
              <w:rPr>
                <w:rFonts w:ascii="Arial" w:hAnsi="Arial" w:cs="Arial"/>
                <w:sz w:val="24"/>
                <w:szCs w:val="24"/>
              </w:rPr>
              <w:t>2.11.</w:t>
            </w:r>
          </w:p>
        </w:tc>
        <w:tc>
          <w:tcPr>
            <w:tcW w:w="3431" w:type="dxa"/>
            <w:gridSpan w:val="3"/>
            <w:tcBorders>
              <w:top w:val="single" w:sz="4" w:space="0" w:color="auto"/>
              <w:bottom w:val="single" w:sz="4" w:space="0" w:color="auto"/>
            </w:tcBorders>
          </w:tcPr>
          <w:p w14:paraId="66E0021F"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Среднегодовая численность обучающихся в общеобразовательных организациях г.Холмска, получающих льготный проезд в пассажирском транспорте общего пользования по городу Холмску </w:t>
            </w:r>
          </w:p>
        </w:tc>
        <w:tc>
          <w:tcPr>
            <w:tcW w:w="1085" w:type="dxa"/>
            <w:gridSpan w:val="5"/>
          </w:tcPr>
          <w:p w14:paraId="3ABE5F51" w14:textId="77777777" w:rsidR="008527E0" w:rsidRPr="00704A23" w:rsidRDefault="008527E0" w:rsidP="008527E0">
            <w:pPr>
              <w:rPr>
                <w:rFonts w:ascii="Arial" w:hAnsi="Arial" w:cs="Arial"/>
                <w:sz w:val="24"/>
                <w:szCs w:val="24"/>
              </w:rPr>
            </w:pPr>
            <w:r w:rsidRPr="00704A23">
              <w:rPr>
                <w:rFonts w:ascii="Arial" w:hAnsi="Arial" w:cs="Arial"/>
                <w:sz w:val="24"/>
                <w:szCs w:val="24"/>
              </w:rPr>
              <w:t>чел.</w:t>
            </w:r>
          </w:p>
        </w:tc>
        <w:tc>
          <w:tcPr>
            <w:tcW w:w="969" w:type="dxa"/>
            <w:gridSpan w:val="5"/>
          </w:tcPr>
          <w:p w14:paraId="345B6A2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3204888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72F67084"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7347711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16CB347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0CA76A82"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c>
          <w:tcPr>
            <w:tcW w:w="850" w:type="dxa"/>
            <w:gridSpan w:val="7"/>
          </w:tcPr>
          <w:p w14:paraId="0DADAB16"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c>
          <w:tcPr>
            <w:tcW w:w="856" w:type="dxa"/>
            <w:gridSpan w:val="8"/>
          </w:tcPr>
          <w:p w14:paraId="5A8924C3"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c>
          <w:tcPr>
            <w:tcW w:w="873" w:type="dxa"/>
            <w:gridSpan w:val="8"/>
          </w:tcPr>
          <w:p w14:paraId="5A542867"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c>
          <w:tcPr>
            <w:tcW w:w="876" w:type="dxa"/>
            <w:gridSpan w:val="6"/>
          </w:tcPr>
          <w:p w14:paraId="699ECFE8"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c>
          <w:tcPr>
            <w:tcW w:w="849" w:type="dxa"/>
            <w:gridSpan w:val="3"/>
          </w:tcPr>
          <w:p w14:paraId="0C9AE4FB"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c>
          <w:tcPr>
            <w:tcW w:w="855" w:type="dxa"/>
            <w:gridSpan w:val="3"/>
          </w:tcPr>
          <w:p w14:paraId="2D4F21AA" w14:textId="77777777" w:rsidR="008527E0" w:rsidRPr="00704A23" w:rsidRDefault="008527E0" w:rsidP="008527E0">
            <w:pPr>
              <w:rPr>
                <w:rFonts w:ascii="Arial" w:hAnsi="Arial" w:cs="Arial"/>
                <w:sz w:val="24"/>
                <w:szCs w:val="24"/>
              </w:rPr>
            </w:pPr>
            <w:r w:rsidRPr="00704A23">
              <w:rPr>
                <w:rFonts w:ascii="Arial" w:hAnsi="Arial" w:cs="Arial"/>
                <w:sz w:val="24"/>
                <w:szCs w:val="24"/>
              </w:rPr>
              <w:t>3 100</w:t>
            </w:r>
          </w:p>
        </w:tc>
      </w:tr>
      <w:tr w:rsidR="008527E0" w:rsidRPr="00704A23" w14:paraId="1FA764D3" w14:textId="77777777" w:rsidTr="00AC37A3">
        <w:trPr>
          <w:trHeight w:val="611"/>
        </w:trPr>
        <w:tc>
          <w:tcPr>
            <w:tcW w:w="767" w:type="dxa"/>
          </w:tcPr>
          <w:p w14:paraId="431F8EF0" w14:textId="77777777" w:rsidR="008527E0" w:rsidRPr="00704A23" w:rsidRDefault="008527E0" w:rsidP="008527E0">
            <w:pPr>
              <w:rPr>
                <w:rFonts w:ascii="Arial" w:hAnsi="Arial" w:cs="Arial"/>
                <w:sz w:val="24"/>
                <w:szCs w:val="24"/>
              </w:rPr>
            </w:pPr>
            <w:r w:rsidRPr="00704A23">
              <w:rPr>
                <w:rFonts w:ascii="Arial" w:hAnsi="Arial" w:cs="Arial"/>
                <w:sz w:val="24"/>
                <w:szCs w:val="24"/>
              </w:rPr>
              <w:t>2.12.</w:t>
            </w:r>
          </w:p>
        </w:tc>
        <w:tc>
          <w:tcPr>
            <w:tcW w:w="3431" w:type="dxa"/>
            <w:gridSpan w:val="3"/>
            <w:tcBorders>
              <w:top w:val="single" w:sz="4" w:space="0" w:color="auto"/>
              <w:bottom w:val="single" w:sz="4" w:space="0" w:color="auto"/>
            </w:tcBorders>
          </w:tcPr>
          <w:p w14:paraId="2CBB72CB"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1085" w:type="dxa"/>
            <w:gridSpan w:val="5"/>
          </w:tcPr>
          <w:p w14:paraId="2E2F94E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tcPr>
          <w:p w14:paraId="72708D34"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62E5E69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28CB516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1AFF62A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52790A1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0884271D"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0" w:type="dxa"/>
            <w:gridSpan w:val="7"/>
          </w:tcPr>
          <w:p w14:paraId="50DD3D74"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 100</w:t>
            </w:r>
          </w:p>
        </w:tc>
        <w:tc>
          <w:tcPr>
            <w:tcW w:w="856" w:type="dxa"/>
            <w:gridSpan w:val="8"/>
          </w:tcPr>
          <w:p w14:paraId="528B74A4"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 100</w:t>
            </w:r>
          </w:p>
        </w:tc>
        <w:tc>
          <w:tcPr>
            <w:tcW w:w="873" w:type="dxa"/>
            <w:gridSpan w:val="8"/>
          </w:tcPr>
          <w:p w14:paraId="4B0687D3"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6" w:type="dxa"/>
            <w:gridSpan w:val="6"/>
          </w:tcPr>
          <w:p w14:paraId="54959819"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49" w:type="dxa"/>
            <w:gridSpan w:val="3"/>
          </w:tcPr>
          <w:p w14:paraId="09F8C6E2"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5" w:type="dxa"/>
            <w:gridSpan w:val="3"/>
          </w:tcPr>
          <w:p w14:paraId="27F290BD"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r>
      <w:tr w:rsidR="008527E0" w:rsidRPr="00704A23" w14:paraId="1D6877D7" w14:textId="77777777" w:rsidTr="00AC37A3">
        <w:trPr>
          <w:trHeight w:val="1032"/>
        </w:trPr>
        <w:tc>
          <w:tcPr>
            <w:tcW w:w="767" w:type="dxa"/>
          </w:tcPr>
          <w:p w14:paraId="73D3B509" w14:textId="77777777" w:rsidR="008527E0" w:rsidRPr="00704A23" w:rsidRDefault="008527E0" w:rsidP="008527E0">
            <w:pPr>
              <w:rPr>
                <w:rFonts w:ascii="Arial" w:hAnsi="Arial" w:cs="Arial"/>
                <w:sz w:val="24"/>
                <w:szCs w:val="24"/>
              </w:rPr>
            </w:pPr>
            <w:r w:rsidRPr="00704A23">
              <w:rPr>
                <w:rFonts w:ascii="Arial" w:hAnsi="Arial" w:cs="Arial"/>
                <w:sz w:val="24"/>
                <w:szCs w:val="24"/>
              </w:rPr>
              <w:t>2.13.</w:t>
            </w:r>
          </w:p>
        </w:tc>
        <w:tc>
          <w:tcPr>
            <w:tcW w:w="3431" w:type="dxa"/>
            <w:gridSpan w:val="3"/>
            <w:tcBorders>
              <w:top w:val="single" w:sz="4" w:space="0" w:color="auto"/>
              <w:bottom w:val="single" w:sz="4" w:space="0" w:color="auto"/>
            </w:tcBorders>
          </w:tcPr>
          <w:p w14:paraId="1BD517ED"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Количество общеобразовательных организаций, которые оснащены комплектами государственной символики РФ </w:t>
            </w:r>
          </w:p>
        </w:tc>
        <w:tc>
          <w:tcPr>
            <w:tcW w:w="1085" w:type="dxa"/>
            <w:gridSpan w:val="5"/>
          </w:tcPr>
          <w:p w14:paraId="5903AA1A"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969" w:type="dxa"/>
            <w:gridSpan w:val="5"/>
          </w:tcPr>
          <w:p w14:paraId="7CA17A7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59E40AF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1C85503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4163277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13ED159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0962C94F"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2DD181B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6" w:type="dxa"/>
            <w:gridSpan w:val="8"/>
          </w:tcPr>
          <w:p w14:paraId="59691A4C"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 10</w:t>
            </w:r>
          </w:p>
        </w:tc>
        <w:tc>
          <w:tcPr>
            <w:tcW w:w="873" w:type="dxa"/>
            <w:gridSpan w:val="8"/>
          </w:tcPr>
          <w:p w14:paraId="3022BBE3" w14:textId="77777777" w:rsidR="008527E0" w:rsidRPr="00704A23" w:rsidRDefault="008527E0" w:rsidP="008527E0">
            <w:pPr>
              <w:rPr>
                <w:rFonts w:ascii="Arial" w:hAnsi="Arial" w:cs="Arial"/>
                <w:sz w:val="24"/>
                <w:szCs w:val="24"/>
              </w:rPr>
            </w:pPr>
            <w:r w:rsidRPr="00704A23">
              <w:rPr>
                <w:rFonts w:ascii="Arial" w:hAnsi="Arial" w:cs="Arial"/>
                <w:sz w:val="24"/>
                <w:szCs w:val="24"/>
              </w:rPr>
              <w:t>3</w:t>
            </w:r>
          </w:p>
        </w:tc>
        <w:tc>
          <w:tcPr>
            <w:tcW w:w="876" w:type="dxa"/>
            <w:gridSpan w:val="6"/>
          </w:tcPr>
          <w:p w14:paraId="3F8ECAF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49" w:type="dxa"/>
            <w:gridSpan w:val="3"/>
          </w:tcPr>
          <w:p w14:paraId="640DDF04"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5" w:type="dxa"/>
            <w:gridSpan w:val="3"/>
          </w:tcPr>
          <w:p w14:paraId="0331828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r>
      <w:tr w:rsidR="008527E0" w:rsidRPr="00704A23" w14:paraId="189F355E" w14:textId="77777777" w:rsidTr="00AC37A3">
        <w:trPr>
          <w:trHeight w:val="300"/>
        </w:trPr>
        <w:tc>
          <w:tcPr>
            <w:tcW w:w="767" w:type="dxa"/>
          </w:tcPr>
          <w:p w14:paraId="4BCA38F1" w14:textId="77777777" w:rsidR="008527E0" w:rsidRPr="00704A23" w:rsidRDefault="008527E0" w:rsidP="008527E0">
            <w:pPr>
              <w:rPr>
                <w:rFonts w:ascii="Arial" w:hAnsi="Arial" w:cs="Arial"/>
                <w:sz w:val="24"/>
                <w:szCs w:val="24"/>
              </w:rPr>
            </w:pPr>
            <w:r w:rsidRPr="00704A23">
              <w:rPr>
                <w:rFonts w:ascii="Arial" w:hAnsi="Arial" w:cs="Arial"/>
                <w:sz w:val="24"/>
                <w:szCs w:val="24"/>
              </w:rPr>
              <w:t>2.14.</w:t>
            </w:r>
          </w:p>
        </w:tc>
        <w:tc>
          <w:tcPr>
            <w:tcW w:w="3431" w:type="dxa"/>
            <w:gridSpan w:val="3"/>
            <w:tcBorders>
              <w:top w:val="single" w:sz="4" w:space="0" w:color="auto"/>
              <w:bottom w:val="single" w:sz="4" w:space="0" w:color="auto"/>
            </w:tcBorders>
          </w:tcPr>
          <w:p w14:paraId="27F74B1F"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обучающихся общеобразовательных организаций, охваченных мероприятиями, проведенными советником директора по воспитанию и взаимодействию с детскими общественными объединениями, направленными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в общем количестве обучающихся общеобразовательных организаций</w:t>
            </w:r>
          </w:p>
        </w:tc>
        <w:tc>
          <w:tcPr>
            <w:tcW w:w="1085" w:type="dxa"/>
            <w:gridSpan w:val="5"/>
          </w:tcPr>
          <w:p w14:paraId="5509A85F"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tcPr>
          <w:p w14:paraId="6E8D229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37760CFF"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46DD6761"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36D3DEC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7916AA1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75885C31"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0B45BF3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6" w:type="dxa"/>
            <w:gridSpan w:val="8"/>
          </w:tcPr>
          <w:p w14:paraId="0DC53464"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3" w:type="dxa"/>
            <w:gridSpan w:val="8"/>
          </w:tcPr>
          <w:p w14:paraId="61779587"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6" w:type="dxa"/>
            <w:gridSpan w:val="6"/>
          </w:tcPr>
          <w:p w14:paraId="43B03489"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49" w:type="dxa"/>
            <w:gridSpan w:val="3"/>
          </w:tcPr>
          <w:p w14:paraId="59DC331A"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5" w:type="dxa"/>
            <w:gridSpan w:val="3"/>
          </w:tcPr>
          <w:p w14:paraId="6FA14349"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r>
      <w:tr w:rsidR="008527E0" w:rsidRPr="00704A23" w14:paraId="76C9E305" w14:textId="77777777" w:rsidTr="00AC37A3">
        <w:trPr>
          <w:trHeight w:val="1032"/>
        </w:trPr>
        <w:tc>
          <w:tcPr>
            <w:tcW w:w="767" w:type="dxa"/>
          </w:tcPr>
          <w:p w14:paraId="2ECF15B7" w14:textId="77777777" w:rsidR="008527E0" w:rsidRPr="00704A23" w:rsidRDefault="008527E0" w:rsidP="008527E0">
            <w:pPr>
              <w:rPr>
                <w:rFonts w:ascii="Arial" w:hAnsi="Arial" w:cs="Arial"/>
                <w:sz w:val="24"/>
                <w:szCs w:val="24"/>
              </w:rPr>
            </w:pPr>
            <w:r w:rsidRPr="00704A23">
              <w:rPr>
                <w:rFonts w:ascii="Arial" w:hAnsi="Arial" w:cs="Arial"/>
                <w:sz w:val="24"/>
                <w:szCs w:val="24"/>
              </w:rPr>
              <w:t>2.15.</w:t>
            </w:r>
          </w:p>
        </w:tc>
        <w:tc>
          <w:tcPr>
            <w:tcW w:w="3431" w:type="dxa"/>
            <w:gridSpan w:val="3"/>
            <w:tcBorders>
              <w:top w:val="single" w:sz="4" w:space="0" w:color="auto"/>
              <w:bottom w:val="single" w:sz="4" w:space="0" w:color="auto"/>
            </w:tcBorders>
          </w:tcPr>
          <w:p w14:paraId="5980DAA8"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выпускников-инвалидов 9 и 11 классов, охваченных профориентационной работой, в общей численности выпускников-инвалидов</w:t>
            </w:r>
          </w:p>
        </w:tc>
        <w:tc>
          <w:tcPr>
            <w:tcW w:w="1085" w:type="dxa"/>
            <w:gridSpan w:val="5"/>
          </w:tcPr>
          <w:p w14:paraId="3F513C51"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tcPr>
          <w:p w14:paraId="2A83CEB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1D9EDDF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72B4F94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23CC28B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6A43653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368F2D0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2DBE250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6" w:type="dxa"/>
            <w:gridSpan w:val="8"/>
          </w:tcPr>
          <w:p w14:paraId="72A04B92"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 -</w:t>
            </w:r>
          </w:p>
        </w:tc>
        <w:tc>
          <w:tcPr>
            <w:tcW w:w="873" w:type="dxa"/>
            <w:gridSpan w:val="8"/>
          </w:tcPr>
          <w:p w14:paraId="0A8016CE"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6" w:type="dxa"/>
            <w:gridSpan w:val="6"/>
          </w:tcPr>
          <w:p w14:paraId="6EF78C90"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49" w:type="dxa"/>
            <w:gridSpan w:val="3"/>
          </w:tcPr>
          <w:p w14:paraId="29D86534"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5" w:type="dxa"/>
            <w:gridSpan w:val="3"/>
          </w:tcPr>
          <w:p w14:paraId="6DAF3D27"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r>
      <w:tr w:rsidR="008527E0" w:rsidRPr="00704A23" w14:paraId="1A265CFC" w14:textId="77777777" w:rsidTr="00AC37A3">
        <w:trPr>
          <w:trHeight w:val="1032"/>
        </w:trPr>
        <w:tc>
          <w:tcPr>
            <w:tcW w:w="767" w:type="dxa"/>
          </w:tcPr>
          <w:p w14:paraId="3A173FB6" w14:textId="77777777" w:rsidR="008527E0" w:rsidRPr="00704A23" w:rsidRDefault="008527E0" w:rsidP="008527E0">
            <w:pPr>
              <w:rPr>
                <w:rFonts w:ascii="Arial" w:hAnsi="Arial" w:cs="Arial"/>
                <w:sz w:val="24"/>
                <w:szCs w:val="24"/>
              </w:rPr>
            </w:pPr>
            <w:r w:rsidRPr="00704A23">
              <w:rPr>
                <w:rFonts w:ascii="Arial" w:hAnsi="Arial" w:cs="Arial"/>
                <w:sz w:val="24"/>
                <w:szCs w:val="24"/>
              </w:rPr>
              <w:t>2.16.</w:t>
            </w:r>
          </w:p>
        </w:tc>
        <w:tc>
          <w:tcPr>
            <w:tcW w:w="3431" w:type="dxa"/>
            <w:gridSpan w:val="3"/>
            <w:tcBorders>
              <w:top w:val="single" w:sz="4" w:space="0" w:color="auto"/>
              <w:bottom w:val="single" w:sz="4" w:space="0" w:color="auto"/>
            </w:tcBorders>
          </w:tcPr>
          <w:p w14:paraId="28F3FD90"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численности обучающихся 9 - 11 классов, охваченных мероприятиями профессиональной ориентации, в общей численности обучающихся 9 - 11 классов</w:t>
            </w:r>
          </w:p>
        </w:tc>
        <w:tc>
          <w:tcPr>
            <w:tcW w:w="1085" w:type="dxa"/>
            <w:gridSpan w:val="5"/>
          </w:tcPr>
          <w:p w14:paraId="33534BF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69" w:type="dxa"/>
            <w:gridSpan w:val="5"/>
          </w:tcPr>
          <w:p w14:paraId="1D96F81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43B923C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309EB92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5431CC8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1581570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71" w:type="dxa"/>
            <w:gridSpan w:val="7"/>
          </w:tcPr>
          <w:p w14:paraId="1DF5640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7"/>
          </w:tcPr>
          <w:p w14:paraId="6A0BB70F"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6" w:type="dxa"/>
            <w:gridSpan w:val="8"/>
          </w:tcPr>
          <w:p w14:paraId="5E7ABC13"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 -</w:t>
            </w:r>
          </w:p>
        </w:tc>
        <w:tc>
          <w:tcPr>
            <w:tcW w:w="873" w:type="dxa"/>
            <w:gridSpan w:val="8"/>
          </w:tcPr>
          <w:p w14:paraId="258E07E2"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76" w:type="dxa"/>
            <w:gridSpan w:val="6"/>
          </w:tcPr>
          <w:p w14:paraId="54D140EB"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49" w:type="dxa"/>
            <w:gridSpan w:val="3"/>
          </w:tcPr>
          <w:p w14:paraId="7AB44CB6"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c>
          <w:tcPr>
            <w:tcW w:w="855" w:type="dxa"/>
            <w:gridSpan w:val="3"/>
          </w:tcPr>
          <w:p w14:paraId="71EFDE0C" w14:textId="77777777" w:rsidR="008527E0" w:rsidRPr="00704A23" w:rsidRDefault="008527E0" w:rsidP="008527E0">
            <w:pPr>
              <w:rPr>
                <w:rFonts w:ascii="Arial" w:hAnsi="Arial" w:cs="Arial"/>
                <w:sz w:val="24"/>
                <w:szCs w:val="24"/>
              </w:rPr>
            </w:pPr>
            <w:r w:rsidRPr="00704A23">
              <w:rPr>
                <w:rFonts w:ascii="Arial" w:hAnsi="Arial" w:cs="Arial"/>
                <w:sz w:val="24"/>
                <w:szCs w:val="24"/>
              </w:rPr>
              <w:t>100</w:t>
            </w:r>
          </w:p>
        </w:tc>
      </w:tr>
      <w:tr w:rsidR="008527E0" w:rsidRPr="00704A23" w14:paraId="7AD48F4B" w14:textId="77777777" w:rsidTr="00AC37A3">
        <w:trPr>
          <w:trHeight w:val="215"/>
        </w:trPr>
        <w:tc>
          <w:tcPr>
            <w:tcW w:w="15400" w:type="dxa"/>
            <w:gridSpan w:val="77"/>
          </w:tcPr>
          <w:p w14:paraId="4CC9F54E" w14:textId="77777777" w:rsidR="008527E0" w:rsidRPr="00704A23" w:rsidRDefault="008527E0" w:rsidP="008527E0">
            <w:pPr>
              <w:rPr>
                <w:rFonts w:ascii="Arial" w:hAnsi="Arial" w:cs="Arial"/>
                <w:sz w:val="24"/>
                <w:szCs w:val="24"/>
              </w:rPr>
            </w:pPr>
            <w:r w:rsidRPr="00704A23">
              <w:rPr>
                <w:rFonts w:ascii="Arial" w:hAnsi="Arial" w:cs="Arial"/>
                <w:sz w:val="24"/>
                <w:szCs w:val="24"/>
              </w:rPr>
              <w:t>Подпрограмма 3 «Развитие системы воспитания, дополнительного образования, профилактики социального сиротства и жестокого обращения с детьми»</w:t>
            </w:r>
          </w:p>
        </w:tc>
      </w:tr>
      <w:tr w:rsidR="008527E0" w:rsidRPr="00704A23" w14:paraId="27072720" w14:textId="77777777" w:rsidTr="00AC37A3">
        <w:trPr>
          <w:trHeight w:val="685"/>
        </w:trPr>
        <w:tc>
          <w:tcPr>
            <w:tcW w:w="767" w:type="dxa"/>
          </w:tcPr>
          <w:p w14:paraId="478A27E8" w14:textId="77777777" w:rsidR="008527E0" w:rsidRPr="00704A23" w:rsidRDefault="008527E0" w:rsidP="008527E0">
            <w:pPr>
              <w:rPr>
                <w:rFonts w:ascii="Arial" w:hAnsi="Arial" w:cs="Arial"/>
                <w:sz w:val="24"/>
                <w:szCs w:val="24"/>
              </w:rPr>
            </w:pPr>
            <w:r w:rsidRPr="00704A23">
              <w:rPr>
                <w:rFonts w:ascii="Arial" w:hAnsi="Arial" w:cs="Arial"/>
                <w:sz w:val="24"/>
                <w:szCs w:val="24"/>
              </w:rPr>
              <w:t>3.1.</w:t>
            </w:r>
          </w:p>
        </w:tc>
        <w:tc>
          <w:tcPr>
            <w:tcW w:w="3431" w:type="dxa"/>
            <w:gridSpan w:val="3"/>
            <w:tcBorders>
              <w:top w:val="single" w:sz="4" w:space="0" w:color="auto"/>
              <w:bottom w:val="single" w:sz="4" w:space="0" w:color="auto"/>
            </w:tcBorders>
          </w:tcPr>
          <w:p w14:paraId="1A29CC45"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объединений дополнительного образования детей в системе образования МО «Холмский городской округ»</w:t>
            </w:r>
          </w:p>
        </w:tc>
        <w:tc>
          <w:tcPr>
            <w:tcW w:w="1085" w:type="dxa"/>
            <w:gridSpan w:val="5"/>
          </w:tcPr>
          <w:p w14:paraId="508E3680"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30" w:type="dxa"/>
            <w:gridSpan w:val="6"/>
          </w:tcPr>
          <w:p w14:paraId="7ACDB89E" w14:textId="77777777" w:rsidR="008527E0" w:rsidRPr="00704A23" w:rsidRDefault="008527E0" w:rsidP="008527E0">
            <w:pPr>
              <w:rPr>
                <w:rFonts w:ascii="Arial" w:hAnsi="Arial" w:cs="Arial"/>
                <w:sz w:val="24"/>
                <w:szCs w:val="24"/>
              </w:rPr>
            </w:pPr>
            <w:r w:rsidRPr="00704A23">
              <w:rPr>
                <w:rFonts w:ascii="Arial" w:hAnsi="Arial" w:cs="Arial"/>
                <w:sz w:val="24"/>
                <w:szCs w:val="24"/>
              </w:rPr>
              <w:t>121</w:t>
            </w:r>
          </w:p>
        </w:tc>
        <w:tc>
          <w:tcPr>
            <w:tcW w:w="712" w:type="dxa"/>
            <w:gridSpan w:val="5"/>
          </w:tcPr>
          <w:p w14:paraId="413089B9" w14:textId="77777777" w:rsidR="008527E0" w:rsidRPr="00704A23" w:rsidRDefault="008527E0" w:rsidP="008527E0">
            <w:pPr>
              <w:rPr>
                <w:rFonts w:ascii="Arial" w:hAnsi="Arial" w:cs="Arial"/>
                <w:sz w:val="24"/>
                <w:szCs w:val="24"/>
              </w:rPr>
            </w:pPr>
            <w:r w:rsidRPr="00704A23">
              <w:rPr>
                <w:rFonts w:ascii="Arial" w:hAnsi="Arial" w:cs="Arial"/>
                <w:sz w:val="24"/>
                <w:szCs w:val="24"/>
              </w:rPr>
              <w:t>123</w:t>
            </w:r>
          </w:p>
        </w:tc>
        <w:tc>
          <w:tcPr>
            <w:tcW w:w="851" w:type="dxa"/>
            <w:gridSpan w:val="6"/>
          </w:tcPr>
          <w:p w14:paraId="7E204FA7" w14:textId="77777777" w:rsidR="008527E0" w:rsidRPr="00704A23" w:rsidRDefault="008527E0" w:rsidP="008527E0">
            <w:pPr>
              <w:rPr>
                <w:rFonts w:ascii="Arial" w:hAnsi="Arial" w:cs="Arial"/>
                <w:sz w:val="24"/>
                <w:szCs w:val="24"/>
              </w:rPr>
            </w:pPr>
            <w:r w:rsidRPr="00704A23">
              <w:rPr>
                <w:rFonts w:ascii="Arial" w:hAnsi="Arial" w:cs="Arial"/>
                <w:sz w:val="24"/>
                <w:szCs w:val="24"/>
              </w:rPr>
              <w:t>125</w:t>
            </w:r>
          </w:p>
        </w:tc>
        <w:tc>
          <w:tcPr>
            <w:tcW w:w="709" w:type="dxa"/>
            <w:gridSpan w:val="5"/>
          </w:tcPr>
          <w:p w14:paraId="389CA484" w14:textId="77777777" w:rsidR="008527E0" w:rsidRPr="00704A23" w:rsidRDefault="008527E0" w:rsidP="008527E0">
            <w:pPr>
              <w:rPr>
                <w:rFonts w:ascii="Arial" w:hAnsi="Arial" w:cs="Arial"/>
                <w:sz w:val="24"/>
                <w:szCs w:val="24"/>
              </w:rPr>
            </w:pPr>
            <w:r w:rsidRPr="00704A23">
              <w:rPr>
                <w:rFonts w:ascii="Arial" w:hAnsi="Arial" w:cs="Arial"/>
                <w:sz w:val="24"/>
                <w:szCs w:val="24"/>
              </w:rPr>
              <w:t>127</w:t>
            </w:r>
          </w:p>
        </w:tc>
        <w:tc>
          <w:tcPr>
            <w:tcW w:w="850" w:type="dxa"/>
            <w:gridSpan w:val="5"/>
          </w:tcPr>
          <w:p w14:paraId="6C6036B0" w14:textId="77777777" w:rsidR="008527E0" w:rsidRPr="00704A23" w:rsidRDefault="008527E0" w:rsidP="008527E0">
            <w:pPr>
              <w:rPr>
                <w:rFonts w:ascii="Arial" w:hAnsi="Arial" w:cs="Arial"/>
                <w:sz w:val="24"/>
                <w:szCs w:val="24"/>
              </w:rPr>
            </w:pPr>
            <w:r w:rsidRPr="00704A23">
              <w:rPr>
                <w:rFonts w:ascii="Arial" w:hAnsi="Arial" w:cs="Arial"/>
                <w:sz w:val="24"/>
                <w:szCs w:val="24"/>
              </w:rPr>
              <w:t>150</w:t>
            </w:r>
          </w:p>
        </w:tc>
        <w:tc>
          <w:tcPr>
            <w:tcW w:w="852" w:type="dxa"/>
            <w:gridSpan w:val="7"/>
          </w:tcPr>
          <w:p w14:paraId="421EFCDE" w14:textId="77777777" w:rsidR="008527E0" w:rsidRPr="00704A23" w:rsidRDefault="008527E0" w:rsidP="008527E0">
            <w:pPr>
              <w:rPr>
                <w:rFonts w:ascii="Arial" w:hAnsi="Arial" w:cs="Arial"/>
                <w:sz w:val="24"/>
                <w:szCs w:val="24"/>
              </w:rPr>
            </w:pPr>
            <w:r w:rsidRPr="00704A23">
              <w:rPr>
                <w:rFonts w:ascii="Arial" w:hAnsi="Arial" w:cs="Arial"/>
                <w:sz w:val="24"/>
                <w:szCs w:val="24"/>
              </w:rPr>
              <w:t>206</w:t>
            </w:r>
          </w:p>
        </w:tc>
        <w:tc>
          <w:tcPr>
            <w:tcW w:w="854" w:type="dxa"/>
            <w:gridSpan w:val="7"/>
          </w:tcPr>
          <w:p w14:paraId="39D79F19" w14:textId="77777777" w:rsidR="008527E0" w:rsidRPr="00704A23" w:rsidRDefault="008527E0" w:rsidP="008527E0">
            <w:pPr>
              <w:rPr>
                <w:rFonts w:ascii="Arial" w:hAnsi="Arial" w:cs="Arial"/>
                <w:sz w:val="24"/>
                <w:szCs w:val="24"/>
              </w:rPr>
            </w:pPr>
            <w:r w:rsidRPr="00704A23">
              <w:rPr>
                <w:rFonts w:ascii="Arial" w:hAnsi="Arial" w:cs="Arial"/>
                <w:sz w:val="24"/>
                <w:szCs w:val="24"/>
              </w:rPr>
              <w:t>206</w:t>
            </w:r>
          </w:p>
        </w:tc>
        <w:tc>
          <w:tcPr>
            <w:tcW w:w="851" w:type="dxa"/>
            <w:gridSpan w:val="8"/>
          </w:tcPr>
          <w:p w14:paraId="1FFF62BE" w14:textId="77777777" w:rsidR="008527E0" w:rsidRPr="00704A23" w:rsidRDefault="008527E0" w:rsidP="008527E0">
            <w:pPr>
              <w:rPr>
                <w:rFonts w:ascii="Arial" w:hAnsi="Arial" w:cs="Arial"/>
                <w:sz w:val="24"/>
                <w:szCs w:val="24"/>
              </w:rPr>
            </w:pPr>
            <w:r w:rsidRPr="00704A23">
              <w:rPr>
                <w:rFonts w:ascii="Arial" w:hAnsi="Arial" w:cs="Arial"/>
                <w:sz w:val="24"/>
                <w:szCs w:val="24"/>
              </w:rPr>
              <w:t>207</w:t>
            </w:r>
          </w:p>
        </w:tc>
        <w:tc>
          <w:tcPr>
            <w:tcW w:w="850" w:type="dxa"/>
            <w:gridSpan w:val="8"/>
          </w:tcPr>
          <w:p w14:paraId="237BD2A4" w14:textId="77777777" w:rsidR="008527E0" w:rsidRPr="00704A23" w:rsidRDefault="008527E0" w:rsidP="008527E0">
            <w:pPr>
              <w:rPr>
                <w:rFonts w:ascii="Arial" w:hAnsi="Arial" w:cs="Arial"/>
                <w:sz w:val="24"/>
                <w:szCs w:val="24"/>
              </w:rPr>
            </w:pPr>
            <w:r w:rsidRPr="00704A23">
              <w:rPr>
                <w:rFonts w:ascii="Arial" w:hAnsi="Arial" w:cs="Arial"/>
                <w:sz w:val="24"/>
                <w:szCs w:val="24"/>
              </w:rPr>
              <w:t>207</w:t>
            </w:r>
          </w:p>
        </w:tc>
        <w:tc>
          <w:tcPr>
            <w:tcW w:w="854" w:type="dxa"/>
            <w:gridSpan w:val="5"/>
          </w:tcPr>
          <w:p w14:paraId="604C9938" w14:textId="77777777" w:rsidR="008527E0" w:rsidRPr="00704A23" w:rsidRDefault="008527E0" w:rsidP="008527E0">
            <w:pPr>
              <w:rPr>
                <w:rFonts w:ascii="Arial" w:hAnsi="Arial" w:cs="Arial"/>
                <w:sz w:val="24"/>
                <w:szCs w:val="24"/>
              </w:rPr>
            </w:pPr>
            <w:r w:rsidRPr="00704A23">
              <w:rPr>
                <w:rFonts w:ascii="Arial" w:hAnsi="Arial" w:cs="Arial"/>
                <w:sz w:val="24"/>
                <w:szCs w:val="24"/>
              </w:rPr>
              <w:t>208</w:t>
            </w:r>
          </w:p>
        </w:tc>
        <w:tc>
          <w:tcPr>
            <w:tcW w:w="849" w:type="dxa"/>
            <w:gridSpan w:val="3"/>
          </w:tcPr>
          <w:p w14:paraId="759EE9A9" w14:textId="77777777" w:rsidR="008527E0" w:rsidRPr="00704A23" w:rsidRDefault="008527E0" w:rsidP="008527E0">
            <w:pPr>
              <w:rPr>
                <w:rFonts w:ascii="Arial" w:hAnsi="Arial" w:cs="Arial"/>
                <w:sz w:val="24"/>
                <w:szCs w:val="24"/>
              </w:rPr>
            </w:pPr>
            <w:r w:rsidRPr="00704A23">
              <w:rPr>
                <w:rFonts w:ascii="Arial" w:hAnsi="Arial" w:cs="Arial"/>
                <w:sz w:val="24"/>
                <w:szCs w:val="24"/>
              </w:rPr>
              <w:t>208</w:t>
            </w:r>
          </w:p>
        </w:tc>
        <w:tc>
          <w:tcPr>
            <w:tcW w:w="855" w:type="dxa"/>
            <w:gridSpan w:val="3"/>
          </w:tcPr>
          <w:p w14:paraId="6C76DCF2" w14:textId="77777777" w:rsidR="008527E0" w:rsidRPr="00704A23" w:rsidRDefault="008527E0" w:rsidP="008527E0">
            <w:pPr>
              <w:rPr>
                <w:rFonts w:ascii="Arial" w:hAnsi="Arial" w:cs="Arial"/>
                <w:sz w:val="24"/>
                <w:szCs w:val="24"/>
              </w:rPr>
            </w:pPr>
            <w:r w:rsidRPr="00704A23">
              <w:rPr>
                <w:rFonts w:ascii="Arial" w:hAnsi="Arial" w:cs="Arial"/>
                <w:sz w:val="24"/>
                <w:szCs w:val="24"/>
              </w:rPr>
              <w:t>208</w:t>
            </w:r>
          </w:p>
        </w:tc>
      </w:tr>
      <w:tr w:rsidR="008527E0" w:rsidRPr="00704A23" w14:paraId="46F14798" w14:textId="77777777" w:rsidTr="00AC37A3">
        <w:trPr>
          <w:trHeight w:val="685"/>
        </w:trPr>
        <w:tc>
          <w:tcPr>
            <w:tcW w:w="767" w:type="dxa"/>
          </w:tcPr>
          <w:p w14:paraId="5874D02A" w14:textId="77777777" w:rsidR="008527E0" w:rsidRPr="00704A23" w:rsidRDefault="008527E0" w:rsidP="008527E0">
            <w:pPr>
              <w:rPr>
                <w:rFonts w:ascii="Arial" w:hAnsi="Arial" w:cs="Arial"/>
                <w:sz w:val="24"/>
                <w:szCs w:val="24"/>
              </w:rPr>
            </w:pPr>
            <w:r w:rsidRPr="00704A23">
              <w:rPr>
                <w:rFonts w:ascii="Arial" w:hAnsi="Arial" w:cs="Arial"/>
                <w:sz w:val="24"/>
                <w:szCs w:val="24"/>
              </w:rPr>
              <w:t>3.2.</w:t>
            </w:r>
          </w:p>
        </w:tc>
        <w:tc>
          <w:tcPr>
            <w:tcW w:w="3431" w:type="dxa"/>
            <w:gridSpan w:val="3"/>
            <w:tcBorders>
              <w:top w:val="single" w:sz="4" w:space="0" w:color="auto"/>
              <w:bottom w:val="single" w:sz="4" w:space="0" w:color="auto"/>
            </w:tcBorders>
          </w:tcPr>
          <w:p w14:paraId="1462B76C"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организаций дополнительного образования детей, в которых проведены работы по установке системы контроля и управления доступом</w:t>
            </w:r>
          </w:p>
        </w:tc>
        <w:tc>
          <w:tcPr>
            <w:tcW w:w="1085" w:type="dxa"/>
            <w:gridSpan w:val="5"/>
          </w:tcPr>
          <w:p w14:paraId="2A236DBF"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30" w:type="dxa"/>
            <w:gridSpan w:val="6"/>
          </w:tcPr>
          <w:p w14:paraId="2C36051D"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12" w:type="dxa"/>
            <w:gridSpan w:val="5"/>
          </w:tcPr>
          <w:p w14:paraId="2F6F0360"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50E14B8C"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Pr>
          <w:p w14:paraId="6E1C133F"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Pr>
          <w:p w14:paraId="461B4C7A" w14:textId="77777777" w:rsidR="008527E0" w:rsidRPr="00704A23" w:rsidRDefault="008527E0" w:rsidP="008527E0">
            <w:pPr>
              <w:rPr>
                <w:rFonts w:ascii="Arial" w:hAnsi="Arial" w:cs="Arial"/>
                <w:sz w:val="24"/>
                <w:szCs w:val="24"/>
              </w:rPr>
            </w:pPr>
            <w:r w:rsidRPr="00704A23">
              <w:rPr>
                <w:rFonts w:ascii="Arial" w:hAnsi="Arial" w:cs="Arial"/>
                <w:sz w:val="24"/>
                <w:szCs w:val="24"/>
              </w:rPr>
              <w:t>2</w:t>
            </w:r>
          </w:p>
        </w:tc>
        <w:tc>
          <w:tcPr>
            <w:tcW w:w="852" w:type="dxa"/>
            <w:gridSpan w:val="7"/>
          </w:tcPr>
          <w:p w14:paraId="2051B013"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4" w:type="dxa"/>
            <w:gridSpan w:val="7"/>
          </w:tcPr>
          <w:p w14:paraId="78DC94E0"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41485C9F"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8"/>
          </w:tcPr>
          <w:p w14:paraId="1016145C"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4" w:type="dxa"/>
            <w:gridSpan w:val="5"/>
          </w:tcPr>
          <w:p w14:paraId="3A17C3AC"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49" w:type="dxa"/>
            <w:gridSpan w:val="3"/>
          </w:tcPr>
          <w:p w14:paraId="3CBA6471"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5" w:type="dxa"/>
            <w:gridSpan w:val="3"/>
          </w:tcPr>
          <w:p w14:paraId="55AC1D6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53E9136F" w14:textId="77777777" w:rsidTr="00AC37A3">
        <w:trPr>
          <w:trHeight w:val="685"/>
        </w:trPr>
        <w:tc>
          <w:tcPr>
            <w:tcW w:w="767" w:type="dxa"/>
          </w:tcPr>
          <w:p w14:paraId="31547520" w14:textId="77777777" w:rsidR="008527E0" w:rsidRPr="00704A23" w:rsidRDefault="008527E0" w:rsidP="008527E0">
            <w:pPr>
              <w:rPr>
                <w:rFonts w:ascii="Arial" w:hAnsi="Arial" w:cs="Arial"/>
                <w:sz w:val="24"/>
                <w:szCs w:val="24"/>
              </w:rPr>
            </w:pPr>
            <w:r w:rsidRPr="00704A23">
              <w:rPr>
                <w:rFonts w:ascii="Arial" w:hAnsi="Arial" w:cs="Arial"/>
                <w:sz w:val="24"/>
                <w:szCs w:val="24"/>
              </w:rPr>
              <w:t>3.3.</w:t>
            </w:r>
          </w:p>
        </w:tc>
        <w:tc>
          <w:tcPr>
            <w:tcW w:w="3431" w:type="dxa"/>
            <w:gridSpan w:val="3"/>
            <w:tcBorders>
              <w:top w:val="single" w:sz="4" w:space="0" w:color="auto"/>
              <w:bottom w:val="single" w:sz="4" w:space="0" w:color="auto"/>
            </w:tcBorders>
          </w:tcPr>
          <w:p w14:paraId="101E1D7A"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организаций дополнительного образования детей, для которых приобретено оборудование по направлениям «научно-технического творчества»</w:t>
            </w:r>
          </w:p>
        </w:tc>
        <w:tc>
          <w:tcPr>
            <w:tcW w:w="1085" w:type="dxa"/>
            <w:gridSpan w:val="5"/>
          </w:tcPr>
          <w:p w14:paraId="6E5D846B"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30" w:type="dxa"/>
            <w:gridSpan w:val="6"/>
          </w:tcPr>
          <w:p w14:paraId="14ADF86E"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12" w:type="dxa"/>
            <w:gridSpan w:val="5"/>
          </w:tcPr>
          <w:p w14:paraId="71205BA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6"/>
          </w:tcPr>
          <w:p w14:paraId="01698272"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709" w:type="dxa"/>
            <w:gridSpan w:val="5"/>
          </w:tcPr>
          <w:p w14:paraId="47BE024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5"/>
          </w:tcPr>
          <w:p w14:paraId="5F6AB789" w14:textId="77777777" w:rsidR="008527E0" w:rsidRPr="00704A23" w:rsidRDefault="008527E0" w:rsidP="008527E0">
            <w:pPr>
              <w:rPr>
                <w:rFonts w:ascii="Arial" w:hAnsi="Arial" w:cs="Arial"/>
                <w:sz w:val="24"/>
                <w:szCs w:val="24"/>
              </w:rPr>
            </w:pPr>
            <w:r w:rsidRPr="00704A23">
              <w:rPr>
                <w:rFonts w:ascii="Arial" w:hAnsi="Arial" w:cs="Arial"/>
                <w:sz w:val="24"/>
                <w:szCs w:val="24"/>
              </w:rPr>
              <w:t>4</w:t>
            </w:r>
          </w:p>
        </w:tc>
        <w:tc>
          <w:tcPr>
            <w:tcW w:w="852" w:type="dxa"/>
            <w:gridSpan w:val="7"/>
          </w:tcPr>
          <w:p w14:paraId="1C0FE23B" w14:textId="77777777" w:rsidR="008527E0" w:rsidRPr="00704A23" w:rsidRDefault="008527E0" w:rsidP="008527E0">
            <w:pPr>
              <w:rPr>
                <w:rFonts w:ascii="Arial" w:hAnsi="Arial" w:cs="Arial"/>
                <w:sz w:val="24"/>
                <w:szCs w:val="24"/>
              </w:rPr>
            </w:pPr>
            <w:r w:rsidRPr="00704A23">
              <w:rPr>
                <w:rFonts w:ascii="Arial" w:hAnsi="Arial" w:cs="Arial"/>
                <w:sz w:val="24"/>
                <w:szCs w:val="24"/>
              </w:rPr>
              <w:t>4</w:t>
            </w:r>
          </w:p>
        </w:tc>
        <w:tc>
          <w:tcPr>
            <w:tcW w:w="854" w:type="dxa"/>
            <w:gridSpan w:val="7"/>
          </w:tcPr>
          <w:p w14:paraId="2866B4A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072CF52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8"/>
          </w:tcPr>
          <w:p w14:paraId="62C5E9DA"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4" w:type="dxa"/>
            <w:gridSpan w:val="5"/>
          </w:tcPr>
          <w:p w14:paraId="5DA946BB"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49" w:type="dxa"/>
            <w:gridSpan w:val="3"/>
          </w:tcPr>
          <w:p w14:paraId="420B5B69"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5" w:type="dxa"/>
            <w:gridSpan w:val="3"/>
          </w:tcPr>
          <w:p w14:paraId="48BE9F10"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r>
      <w:tr w:rsidR="008527E0" w:rsidRPr="00704A23" w14:paraId="4B75FE8D" w14:textId="77777777" w:rsidTr="00AC37A3">
        <w:trPr>
          <w:trHeight w:val="611"/>
        </w:trPr>
        <w:tc>
          <w:tcPr>
            <w:tcW w:w="767" w:type="dxa"/>
          </w:tcPr>
          <w:p w14:paraId="2F9B755F" w14:textId="77777777" w:rsidR="008527E0" w:rsidRPr="00704A23" w:rsidRDefault="008527E0" w:rsidP="008527E0">
            <w:pPr>
              <w:rPr>
                <w:rFonts w:ascii="Arial" w:hAnsi="Arial" w:cs="Arial"/>
                <w:sz w:val="24"/>
                <w:szCs w:val="24"/>
              </w:rPr>
            </w:pPr>
            <w:r w:rsidRPr="00704A23">
              <w:rPr>
                <w:rFonts w:ascii="Arial" w:hAnsi="Arial" w:cs="Arial"/>
                <w:sz w:val="24"/>
                <w:szCs w:val="24"/>
              </w:rPr>
              <w:t>3.4.</w:t>
            </w:r>
          </w:p>
        </w:tc>
        <w:tc>
          <w:tcPr>
            <w:tcW w:w="3431" w:type="dxa"/>
            <w:gridSpan w:val="3"/>
            <w:tcBorders>
              <w:top w:val="single" w:sz="4" w:space="0" w:color="auto"/>
              <w:bottom w:val="single" w:sz="4" w:space="0" w:color="auto"/>
            </w:tcBorders>
          </w:tcPr>
          <w:p w14:paraId="79F29480"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электрической энергии на снабжение организаций дополнительного образования</w:t>
            </w:r>
          </w:p>
        </w:tc>
        <w:tc>
          <w:tcPr>
            <w:tcW w:w="1085" w:type="dxa"/>
            <w:gridSpan w:val="5"/>
          </w:tcPr>
          <w:p w14:paraId="6A37EE47" w14:textId="77777777" w:rsidR="008527E0" w:rsidRPr="00704A23" w:rsidRDefault="008527E0" w:rsidP="008527E0">
            <w:pPr>
              <w:rPr>
                <w:rFonts w:ascii="Arial" w:hAnsi="Arial" w:cs="Arial"/>
                <w:sz w:val="24"/>
                <w:szCs w:val="24"/>
              </w:rPr>
            </w:pPr>
            <w:r w:rsidRPr="00704A23">
              <w:rPr>
                <w:rFonts w:ascii="Arial" w:hAnsi="Arial" w:cs="Arial"/>
                <w:sz w:val="24"/>
                <w:szCs w:val="24"/>
              </w:rPr>
              <w:t>кВт. ч/кв. м</w:t>
            </w:r>
          </w:p>
        </w:tc>
        <w:tc>
          <w:tcPr>
            <w:tcW w:w="1030" w:type="dxa"/>
            <w:gridSpan w:val="6"/>
            <w:vAlign w:val="center"/>
          </w:tcPr>
          <w:p w14:paraId="7EBD1CB0" w14:textId="77777777" w:rsidR="008527E0" w:rsidRPr="00704A23" w:rsidRDefault="008527E0" w:rsidP="008527E0">
            <w:pPr>
              <w:rPr>
                <w:rFonts w:ascii="Arial" w:hAnsi="Arial" w:cs="Arial"/>
                <w:sz w:val="24"/>
                <w:szCs w:val="24"/>
              </w:rPr>
            </w:pPr>
            <w:r w:rsidRPr="00704A23">
              <w:rPr>
                <w:rFonts w:ascii="Arial" w:hAnsi="Arial" w:cs="Arial"/>
                <w:sz w:val="24"/>
                <w:szCs w:val="24"/>
              </w:rPr>
              <w:t>22,42</w:t>
            </w:r>
          </w:p>
        </w:tc>
        <w:tc>
          <w:tcPr>
            <w:tcW w:w="712" w:type="dxa"/>
            <w:gridSpan w:val="5"/>
            <w:vAlign w:val="center"/>
          </w:tcPr>
          <w:p w14:paraId="380298A7" w14:textId="77777777" w:rsidR="008527E0" w:rsidRPr="00704A23" w:rsidRDefault="008527E0" w:rsidP="008527E0">
            <w:pPr>
              <w:rPr>
                <w:rFonts w:ascii="Arial" w:hAnsi="Arial" w:cs="Arial"/>
                <w:sz w:val="24"/>
                <w:szCs w:val="24"/>
              </w:rPr>
            </w:pPr>
            <w:r w:rsidRPr="00704A23">
              <w:rPr>
                <w:rFonts w:ascii="Arial" w:hAnsi="Arial" w:cs="Arial"/>
                <w:sz w:val="24"/>
                <w:szCs w:val="24"/>
              </w:rPr>
              <w:t>23,14</w:t>
            </w:r>
          </w:p>
        </w:tc>
        <w:tc>
          <w:tcPr>
            <w:tcW w:w="851" w:type="dxa"/>
            <w:gridSpan w:val="6"/>
            <w:vAlign w:val="center"/>
          </w:tcPr>
          <w:p w14:paraId="56A71D4D" w14:textId="77777777" w:rsidR="008527E0" w:rsidRPr="00704A23" w:rsidRDefault="008527E0" w:rsidP="008527E0">
            <w:pPr>
              <w:rPr>
                <w:rFonts w:ascii="Arial" w:hAnsi="Arial" w:cs="Arial"/>
                <w:sz w:val="24"/>
                <w:szCs w:val="24"/>
              </w:rPr>
            </w:pPr>
            <w:r w:rsidRPr="00704A23">
              <w:rPr>
                <w:rFonts w:ascii="Arial" w:hAnsi="Arial" w:cs="Arial"/>
                <w:sz w:val="24"/>
                <w:szCs w:val="24"/>
              </w:rPr>
              <w:t>23,14</w:t>
            </w:r>
          </w:p>
        </w:tc>
        <w:tc>
          <w:tcPr>
            <w:tcW w:w="709" w:type="dxa"/>
            <w:gridSpan w:val="5"/>
            <w:vAlign w:val="center"/>
          </w:tcPr>
          <w:p w14:paraId="641BFC9F" w14:textId="77777777" w:rsidR="008527E0" w:rsidRPr="00704A23" w:rsidRDefault="008527E0" w:rsidP="008527E0">
            <w:pPr>
              <w:rPr>
                <w:rFonts w:ascii="Arial" w:hAnsi="Arial" w:cs="Arial"/>
                <w:sz w:val="24"/>
                <w:szCs w:val="24"/>
              </w:rPr>
            </w:pPr>
            <w:r w:rsidRPr="00704A23">
              <w:rPr>
                <w:rFonts w:ascii="Arial" w:hAnsi="Arial" w:cs="Arial"/>
                <w:sz w:val="24"/>
                <w:szCs w:val="24"/>
              </w:rPr>
              <w:t>21,10</w:t>
            </w:r>
          </w:p>
        </w:tc>
        <w:tc>
          <w:tcPr>
            <w:tcW w:w="850" w:type="dxa"/>
            <w:gridSpan w:val="5"/>
            <w:vAlign w:val="center"/>
          </w:tcPr>
          <w:p w14:paraId="20B73DF3" w14:textId="77777777" w:rsidR="008527E0" w:rsidRPr="00704A23" w:rsidRDefault="008527E0" w:rsidP="008527E0">
            <w:pPr>
              <w:rPr>
                <w:rFonts w:ascii="Arial" w:hAnsi="Arial" w:cs="Arial"/>
                <w:sz w:val="24"/>
                <w:szCs w:val="24"/>
              </w:rPr>
            </w:pPr>
            <w:r w:rsidRPr="00704A23">
              <w:rPr>
                <w:rFonts w:ascii="Arial" w:hAnsi="Arial" w:cs="Arial"/>
                <w:sz w:val="24"/>
                <w:szCs w:val="24"/>
              </w:rPr>
              <w:t>11,31</w:t>
            </w:r>
          </w:p>
        </w:tc>
        <w:tc>
          <w:tcPr>
            <w:tcW w:w="852" w:type="dxa"/>
            <w:gridSpan w:val="7"/>
            <w:vAlign w:val="center"/>
          </w:tcPr>
          <w:p w14:paraId="30D0531E" w14:textId="77777777" w:rsidR="008527E0" w:rsidRPr="00704A23" w:rsidRDefault="008527E0" w:rsidP="008527E0">
            <w:pPr>
              <w:rPr>
                <w:rFonts w:ascii="Arial" w:hAnsi="Arial" w:cs="Arial"/>
                <w:sz w:val="24"/>
                <w:szCs w:val="24"/>
              </w:rPr>
            </w:pPr>
            <w:r w:rsidRPr="00704A23">
              <w:rPr>
                <w:rFonts w:ascii="Arial" w:hAnsi="Arial" w:cs="Arial"/>
                <w:sz w:val="24"/>
                <w:szCs w:val="24"/>
              </w:rPr>
              <w:t>11,25</w:t>
            </w:r>
          </w:p>
        </w:tc>
        <w:tc>
          <w:tcPr>
            <w:tcW w:w="854" w:type="dxa"/>
            <w:gridSpan w:val="7"/>
            <w:vAlign w:val="center"/>
          </w:tcPr>
          <w:p w14:paraId="43117672" w14:textId="77777777" w:rsidR="008527E0" w:rsidRPr="00704A23" w:rsidRDefault="008527E0" w:rsidP="008527E0">
            <w:pPr>
              <w:rPr>
                <w:rFonts w:ascii="Arial" w:hAnsi="Arial" w:cs="Arial"/>
                <w:sz w:val="24"/>
                <w:szCs w:val="24"/>
              </w:rPr>
            </w:pPr>
            <w:r w:rsidRPr="00704A23">
              <w:rPr>
                <w:rFonts w:ascii="Arial" w:hAnsi="Arial" w:cs="Arial"/>
                <w:sz w:val="24"/>
                <w:szCs w:val="24"/>
              </w:rPr>
              <w:t>12,93</w:t>
            </w:r>
          </w:p>
        </w:tc>
        <w:tc>
          <w:tcPr>
            <w:tcW w:w="851" w:type="dxa"/>
            <w:gridSpan w:val="8"/>
            <w:vAlign w:val="center"/>
          </w:tcPr>
          <w:p w14:paraId="0FF9D75F" w14:textId="77777777" w:rsidR="008527E0" w:rsidRPr="00704A23" w:rsidRDefault="008527E0" w:rsidP="008527E0">
            <w:pPr>
              <w:rPr>
                <w:rFonts w:ascii="Arial" w:hAnsi="Arial" w:cs="Arial"/>
                <w:sz w:val="24"/>
                <w:szCs w:val="24"/>
              </w:rPr>
            </w:pPr>
            <w:r w:rsidRPr="00704A23">
              <w:rPr>
                <w:rFonts w:ascii="Arial" w:hAnsi="Arial" w:cs="Arial"/>
                <w:sz w:val="24"/>
                <w:szCs w:val="24"/>
              </w:rPr>
              <w:t>12,91</w:t>
            </w:r>
          </w:p>
        </w:tc>
        <w:tc>
          <w:tcPr>
            <w:tcW w:w="850" w:type="dxa"/>
            <w:gridSpan w:val="8"/>
            <w:vAlign w:val="center"/>
          </w:tcPr>
          <w:p w14:paraId="7EC816D3" w14:textId="77777777" w:rsidR="008527E0" w:rsidRPr="00704A23" w:rsidRDefault="008527E0" w:rsidP="008527E0">
            <w:pPr>
              <w:rPr>
                <w:rFonts w:ascii="Arial" w:hAnsi="Arial" w:cs="Arial"/>
                <w:sz w:val="24"/>
                <w:szCs w:val="24"/>
              </w:rPr>
            </w:pPr>
            <w:r w:rsidRPr="00704A23">
              <w:rPr>
                <w:rFonts w:ascii="Arial" w:hAnsi="Arial" w:cs="Arial"/>
                <w:sz w:val="24"/>
                <w:szCs w:val="24"/>
              </w:rPr>
              <w:t>12,91</w:t>
            </w:r>
          </w:p>
        </w:tc>
        <w:tc>
          <w:tcPr>
            <w:tcW w:w="854" w:type="dxa"/>
            <w:gridSpan w:val="5"/>
            <w:vAlign w:val="center"/>
          </w:tcPr>
          <w:p w14:paraId="5D208926" w14:textId="77777777" w:rsidR="008527E0" w:rsidRPr="00704A23" w:rsidRDefault="008527E0" w:rsidP="008527E0">
            <w:pPr>
              <w:rPr>
                <w:rFonts w:ascii="Arial" w:hAnsi="Arial" w:cs="Arial"/>
                <w:sz w:val="24"/>
                <w:szCs w:val="24"/>
              </w:rPr>
            </w:pPr>
            <w:r w:rsidRPr="00704A23">
              <w:rPr>
                <w:rFonts w:ascii="Arial" w:hAnsi="Arial" w:cs="Arial"/>
                <w:sz w:val="24"/>
                <w:szCs w:val="24"/>
              </w:rPr>
              <w:t>12,90</w:t>
            </w:r>
          </w:p>
        </w:tc>
        <w:tc>
          <w:tcPr>
            <w:tcW w:w="849" w:type="dxa"/>
            <w:gridSpan w:val="3"/>
            <w:vAlign w:val="center"/>
          </w:tcPr>
          <w:p w14:paraId="443A513E" w14:textId="77777777" w:rsidR="008527E0" w:rsidRPr="00704A23" w:rsidRDefault="008527E0" w:rsidP="008527E0">
            <w:pPr>
              <w:rPr>
                <w:rFonts w:ascii="Arial" w:hAnsi="Arial" w:cs="Arial"/>
                <w:sz w:val="24"/>
                <w:szCs w:val="24"/>
              </w:rPr>
            </w:pPr>
            <w:r w:rsidRPr="00704A23">
              <w:rPr>
                <w:rFonts w:ascii="Arial" w:hAnsi="Arial" w:cs="Arial"/>
                <w:sz w:val="24"/>
                <w:szCs w:val="24"/>
              </w:rPr>
              <w:t>12,90</w:t>
            </w:r>
          </w:p>
        </w:tc>
        <w:tc>
          <w:tcPr>
            <w:tcW w:w="855" w:type="dxa"/>
            <w:gridSpan w:val="3"/>
            <w:vAlign w:val="center"/>
          </w:tcPr>
          <w:p w14:paraId="0C4B9A95" w14:textId="77777777" w:rsidR="008527E0" w:rsidRPr="00704A23" w:rsidRDefault="008527E0" w:rsidP="008527E0">
            <w:pPr>
              <w:rPr>
                <w:rFonts w:ascii="Arial" w:hAnsi="Arial" w:cs="Arial"/>
                <w:sz w:val="24"/>
                <w:szCs w:val="24"/>
              </w:rPr>
            </w:pPr>
            <w:r w:rsidRPr="00704A23">
              <w:rPr>
                <w:rFonts w:ascii="Arial" w:hAnsi="Arial" w:cs="Arial"/>
                <w:sz w:val="24"/>
                <w:szCs w:val="24"/>
              </w:rPr>
              <w:t>12,90</w:t>
            </w:r>
          </w:p>
        </w:tc>
      </w:tr>
      <w:tr w:rsidR="008527E0" w:rsidRPr="00704A23" w14:paraId="7FE78DB2" w14:textId="77777777" w:rsidTr="00AC37A3">
        <w:trPr>
          <w:trHeight w:val="315"/>
        </w:trPr>
        <w:tc>
          <w:tcPr>
            <w:tcW w:w="767" w:type="dxa"/>
            <w:tcBorders>
              <w:bottom w:val="single" w:sz="4" w:space="0" w:color="auto"/>
            </w:tcBorders>
          </w:tcPr>
          <w:p w14:paraId="08B33873" w14:textId="77777777" w:rsidR="008527E0" w:rsidRPr="00704A23" w:rsidRDefault="008527E0" w:rsidP="008527E0">
            <w:pPr>
              <w:rPr>
                <w:rFonts w:ascii="Arial" w:hAnsi="Arial" w:cs="Arial"/>
                <w:sz w:val="24"/>
                <w:szCs w:val="24"/>
              </w:rPr>
            </w:pPr>
            <w:r w:rsidRPr="00704A23">
              <w:rPr>
                <w:rFonts w:ascii="Arial" w:hAnsi="Arial" w:cs="Arial"/>
                <w:sz w:val="24"/>
                <w:szCs w:val="24"/>
              </w:rPr>
              <w:t>3.5.</w:t>
            </w:r>
          </w:p>
        </w:tc>
        <w:tc>
          <w:tcPr>
            <w:tcW w:w="3431" w:type="dxa"/>
            <w:gridSpan w:val="3"/>
            <w:tcBorders>
              <w:top w:val="single" w:sz="4" w:space="0" w:color="auto"/>
              <w:bottom w:val="single" w:sz="4" w:space="0" w:color="auto"/>
            </w:tcBorders>
          </w:tcPr>
          <w:p w14:paraId="5E89435B"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расход тепловой энергии на снабжение организаций дополнительного образования</w:t>
            </w:r>
          </w:p>
        </w:tc>
        <w:tc>
          <w:tcPr>
            <w:tcW w:w="1085" w:type="dxa"/>
            <w:gridSpan w:val="5"/>
          </w:tcPr>
          <w:p w14:paraId="52E9E102" w14:textId="77777777" w:rsidR="008527E0" w:rsidRPr="00704A23" w:rsidRDefault="008527E0" w:rsidP="008527E0">
            <w:pPr>
              <w:rPr>
                <w:rFonts w:ascii="Arial" w:hAnsi="Arial" w:cs="Arial"/>
                <w:sz w:val="24"/>
                <w:szCs w:val="24"/>
              </w:rPr>
            </w:pPr>
            <w:r w:rsidRPr="00704A23">
              <w:rPr>
                <w:rFonts w:ascii="Arial" w:hAnsi="Arial" w:cs="Arial"/>
                <w:sz w:val="24"/>
                <w:szCs w:val="24"/>
              </w:rPr>
              <w:t>Гкал/ кв. м</w:t>
            </w:r>
          </w:p>
        </w:tc>
        <w:tc>
          <w:tcPr>
            <w:tcW w:w="1030" w:type="dxa"/>
            <w:gridSpan w:val="6"/>
            <w:vAlign w:val="center"/>
          </w:tcPr>
          <w:p w14:paraId="7169F998" w14:textId="77777777" w:rsidR="008527E0" w:rsidRPr="00704A23" w:rsidRDefault="008527E0" w:rsidP="008527E0">
            <w:pPr>
              <w:rPr>
                <w:rFonts w:ascii="Arial" w:hAnsi="Arial" w:cs="Arial"/>
                <w:sz w:val="24"/>
                <w:szCs w:val="24"/>
              </w:rPr>
            </w:pPr>
            <w:r w:rsidRPr="00704A23">
              <w:rPr>
                <w:rFonts w:ascii="Arial" w:hAnsi="Arial" w:cs="Arial"/>
                <w:sz w:val="24"/>
                <w:szCs w:val="24"/>
              </w:rPr>
              <w:t>0,26</w:t>
            </w:r>
          </w:p>
        </w:tc>
        <w:tc>
          <w:tcPr>
            <w:tcW w:w="712" w:type="dxa"/>
            <w:gridSpan w:val="5"/>
            <w:vAlign w:val="center"/>
          </w:tcPr>
          <w:p w14:paraId="09991D54" w14:textId="77777777" w:rsidR="008527E0" w:rsidRPr="00704A23" w:rsidRDefault="008527E0" w:rsidP="008527E0">
            <w:pPr>
              <w:rPr>
                <w:rFonts w:ascii="Arial" w:hAnsi="Arial" w:cs="Arial"/>
                <w:sz w:val="24"/>
                <w:szCs w:val="24"/>
              </w:rPr>
            </w:pPr>
            <w:r w:rsidRPr="00704A23">
              <w:rPr>
                <w:rFonts w:ascii="Arial" w:hAnsi="Arial" w:cs="Arial"/>
                <w:sz w:val="24"/>
                <w:szCs w:val="24"/>
              </w:rPr>
              <w:t>0,25</w:t>
            </w:r>
          </w:p>
        </w:tc>
        <w:tc>
          <w:tcPr>
            <w:tcW w:w="851" w:type="dxa"/>
            <w:gridSpan w:val="6"/>
            <w:vAlign w:val="center"/>
          </w:tcPr>
          <w:p w14:paraId="5206E293" w14:textId="77777777" w:rsidR="008527E0" w:rsidRPr="00704A23" w:rsidRDefault="008527E0" w:rsidP="008527E0">
            <w:pPr>
              <w:rPr>
                <w:rFonts w:ascii="Arial" w:hAnsi="Arial" w:cs="Arial"/>
                <w:sz w:val="24"/>
                <w:szCs w:val="24"/>
              </w:rPr>
            </w:pPr>
            <w:r w:rsidRPr="00704A23">
              <w:rPr>
                <w:rFonts w:ascii="Arial" w:hAnsi="Arial" w:cs="Arial"/>
                <w:sz w:val="24"/>
                <w:szCs w:val="24"/>
              </w:rPr>
              <w:t>0,25</w:t>
            </w:r>
          </w:p>
        </w:tc>
        <w:tc>
          <w:tcPr>
            <w:tcW w:w="709" w:type="dxa"/>
            <w:gridSpan w:val="5"/>
            <w:vAlign w:val="center"/>
          </w:tcPr>
          <w:p w14:paraId="6D2F110B" w14:textId="77777777" w:rsidR="008527E0" w:rsidRPr="00704A23" w:rsidRDefault="008527E0" w:rsidP="008527E0">
            <w:pPr>
              <w:rPr>
                <w:rFonts w:ascii="Arial" w:hAnsi="Arial" w:cs="Arial"/>
                <w:sz w:val="24"/>
                <w:szCs w:val="24"/>
              </w:rPr>
            </w:pPr>
            <w:r w:rsidRPr="00704A23">
              <w:rPr>
                <w:rFonts w:ascii="Arial" w:hAnsi="Arial" w:cs="Arial"/>
                <w:sz w:val="24"/>
                <w:szCs w:val="24"/>
              </w:rPr>
              <w:t>0,24</w:t>
            </w:r>
          </w:p>
        </w:tc>
        <w:tc>
          <w:tcPr>
            <w:tcW w:w="850" w:type="dxa"/>
            <w:gridSpan w:val="5"/>
            <w:vAlign w:val="center"/>
          </w:tcPr>
          <w:p w14:paraId="41ADC590" w14:textId="77777777" w:rsidR="008527E0" w:rsidRPr="00704A23" w:rsidRDefault="008527E0" w:rsidP="008527E0">
            <w:pPr>
              <w:rPr>
                <w:rFonts w:ascii="Arial" w:hAnsi="Arial" w:cs="Arial"/>
                <w:sz w:val="24"/>
                <w:szCs w:val="24"/>
              </w:rPr>
            </w:pPr>
            <w:r w:rsidRPr="00704A23">
              <w:rPr>
                <w:rFonts w:ascii="Arial" w:hAnsi="Arial" w:cs="Arial"/>
                <w:sz w:val="24"/>
                <w:szCs w:val="24"/>
              </w:rPr>
              <w:t>0,25</w:t>
            </w:r>
          </w:p>
        </w:tc>
        <w:tc>
          <w:tcPr>
            <w:tcW w:w="852" w:type="dxa"/>
            <w:gridSpan w:val="7"/>
            <w:vAlign w:val="center"/>
          </w:tcPr>
          <w:p w14:paraId="4280F4D0" w14:textId="77777777" w:rsidR="008527E0" w:rsidRPr="00704A23" w:rsidRDefault="008527E0" w:rsidP="008527E0">
            <w:pPr>
              <w:rPr>
                <w:rFonts w:ascii="Arial" w:hAnsi="Arial" w:cs="Arial"/>
                <w:sz w:val="24"/>
                <w:szCs w:val="24"/>
              </w:rPr>
            </w:pPr>
            <w:r w:rsidRPr="00704A23">
              <w:rPr>
                <w:rFonts w:ascii="Arial" w:hAnsi="Arial" w:cs="Arial"/>
                <w:sz w:val="24"/>
                <w:szCs w:val="24"/>
              </w:rPr>
              <w:t>0,24</w:t>
            </w:r>
          </w:p>
        </w:tc>
        <w:tc>
          <w:tcPr>
            <w:tcW w:w="854" w:type="dxa"/>
            <w:gridSpan w:val="7"/>
            <w:vAlign w:val="center"/>
          </w:tcPr>
          <w:p w14:paraId="683C9EAF" w14:textId="77777777" w:rsidR="008527E0" w:rsidRPr="00704A23" w:rsidRDefault="008527E0" w:rsidP="008527E0">
            <w:pPr>
              <w:rPr>
                <w:rFonts w:ascii="Arial" w:hAnsi="Arial" w:cs="Arial"/>
                <w:sz w:val="24"/>
                <w:szCs w:val="24"/>
              </w:rPr>
            </w:pPr>
            <w:r w:rsidRPr="00704A23">
              <w:rPr>
                <w:rFonts w:ascii="Arial" w:hAnsi="Arial" w:cs="Arial"/>
                <w:sz w:val="24"/>
                <w:szCs w:val="24"/>
              </w:rPr>
              <w:t>0,26</w:t>
            </w:r>
          </w:p>
        </w:tc>
        <w:tc>
          <w:tcPr>
            <w:tcW w:w="851" w:type="dxa"/>
            <w:gridSpan w:val="8"/>
            <w:vAlign w:val="center"/>
          </w:tcPr>
          <w:p w14:paraId="78A09895" w14:textId="77777777" w:rsidR="008527E0" w:rsidRPr="00704A23" w:rsidRDefault="008527E0" w:rsidP="008527E0">
            <w:pPr>
              <w:rPr>
                <w:rFonts w:ascii="Arial" w:hAnsi="Arial" w:cs="Arial"/>
                <w:sz w:val="24"/>
                <w:szCs w:val="24"/>
              </w:rPr>
            </w:pPr>
            <w:r w:rsidRPr="00704A23">
              <w:rPr>
                <w:rFonts w:ascii="Arial" w:hAnsi="Arial" w:cs="Arial"/>
                <w:sz w:val="24"/>
                <w:szCs w:val="24"/>
              </w:rPr>
              <w:t>0,25</w:t>
            </w:r>
          </w:p>
        </w:tc>
        <w:tc>
          <w:tcPr>
            <w:tcW w:w="850" w:type="dxa"/>
            <w:gridSpan w:val="8"/>
            <w:vAlign w:val="center"/>
          </w:tcPr>
          <w:p w14:paraId="440A7361" w14:textId="77777777" w:rsidR="008527E0" w:rsidRPr="00704A23" w:rsidRDefault="008527E0" w:rsidP="008527E0">
            <w:pPr>
              <w:rPr>
                <w:rFonts w:ascii="Arial" w:hAnsi="Arial" w:cs="Arial"/>
                <w:sz w:val="24"/>
                <w:szCs w:val="24"/>
              </w:rPr>
            </w:pPr>
            <w:r w:rsidRPr="00704A23">
              <w:rPr>
                <w:rFonts w:ascii="Arial" w:hAnsi="Arial" w:cs="Arial"/>
                <w:sz w:val="24"/>
                <w:szCs w:val="24"/>
              </w:rPr>
              <w:t>0,25</w:t>
            </w:r>
          </w:p>
        </w:tc>
        <w:tc>
          <w:tcPr>
            <w:tcW w:w="854" w:type="dxa"/>
            <w:gridSpan w:val="5"/>
            <w:vAlign w:val="center"/>
          </w:tcPr>
          <w:p w14:paraId="5FF935C4" w14:textId="77777777" w:rsidR="008527E0" w:rsidRPr="00704A23" w:rsidRDefault="008527E0" w:rsidP="008527E0">
            <w:pPr>
              <w:rPr>
                <w:rFonts w:ascii="Arial" w:hAnsi="Arial" w:cs="Arial"/>
                <w:sz w:val="24"/>
                <w:szCs w:val="24"/>
              </w:rPr>
            </w:pPr>
            <w:r w:rsidRPr="00704A23">
              <w:rPr>
                <w:rFonts w:ascii="Arial" w:hAnsi="Arial" w:cs="Arial"/>
                <w:sz w:val="24"/>
                <w:szCs w:val="24"/>
              </w:rPr>
              <w:t>0,23</w:t>
            </w:r>
          </w:p>
        </w:tc>
        <w:tc>
          <w:tcPr>
            <w:tcW w:w="849" w:type="dxa"/>
            <w:gridSpan w:val="3"/>
            <w:vAlign w:val="center"/>
          </w:tcPr>
          <w:p w14:paraId="76907EC2" w14:textId="77777777" w:rsidR="008527E0" w:rsidRPr="00704A23" w:rsidRDefault="008527E0" w:rsidP="008527E0">
            <w:pPr>
              <w:rPr>
                <w:rFonts w:ascii="Arial" w:hAnsi="Arial" w:cs="Arial"/>
                <w:sz w:val="24"/>
                <w:szCs w:val="24"/>
              </w:rPr>
            </w:pPr>
            <w:r w:rsidRPr="00704A23">
              <w:rPr>
                <w:rFonts w:ascii="Arial" w:hAnsi="Arial" w:cs="Arial"/>
                <w:sz w:val="24"/>
                <w:szCs w:val="24"/>
              </w:rPr>
              <w:t>0,23</w:t>
            </w:r>
          </w:p>
        </w:tc>
        <w:tc>
          <w:tcPr>
            <w:tcW w:w="855" w:type="dxa"/>
            <w:gridSpan w:val="3"/>
            <w:vAlign w:val="center"/>
          </w:tcPr>
          <w:p w14:paraId="205BE186" w14:textId="77777777" w:rsidR="008527E0" w:rsidRPr="00704A23" w:rsidRDefault="008527E0" w:rsidP="008527E0">
            <w:pPr>
              <w:rPr>
                <w:rFonts w:ascii="Arial" w:hAnsi="Arial" w:cs="Arial"/>
                <w:sz w:val="24"/>
                <w:szCs w:val="24"/>
              </w:rPr>
            </w:pPr>
            <w:r w:rsidRPr="00704A23">
              <w:rPr>
                <w:rFonts w:ascii="Arial" w:hAnsi="Arial" w:cs="Arial"/>
                <w:sz w:val="24"/>
                <w:szCs w:val="24"/>
              </w:rPr>
              <w:t>0,23</w:t>
            </w:r>
          </w:p>
        </w:tc>
      </w:tr>
      <w:tr w:rsidR="008527E0" w:rsidRPr="00704A23" w14:paraId="223714B1" w14:textId="77777777" w:rsidTr="00AC37A3">
        <w:trPr>
          <w:trHeight w:val="611"/>
        </w:trPr>
        <w:tc>
          <w:tcPr>
            <w:tcW w:w="767" w:type="dxa"/>
          </w:tcPr>
          <w:p w14:paraId="7133D275" w14:textId="77777777" w:rsidR="008527E0" w:rsidRPr="00704A23" w:rsidRDefault="008527E0" w:rsidP="008527E0">
            <w:pPr>
              <w:rPr>
                <w:rFonts w:ascii="Arial" w:hAnsi="Arial" w:cs="Arial"/>
                <w:sz w:val="24"/>
                <w:szCs w:val="24"/>
              </w:rPr>
            </w:pPr>
            <w:r w:rsidRPr="00704A23">
              <w:rPr>
                <w:rFonts w:ascii="Arial" w:hAnsi="Arial" w:cs="Arial"/>
                <w:sz w:val="24"/>
                <w:szCs w:val="24"/>
              </w:rPr>
              <w:t>3.6.</w:t>
            </w:r>
          </w:p>
        </w:tc>
        <w:tc>
          <w:tcPr>
            <w:tcW w:w="3431" w:type="dxa"/>
            <w:gridSpan w:val="3"/>
            <w:tcBorders>
              <w:top w:val="single" w:sz="4" w:space="0" w:color="auto"/>
              <w:bottom w:val="single" w:sz="4" w:space="0" w:color="auto"/>
            </w:tcBorders>
          </w:tcPr>
          <w:p w14:paraId="6C1DC8D0" w14:textId="77777777" w:rsidR="008527E0" w:rsidRPr="00704A23" w:rsidRDefault="008527E0" w:rsidP="008527E0">
            <w:pPr>
              <w:rPr>
                <w:rFonts w:ascii="Arial" w:hAnsi="Arial" w:cs="Arial"/>
                <w:sz w:val="24"/>
                <w:szCs w:val="24"/>
              </w:rPr>
            </w:pPr>
            <w:r w:rsidRPr="00704A23">
              <w:rPr>
                <w:rFonts w:ascii="Arial" w:hAnsi="Arial" w:cs="Arial"/>
                <w:sz w:val="24"/>
                <w:szCs w:val="24"/>
              </w:rPr>
              <w:t>Количество учреждений дополнительного образования, которые оборудованы и оснащены в соответствии с требованиями антитеррористической защищенности</w:t>
            </w:r>
          </w:p>
        </w:tc>
        <w:tc>
          <w:tcPr>
            <w:tcW w:w="1085" w:type="dxa"/>
            <w:gridSpan w:val="5"/>
          </w:tcPr>
          <w:p w14:paraId="4DADCC92" w14:textId="77777777" w:rsidR="008527E0" w:rsidRPr="00704A23" w:rsidRDefault="008527E0" w:rsidP="008527E0">
            <w:pPr>
              <w:rPr>
                <w:rFonts w:ascii="Arial" w:hAnsi="Arial" w:cs="Arial"/>
                <w:sz w:val="24"/>
                <w:szCs w:val="24"/>
              </w:rPr>
            </w:pPr>
            <w:r w:rsidRPr="00704A23">
              <w:rPr>
                <w:rFonts w:ascii="Arial" w:hAnsi="Arial" w:cs="Arial"/>
                <w:sz w:val="24"/>
                <w:szCs w:val="24"/>
              </w:rPr>
              <w:t>ед.</w:t>
            </w:r>
          </w:p>
        </w:tc>
        <w:tc>
          <w:tcPr>
            <w:tcW w:w="1030" w:type="dxa"/>
            <w:gridSpan w:val="6"/>
          </w:tcPr>
          <w:p w14:paraId="1F8DE45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12" w:type="dxa"/>
            <w:gridSpan w:val="5"/>
          </w:tcPr>
          <w:p w14:paraId="217EB02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1437D4DB"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9" w:type="dxa"/>
            <w:gridSpan w:val="5"/>
          </w:tcPr>
          <w:p w14:paraId="3CED9A7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0" w:type="dxa"/>
            <w:gridSpan w:val="5"/>
          </w:tcPr>
          <w:p w14:paraId="024CB1D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2" w:type="dxa"/>
            <w:gridSpan w:val="7"/>
          </w:tcPr>
          <w:p w14:paraId="534E2A77" w14:textId="77777777" w:rsidR="008527E0" w:rsidRPr="00704A23" w:rsidRDefault="008527E0" w:rsidP="008527E0">
            <w:pPr>
              <w:rPr>
                <w:rFonts w:ascii="Arial" w:hAnsi="Arial" w:cs="Arial"/>
                <w:sz w:val="24"/>
                <w:szCs w:val="24"/>
              </w:rPr>
            </w:pPr>
            <w:r w:rsidRPr="00704A23">
              <w:rPr>
                <w:rFonts w:ascii="Arial" w:hAnsi="Arial" w:cs="Arial"/>
                <w:sz w:val="24"/>
                <w:szCs w:val="24"/>
              </w:rPr>
              <w:t>4</w:t>
            </w:r>
          </w:p>
        </w:tc>
        <w:tc>
          <w:tcPr>
            <w:tcW w:w="854" w:type="dxa"/>
            <w:gridSpan w:val="7"/>
          </w:tcPr>
          <w:p w14:paraId="78BFF00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1" w:type="dxa"/>
            <w:gridSpan w:val="8"/>
          </w:tcPr>
          <w:p w14:paraId="7667EA05" w14:textId="77777777" w:rsidR="008527E0" w:rsidRPr="00704A23" w:rsidRDefault="008527E0" w:rsidP="008527E0">
            <w:pPr>
              <w:rPr>
                <w:rFonts w:ascii="Arial" w:hAnsi="Arial" w:cs="Arial"/>
                <w:sz w:val="24"/>
                <w:szCs w:val="24"/>
              </w:rPr>
            </w:pPr>
            <w:r w:rsidRPr="00704A23">
              <w:rPr>
                <w:rFonts w:ascii="Arial" w:hAnsi="Arial" w:cs="Arial"/>
                <w:sz w:val="24"/>
                <w:szCs w:val="24"/>
              </w:rPr>
              <w:t>0</w:t>
            </w:r>
          </w:p>
        </w:tc>
        <w:tc>
          <w:tcPr>
            <w:tcW w:w="850" w:type="dxa"/>
            <w:gridSpan w:val="8"/>
          </w:tcPr>
          <w:p w14:paraId="0B89CBE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4" w:type="dxa"/>
            <w:gridSpan w:val="5"/>
          </w:tcPr>
          <w:p w14:paraId="40607A7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49" w:type="dxa"/>
            <w:gridSpan w:val="3"/>
          </w:tcPr>
          <w:p w14:paraId="50480D3D"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5" w:type="dxa"/>
            <w:gridSpan w:val="3"/>
          </w:tcPr>
          <w:p w14:paraId="7730B25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r>
      <w:tr w:rsidR="008527E0" w:rsidRPr="00704A23" w14:paraId="419D6207" w14:textId="77777777" w:rsidTr="00AC37A3">
        <w:trPr>
          <w:trHeight w:val="123"/>
        </w:trPr>
        <w:tc>
          <w:tcPr>
            <w:tcW w:w="15400" w:type="dxa"/>
            <w:gridSpan w:val="77"/>
          </w:tcPr>
          <w:p w14:paraId="362196A7" w14:textId="77777777" w:rsidR="008527E0" w:rsidRPr="00704A23" w:rsidRDefault="008527E0" w:rsidP="008527E0">
            <w:pPr>
              <w:rPr>
                <w:rFonts w:ascii="Arial" w:hAnsi="Arial" w:cs="Arial"/>
                <w:sz w:val="24"/>
                <w:szCs w:val="24"/>
              </w:rPr>
            </w:pPr>
            <w:r w:rsidRPr="00704A23">
              <w:rPr>
                <w:rFonts w:ascii="Arial" w:hAnsi="Arial" w:cs="Arial"/>
                <w:sz w:val="24"/>
                <w:szCs w:val="24"/>
              </w:rPr>
              <w:t>Подпрограмма 4 «Развитие кадрового потенциала»</w:t>
            </w:r>
          </w:p>
        </w:tc>
      </w:tr>
      <w:tr w:rsidR="008527E0" w:rsidRPr="00704A23" w14:paraId="2052A4EC" w14:textId="77777777" w:rsidTr="00AC37A3">
        <w:trPr>
          <w:trHeight w:val="623"/>
        </w:trPr>
        <w:tc>
          <w:tcPr>
            <w:tcW w:w="777" w:type="dxa"/>
            <w:gridSpan w:val="2"/>
          </w:tcPr>
          <w:p w14:paraId="4DC68CD2" w14:textId="77777777" w:rsidR="008527E0" w:rsidRPr="00704A23" w:rsidRDefault="008527E0" w:rsidP="008527E0">
            <w:pPr>
              <w:rPr>
                <w:rFonts w:ascii="Arial" w:hAnsi="Arial" w:cs="Arial"/>
                <w:sz w:val="24"/>
                <w:szCs w:val="24"/>
              </w:rPr>
            </w:pPr>
            <w:r w:rsidRPr="00704A23">
              <w:rPr>
                <w:rFonts w:ascii="Arial" w:hAnsi="Arial" w:cs="Arial"/>
                <w:sz w:val="24"/>
                <w:szCs w:val="24"/>
              </w:rPr>
              <w:t>4.1.</w:t>
            </w:r>
          </w:p>
        </w:tc>
        <w:tc>
          <w:tcPr>
            <w:tcW w:w="3453" w:type="dxa"/>
            <w:gridSpan w:val="3"/>
            <w:tcBorders>
              <w:top w:val="single" w:sz="4" w:space="0" w:color="auto"/>
              <w:bottom w:val="single" w:sz="4" w:space="0" w:color="auto"/>
            </w:tcBorders>
          </w:tcPr>
          <w:p w14:paraId="55152BCE"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численности учителей в возрасте до 35 лет в общей численности учителей общеобразовательных организаций</w:t>
            </w:r>
          </w:p>
        </w:tc>
        <w:tc>
          <w:tcPr>
            <w:tcW w:w="1107" w:type="dxa"/>
            <w:gridSpan w:val="5"/>
          </w:tcPr>
          <w:p w14:paraId="283E5DA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7B9C4F2C" w14:textId="77777777" w:rsidR="008527E0" w:rsidRPr="00704A23" w:rsidRDefault="008527E0" w:rsidP="008527E0">
            <w:pPr>
              <w:rPr>
                <w:rFonts w:ascii="Arial" w:hAnsi="Arial" w:cs="Arial"/>
                <w:sz w:val="24"/>
                <w:szCs w:val="24"/>
              </w:rPr>
            </w:pPr>
            <w:r w:rsidRPr="00704A23">
              <w:rPr>
                <w:rFonts w:ascii="Arial" w:hAnsi="Arial" w:cs="Arial"/>
                <w:sz w:val="24"/>
                <w:szCs w:val="24"/>
              </w:rPr>
              <w:t>15,9</w:t>
            </w:r>
          </w:p>
        </w:tc>
        <w:tc>
          <w:tcPr>
            <w:tcW w:w="712" w:type="dxa"/>
            <w:gridSpan w:val="5"/>
          </w:tcPr>
          <w:p w14:paraId="369633F6" w14:textId="77777777" w:rsidR="008527E0" w:rsidRPr="00704A23" w:rsidRDefault="008527E0" w:rsidP="008527E0">
            <w:pPr>
              <w:rPr>
                <w:rFonts w:ascii="Arial" w:hAnsi="Arial" w:cs="Arial"/>
                <w:sz w:val="24"/>
                <w:szCs w:val="24"/>
              </w:rPr>
            </w:pPr>
            <w:r w:rsidRPr="00704A23">
              <w:rPr>
                <w:rFonts w:ascii="Arial" w:hAnsi="Arial" w:cs="Arial"/>
                <w:sz w:val="24"/>
                <w:szCs w:val="24"/>
              </w:rPr>
              <w:t>16,8</w:t>
            </w:r>
          </w:p>
        </w:tc>
        <w:tc>
          <w:tcPr>
            <w:tcW w:w="851" w:type="dxa"/>
            <w:gridSpan w:val="6"/>
          </w:tcPr>
          <w:p w14:paraId="3B542A47" w14:textId="77777777" w:rsidR="008527E0" w:rsidRPr="00704A23" w:rsidRDefault="008527E0" w:rsidP="008527E0">
            <w:pPr>
              <w:rPr>
                <w:rFonts w:ascii="Arial" w:hAnsi="Arial" w:cs="Arial"/>
                <w:sz w:val="24"/>
                <w:szCs w:val="24"/>
              </w:rPr>
            </w:pPr>
            <w:r w:rsidRPr="00704A23">
              <w:rPr>
                <w:rFonts w:ascii="Arial" w:hAnsi="Arial" w:cs="Arial"/>
                <w:sz w:val="24"/>
                <w:szCs w:val="24"/>
              </w:rPr>
              <w:t>18,9</w:t>
            </w:r>
          </w:p>
        </w:tc>
        <w:tc>
          <w:tcPr>
            <w:tcW w:w="709" w:type="dxa"/>
            <w:gridSpan w:val="5"/>
          </w:tcPr>
          <w:p w14:paraId="26E6AB54" w14:textId="77777777" w:rsidR="008527E0" w:rsidRPr="00704A23" w:rsidRDefault="008527E0" w:rsidP="008527E0">
            <w:pPr>
              <w:rPr>
                <w:rFonts w:ascii="Arial" w:hAnsi="Arial" w:cs="Arial"/>
                <w:sz w:val="24"/>
                <w:szCs w:val="24"/>
              </w:rPr>
            </w:pPr>
            <w:r w:rsidRPr="00704A23">
              <w:rPr>
                <w:rFonts w:ascii="Arial" w:hAnsi="Arial" w:cs="Arial"/>
                <w:sz w:val="24"/>
                <w:szCs w:val="24"/>
              </w:rPr>
              <w:t>19,5</w:t>
            </w:r>
          </w:p>
        </w:tc>
        <w:tc>
          <w:tcPr>
            <w:tcW w:w="850" w:type="dxa"/>
            <w:gridSpan w:val="5"/>
          </w:tcPr>
          <w:p w14:paraId="7A477E91" w14:textId="77777777" w:rsidR="008527E0" w:rsidRPr="00704A23" w:rsidRDefault="008527E0" w:rsidP="008527E0">
            <w:pPr>
              <w:rPr>
                <w:rFonts w:ascii="Arial" w:hAnsi="Arial" w:cs="Arial"/>
                <w:sz w:val="24"/>
                <w:szCs w:val="24"/>
              </w:rPr>
            </w:pPr>
            <w:r w:rsidRPr="00704A23">
              <w:rPr>
                <w:rFonts w:ascii="Arial" w:hAnsi="Arial" w:cs="Arial"/>
                <w:sz w:val="24"/>
                <w:szCs w:val="24"/>
              </w:rPr>
              <w:t>20,6</w:t>
            </w:r>
          </w:p>
        </w:tc>
        <w:tc>
          <w:tcPr>
            <w:tcW w:w="852" w:type="dxa"/>
            <w:gridSpan w:val="7"/>
          </w:tcPr>
          <w:p w14:paraId="23CF84B4" w14:textId="77777777" w:rsidR="008527E0" w:rsidRPr="00704A23" w:rsidRDefault="008527E0" w:rsidP="008527E0">
            <w:pPr>
              <w:rPr>
                <w:rFonts w:ascii="Arial" w:hAnsi="Arial" w:cs="Arial"/>
                <w:sz w:val="24"/>
                <w:szCs w:val="24"/>
              </w:rPr>
            </w:pPr>
            <w:r w:rsidRPr="00704A23">
              <w:rPr>
                <w:rFonts w:ascii="Arial" w:hAnsi="Arial" w:cs="Arial"/>
                <w:sz w:val="24"/>
                <w:szCs w:val="24"/>
              </w:rPr>
              <w:t>22,5</w:t>
            </w:r>
          </w:p>
        </w:tc>
        <w:tc>
          <w:tcPr>
            <w:tcW w:w="854" w:type="dxa"/>
            <w:gridSpan w:val="7"/>
          </w:tcPr>
          <w:p w14:paraId="6B22A2F6" w14:textId="77777777" w:rsidR="008527E0" w:rsidRPr="00704A23" w:rsidRDefault="008527E0" w:rsidP="008527E0">
            <w:pPr>
              <w:rPr>
                <w:rFonts w:ascii="Arial" w:hAnsi="Arial" w:cs="Arial"/>
                <w:sz w:val="24"/>
                <w:szCs w:val="24"/>
              </w:rPr>
            </w:pPr>
            <w:r w:rsidRPr="00704A23">
              <w:rPr>
                <w:rFonts w:ascii="Arial" w:hAnsi="Arial" w:cs="Arial"/>
                <w:sz w:val="24"/>
                <w:szCs w:val="24"/>
              </w:rPr>
              <w:t>22,7</w:t>
            </w:r>
          </w:p>
        </w:tc>
        <w:tc>
          <w:tcPr>
            <w:tcW w:w="851" w:type="dxa"/>
            <w:gridSpan w:val="8"/>
          </w:tcPr>
          <w:p w14:paraId="2AD2B2B3" w14:textId="77777777" w:rsidR="008527E0" w:rsidRPr="00704A23" w:rsidRDefault="008527E0" w:rsidP="008527E0">
            <w:pPr>
              <w:rPr>
                <w:rFonts w:ascii="Arial" w:hAnsi="Arial" w:cs="Arial"/>
                <w:sz w:val="24"/>
                <w:szCs w:val="24"/>
              </w:rPr>
            </w:pPr>
            <w:r w:rsidRPr="00704A23">
              <w:rPr>
                <w:rFonts w:ascii="Arial" w:hAnsi="Arial" w:cs="Arial"/>
                <w:sz w:val="24"/>
                <w:szCs w:val="24"/>
              </w:rPr>
              <w:t>22,8</w:t>
            </w:r>
          </w:p>
        </w:tc>
        <w:tc>
          <w:tcPr>
            <w:tcW w:w="850" w:type="dxa"/>
            <w:gridSpan w:val="8"/>
          </w:tcPr>
          <w:p w14:paraId="701E5644" w14:textId="77777777" w:rsidR="008527E0" w:rsidRPr="00704A23" w:rsidRDefault="008527E0" w:rsidP="008527E0">
            <w:pPr>
              <w:rPr>
                <w:rFonts w:ascii="Arial" w:hAnsi="Arial" w:cs="Arial"/>
                <w:sz w:val="24"/>
                <w:szCs w:val="24"/>
              </w:rPr>
            </w:pPr>
            <w:r w:rsidRPr="00704A23">
              <w:rPr>
                <w:rFonts w:ascii="Arial" w:hAnsi="Arial" w:cs="Arial"/>
                <w:sz w:val="24"/>
                <w:szCs w:val="24"/>
              </w:rPr>
              <w:t>22,9</w:t>
            </w:r>
          </w:p>
        </w:tc>
        <w:tc>
          <w:tcPr>
            <w:tcW w:w="854" w:type="dxa"/>
            <w:gridSpan w:val="5"/>
          </w:tcPr>
          <w:p w14:paraId="56E0555B" w14:textId="77777777" w:rsidR="008527E0" w:rsidRPr="00704A23" w:rsidRDefault="008527E0" w:rsidP="008527E0">
            <w:pPr>
              <w:rPr>
                <w:rFonts w:ascii="Arial" w:hAnsi="Arial" w:cs="Arial"/>
                <w:sz w:val="24"/>
                <w:szCs w:val="24"/>
              </w:rPr>
            </w:pPr>
            <w:r w:rsidRPr="00704A23">
              <w:rPr>
                <w:rFonts w:ascii="Arial" w:hAnsi="Arial" w:cs="Arial"/>
                <w:sz w:val="24"/>
                <w:szCs w:val="24"/>
              </w:rPr>
              <w:t>23,0</w:t>
            </w:r>
          </w:p>
        </w:tc>
        <w:tc>
          <w:tcPr>
            <w:tcW w:w="849" w:type="dxa"/>
            <w:gridSpan w:val="3"/>
          </w:tcPr>
          <w:p w14:paraId="77375833" w14:textId="77777777" w:rsidR="008527E0" w:rsidRPr="00704A23" w:rsidRDefault="008527E0" w:rsidP="008527E0">
            <w:pPr>
              <w:rPr>
                <w:rFonts w:ascii="Arial" w:hAnsi="Arial" w:cs="Arial"/>
                <w:sz w:val="24"/>
                <w:szCs w:val="24"/>
              </w:rPr>
            </w:pPr>
            <w:r w:rsidRPr="00704A23">
              <w:rPr>
                <w:rFonts w:ascii="Arial" w:hAnsi="Arial" w:cs="Arial"/>
                <w:sz w:val="24"/>
                <w:szCs w:val="24"/>
              </w:rPr>
              <w:t>23,2</w:t>
            </w:r>
          </w:p>
        </w:tc>
        <w:tc>
          <w:tcPr>
            <w:tcW w:w="855" w:type="dxa"/>
            <w:gridSpan w:val="3"/>
          </w:tcPr>
          <w:p w14:paraId="213F9C0F" w14:textId="77777777" w:rsidR="008527E0" w:rsidRPr="00704A23" w:rsidRDefault="008527E0" w:rsidP="008527E0">
            <w:pPr>
              <w:rPr>
                <w:rFonts w:ascii="Arial" w:hAnsi="Arial" w:cs="Arial"/>
                <w:sz w:val="24"/>
                <w:szCs w:val="24"/>
              </w:rPr>
            </w:pPr>
            <w:r w:rsidRPr="00704A23">
              <w:rPr>
                <w:rFonts w:ascii="Arial" w:hAnsi="Arial" w:cs="Arial"/>
                <w:sz w:val="24"/>
                <w:szCs w:val="24"/>
              </w:rPr>
              <w:t>23,2</w:t>
            </w:r>
          </w:p>
        </w:tc>
      </w:tr>
      <w:tr w:rsidR="008527E0" w:rsidRPr="00704A23" w14:paraId="51FEE97C" w14:textId="77777777" w:rsidTr="00AC37A3">
        <w:trPr>
          <w:trHeight w:val="1296"/>
        </w:trPr>
        <w:tc>
          <w:tcPr>
            <w:tcW w:w="777" w:type="dxa"/>
            <w:gridSpan w:val="2"/>
          </w:tcPr>
          <w:p w14:paraId="1D8DB16D" w14:textId="77777777" w:rsidR="008527E0" w:rsidRPr="00704A23" w:rsidRDefault="008527E0" w:rsidP="008527E0">
            <w:pPr>
              <w:rPr>
                <w:rFonts w:ascii="Arial" w:hAnsi="Arial" w:cs="Arial"/>
                <w:sz w:val="24"/>
                <w:szCs w:val="24"/>
              </w:rPr>
            </w:pPr>
            <w:r w:rsidRPr="00704A23">
              <w:rPr>
                <w:rFonts w:ascii="Arial" w:hAnsi="Arial" w:cs="Arial"/>
                <w:sz w:val="24"/>
                <w:szCs w:val="24"/>
              </w:rPr>
              <w:t>4.2.</w:t>
            </w:r>
          </w:p>
        </w:tc>
        <w:tc>
          <w:tcPr>
            <w:tcW w:w="3453" w:type="dxa"/>
            <w:gridSpan w:val="3"/>
            <w:tcBorders>
              <w:top w:val="single" w:sz="4" w:space="0" w:color="auto"/>
              <w:bottom w:val="single" w:sz="4" w:space="0" w:color="auto"/>
            </w:tcBorders>
          </w:tcPr>
          <w:p w14:paraId="5FDC6535" w14:textId="77777777" w:rsidR="008527E0" w:rsidRPr="00704A23" w:rsidRDefault="008527E0" w:rsidP="008527E0">
            <w:pPr>
              <w:rPr>
                <w:rFonts w:ascii="Arial" w:hAnsi="Arial" w:cs="Arial"/>
                <w:sz w:val="24"/>
                <w:szCs w:val="24"/>
              </w:rPr>
            </w:pPr>
            <w:r w:rsidRPr="00704A23">
              <w:rPr>
                <w:rFonts w:ascii="Arial" w:hAnsi="Arial" w:cs="Arial"/>
                <w:sz w:val="24"/>
                <w:szCs w:val="24"/>
              </w:rPr>
              <w:t>Удельный вес педагогических и руководящих работников образовательных организаций, в течение последних трех лет прошедших 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107" w:type="dxa"/>
            <w:gridSpan w:val="5"/>
          </w:tcPr>
          <w:p w14:paraId="25238E74"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601CB6B4" w14:textId="77777777" w:rsidR="008527E0" w:rsidRPr="00704A23" w:rsidRDefault="008527E0" w:rsidP="008527E0">
            <w:pPr>
              <w:rPr>
                <w:rFonts w:ascii="Arial" w:hAnsi="Arial" w:cs="Arial"/>
                <w:sz w:val="24"/>
                <w:szCs w:val="24"/>
              </w:rPr>
            </w:pPr>
            <w:r w:rsidRPr="00704A23">
              <w:rPr>
                <w:rFonts w:ascii="Arial" w:hAnsi="Arial" w:cs="Arial"/>
                <w:sz w:val="24"/>
                <w:szCs w:val="24"/>
              </w:rPr>
              <w:t>85,5</w:t>
            </w:r>
          </w:p>
        </w:tc>
        <w:tc>
          <w:tcPr>
            <w:tcW w:w="712" w:type="dxa"/>
            <w:gridSpan w:val="5"/>
          </w:tcPr>
          <w:p w14:paraId="489A0AEE" w14:textId="77777777" w:rsidR="008527E0" w:rsidRPr="00704A23" w:rsidRDefault="008527E0" w:rsidP="008527E0">
            <w:pPr>
              <w:rPr>
                <w:rFonts w:ascii="Arial" w:hAnsi="Arial" w:cs="Arial"/>
                <w:sz w:val="24"/>
                <w:szCs w:val="24"/>
              </w:rPr>
            </w:pPr>
            <w:r w:rsidRPr="00704A23">
              <w:rPr>
                <w:rFonts w:ascii="Arial" w:hAnsi="Arial" w:cs="Arial"/>
                <w:sz w:val="24"/>
                <w:szCs w:val="24"/>
              </w:rPr>
              <w:t>88,0</w:t>
            </w:r>
          </w:p>
        </w:tc>
        <w:tc>
          <w:tcPr>
            <w:tcW w:w="851" w:type="dxa"/>
            <w:gridSpan w:val="6"/>
          </w:tcPr>
          <w:p w14:paraId="58A229BF" w14:textId="77777777" w:rsidR="008527E0" w:rsidRPr="00704A23" w:rsidRDefault="008527E0" w:rsidP="008527E0">
            <w:pPr>
              <w:rPr>
                <w:rFonts w:ascii="Arial" w:hAnsi="Arial" w:cs="Arial"/>
                <w:sz w:val="24"/>
                <w:szCs w:val="24"/>
              </w:rPr>
            </w:pPr>
            <w:r w:rsidRPr="00704A23">
              <w:rPr>
                <w:rFonts w:ascii="Arial" w:hAnsi="Arial" w:cs="Arial"/>
                <w:sz w:val="24"/>
                <w:szCs w:val="24"/>
              </w:rPr>
              <w:t>90,0</w:t>
            </w:r>
          </w:p>
        </w:tc>
        <w:tc>
          <w:tcPr>
            <w:tcW w:w="709" w:type="dxa"/>
            <w:gridSpan w:val="5"/>
          </w:tcPr>
          <w:p w14:paraId="602863B2" w14:textId="77777777" w:rsidR="008527E0" w:rsidRPr="00704A23" w:rsidRDefault="008527E0" w:rsidP="008527E0">
            <w:pPr>
              <w:rPr>
                <w:rFonts w:ascii="Arial" w:hAnsi="Arial" w:cs="Arial"/>
                <w:sz w:val="24"/>
                <w:szCs w:val="24"/>
              </w:rPr>
            </w:pPr>
            <w:r w:rsidRPr="00704A23">
              <w:rPr>
                <w:rFonts w:ascii="Arial" w:hAnsi="Arial" w:cs="Arial"/>
                <w:sz w:val="24"/>
                <w:szCs w:val="24"/>
              </w:rPr>
              <w:t>95,0</w:t>
            </w:r>
          </w:p>
        </w:tc>
        <w:tc>
          <w:tcPr>
            <w:tcW w:w="850" w:type="dxa"/>
            <w:gridSpan w:val="5"/>
          </w:tcPr>
          <w:p w14:paraId="08857F4E" w14:textId="77777777" w:rsidR="008527E0" w:rsidRPr="00704A23" w:rsidRDefault="008527E0" w:rsidP="008527E0">
            <w:pPr>
              <w:rPr>
                <w:rFonts w:ascii="Arial" w:hAnsi="Arial" w:cs="Arial"/>
                <w:sz w:val="24"/>
                <w:szCs w:val="24"/>
              </w:rPr>
            </w:pPr>
            <w:r w:rsidRPr="00704A23">
              <w:rPr>
                <w:rFonts w:ascii="Arial" w:hAnsi="Arial" w:cs="Arial"/>
                <w:sz w:val="24"/>
                <w:szCs w:val="24"/>
              </w:rPr>
              <w:t>95,5</w:t>
            </w:r>
          </w:p>
        </w:tc>
        <w:tc>
          <w:tcPr>
            <w:tcW w:w="852" w:type="dxa"/>
            <w:gridSpan w:val="7"/>
          </w:tcPr>
          <w:p w14:paraId="04718C6F" w14:textId="77777777" w:rsidR="008527E0" w:rsidRPr="00704A23" w:rsidRDefault="008527E0" w:rsidP="008527E0">
            <w:pPr>
              <w:rPr>
                <w:rFonts w:ascii="Arial" w:hAnsi="Arial" w:cs="Arial"/>
                <w:sz w:val="24"/>
                <w:szCs w:val="24"/>
              </w:rPr>
            </w:pPr>
            <w:r w:rsidRPr="00704A23">
              <w:rPr>
                <w:rFonts w:ascii="Arial" w:hAnsi="Arial" w:cs="Arial"/>
                <w:sz w:val="24"/>
                <w:szCs w:val="24"/>
              </w:rPr>
              <w:t>96,0</w:t>
            </w:r>
          </w:p>
        </w:tc>
        <w:tc>
          <w:tcPr>
            <w:tcW w:w="854" w:type="dxa"/>
            <w:gridSpan w:val="7"/>
          </w:tcPr>
          <w:p w14:paraId="1325418A" w14:textId="77777777" w:rsidR="008527E0" w:rsidRPr="00704A23" w:rsidRDefault="008527E0" w:rsidP="008527E0">
            <w:pPr>
              <w:rPr>
                <w:rFonts w:ascii="Arial" w:hAnsi="Arial" w:cs="Arial"/>
                <w:sz w:val="24"/>
                <w:szCs w:val="24"/>
              </w:rPr>
            </w:pPr>
            <w:r w:rsidRPr="00704A23">
              <w:rPr>
                <w:rFonts w:ascii="Arial" w:hAnsi="Arial" w:cs="Arial"/>
                <w:sz w:val="24"/>
                <w:szCs w:val="24"/>
              </w:rPr>
              <w:t>96,5</w:t>
            </w:r>
          </w:p>
        </w:tc>
        <w:tc>
          <w:tcPr>
            <w:tcW w:w="851" w:type="dxa"/>
            <w:gridSpan w:val="8"/>
          </w:tcPr>
          <w:p w14:paraId="174FFBFD" w14:textId="77777777" w:rsidR="008527E0" w:rsidRPr="00704A23" w:rsidRDefault="008527E0" w:rsidP="008527E0">
            <w:pPr>
              <w:rPr>
                <w:rFonts w:ascii="Arial" w:hAnsi="Arial" w:cs="Arial"/>
                <w:sz w:val="24"/>
                <w:szCs w:val="24"/>
              </w:rPr>
            </w:pPr>
            <w:r w:rsidRPr="00704A23">
              <w:rPr>
                <w:rFonts w:ascii="Arial" w:hAnsi="Arial" w:cs="Arial"/>
                <w:sz w:val="24"/>
                <w:szCs w:val="24"/>
              </w:rPr>
              <w:t>97,0</w:t>
            </w:r>
          </w:p>
        </w:tc>
        <w:tc>
          <w:tcPr>
            <w:tcW w:w="850" w:type="dxa"/>
            <w:gridSpan w:val="8"/>
          </w:tcPr>
          <w:p w14:paraId="7282DCDE" w14:textId="77777777" w:rsidR="008527E0" w:rsidRPr="00704A23" w:rsidRDefault="008527E0" w:rsidP="008527E0">
            <w:pPr>
              <w:rPr>
                <w:rFonts w:ascii="Arial" w:hAnsi="Arial" w:cs="Arial"/>
                <w:sz w:val="24"/>
                <w:szCs w:val="24"/>
              </w:rPr>
            </w:pPr>
            <w:r w:rsidRPr="00704A23">
              <w:rPr>
                <w:rFonts w:ascii="Arial" w:hAnsi="Arial" w:cs="Arial"/>
                <w:sz w:val="24"/>
                <w:szCs w:val="24"/>
              </w:rPr>
              <w:t>97,5</w:t>
            </w:r>
          </w:p>
        </w:tc>
        <w:tc>
          <w:tcPr>
            <w:tcW w:w="854" w:type="dxa"/>
            <w:gridSpan w:val="5"/>
          </w:tcPr>
          <w:p w14:paraId="21602730" w14:textId="77777777" w:rsidR="008527E0" w:rsidRPr="00704A23" w:rsidRDefault="008527E0" w:rsidP="008527E0">
            <w:pPr>
              <w:rPr>
                <w:rFonts w:ascii="Arial" w:hAnsi="Arial" w:cs="Arial"/>
                <w:sz w:val="24"/>
                <w:szCs w:val="24"/>
              </w:rPr>
            </w:pPr>
            <w:r w:rsidRPr="00704A23">
              <w:rPr>
                <w:rFonts w:ascii="Arial" w:hAnsi="Arial" w:cs="Arial"/>
                <w:sz w:val="24"/>
                <w:szCs w:val="24"/>
              </w:rPr>
              <w:t>98,0</w:t>
            </w:r>
          </w:p>
        </w:tc>
        <w:tc>
          <w:tcPr>
            <w:tcW w:w="849" w:type="dxa"/>
            <w:gridSpan w:val="3"/>
          </w:tcPr>
          <w:p w14:paraId="00CC1DB4" w14:textId="77777777" w:rsidR="008527E0" w:rsidRPr="00704A23" w:rsidRDefault="008527E0" w:rsidP="008527E0">
            <w:pPr>
              <w:rPr>
                <w:rFonts w:ascii="Arial" w:hAnsi="Arial" w:cs="Arial"/>
                <w:sz w:val="24"/>
                <w:szCs w:val="24"/>
              </w:rPr>
            </w:pPr>
            <w:r w:rsidRPr="00704A23">
              <w:rPr>
                <w:rFonts w:ascii="Arial" w:hAnsi="Arial" w:cs="Arial"/>
                <w:sz w:val="24"/>
                <w:szCs w:val="24"/>
              </w:rPr>
              <w:t>98,5</w:t>
            </w:r>
          </w:p>
        </w:tc>
        <w:tc>
          <w:tcPr>
            <w:tcW w:w="855" w:type="dxa"/>
            <w:gridSpan w:val="3"/>
          </w:tcPr>
          <w:p w14:paraId="319C3DE3" w14:textId="77777777" w:rsidR="008527E0" w:rsidRPr="00704A23" w:rsidRDefault="008527E0" w:rsidP="008527E0">
            <w:pPr>
              <w:rPr>
                <w:rFonts w:ascii="Arial" w:hAnsi="Arial" w:cs="Arial"/>
                <w:sz w:val="24"/>
                <w:szCs w:val="24"/>
              </w:rPr>
            </w:pPr>
            <w:r w:rsidRPr="00704A23">
              <w:rPr>
                <w:rFonts w:ascii="Arial" w:hAnsi="Arial" w:cs="Arial"/>
                <w:sz w:val="24"/>
                <w:szCs w:val="24"/>
              </w:rPr>
              <w:t>98,5</w:t>
            </w:r>
          </w:p>
        </w:tc>
      </w:tr>
      <w:tr w:rsidR="008527E0" w:rsidRPr="00704A23" w14:paraId="66BA7E13" w14:textId="77777777" w:rsidTr="00AC37A3">
        <w:trPr>
          <w:trHeight w:val="867"/>
        </w:trPr>
        <w:tc>
          <w:tcPr>
            <w:tcW w:w="777" w:type="dxa"/>
            <w:gridSpan w:val="2"/>
          </w:tcPr>
          <w:p w14:paraId="3B500BFB" w14:textId="77777777" w:rsidR="008527E0" w:rsidRPr="00704A23" w:rsidRDefault="008527E0" w:rsidP="008527E0">
            <w:pPr>
              <w:rPr>
                <w:rFonts w:ascii="Arial" w:hAnsi="Arial" w:cs="Arial"/>
                <w:sz w:val="24"/>
                <w:szCs w:val="24"/>
              </w:rPr>
            </w:pPr>
            <w:r w:rsidRPr="00704A23">
              <w:rPr>
                <w:rFonts w:ascii="Arial" w:hAnsi="Arial" w:cs="Arial"/>
                <w:sz w:val="24"/>
                <w:szCs w:val="24"/>
              </w:rPr>
              <w:t>4.3.</w:t>
            </w:r>
          </w:p>
        </w:tc>
        <w:tc>
          <w:tcPr>
            <w:tcW w:w="3453" w:type="dxa"/>
            <w:gridSpan w:val="3"/>
            <w:tcBorders>
              <w:top w:val="single" w:sz="4" w:space="0" w:color="auto"/>
              <w:bottom w:val="single" w:sz="4" w:space="0" w:color="auto"/>
            </w:tcBorders>
          </w:tcPr>
          <w:p w14:paraId="08E87ABF" w14:textId="77777777" w:rsidR="008527E0" w:rsidRPr="00704A23" w:rsidRDefault="008527E0" w:rsidP="008527E0">
            <w:pPr>
              <w:rPr>
                <w:rFonts w:ascii="Arial" w:hAnsi="Arial" w:cs="Arial"/>
                <w:sz w:val="24"/>
                <w:szCs w:val="24"/>
              </w:rPr>
            </w:pPr>
            <w:r w:rsidRPr="00704A23">
              <w:rPr>
                <w:rFonts w:ascii="Arial" w:hAnsi="Arial" w:cs="Arial"/>
                <w:sz w:val="24"/>
                <w:szCs w:val="24"/>
              </w:rPr>
              <w:t xml:space="preserve">Доля молодых специалистов, привлеченных для работы в образовательные организации муниципального образования «Холмский городской округ», в общей численности педагогических и руководящих работников </w:t>
            </w:r>
          </w:p>
        </w:tc>
        <w:tc>
          <w:tcPr>
            <w:tcW w:w="1107" w:type="dxa"/>
            <w:gridSpan w:val="5"/>
          </w:tcPr>
          <w:p w14:paraId="59B9ADB4"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4349B4B2" w14:textId="77777777" w:rsidR="008527E0" w:rsidRPr="00704A23" w:rsidRDefault="008527E0" w:rsidP="008527E0">
            <w:pPr>
              <w:rPr>
                <w:rFonts w:ascii="Arial" w:hAnsi="Arial" w:cs="Arial"/>
                <w:sz w:val="24"/>
                <w:szCs w:val="24"/>
              </w:rPr>
            </w:pPr>
            <w:r w:rsidRPr="00704A23">
              <w:rPr>
                <w:rFonts w:ascii="Arial" w:hAnsi="Arial" w:cs="Arial"/>
                <w:sz w:val="24"/>
                <w:szCs w:val="24"/>
              </w:rPr>
              <w:t>1,1</w:t>
            </w:r>
          </w:p>
        </w:tc>
        <w:tc>
          <w:tcPr>
            <w:tcW w:w="712" w:type="dxa"/>
            <w:gridSpan w:val="5"/>
          </w:tcPr>
          <w:p w14:paraId="7DA5F67D" w14:textId="77777777" w:rsidR="008527E0" w:rsidRPr="00704A23" w:rsidRDefault="008527E0" w:rsidP="008527E0">
            <w:pPr>
              <w:rPr>
                <w:rFonts w:ascii="Arial" w:hAnsi="Arial" w:cs="Arial"/>
                <w:sz w:val="24"/>
                <w:szCs w:val="24"/>
              </w:rPr>
            </w:pPr>
            <w:r w:rsidRPr="00704A23">
              <w:rPr>
                <w:rFonts w:ascii="Arial" w:hAnsi="Arial" w:cs="Arial"/>
                <w:sz w:val="24"/>
                <w:szCs w:val="24"/>
              </w:rPr>
              <w:t>1,1</w:t>
            </w:r>
          </w:p>
        </w:tc>
        <w:tc>
          <w:tcPr>
            <w:tcW w:w="851" w:type="dxa"/>
            <w:gridSpan w:val="6"/>
          </w:tcPr>
          <w:p w14:paraId="62EE13D7" w14:textId="77777777" w:rsidR="008527E0" w:rsidRPr="00704A23" w:rsidRDefault="008527E0" w:rsidP="008527E0">
            <w:pPr>
              <w:rPr>
                <w:rFonts w:ascii="Arial" w:hAnsi="Arial" w:cs="Arial"/>
                <w:sz w:val="24"/>
                <w:szCs w:val="24"/>
              </w:rPr>
            </w:pPr>
            <w:r w:rsidRPr="00704A23">
              <w:rPr>
                <w:rFonts w:ascii="Arial" w:hAnsi="Arial" w:cs="Arial"/>
                <w:sz w:val="24"/>
                <w:szCs w:val="24"/>
              </w:rPr>
              <w:t>1,1</w:t>
            </w:r>
          </w:p>
        </w:tc>
        <w:tc>
          <w:tcPr>
            <w:tcW w:w="709" w:type="dxa"/>
            <w:gridSpan w:val="5"/>
          </w:tcPr>
          <w:p w14:paraId="627C17D0" w14:textId="77777777" w:rsidR="008527E0" w:rsidRPr="00704A23" w:rsidRDefault="008527E0" w:rsidP="008527E0">
            <w:pPr>
              <w:rPr>
                <w:rFonts w:ascii="Arial" w:hAnsi="Arial" w:cs="Arial"/>
                <w:sz w:val="24"/>
                <w:szCs w:val="24"/>
              </w:rPr>
            </w:pPr>
            <w:r w:rsidRPr="00704A23">
              <w:rPr>
                <w:rFonts w:ascii="Arial" w:hAnsi="Arial" w:cs="Arial"/>
                <w:sz w:val="24"/>
                <w:szCs w:val="24"/>
              </w:rPr>
              <w:t>1,3</w:t>
            </w:r>
          </w:p>
        </w:tc>
        <w:tc>
          <w:tcPr>
            <w:tcW w:w="850" w:type="dxa"/>
            <w:gridSpan w:val="5"/>
          </w:tcPr>
          <w:p w14:paraId="4DAA784E" w14:textId="77777777" w:rsidR="008527E0" w:rsidRPr="00704A23" w:rsidRDefault="008527E0" w:rsidP="008527E0">
            <w:pPr>
              <w:rPr>
                <w:rFonts w:ascii="Arial" w:hAnsi="Arial" w:cs="Arial"/>
                <w:sz w:val="24"/>
                <w:szCs w:val="24"/>
              </w:rPr>
            </w:pPr>
            <w:r w:rsidRPr="00704A23">
              <w:rPr>
                <w:rFonts w:ascii="Arial" w:hAnsi="Arial" w:cs="Arial"/>
                <w:sz w:val="24"/>
                <w:szCs w:val="24"/>
              </w:rPr>
              <w:t>1,6</w:t>
            </w:r>
          </w:p>
        </w:tc>
        <w:tc>
          <w:tcPr>
            <w:tcW w:w="852" w:type="dxa"/>
            <w:gridSpan w:val="7"/>
          </w:tcPr>
          <w:p w14:paraId="1FD617D6" w14:textId="77777777" w:rsidR="008527E0" w:rsidRPr="00704A23" w:rsidRDefault="008527E0" w:rsidP="008527E0">
            <w:pPr>
              <w:rPr>
                <w:rFonts w:ascii="Arial" w:hAnsi="Arial" w:cs="Arial"/>
                <w:sz w:val="24"/>
                <w:szCs w:val="24"/>
              </w:rPr>
            </w:pPr>
            <w:r w:rsidRPr="00704A23">
              <w:rPr>
                <w:rFonts w:ascii="Arial" w:hAnsi="Arial" w:cs="Arial"/>
                <w:sz w:val="24"/>
                <w:szCs w:val="24"/>
              </w:rPr>
              <w:t>1,8</w:t>
            </w:r>
          </w:p>
        </w:tc>
        <w:tc>
          <w:tcPr>
            <w:tcW w:w="854" w:type="dxa"/>
            <w:gridSpan w:val="7"/>
          </w:tcPr>
          <w:p w14:paraId="735D3BDD" w14:textId="77777777" w:rsidR="008527E0" w:rsidRPr="00704A23" w:rsidRDefault="008527E0" w:rsidP="008527E0">
            <w:pPr>
              <w:rPr>
                <w:rFonts w:ascii="Arial" w:hAnsi="Arial" w:cs="Arial"/>
                <w:sz w:val="24"/>
                <w:szCs w:val="24"/>
              </w:rPr>
            </w:pPr>
            <w:r w:rsidRPr="00704A23">
              <w:rPr>
                <w:rFonts w:ascii="Arial" w:hAnsi="Arial" w:cs="Arial"/>
                <w:sz w:val="24"/>
                <w:szCs w:val="24"/>
              </w:rPr>
              <w:t>1,9</w:t>
            </w:r>
          </w:p>
        </w:tc>
        <w:tc>
          <w:tcPr>
            <w:tcW w:w="880" w:type="dxa"/>
            <w:gridSpan w:val="10"/>
          </w:tcPr>
          <w:p w14:paraId="5ACE864B" w14:textId="77777777" w:rsidR="008527E0" w:rsidRPr="00704A23" w:rsidRDefault="008527E0" w:rsidP="008527E0">
            <w:pPr>
              <w:rPr>
                <w:rFonts w:ascii="Arial" w:hAnsi="Arial" w:cs="Arial"/>
                <w:sz w:val="24"/>
                <w:szCs w:val="24"/>
              </w:rPr>
            </w:pPr>
            <w:r w:rsidRPr="00704A23">
              <w:rPr>
                <w:rFonts w:ascii="Arial" w:hAnsi="Arial" w:cs="Arial"/>
                <w:sz w:val="24"/>
                <w:szCs w:val="24"/>
              </w:rPr>
              <w:t>2,0</w:t>
            </w:r>
          </w:p>
        </w:tc>
        <w:tc>
          <w:tcPr>
            <w:tcW w:w="799" w:type="dxa"/>
            <w:gridSpan w:val="5"/>
          </w:tcPr>
          <w:p w14:paraId="4002D293" w14:textId="77777777" w:rsidR="008527E0" w:rsidRPr="00704A23" w:rsidRDefault="008527E0" w:rsidP="008527E0">
            <w:pPr>
              <w:rPr>
                <w:rFonts w:ascii="Arial" w:hAnsi="Arial" w:cs="Arial"/>
                <w:sz w:val="24"/>
                <w:szCs w:val="24"/>
              </w:rPr>
            </w:pPr>
            <w:r w:rsidRPr="00704A23">
              <w:rPr>
                <w:rFonts w:ascii="Arial" w:hAnsi="Arial" w:cs="Arial"/>
                <w:sz w:val="24"/>
                <w:szCs w:val="24"/>
              </w:rPr>
              <w:t>2,1</w:t>
            </w:r>
          </w:p>
        </w:tc>
        <w:tc>
          <w:tcPr>
            <w:tcW w:w="876" w:type="dxa"/>
            <w:gridSpan w:val="6"/>
          </w:tcPr>
          <w:p w14:paraId="47551763" w14:textId="77777777" w:rsidR="008527E0" w:rsidRPr="00704A23" w:rsidRDefault="008527E0" w:rsidP="008527E0">
            <w:pPr>
              <w:rPr>
                <w:rFonts w:ascii="Arial" w:hAnsi="Arial" w:cs="Arial"/>
                <w:sz w:val="24"/>
                <w:szCs w:val="24"/>
              </w:rPr>
            </w:pPr>
            <w:r w:rsidRPr="00704A23">
              <w:rPr>
                <w:rFonts w:ascii="Arial" w:hAnsi="Arial" w:cs="Arial"/>
                <w:sz w:val="24"/>
                <w:szCs w:val="24"/>
              </w:rPr>
              <w:t>2,2</w:t>
            </w:r>
          </w:p>
        </w:tc>
        <w:tc>
          <w:tcPr>
            <w:tcW w:w="849" w:type="dxa"/>
            <w:gridSpan w:val="3"/>
          </w:tcPr>
          <w:p w14:paraId="266EFD78" w14:textId="77777777" w:rsidR="008527E0" w:rsidRPr="00704A23" w:rsidRDefault="008527E0" w:rsidP="008527E0">
            <w:pPr>
              <w:rPr>
                <w:rFonts w:ascii="Arial" w:hAnsi="Arial" w:cs="Arial"/>
                <w:sz w:val="24"/>
                <w:szCs w:val="24"/>
              </w:rPr>
            </w:pPr>
            <w:r w:rsidRPr="00704A23">
              <w:rPr>
                <w:rFonts w:ascii="Arial" w:hAnsi="Arial" w:cs="Arial"/>
                <w:sz w:val="24"/>
                <w:szCs w:val="24"/>
              </w:rPr>
              <w:t>2,3</w:t>
            </w:r>
          </w:p>
        </w:tc>
        <w:tc>
          <w:tcPr>
            <w:tcW w:w="855" w:type="dxa"/>
            <w:gridSpan w:val="3"/>
          </w:tcPr>
          <w:p w14:paraId="0AFEA988" w14:textId="77777777" w:rsidR="008527E0" w:rsidRPr="00704A23" w:rsidRDefault="008527E0" w:rsidP="008527E0">
            <w:pPr>
              <w:rPr>
                <w:rFonts w:ascii="Arial" w:hAnsi="Arial" w:cs="Arial"/>
                <w:sz w:val="24"/>
                <w:szCs w:val="24"/>
              </w:rPr>
            </w:pPr>
            <w:r w:rsidRPr="00704A23">
              <w:rPr>
                <w:rFonts w:ascii="Arial" w:hAnsi="Arial" w:cs="Arial"/>
                <w:sz w:val="24"/>
                <w:szCs w:val="24"/>
              </w:rPr>
              <w:t>2,4</w:t>
            </w:r>
          </w:p>
        </w:tc>
      </w:tr>
      <w:tr w:rsidR="008527E0" w:rsidRPr="00704A23" w14:paraId="007F631B" w14:textId="77777777" w:rsidTr="00AC37A3">
        <w:trPr>
          <w:trHeight w:val="771"/>
        </w:trPr>
        <w:tc>
          <w:tcPr>
            <w:tcW w:w="777" w:type="dxa"/>
            <w:gridSpan w:val="2"/>
          </w:tcPr>
          <w:p w14:paraId="1B839D89" w14:textId="77777777" w:rsidR="008527E0" w:rsidRPr="00704A23" w:rsidRDefault="008527E0" w:rsidP="008527E0">
            <w:pPr>
              <w:rPr>
                <w:rFonts w:ascii="Arial" w:hAnsi="Arial" w:cs="Arial"/>
                <w:sz w:val="24"/>
                <w:szCs w:val="24"/>
              </w:rPr>
            </w:pPr>
            <w:r w:rsidRPr="00704A23">
              <w:rPr>
                <w:rFonts w:ascii="Arial" w:hAnsi="Arial" w:cs="Arial"/>
                <w:sz w:val="24"/>
                <w:szCs w:val="24"/>
              </w:rPr>
              <w:t>4.4.</w:t>
            </w:r>
          </w:p>
        </w:tc>
        <w:tc>
          <w:tcPr>
            <w:tcW w:w="3453" w:type="dxa"/>
            <w:gridSpan w:val="3"/>
            <w:tcBorders>
              <w:top w:val="single" w:sz="4" w:space="0" w:color="auto"/>
              <w:bottom w:val="single" w:sz="4" w:space="0" w:color="auto"/>
            </w:tcBorders>
          </w:tcPr>
          <w:p w14:paraId="233F4333" w14:textId="77777777" w:rsidR="008527E0" w:rsidRPr="00704A23" w:rsidRDefault="008527E0" w:rsidP="008527E0">
            <w:pPr>
              <w:rPr>
                <w:rFonts w:ascii="Arial" w:hAnsi="Arial" w:cs="Arial"/>
                <w:sz w:val="24"/>
                <w:szCs w:val="24"/>
              </w:rPr>
            </w:pPr>
            <w:r w:rsidRPr="00704A23">
              <w:rPr>
                <w:rFonts w:ascii="Arial" w:hAnsi="Arial" w:cs="Arial"/>
                <w:sz w:val="24"/>
                <w:szCs w:val="24"/>
              </w:rPr>
              <w:t>Охват   выпускников муниципальных общеобразовательных школ, охваченных профориентационной работой с целью ориентации на выбор педагогической профессии</w:t>
            </w:r>
          </w:p>
        </w:tc>
        <w:tc>
          <w:tcPr>
            <w:tcW w:w="1107" w:type="dxa"/>
            <w:gridSpan w:val="5"/>
          </w:tcPr>
          <w:p w14:paraId="4D01B85E"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560ADADE" w14:textId="77777777" w:rsidR="008527E0" w:rsidRPr="00704A23" w:rsidRDefault="008527E0" w:rsidP="008527E0">
            <w:pPr>
              <w:rPr>
                <w:rFonts w:ascii="Arial" w:hAnsi="Arial" w:cs="Arial"/>
                <w:sz w:val="24"/>
                <w:szCs w:val="24"/>
              </w:rPr>
            </w:pPr>
            <w:r w:rsidRPr="00704A23">
              <w:rPr>
                <w:rFonts w:ascii="Arial" w:hAnsi="Arial" w:cs="Arial"/>
                <w:sz w:val="24"/>
                <w:szCs w:val="24"/>
              </w:rPr>
              <w:t>13,0</w:t>
            </w:r>
          </w:p>
        </w:tc>
        <w:tc>
          <w:tcPr>
            <w:tcW w:w="712" w:type="dxa"/>
            <w:gridSpan w:val="5"/>
          </w:tcPr>
          <w:p w14:paraId="797B65FD" w14:textId="77777777" w:rsidR="008527E0" w:rsidRPr="00704A23" w:rsidRDefault="008527E0" w:rsidP="008527E0">
            <w:pPr>
              <w:rPr>
                <w:rFonts w:ascii="Arial" w:hAnsi="Arial" w:cs="Arial"/>
                <w:sz w:val="24"/>
                <w:szCs w:val="24"/>
              </w:rPr>
            </w:pPr>
            <w:r w:rsidRPr="00704A23">
              <w:rPr>
                <w:rFonts w:ascii="Arial" w:hAnsi="Arial" w:cs="Arial"/>
                <w:sz w:val="24"/>
                <w:szCs w:val="24"/>
              </w:rPr>
              <w:t>16,0</w:t>
            </w:r>
          </w:p>
        </w:tc>
        <w:tc>
          <w:tcPr>
            <w:tcW w:w="851" w:type="dxa"/>
            <w:gridSpan w:val="6"/>
          </w:tcPr>
          <w:p w14:paraId="0E0497F8" w14:textId="77777777" w:rsidR="008527E0" w:rsidRPr="00704A23" w:rsidRDefault="008527E0" w:rsidP="008527E0">
            <w:pPr>
              <w:rPr>
                <w:rFonts w:ascii="Arial" w:hAnsi="Arial" w:cs="Arial"/>
                <w:sz w:val="24"/>
                <w:szCs w:val="24"/>
              </w:rPr>
            </w:pPr>
            <w:r w:rsidRPr="00704A23">
              <w:rPr>
                <w:rFonts w:ascii="Arial" w:hAnsi="Arial" w:cs="Arial"/>
                <w:sz w:val="24"/>
                <w:szCs w:val="24"/>
              </w:rPr>
              <w:t>20,0</w:t>
            </w:r>
          </w:p>
        </w:tc>
        <w:tc>
          <w:tcPr>
            <w:tcW w:w="709" w:type="dxa"/>
            <w:gridSpan w:val="5"/>
          </w:tcPr>
          <w:p w14:paraId="6146BEB6" w14:textId="77777777" w:rsidR="008527E0" w:rsidRPr="00704A23" w:rsidRDefault="008527E0" w:rsidP="008527E0">
            <w:pPr>
              <w:rPr>
                <w:rFonts w:ascii="Arial" w:hAnsi="Arial" w:cs="Arial"/>
                <w:sz w:val="24"/>
                <w:szCs w:val="24"/>
              </w:rPr>
            </w:pPr>
            <w:r w:rsidRPr="00704A23">
              <w:rPr>
                <w:rFonts w:ascii="Arial" w:hAnsi="Arial" w:cs="Arial"/>
                <w:sz w:val="24"/>
                <w:szCs w:val="24"/>
              </w:rPr>
              <w:t>22,0</w:t>
            </w:r>
          </w:p>
        </w:tc>
        <w:tc>
          <w:tcPr>
            <w:tcW w:w="850" w:type="dxa"/>
            <w:gridSpan w:val="5"/>
          </w:tcPr>
          <w:p w14:paraId="720F401A" w14:textId="77777777" w:rsidR="008527E0" w:rsidRPr="00704A23" w:rsidRDefault="008527E0" w:rsidP="008527E0">
            <w:pPr>
              <w:rPr>
                <w:rFonts w:ascii="Arial" w:hAnsi="Arial" w:cs="Arial"/>
                <w:sz w:val="24"/>
                <w:szCs w:val="24"/>
              </w:rPr>
            </w:pPr>
            <w:r w:rsidRPr="00704A23">
              <w:rPr>
                <w:rFonts w:ascii="Arial" w:hAnsi="Arial" w:cs="Arial"/>
                <w:sz w:val="24"/>
                <w:szCs w:val="24"/>
              </w:rPr>
              <w:t>25,0</w:t>
            </w:r>
          </w:p>
        </w:tc>
        <w:tc>
          <w:tcPr>
            <w:tcW w:w="852" w:type="dxa"/>
            <w:gridSpan w:val="7"/>
          </w:tcPr>
          <w:p w14:paraId="4E1B2C8A" w14:textId="77777777" w:rsidR="008527E0" w:rsidRPr="00704A23" w:rsidRDefault="008527E0" w:rsidP="008527E0">
            <w:pPr>
              <w:rPr>
                <w:rFonts w:ascii="Arial" w:hAnsi="Arial" w:cs="Arial"/>
                <w:sz w:val="24"/>
                <w:szCs w:val="24"/>
              </w:rPr>
            </w:pPr>
            <w:r w:rsidRPr="00704A23">
              <w:rPr>
                <w:rFonts w:ascii="Arial" w:hAnsi="Arial" w:cs="Arial"/>
                <w:sz w:val="24"/>
                <w:szCs w:val="24"/>
              </w:rPr>
              <w:t>27,0</w:t>
            </w:r>
          </w:p>
        </w:tc>
        <w:tc>
          <w:tcPr>
            <w:tcW w:w="854" w:type="dxa"/>
            <w:gridSpan w:val="7"/>
          </w:tcPr>
          <w:p w14:paraId="03889728" w14:textId="77777777" w:rsidR="008527E0" w:rsidRPr="00704A23" w:rsidRDefault="008527E0" w:rsidP="008527E0">
            <w:pPr>
              <w:rPr>
                <w:rFonts w:ascii="Arial" w:hAnsi="Arial" w:cs="Arial"/>
                <w:sz w:val="24"/>
                <w:szCs w:val="24"/>
              </w:rPr>
            </w:pPr>
            <w:r w:rsidRPr="00704A23">
              <w:rPr>
                <w:rFonts w:ascii="Arial" w:hAnsi="Arial" w:cs="Arial"/>
                <w:sz w:val="24"/>
                <w:szCs w:val="24"/>
              </w:rPr>
              <w:t>27,2</w:t>
            </w:r>
          </w:p>
        </w:tc>
        <w:tc>
          <w:tcPr>
            <w:tcW w:w="880" w:type="dxa"/>
            <w:gridSpan w:val="10"/>
          </w:tcPr>
          <w:p w14:paraId="2A1B9806" w14:textId="77777777" w:rsidR="008527E0" w:rsidRPr="00704A23" w:rsidRDefault="008527E0" w:rsidP="008527E0">
            <w:pPr>
              <w:rPr>
                <w:rFonts w:ascii="Arial" w:hAnsi="Arial" w:cs="Arial"/>
                <w:sz w:val="24"/>
                <w:szCs w:val="24"/>
              </w:rPr>
            </w:pPr>
            <w:r w:rsidRPr="00704A23">
              <w:rPr>
                <w:rFonts w:ascii="Arial" w:hAnsi="Arial" w:cs="Arial"/>
                <w:sz w:val="24"/>
                <w:szCs w:val="24"/>
              </w:rPr>
              <w:t>27,3</w:t>
            </w:r>
          </w:p>
        </w:tc>
        <w:tc>
          <w:tcPr>
            <w:tcW w:w="799" w:type="dxa"/>
            <w:gridSpan w:val="5"/>
          </w:tcPr>
          <w:p w14:paraId="7FA3E462" w14:textId="77777777" w:rsidR="008527E0" w:rsidRPr="00704A23" w:rsidRDefault="008527E0" w:rsidP="008527E0">
            <w:pPr>
              <w:rPr>
                <w:rFonts w:ascii="Arial" w:hAnsi="Arial" w:cs="Arial"/>
                <w:sz w:val="24"/>
                <w:szCs w:val="24"/>
              </w:rPr>
            </w:pPr>
            <w:r w:rsidRPr="00704A23">
              <w:rPr>
                <w:rFonts w:ascii="Arial" w:hAnsi="Arial" w:cs="Arial"/>
                <w:sz w:val="24"/>
                <w:szCs w:val="24"/>
              </w:rPr>
              <w:t>27,4</w:t>
            </w:r>
          </w:p>
        </w:tc>
        <w:tc>
          <w:tcPr>
            <w:tcW w:w="876" w:type="dxa"/>
            <w:gridSpan w:val="6"/>
          </w:tcPr>
          <w:p w14:paraId="4D7D8B5F" w14:textId="77777777" w:rsidR="008527E0" w:rsidRPr="00704A23" w:rsidRDefault="008527E0" w:rsidP="008527E0">
            <w:pPr>
              <w:rPr>
                <w:rFonts w:ascii="Arial" w:hAnsi="Arial" w:cs="Arial"/>
                <w:sz w:val="24"/>
                <w:szCs w:val="24"/>
              </w:rPr>
            </w:pPr>
            <w:r w:rsidRPr="00704A23">
              <w:rPr>
                <w:rFonts w:ascii="Arial" w:hAnsi="Arial" w:cs="Arial"/>
                <w:sz w:val="24"/>
                <w:szCs w:val="24"/>
              </w:rPr>
              <w:t>27,5</w:t>
            </w:r>
          </w:p>
        </w:tc>
        <w:tc>
          <w:tcPr>
            <w:tcW w:w="849" w:type="dxa"/>
            <w:gridSpan w:val="3"/>
          </w:tcPr>
          <w:p w14:paraId="64589A72" w14:textId="77777777" w:rsidR="008527E0" w:rsidRPr="00704A23" w:rsidRDefault="008527E0" w:rsidP="008527E0">
            <w:pPr>
              <w:rPr>
                <w:rFonts w:ascii="Arial" w:hAnsi="Arial" w:cs="Arial"/>
                <w:sz w:val="24"/>
                <w:szCs w:val="24"/>
              </w:rPr>
            </w:pPr>
            <w:r w:rsidRPr="00704A23">
              <w:rPr>
                <w:rFonts w:ascii="Arial" w:hAnsi="Arial" w:cs="Arial"/>
                <w:sz w:val="24"/>
                <w:szCs w:val="24"/>
              </w:rPr>
              <w:t>27,6</w:t>
            </w:r>
          </w:p>
        </w:tc>
        <w:tc>
          <w:tcPr>
            <w:tcW w:w="855" w:type="dxa"/>
            <w:gridSpan w:val="3"/>
          </w:tcPr>
          <w:p w14:paraId="3629E693" w14:textId="77777777" w:rsidR="008527E0" w:rsidRPr="00704A23" w:rsidRDefault="008527E0" w:rsidP="008527E0">
            <w:pPr>
              <w:rPr>
                <w:rFonts w:ascii="Arial" w:hAnsi="Arial" w:cs="Arial"/>
                <w:sz w:val="24"/>
                <w:szCs w:val="24"/>
              </w:rPr>
            </w:pPr>
            <w:r w:rsidRPr="00704A23">
              <w:rPr>
                <w:rFonts w:ascii="Arial" w:hAnsi="Arial" w:cs="Arial"/>
                <w:sz w:val="24"/>
                <w:szCs w:val="24"/>
              </w:rPr>
              <w:t>27,7</w:t>
            </w:r>
          </w:p>
        </w:tc>
      </w:tr>
      <w:tr w:rsidR="008527E0" w:rsidRPr="00704A23" w14:paraId="3BB6A845" w14:textId="77777777" w:rsidTr="00AC37A3">
        <w:trPr>
          <w:trHeight w:val="225"/>
        </w:trPr>
        <w:tc>
          <w:tcPr>
            <w:tcW w:w="15400" w:type="dxa"/>
            <w:gridSpan w:val="77"/>
          </w:tcPr>
          <w:p w14:paraId="3209C426" w14:textId="77777777" w:rsidR="008527E0" w:rsidRPr="00704A23" w:rsidRDefault="008527E0" w:rsidP="008527E0">
            <w:pPr>
              <w:rPr>
                <w:rFonts w:ascii="Arial" w:hAnsi="Arial" w:cs="Arial"/>
                <w:sz w:val="24"/>
                <w:szCs w:val="24"/>
              </w:rPr>
            </w:pPr>
            <w:r w:rsidRPr="00704A23">
              <w:rPr>
                <w:rFonts w:ascii="Arial" w:hAnsi="Arial" w:cs="Arial"/>
                <w:sz w:val="24"/>
                <w:szCs w:val="24"/>
              </w:rPr>
              <w:t>Подпрограмма 5 «Летний отдых, оздоровление и занятость детей и молодежи»</w:t>
            </w:r>
          </w:p>
        </w:tc>
      </w:tr>
      <w:tr w:rsidR="008527E0" w:rsidRPr="00704A23" w14:paraId="4EC06E7A" w14:textId="77777777" w:rsidTr="00AC37A3">
        <w:trPr>
          <w:trHeight w:val="335"/>
        </w:trPr>
        <w:tc>
          <w:tcPr>
            <w:tcW w:w="777" w:type="dxa"/>
            <w:gridSpan w:val="2"/>
          </w:tcPr>
          <w:p w14:paraId="69622276" w14:textId="77777777" w:rsidR="008527E0" w:rsidRPr="00704A23" w:rsidRDefault="008527E0" w:rsidP="008527E0">
            <w:pPr>
              <w:rPr>
                <w:rFonts w:ascii="Arial" w:hAnsi="Arial" w:cs="Arial"/>
                <w:sz w:val="24"/>
                <w:szCs w:val="24"/>
              </w:rPr>
            </w:pPr>
            <w:r w:rsidRPr="00704A23">
              <w:rPr>
                <w:rFonts w:ascii="Arial" w:hAnsi="Arial" w:cs="Arial"/>
                <w:sz w:val="24"/>
                <w:szCs w:val="24"/>
              </w:rPr>
              <w:t>5.1.</w:t>
            </w:r>
          </w:p>
        </w:tc>
        <w:tc>
          <w:tcPr>
            <w:tcW w:w="3453" w:type="dxa"/>
            <w:gridSpan w:val="3"/>
            <w:tcBorders>
              <w:top w:val="single" w:sz="4" w:space="0" w:color="auto"/>
              <w:bottom w:val="single" w:sz="4" w:space="0" w:color="auto"/>
            </w:tcBorders>
          </w:tcPr>
          <w:p w14:paraId="74D104A5" w14:textId="77777777" w:rsidR="008527E0" w:rsidRPr="00704A23" w:rsidRDefault="008527E0" w:rsidP="008527E0">
            <w:pPr>
              <w:rPr>
                <w:rFonts w:ascii="Arial" w:hAnsi="Arial" w:cs="Arial"/>
                <w:sz w:val="24"/>
                <w:szCs w:val="24"/>
              </w:rPr>
            </w:pPr>
            <w:r w:rsidRPr="00704A23">
              <w:rPr>
                <w:rFonts w:ascii="Arial" w:hAnsi="Arial" w:cs="Arial"/>
                <w:sz w:val="24"/>
                <w:szCs w:val="24"/>
              </w:rPr>
              <w:t>Охват детей в лагерях дневного пребывания</w:t>
            </w:r>
          </w:p>
        </w:tc>
        <w:tc>
          <w:tcPr>
            <w:tcW w:w="1107" w:type="dxa"/>
            <w:gridSpan w:val="5"/>
          </w:tcPr>
          <w:p w14:paraId="11AC30D8"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15DA8E89" w14:textId="77777777" w:rsidR="008527E0" w:rsidRPr="00704A23" w:rsidRDefault="008527E0" w:rsidP="008527E0">
            <w:pPr>
              <w:rPr>
                <w:rFonts w:ascii="Arial" w:hAnsi="Arial" w:cs="Arial"/>
                <w:sz w:val="24"/>
                <w:szCs w:val="24"/>
              </w:rPr>
            </w:pPr>
            <w:r w:rsidRPr="00704A23">
              <w:rPr>
                <w:rFonts w:ascii="Arial" w:hAnsi="Arial" w:cs="Arial"/>
                <w:sz w:val="24"/>
                <w:szCs w:val="24"/>
              </w:rPr>
              <w:t>18,0</w:t>
            </w:r>
          </w:p>
        </w:tc>
        <w:tc>
          <w:tcPr>
            <w:tcW w:w="712" w:type="dxa"/>
            <w:gridSpan w:val="5"/>
          </w:tcPr>
          <w:p w14:paraId="7C9ADCDB" w14:textId="77777777" w:rsidR="008527E0" w:rsidRPr="00704A23" w:rsidRDefault="008527E0" w:rsidP="008527E0">
            <w:pPr>
              <w:rPr>
                <w:rFonts w:ascii="Arial" w:hAnsi="Arial" w:cs="Arial"/>
                <w:sz w:val="24"/>
                <w:szCs w:val="24"/>
              </w:rPr>
            </w:pPr>
            <w:r w:rsidRPr="00704A23">
              <w:rPr>
                <w:rFonts w:ascii="Arial" w:hAnsi="Arial" w:cs="Arial"/>
                <w:sz w:val="24"/>
                <w:szCs w:val="24"/>
              </w:rPr>
              <w:t>18,0</w:t>
            </w:r>
          </w:p>
        </w:tc>
        <w:tc>
          <w:tcPr>
            <w:tcW w:w="851" w:type="dxa"/>
            <w:gridSpan w:val="6"/>
          </w:tcPr>
          <w:p w14:paraId="5C17BB83" w14:textId="77777777" w:rsidR="008527E0" w:rsidRPr="00704A23" w:rsidRDefault="008527E0" w:rsidP="008527E0">
            <w:pPr>
              <w:rPr>
                <w:rFonts w:ascii="Arial" w:hAnsi="Arial" w:cs="Arial"/>
                <w:sz w:val="24"/>
                <w:szCs w:val="24"/>
              </w:rPr>
            </w:pPr>
            <w:r w:rsidRPr="00704A23">
              <w:rPr>
                <w:rFonts w:ascii="Arial" w:hAnsi="Arial" w:cs="Arial"/>
                <w:sz w:val="24"/>
                <w:szCs w:val="24"/>
              </w:rPr>
              <w:t>18,0</w:t>
            </w:r>
          </w:p>
        </w:tc>
        <w:tc>
          <w:tcPr>
            <w:tcW w:w="709" w:type="dxa"/>
            <w:gridSpan w:val="5"/>
          </w:tcPr>
          <w:p w14:paraId="15817778" w14:textId="77777777" w:rsidR="008527E0" w:rsidRPr="00704A23" w:rsidRDefault="008527E0" w:rsidP="008527E0">
            <w:pPr>
              <w:rPr>
                <w:rFonts w:ascii="Arial" w:hAnsi="Arial" w:cs="Arial"/>
                <w:sz w:val="24"/>
                <w:szCs w:val="24"/>
              </w:rPr>
            </w:pPr>
            <w:r w:rsidRPr="00704A23">
              <w:rPr>
                <w:rFonts w:ascii="Arial" w:hAnsi="Arial" w:cs="Arial"/>
                <w:sz w:val="24"/>
                <w:szCs w:val="24"/>
              </w:rPr>
              <w:t>19,0</w:t>
            </w:r>
          </w:p>
        </w:tc>
        <w:tc>
          <w:tcPr>
            <w:tcW w:w="850" w:type="dxa"/>
            <w:gridSpan w:val="5"/>
          </w:tcPr>
          <w:p w14:paraId="22D0F922" w14:textId="77777777" w:rsidR="008527E0" w:rsidRPr="00704A23" w:rsidRDefault="008527E0" w:rsidP="008527E0">
            <w:pPr>
              <w:rPr>
                <w:rFonts w:ascii="Arial" w:hAnsi="Arial" w:cs="Arial"/>
                <w:sz w:val="24"/>
                <w:szCs w:val="24"/>
              </w:rPr>
            </w:pPr>
            <w:r w:rsidRPr="00704A23">
              <w:rPr>
                <w:rFonts w:ascii="Arial" w:hAnsi="Arial" w:cs="Arial"/>
                <w:sz w:val="24"/>
                <w:szCs w:val="24"/>
              </w:rPr>
              <w:t>45,0</w:t>
            </w:r>
          </w:p>
        </w:tc>
        <w:tc>
          <w:tcPr>
            <w:tcW w:w="852" w:type="dxa"/>
            <w:gridSpan w:val="7"/>
          </w:tcPr>
          <w:p w14:paraId="45F24C37" w14:textId="77777777" w:rsidR="008527E0" w:rsidRPr="00704A23" w:rsidRDefault="008527E0" w:rsidP="008527E0">
            <w:pPr>
              <w:rPr>
                <w:rFonts w:ascii="Arial" w:hAnsi="Arial" w:cs="Arial"/>
                <w:sz w:val="24"/>
                <w:szCs w:val="24"/>
              </w:rPr>
            </w:pPr>
            <w:r w:rsidRPr="00704A23">
              <w:rPr>
                <w:rFonts w:ascii="Arial" w:hAnsi="Arial" w:cs="Arial"/>
                <w:sz w:val="24"/>
                <w:szCs w:val="24"/>
              </w:rPr>
              <w:t>45,0</w:t>
            </w:r>
          </w:p>
        </w:tc>
        <w:tc>
          <w:tcPr>
            <w:tcW w:w="854" w:type="dxa"/>
            <w:gridSpan w:val="7"/>
          </w:tcPr>
          <w:p w14:paraId="7B62C307" w14:textId="77777777" w:rsidR="008527E0" w:rsidRPr="00704A23" w:rsidRDefault="008527E0" w:rsidP="008527E0">
            <w:pPr>
              <w:rPr>
                <w:rFonts w:ascii="Arial" w:hAnsi="Arial" w:cs="Arial"/>
                <w:sz w:val="24"/>
                <w:szCs w:val="24"/>
              </w:rPr>
            </w:pPr>
            <w:r w:rsidRPr="00704A23">
              <w:rPr>
                <w:rFonts w:ascii="Arial" w:hAnsi="Arial" w:cs="Arial"/>
                <w:sz w:val="24"/>
                <w:szCs w:val="24"/>
              </w:rPr>
              <w:t>45,0</w:t>
            </w:r>
          </w:p>
        </w:tc>
        <w:tc>
          <w:tcPr>
            <w:tcW w:w="851" w:type="dxa"/>
            <w:gridSpan w:val="8"/>
          </w:tcPr>
          <w:p w14:paraId="16E0D6B6" w14:textId="77777777" w:rsidR="008527E0" w:rsidRPr="00704A23" w:rsidRDefault="008527E0" w:rsidP="008527E0">
            <w:pPr>
              <w:rPr>
                <w:rFonts w:ascii="Arial" w:hAnsi="Arial" w:cs="Arial"/>
                <w:sz w:val="24"/>
                <w:szCs w:val="24"/>
              </w:rPr>
            </w:pPr>
            <w:r w:rsidRPr="00704A23">
              <w:rPr>
                <w:rFonts w:ascii="Arial" w:hAnsi="Arial" w:cs="Arial"/>
                <w:sz w:val="24"/>
                <w:szCs w:val="24"/>
              </w:rPr>
              <w:t>45,0</w:t>
            </w:r>
          </w:p>
        </w:tc>
        <w:tc>
          <w:tcPr>
            <w:tcW w:w="850" w:type="dxa"/>
            <w:gridSpan w:val="8"/>
          </w:tcPr>
          <w:p w14:paraId="4A99BEA3" w14:textId="77777777" w:rsidR="008527E0" w:rsidRPr="00704A23" w:rsidRDefault="008527E0" w:rsidP="008527E0">
            <w:pPr>
              <w:rPr>
                <w:rFonts w:ascii="Arial" w:hAnsi="Arial" w:cs="Arial"/>
                <w:sz w:val="24"/>
                <w:szCs w:val="24"/>
              </w:rPr>
            </w:pPr>
            <w:r w:rsidRPr="00704A23">
              <w:rPr>
                <w:rFonts w:ascii="Arial" w:hAnsi="Arial" w:cs="Arial"/>
                <w:sz w:val="24"/>
                <w:szCs w:val="24"/>
              </w:rPr>
              <w:t>45,0</w:t>
            </w:r>
          </w:p>
        </w:tc>
        <w:tc>
          <w:tcPr>
            <w:tcW w:w="854" w:type="dxa"/>
            <w:gridSpan w:val="5"/>
          </w:tcPr>
          <w:p w14:paraId="073347BD" w14:textId="77777777" w:rsidR="008527E0" w:rsidRPr="00704A23" w:rsidRDefault="008527E0" w:rsidP="008527E0">
            <w:pPr>
              <w:rPr>
                <w:rFonts w:ascii="Arial" w:hAnsi="Arial" w:cs="Arial"/>
                <w:sz w:val="24"/>
                <w:szCs w:val="24"/>
              </w:rPr>
            </w:pPr>
            <w:r w:rsidRPr="00704A23">
              <w:rPr>
                <w:rFonts w:ascii="Arial" w:hAnsi="Arial" w:cs="Arial"/>
                <w:sz w:val="24"/>
                <w:szCs w:val="24"/>
              </w:rPr>
              <w:t>45,0</w:t>
            </w:r>
          </w:p>
        </w:tc>
        <w:tc>
          <w:tcPr>
            <w:tcW w:w="849" w:type="dxa"/>
            <w:gridSpan w:val="3"/>
          </w:tcPr>
          <w:p w14:paraId="5553CCF0" w14:textId="77777777" w:rsidR="008527E0" w:rsidRPr="00704A23" w:rsidRDefault="008527E0" w:rsidP="008527E0">
            <w:pPr>
              <w:rPr>
                <w:rFonts w:ascii="Arial" w:hAnsi="Arial" w:cs="Arial"/>
                <w:sz w:val="24"/>
                <w:szCs w:val="24"/>
              </w:rPr>
            </w:pPr>
            <w:r w:rsidRPr="00704A23">
              <w:rPr>
                <w:rFonts w:ascii="Arial" w:hAnsi="Arial" w:cs="Arial"/>
                <w:sz w:val="24"/>
                <w:szCs w:val="24"/>
              </w:rPr>
              <w:t>46,0</w:t>
            </w:r>
          </w:p>
        </w:tc>
        <w:tc>
          <w:tcPr>
            <w:tcW w:w="855" w:type="dxa"/>
            <w:gridSpan w:val="3"/>
          </w:tcPr>
          <w:p w14:paraId="0AEA04A2" w14:textId="77777777" w:rsidR="008527E0" w:rsidRPr="00704A23" w:rsidRDefault="008527E0" w:rsidP="008527E0">
            <w:pPr>
              <w:rPr>
                <w:rFonts w:ascii="Arial" w:hAnsi="Arial" w:cs="Arial"/>
                <w:sz w:val="24"/>
                <w:szCs w:val="24"/>
              </w:rPr>
            </w:pPr>
            <w:r w:rsidRPr="00704A23">
              <w:rPr>
                <w:rFonts w:ascii="Arial" w:hAnsi="Arial" w:cs="Arial"/>
                <w:sz w:val="24"/>
                <w:szCs w:val="24"/>
              </w:rPr>
              <w:t>46,0</w:t>
            </w:r>
          </w:p>
        </w:tc>
      </w:tr>
      <w:tr w:rsidR="008527E0" w:rsidRPr="00704A23" w14:paraId="279F96B7" w14:textId="77777777" w:rsidTr="00AC37A3">
        <w:trPr>
          <w:trHeight w:val="685"/>
        </w:trPr>
        <w:tc>
          <w:tcPr>
            <w:tcW w:w="777" w:type="dxa"/>
            <w:gridSpan w:val="2"/>
          </w:tcPr>
          <w:p w14:paraId="475B1DEE" w14:textId="77777777" w:rsidR="008527E0" w:rsidRPr="00704A23" w:rsidRDefault="008527E0" w:rsidP="008527E0">
            <w:pPr>
              <w:rPr>
                <w:rFonts w:ascii="Arial" w:hAnsi="Arial" w:cs="Arial"/>
                <w:sz w:val="24"/>
                <w:szCs w:val="24"/>
              </w:rPr>
            </w:pPr>
            <w:r w:rsidRPr="00704A23">
              <w:rPr>
                <w:rFonts w:ascii="Arial" w:hAnsi="Arial" w:cs="Arial"/>
                <w:sz w:val="24"/>
                <w:szCs w:val="24"/>
              </w:rPr>
              <w:t>5.2.</w:t>
            </w:r>
          </w:p>
        </w:tc>
        <w:tc>
          <w:tcPr>
            <w:tcW w:w="3453" w:type="dxa"/>
            <w:gridSpan w:val="3"/>
            <w:tcBorders>
              <w:top w:val="single" w:sz="4" w:space="0" w:color="auto"/>
              <w:bottom w:val="single" w:sz="4" w:space="0" w:color="auto"/>
            </w:tcBorders>
          </w:tcPr>
          <w:p w14:paraId="0D98049D" w14:textId="77777777" w:rsidR="008527E0" w:rsidRPr="00704A23" w:rsidRDefault="008527E0" w:rsidP="008527E0">
            <w:pPr>
              <w:rPr>
                <w:rFonts w:ascii="Arial" w:hAnsi="Arial" w:cs="Arial"/>
                <w:sz w:val="24"/>
                <w:szCs w:val="24"/>
              </w:rPr>
            </w:pPr>
            <w:r w:rsidRPr="00704A23">
              <w:rPr>
                <w:rFonts w:ascii="Arial" w:hAnsi="Arial" w:cs="Arial"/>
                <w:sz w:val="24"/>
                <w:szCs w:val="24"/>
              </w:rPr>
              <w:t>Уровень оздоровительного эффекта у детей в лагерях дневного пребывания</w:t>
            </w:r>
          </w:p>
        </w:tc>
        <w:tc>
          <w:tcPr>
            <w:tcW w:w="1107" w:type="dxa"/>
            <w:gridSpan w:val="5"/>
          </w:tcPr>
          <w:p w14:paraId="1BF5A3A6"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3993DC04" w14:textId="77777777" w:rsidR="008527E0" w:rsidRPr="00704A23" w:rsidRDefault="008527E0" w:rsidP="008527E0">
            <w:pPr>
              <w:rPr>
                <w:rFonts w:ascii="Arial" w:hAnsi="Arial" w:cs="Arial"/>
                <w:sz w:val="24"/>
                <w:szCs w:val="24"/>
              </w:rPr>
            </w:pPr>
            <w:r w:rsidRPr="00704A23">
              <w:rPr>
                <w:rFonts w:ascii="Arial" w:hAnsi="Arial" w:cs="Arial"/>
                <w:sz w:val="24"/>
                <w:szCs w:val="24"/>
              </w:rPr>
              <w:t>80,0</w:t>
            </w:r>
          </w:p>
        </w:tc>
        <w:tc>
          <w:tcPr>
            <w:tcW w:w="712" w:type="dxa"/>
            <w:gridSpan w:val="5"/>
          </w:tcPr>
          <w:p w14:paraId="786C4E94" w14:textId="77777777" w:rsidR="008527E0" w:rsidRPr="00704A23" w:rsidRDefault="008527E0" w:rsidP="008527E0">
            <w:pPr>
              <w:rPr>
                <w:rFonts w:ascii="Arial" w:hAnsi="Arial" w:cs="Arial"/>
                <w:sz w:val="24"/>
                <w:szCs w:val="24"/>
              </w:rPr>
            </w:pPr>
            <w:r w:rsidRPr="00704A23">
              <w:rPr>
                <w:rFonts w:ascii="Arial" w:hAnsi="Arial" w:cs="Arial"/>
                <w:sz w:val="24"/>
                <w:szCs w:val="24"/>
              </w:rPr>
              <w:t>81,0</w:t>
            </w:r>
          </w:p>
        </w:tc>
        <w:tc>
          <w:tcPr>
            <w:tcW w:w="851" w:type="dxa"/>
            <w:gridSpan w:val="6"/>
          </w:tcPr>
          <w:p w14:paraId="6E0F8EC1" w14:textId="77777777" w:rsidR="008527E0" w:rsidRPr="00704A23" w:rsidRDefault="008527E0" w:rsidP="008527E0">
            <w:pPr>
              <w:rPr>
                <w:rFonts w:ascii="Arial" w:hAnsi="Arial" w:cs="Arial"/>
                <w:sz w:val="24"/>
                <w:szCs w:val="24"/>
              </w:rPr>
            </w:pPr>
            <w:r w:rsidRPr="00704A23">
              <w:rPr>
                <w:rFonts w:ascii="Arial" w:hAnsi="Arial" w:cs="Arial"/>
                <w:sz w:val="24"/>
                <w:szCs w:val="24"/>
              </w:rPr>
              <w:t>82,0</w:t>
            </w:r>
          </w:p>
        </w:tc>
        <w:tc>
          <w:tcPr>
            <w:tcW w:w="709" w:type="dxa"/>
            <w:gridSpan w:val="5"/>
          </w:tcPr>
          <w:p w14:paraId="65E48037" w14:textId="77777777" w:rsidR="008527E0" w:rsidRPr="00704A23" w:rsidRDefault="008527E0" w:rsidP="008527E0">
            <w:pPr>
              <w:rPr>
                <w:rFonts w:ascii="Arial" w:hAnsi="Arial" w:cs="Arial"/>
                <w:sz w:val="24"/>
                <w:szCs w:val="24"/>
              </w:rPr>
            </w:pPr>
            <w:r w:rsidRPr="00704A23">
              <w:rPr>
                <w:rFonts w:ascii="Arial" w:hAnsi="Arial" w:cs="Arial"/>
                <w:sz w:val="24"/>
                <w:szCs w:val="24"/>
              </w:rPr>
              <w:t>83,0</w:t>
            </w:r>
          </w:p>
        </w:tc>
        <w:tc>
          <w:tcPr>
            <w:tcW w:w="850" w:type="dxa"/>
            <w:gridSpan w:val="5"/>
          </w:tcPr>
          <w:p w14:paraId="0A17B2CC" w14:textId="77777777" w:rsidR="008527E0" w:rsidRPr="00704A23" w:rsidRDefault="008527E0" w:rsidP="008527E0">
            <w:pPr>
              <w:rPr>
                <w:rFonts w:ascii="Arial" w:hAnsi="Arial" w:cs="Arial"/>
                <w:sz w:val="24"/>
                <w:szCs w:val="24"/>
              </w:rPr>
            </w:pPr>
            <w:r w:rsidRPr="00704A23">
              <w:rPr>
                <w:rFonts w:ascii="Arial" w:hAnsi="Arial" w:cs="Arial"/>
                <w:sz w:val="24"/>
                <w:szCs w:val="24"/>
              </w:rPr>
              <w:t>84,0</w:t>
            </w:r>
          </w:p>
        </w:tc>
        <w:tc>
          <w:tcPr>
            <w:tcW w:w="852" w:type="dxa"/>
            <w:gridSpan w:val="7"/>
          </w:tcPr>
          <w:p w14:paraId="4A32F667"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4" w:type="dxa"/>
            <w:gridSpan w:val="7"/>
          </w:tcPr>
          <w:p w14:paraId="2023B366"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1" w:type="dxa"/>
            <w:gridSpan w:val="8"/>
          </w:tcPr>
          <w:p w14:paraId="14A60BB3" w14:textId="77777777" w:rsidR="008527E0" w:rsidRPr="00704A23" w:rsidRDefault="008527E0" w:rsidP="008527E0">
            <w:pPr>
              <w:rPr>
                <w:rFonts w:ascii="Arial" w:hAnsi="Arial" w:cs="Arial"/>
                <w:sz w:val="24"/>
                <w:szCs w:val="24"/>
              </w:rPr>
            </w:pPr>
            <w:r w:rsidRPr="00704A23">
              <w:rPr>
                <w:rFonts w:ascii="Arial" w:hAnsi="Arial" w:cs="Arial"/>
                <w:sz w:val="24"/>
                <w:szCs w:val="24"/>
              </w:rPr>
              <w:t>85,0</w:t>
            </w:r>
          </w:p>
        </w:tc>
        <w:tc>
          <w:tcPr>
            <w:tcW w:w="850" w:type="dxa"/>
            <w:gridSpan w:val="8"/>
          </w:tcPr>
          <w:p w14:paraId="411B9BFB" w14:textId="77777777" w:rsidR="008527E0" w:rsidRPr="00704A23" w:rsidRDefault="008527E0" w:rsidP="008527E0">
            <w:pPr>
              <w:rPr>
                <w:rFonts w:ascii="Arial" w:hAnsi="Arial" w:cs="Arial"/>
                <w:sz w:val="24"/>
                <w:szCs w:val="24"/>
              </w:rPr>
            </w:pPr>
            <w:r w:rsidRPr="00704A23">
              <w:rPr>
                <w:rFonts w:ascii="Arial" w:hAnsi="Arial" w:cs="Arial"/>
                <w:sz w:val="24"/>
                <w:szCs w:val="24"/>
              </w:rPr>
              <w:t>86,0</w:t>
            </w:r>
          </w:p>
        </w:tc>
        <w:tc>
          <w:tcPr>
            <w:tcW w:w="854" w:type="dxa"/>
            <w:gridSpan w:val="5"/>
          </w:tcPr>
          <w:p w14:paraId="5B3BD0BC" w14:textId="77777777" w:rsidR="008527E0" w:rsidRPr="00704A23" w:rsidRDefault="008527E0" w:rsidP="008527E0">
            <w:pPr>
              <w:rPr>
                <w:rFonts w:ascii="Arial" w:hAnsi="Arial" w:cs="Arial"/>
                <w:sz w:val="24"/>
                <w:szCs w:val="24"/>
              </w:rPr>
            </w:pPr>
            <w:r w:rsidRPr="00704A23">
              <w:rPr>
                <w:rFonts w:ascii="Arial" w:hAnsi="Arial" w:cs="Arial"/>
                <w:sz w:val="24"/>
                <w:szCs w:val="24"/>
              </w:rPr>
              <w:t>86,0</w:t>
            </w:r>
          </w:p>
        </w:tc>
        <w:tc>
          <w:tcPr>
            <w:tcW w:w="849" w:type="dxa"/>
            <w:gridSpan w:val="3"/>
          </w:tcPr>
          <w:p w14:paraId="20C3B35C" w14:textId="77777777" w:rsidR="008527E0" w:rsidRPr="00704A23" w:rsidRDefault="008527E0" w:rsidP="008527E0">
            <w:pPr>
              <w:rPr>
                <w:rFonts w:ascii="Arial" w:hAnsi="Arial" w:cs="Arial"/>
                <w:sz w:val="24"/>
                <w:szCs w:val="24"/>
              </w:rPr>
            </w:pPr>
            <w:r w:rsidRPr="00704A23">
              <w:rPr>
                <w:rFonts w:ascii="Arial" w:hAnsi="Arial" w:cs="Arial"/>
                <w:sz w:val="24"/>
                <w:szCs w:val="24"/>
              </w:rPr>
              <w:t>87,0</w:t>
            </w:r>
          </w:p>
        </w:tc>
        <w:tc>
          <w:tcPr>
            <w:tcW w:w="855" w:type="dxa"/>
            <w:gridSpan w:val="3"/>
          </w:tcPr>
          <w:p w14:paraId="0EC49BF4" w14:textId="77777777" w:rsidR="008527E0" w:rsidRPr="00704A23" w:rsidRDefault="008527E0" w:rsidP="008527E0">
            <w:pPr>
              <w:rPr>
                <w:rFonts w:ascii="Arial" w:hAnsi="Arial" w:cs="Arial"/>
                <w:sz w:val="24"/>
                <w:szCs w:val="24"/>
              </w:rPr>
            </w:pPr>
            <w:r w:rsidRPr="00704A23">
              <w:rPr>
                <w:rFonts w:ascii="Arial" w:hAnsi="Arial" w:cs="Arial"/>
                <w:sz w:val="24"/>
                <w:szCs w:val="24"/>
              </w:rPr>
              <w:t>87,0</w:t>
            </w:r>
          </w:p>
        </w:tc>
      </w:tr>
      <w:tr w:rsidR="008527E0" w:rsidRPr="00704A23" w14:paraId="20FF51C8" w14:textId="77777777" w:rsidTr="00AC37A3">
        <w:trPr>
          <w:trHeight w:val="334"/>
        </w:trPr>
        <w:tc>
          <w:tcPr>
            <w:tcW w:w="777" w:type="dxa"/>
            <w:gridSpan w:val="2"/>
          </w:tcPr>
          <w:p w14:paraId="3065B15D" w14:textId="77777777" w:rsidR="008527E0" w:rsidRPr="00704A23" w:rsidRDefault="008527E0" w:rsidP="008527E0">
            <w:pPr>
              <w:rPr>
                <w:rFonts w:ascii="Arial" w:hAnsi="Arial" w:cs="Arial"/>
                <w:sz w:val="24"/>
                <w:szCs w:val="24"/>
              </w:rPr>
            </w:pPr>
            <w:r w:rsidRPr="00704A23">
              <w:rPr>
                <w:rFonts w:ascii="Arial" w:hAnsi="Arial" w:cs="Arial"/>
                <w:sz w:val="24"/>
                <w:szCs w:val="24"/>
              </w:rPr>
              <w:t>5.3.</w:t>
            </w:r>
          </w:p>
        </w:tc>
        <w:tc>
          <w:tcPr>
            <w:tcW w:w="3453" w:type="dxa"/>
            <w:gridSpan w:val="3"/>
            <w:tcBorders>
              <w:top w:val="single" w:sz="4" w:space="0" w:color="auto"/>
              <w:bottom w:val="single" w:sz="4" w:space="0" w:color="auto"/>
            </w:tcBorders>
          </w:tcPr>
          <w:p w14:paraId="4852102E" w14:textId="77777777" w:rsidR="008527E0" w:rsidRPr="00704A23" w:rsidRDefault="008527E0" w:rsidP="008527E0">
            <w:pPr>
              <w:rPr>
                <w:rFonts w:ascii="Arial" w:hAnsi="Arial" w:cs="Arial"/>
                <w:sz w:val="24"/>
                <w:szCs w:val="24"/>
              </w:rPr>
            </w:pPr>
            <w:r w:rsidRPr="00704A23">
              <w:rPr>
                <w:rFonts w:ascii="Arial" w:hAnsi="Arial" w:cs="Arial"/>
                <w:sz w:val="24"/>
                <w:szCs w:val="24"/>
              </w:rPr>
              <w:t>Уровень преступности и правонарушений среди несовершеннолетних</w:t>
            </w:r>
          </w:p>
        </w:tc>
        <w:tc>
          <w:tcPr>
            <w:tcW w:w="1107" w:type="dxa"/>
            <w:gridSpan w:val="5"/>
          </w:tcPr>
          <w:p w14:paraId="0F4394EC"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76" w:type="dxa"/>
            <w:gridSpan w:val="5"/>
          </w:tcPr>
          <w:p w14:paraId="2EB4DDE7" w14:textId="77777777" w:rsidR="008527E0" w:rsidRPr="00704A23" w:rsidRDefault="008527E0" w:rsidP="008527E0">
            <w:pPr>
              <w:rPr>
                <w:rFonts w:ascii="Arial" w:hAnsi="Arial" w:cs="Arial"/>
                <w:sz w:val="24"/>
                <w:szCs w:val="24"/>
              </w:rPr>
            </w:pPr>
            <w:r w:rsidRPr="00704A23">
              <w:rPr>
                <w:rFonts w:ascii="Arial" w:hAnsi="Arial" w:cs="Arial"/>
                <w:sz w:val="24"/>
                <w:szCs w:val="24"/>
              </w:rPr>
              <w:t>5,5</w:t>
            </w:r>
          </w:p>
        </w:tc>
        <w:tc>
          <w:tcPr>
            <w:tcW w:w="712" w:type="dxa"/>
            <w:gridSpan w:val="5"/>
          </w:tcPr>
          <w:p w14:paraId="6BB1BB49" w14:textId="77777777" w:rsidR="008527E0" w:rsidRPr="00704A23" w:rsidRDefault="008527E0" w:rsidP="008527E0">
            <w:pPr>
              <w:rPr>
                <w:rFonts w:ascii="Arial" w:hAnsi="Arial" w:cs="Arial"/>
                <w:sz w:val="24"/>
                <w:szCs w:val="24"/>
              </w:rPr>
            </w:pPr>
            <w:r w:rsidRPr="00704A23">
              <w:rPr>
                <w:rFonts w:ascii="Arial" w:hAnsi="Arial" w:cs="Arial"/>
                <w:sz w:val="24"/>
                <w:szCs w:val="24"/>
              </w:rPr>
              <w:t>5,3</w:t>
            </w:r>
          </w:p>
        </w:tc>
        <w:tc>
          <w:tcPr>
            <w:tcW w:w="851" w:type="dxa"/>
            <w:gridSpan w:val="6"/>
          </w:tcPr>
          <w:p w14:paraId="1C6ACD97" w14:textId="77777777" w:rsidR="008527E0" w:rsidRPr="00704A23" w:rsidRDefault="008527E0" w:rsidP="008527E0">
            <w:pPr>
              <w:rPr>
                <w:rFonts w:ascii="Arial" w:hAnsi="Arial" w:cs="Arial"/>
                <w:sz w:val="24"/>
                <w:szCs w:val="24"/>
              </w:rPr>
            </w:pPr>
            <w:r w:rsidRPr="00704A23">
              <w:rPr>
                <w:rFonts w:ascii="Arial" w:hAnsi="Arial" w:cs="Arial"/>
                <w:sz w:val="24"/>
                <w:szCs w:val="24"/>
              </w:rPr>
              <w:t>4,0</w:t>
            </w:r>
          </w:p>
        </w:tc>
        <w:tc>
          <w:tcPr>
            <w:tcW w:w="709" w:type="dxa"/>
            <w:gridSpan w:val="5"/>
          </w:tcPr>
          <w:p w14:paraId="485DED40" w14:textId="77777777" w:rsidR="008527E0" w:rsidRPr="00704A23" w:rsidRDefault="008527E0" w:rsidP="008527E0">
            <w:pPr>
              <w:rPr>
                <w:rFonts w:ascii="Arial" w:hAnsi="Arial" w:cs="Arial"/>
                <w:sz w:val="24"/>
                <w:szCs w:val="24"/>
              </w:rPr>
            </w:pPr>
            <w:r w:rsidRPr="00704A23">
              <w:rPr>
                <w:rFonts w:ascii="Arial" w:hAnsi="Arial" w:cs="Arial"/>
                <w:sz w:val="24"/>
                <w:szCs w:val="24"/>
              </w:rPr>
              <w:t>4,5</w:t>
            </w:r>
          </w:p>
        </w:tc>
        <w:tc>
          <w:tcPr>
            <w:tcW w:w="850" w:type="dxa"/>
            <w:gridSpan w:val="5"/>
          </w:tcPr>
          <w:p w14:paraId="56639075" w14:textId="77777777" w:rsidR="008527E0" w:rsidRPr="00704A23" w:rsidRDefault="008527E0" w:rsidP="008527E0">
            <w:pPr>
              <w:rPr>
                <w:rFonts w:ascii="Arial" w:hAnsi="Arial" w:cs="Arial"/>
                <w:sz w:val="24"/>
                <w:szCs w:val="24"/>
              </w:rPr>
            </w:pPr>
            <w:r w:rsidRPr="00704A23">
              <w:rPr>
                <w:rFonts w:ascii="Arial" w:hAnsi="Arial" w:cs="Arial"/>
                <w:sz w:val="24"/>
                <w:szCs w:val="24"/>
              </w:rPr>
              <w:t>4,3</w:t>
            </w:r>
          </w:p>
        </w:tc>
        <w:tc>
          <w:tcPr>
            <w:tcW w:w="852" w:type="dxa"/>
            <w:gridSpan w:val="7"/>
          </w:tcPr>
          <w:p w14:paraId="44A9BB09" w14:textId="77777777" w:rsidR="008527E0" w:rsidRPr="00704A23" w:rsidRDefault="008527E0" w:rsidP="008527E0">
            <w:pPr>
              <w:rPr>
                <w:rFonts w:ascii="Arial" w:hAnsi="Arial" w:cs="Arial"/>
                <w:sz w:val="24"/>
                <w:szCs w:val="24"/>
              </w:rPr>
            </w:pPr>
            <w:r w:rsidRPr="00704A23">
              <w:rPr>
                <w:rFonts w:ascii="Arial" w:hAnsi="Arial" w:cs="Arial"/>
                <w:sz w:val="24"/>
                <w:szCs w:val="24"/>
              </w:rPr>
              <w:t>3,0</w:t>
            </w:r>
          </w:p>
        </w:tc>
        <w:tc>
          <w:tcPr>
            <w:tcW w:w="854" w:type="dxa"/>
            <w:gridSpan w:val="7"/>
          </w:tcPr>
          <w:p w14:paraId="3E791CA4" w14:textId="77777777" w:rsidR="008527E0" w:rsidRPr="00704A23" w:rsidRDefault="008527E0" w:rsidP="008527E0">
            <w:pPr>
              <w:rPr>
                <w:rFonts w:ascii="Arial" w:hAnsi="Arial" w:cs="Arial"/>
                <w:sz w:val="24"/>
                <w:szCs w:val="24"/>
              </w:rPr>
            </w:pPr>
            <w:r w:rsidRPr="00704A23">
              <w:rPr>
                <w:rFonts w:ascii="Arial" w:hAnsi="Arial" w:cs="Arial"/>
                <w:sz w:val="24"/>
                <w:szCs w:val="24"/>
              </w:rPr>
              <w:t>3,0</w:t>
            </w:r>
          </w:p>
        </w:tc>
        <w:tc>
          <w:tcPr>
            <w:tcW w:w="851" w:type="dxa"/>
            <w:gridSpan w:val="8"/>
          </w:tcPr>
          <w:p w14:paraId="474C8749" w14:textId="77777777" w:rsidR="008527E0" w:rsidRPr="00704A23" w:rsidRDefault="008527E0" w:rsidP="008527E0">
            <w:pPr>
              <w:rPr>
                <w:rFonts w:ascii="Arial" w:hAnsi="Arial" w:cs="Arial"/>
                <w:sz w:val="24"/>
                <w:szCs w:val="24"/>
              </w:rPr>
            </w:pPr>
            <w:r w:rsidRPr="00704A23">
              <w:rPr>
                <w:rFonts w:ascii="Arial" w:hAnsi="Arial" w:cs="Arial"/>
                <w:sz w:val="24"/>
                <w:szCs w:val="24"/>
              </w:rPr>
              <w:t>3,0</w:t>
            </w:r>
          </w:p>
        </w:tc>
        <w:tc>
          <w:tcPr>
            <w:tcW w:w="850" w:type="dxa"/>
            <w:gridSpan w:val="8"/>
          </w:tcPr>
          <w:p w14:paraId="5DEECED7" w14:textId="77777777" w:rsidR="008527E0" w:rsidRPr="00704A23" w:rsidRDefault="008527E0" w:rsidP="008527E0">
            <w:pPr>
              <w:rPr>
                <w:rFonts w:ascii="Arial" w:hAnsi="Arial" w:cs="Arial"/>
                <w:sz w:val="24"/>
                <w:szCs w:val="24"/>
              </w:rPr>
            </w:pPr>
            <w:r w:rsidRPr="00704A23">
              <w:rPr>
                <w:rFonts w:ascii="Arial" w:hAnsi="Arial" w:cs="Arial"/>
                <w:sz w:val="24"/>
                <w:szCs w:val="24"/>
              </w:rPr>
              <w:t>2,9</w:t>
            </w:r>
          </w:p>
        </w:tc>
        <w:tc>
          <w:tcPr>
            <w:tcW w:w="854" w:type="dxa"/>
            <w:gridSpan w:val="5"/>
          </w:tcPr>
          <w:p w14:paraId="2D81E759" w14:textId="77777777" w:rsidR="008527E0" w:rsidRPr="00704A23" w:rsidRDefault="008527E0" w:rsidP="008527E0">
            <w:pPr>
              <w:rPr>
                <w:rFonts w:ascii="Arial" w:hAnsi="Arial" w:cs="Arial"/>
                <w:sz w:val="24"/>
                <w:szCs w:val="24"/>
              </w:rPr>
            </w:pPr>
            <w:r w:rsidRPr="00704A23">
              <w:rPr>
                <w:rFonts w:ascii="Arial" w:hAnsi="Arial" w:cs="Arial"/>
                <w:sz w:val="24"/>
                <w:szCs w:val="24"/>
              </w:rPr>
              <w:t>2,9</w:t>
            </w:r>
          </w:p>
        </w:tc>
        <w:tc>
          <w:tcPr>
            <w:tcW w:w="849" w:type="dxa"/>
            <w:gridSpan w:val="3"/>
          </w:tcPr>
          <w:p w14:paraId="6B95019E" w14:textId="77777777" w:rsidR="008527E0" w:rsidRPr="00704A23" w:rsidRDefault="008527E0" w:rsidP="008527E0">
            <w:pPr>
              <w:rPr>
                <w:rFonts w:ascii="Arial" w:hAnsi="Arial" w:cs="Arial"/>
                <w:sz w:val="24"/>
                <w:szCs w:val="24"/>
              </w:rPr>
            </w:pPr>
            <w:r w:rsidRPr="00704A23">
              <w:rPr>
                <w:rFonts w:ascii="Arial" w:hAnsi="Arial" w:cs="Arial"/>
                <w:sz w:val="24"/>
                <w:szCs w:val="24"/>
              </w:rPr>
              <w:t>2,8</w:t>
            </w:r>
          </w:p>
        </w:tc>
        <w:tc>
          <w:tcPr>
            <w:tcW w:w="855" w:type="dxa"/>
            <w:gridSpan w:val="3"/>
          </w:tcPr>
          <w:p w14:paraId="4E6C04C1" w14:textId="77777777" w:rsidR="008527E0" w:rsidRPr="00704A23" w:rsidRDefault="008527E0" w:rsidP="008527E0">
            <w:pPr>
              <w:rPr>
                <w:rFonts w:ascii="Arial" w:hAnsi="Arial" w:cs="Arial"/>
                <w:sz w:val="24"/>
                <w:szCs w:val="24"/>
              </w:rPr>
            </w:pPr>
            <w:r w:rsidRPr="00704A23">
              <w:rPr>
                <w:rFonts w:ascii="Arial" w:hAnsi="Arial" w:cs="Arial"/>
                <w:sz w:val="24"/>
                <w:szCs w:val="24"/>
              </w:rPr>
              <w:t>2,7</w:t>
            </w:r>
          </w:p>
        </w:tc>
      </w:tr>
      <w:tr w:rsidR="008527E0" w:rsidRPr="00704A23" w14:paraId="2885BAAF" w14:textId="77777777" w:rsidTr="00AC37A3">
        <w:trPr>
          <w:trHeight w:val="167"/>
        </w:trPr>
        <w:tc>
          <w:tcPr>
            <w:tcW w:w="15400" w:type="dxa"/>
            <w:gridSpan w:val="77"/>
          </w:tcPr>
          <w:p w14:paraId="7DF12E2F" w14:textId="77777777" w:rsidR="008527E0" w:rsidRPr="00704A23" w:rsidRDefault="008527E0" w:rsidP="008527E0">
            <w:pPr>
              <w:rPr>
                <w:rFonts w:ascii="Arial" w:hAnsi="Arial" w:cs="Arial"/>
                <w:sz w:val="24"/>
                <w:szCs w:val="24"/>
              </w:rPr>
            </w:pPr>
            <w:r w:rsidRPr="00704A23">
              <w:rPr>
                <w:rFonts w:ascii="Arial" w:hAnsi="Arial" w:cs="Arial"/>
                <w:sz w:val="24"/>
                <w:szCs w:val="24"/>
              </w:rPr>
              <w:t>Подпрограмма 6 «Функционирование прочих учреждений образования»</w:t>
            </w:r>
          </w:p>
        </w:tc>
      </w:tr>
      <w:tr w:rsidR="000606D9" w:rsidRPr="00704A23" w14:paraId="6484FEDA" w14:textId="77777777" w:rsidTr="00AC37A3">
        <w:trPr>
          <w:trHeight w:val="335"/>
        </w:trPr>
        <w:tc>
          <w:tcPr>
            <w:tcW w:w="781" w:type="dxa"/>
            <w:gridSpan w:val="3"/>
          </w:tcPr>
          <w:p w14:paraId="2D579DEC" w14:textId="77777777" w:rsidR="008527E0" w:rsidRPr="00704A23" w:rsidRDefault="008527E0" w:rsidP="008527E0">
            <w:pPr>
              <w:rPr>
                <w:rFonts w:ascii="Arial" w:hAnsi="Arial" w:cs="Arial"/>
                <w:sz w:val="24"/>
                <w:szCs w:val="24"/>
              </w:rPr>
            </w:pPr>
            <w:r w:rsidRPr="00704A23">
              <w:rPr>
                <w:rFonts w:ascii="Arial" w:hAnsi="Arial" w:cs="Arial"/>
                <w:sz w:val="24"/>
                <w:szCs w:val="24"/>
              </w:rPr>
              <w:t>6.1.</w:t>
            </w:r>
          </w:p>
        </w:tc>
        <w:tc>
          <w:tcPr>
            <w:tcW w:w="3459" w:type="dxa"/>
            <w:gridSpan w:val="3"/>
            <w:tcBorders>
              <w:top w:val="single" w:sz="4" w:space="0" w:color="auto"/>
              <w:bottom w:val="single" w:sz="4" w:space="0" w:color="auto"/>
            </w:tcBorders>
          </w:tcPr>
          <w:p w14:paraId="1552321D" w14:textId="77777777" w:rsidR="008527E0" w:rsidRPr="00704A23" w:rsidRDefault="008527E0" w:rsidP="008527E0">
            <w:pPr>
              <w:rPr>
                <w:rFonts w:ascii="Arial" w:hAnsi="Arial" w:cs="Arial"/>
                <w:sz w:val="24"/>
                <w:szCs w:val="24"/>
              </w:rPr>
            </w:pPr>
            <w:r w:rsidRPr="00704A23">
              <w:rPr>
                <w:rFonts w:ascii="Arial" w:hAnsi="Arial" w:cs="Arial"/>
                <w:sz w:val="24"/>
                <w:szCs w:val="24"/>
              </w:rPr>
              <w:t>Доля учреждений образования от общего количества муниципальных учреждений образования, ведение бюджетного, бухгалтерского и налогового учета которых передано Централизованной бухгалтерии учреждений образования</w:t>
            </w:r>
          </w:p>
        </w:tc>
        <w:tc>
          <w:tcPr>
            <w:tcW w:w="1108" w:type="dxa"/>
            <w:gridSpan w:val="5"/>
          </w:tcPr>
          <w:p w14:paraId="0D59520A"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80" w:type="dxa"/>
            <w:gridSpan w:val="5"/>
          </w:tcPr>
          <w:p w14:paraId="36ACF265"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23DBDF57"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4513CD7E"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709" w:type="dxa"/>
            <w:gridSpan w:val="5"/>
          </w:tcPr>
          <w:p w14:paraId="23BF4027"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0" w:type="dxa"/>
            <w:gridSpan w:val="5"/>
          </w:tcPr>
          <w:p w14:paraId="7B0CE8CA"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1" w:type="dxa"/>
            <w:gridSpan w:val="7"/>
          </w:tcPr>
          <w:p w14:paraId="394B784E"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0" w:type="dxa"/>
            <w:gridSpan w:val="7"/>
          </w:tcPr>
          <w:p w14:paraId="1F5329F8"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1" w:type="dxa"/>
            <w:gridSpan w:val="8"/>
          </w:tcPr>
          <w:p w14:paraId="547DDC92" w14:textId="77777777" w:rsidR="008527E0" w:rsidRPr="00704A23" w:rsidRDefault="008527E0" w:rsidP="008527E0">
            <w:pPr>
              <w:rPr>
                <w:rFonts w:ascii="Arial" w:hAnsi="Arial" w:cs="Arial"/>
                <w:sz w:val="24"/>
                <w:szCs w:val="24"/>
              </w:rPr>
            </w:pPr>
            <w:r w:rsidRPr="00704A23">
              <w:rPr>
                <w:rFonts w:ascii="Arial" w:hAnsi="Arial" w:cs="Arial"/>
                <w:sz w:val="24"/>
                <w:szCs w:val="24"/>
              </w:rPr>
              <w:t>91,7</w:t>
            </w:r>
          </w:p>
        </w:tc>
        <w:tc>
          <w:tcPr>
            <w:tcW w:w="850" w:type="dxa"/>
            <w:gridSpan w:val="8"/>
          </w:tcPr>
          <w:p w14:paraId="7B839FD5"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c>
          <w:tcPr>
            <w:tcW w:w="851" w:type="dxa"/>
            <w:gridSpan w:val="5"/>
          </w:tcPr>
          <w:p w14:paraId="0397A392"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c>
          <w:tcPr>
            <w:tcW w:w="850" w:type="dxa"/>
            <w:gridSpan w:val="3"/>
          </w:tcPr>
          <w:p w14:paraId="6B6ACECF"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c>
          <w:tcPr>
            <w:tcW w:w="851" w:type="dxa"/>
            <w:gridSpan w:val="2"/>
          </w:tcPr>
          <w:p w14:paraId="7B8CD2EE" w14:textId="77777777" w:rsidR="008527E0" w:rsidRPr="00704A23" w:rsidRDefault="008527E0" w:rsidP="008527E0">
            <w:pPr>
              <w:rPr>
                <w:rFonts w:ascii="Arial" w:hAnsi="Arial" w:cs="Arial"/>
                <w:sz w:val="24"/>
                <w:szCs w:val="24"/>
              </w:rPr>
            </w:pPr>
            <w:r w:rsidRPr="00704A23">
              <w:rPr>
                <w:rFonts w:ascii="Arial" w:hAnsi="Arial" w:cs="Arial"/>
                <w:sz w:val="24"/>
                <w:szCs w:val="24"/>
              </w:rPr>
              <w:t>94,4</w:t>
            </w:r>
          </w:p>
        </w:tc>
      </w:tr>
      <w:tr w:rsidR="000606D9" w:rsidRPr="00704A23" w14:paraId="71F31703" w14:textId="77777777" w:rsidTr="00AC37A3">
        <w:trPr>
          <w:trHeight w:val="544"/>
        </w:trPr>
        <w:tc>
          <w:tcPr>
            <w:tcW w:w="781" w:type="dxa"/>
            <w:gridSpan w:val="3"/>
          </w:tcPr>
          <w:p w14:paraId="5D31DDEA" w14:textId="77777777" w:rsidR="008527E0" w:rsidRPr="00704A23" w:rsidRDefault="008527E0" w:rsidP="008527E0">
            <w:pPr>
              <w:rPr>
                <w:rFonts w:ascii="Arial" w:hAnsi="Arial" w:cs="Arial"/>
                <w:sz w:val="24"/>
                <w:szCs w:val="24"/>
              </w:rPr>
            </w:pPr>
            <w:r w:rsidRPr="00704A23">
              <w:rPr>
                <w:rFonts w:ascii="Arial" w:hAnsi="Arial" w:cs="Arial"/>
                <w:sz w:val="24"/>
                <w:szCs w:val="24"/>
              </w:rPr>
              <w:t>6.2.</w:t>
            </w:r>
          </w:p>
        </w:tc>
        <w:tc>
          <w:tcPr>
            <w:tcW w:w="3459" w:type="dxa"/>
            <w:gridSpan w:val="3"/>
            <w:tcBorders>
              <w:top w:val="single" w:sz="4" w:space="0" w:color="auto"/>
              <w:bottom w:val="single" w:sz="4" w:space="0" w:color="auto"/>
            </w:tcBorders>
          </w:tcPr>
          <w:p w14:paraId="5D1B495A" w14:textId="77777777" w:rsidR="008527E0" w:rsidRPr="00704A23" w:rsidRDefault="008527E0" w:rsidP="008527E0">
            <w:pPr>
              <w:rPr>
                <w:rFonts w:ascii="Arial" w:hAnsi="Arial" w:cs="Arial"/>
                <w:sz w:val="24"/>
                <w:szCs w:val="24"/>
              </w:rPr>
            </w:pPr>
            <w:r w:rsidRPr="00704A23">
              <w:rPr>
                <w:rFonts w:ascii="Arial" w:hAnsi="Arial" w:cs="Arial"/>
                <w:sz w:val="24"/>
                <w:szCs w:val="24"/>
              </w:rPr>
              <w:t>Доля учреждений образования от общего количества муниципальных учреждений образования, хозяйственное обслуживание которых передано МКУ «ХЭС»</w:t>
            </w:r>
          </w:p>
        </w:tc>
        <w:tc>
          <w:tcPr>
            <w:tcW w:w="1108" w:type="dxa"/>
            <w:gridSpan w:val="5"/>
          </w:tcPr>
          <w:p w14:paraId="7AD9D862"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80" w:type="dxa"/>
            <w:gridSpan w:val="5"/>
          </w:tcPr>
          <w:p w14:paraId="124F2DE0"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029FB10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435764C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0AC1530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359BEBC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7"/>
          </w:tcPr>
          <w:p w14:paraId="39B0BA6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7"/>
          </w:tcPr>
          <w:p w14:paraId="4BED144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8"/>
          </w:tcPr>
          <w:p w14:paraId="6130E85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8"/>
          </w:tcPr>
          <w:p w14:paraId="2C4D98E3"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5"/>
          </w:tcPr>
          <w:p w14:paraId="37EF030C"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3"/>
          </w:tcPr>
          <w:p w14:paraId="6754C13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2"/>
          </w:tcPr>
          <w:p w14:paraId="3986583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r w:rsidR="000606D9" w:rsidRPr="00704A23" w14:paraId="6AA45678" w14:textId="77777777" w:rsidTr="00AC37A3">
        <w:trPr>
          <w:trHeight w:val="402"/>
        </w:trPr>
        <w:tc>
          <w:tcPr>
            <w:tcW w:w="781" w:type="dxa"/>
            <w:gridSpan w:val="3"/>
          </w:tcPr>
          <w:p w14:paraId="15C6B08C" w14:textId="77777777" w:rsidR="008527E0" w:rsidRPr="00704A23" w:rsidRDefault="008527E0" w:rsidP="008527E0">
            <w:pPr>
              <w:rPr>
                <w:rFonts w:ascii="Arial" w:hAnsi="Arial" w:cs="Arial"/>
                <w:sz w:val="24"/>
                <w:szCs w:val="24"/>
              </w:rPr>
            </w:pPr>
            <w:r w:rsidRPr="00704A23">
              <w:rPr>
                <w:rFonts w:ascii="Arial" w:hAnsi="Arial" w:cs="Arial"/>
                <w:sz w:val="24"/>
                <w:szCs w:val="24"/>
              </w:rPr>
              <w:t>6.3.</w:t>
            </w:r>
          </w:p>
        </w:tc>
        <w:tc>
          <w:tcPr>
            <w:tcW w:w="3459" w:type="dxa"/>
            <w:gridSpan w:val="3"/>
            <w:tcBorders>
              <w:top w:val="single" w:sz="4" w:space="0" w:color="auto"/>
              <w:bottom w:val="single" w:sz="4" w:space="0" w:color="auto"/>
            </w:tcBorders>
          </w:tcPr>
          <w:p w14:paraId="026FB86A" w14:textId="77777777" w:rsidR="008527E0" w:rsidRPr="00704A23" w:rsidRDefault="008527E0" w:rsidP="008527E0">
            <w:pPr>
              <w:rPr>
                <w:rFonts w:ascii="Arial" w:hAnsi="Arial" w:cs="Arial"/>
                <w:sz w:val="24"/>
                <w:szCs w:val="24"/>
              </w:rPr>
            </w:pPr>
            <w:r w:rsidRPr="00704A23">
              <w:rPr>
                <w:rFonts w:ascii="Arial" w:hAnsi="Arial" w:cs="Arial"/>
                <w:sz w:val="24"/>
                <w:szCs w:val="24"/>
              </w:rPr>
              <w:t>Доля педагогических работников, охваченных различными формами методических мероприятий</w:t>
            </w:r>
          </w:p>
        </w:tc>
        <w:tc>
          <w:tcPr>
            <w:tcW w:w="1108" w:type="dxa"/>
            <w:gridSpan w:val="5"/>
          </w:tcPr>
          <w:p w14:paraId="13026DE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980" w:type="dxa"/>
            <w:gridSpan w:val="5"/>
          </w:tcPr>
          <w:p w14:paraId="5F3F4E5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708" w:type="dxa"/>
            <w:gridSpan w:val="5"/>
          </w:tcPr>
          <w:p w14:paraId="1AADA0D9" w14:textId="77777777" w:rsidR="008527E0" w:rsidRPr="00704A23" w:rsidRDefault="008527E0" w:rsidP="008527E0">
            <w:pPr>
              <w:rPr>
                <w:rFonts w:ascii="Arial" w:hAnsi="Arial" w:cs="Arial"/>
                <w:sz w:val="24"/>
                <w:szCs w:val="24"/>
              </w:rPr>
            </w:pPr>
            <w:r w:rsidRPr="00704A23">
              <w:rPr>
                <w:rFonts w:ascii="Arial" w:hAnsi="Arial" w:cs="Arial"/>
                <w:sz w:val="24"/>
                <w:szCs w:val="24"/>
              </w:rPr>
              <w:t>-</w:t>
            </w:r>
          </w:p>
        </w:tc>
        <w:tc>
          <w:tcPr>
            <w:tcW w:w="851" w:type="dxa"/>
            <w:gridSpan w:val="6"/>
          </w:tcPr>
          <w:p w14:paraId="1200699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709" w:type="dxa"/>
            <w:gridSpan w:val="5"/>
          </w:tcPr>
          <w:p w14:paraId="34E0A27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5"/>
          </w:tcPr>
          <w:p w14:paraId="28C6C2A5"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7"/>
          </w:tcPr>
          <w:p w14:paraId="6C260BFB"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7"/>
          </w:tcPr>
          <w:p w14:paraId="0AA6866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8"/>
          </w:tcPr>
          <w:p w14:paraId="318019AE"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8"/>
          </w:tcPr>
          <w:p w14:paraId="1A65FB62"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5"/>
          </w:tcPr>
          <w:p w14:paraId="5569A9E7"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0" w:type="dxa"/>
            <w:gridSpan w:val="3"/>
          </w:tcPr>
          <w:p w14:paraId="51A7F1D0"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c>
          <w:tcPr>
            <w:tcW w:w="851" w:type="dxa"/>
            <w:gridSpan w:val="2"/>
          </w:tcPr>
          <w:p w14:paraId="32F48BCF" w14:textId="77777777" w:rsidR="008527E0" w:rsidRPr="00704A23" w:rsidRDefault="008527E0" w:rsidP="008527E0">
            <w:pPr>
              <w:rPr>
                <w:rFonts w:ascii="Arial" w:hAnsi="Arial" w:cs="Arial"/>
                <w:sz w:val="24"/>
                <w:szCs w:val="24"/>
              </w:rPr>
            </w:pPr>
            <w:r w:rsidRPr="00704A23">
              <w:rPr>
                <w:rFonts w:ascii="Arial" w:hAnsi="Arial" w:cs="Arial"/>
                <w:sz w:val="24"/>
                <w:szCs w:val="24"/>
              </w:rPr>
              <w:t>100,0</w:t>
            </w:r>
          </w:p>
        </w:tc>
      </w:tr>
    </w:tbl>
    <w:p w14:paraId="3D96245E" w14:textId="77777777" w:rsidR="008527E0" w:rsidRPr="00704A23" w:rsidRDefault="008527E0" w:rsidP="001925F7">
      <w:pPr>
        <w:widowControl w:val="0"/>
        <w:autoSpaceDE w:val="0"/>
        <w:autoSpaceDN w:val="0"/>
        <w:adjustRightInd w:val="0"/>
        <w:jc w:val="center"/>
        <w:outlineLvl w:val="2"/>
        <w:rPr>
          <w:rFonts w:ascii="Arial" w:hAnsi="Arial" w:cs="Arial"/>
          <w:b/>
          <w:bCs/>
          <w:sz w:val="24"/>
          <w:szCs w:val="24"/>
        </w:rPr>
      </w:pPr>
    </w:p>
    <w:sectPr w:rsidR="008527E0" w:rsidRPr="00704A23" w:rsidSect="00832563">
      <w:footerReference w:type="default" r:id="rId25"/>
      <w:pgSz w:w="16838" w:h="11906" w:orient="landscape"/>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21000" w14:textId="77777777" w:rsidR="00544E92" w:rsidRDefault="00544E92">
      <w:r>
        <w:separator/>
      </w:r>
    </w:p>
  </w:endnote>
  <w:endnote w:type="continuationSeparator" w:id="0">
    <w:p w14:paraId="4FA0264C" w14:textId="77777777" w:rsidR="00544E92" w:rsidRDefault="0054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32FE" w14:textId="77777777" w:rsidR="00024AB6" w:rsidRDefault="00024AB6">
    <w:pPr>
      <w:pStyle w:val="af6"/>
      <w:jc w:val="center"/>
    </w:pPr>
    <w:r>
      <w:fldChar w:fldCharType="begin"/>
    </w:r>
    <w:r>
      <w:instrText xml:space="preserve"> PAGE   \* MERGEFORMAT </w:instrText>
    </w:r>
    <w:r>
      <w:fldChar w:fldCharType="separate"/>
    </w:r>
    <w:r w:rsidR="00026733">
      <w:rPr>
        <w:noProof/>
      </w:rPr>
      <w:t>1</w:t>
    </w:r>
    <w:r>
      <w:rPr>
        <w:noProof/>
      </w:rPr>
      <w:fldChar w:fldCharType="end"/>
    </w:r>
  </w:p>
  <w:p w14:paraId="3CDE25A5" w14:textId="77777777" w:rsidR="00024AB6" w:rsidRDefault="00024AB6">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8B0E" w14:textId="77777777" w:rsidR="00024AB6" w:rsidRDefault="00024AB6">
    <w:pPr>
      <w:pStyle w:val="af6"/>
      <w:jc w:val="center"/>
    </w:pPr>
  </w:p>
  <w:p w14:paraId="79E2979C" w14:textId="77777777" w:rsidR="00024AB6" w:rsidRDefault="00024AB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96B6" w14:textId="77777777" w:rsidR="00544E92" w:rsidRDefault="00544E92">
      <w:r>
        <w:separator/>
      </w:r>
    </w:p>
  </w:footnote>
  <w:footnote w:type="continuationSeparator" w:id="0">
    <w:p w14:paraId="57431646" w14:textId="77777777" w:rsidR="00544E92" w:rsidRDefault="00544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E16"/>
    <w:multiLevelType w:val="hybridMultilevel"/>
    <w:tmpl w:val="0C381C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87F7C"/>
    <w:multiLevelType w:val="hybridMultilevel"/>
    <w:tmpl w:val="CBE4A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EC2C2A"/>
    <w:multiLevelType w:val="hybridMultilevel"/>
    <w:tmpl w:val="D4E4DFC6"/>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69458C"/>
    <w:multiLevelType w:val="hybridMultilevel"/>
    <w:tmpl w:val="F800E32A"/>
    <w:lvl w:ilvl="0" w:tplc="B7C6D0E2">
      <w:start w:val="202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593197"/>
    <w:multiLevelType w:val="hybridMultilevel"/>
    <w:tmpl w:val="26CA69B8"/>
    <w:lvl w:ilvl="0" w:tplc="51CEAF22">
      <w:start w:val="2024"/>
      <w:numFmt w:val="decimal"/>
      <w:lvlText w:val="%1"/>
      <w:lvlJc w:val="left"/>
      <w:pPr>
        <w:ind w:left="1849" w:hanging="480"/>
      </w:pPr>
      <w:rPr>
        <w:rFonts w:hint="default"/>
      </w:rPr>
    </w:lvl>
    <w:lvl w:ilvl="1" w:tplc="04190019" w:tentative="1">
      <w:start w:val="1"/>
      <w:numFmt w:val="lowerLetter"/>
      <w:lvlText w:val="%2."/>
      <w:lvlJc w:val="left"/>
      <w:pPr>
        <w:ind w:left="2449" w:hanging="360"/>
      </w:pPr>
    </w:lvl>
    <w:lvl w:ilvl="2" w:tplc="0419001B" w:tentative="1">
      <w:start w:val="1"/>
      <w:numFmt w:val="lowerRoman"/>
      <w:lvlText w:val="%3."/>
      <w:lvlJc w:val="right"/>
      <w:pPr>
        <w:ind w:left="3169" w:hanging="180"/>
      </w:pPr>
    </w:lvl>
    <w:lvl w:ilvl="3" w:tplc="0419000F" w:tentative="1">
      <w:start w:val="1"/>
      <w:numFmt w:val="decimal"/>
      <w:lvlText w:val="%4."/>
      <w:lvlJc w:val="left"/>
      <w:pPr>
        <w:ind w:left="3889" w:hanging="360"/>
      </w:pPr>
    </w:lvl>
    <w:lvl w:ilvl="4" w:tplc="04190019" w:tentative="1">
      <w:start w:val="1"/>
      <w:numFmt w:val="lowerLetter"/>
      <w:lvlText w:val="%5."/>
      <w:lvlJc w:val="left"/>
      <w:pPr>
        <w:ind w:left="4609" w:hanging="360"/>
      </w:pPr>
    </w:lvl>
    <w:lvl w:ilvl="5" w:tplc="0419001B" w:tentative="1">
      <w:start w:val="1"/>
      <w:numFmt w:val="lowerRoman"/>
      <w:lvlText w:val="%6."/>
      <w:lvlJc w:val="right"/>
      <w:pPr>
        <w:ind w:left="5329" w:hanging="180"/>
      </w:pPr>
    </w:lvl>
    <w:lvl w:ilvl="6" w:tplc="0419000F" w:tentative="1">
      <w:start w:val="1"/>
      <w:numFmt w:val="decimal"/>
      <w:lvlText w:val="%7."/>
      <w:lvlJc w:val="left"/>
      <w:pPr>
        <w:ind w:left="6049" w:hanging="360"/>
      </w:pPr>
    </w:lvl>
    <w:lvl w:ilvl="7" w:tplc="04190019" w:tentative="1">
      <w:start w:val="1"/>
      <w:numFmt w:val="lowerLetter"/>
      <w:lvlText w:val="%8."/>
      <w:lvlJc w:val="left"/>
      <w:pPr>
        <w:ind w:left="6769" w:hanging="360"/>
      </w:pPr>
    </w:lvl>
    <w:lvl w:ilvl="8" w:tplc="0419001B" w:tentative="1">
      <w:start w:val="1"/>
      <w:numFmt w:val="lowerRoman"/>
      <w:lvlText w:val="%9."/>
      <w:lvlJc w:val="right"/>
      <w:pPr>
        <w:ind w:left="7489" w:hanging="180"/>
      </w:pPr>
    </w:lvl>
  </w:abstractNum>
  <w:abstractNum w:abstractNumId="5" w15:restartNumberingAfterBreak="0">
    <w:nsid w:val="17BC459B"/>
    <w:multiLevelType w:val="multilevel"/>
    <w:tmpl w:val="2A44F6A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21091E7A"/>
    <w:multiLevelType w:val="hybridMultilevel"/>
    <w:tmpl w:val="E18EA9E4"/>
    <w:lvl w:ilvl="0" w:tplc="E9922402">
      <w:start w:val="2024"/>
      <w:numFmt w:val="decimal"/>
      <w:lvlText w:val="%1"/>
      <w:lvlJc w:val="left"/>
      <w:pPr>
        <w:ind w:left="1898" w:hanging="48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2A4429C4"/>
    <w:multiLevelType w:val="hybridMultilevel"/>
    <w:tmpl w:val="4D5ADEB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E84047"/>
    <w:multiLevelType w:val="hybridMultilevel"/>
    <w:tmpl w:val="ABEE46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394D41"/>
    <w:multiLevelType w:val="hybridMultilevel"/>
    <w:tmpl w:val="003EC99A"/>
    <w:lvl w:ilvl="0" w:tplc="D11A8716">
      <w:start w:val="2024"/>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820E4E"/>
    <w:multiLevelType w:val="hybridMultilevel"/>
    <w:tmpl w:val="B7585B4A"/>
    <w:lvl w:ilvl="0" w:tplc="B482840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CE02404"/>
    <w:multiLevelType w:val="hybridMultilevel"/>
    <w:tmpl w:val="1C20498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BD00A4"/>
    <w:multiLevelType w:val="hybridMultilevel"/>
    <w:tmpl w:val="3AEAA19E"/>
    <w:lvl w:ilvl="0" w:tplc="1BF85688">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EC57EC"/>
    <w:multiLevelType w:val="hybridMultilevel"/>
    <w:tmpl w:val="D29E79C6"/>
    <w:lvl w:ilvl="0" w:tplc="73D2B6DE">
      <w:start w:val="202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2E5855"/>
    <w:multiLevelType w:val="hybridMultilevel"/>
    <w:tmpl w:val="D7C2DC2A"/>
    <w:lvl w:ilvl="0" w:tplc="FA2883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22E75C4"/>
    <w:multiLevelType w:val="multilevel"/>
    <w:tmpl w:val="40D8E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59FA1F65"/>
    <w:multiLevelType w:val="hybridMultilevel"/>
    <w:tmpl w:val="9B78BB44"/>
    <w:lvl w:ilvl="0" w:tplc="5BD20F76">
      <w:start w:val="2024"/>
      <w:numFmt w:val="decimal"/>
      <w:lvlText w:val="%1"/>
      <w:lvlJc w:val="left"/>
      <w:pPr>
        <w:ind w:left="1189" w:hanging="48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4F2073"/>
    <w:multiLevelType w:val="multilevel"/>
    <w:tmpl w:val="10140F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5B7730F"/>
    <w:multiLevelType w:val="hybridMultilevel"/>
    <w:tmpl w:val="8F5889E4"/>
    <w:lvl w:ilvl="0" w:tplc="AA609206">
      <w:start w:val="1"/>
      <w:numFmt w:val="decimal"/>
      <w:lvlText w:val="%1."/>
      <w:lvlJc w:val="left"/>
      <w:pPr>
        <w:ind w:left="418" w:hanging="360"/>
      </w:pPr>
      <w:rPr>
        <w:rFonts w:eastAsia="Calibri" w:hint="default"/>
        <w:sz w:val="24"/>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9" w15:restartNumberingAfterBreak="0">
    <w:nsid w:val="67207C2C"/>
    <w:multiLevelType w:val="hybridMultilevel"/>
    <w:tmpl w:val="DF60DF12"/>
    <w:lvl w:ilvl="0" w:tplc="537AC3CC">
      <w:start w:val="2024"/>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377833"/>
    <w:multiLevelType w:val="hybridMultilevel"/>
    <w:tmpl w:val="269C7222"/>
    <w:lvl w:ilvl="0" w:tplc="364416F6">
      <w:start w:val="2021"/>
      <w:numFmt w:val="decimal"/>
      <w:lvlText w:val="%1"/>
      <w:lvlJc w:val="left"/>
      <w:pPr>
        <w:ind w:left="1849" w:hanging="480"/>
      </w:pPr>
      <w:rPr>
        <w:rFonts w:hint="default"/>
      </w:rPr>
    </w:lvl>
    <w:lvl w:ilvl="1" w:tplc="04190019" w:tentative="1">
      <w:start w:val="1"/>
      <w:numFmt w:val="lowerLetter"/>
      <w:lvlText w:val="%2."/>
      <w:lvlJc w:val="left"/>
      <w:pPr>
        <w:ind w:left="2449" w:hanging="360"/>
      </w:pPr>
    </w:lvl>
    <w:lvl w:ilvl="2" w:tplc="0419001B" w:tentative="1">
      <w:start w:val="1"/>
      <w:numFmt w:val="lowerRoman"/>
      <w:lvlText w:val="%3."/>
      <w:lvlJc w:val="right"/>
      <w:pPr>
        <w:ind w:left="3169" w:hanging="180"/>
      </w:pPr>
    </w:lvl>
    <w:lvl w:ilvl="3" w:tplc="0419000F" w:tentative="1">
      <w:start w:val="1"/>
      <w:numFmt w:val="decimal"/>
      <w:lvlText w:val="%4."/>
      <w:lvlJc w:val="left"/>
      <w:pPr>
        <w:ind w:left="3889" w:hanging="360"/>
      </w:pPr>
    </w:lvl>
    <w:lvl w:ilvl="4" w:tplc="04190019" w:tentative="1">
      <w:start w:val="1"/>
      <w:numFmt w:val="lowerLetter"/>
      <w:lvlText w:val="%5."/>
      <w:lvlJc w:val="left"/>
      <w:pPr>
        <w:ind w:left="4609" w:hanging="360"/>
      </w:pPr>
    </w:lvl>
    <w:lvl w:ilvl="5" w:tplc="0419001B" w:tentative="1">
      <w:start w:val="1"/>
      <w:numFmt w:val="lowerRoman"/>
      <w:lvlText w:val="%6."/>
      <w:lvlJc w:val="right"/>
      <w:pPr>
        <w:ind w:left="5329" w:hanging="180"/>
      </w:pPr>
    </w:lvl>
    <w:lvl w:ilvl="6" w:tplc="0419000F" w:tentative="1">
      <w:start w:val="1"/>
      <w:numFmt w:val="decimal"/>
      <w:lvlText w:val="%7."/>
      <w:lvlJc w:val="left"/>
      <w:pPr>
        <w:ind w:left="6049" w:hanging="360"/>
      </w:pPr>
    </w:lvl>
    <w:lvl w:ilvl="7" w:tplc="04190019" w:tentative="1">
      <w:start w:val="1"/>
      <w:numFmt w:val="lowerLetter"/>
      <w:lvlText w:val="%8."/>
      <w:lvlJc w:val="left"/>
      <w:pPr>
        <w:ind w:left="6769" w:hanging="360"/>
      </w:pPr>
    </w:lvl>
    <w:lvl w:ilvl="8" w:tplc="0419001B" w:tentative="1">
      <w:start w:val="1"/>
      <w:numFmt w:val="lowerRoman"/>
      <w:lvlText w:val="%9."/>
      <w:lvlJc w:val="right"/>
      <w:pPr>
        <w:ind w:left="7489" w:hanging="180"/>
      </w:pPr>
    </w:lvl>
  </w:abstractNum>
  <w:abstractNum w:abstractNumId="21" w15:restartNumberingAfterBreak="0">
    <w:nsid w:val="6AC710A2"/>
    <w:multiLevelType w:val="hybridMultilevel"/>
    <w:tmpl w:val="ECEA8682"/>
    <w:lvl w:ilvl="0" w:tplc="9D565846">
      <w:start w:val="2025"/>
      <w:numFmt w:val="decimal"/>
      <w:lvlText w:val="%1"/>
      <w:lvlJc w:val="left"/>
      <w:pPr>
        <w:ind w:left="1200" w:hanging="48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DC02838"/>
    <w:multiLevelType w:val="hybridMultilevel"/>
    <w:tmpl w:val="0FAA32BE"/>
    <w:lvl w:ilvl="0" w:tplc="05AE6842">
      <w:start w:val="1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251E18"/>
    <w:multiLevelType w:val="hybridMultilevel"/>
    <w:tmpl w:val="C3E0ECD4"/>
    <w:lvl w:ilvl="0" w:tplc="FA2883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48D0C80"/>
    <w:multiLevelType w:val="hybridMultilevel"/>
    <w:tmpl w:val="F6441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5DE1A2A"/>
    <w:multiLevelType w:val="multilevel"/>
    <w:tmpl w:val="5F769970"/>
    <w:lvl w:ilvl="0">
      <w:start w:val="1"/>
      <w:numFmt w:val="decimal"/>
      <w:lvlText w:val="%1."/>
      <w:lvlJc w:val="left"/>
      <w:pPr>
        <w:ind w:left="1211"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7" w:hanging="1440"/>
      </w:pPr>
      <w:rPr>
        <w:rFonts w:hint="default"/>
      </w:rPr>
    </w:lvl>
    <w:lvl w:ilvl="7">
      <w:start w:val="1"/>
      <w:numFmt w:val="decimal"/>
      <w:isLgl/>
      <w:lvlText w:val="%1.%2.%3.%4.%5.%6.%7.%8."/>
      <w:lvlJc w:val="left"/>
      <w:pPr>
        <w:ind w:left="2298" w:hanging="1440"/>
      </w:pPr>
      <w:rPr>
        <w:rFonts w:hint="default"/>
      </w:rPr>
    </w:lvl>
    <w:lvl w:ilvl="8">
      <w:start w:val="1"/>
      <w:numFmt w:val="decimal"/>
      <w:isLgl/>
      <w:lvlText w:val="%1.%2.%3.%4.%5.%6.%7.%8.%9."/>
      <w:lvlJc w:val="left"/>
      <w:pPr>
        <w:ind w:left="2659" w:hanging="1800"/>
      </w:pPr>
      <w:rPr>
        <w:rFonts w:hint="default"/>
      </w:rPr>
    </w:lvl>
  </w:abstractNum>
  <w:abstractNum w:abstractNumId="26" w15:restartNumberingAfterBreak="0">
    <w:nsid w:val="7C435709"/>
    <w:multiLevelType w:val="hybridMultilevel"/>
    <w:tmpl w:val="045ED844"/>
    <w:lvl w:ilvl="0" w:tplc="611CC8C6">
      <w:start w:val="2020"/>
      <w:numFmt w:val="decimal"/>
      <w:lvlText w:val="%1"/>
      <w:lvlJc w:val="left"/>
      <w:pPr>
        <w:ind w:left="1729" w:hanging="48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num w:numId="1" w16cid:durableId="114250160">
    <w:abstractNumId w:val="2"/>
  </w:num>
  <w:num w:numId="2" w16cid:durableId="162165151">
    <w:abstractNumId w:val="11"/>
  </w:num>
  <w:num w:numId="3" w16cid:durableId="1138571833">
    <w:abstractNumId w:val="10"/>
  </w:num>
  <w:num w:numId="4" w16cid:durableId="1513497817">
    <w:abstractNumId w:val="23"/>
  </w:num>
  <w:num w:numId="5" w16cid:durableId="1784036332">
    <w:abstractNumId w:val="14"/>
  </w:num>
  <w:num w:numId="6" w16cid:durableId="1504516439">
    <w:abstractNumId w:val="18"/>
  </w:num>
  <w:num w:numId="7" w16cid:durableId="1561359352">
    <w:abstractNumId w:val="12"/>
  </w:num>
  <w:num w:numId="8" w16cid:durableId="250967173">
    <w:abstractNumId w:val="7"/>
  </w:num>
  <w:num w:numId="9" w16cid:durableId="1362703402">
    <w:abstractNumId w:val="17"/>
  </w:num>
  <w:num w:numId="10" w16cid:durableId="537469463">
    <w:abstractNumId w:val="0"/>
  </w:num>
  <w:num w:numId="11" w16cid:durableId="1083836500">
    <w:abstractNumId w:val="6"/>
  </w:num>
  <w:num w:numId="12" w16cid:durableId="256134818">
    <w:abstractNumId w:val="21"/>
  </w:num>
  <w:num w:numId="13" w16cid:durableId="275717581">
    <w:abstractNumId w:val="20"/>
  </w:num>
  <w:num w:numId="14" w16cid:durableId="161285219">
    <w:abstractNumId w:val="26"/>
  </w:num>
  <w:num w:numId="15" w16cid:durableId="1507328150">
    <w:abstractNumId w:val="4"/>
  </w:num>
  <w:num w:numId="16" w16cid:durableId="606238784">
    <w:abstractNumId w:val="19"/>
  </w:num>
  <w:num w:numId="17" w16cid:durableId="643042252">
    <w:abstractNumId w:val="3"/>
  </w:num>
  <w:num w:numId="18" w16cid:durableId="1981417180">
    <w:abstractNumId w:val="16"/>
  </w:num>
  <w:num w:numId="19" w16cid:durableId="36664032">
    <w:abstractNumId w:val="13"/>
  </w:num>
  <w:num w:numId="20" w16cid:durableId="1012991858">
    <w:abstractNumId w:val="25"/>
  </w:num>
  <w:num w:numId="21" w16cid:durableId="1222063853">
    <w:abstractNumId w:val="22"/>
  </w:num>
  <w:num w:numId="22" w16cid:durableId="7417629">
    <w:abstractNumId w:val="5"/>
  </w:num>
  <w:num w:numId="23" w16cid:durableId="305084470">
    <w:abstractNumId w:val="24"/>
  </w:num>
  <w:num w:numId="24" w16cid:durableId="322123172">
    <w:abstractNumId w:val="8"/>
  </w:num>
  <w:num w:numId="25" w16cid:durableId="714621923">
    <w:abstractNumId w:val="1"/>
  </w:num>
  <w:num w:numId="26" w16cid:durableId="1980643851">
    <w:abstractNumId w:val="15"/>
  </w:num>
  <w:num w:numId="27" w16cid:durableId="117109533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32"/>
    <w:rsid w:val="0000197A"/>
    <w:rsid w:val="00001D6E"/>
    <w:rsid w:val="000029B0"/>
    <w:rsid w:val="000071D4"/>
    <w:rsid w:val="00007E76"/>
    <w:rsid w:val="0001344C"/>
    <w:rsid w:val="00015B10"/>
    <w:rsid w:val="00024AB6"/>
    <w:rsid w:val="00025C63"/>
    <w:rsid w:val="00026733"/>
    <w:rsid w:val="00027B53"/>
    <w:rsid w:val="0004131D"/>
    <w:rsid w:val="00043E4D"/>
    <w:rsid w:val="00046DFC"/>
    <w:rsid w:val="000606D9"/>
    <w:rsid w:val="00075C32"/>
    <w:rsid w:val="00083236"/>
    <w:rsid w:val="000843CE"/>
    <w:rsid w:val="000A0062"/>
    <w:rsid w:val="000A0B2A"/>
    <w:rsid w:val="000A223D"/>
    <w:rsid w:val="000A289A"/>
    <w:rsid w:val="000B61C4"/>
    <w:rsid w:val="000B6840"/>
    <w:rsid w:val="000C01EE"/>
    <w:rsid w:val="000C6754"/>
    <w:rsid w:val="000D1DEF"/>
    <w:rsid w:val="000E3E92"/>
    <w:rsid w:val="000E7585"/>
    <w:rsid w:val="000F512A"/>
    <w:rsid w:val="00105EE2"/>
    <w:rsid w:val="0012383A"/>
    <w:rsid w:val="0013664F"/>
    <w:rsid w:val="001425E7"/>
    <w:rsid w:val="00145DCC"/>
    <w:rsid w:val="00164293"/>
    <w:rsid w:val="00175478"/>
    <w:rsid w:val="00176DD9"/>
    <w:rsid w:val="00180724"/>
    <w:rsid w:val="00180C04"/>
    <w:rsid w:val="00186CBB"/>
    <w:rsid w:val="0019204D"/>
    <w:rsid w:val="001925F7"/>
    <w:rsid w:val="00192723"/>
    <w:rsid w:val="00195AC7"/>
    <w:rsid w:val="00195E90"/>
    <w:rsid w:val="001B1CED"/>
    <w:rsid w:val="001C16E6"/>
    <w:rsid w:val="001F3630"/>
    <w:rsid w:val="00202D1A"/>
    <w:rsid w:val="00210A8D"/>
    <w:rsid w:val="002155F2"/>
    <w:rsid w:val="002160C4"/>
    <w:rsid w:val="00222449"/>
    <w:rsid w:val="0024202D"/>
    <w:rsid w:val="00252599"/>
    <w:rsid w:val="00256940"/>
    <w:rsid w:val="002613D4"/>
    <w:rsid w:val="00265B3A"/>
    <w:rsid w:val="0027029F"/>
    <w:rsid w:val="00272573"/>
    <w:rsid w:val="00276BD7"/>
    <w:rsid w:val="00277B10"/>
    <w:rsid w:val="00290CF7"/>
    <w:rsid w:val="00291831"/>
    <w:rsid w:val="00294887"/>
    <w:rsid w:val="00296345"/>
    <w:rsid w:val="00296E56"/>
    <w:rsid w:val="002B6E19"/>
    <w:rsid w:val="002C1938"/>
    <w:rsid w:val="002C1D55"/>
    <w:rsid w:val="002D11BB"/>
    <w:rsid w:val="002D5701"/>
    <w:rsid w:val="002D5B50"/>
    <w:rsid w:val="002E77DE"/>
    <w:rsid w:val="002F1113"/>
    <w:rsid w:val="002F2C00"/>
    <w:rsid w:val="002F4AB5"/>
    <w:rsid w:val="00301271"/>
    <w:rsid w:val="00306BF6"/>
    <w:rsid w:val="0030763D"/>
    <w:rsid w:val="00307A1E"/>
    <w:rsid w:val="003143E9"/>
    <w:rsid w:val="00314421"/>
    <w:rsid w:val="0032487E"/>
    <w:rsid w:val="0032734E"/>
    <w:rsid w:val="003449FE"/>
    <w:rsid w:val="00351007"/>
    <w:rsid w:val="003707D9"/>
    <w:rsid w:val="00371094"/>
    <w:rsid w:val="00376CE1"/>
    <w:rsid w:val="003801C3"/>
    <w:rsid w:val="0039004C"/>
    <w:rsid w:val="0039130C"/>
    <w:rsid w:val="00392102"/>
    <w:rsid w:val="00394C47"/>
    <w:rsid w:val="003A10A9"/>
    <w:rsid w:val="003A1BE0"/>
    <w:rsid w:val="003A62A0"/>
    <w:rsid w:val="003B2B88"/>
    <w:rsid w:val="003B558B"/>
    <w:rsid w:val="003B6BD1"/>
    <w:rsid w:val="003D4F66"/>
    <w:rsid w:val="003E4221"/>
    <w:rsid w:val="003E5C7F"/>
    <w:rsid w:val="003F25E4"/>
    <w:rsid w:val="0040191A"/>
    <w:rsid w:val="00416387"/>
    <w:rsid w:val="00423E6E"/>
    <w:rsid w:val="004320DC"/>
    <w:rsid w:val="00432EF9"/>
    <w:rsid w:val="00434DEC"/>
    <w:rsid w:val="00441072"/>
    <w:rsid w:val="00444BA7"/>
    <w:rsid w:val="00450C0F"/>
    <w:rsid w:val="00451AB6"/>
    <w:rsid w:val="0046149C"/>
    <w:rsid w:val="00463A3E"/>
    <w:rsid w:val="00464B72"/>
    <w:rsid w:val="00466C1E"/>
    <w:rsid w:val="00466D4E"/>
    <w:rsid w:val="00467777"/>
    <w:rsid w:val="0046790B"/>
    <w:rsid w:val="004821D6"/>
    <w:rsid w:val="004918CA"/>
    <w:rsid w:val="00493145"/>
    <w:rsid w:val="004A0C00"/>
    <w:rsid w:val="004A752E"/>
    <w:rsid w:val="004B444E"/>
    <w:rsid w:val="004B5296"/>
    <w:rsid w:val="004D32D9"/>
    <w:rsid w:val="004E5E58"/>
    <w:rsid w:val="004F0234"/>
    <w:rsid w:val="004F6D03"/>
    <w:rsid w:val="004F7218"/>
    <w:rsid w:val="004F7D87"/>
    <w:rsid w:val="005028A1"/>
    <w:rsid w:val="0050528F"/>
    <w:rsid w:val="00514BF0"/>
    <w:rsid w:val="00517F81"/>
    <w:rsid w:val="0053184E"/>
    <w:rsid w:val="00544E92"/>
    <w:rsid w:val="00554345"/>
    <w:rsid w:val="005556B6"/>
    <w:rsid w:val="00555879"/>
    <w:rsid w:val="005563E1"/>
    <w:rsid w:val="005652BD"/>
    <w:rsid w:val="00570314"/>
    <w:rsid w:val="00574EA9"/>
    <w:rsid w:val="00575697"/>
    <w:rsid w:val="00580086"/>
    <w:rsid w:val="005824D8"/>
    <w:rsid w:val="00592247"/>
    <w:rsid w:val="005D386F"/>
    <w:rsid w:val="005D5E03"/>
    <w:rsid w:val="005E572A"/>
    <w:rsid w:val="005F7025"/>
    <w:rsid w:val="00601B7E"/>
    <w:rsid w:val="006120D1"/>
    <w:rsid w:val="006138DB"/>
    <w:rsid w:val="00620AE3"/>
    <w:rsid w:val="00637A60"/>
    <w:rsid w:val="00651CC3"/>
    <w:rsid w:val="00666C98"/>
    <w:rsid w:val="00681E8F"/>
    <w:rsid w:val="00684527"/>
    <w:rsid w:val="006864CF"/>
    <w:rsid w:val="00695BDA"/>
    <w:rsid w:val="00696B1F"/>
    <w:rsid w:val="00696C97"/>
    <w:rsid w:val="00696DA9"/>
    <w:rsid w:val="006A317E"/>
    <w:rsid w:val="006A773B"/>
    <w:rsid w:val="006A7EE6"/>
    <w:rsid w:val="006D7A60"/>
    <w:rsid w:val="006E508C"/>
    <w:rsid w:val="006F069E"/>
    <w:rsid w:val="006F2989"/>
    <w:rsid w:val="006F2F5A"/>
    <w:rsid w:val="006F76A6"/>
    <w:rsid w:val="00701434"/>
    <w:rsid w:val="00703ADD"/>
    <w:rsid w:val="00704A23"/>
    <w:rsid w:val="00716BDC"/>
    <w:rsid w:val="00724B6C"/>
    <w:rsid w:val="00727196"/>
    <w:rsid w:val="00732B9F"/>
    <w:rsid w:val="00733CEE"/>
    <w:rsid w:val="00746960"/>
    <w:rsid w:val="00756547"/>
    <w:rsid w:val="00764820"/>
    <w:rsid w:val="00780B93"/>
    <w:rsid w:val="007849D0"/>
    <w:rsid w:val="0078560C"/>
    <w:rsid w:val="007A4098"/>
    <w:rsid w:val="007A4D35"/>
    <w:rsid w:val="007A5968"/>
    <w:rsid w:val="007C723D"/>
    <w:rsid w:val="007F29B4"/>
    <w:rsid w:val="007F35BD"/>
    <w:rsid w:val="00803CCA"/>
    <w:rsid w:val="008059A9"/>
    <w:rsid w:val="00805F99"/>
    <w:rsid w:val="008113A0"/>
    <w:rsid w:val="00814FF4"/>
    <w:rsid w:val="00821937"/>
    <w:rsid w:val="008265D1"/>
    <w:rsid w:val="00832563"/>
    <w:rsid w:val="00832D5D"/>
    <w:rsid w:val="0084508C"/>
    <w:rsid w:val="008527E0"/>
    <w:rsid w:val="00863AE2"/>
    <w:rsid w:val="00874F2F"/>
    <w:rsid w:val="00886C53"/>
    <w:rsid w:val="0089145E"/>
    <w:rsid w:val="00892BFD"/>
    <w:rsid w:val="008A5229"/>
    <w:rsid w:val="008B17AA"/>
    <w:rsid w:val="008B32B7"/>
    <w:rsid w:val="008B675C"/>
    <w:rsid w:val="008C27D8"/>
    <w:rsid w:val="008D376D"/>
    <w:rsid w:val="008D7558"/>
    <w:rsid w:val="008F2450"/>
    <w:rsid w:val="008F393F"/>
    <w:rsid w:val="00905813"/>
    <w:rsid w:val="0091058E"/>
    <w:rsid w:val="00915A1B"/>
    <w:rsid w:val="0091745B"/>
    <w:rsid w:val="00922D24"/>
    <w:rsid w:val="00927821"/>
    <w:rsid w:val="00930843"/>
    <w:rsid w:val="009352C3"/>
    <w:rsid w:val="009502E6"/>
    <w:rsid w:val="00953C80"/>
    <w:rsid w:val="00954157"/>
    <w:rsid w:val="00954298"/>
    <w:rsid w:val="00964622"/>
    <w:rsid w:val="009711E7"/>
    <w:rsid w:val="009729CB"/>
    <w:rsid w:val="00973DBB"/>
    <w:rsid w:val="00981EC3"/>
    <w:rsid w:val="009868B1"/>
    <w:rsid w:val="00996437"/>
    <w:rsid w:val="009A57B7"/>
    <w:rsid w:val="009B0BB0"/>
    <w:rsid w:val="009B5A06"/>
    <w:rsid w:val="009B7C26"/>
    <w:rsid w:val="009C0511"/>
    <w:rsid w:val="009C1769"/>
    <w:rsid w:val="009E02FC"/>
    <w:rsid w:val="009E7227"/>
    <w:rsid w:val="00A02746"/>
    <w:rsid w:val="00A05059"/>
    <w:rsid w:val="00A058A0"/>
    <w:rsid w:val="00A134A9"/>
    <w:rsid w:val="00A13B85"/>
    <w:rsid w:val="00A16BAA"/>
    <w:rsid w:val="00A17740"/>
    <w:rsid w:val="00A311B3"/>
    <w:rsid w:val="00A379DF"/>
    <w:rsid w:val="00A407B6"/>
    <w:rsid w:val="00A50A0A"/>
    <w:rsid w:val="00A553AB"/>
    <w:rsid w:val="00A562C9"/>
    <w:rsid w:val="00A57100"/>
    <w:rsid w:val="00A57634"/>
    <w:rsid w:val="00A7724B"/>
    <w:rsid w:val="00A92E56"/>
    <w:rsid w:val="00A963EB"/>
    <w:rsid w:val="00AA5113"/>
    <w:rsid w:val="00AA538A"/>
    <w:rsid w:val="00AA6333"/>
    <w:rsid w:val="00AB3CE4"/>
    <w:rsid w:val="00AC12E9"/>
    <w:rsid w:val="00AC58C8"/>
    <w:rsid w:val="00AD23AE"/>
    <w:rsid w:val="00AE42BC"/>
    <w:rsid w:val="00AE51A6"/>
    <w:rsid w:val="00AF11D0"/>
    <w:rsid w:val="00AF6443"/>
    <w:rsid w:val="00B0279D"/>
    <w:rsid w:val="00B05172"/>
    <w:rsid w:val="00B0578F"/>
    <w:rsid w:val="00B062A1"/>
    <w:rsid w:val="00B1202B"/>
    <w:rsid w:val="00B154D3"/>
    <w:rsid w:val="00B35111"/>
    <w:rsid w:val="00B35B50"/>
    <w:rsid w:val="00B37F8C"/>
    <w:rsid w:val="00B40FBA"/>
    <w:rsid w:val="00B44BE1"/>
    <w:rsid w:val="00B526ED"/>
    <w:rsid w:val="00B95409"/>
    <w:rsid w:val="00B97179"/>
    <w:rsid w:val="00BA0B18"/>
    <w:rsid w:val="00BA2D35"/>
    <w:rsid w:val="00BA6E92"/>
    <w:rsid w:val="00BB11B1"/>
    <w:rsid w:val="00BB3007"/>
    <w:rsid w:val="00BB5233"/>
    <w:rsid w:val="00BB73AB"/>
    <w:rsid w:val="00BB7D55"/>
    <w:rsid w:val="00BB7E81"/>
    <w:rsid w:val="00BC0170"/>
    <w:rsid w:val="00BC07AE"/>
    <w:rsid w:val="00BC5154"/>
    <w:rsid w:val="00BD52E3"/>
    <w:rsid w:val="00BF5A11"/>
    <w:rsid w:val="00BF7976"/>
    <w:rsid w:val="00C02418"/>
    <w:rsid w:val="00C02482"/>
    <w:rsid w:val="00C0343F"/>
    <w:rsid w:val="00C05C17"/>
    <w:rsid w:val="00C11590"/>
    <w:rsid w:val="00C20E49"/>
    <w:rsid w:val="00C21EB0"/>
    <w:rsid w:val="00C225BB"/>
    <w:rsid w:val="00C253D0"/>
    <w:rsid w:val="00C260B7"/>
    <w:rsid w:val="00C27458"/>
    <w:rsid w:val="00C27F02"/>
    <w:rsid w:val="00C30889"/>
    <w:rsid w:val="00C31C3B"/>
    <w:rsid w:val="00C32DED"/>
    <w:rsid w:val="00C3381D"/>
    <w:rsid w:val="00C35B08"/>
    <w:rsid w:val="00C367CD"/>
    <w:rsid w:val="00C4170A"/>
    <w:rsid w:val="00C51A2F"/>
    <w:rsid w:val="00C650C1"/>
    <w:rsid w:val="00C75EEB"/>
    <w:rsid w:val="00C851DA"/>
    <w:rsid w:val="00C91268"/>
    <w:rsid w:val="00C919D7"/>
    <w:rsid w:val="00C97624"/>
    <w:rsid w:val="00C97994"/>
    <w:rsid w:val="00CA09B6"/>
    <w:rsid w:val="00CB6270"/>
    <w:rsid w:val="00CB6F00"/>
    <w:rsid w:val="00CD311E"/>
    <w:rsid w:val="00CD55D0"/>
    <w:rsid w:val="00CD759B"/>
    <w:rsid w:val="00CE5C8F"/>
    <w:rsid w:val="00CF101F"/>
    <w:rsid w:val="00CF7581"/>
    <w:rsid w:val="00D04624"/>
    <w:rsid w:val="00D056A5"/>
    <w:rsid w:val="00D15AF9"/>
    <w:rsid w:val="00D20499"/>
    <w:rsid w:val="00D3169B"/>
    <w:rsid w:val="00D37537"/>
    <w:rsid w:val="00D43FFC"/>
    <w:rsid w:val="00D54EEE"/>
    <w:rsid w:val="00D637CF"/>
    <w:rsid w:val="00D67424"/>
    <w:rsid w:val="00D70777"/>
    <w:rsid w:val="00D708EA"/>
    <w:rsid w:val="00D71385"/>
    <w:rsid w:val="00D76FF9"/>
    <w:rsid w:val="00D77414"/>
    <w:rsid w:val="00D837BD"/>
    <w:rsid w:val="00D84DB8"/>
    <w:rsid w:val="00D86BB4"/>
    <w:rsid w:val="00D97D91"/>
    <w:rsid w:val="00DA7617"/>
    <w:rsid w:val="00DB6DE3"/>
    <w:rsid w:val="00DC110D"/>
    <w:rsid w:val="00DC2161"/>
    <w:rsid w:val="00DD6A8C"/>
    <w:rsid w:val="00E01A8B"/>
    <w:rsid w:val="00E04A53"/>
    <w:rsid w:val="00E05C41"/>
    <w:rsid w:val="00E06697"/>
    <w:rsid w:val="00E11D85"/>
    <w:rsid w:val="00E212D3"/>
    <w:rsid w:val="00E22355"/>
    <w:rsid w:val="00E23D03"/>
    <w:rsid w:val="00E47FF6"/>
    <w:rsid w:val="00E536DF"/>
    <w:rsid w:val="00E74E4B"/>
    <w:rsid w:val="00E80E89"/>
    <w:rsid w:val="00E81F8F"/>
    <w:rsid w:val="00E851E2"/>
    <w:rsid w:val="00E97DB3"/>
    <w:rsid w:val="00EA26BD"/>
    <w:rsid w:val="00EA6033"/>
    <w:rsid w:val="00EA6EF2"/>
    <w:rsid w:val="00EC0849"/>
    <w:rsid w:val="00EC47C2"/>
    <w:rsid w:val="00EE4876"/>
    <w:rsid w:val="00F27F45"/>
    <w:rsid w:val="00F301E5"/>
    <w:rsid w:val="00F31515"/>
    <w:rsid w:val="00F32E2C"/>
    <w:rsid w:val="00F37A4E"/>
    <w:rsid w:val="00F43903"/>
    <w:rsid w:val="00F51049"/>
    <w:rsid w:val="00F74B1D"/>
    <w:rsid w:val="00F86BA6"/>
    <w:rsid w:val="00F903B2"/>
    <w:rsid w:val="00F916BE"/>
    <w:rsid w:val="00FA5505"/>
    <w:rsid w:val="00FA6F8D"/>
    <w:rsid w:val="00FB059D"/>
    <w:rsid w:val="00FB53C7"/>
    <w:rsid w:val="00FC1335"/>
    <w:rsid w:val="00FC4F22"/>
    <w:rsid w:val="00FD0719"/>
    <w:rsid w:val="00FE21E1"/>
    <w:rsid w:val="00FE58E3"/>
    <w:rsid w:val="00FE73AB"/>
    <w:rsid w:val="00FF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98ABFBC"/>
  <w15:docId w15:val="{C4633C79-684E-40E3-BA49-472F9CA8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75C32"/>
    <w:pPr>
      <w:keepNext/>
      <w:spacing w:line="360" w:lineRule="auto"/>
      <w:jc w:val="center"/>
      <w:outlineLvl w:val="0"/>
    </w:pPr>
    <w:rPr>
      <w:b/>
      <w:sz w:val="22"/>
    </w:rPr>
  </w:style>
  <w:style w:type="paragraph" w:styleId="2">
    <w:name w:val="heading 2"/>
    <w:basedOn w:val="a"/>
    <w:next w:val="a"/>
    <w:link w:val="20"/>
    <w:qFormat/>
    <w:rsid w:val="00075C3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75C32"/>
    <w:pPr>
      <w:keepNext/>
      <w:jc w:val="center"/>
      <w:outlineLvl w:val="2"/>
    </w:pPr>
    <w:rPr>
      <w:b/>
      <w:sz w:val="28"/>
    </w:rPr>
  </w:style>
  <w:style w:type="paragraph" w:styleId="4">
    <w:name w:val="heading 4"/>
    <w:basedOn w:val="a"/>
    <w:next w:val="a"/>
    <w:link w:val="40"/>
    <w:uiPriority w:val="99"/>
    <w:qFormat/>
    <w:rsid w:val="00075C32"/>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5C32"/>
    <w:rPr>
      <w:rFonts w:ascii="Times New Roman" w:eastAsia="Times New Roman" w:hAnsi="Times New Roman" w:cs="Times New Roman"/>
      <w:b/>
      <w:szCs w:val="20"/>
      <w:lang w:eastAsia="ru-RU"/>
    </w:rPr>
  </w:style>
  <w:style w:type="character" w:customStyle="1" w:styleId="20">
    <w:name w:val="Заголовок 2 Знак"/>
    <w:basedOn w:val="a0"/>
    <w:link w:val="2"/>
    <w:rsid w:val="00075C3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75C3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075C32"/>
    <w:rPr>
      <w:rFonts w:ascii="Times New Roman" w:eastAsia="Times New Roman" w:hAnsi="Times New Roman" w:cs="Times New Roman"/>
      <w:b/>
      <w:sz w:val="36"/>
      <w:szCs w:val="20"/>
      <w:lang w:eastAsia="ru-RU"/>
    </w:rPr>
  </w:style>
  <w:style w:type="paragraph" w:styleId="a3">
    <w:name w:val="Title"/>
    <w:basedOn w:val="a"/>
    <w:link w:val="a4"/>
    <w:uiPriority w:val="99"/>
    <w:qFormat/>
    <w:rsid w:val="00075C32"/>
    <w:pPr>
      <w:jc w:val="center"/>
    </w:pPr>
    <w:rPr>
      <w:b/>
      <w:sz w:val="40"/>
    </w:rPr>
  </w:style>
  <w:style w:type="character" w:customStyle="1" w:styleId="a4">
    <w:name w:val="Заголовок Знак"/>
    <w:basedOn w:val="a0"/>
    <w:link w:val="a3"/>
    <w:uiPriority w:val="99"/>
    <w:rsid w:val="00075C32"/>
    <w:rPr>
      <w:rFonts w:ascii="Times New Roman" w:eastAsia="Times New Roman" w:hAnsi="Times New Roman" w:cs="Times New Roman"/>
      <w:b/>
      <w:sz w:val="40"/>
      <w:szCs w:val="20"/>
      <w:lang w:eastAsia="ru-RU"/>
    </w:rPr>
  </w:style>
  <w:style w:type="paragraph" w:styleId="a5">
    <w:name w:val="Subtitle"/>
    <w:basedOn w:val="a"/>
    <w:link w:val="a6"/>
    <w:uiPriority w:val="99"/>
    <w:qFormat/>
    <w:rsid w:val="00075C32"/>
    <w:pPr>
      <w:spacing w:line="360" w:lineRule="auto"/>
      <w:jc w:val="center"/>
    </w:pPr>
    <w:rPr>
      <w:b/>
    </w:rPr>
  </w:style>
  <w:style w:type="character" w:customStyle="1" w:styleId="a6">
    <w:name w:val="Подзаголовок Знак"/>
    <w:basedOn w:val="a0"/>
    <w:link w:val="a5"/>
    <w:uiPriority w:val="99"/>
    <w:rsid w:val="00075C32"/>
    <w:rPr>
      <w:rFonts w:ascii="Times New Roman" w:eastAsia="Times New Roman" w:hAnsi="Times New Roman" w:cs="Times New Roman"/>
      <w:b/>
      <w:sz w:val="20"/>
      <w:szCs w:val="20"/>
      <w:lang w:eastAsia="ru-RU"/>
    </w:rPr>
  </w:style>
  <w:style w:type="table" w:styleId="a7">
    <w:name w:val="Table Grid"/>
    <w:basedOn w:val="a1"/>
    <w:uiPriority w:val="99"/>
    <w:rsid w:val="00075C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75C32"/>
    <w:rPr>
      <w:rFonts w:ascii="Tahoma" w:hAnsi="Tahoma" w:cs="Tahoma"/>
      <w:sz w:val="16"/>
      <w:szCs w:val="16"/>
    </w:rPr>
  </w:style>
  <w:style w:type="character" w:customStyle="1" w:styleId="a9">
    <w:name w:val="Текст выноски Знак"/>
    <w:basedOn w:val="a0"/>
    <w:link w:val="a8"/>
    <w:uiPriority w:val="99"/>
    <w:rsid w:val="00075C32"/>
    <w:rPr>
      <w:rFonts w:ascii="Tahoma" w:eastAsia="Times New Roman" w:hAnsi="Tahoma" w:cs="Tahoma"/>
      <w:sz w:val="16"/>
      <w:szCs w:val="16"/>
      <w:lang w:eastAsia="ru-RU"/>
    </w:rPr>
  </w:style>
  <w:style w:type="paragraph" w:customStyle="1" w:styleId="ConsPlusNormal">
    <w:name w:val="ConsPlusNormal"/>
    <w:rsid w:val="00075C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075C32"/>
    <w:pPr>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075C32"/>
    <w:rPr>
      <w:rFonts w:cs="Times New Roman"/>
      <w:color w:val="0000FF"/>
      <w:u w:val="single"/>
    </w:rPr>
  </w:style>
  <w:style w:type="paragraph" w:customStyle="1" w:styleId="ConsPlusNonformat">
    <w:name w:val="ConsPlusNonformat"/>
    <w:uiPriority w:val="99"/>
    <w:rsid w:val="00075C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075C32"/>
    <w:pPr>
      <w:spacing w:after="120" w:line="480" w:lineRule="auto"/>
    </w:pPr>
  </w:style>
  <w:style w:type="character" w:customStyle="1" w:styleId="22">
    <w:name w:val="Основной текст 2 Знак"/>
    <w:basedOn w:val="a0"/>
    <w:link w:val="21"/>
    <w:rsid w:val="00075C32"/>
    <w:rPr>
      <w:rFonts w:ascii="Times New Roman" w:eastAsia="Times New Roman" w:hAnsi="Times New Roman" w:cs="Times New Roman"/>
      <w:sz w:val="20"/>
      <w:szCs w:val="20"/>
      <w:lang w:eastAsia="ru-RU"/>
    </w:rPr>
  </w:style>
  <w:style w:type="paragraph" w:styleId="ab">
    <w:name w:val="Body Text"/>
    <w:basedOn w:val="a"/>
    <w:link w:val="ac"/>
    <w:rsid w:val="00075C32"/>
    <w:pPr>
      <w:spacing w:after="120"/>
    </w:pPr>
  </w:style>
  <w:style w:type="character" w:customStyle="1" w:styleId="ac">
    <w:name w:val="Основной текст Знак"/>
    <w:basedOn w:val="a0"/>
    <w:link w:val="ab"/>
    <w:rsid w:val="00075C32"/>
    <w:rPr>
      <w:rFonts w:ascii="Times New Roman" w:eastAsia="Times New Roman" w:hAnsi="Times New Roman" w:cs="Times New Roman"/>
      <w:sz w:val="20"/>
      <w:szCs w:val="20"/>
      <w:lang w:eastAsia="ru-RU"/>
    </w:rPr>
  </w:style>
  <w:style w:type="table" w:styleId="-1">
    <w:name w:val="Table Web 1"/>
    <w:basedOn w:val="a1"/>
    <w:rsid w:val="00075C3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d">
    <w:name w:val="Strong"/>
    <w:qFormat/>
    <w:rsid w:val="00075C32"/>
    <w:rPr>
      <w:b/>
      <w:bCs/>
    </w:rPr>
  </w:style>
  <w:style w:type="paragraph" w:styleId="ae">
    <w:name w:val="No Spacing"/>
    <w:link w:val="af"/>
    <w:uiPriority w:val="1"/>
    <w:qFormat/>
    <w:rsid w:val="00075C32"/>
    <w:pPr>
      <w:spacing w:after="0" w:line="240" w:lineRule="auto"/>
    </w:pPr>
    <w:rPr>
      <w:rFonts w:ascii="Calibri" w:eastAsia="Calibri" w:hAnsi="Calibri" w:cs="Times New Roman"/>
    </w:rPr>
  </w:style>
  <w:style w:type="paragraph" w:styleId="af0">
    <w:name w:val="Normal (Web)"/>
    <w:aliases w:val="Обычный (Web)"/>
    <w:basedOn w:val="a"/>
    <w:rsid w:val="00075C32"/>
    <w:pPr>
      <w:spacing w:before="100" w:beforeAutospacing="1" w:after="100" w:afterAutospacing="1"/>
    </w:pPr>
    <w:rPr>
      <w:color w:val="000000"/>
      <w:sz w:val="24"/>
      <w:szCs w:val="24"/>
    </w:rPr>
  </w:style>
  <w:style w:type="paragraph" w:styleId="23">
    <w:name w:val="Body Text Indent 2"/>
    <w:basedOn w:val="a"/>
    <w:link w:val="24"/>
    <w:rsid w:val="00075C32"/>
    <w:pPr>
      <w:spacing w:after="120" w:line="480" w:lineRule="auto"/>
      <w:ind w:left="283"/>
    </w:pPr>
    <w:rPr>
      <w:sz w:val="24"/>
      <w:szCs w:val="24"/>
    </w:rPr>
  </w:style>
  <w:style w:type="character" w:customStyle="1" w:styleId="24">
    <w:name w:val="Основной текст с отступом 2 Знак"/>
    <w:basedOn w:val="a0"/>
    <w:link w:val="23"/>
    <w:rsid w:val="00075C32"/>
    <w:rPr>
      <w:rFonts w:ascii="Times New Roman" w:eastAsia="Times New Roman" w:hAnsi="Times New Roman" w:cs="Times New Roman"/>
      <w:sz w:val="24"/>
      <w:szCs w:val="24"/>
      <w:lang w:eastAsia="ru-RU"/>
    </w:rPr>
  </w:style>
  <w:style w:type="paragraph" w:styleId="af1">
    <w:name w:val="Body Text Indent"/>
    <w:basedOn w:val="a"/>
    <w:link w:val="af2"/>
    <w:uiPriority w:val="99"/>
    <w:rsid w:val="00075C32"/>
    <w:pPr>
      <w:spacing w:after="120"/>
      <w:ind w:left="283"/>
    </w:pPr>
    <w:rPr>
      <w:sz w:val="24"/>
      <w:szCs w:val="24"/>
    </w:rPr>
  </w:style>
  <w:style w:type="character" w:customStyle="1" w:styleId="af2">
    <w:name w:val="Основной текст с отступом Знак"/>
    <w:basedOn w:val="a0"/>
    <w:link w:val="af1"/>
    <w:uiPriority w:val="99"/>
    <w:rsid w:val="00075C32"/>
    <w:rPr>
      <w:rFonts w:ascii="Times New Roman" w:eastAsia="Times New Roman" w:hAnsi="Times New Roman" w:cs="Times New Roman"/>
      <w:sz w:val="24"/>
      <w:szCs w:val="24"/>
      <w:lang w:eastAsia="ru-RU"/>
    </w:rPr>
  </w:style>
  <w:style w:type="paragraph" w:customStyle="1" w:styleId="11">
    <w:name w:val="Без интервала1"/>
    <w:rsid w:val="00075C32"/>
    <w:pPr>
      <w:spacing w:after="0" w:line="240" w:lineRule="auto"/>
    </w:pPr>
    <w:rPr>
      <w:rFonts w:ascii="Calibri" w:eastAsia="Times New Roman" w:hAnsi="Calibri" w:cs="Calibri"/>
      <w:lang w:eastAsia="ru-RU"/>
    </w:rPr>
  </w:style>
  <w:style w:type="paragraph" w:customStyle="1" w:styleId="bodytext">
    <w:name w:val="bodytext"/>
    <w:basedOn w:val="a"/>
    <w:rsid w:val="00075C32"/>
    <w:pPr>
      <w:jc w:val="both"/>
    </w:pPr>
    <w:rPr>
      <w:color w:val="555555"/>
      <w:sz w:val="17"/>
      <w:szCs w:val="17"/>
    </w:rPr>
  </w:style>
  <w:style w:type="paragraph" w:customStyle="1" w:styleId="ConsNormal">
    <w:name w:val="ConsNormal"/>
    <w:rsid w:val="00075C32"/>
    <w:pPr>
      <w:widowControl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75C32"/>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PlusTitle">
    <w:name w:val="ConsPlusTitle"/>
    <w:rsid w:val="00075C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075C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TexstOSNOVA1012">
    <w:name w:val="14TexstOSNOVA_10/12"/>
    <w:basedOn w:val="a"/>
    <w:uiPriority w:val="99"/>
    <w:rsid w:val="00075C32"/>
    <w:pPr>
      <w:autoSpaceDE w:val="0"/>
      <w:autoSpaceDN w:val="0"/>
      <w:adjustRightInd w:val="0"/>
      <w:spacing w:line="240" w:lineRule="atLeast"/>
      <w:ind w:firstLine="340"/>
      <w:jc w:val="both"/>
    </w:pPr>
    <w:rPr>
      <w:rFonts w:ascii="PragmaticaC" w:hAnsi="PragmaticaC" w:cs="PragmaticaC"/>
      <w:color w:val="000000"/>
      <w:lang w:eastAsia="en-US"/>
    </w:rPr>
  </w:style>
  <w:style w:type="paragraph" w:styleId="af3">
    <w:name w:val="List Paragraph"/>
    <w:basedOn w:val="a"/>
    <w:uiPriority w:val="99"/>
    <w:qFormat/>
    <w:rsid w:val="00075C32"/>
    <w:pPr>
      <w:spacing w:after="200" w:line="276" w:lineRule="auto"/>
      <w:ind w:left="720"/>
      <w:contextualSpacing/>
    </w:pPr>
    <w:rPr>
      <w:rFonts w:ascii="Calibri" w:eastAsia="Calibri" w:hAnsi="Calibri"/>
      <w:sz w:val="22"/>
      <w:szCs w:val="22"/>
      <w:lang w:eastAsia="en-US"/>
    </w:rPr>
  </w:style>
  <w:style w:type="paragraph" w:styleId="af4">
    <w:name w:val="header"/>
    <w:basedOn w:val="a"/>
    <w:link w:val="af5"/>
    <w:uiPriority w:val="99"/>
    <w:rsid w:val="00075C32"/>
    <w:pPr>
      <w:tabs>
        <w:tab w:val="center" w:pos="4677"/>
        <w:tab w:val="right" w:pos="9355"/>
      </w:tabs>
    </w:pPr>
  </w:style>
  <w:style w:type="character" w:customStyle="1" w:styleId="af5">
    <w:name w:val="Верхний колонтитул Знак"/>
    <w:basedOn w:val="a0"/>
    <w:link w:val="af4"/>
    <w:uiPriority w:val="99"/>
    <w:rsid w:val="00075C32"/>
    <w:rPr>
      <w:rFonts w:ascii="Times New Roman" w:eastAsia="Times New Roman" w:hAnsi="Times New Roman" w:cs="Times New Roman"/>
      <w:sz w:val="20"/>
      <w:szCs w:val="20"/>
      <w:lang w:eastAsia="ru-RU"/>
    </w:rPr>
  </w:style>
  <w:style w:type="paragraph" w:styleId="af6">
    <w:name w:val="footer"/>
    <w:basedOn w:val="a"/>
    <w:link w:val="af7"/>
    <w:uiPriority w:val="99"/>
    <w:rsid w:val="00075C32"/>
    <w:pPr>
      <w:tabs>
        <w:tab w:val="center" w:pos="4677"/>
        <w:tab w:val="right" w:pos="9355"/>
      </w:tabs>
    </w:pPr>
  </w:style>
  <w:style w:type="character" w:customStyle="1" w:styleId="af7">
    <w:name w:val="Нижний колонтитул Знак"/>
    <w:basedOn w:val="a0"/>
    <w:link w:val="af6"/>
    <w:uiPriority w:val="99"/>
    <w:rsid w:val="00075C32"/>
    <w:rPr>
      <w:rFonts w:ascii="Times New Roman" w:eastAsia="Times New Roman" w:hAnsi="Times New Roman" w:cs="Times New Roman"/>
      <w:sz w:val="20"/>
      <w:szCs w:val="20"/>
      <w:lang w:eastAsia="ru-RU"/>
    </w:rPr>
  </w:style>
  <w:style w:type="paragraph" w:customStyle="1" w:styleId="12">
    <w:name w:val="Абзац списка1"/>
    <w:basedOn w:val="a"/>
    <w:rsid w:val="00075C32"/>
    <w:pPr>
      <w:spacing w:after="200" w:line="276" w:lineRule="auto"/>
      <w:ind w:left="720"/>
      <w:contextualSpacing/>
    </w:pPr>
    <w:rPr>
      <w:rFonts w:ascii="Calibri" w:hAnsi="Calibri"/>
      <w:sz w:val="22"/>
      <w:szCs w:val="22"/>
      <w:lang w:eastAsia="en-US"/>
    </w:rPr>
  </w:style>
  <w:style w:type="paragraph" w:customStyle="1" w:styleId="13">
    <w:name w:val="Знак Знак Знак1 Знак"/>
    <w:basedOn w:val="a"/>
    <w:rsid w:val="00075C32"/>
    <w:pPr>
      <w:spacing w:before="100" w:beforeAutospacing="1" w:after="100" w:afterAutospacing="1"/>
    </w:pPr>
    <w:rPr>
      <w:rFonts w:ascii="Tahoma" w:hAnsi="Tahoma"/>
      <w:lang w:val="en-US" w:eastAsia="en-US"/>
    </w:rPr>
  </w:style>
  <w:style w:type="paragraph" w:customStyle="1" w:styleId="formattext">
    <w:name w:val="formattext"/>
    <w:basedOn w:val="a"/>
    <w:rsid w:val="00075C32"/>
    <w:pPr>
      <w:spacing w:before="100" w:beforeAutospacing="1" w:after="100" w:afterAutospacing="1"/>
    </w:pPr>
    <w:rPr>
      <w:sz w:val="24"/>
      <w:szCs w:val="24"/>
    </w:rPr>
  </w:style>
  <w:style w:type="character" w:customStyle="1" w:styleId="Absatz-Standardschriftart">
    <w:name w:val="Absatz-Standardschriftart"/>
    <w:rsid w:val="00075C32"/>
  </w:style>
  <w:style w:type="character" w:customStyle="1" w:styleId="af">
    <w:name w:val="Без интервала Знак"/>
    <w:link w:val="ae"/>
    <w:uiPriority w:val="1"/>
    <w:locked/>
    <w:rsid w:val="002F2C00"/>
    <w:rPr>
      <w:rFonts w:ascii="Calibri" w:eastAsia="Calibri" w:hAnsi="Calibri" w:cs="Times New Roman"/>
    </w:rPr>
  </w:style>
  <w:style w:type="numbering" w:customStyle="1" w:styleId="14">
    <w:name w:val="Нет списка1"/>
    <w:next w:val="a2"/>
    <w:uiPriority w:val="99"/>
    <w:semiHidden/>
    <w:unhideWhenUsed/>
    <w:rsid w:val="0089145E"/>
  </w:style>
  <w:style w:type="table" w:customStyle="1" w:styleId="15">
    <w:name w:val="Сетка таблицы1"/>
    <w:basedOn w:val="a1"/>
    <w:next w:val="a7"/>
    <w:uiPriority w:val="99"/>
    <w:rsid w:val="008914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9145E"/>
  </w:style>
  <w:style w:type="table" w:customStyle="1" w:styleId="26">
    <w:name w:val="Сетка таблицы2"/>
    <w:basedOn w:val="a1"/>
    <w:next w:val="a7"/>
    <w:uiPriority w:val="59"/>
    <w:rsid w:val="0089145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025C63"/>
    <w:rPr>
      <w:color w:val="800080"/>
      <w:u w:val="single"/>
    </w:rPr>
  </w:style>
  <w:style w:type="paragraph" w:customStyle="1" w:styleId="font5">
    <w:name w:val="font5"/>
    <w:basedOn w:val="a"/>
    <w:rsid w:val="00025C63"/>
    <w:pPr>
      <w:spacing w:before="100" w:beforeAutospacing="1" w:after="100" w:afterAutospacing="1"/>
    </w:pPr>
    <w:rPr>
      <w:sz w:val="22"/>
      <w:szCs w:val="22"/>
    </w:rPr>
  </w:style>
  <w:style w:type="paragraph" w:customStyle="1" w:styleId="font6">
    <w:name w:val="font6"/>
    <w:basedOn w:val="a"/>
    <w:rsid w:val="00025C63"/>
    <w:pPr>
      <w:spacing w:before="100" w:beforeAutospacing="1" w:after="100" w:afterAutospacing="1"/>
    </w:pPr>
    <w:rPr>
      <w:b/>
      <w:bCs/>
      <w:sz w:val="22"/>
      <w:szCs w:val="22"/>
    </w:rPr>
  </w:style>
  <w:style w:type="paragraph" w:customStyle="1" w:styleId="font7">
    <w:name w:val="font7"/>
    <w:basedOn w:val="a"/>
    <w:rsid w:val="00025C63"/>
    <w:pPr>
      <w:spacing w:before="100" w:beforeAutospacing="1" w:after="100" w:afterAutospacing="1"/>
    </w:pPr>
    <w:rPr>
      <w:b/>
      <w:bCs/>
      <w:color w:val="000000"/>
      <w:sz w:val="22"/>
      <w:szCs w:val="22"/>
    </w:rPr>
  </w:style>
  <w:style w:type="paragraph" w:customStyle="1" w:styleId="font8">
    <w:name w:val="font8"/>
    <w:basedOn w:val="a"/>
    <w:rsid w:val="00025C63"/>
    <w:pPr>
      <w:spacing w:before="100" w:beforeAutospacing="1" w:after="100" w:afterAutospacing="1"/>
    </w:pPr>
    <w:rPr>
      <w:b/>
      <w:bCs/>
      <w:sz w:val="28"/>
      <w:szCs w:val="28"/>
      <w:u w:val="single"/>
    </w:rPr>
  </w:style>
  <w:style w:type="paragraph" w:customStyle="1" w:styleId="font9">
    <w:name w:val="font9"/>
    <w:basedOn w:val="a"/>
    <w:rsid w:val="00025C63"/>
    <w:pPr>
      <w:spacing w:before="100" w:beforeAutospacing="1" w:after="100" w:afterAutospacing="1"/>
    </w:pPr>
    <w:rPr>
      <w:sz w:val="28"/>
      <w:szCs w:val="28"/>
      <w:u w:val="single"/>
    </w:rPr>
  </w:style>
  <w:style w:type="paragraph" w:customStyle="1" w:styleId="font10">
    <w:name w:val="font10"/>
    <w:basedOn w:val="a"/>
    <w:rsid w:val="00025C63"/>
    <w:pPr>
      <w:spacing w:before="100" w:beforeAutospacing="1" w:after="100" w:afterAutospacing="1"/>
    </w:pPr>
    <w:rPr>
      <w:color w:val="7030A0"/>
      <w:sz w:val="22"/>
      <w:szCs w:val="22"/>
    </w:rPr>
  </w:style>
  <w:style w:type="paragraph" w:customStyle="1" w:styleId="xl65">
    <w:name w:val="xl65"/>
    <w:basedOn w:val="a"/>
    <w:rsid w:val="00025C6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a"/>
    <w:rsid w:val="00025C6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0">
    <w:name w:val="xl7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1">
    <w:name w:val="xl7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2">
    <w:name w:val="xl72"/>
    <w:basedOn w:val="a"/>
    <w:rsid w:val="00025C63"/>
    <w:pPr>
      <w:pBdr>
        <w:top w:val="single" w:sz="4" w:space="0" w:color="auto"/>
        <w:left w:val="single" w:sz="4" w:space="0" w:color="auto"/>
        <w:right w:val="single" w:sz="4" w:space="0" w:color="auto"/>
      </w:pBdr>
      <w:spacing w:before="100" w:beforeAutospacing="1" w:after="100" w:afterAutospacing="1"/>
    </w:pPr>
    <w:rPr>
      <w:b/>
      <w:bCs/>
      <w:sz w:val="22"/>
      <w:szCs w:val="22"/>
    </w:rPr>
  </w:style>
  <w:style w:type="paragraph" w:customStyle="1" w:styleId="xl73">
    <w:name w:val="xl73"/>
    <w:basedOn w:val="a"/>
    <w:rsid w:val="00025C6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74">
    <w:name w:val="xl7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5">
    <w:name w:val="xl75"/>
    <w:basedOn w:val="a"/>
    <w:rsid w:val="00025C6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025C63"/>
    <w:pPr>
      <w:pBdr>
        <w:top w:val="single" w:sz="4" w:space="0" w:color="auto"/>
        <w:left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79">
    <w:name w:val="xl7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80">
    <w:name w:val="xl80"/>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81">
    <w:name w:val="xl8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82">
    <w:name w:val="xl8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025C63"/>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025C63"/>
    <w:pPr>
      <w:spacing w:before="100" w:beforeAutospacing="1" w:after="100" w:afterAutospacing="1"/>
      <w:jc w:val="both"/>
      <w:textAlignment w:val="top"/>
    </w:pPr>
    <w:rPr>
      <w:sz w:val="24"/>
      <w:szCs w:val="24"/>
    </w:rPr>
  </w:style>
  <w:style w:type="paragraph" w:customStyle="1" w:styleId="xl90">
    <w:name w:val="xl90"/>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91">
    <w:name w:val="xl91"/>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92">
    <w:name w:val="xl92"/>
    <w:basedOn w:val="a"/>
    <w:rsid w:val="00025C63"/>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3">
    <w:name w:val="xl93"/>
    <w:basedOn w:val="a"/>
    <w:rsid w:val="00025C6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
    <w:rsid w:val="00025C63"/>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95">
    <w:name w:val="xl95"/>
    <w:basedOn w:val="a"/>
    <w:rsid w:val="00025C63"/>
    <w:pPr>
      <w:pBdr>
        <w:top w:val="single" w:sz="8" w:space="0" w:color="auto"/>
        <w:bottom w:val="single" w:sz="8" w:space="0" w:color="auto"/>
      </w:pBdr>
      <w:spacing w:before="100" w:beforeAutospacing="1" w:after="100" w:afterAutospacing="1"/>
      <w:jc w:val="both"/>
      <w:textAlignment w:val="top"/>
    </w:pPr>
    <w:rPr>
      <w:b/>
      <w:bCs/>
      <w:sz w:val="24"/>
      <w:szCs w:val="24"/>
    </w:rPr>
  </w:style>
  <w:style w:type="paragraph" w:customStyle="1" w:styleId="xl96">
    <w:name w:val="xl9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7">
    <w:name w:val="xl9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98">
    <w:name w:val="xl98"/>
    <w:basedOn w:val="a"/>
    <w:rsid w:val="00025C63"/>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99">
    <w:name w:val="xl99"/>
    <w:basedOn w:val="a"/>
    <w:rsid w:val="00025C63"/>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0">
    <w:name w:val="xl100"/>
    <w:basedOn w:val="a"/>
    <w:rsid w:val="00025C63"/>
    <w:pPr>
      <w:pBdr>
        <w:top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01">
    <w:name w:val="xl101"/>
    <w:basedOn w:val="a"/>
    <w:rsid w:val="00025C6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2">
    <w:name w:val="xl10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5">
    <w:name w:val="xl10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7">
    <w:name w:val="xl10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108">
    <w:name w:val="xl108"/>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09">
    <w:name w:val="xl10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110">
    <w:name w:val="xl11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11">
    <w:name w:val="xl11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12">
    <w:name w:val="xl11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3">
    <w:name w:val="xl113"/>
    <w:basedOn w:val="a"/>
    <w:rsid w:val="00025C63"/>
    <w:pPr>
      <w:pBdr>
        <w:left w:val="single" w:sz="4" w:space="0" w:color="auto"/>
        <w:right w:val="single" w:sz="4" w:space="0" w:color="auto"/>
      </w:pBdr>
      <w:spacing w:before="100" w:beforeAutospacing="1" w:after="100" w:afterAutospacing="1"/>
    </w:pPr>
    <w:rPr>
      <w:sz w:val="24"/>
      <w:szCs w:val="24"/>
    </w:rPr>
  </w:style>
  <w:style w:type="paragraph" w:customStyle="1" w:styleId="xl114">
    <w:name w:val="xl114"/>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b/>
      <w:bCs/>
      <w:sz w:val="24"/>
      <w:szCs w:val="24"/>
    </w:rPr>
  </w:style>
  <w:style w:type="paragraph" w:customStyle="1" w:styleId="xl115">
    <w:name w:val="xl115"/>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b/>
      <w:bCs/>
      <w:sz w:val="24"/>
      <w:szCs w:val="24"/>
    </w:rPr>
  </w:style>
  <w:style w:type="paragraph" w:customStyle="1" w:styleId="xl116">
    <w:name w:val="xl116"/>
    <w:basedOn w:val="a"/>
    <w:rsid w:val="00025C6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117">
    <w:name w:val="xl117"/>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b/>
      <w:bCs/>
      <w:i/>
      <w:iCs/>
      <w:sz w:val="24"/>
      <w:szCs w:val="24"/>
    </w:rPr>
  </w:style>
  <w:style w:type="paragraph" w:customStyle="1" w:styleId="xl118">
    <w:name w:val="xl118"/>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119">
    <w:name w:val="xl119"/>
    <w:basedOn w:val="a"/>
    <w:rsid w:val="00025C6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top"/>
    </w:pPr>
    <w:rPr>
      <w:b/>
      <w:bCs/>
      <w:sz w:val="16"/>
      <w:szCs w:val="16"/>
    </w:rPr>
  </w:style>
  <w:style w:type="paragraph" w:customStyle="1" w:styleId="xl120">
    <w:name w:val="xl120"/>
    <w:basedOn w:val="a"/>
    <w:rsid w:val="00025C63"/>
    <w:pPr>
      <w:pBdr>
        <w:left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121">
    <w:name w:val="xl121"/>
    <w:basedOn w:val="a"/>
    <w:rsid w:val="00025C63"/>
    <w:pPr>
      <w:pBdr>
        <w:left w:val="single" w:sz="4" w:space="0" w:color="auto"/>
        <w:right w:val="single" w:sz="4" w:space="0" w:color="auto"/>
      </w:pBdr>
      <w:spacing w:before="100" w:beforeAutospacing="1" w:after="100" w:afterAutospacing="1"/>
    </w:pPr>
    <w:rPr>
      <w:sz w:val="22"/>
      <w:szCs w:val="22"/>
    </w:rPr>
  </w:style>
  <w:style w:type="paragraph" w:customStyle="1" w:styleId="xl122">
    <w:name w:val="xl122"/>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pPr>
    <w:rPr>
      <w:sz w:val="22"/>
      <w:szCs w:val="22"/>
    </w:rPr>
  </w:style>
  <w:style w:type="paragraph" w:customStyle="1" w:styleId="xl123">
    <w:name w:val="xl123"/>
    <w:basedOn w:val="a"/>
    <w:rsid w:val="00025C63"/>
    <w:pPr>
      <w:pBdr>
        <w:top w:val="single" w:sz="8" w:space="0" w:color="auto"/>
        <w:left w:val="single" w:sz="4" w:space="0" w:color="auto"/>
        <w:bottom w:val="single" w:sz="8" w:space="0" w:color="auto"/>
        <w:right w:val="single" w:sz="8" w:space="0" w:color="auto"/>
      </w:pBdr>
      <w:spacing w:before="100" w:beforeAutospacing="1" w:after="100" w:afterAutospacing="1"/>
    </w:pPr>
    <w:rPr>
      <w:sz w:val="22"/>
      <w:szCs w:val="22"/>
    </w:rPr>
  </w:style>
  <w:style w:type="paragraph" w:customStyle="1" w:styleId="xl124">
    <w:name w:val="xl124"/>
    <w:basedOn w:val="a"/>
    <w:rsid w:val="00025C63"/>
    <w:pPr>
      <w:pBdr>
        <w:top w:val="single" w:sz="4" w:space="0" w:color="auto"/>
        <w:left w:val="single" w:sz="4" w:space="0" w:color="auto"/>
        <w:right w:val="single" w:sz="4" w:space="0" w:color="auto"/>
      </w:pBdr>
      <w:spacing w:before="100" w:beforeAutospacing="1" w:after="100" w:afterAutospacing="1"/>
      <w:jc w:val="right"/>
    </w:pPr>
    <w:rPr>
      <w:b/>
      <w:bCs/>
      <w:sz w:val="24"/>
      <w:szCs w:val="24"/>
    </w:rPr>
  </w:style>
  <w:style w:type="paragraph" w:customStyle="1" w:styleId="xl125">
    <w:name w:val="xl12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26">
    <w:name w:val="xl126"/>
    <w:basedOn w:val="a"/>
    <w:rsid w:val="00025C63"/>
    <w:pPr>
      <w:pBdr>
        <w:top w:val="single" w:sz="4" w:space="0" w:color="auto"/>
        <w:left w:val="single" w:sz="4" w:space="0" w:color="auto"/>
        <w:bottom w:val="single" w:sz="4" w:space="0" w:color="auto"/>
      </w:pBdr>
      <w:spacing w:before="100" w:beforeAutospacing="1" w:after="100" w:afterAutospacing="1"/>
      <w:jc w:val="both"/>
      <w:textAlignment w:val="top"/>
    </w:pPr>
    <w:rPr>
      <w:b/>
      <w:bCs/>
      <w:sz w:val="16"/>
      <w:szCs w:val="16"/>
    </w:rPr>
  </w:style>
  <w:style w:type="paragraph" w:customStyle="1" w:styleId="xl127">
    <w:name w:val="xl12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29">
    <w:name w:val="xl12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30">
    <w:name w:val="xl13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31">
    <w:name w:val="xl13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32">
    <w:name w:val="xl13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33">
    <w:name w:val="xl13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4">
    <w:name w:val="xl134"/>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35">
    <w:name w:val="xl13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6">
    <w:name w:val="xl13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37">
    <w:name w:val="xl13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38">
    <w:name w:val="xl138"/>
    <w:basedOn w:val="a"/>
    <w:rsid w:val="00025C6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9">
    <w:name w:val="xl13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0">
    <w:name w:val="xl14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1">
    <w:name w:val="xl14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2">
    <w:name w:val="xl142"/>
    <w:basedOn w:val="a"/>
    <w:rsid w:val="00025C63"/>
    <w:pPr>
      <w:pBdr>
        <w:top w:val="single" w:sz="4" w:space="0" w:color="auto"/>
        <w:left w:val="single" w:sz="4" w:space="0" w:color="auto"/>
        <w:bottom w:val="single" w:sz="4" w:space="0" w:color="auto"/>
      </w:pBdr>
      <w:spacing w:before="100" w:beforeAutospacing="1" w:after="100" w:afterAutospacing="1"/>
      <w:jc w:val="both"/>
      <w:textAlignment w:val="top"/>
    </w:pPr>
    <w:rPr>
      <w:b/>
      <w:bCs/>
      <w:sz w:val="22"/>
      <w:szCs w:val="22"/>
    </w:rPr>
  </w:style>
  <w:style w:type="paragraph" w:customStyle="1" w:styleId="xl143">
    <w:name w:val="xl143"/>
    <w:basedOn w:val="a"/>
    <w:rsid w:val="00025C63"/>
    <w:pPr>
      <w:pBdr>
        <w:top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44">
    <w:name w:val="xl144"/>
    <w:basedOn w:val="a"/>
    <w:rsid w:val="00025C63"/>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
    <w:rsid w:val="00025C6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6">
    <w:name w:val="xl146"/>
    <w:basedOn w:val="a"/>
    <w:rsid w:val="00025C63"/>
    <w:pPr>
      <w:pBdr>
        <w:top w:val="single" w:sz="4" w:space="0" w:color="auto"/>
        <w:left w:val="single" w:sz="4" w:space="0" w:color="auto"/>
        <w:right w:val="single" w:sz="4" w:space="0" w:color="auto"/>
      </w:pBdr>
      <w:spacing w:before="100" w:beforeAutospacing="1" w:after="100" w:afterAutospacing="1"/>
      <w:jc w:val="both"/>
    </w:pPr>
    <w:rPr>
      <w:b/>
      <w:bCs/>
      <w:sz w:val="22"/>
      <w:szCs w:val="22"/>
    </w:rPr>
  </w:style>
  <w:style w:type="paragraph" w:customStyle="1" w:styleId="xl147">
    <w:name w:val="xl14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2"/>
      <w:szCs w:val="22"/>
    </w:rPr>
  </w:style>
  <w:style w:type="paragraph" w:customStyle="1" w:styleId="xl148">
    <w:name w:val="xl148"/>
    <w:basedOn w:val="a"/>
    <w:rsid w:val="00025C63"/>
    <w:pPr>
      <w:pBdr>
        <w:top w:val="single" w:sz="4" w:space="0" w:color="auto"/>
        <w:left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49">
    <w:name w:val="xl149"/>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50">
    <w:name w:val="xl150"/>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b/>
      <w:bCs/>
      <w:sz w:val="22"/>
      <w:szCs w:val="22"/>
    </w:rPr>
  </w:style>
  <w:style w:type="paragraph" w:customStyle="1" w:styleId="xl151">
    <w:name w:val="xl151"/>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2"/>
      <w:szCs w:val="22"/>
    </w:rPr>
  </w:style>
  <w:style w:type="paragraph" w:customStyle="1" w:styleId="xl152">
    <w:name w:val="xl152"/>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153">
    <w:name w:val="xl15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54">
    <w:name w:val="xl15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55">
    <w:name w:val="xl15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56">
    <w:name w:val="xl156"/>
    <w:basedOn w:val="a"/>
    <w:rsid w:val="00025C63"/>
    <w:pPr>
      <w:pBdr>
        <w:left w:val="single" w:sz="4" w:space="0" w:color="auto"/>
        <w:right w:val="single" w:sz="4" w:space="0" w:color="auto"/>
      </w:pBdr>
      <w:spacing w:before="100" w:beforeAutospacing="1" w:after="100" w:afterAutospacing="1"/>
    </w:pPr>
    <w:rPr>
      <w:b/>
      <w:bCs/>
      <w:sz w:val="22"/>
      <w:szCs w:val="22"/>
    </w:rPr>
  </w:style>
  <w:style w:type="paragraph" w:customStyle="1" w:styleId="xl157">
    <w:name w:val="xl157"/>
    <w:basedOn w:val="a"/>
    <w:rsid w:val="00025C63"/>
    <w:pPr>
      <w:pBdr>
        <w:left w:val="single" w:sz="4" w:space="0" w:color="auto"/>
        <w:right w:val="single" w:sz="4" w:space="0" w:color="auto"/>
      </w:pBdr>
      <w:spacing w:before="100" w:beforeAutospacing="1" w:after="100" w:afterAutospacing="1"/>
    </w:pPr>
    <w:rPr>
      <w:sz w:val="22"/>
      <w:szCs w:val="22"/>
    </w:rPr>
  </w:style>
  <w:style w:type="paragraph" w:customStyle="1" w:styleId="xl158">
    <w:name w:val="xl158"/>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59">
    <w:name w:val="xl159"/>
    <w:basedOn w:val="a"/>
    <w:rsid w:val="00025C63"/>
    <w:pPr>
      <w:pBdr>
        <w:top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0">
    <w:name w:val="xl160"/>
    <w:basedOn w:val="a"/>
    <w:rsid w:val="00025C63"/>
    <w:pPr>
      <w:pBdr>
        <w:top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61">
    <w:name w:val="xl161"/>
    <w:basedOn w:val="a"/>
    <w:rsid w:val="00025C63"/>
    <w:pPr>
      <w:pBdr>
        <w:top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2">
    <w:name w:val="xl162"/>
    <w:basedOn w:val="a"/>
    <w:rsid w:val="00025C63"/>
    <w:pPr>
      <w:pBdr>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3">
    <w:name w:val="xl163"/>
    <w:basedOn w:val="a"/>
    <w:rsid w:val="00025C63"/>
    <w:pPr>
      <w:pBdr>
        <w:top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4">
    <w:name w:val="xl164"/>
    <w:basedOn w:val="a"/>
    <w:rsid w:val="00025C63"/>
    <w:pPr>
      <w:pBdr>
        <w:top w:val="single" w:sz="4" w:space="0" w:color="auto"/>
        <w:left w:val="single" w:sz="4" w:space="0" w:color="auto"/>
        <w:right w:val="single" w:sz="4" w:space="0" w:color="auto"/>
      </w:pBdr>
      <w:spacing w:before="100" w:beforeAutospacing="1" w:after="100" w:afterAutospacing="1"/>
      <w:jc w:val="right"/>
    </w:pPr>
    <w:rPr>
      <w:b/>
      <w:bCs/>
      <w:sz w:val="22"/>
      <w:szCs w:val="22"/>
    </w:rPr>
  </w:style>
  <w:style w:type="paragraph" w:customStyle="1" w:styleId="xl165">
    <w:name w:val="xl165"/>
    <w:basedOn w:val="a"/>
    <w:rsid w:val="00025C63"/>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66">
    <w:name w:val="xl16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67">
    <w:name w:val="xl16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8">
    <w:name w:val="xl168"/>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69">
    <w:name w:val="xl16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0">
    <w:name w:val="xl17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1">
    <w:name w:val="xl171"/>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2">
    <w:name w:val="xl172"/>
    <w:basedOn w:val="a"/>
    <w:rsid w:val="00025C6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a"/>
    <w:rsid w:val="00025C63"/>
    <w:pPr>
      <w:pBdr>
        <w:left w:val="single" w:sz="8" w:space="0" w:color="auto"/>
        <w:bottom w:val="single" w:sz="8" w:space="0" w:color="auto"/>
      </w:pBdr>
      <w:spacing w:before="100" w:beforeAutospacing="1" w:after="100" w:afterAutospacing="1"/>
      <w:jc w:val="both"/>
      <w:textAlignment w:val="top"/>
    </w:pPr>
    <w:rPr>
      <w:b/>
      <w:bCs/>
      <w:sz w:val="22"/>
      <w:szCs w:val="22"/>
    </w:rPr>
  </w:style>
  <w:style w:type="paragraph" w:customStyle="1" w:styleId="xl175">
    <w:name w:val="xl175"/>
    <w:basedOn w:val="a"/>
    <w:rsid w:val="00025C63"/>
    <w:pPr>
      <w:pBdr>
        <w:top w:val="single" w:sz="8" w:space="0" w:color="auto"/>
        <w:bottom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76">
    <w:name w:val="xl176"/>
    <w:basedOn w:val="a"/>
    <w:rsid w:val="00025C63"/>
    <w:pPr>
      <w:pBdr>
        <w:bottom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77">
    <w:name w:val="xl177"/>
    <w:basedOn w:val="a"/>
    <w:rsid w:val="00025C63"/>
    <w:pPr>
      <w:pBdr>
        <w:top w:val="single" w:sz="8" w:space="0" w:color="auto"/>
        <w:left w:val="single" w:sz="8" w:space="0" w:color="auto"/>
        <w:bottom w:val="single" w:sz="8" w:space="0" w:color="auto"/>
      </w:pBdr>
      <w:spacing w:before="100" w:beforeAutospacing="1" w:after="100" w:afterAutospacing="1"/>
      <w:jc w:val="both"/>
      <w:textAlignment w:val="top"/>
    </w:pPr>
    <w:rPr>
      <w:b/>
      <w:bCs/>
      <w:sz w:val="24"/>
      <w:szCs w:val="24"/>
    </w:rPr>
  </w:style>
  <w:style w:type="paragraph" w:customStyle="1" w:styleId="xl178">
    <w:name w:val="xl178"/>
    <w:basedOn w:val="a"/>
    <w:rsid w:val="00025C63"/>
    <w:pPr>
      <w:pBdr>
        <w:top w:val="single" w:sz="8" w:space="0" w:color="auto"/>
        <w:bottom w:val="single" w:sz="8" w:space="0" w:color="auto"/>
      </w:pBdr>
      <w:spacing w:before="100" w:beforeAutospacing="1" w:after="100" w:afterAutospacing="1"/>
      <w:jc w:val="both"/>
      <w:textAlignment w:val="top"/>
    </w:pPr>
    <w:rPr>
      <w:rFonts w:ascii="Arial" w:hAnsi="Arial" w:cs="Arial"/>
      <w:sz w:val="24"/>
      <w:szCs w:val="24"/>
    </w:rPr>
  </w:style>
  <w:style w:type="paragraph" w:customStyle="1" w:styleId="xl179">
    <w:name w:val="xl179"/>
    <w:basedOn w:val="a"/>
    <w:rsid w:val="00025C63"/>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sz w:val="24"/>
      <w:szCs w:val="24"/>
    </w:rPr>
  </w:style>
  <w:style w:type="paragraph" w:customStyle="1" w:styleId="xl180">
    <w:name w:val="xl180"/>
    <w:basedOn w:val="a"/>
    <w:rsid w:val="00025C63"/>
    <w:pPr>
      <w:pBdr>
        <w:left w:val="single" w:sz="4" w:space="0" w:color="auto"/>
        <w:right w:val="single" w:sz="4" w:space="0" w:color="auto"/>
      </w:pBdr>
      <w:spacing w:before="100" w:beforeAutospacing="1" w:after="100" w:afterAutospacing="1"/>
      <w:jc w:val="both"/>
    </w:pPr>
    <w:rPr>
      <w:sz w:val="24"/>
      <w:szCs w:val="24"/>
    </w:rPr>
  </w:style>
  <w:style w:type="paragraph" w:customStyle="1" w:styleId="xl181">
    <w:name w:val="xl181"/>
    <w:basedOn w:val="a"/>
    <w:rsid w:val="00025C63"/>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82">
    <w:name w:val="xl182"/>
    <w:basedOn w:val="a"/>
    <w:rsid w:val="00025C63"/>
    <w:pPr>
      <w:pBdr>
        <w:left w:val="single" w:sz="4" w:space="0" w:color="auto"/>
        <w:bottom w:val="single" w:sz="8" w:space="0" w:color="auto"/>
        <w:right w:val="single" w:sz="4" w:space="0" w:color="auto"/>
      </w:pBdr>
      <w:spacing w:before="100" w:beforeAutospacing="1" w:after="100" w:afterAutospacing="1"/>
    </w:pPr>
    <w:rPr>
      <w:rFonts w:ascii="Arial" w:hAnsi="Arial" w:cs="Arial"/>
      <w:sz w:val="24"/>
      <w:szCs w:val="24"/>
    </w:rPr>
  </w:style>
  <w:style w:type="paragraph" w:customStyle="1" w:styleId="xl183">
    <w:name w:val="xl183"/>
    <w:basedOn w:val="a"/>
    <w:rsid w:val="00025C6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4">
    <w:name w:val="xl18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5">
    <w:name w:val="xl185"/>
    <w:basedOn w:val="a"/>
    <w:rsid w:val="00025C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6">
    <w:name w:val="xl186"/>
    <w:basedOn w:val="a"/>
    <w:rsid w:val="00025C6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
    <w:rsid w:val="00025C63"/>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rsid w:val="00025C63"/>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
    <w:rsid w:val="00025C63"/>
    <w:pPr>
      <w:pBdr>
        <w:left w:val="single" w:sz="4"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90">
    <w:name w:val="xl190"/>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91">
    <w:name w:val="xl191"/>
    <w:basedOn w:val="a"/>
    <w:rsid w:val="00025C63"/>
    <w:pPr>
      <w:pBdr>
        <w:top w:val="single" w:sz="8" w:space="0" w:color="auto"/>
        <w:left w:val="single" w:sz="8" w:space="0" w:color="auto"/>
        <w:bottom w:val="single" w:sz="8" w:space="0" w:color="auto"/>
      </w:pBdr>
      <w:spacing w:before="100" w:beforeAutospacing="1" w:after="100" w:afterAutospacing="1"/>
      <w:jc w:val="both"/>
      <w:textAlignment w:val="top"/>
    </w:pPr>
    <w:rPr>
      <w:b/>
      <w:bCs/>
      <w:sz w:val="22"/>
      <w:szCs w:val="22"/>
    </w:rPr>
  </w:style>
  <w:style w:type="paragraph" w:customStyle="1" w:styleId="xl192">
    <w:name w:val="xl192"/>
    <w:basedOn w:val="a"/>
    <w:rsid w:val="00025C63"/>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193">
    <w:name w:val="xl193"/>
    <w:basedOn w:val="a"/>
    <w:rsid w:val="00025C6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94">
    <w:name w:val="xl19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95">
    <w:name w:val="xl19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97">
    <w:name w:val="xl19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98">
    <w:name w:val="xl198"/>
    <w:basedOn w:val="a"/>
    <w:rsid w:val="00025C6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99">
    <w:name w:val="xl199"/>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
    <w:rsid w:val="00025C6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01">
    <w:name w:val="xl201"/>
    <w:basedOn w:val="a"/>
    <w:rsid w:val="00025C63"/>
    <w:pPr>
      <w:pBdr>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02">
    <w:name w:val="xl202"/>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03">
    <w:name w:val="xl203"/>
    <w:basedOn w:val="a"/>
    <w:rsid w:val="00025C63"/>
    <w:pPr>
      <w:pBdr>
        <w:top w:val="single" w:sz="4" w:space="0" w:color="auto"/>
        <w:left w:val="single" w:sz="4" w:space="0" w:color="auto"/>
        <w:bottom w:val="single" w:sz="4" w:space="0" w:color="auto"/>
      </w:pBdr>
      <w:spacing w:before="100" w:beforeAutospacing="1" w:after="100" w:afterAutospacing="1"/>
      <w:jc w:val="both"/>
    </w:pPr>
    <w:rPr>
      <w:sz w:val="16"/>
      <w:szCs w:val="16"/>
    </w:rPr>
  </w:style>
  <w:style w:type="paragraph" w:customStyle="1" w:styleId="xl204">
    <w:name w:val="xl204"/>
    <w:basedOn w:val="a"/>
    <w:rsid w:val="00025C6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05">
    <w:name w:val="xl205"/>
    <w:basedOn w:val="a"/>
    <w:rsid w:val="00025C63"/>
    <w:pPr>
      <w:pBdr>
        <w:top w:val="single" w:sz="4" w:space="0" w:color="auto"/>
        <w:left w:val="single" w:sz="4" w:space="0" w:color="auto"/>
      </w:pBdr>
      <w:spacing w:before="100" w:beforeAutospacing="1" w:after="100" w:afterAutospacing="1"/>
    </w:pPr>
    <w:rPr>
      <w:sz w:val="24"/>
      <w:szCs w:val="24"/>
    </w:rPr>
  </w:style>
  <w:style w:type="paragraph" w:customStyle="1" w:styleId="xl206">
    <w:name w:val="xl206"/>
    <w:basedOn w:val="a"/>
    <w:rsid w:val="00025C63"/>
    <w:pPr>
      <w:pBdr>
        <w:top w:val="single" w:sz="8" w:space="0" w:color="auto"/>
        <w:left w:val="single" w:sz="8" w:space="0" w:color="auto"/>
      </w:pBdr>
      <w:spacing w:before="100" w:beforeAutospacing="1" w:after="100" w:afterAutospacing="1"/>
    </w:pPr>
    <w:rPr>
      <w:sz w:val="22"/>
      <w:szCs w:val="22"/>
    </w:rPr>
  </w:style>
  <w:style w:type="paragraph" w:customStyle="1" w:styleId="xl207">
    <w:name w:val="xl207"/>
    <w:basedOn w:val="a"/>
    <w:rsid w:val="00025C63"/>
    <w:pPr>
      <w:pBdr>
        <w:left w:val="single" w:sz="8" w:space="0" w:color="auto"/>
      </w:pBdr>
      <w:spacing w:before="100" w:beforeAutospacing="1" w:after="100" w:afterAutospacing="1"/>
    </w:pPr>
    <w:rPr>
      <w:rFonts w:ascii="Arial" w:hAnsi="Arial" w:cs="Arial"/>
      <w:sz w:val="22"/>
      <w:szCs w:val="22"/>
    </w:rPr>
  </w:style>
  <w:style w:type="paragraph" w:customStyle="1" w:styleId="xl208">
    <w:name w:val="xl208"/>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9">
    <w:name w:val="xl20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0">
    <w:name w:val="xl21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1">
    <w:name w:val="xl211"/>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212">
    <w:name w:val="xl21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213">
    <w:name w:val="xl213"/>
    <w:basedOn w:val="a"/>
    <w:rsid w:val="00025C6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4">
    <w:name w:val="xl21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215">
    <w:name w:val="xl21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216">
    <w:name w:val="xl216"/>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
    <w:rsid w:val="00025C63"/>
    <w:pPr>
      <w:pBdr>
        <w:top w:val="single" w:sz="4" w:space="0" w:color="auto"/>
        <w:left w:val="single" w:sz="4" w:space="0" w:color="auto"/>
        <w:bottom w:val="single" w:sz="4" w:space="0" w:color="auto"/>
      </w:pBdr>
      <w:spacing w:before="100" w:beforeAutospacing="1" w:after="100" w:afterAutospacing="1"/>
      <w:jc w:val="both"/>
    </w:pPr>
    <w:rPr>
      <w:b/>
      <w:bCs/>
      <w:sz w:val="22"/>
      <w:szCs w:val="22"/>
    </w:rPr>
  </w:style>
  <w:style w:type="paragraph" w:customStyle="1" w:styleId="xl218">
    <w:name w:val="xl218"/>
    <w:basedOn w:val="a"/>
    <w:rsid w:val="00025C6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219">
    <w:name w:val="xl219"/>
    <w:basedOn w:val="a"/>
    <w:rsid w:val="00025C6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220">
    <w:name w:val="xl220"/>
    <w:basedOn w:val="a"/>
    <w:rsid w:val="00025C63"/>
    <w:pPr>
      <w:pBdr>
        <w:left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rsid w:val="00025C6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2">
    <w:name w:val="xl222"/>
    <w:basedOn w:val="a"/>
    <w:rsid w:val="00025C63"/>
    <w:pPr>
      <w:pBdr>
        <w:top w:val="single" w:sz="4" w:space="0" w:color="auto"/>
        <w:left w:val="single" w:sz="4" w:space="0" w:color="auto"/>
        <w:bottom w:val="single" w:sz="4" w:space="0" w:color="auto"/>
      </w:pBdr>
      <w:spacing w:before="100" w:beforeAutospacing="1" w:after="100" w:afterAutospacing="1"/>
      <w:jc w:val="both"/>
    </w:pPr>
    <w:rPr>
      <w:sz w:val="16"/>
      <w:szCs w:val="16"/>
    </w:rPr>
  </w:style>
  <w:style w:type="paragraph" w:customStyle="1" w:styleId="xl223">
    <w:name w:val="xl223"/>
    <w:basedOn w:val="a"/>
    <w:rsid w:val="00025C6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2"/>
      <w:szCs w:val="22"/>
    </w:rPr>
  </w:style>
  <w:style w:type="paragraph" w:customStyle="1" w:styleId="xl225">
    <w:name w:val="xl22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226">
    <w:name w:val="xl226"/>
    <w:basedOn w:val="a"/>
    <w:rsid w:val="00025C63"/>
    <w:pPr>
      <w:pBdr>
        <w:left w:val="single" w:sz="4" w:space="0" w:color="auto"/>
        <w:bottom w:val="single" w:sz="4" w:space="0" w:color="auto"/>
      </w:pBdr>
      <w:spacing w:before="100" w:beforeAutospacing="1" w:after="100" w:afterAutospacing="1"/>
      <w:jc w:val="both"/>
    </w:pPr>
    <w:rPr>
      <w:sz w:val="16"/>
      <w:szCs w:val="16"/>
    </w:rPr>
  </w:style>
  <w:style w:type="paragraph" w:customStyle="1" w:styleId="xl227">
    <w:name w:val="xl227"/>
    <w:basedOn w:val="a"/>
    <w:rsid w:val="00025C63"/>
    <w:pPr>
      <w:pBdr>
        <w:top w:val="single" w:sz="4" w:space="0" w:color="auto"/>
        <w:left w:val="single" w:sz="4" w:space="0" w:color="auto"/>
      </w:pBdr>
      <w:spacing w:before="100" w:beforeAutospacing="1" w:after="100" w:afterAutospacing="1"/>
    </w:pPr>
    <w:rPr>
      <w:sz w:val="24"/>
      <w:szCs w:val="24"/>
    </w:rPr>
  </w:style>
  <w:style w:type="paragraph" w:customStyle="1" w:styleId="xl228">
    <w:name w:val="xl228"/>
    <w:basedOn w:val="a"/>
    <w:rsid w:val="00025C6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29">
    <w:name w:val="xl22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30">
    <w:name w:val="xl230"/>
    <w:basedOn w:val="a"/>
    <w:rsid w:val="00025C63"/>
    <w:pPr>
      <w:pBdr>
        <w:top w:val="single" w:sz="4" w:space="0" w:color="auto"/>
        <w:left w:val="single" w:sz="4" w:space="0" w:color="auto"/>
        <w:bottom w:val="single" w:sz="4" w:space="0" w:color="auto"/>
      </w:pBdr>
      <w:spacing w:before="100" w:beforeAutospacing="1" w:after="100" w:afterAutospacing="1"/>
    </w:pPr>
    <w:rPr>
      <w:b/>
      <w:bCs/>
      <w:color w:val="000000"/>
      <w:sz w:val="22"/>
      <w:szCs w:val="22"/>
    </w:rPr>
  </w:style>
  <w:style w:type="paragraph" w:customStyle="1" w:styleId="xl231">
    <w:name w:val="xl231"/>
    <w:basedOn w:val="a"/>
    <w:rsid w:val="00025C6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232">
    <w:name w:val="xl232"/>
    <w:basedOn w:val="a"/>
    <w:rsid w:val="00025C6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33">
    <w:name w:val="xl233"/>
    <w:basedOn w:val="a"/>
    <w:rsid w:val="00025C63"/>
    <w:pPr>
      <w:pBdr>
        <w:top w:val="single" w:sz="4" w:space="0" w:color="auto"/>
        <w:left w:val="single" w:sz="4" w:space="0" w:color="auto"/>
        <w:right w:val="single" w:sz="4" w:space="0" w:color="auto"/>
      </w:pBdr>
      <w:spacing w:before="100" w:beforeAutospacing="1" w:after="100" w:afterAutospacing="1"/>
      <w:jc w:val="both"/>
    </w:pPr>
    <w:rPr>
      <w:sz w:val="16"/>
      <w:szCs w:val="16"/>
    </w:rPr>
  </w:style>
  <w:style w:type="paragraph" w:customStyle="1" w:styleId="xl234">
    <w:name w:val="xl234"/>
    <w:basedOn w:val="a"/>
    <w:rsid w:val="00025C63"/>
    <w:pPr>
      <w:pBdr>
        <w:left w:val="single" w:sz="4" w:space="0" w:color="auto"/>
        <w:right w:val="single" w:sz="4" w:space="0" w:color="auto"/>
      </w:pBdr>
      <w:spacing w:before="100" w:beforeAutospacing="1" w:after="100" w:afterAutospacing="1"/>
    </w:pPr>
    <w:rPr>
      <w:sz w:val="24"/>
      <w:szCs w:val="24"/>
    </w:rPr>
  </w:style>
  <w:style w:type="paragraph" w:customStyle="1" w:styleId="xl235">
    <w:name w:val="xl235"/>
    <w:basedOn w:val="a"/>
    <w:rsid w:val="00025C63"/>
    <w:pPr>
      <w:pBdr>
        <w:top w:val="single" w:sz="4" w:space="0" w:color="auto"/>
        <w:left w:val="single" w:sz="4" w:space="0" w:color="auto"/>
        <w:right w:val="single" w:sz="4" w:space="0" w:color="auto"/>
      </w:pBdr>
      <w:spacing w:before="100" w:beforeAutospacing="1" w:after="100" w:afterAutospacing="1"/>
      <w:jc w:val="both"/>
    </w:pPr>
    <w:rPr>
      <w:sz w:val="22"/>
      <w:szCs w:val="22"/>
    </w:rPr>
  </w:style>
  <w:style w:type="paragraph" w:customStyle="1" w:styleId="xl236">
    <w:name w:val="xl236"/>
    <w:basedOn w:val="a"/>
    <w:rsid w:val="00025C63"/>
    <w:pPr>
      <w:pBdr>
        <w:left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237">
    <w:name w:val="xl23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rPr>
  </w:style>
  <w:style w:type="paragraph" w:customStyle="1" w:styleId="xl238">
    <w:name w:val="xl238"/>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9">
    <w:name w:val="xl239"/>
    <w:basedOn w:val="a"/>
    <w:rsid w:val="00025C63"/>
    <w:pPr>
      <w:pBdr>
        <w:left w:val="single" w:sz="8" w:space="0" w:color="auto"/>
      </w:pBdr>
      <w:spacing w:before="100" w:beforeAutospacing="1" w:after="100" w:afterAutospacing="1"/>
      <w:jc w:val="both"/>
      <w:textAlignment w:val="top"/>
    </w:pPr>
    <w:rPr>
      <w:b/>
      <w:bCs/>
      <w:sz w:val="22"/>
      <w:szCs w:val="22"/>
    </w:rPr>
  </w:style>
  <w:style w:type="paragraph" w:customStyle="1" w:styleId="xl240">
    <w:name w:val="xl240"/>
    <w:basedOn w:val="a"/>
    <w:rsid w:val="00025C63"/>
    <w:pPr>
      <w:spacing w:before="100" w:beforeAutospacing="1" w:after="100" w:afterAutospacing="1"/>
      <w:jc w:val="both"/>
      <w:textAlignment w:val="top"/>
    </w:pPr>
    <w:rPr>
      <w:rFonts w:ascii="Arial" w:hAnsi="Arial" w:cs="Arial"/>
      <w:sz w:val="22"/>
      <w:szCs w:val="22"/>
    </w:rPr>
  </w:style>
  <w:style w:type="paragraph" w:customStyle="1" w:styleId="xl241">
    <w:name w:val="xl241"/>
    <w:basedOn w:val="a"/>
    <w:rsid w:val="00025C63"/>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242">
    <w:name w:val="xl24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2"/>
      <w:szCs w:val="22"/>
    </w:rPr>
  </w:style>
  <w:style w:type="paragraph" w:customStyle="1" w:styleId="xl243">
    <w:name w:val="xl24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244">
    <w:name w:val="xl244"/>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45">
    <w:name w:val="xl245"/>
    <w:basedOn w:val="a"/>
    <w:rsid w:val="00025C63"/>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46">
    <w:name w:val="xl246"/>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47">
    <w:name w:val="xl247"/>
    <w:basedOn w:val="a"/>
    <w:rsid w:val="00025C63"/>
    <w:pPr>
      <w:pBdr>
        <w:top w:val="single" w:sz="4" w:space="0" w:color="auto"/>
        <w:left w:val="single" w:sz="4" w:space="0" w:color="auto"/>
        <w:right w:val="single" w:sz="4" w:space="0" w:color="auto"/>
      </w:pBdr>
      <w:spacing w:before="100" w:beforeAutospacing="1" w:after="100" w:afterAutospacing="1"/>
      <w:jc w:val="both"/>
    </w:pPr>
    <w:rPr>
      <w:color w:val="000000"/>
      <w:sz w:val="22"/>
      <w:szCs w:val="22"/>
    </w:rPr>
  </w:style>
  <w:style w:type="paragraph" w:customStyle="1" w:styleId="xl248">
    <w:name w:val="xl248"/>
    <w:basedOn w:val="a"/>
    <w:rsid w:val="00025C63"/>
    <w:pPr>
      <w:pBdr>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249">
    <w:name w:val="xl249"/>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0">
    <w:name w:val="xl25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1">
    <w:name w:val="xl25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52">
    <w:name w:val="xl252"/>
    <w:basedOn w:val="a"/>
    <w:rsid w:val="00025C63"/>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53">
    <w:name w:val="xl253"/>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54">
    <w:name w:val="xl254"/>
    <w:basedOn w:val="a"/>
    <w:rsid w:val="00025C6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255">
    <w:name w:val="xl255"/>
    <w:basedOn w:val="a"/>
    <w:rsid w:val="00025C63"/>
    <w:pPr>
      <w:pBdr>
        <w:left w:val="single" w:sz="4" w:space="0" w:color="auto"/>
        <w:right w:val="single" w:sz="4" w:space="0" w:color="auto"/>
      </w:pBdr>
      <w:spacing w:before="100" w:beforeAutospacing="1" w:after="100" w:afterAutospacing="1"/>
    </w:pPr>
    <w:rPr>
      <w:sz w:val="22"/>
      <w:szCs w:val="22"/>
    </w:rPr>
  </w:style>
  <w:style w:type="paragraph" w:customStyle="1" w:styleId="xl256">
    <w:name w:val="xl256"/>
    <w:basedOn w:val="a"/>
    <w:rsid w:val="00025C63"/>
    <w:pPr>
      <w:pBdr>
        <w:left w:val="single" w:sz="4" w:space="0" w:color="auto"/>
        <w:bottom w:val="single" w:sz="4" w:space="0" w:color="auto"/>
      </w:pBdr>
      <w:spacing w:before="100" w:beforeAutospacing="1" w:after="100" w:afterAutospacing="1"/>
    </w:pPr>
    <w:rPr>
      <w:sz w:val="24"/>
      <w:szCs w:val="24"/>
    </w:rPr>
  </w:style>
  <w:style w:type="paragraph" w:customStyle="1" w:styleId="xl257">
    <w:name w:val="xl257"/>
    <w:basedOn w:val="a"/>
    <w:rsid w:val="00025C6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58">
    <w:name w:val="xl258"/>
    <w:basedOn w:val="a"/>
    <w:rsid w:val="00025C63"/>
    <w:pPr>
      <w:pBdr>
        <w:top w:val="single" w:sz="4" w:space="0" w:color="auto"/>
        <w:left w:val="single" w:sz="4" w:space="0" w:color="auto"/>
      </w:pBdr>
      <w:spacing w:before="100" w:beforeAutospacing="1" w:after="100" w:afterAutospacing="1"/>
    </w:pPr>
    <w:rPr>
      <w:sz w:val="24"/>
      <w:szCs w:val="24"/>
    </w:rPr>
  </w:style>
  <w:style w:type="paragraph" w:customStyle="1" w:styleId="xl259">
    <w:name w:val="xl259"/>
    <w:basedOn w:val="a"/>
    <w:rsid w:val="00025C63"/>
    <w:pPr>
      <w:pBdr>
        <w:top w:val="single" w:sz="4" w:space="0" w:color="auto"/>
        <w:left w:val="single" w:sz="8" w:space="0" w:color="auto"/>
        <w:right w:val="single" w:sz="4" w:space="0" w:color="auto"/>
      </w:pBdr>
      <w:spacing w:before="100" w:beforeAutospacing="1" w:after="100" w:afterAutospacing="1"/>
    </w:pPr>
    <w:rPr>
      <w:color w:val="000000"/>
      <w:sz w:val="22"/>
      <w:szCs w:val="22"/>
    </w:rPr>
  </w:style>
  <w:style w:type="paragraph" w:customStyle="1" w:styleId="xl260">
    <w:name w:val="xl260"/>
    <w:basedOn w:val="a"/>
    <w:rsid w:val="00025C63"/>
    <w:pPr>
      <w:pBdr>
        <w:left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261">
    <w:name w:val="xl261"/>
    <w:basedOn w:val="a"/>
    <w:rsid w:val="00025C63"/>
    <w:pPr>
      <w:pBdr>
        <w:left w:val="single" w:sz="8"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262">
    <w:name w:val="xl262"/>
    <w:basedOn w:val="a"/>
    <w:rsid w:val="00025C6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63">
    <w:name w:val="xl263"/>
    <w:basedOn w:val="a"/>
    <w:rsid w:val="00025C63"/>
    <w:pPr>
      <w:pBdr>
        <w:left w:val="single" w:sz="4" w:space="0" w:color="auto"/>
        <w:right w:val="single" w:sz="4" w:space="0" w:color="auto"/>
      </w:pBdr>
      <w:spacing w:before="100" w:beforeAutospacing="1" w:after="100" w:afterAutospacing="1"/>
      <w:jc w:val="both"/>
    </w:pPr>
    <w:rPr>
      <w:sz w:val="22"/>
      <w:szCs w:val="22"/>
    </w:rPr>
  </w:style>
  <w:style w:type="paragraph" w:customStyle="1" w:styleId="xl264">
    <w:name w:val="xl264"/>
    <w:basedOn w:val="a"/>
    <w:rsid w:val="00025C63"/>
    <w:pPr>
      <w:pBdr>
        <w:left w:val="single" w:sz="4" w:space="0" w:color="auto"/>
        <w:bottom w:val="single" w:sz="4" w:space="0" w:color="auto"/>
        <w:right w:val="single" w:sz="4" w:space="0" w:color="auto"/>
      </w:pBdr>
      <w:spacing w:before="100" w:beforeAutospacing="1" w:after="100" w:afterAutospacing="1"/>
      <w:jc w:val="both"/>
    </w:pPr>
    <w:rPr>
      <w:sz w:val="22"/>
      <w:szCs w:val="22"/>
    </w:rPr>
  </w:style>
  <w:style w:type="paragraph" w:customStyle="1" w:styleId="xl265">
    <w:name w:val="xl265"/>
    <w:basedOn w:val="a"/>
    <w:rsid w:val="00025C63"/>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025C63"/>
    <w:pPr>
      <w:pBdr>
        <w:right w:val="single" w:sz="4" w:space="0" w:color="auto"/>
      </w:pBdr>
      <w:spacing w:before="100" w:beforeAutospacing="1" w:after="100" w:afterAutospacing="1"/>
      <w:jc w:val="center"/>
      <w:textAlignment w:val="center"/>
    </w:pPr>
    <w:rPr>
      <w:sz w:val="24"/>
      <w:szCs w:val="24"/>
    </w:rPr>
  </w:style>
  <w:style w:type="paragraph" w:customStyle="1" w:styleId="xl267">
    <w:name w:val="xl267"/>
    <w:basedOn w:val="a"/>
    <w:rsid w:val="00025C63"/>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8">
    <w:name w:val="xl268"/>
    <w:basedOn w:val="a"/>
    <w:rsid w:val="00025C63"/>
    <w:pPr>
      <w:pBdr>
        <w:top w:val="single" w:sz="4" w:space="0" w:color="auto"/>
        <w:left w:val="single" w:sz="4" w:space="0" w:color="auto"/>
      </w:pBdr>
      <w:spacing w:before="100" w:beforeAutospacing="1" w:after="100" w:afterAutospacing="1"/>
    </w:pPr>
    <w:rPr>
      <w:sz w:val="24"/>
      <w:szCs w:val="24"/>
    </w:rPr>
  </w:style>
  <w:style w:type="paragraph" w:customStyle="1" w:styleId="xl269">
    <w:name w:val="xl269"/>
    <w:basedOn w:val="a"/>
    <w:rsid w:val="00025C63"/>
    <w:pPr>
      <w:pBdr>
        <w:left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1">
    <w:name w:val="xl27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u w:val="single"/>
    </w:rPr>
  </w:style>
  <w:style w:type="paragraph" w:customStyle="1" w:styleId="xl272">
    <w:name w:val="xl272"/>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273">
    <w:name w:val="xl273"/>
    <w:basedOn w:val="a"/>
    <w:rsid w:val="00025C63"/>
    <w:pPr>
      <w:pBdr>
        <w:top w:val="single" w:sz="4" w:space="0" w:color="auto"/>
        <w:left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274">
    <w:name w:val="xl274"/>
    <w:basedOn w:val="a"/>
    <w:rsid w:val="00025C63"/>
    <w:pPr>
      <w:pBdr>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75">
    <w:name w:val="xl275"/>
    <w:basedOn w:val="a"/>
    <w:rsid w:val="00025C6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76">
    <w:name w:val="xl276"/>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
    <w:name w:val="xl277"/>
    <w:basedOn w:val="a"/>
    <w:rsid w:val="00025C6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8">
    <w:name w:val="xl278"/>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9">
    <w:name w:val="xl27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280">
    <w:name w:val="xl280"/>
    <w:basedOn w:val="a"/>
    <w:rsid w:val="00025C63"/>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281">
    <w:name w:val="xl281"/>
    <w:basedOn w:val="a"/>
    <w:rsid w:val="00025C63"/>
    <w:pPr>
      <w:pBdr>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82">
    <w:name w:val="xl282"/>
    <w:basedOn w:val="a"/>
    <w:rsid w:val="00025C6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83">
    <w:name w:val="xl283"/>
    <w:basedOn w:val="a"/>
    <w:rsid w:val="00025C63"/>
    <w:pPr>
      <w:pBdr>
        <w:top w:val="single" w:sz="4" w:space="0" w:color="auto"/>
        <w:left w:val="single" w:sz="4" w:space="0" w:color="auto"/>
        <w:right w:val="single" w:sz="4" w:space="0" w:color="auto"/>
      </w:pBdr>
      <w:spacing w:before="100" w:beforeAutospacing="1" w:after="100" w:afterAutospacing="1"/>
    </w:pPr>
    <w:rPr>
      <w:b/>
      <w:bCs/>
      <w:sz w:val="22"/>
      <w:szCs w:val="22"/>
    </w:rPr>
  </w:style>
  <w:style w:type="paragraph" w:customStyle="1" w:styleId="xl284">
    <w:name w:val="xl284"/>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285">
    <w:name w:val="xl285"/>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86">
    <w:name w:val="xl286"/>
    <w:basedOn w:val="a"/>
    <w:rsid w:val="00025C63"/>
    <w:pPr>
      <w:pBdr>
        <w:left w:val="single" w:sz="4" w:space="0" w:color="auto"/>
        <w:right w:val="single" w:sz="4" w:space="0" w:color="auto"/>
      </w:pBdr>
      <w:spacing w:before="100" w:beforeAutospacing="1" w:after="100" w:afterAutospacing="1"/>
    </w:pPr>
    <w:rPr>
      <w:sz w:val="24"/>
      <w:szCs w:val="24"/>
    </w:rPr>
  </w:style>
  <w:style w:type="paragraph" w:customStyle="1" w:styleId="xl287">
    <w:name w:val="xl287"/>
    <w:basedOn w:val="a"/>
    <w:rsid w:val="00025C6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8">
    <w:name w:val="xl288"/>
    <w:basedOn w:val="a"/>
    <w:rsid w:val="00025C63"/>
    <w:pPr>
      <w:pBdr>
        <w:top w:val="single" w:sz="4" w:space="0" w:color="auto"/>
        <w:left w:val="single" w:sz="4" w:space="0" w:color="auto"/>
      </w:pBdr>
      <w:spacing w:before="100" w:beforeAutospacing="1" w:after="100" w:afterAutospacing="1"/>
    </w:pPr>
    <w:rPr>
      <w:b/>
      <w:bCs/>
      <w:sz w:val="22"/>
      <w:szCs w:val="22"/>
    </w:rPr>
  </w:style>
  <w:style w:type="paragraph" w:customStyle="1" w:styleId="xl289">
    <w:name w:val="xl289"/>
    <w:basedOn w:val="a"/>
    <w:rsid w:val="00025C63"/>
    <w:pPr>
      <w:pBdr>
        <w:top w:val="single" w:sz="4" w:space="0" w:color="auto"/>
      </w:pBdr>
      <w:spacing w:before="100" w:beforeAutospacing="1" w:after="100" w:afterAutospacing="1"/>
    </w:pPr>
    <w:rPr>
      <w:b/>
      <w:bCs/>
      <w:sz w:val="22"/>
      <w:szCs w:val="22"/>
    </w:rPr>
  </w:style>
  <w:style w:type="paragraph" w:customStyle="1" w:styleId="xl290">
    <w:name w:val="xl290"/>
    <w:basedOn w:val="a"/>
    <w:rsid w:val="00025C63"/>
    <w:pPr>
      <w:pBdr>
        <w:top w:val="single" w:sz="4" w:space="0" w:color="auto"/>
      </w:pBdr>
      <w:spacing w:before="100" w:beforeAutospacing="1" w:after="100" w:afterAutospacing="1"/>
    </w:pPr>
    <w:rPr>
      <w:sz w:val="22"/>
      <w:szCs w:val="22"/>
    </w:rPr>
  </w:style>
  <w:style w:type="paragraph" w:customStyle="1" w:styleId="xl291">
    <w:name w:val="xl291"/>
    <w:basedOn w:val="a"/>
    <w:rsid w:val="00025C63"/>
    <w:pPr>
      <w:pBdr>
        <w:top w:val="single" w:sz="4" w:space="0" w:color="auto"/>
        <w:right w:val="single" w:sz="4" w:space="0" w:color="auto"/>
      </w:pBdr>
      <w:spacing w:before="100" w:beforeAutospacing="1" w:after="100" w:afterAutospacing="1"/>
    </w:pPr>
    <w:rPr>
      <w:sz w:val="22"/>
      <w:szCs w:val="22"/>
    </w:rPr>
  </w:style>
  <w:style w:type="paragraph" w:customStyle="1" w:styleId="xl292">
    <w:name w:val="xl292"/>
    <w:basedOn w:val="a"/>
    <w:rsid w:val="00025C63"/>
    <w:pPr>
      <w:pBdr>
        <w:top w:val="single" w:sz="4" w:space="0" w:color="auto"/>
        <w:left w:val="single" w:sz="4" w:space="0" w:color="auto"/>
      </w:pBdr>
      <w:spacing w:before="100" w:beforeAutospacing="1" w:after="100" w:afterAutospacing="1"/>
    </w:pPr>
    <w:rPr>
      <w:b/>
      <w:bCs/>
      <w:sz w:val="24"/>
      <w:szCs w:val="24"/>
    </w:rPr>
  </w:style>
  <w:style w:type="paragraph" w:customStyle="1" w:styleId="xl293">
    <w:name w:val="xl293"/>
    <w:basedOn w:val="a"/>
    <w:rsid w:val="00025C63"/>
    <w:pPr>
      <w:pBdr>
        <w:top w:val="single" w:sz="4" w:space="0" w:color="auto"/>
      </w:pBdr>
      <w:spacing w:before="100" w:beforeAutospacing="1" w:after="100" w:afterAutospacing="1"/>
    </w:pPr>
    <w:rPr>
      <w:b/>
      <w:bCs/>
      <w:sz w:val="24"/>
      <w:szCs w:val="24"/>
    </w:rPr>
  </w:style>
  <w:style w:type="paragraph" w:customStyle="1" w:styleId="xl294">
    <w:name w:val="xl294"/>
    <w:basedOn w:val="a"/>
    <w:rsid w:val="00025C63"/>
    <w:pPr>
      <w:pBdr>
        <w:top w:val="single" w:sz="8" w:space="0" w:color="auto"/>
        <w:bottom w:val="single" w:sz="8" w:space="0" w:color="auto"/>
      </w:pBdr>
      <w:spacing w:before="100" w:beforeAutospacing="1" w:after="100" w:afterAutospacing="1"/>
      <w:jc w:val="both"/>
      <w:textAlignment w:val="top"/>
    </w:pPr>
    <w:rPr>
      <w:sz w:val="24"/>
      <w:szCs w:val="24"/>
    </w:rPr>
  </w:style>
  <w:style w:type="paragraph" w:customStyle="1" w:styleId="xl295">
    <w:name w:val="xl295"/>
    <w:basedOn w:val="a"/>
    <w:rsid w:val="00025C63"/>
    <w:pPr>
      <w:pBdr>
        <w:top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6">
    <w:name w:val="xl296"/>
    <w:basedOn w:val="a"/>
    <w:rsid w:val="00025C63"/>
    <w:pPr>
      <w:pBdr>
        <w:top w:val="single" w:sz="8" w:space="0" w:color="auto"/>
        <w:left w:val="single" w:sz="8" w:space="0" w:color="auto"/>
        <w:right w:val="single" w:sz="8" w:space="0" w:color="auto"/>
      </w:pBdr>
      <w:spacing w:before="100" w:beforeAutospacing="1" w:after="100" w:afterAutospacing="1"/>
      <w:jc w:val="both"/>
    </w:pPr>
    <w:rPr>
      <w:sz w:val="22"/>
      <w:szCs w:val="22"/>
    </w:rPr>
  </w:style>
  <w:style w:type="paragraph" w:customStyle="1" w:styleId="xl297">
    <w:name w:val="xl297"/>
    <w:basedOn w:val="a"/>
    <w:rsid w:val="00025C63"/>
    <w:pPr>
      <w:pBdr>
        <w:left w:val="single" w:sz="8" w:space="0" w:color="auto"/>
        <w:right w:val="single" w:sz="8" w:space="0" w:color="auto"/>
      </w:pBdr>
      <w:spacing w:before="100" w:beforeAutospacing="1" w:after="100" w:afterAutospacing="1"/>
      <w:jc w:val="both"/>
    </w:pPr>
    <w:rPr>
      <w:rFonts w:ascii="Arial" w:hAnsi="Arial" w:cs="Arial"/>
      <w:sz w:val="22"/>
      <w:szCs w:val="22"/>
    </w:rPr>
  </w:style>
  <w:style w:type="paragraph" w:customStyle="1" w:styleId="xl298">
    <w:name w:val="xl298"/>
    <w:basedOn w:val="a"/>
    <w:rsid w:val="00025C63"/>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299">
    <w:name w:val="xl299"/>
    <w:basedOn w:val="a"/>
    <w:rsid w:val="00025C63"/>
    <w:pPr>
      <w:pBdr>
        <w:right w:val="single" w:sz="8" w:space="0" w:color="auto"/>
      </w:pBdr>
      <w:spacing w:before="100" w:beforeAutospacing="1" w:after="100" w:afterAutospacing="1"/>
      <w:jc w:val="center"/>
      <w:textAlignment w:val="center"/>
    </w:pPr>
    <w:rPr>
      <w:sz w:val="24"/>
      <w:szCs w:val="24"/>
    </w:rPr>
  </w:style>
  <w:style w:type="paragraph" w:customStyle="1" w:styleId="xl300">
    <w:name w:val="xl300"/>
    <w:basedOn w:val="a"/>
    <w:rsid w:val="00025C63"/>
    <w:pPr>
      <w:pBdr>
        <w:top w:val="single" w:sz="8"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a"/>
    <w:rsid w:val="00025C63"/>
    <w:pPr>
      <w:pBdr>
        <w:left w:val="single" w:sz="8" w:space="0" w:color="auto"/>
        <w:right w:val="single" w:sz="4" w:space="0" w:color="auto"/>
      </w:pBdr>
      <w:spacing w:before="100" w:beforeAutospacing="1" w:after="100" w:afterAutospacing="1"/>
      <w:textAlignment w:val="center"/>
    </w:pPr>
    <w:rPr>
      <w:sz w:val="24"/>
      <w:szCs w:val="24"/>
    </w:rPr>
  </w:style>
  <w:style w:type="paragraph" w:customStyle="1" w:styleId="xl302">
    <w:name w:val="xl302"/>
    <w:basedOn w:val="a"/>
    <w:rsid w:val="00025C63"/>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3">
    <w:name w:val="xl303"/>
    <w:basedOn w:val="a"/>
    <w:rsid w:val="00025C63"/>
    <w:pPr>
      <w:pBdr>
        <w:left w:val="single" w:sz="4" w:space="0" w:color="auto"/>
        <w:right w:val="single" w:sz="4" w:space="0" w:color="auto"/>
      </w:pBdr>
      <w:spacing w:before="100" w:beforeAutospacing="1" w:after="100" w:afterAutospacing="1"/>
    </w:pPr>
    <w:rPr>
      <w:b/>
      <w:bCs/>
      <w:sz w:val="22"/>
      <w:szCs w:val="22"/>
    </w:rPr>
  </w:style>
  <w:style w:type="paragraph" w:customStyle="1" w:styleId="xl304">
    <w:name w:val="xl304"/>
    <w:basedOn w:val="a"/>
    <w:rsid w:val="00025C63"/>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305">
    <w:name w:val="xl305"/>
    <w:basedOn w:val="a"/>
    <w:rsid w:val="00025C63"/>
    <w:pPr>
      <w:pBdr>
        <w:top w:val="single" w:sz="4" w:space="0" w:color="auto"/>
        <w:bottom w:val="single" w:sz="4" w:space="0" w:color="auto"/>
      </w:pBdr>
      <w:spacing w:before="100" w:beforeAutospacing="1" w:after="100" w:afterAutospacing="1"/>
      <w:jc w:val="both"/>
      <w:textAlignment w:val="top"/>
    </w:pPr>
    <w:rPr>
      <w:rFonts w:ascii="Arial" w:hAnsi="Arial" w:cs="Arial"/>
      <w:sz w:val="24"/>
      <w:szCs w:val="24"/>
    </w:rPr>
  </w:style>
  <w:style w:type="paragraph" w:customStyle="1" w:styleId="xl306">
    <w:name w:val="xl306"/>
    <w:basedOn w:val="a"/>
    <w:rsid w:val="00025C6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4"/>
      <w:szCs w:val="24"/>
    </w:rPr>
  </w:style>
  <w:style w:type="paragraph" w:customStyle="1" w:styleId="xl307">
    <w:name w:val="xl307"/>
    <w:basedOn w:val="a"/>
    <w:rsid w:val="00025C63"/>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308">
    <w:name w:val="xl308"/>
    <w:basedOn w:val="a"/>
    <w:rsid w:val="00025C63"/>
    <w:pPr>
      <w:pBdr>
        <w:top w:val="single" w:sz="4" w:space="0" w:color="auto"/>
        <w:left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309">
    <w:name w:val="xl309"/>
    <w:basedOn w:val="a"/>
    <w:rsid w:val="00025C63"/>
    <w:pPr>
      <w:pBdr>
        <w:top w:val="single" w:sz="4" w:space="0" w:color="auto"/>
        <w:left w:val="single" w:sz="8" w:space="0" w:color="auto"/>
        <w:bottom w:val="single" w:sz="4" w:space="0" w:color="auto"/>
      </w:pBdr>
      <w:spacing w:before="100" w:beforeAutospacing="1" w:after="100" w:afterAutospacing="1"/>
    </w:pPr>
    <w:rPr>
      <w:b/>
      <w:bCs/>
      <w:sz w:val="22"/>
      <w:szCs w:val="22"/>
    </w:rPr>
  </w:style>
  <w:style w:type="paragraph" w:customStyle="1" w:styleId="xl310">
    <w:name w:val="xl310"/>
    <w:basedOn w:val="a"/>
    <w:rsid w:val="00025C63"/>
    <w:pPr>
      <w:pBdr>
        <w:top w:val="single" w:sz="4" w:space="0" w:color="auto"/>
        <w:bottom w:val="single" w:sz="4" w:space="0" w:color="auto"/>
      </w:pBdr>
      <w:spacing w:before="100" w:beforeAutospacing="1" w:after="100" w:afterAutospacing="1"/>
    </w:pPr>
    <w:rPr>
      <w:sz w:val="24"/>
      <w:szCs w:val="24"/>
    </w:rPr>
  </w:style>
  <w:style w:type="paragraph" w:customStyle="1" w:styleId="xl311">
    <w:name w:val="xl311"/>
    <w:basedOn w:val="a"/>
    <w:rsid w:val="00025C63"/>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2">
    <w:name w:val="xl312"/>
    <w:basedOn w:val="a"/>
    <w:rsid w:val="00025C63"/>
    <w:pPr>
      <w:pBdr>
        <w:top w:val="single" w:sz="4" w:space="0" w:color="auto"/>
        <w:left w:val="single" w:sz="4" w:space="0" w:color="auto"/>
      </w:pBdr>
      <w:spacing w:before="100" w:beforeAutospacing="1" w:after="100" w:afterAutospacing="1"/>
      <w:jc w:val="center"/>
    </w:pPr>
    <w:rPr>
      <w:sz w:val="22"/>
      <w:szCs w:val="22"/>
    </w:rPr>
  </w:style>
  <w:style w:type="paragraph" w:customStyle="1" w:styleId="xl313">
    <w:name w:val="xl313"/>
    <w:basedOn w:val="a"/>
    <w:rsid w:val="00025C63"/>
    <w:pPr>
      <w:pBdr>
        <w:top w:val="single" w:sz="4" w:space="0" w:color="auto"/>
      </w:pBdr>
      <w:spacing w:before="100" w:beforeAutospacing="1" w:after="100" w:afterAutospacing="1"/>
      <w:jc w:val="center"/>
    </w:pPr>
    <w:rPr>
      <w:sz w:val="22"/>
      <w:szCs w:val="22"/>
    </w:rPr>
  </w:style>
  <w:style w:type="paragraph" w:customStyle="1" w:styleId="xl314">
    <w:name w:val="xl314"/>
    <w:basedOn w:val="a"/>
    <w:rsid w:val="00025C63"/>
    <w:pPr>
      <w:pBdr>
        <w:top w:val="single" w:sz="4" w:space="0" w:color="auto"/>
        <w:right w:val="single" w:sz="4" w:space="0" w:color="auto"/>
      </w:pBdr>
      <w:spacing w:before="100" w:beforeAutospacing="1" w:after="100" w:afterAutospacing="1"/>
      <w:jc w:val="center"/>
    </w:pPr>
    <w:rPr>
      <w:sz w:val="22"/>
      <w:szCs w:val="22"/>
    </w:rPr>
  </w:style>
  <w:style w:type="paragraph" w:customStyle="1" w:styleId="xl315">
    <w:name w:val="xl315"/>
    <w:basedOn w:val="a"/>
    <w:rsid w:val="00025C63"/>
    <w:pPr>
      <w:pBdr>
        <w:left w:val="single" w:sz="4" w:space="0" w:color="auto"/>
      </w:pBdr>
      <w:spacing w:before="100" w:beforeAutospacing="1" w:after="100" w:afterAutospacing="1"/>
      <w:jc w:val="center"/>
    </w:pPr>
    <w:rPr>
      <w:sz w:val="22"/>
      <w:szCs w:val="22"/>
    </w:rPr>
  </w:style>
  <w:style w:type="paragraph" w:customStyle="1" w:styleId="xl316">
    <w:name w:val="xl316"/>
    <w:basedOn w:val="a"/>
    <w:rsid w:val="00025C63"/>
    <w:pPr>
      <w:spacing w:before="100" w:beforeAutospacing="1" w:after="100" w:afterAutospacing="1"/>
      <w:jc w:val="center"/>
    </w:pPr>
    <w:rPr>
      <w:sz w:val="22"/>
      <w:szCs w:val="22"/>
    </w:rPr>
  </w:style>
  <w:style w:type="paragraph" w:customStyle="1" w:styleId="xl317">
    <w:name w:val="xl317"/>
    <w:basedOn w:val="a"/>
    <w:rsid w:val="00025C63"/>
    <w:pPr>
      <w:pBdr>
        <w:right w:val="single" w:sz="4" w:space="0" w:color="auto"/>
      </w:pBdr>
      <w:spacing w:before="100" w:beforeAutospacing="1" w:after="100" w:afterAutospacing="1"/>
      <w:jc w:val="center"/>
    </w:pPr>
    <w:rPr>
      <w:sz w:val="22"/>
      <w:szCs w:val="22"/>
    </w:rPr>
  </w:style>
  <w:style w:type="paragraph" w:customStyle="1" w:styleId="xl318">
    <w:name w:val="xl318"/>
    <w:basedOn w:val="a"/>
    <w:rsid w:val="00025C63"/>
    <w:pPr>
      <w:pBdr>
        <w:left w:val="single" w:sz="4" w:space="0" w:color="auto"/>
        <w:bottom w:val="single" w:sz="4" w:space="0" w:color="auto"/>
      </w:pBdr>
      <w:spacing w:before="100" w:beforeAutospacing="1" w:after="100" w:afterAutospacing="1"/>
      <w:jc w:val="center"/>
    </w:pPr>
    <w:rPr>
      <w:sz w:val="22"/>
      <w:szCs w:val="22"/>
    </w:rPr>
  </w:style>
  <w:style w:type="paragraph" w:customStyle="1" w:styleId="xl319">
    <w:name w:val="xl319"/>
    <w:basedOn w:val="a"/>
    <w:rsid w:val="00025C63"/>
    <w:pPr>
      <w:pBdr>
        <w:bottom w:val="single" w:sz="4" w:space="0" w:color="auto"/>
      </w:pBdr>
      <w:spacing w:before="100" w:beforeAutospacing="1" w:after="100" w:afterAutospacing="1"/>
      <w:jc w:val="center"/>
    </w:pPr>
    <w:rPr>
      <w:sz w:val="22"/>
      <w:szCs w:val="22"/>
    </w:rPr>
  </w:style>
  <w:style w:type="paragraph" w:customStyle="1" w:styleId="xl320">
    <w:name w:val="xl320"/>
    <w:basedOn w:val="a"/>
    <w:rsid w:val="00025C63"/>
    <w:pPr>
      <w:pBdr>
        <w:bottom w:val="single" w:sz="4" w:space="0" w:color="auto"/>
        <w:right w:val="single" w:sz="4" w:space="0" w:color="auto"/>
      </w:pBdr>
      <w:spacing w:before="100" w:beforeAutospacing="1" w:after="100" w:afterAutospacing="1"/>
      <w:jc w:val="center"/>
    </w:pPr>
    <w:rPr>
      <w:sz w:val="22"/>
      <w:szCs w:val="22"/>
    </w:rPr>
  </w:style>
  <w:style w:type="paragraph" w:customStyle="1" w:styleId="xl321">
    <w:name w:val="xl321"/>
    <w:basedOn w:val="a"/>
    <w:rsid w:val="00025C63"/>
    <w:pPr>
      <w:pBdr>
        <w:left w:val="single" w:sz="4" w:space="0" w:color="auto"/>
        <w:right w:val="single" w:sz="4" w:space="0" w:color="auto"/>
      </w:pBdr>
      <w:spacing w:before="100" w:beforeAutospacing="1" w:after="100" w:afterAutospacing="1"/>
    </w:pPr>
    <w:rPr>
      <w:sz w:val="22"/>
      <w:szCs w:val="22"/>
    </w:rPr>
  </w:style>
  <w:style w:type="paragraph" w:customStyle="1" w:styleId="xl322">
    <w:name w:val="xl322"/>
    <w:basedOn w:val="a"/>
    <w:rsid w:val="00025C63"/>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23">
    <w:name w:val="xl323"/>
    <w:basedOn w:val="a"/>
    <w:rsid w:val="00025C63"/>
    <w:pPr>
      <w:pBdr>
        <w:left w:val="single" w:sz="4" w:space="0" w:color="auto"/>
        <w:right w:val="single" w:sz="4" w:space="0" w:color="auto"/>
      </w:pBdr>
      <w:spacing w:before="100" w:beforeAutospacing="1" w:after="100" w:afterAutospacing="1"/>
      <w:jc w:val="both"/>
    </w:pPr>
    <w:rPr>
      <w:sz w:val="24"/>
      <w:szCs w:val="24"/>
    </w:rPr>
  </w:style>
  <w:style w:type="paragraph" w:customStyle="1" w:styleId="xl324">
    <w:name w:val="xl324"/>
    <w:basedOn w:val="a"/>
    <w:rsid w:val="00025C63"/>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25">
    <w:name w:val="xl325"/>
    <w:basedOn w:val="a"/>
    <w:rsid w:val="00025C63"/>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22"/>
      <w:szCs w:val="22"/>
    </w:rPr>
  </w:style>
  <w:style w:type="paragraph" w:customStyle="1" w:styleId="xl326">
    <w:name w:val="xl326"/>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327">
    <w:name w:val="xl327"/>
    <w:basedOn w:val="a"/>
    <w:rsid w:val="00025C63"/>
    <w:pPr>
      <w:pBdr>
        <w:top w:val="single" w:sz="8" w:space="0" w:color="auto"/>
        <w:left w:val="single" w:sz="8" w:space="0" w:color="auto"/>
        <w:bottom w:val="single" w:sz="8" w:space="0" w:color="auto"/>
      </w:pBdr>
      <w:spacing w:before="100" w:beforeAutospacing="1" w:after="100" w:afterAutospacing="1"/>
    </w:pPr>
    <w:rPr>
      <w:b/>
      <w:bCs/>
      <w:sz w:val="22"/>
      <w:szCs w:val="22"/>
    </w:rPr>
  </w:style>
  <w:style w:type="paragraph" w:customStyle="1" w:styleId="xl328">
    <w:name w:val="xl328"/>
    <w:basedOn w:val="a"/>
    <w:rsid w:val="00025C63"/>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9">
    <w:name w:val="xl329"/>
    <w:basedOn w:val="a"/>
    <w:rsid w:val="00025C63"/>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30">
    <w:name w:val="xl33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331">
    <w:name w:val="xl33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2">
    <w:name w:val="xl332"/>
    <w:basedOn w:val="a"/>
    <w:rsid w:val="00025C63"/>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3">
    <w:name w:val="xl33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 w:type="paragraph" w:customStyle="1" w:styleId="xl334">
    <w:name w:val="xl334"/>
    <w:basedOn w:val="a"/>
    <w:rsid w:val="00025C63"/>
    <w:pPr>
      <w:pBdr>
        <w:top w:val="single" w:sz="4" w:space="0" w:color="auto"/>
        <w:left w:val="single" w:sz="4" w:space="0" w:color="auto"/>
        <w:right w:val="single" w:sz="4" w:space="0" w:color="auto"/>
      </w:pBdr>
      <w:spacing w:before="100" w:beforeAutospacing="1" w:after="100" w:afterAutospacing="1"/>
    </w:pPr>
    <w:rPr>
      <w:color w:val="000000"/>
      <w:sz w:val="22"/>
      <w:szCs w:val="22"/>
    </w:rPr>
  </w:style>
  <w:style w:type="paragraph" w:customStyle="1" w:styleId="xl335">
    <w:name w:val="xl335"/>
    <w:basedOn w:val="a"/>
    <w:rsid w:val="00025C63"/>
    <w:pPr>
      <w:pBdr>
        <w:left w:val="single" w:sz="4" w:space="0" w:color="auto"/>
        <w:right w:val="single" w:sz="4" w:space="0" w:color="auto"/>
      </w:pBdr>
      <w:spacing w:before="100" w:beforeAutospacing="1" w:after="100" w:afterAutospacing="1"/>
    </w:pPr>
    <w:rPr>
      <w:color w:val="000000"/>
      <w:sz w:val="22"/>
      <w:szCs w:val="22"/>
    </w:rPr>
  </w:style>
  <w:style w:type="paragraph" w:customStyle="1" w:styleId="xl336">
    <w:name w:val="xl336"/>
    <w:basedOn w:val="a"/>
    <w:rsid w:val="00025C63"/>
    <w:pPr>
      <w:pBdr>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337">
    <w:name w:val="xl337"/>
    <w:basedOn w:val="a"/>
    <w:rsid w:val="00025C63"/>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rsid w:val="00025C63"/>
    <w:pPr>
      <w:pBdr>
        <w:left w:val="single" w:sz="4" w:space="0" w:color="auto"/>
        <w:right w:val="single" w:sz="4" w:space="0" w:color="auto"/>
      </w:pBdr>
      <w:spacing w:before="100" w:beforeAutospacing="1" w:after="100" w:afterAutospacing="1"/>
      <w:jc w:val="center"/>
    </w:pPr>
    <w:rPr>
      <w:sz w:val="24"/>
      <w:szCs w:val="24"/>
    </w:rPr>
  </w:style>
  <w:style w:type="paragraph" w:customStyle="1" w:styleId="xl339">
    <w:name w:val="xl339"/>
    <w:basedOn w:val="a"/>
    <w:rsid w:val="00025C6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0">
    <w:name w:val="xl340"/>
    <w:basedOn w:val="a"/>
    <w:rsid w:val="00025C63"/>
    <w:pPr>
      <w:pBdr>
        <w:top w:val="single" w:sz="4" w:space="0" w:color="auto"/>
        <w:left w:val="single" w:sz="4" w:space="0" w:color="auto"/>
        <w:right w:val="single" w:sz="4" w:space="0" w:color="auto"/>
      </w:pBdr>
      <w:spacing w:before="100" w:beforeAutospacing="1" w:after="100" w:afterAutospacing="1"/>
      <w:jc w:val="both"/>
    </w:pPr>
    <w:rPr>
      <w:sz w:val="16"/>
      <w:szCs w:val="16"/>
    </w:rPr>
  </w:style>
  <w:style w:type="paragraph" w:customStyle="1" w:styleId="xl341">
    <w:name w:val="xl341"/>
    <w:basedOn w:val="a"/>
    <w:rsid w:val="00025C63"/>
    <w:pPr>
      <w:pBdr>
        <w:left w:val="single" w:sz="4" w:space="0" w:color="auto"/>
        <w:right w:val="single" w:sz="4" w:space="0" w:color="auto"/>
      </w:pBdr>
      <w:spacing w:before="100" w:beforeAutospacing="1" w:after="100" w:afterAutospacing="1"/>
    </w:pPr>
    <w:rPr>
      <w:sz w:val="24"/>
      <w:szCs w:val="24"/>
    </w:rPr>
  </w:style>
  <w:style w:type="paragraph" w:customStyle="1" w:styleId="xl342">
    <w:name w:val="xl342"/>
    <w:basedOn w:val="a"/>
    <w:rsid w:val="00025C6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3">
    <w:name w:val="xl343"/>
    <w:basedOn w:val="a"/>
    <w:rsid w:val="00025C63"/>
    <w:pPr>
      <w:pBdr>
        <w:top w:val="single" w:sz="4" w:space="0" w:color="auto"/>
        <w:left w:val="single" w:sz="4" w:space="0" w:color="auto"/>
        <w:bottom w:val="single" w:sz="4" w:space="0" w:color="auto"/>
      </w:pBdr>
      <w:spacing w:before="100" w:beforeAutospacing="1" w:after="100" w:afterAutospacing="1"/>
      <w:textAlignment w:val="top"/>
    </w:pPr>
    <w:rPr>
      <w:b/>
      <w:bCs/>
      <w:sz w:val="28"/>
      <w:szCs w:val="28"/>
      <w:u w:val="single"/>
    </w:rPr>
  </w:style>
  <w:style w:type="paragraph" w:customStyle="1" w:styleId="xl344">
    <w:name w:val="xl344"/>
    <w:basedOn w:val="a"/>
    <w:rsid w:val="00025C63"/>
    <w:pPr>
      <w:pBdr>
        <w:top w:val="single" w:sz="4" w:space="0" w:color="auto"/>
        <w:bottom w:val="single" w:sz="4" w:space="0" w:color="auto"/>
      </w:pBdr>
      <w:spacing w:before="100" w:beforeAutospacing="1" w:after="100" w:afterAutospacing="1"/>
      <w:textAlignment w:val="top"/>
    </w:pPr>
    <w:rPr>
      <w:b/>
      <w:bCs/>
      <w:sz w:val="28"/>
      <w:szCs w:val="28"/>
      <w:u w:val="single"/>
    </w:rPr>
  </w:style>
  <w:style w:type="paragraph" w:customStyle="1" w:styleId="xl345">
    <w:name w:val="xl345"/>
    <w:basedOn w:val="a"/>
    <w:rsid w:val="00025C63"/>
    <w:pPr>
      <w:pBdr>
        <w:top w:val="single" w:sz="4" w:space="0" w:color="auto"/>
        <w:bottom w:val="single" w:sz="4" w:space="0" w:color="auto"/>
        <w:right w:val="single" w:sz="4" w:space="0" w:color="auto"/>
      </w:pBdr>
      <w:spacing w:before="100" w:beforeAutospacing="1" w:after="100" w:afterAutospacing="1"/>
      <w:textAlignment w:val="top"/>
    </w:pPr>
    <w:rPr>
      <w:b/>
      <w:bCs/>
      <w:sz w:val="28"/>
      <w:szCs w:val="28"/>
      <w:u w:val="single"/>
    </w:rPr>
  </w:style>
  <w:style w:type="paragraph" w:customStyle="1" w:styleId="xl346">
    <w:name w:val="xl346"/>
    <w:basedOn w:val="a"/>
    <w:rsid w:val="00025C63"/>
    <w:pPr>
      <w:pBdr>
        <w:left w:val="single" w:sz="8" w:space="0" w:color="auto"/>
        <w:bottom w:val="single" w:sz="4" w:space="0" w:color="auto"/>
      </w:pBdr>
      <w:spacing w:before="100" w:beforeAutospacing="1" w:after="100" w:afterAutospacing="1"/>
    </w:pPr>
    <w:rPr>
      <w:b/>
      <w:bCs/>
      <w:sz w:val="22"/>
      <w:szCs w:val="22"/>
    </w:rPr>
  </w:style>
  <w:style w:type="paragraph" w:customStyle="1" w:styleId="xl347">
    <w:name w:val="xl347"/>
    <w:basedOn w:val="a"/>
    <w:rsid w:val="00025C63"/>
    <w:pPr>
      <w:spacing w:before="100" w:beforeAutospacing="1" w:after="100" w:afterAutospacing="1"/>
    </w:pPr>
    <w:rPr>
      <w:rFonts w:ascii="Arial" w:hAnsi="Arial" w:cs="Arial"/>
      <w:sz w:val="22"/>
      <w:szCs w:val="22"/>
    </w:rPr>
  </w:style>
  <w:style w:type="paragraph" w:customStyle="1" w:styleId="xl348">
    <w:name w:val="xl348"/>
    <w:basedOn w:val="a"/>
    <w:rsid w:val="00025C63"/>
    <w:pPr>
      <w:pBdr>
        <w:bottom w:val="single" w:sz="4" w:space="0" w:color="auto"/>
      </w:pBdr>
      <w:spacing w:before="100" w:beforeAutospacing="1" w:after="100" w:afterAutospacing="1"/>
    </w:pPr>
    <w:rPr>
      <w:rFonts w:ascii="Arial" w:hAnsi="Arial" w:cs="Arial"/>
      <w:sz w:val="22"/>
      <w:szCs w:val="22"/>
    </w:rPr>
  </w:style>
  <w:style w:type="paragraph" w:customStyle="1" w:styleId="xl349">
    <w:name w:val="xl349"/>
    <w:basedOn w:val="a"/>
    <w:rsid w:val="00025C6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50">
    <w:name w:val="xl350"/>
    <w:basedOn w:val="a"/>
    <w:rsid w:val="00025C63"/>
    <w:pPr>
      <w:pBdr>
        <w:top w:val="single" w:sz="4" w:space="0" w:color="auto"/>
        <w:left w:val="single" w:sz="4" w:space="0" w:color="auto"/>
        <w:bottom w:val="single" w:sz="4" w:space="0" w:color="auto"/>
      </w:pBdr>
      <w:spacing w:before="100" w:beforeAutospacing="1" w:after="100" w:afterAutospacing="1"/>
      <w:jc w:val="both"/>
    </w:pPr>
    <w:rPr>
      <w:sz w:val="24"/>
      <w:szCs w:val="24"/>
    </w:rPr>
  </w:style>
  <w:style w:type="paragraph" w:customStyle="1" w:styleId="xl351">
    <w:name w:val="xl351"/>
    <w:basedOn w:val="a"/>
    <w:rsid w:val="00025C63"/>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352">
    <w:name w:val="xl352"/>
    <w:basedOn w:val="a"/>
    <w:rsid w:val="00025C63"/>
    <w:pPr>
      <w:pBdr>
        <w:top w:val="single" w:sz="4" w:space="0" w:color="auto"/>
        <w:bottom w:val="single" w:sz="4" w:space="0" w:color="auto"/>
      </w:pBdr>
      <w:spacing w:before="100" w:beforeAutospacing="1" w:after="100" w:afterAutospacing="1"/>
      <w:jc w:val="both"/>
    </w:pPr>
    <w:rPr>
      <w:sz w:val="24"/>
      <w:szCs w:val="24"/>
    </w:rPr>
  </w:style>
  <w:style w:type="paragraph" w:customStyle="1" w:styleId="xl353">
    <w:name w:val="xl353"/>
    <w:basedOn w:val="a"/>
    <w:rsid w:val="00025C63"/>
    <w:pPr>
      <w:pBdr>
        <w:top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54">
    <w:name w:val="xl354"/>
    <w:basedOn w:val="a"/>
    <w:rsid w:val="00025C63"/>
    <w:pPr>
      <w:pBdr>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355">
    <w:name w:val="xl355"/>
    <w:basedOn w:val="a"/>
    <w:rsid w:val="00025C6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356">
    <w:name w:val="xl356"/>
    <w:basedOn w:val="a"/>
    <w:rsid w:val="00025C6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357">
    <w:name w:val="xl357"/>
    <w:basedOn w:val="a"/>
    <w:rsid w:val="00025C63"/>
    <w:pPr>
      <w:pBdr>
        <w:top w:val="single" w:sz="4" w:space="0" w:color="auto"/>
      </w:pBdr>
      <w:spacing w:before="100" w:beforeAutospacing="1" w:after="100" w:afterAutospacing="1"/>
      <w:jc w:val="center"/>
      <w:textAlignment w:val="center"/>
    </w:pPr>
    <w:rPr>
      <w:b/>
      <w:bCs/>
      <w:sz w:val="28"/>
      <w:szCs w:val="28"/>
    </w:rPr>
  </w:style>
  <w:style w:type="paragraph" w:customStyle="1" w:styleId="xl358">
    <w:name w:val="xl358"/>
    <w:basedOn w:val="a"/>
    <w:rsid w:val="00025C63"/>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59">
    <w:name w:val="xl359"/>
    <w:basedOn w:val="a"/>
    <w:rsid w:val="00025C63"/>
    <w:pPr>
      <w:pBdr>
        <w:left w:val="single" w:sz="4" w:space="0" w:color="auto"/>
      </w:pBdr>
      <w:spacing w:before="100" w:beforeAutospacing="1" w:after="100" w:afterAutospacing="1"/>
      <w:jc w:val="center"/>
      <w:textAlignment w:val="center"/>
    </w:pPr>
    <w:rPr>
      <w:b/>
      <w:bCs/>
      <w:sz w:val="28"/>
      <w:szCs w:val="28"/>
    </w:rPr>
  </w:style>
  <w:style w:type="paragraph" w:customStyle="1" w:styleId="xl360">
    <w:name w:val="xl360"/>
    <w:basedOn w:val="a"/>
    <w:rsid w:val="00025C63"/>
    <w:pPr>
      <w:spacing w:before="100" w:beforeAutospacing="1" w:after="100" w:afterAutospacing="1"/>
      <w:jc w:val="center"/>
      <w:textAlignment w:val="center"/>
    </w:pPr>
    <w:rPr>
      <w:b/>
      <w:bCs/>
      <w:sz w:val="28"/>
      <w:szCs w:val="28"/>
    </w:rPr>
  </w:style>
  <w:style w:type="paragraph" w:customStyle="1" w:styleId="xl361">
    <w:name w:val="xl361"/>
    <w:basedOn w:val="a"/>
    <w:rsid w:val="00025C63"/>
    <w:pPr>
      <w:pBdr>
        <w:right w:val="single" w:sz="4" w:space="0" w:color="auto"/>
      </w:pBdr>
      <w:spacing w:before="100" w:beforeAutospacing="1" w:after="100" w:afterAutospacing="1"/>
      <w:jc w:val="center"/>
      <w:textAlignment w:val="center"/>
    </w:pPr>
    <w:rPr>
      <w:b/>
      <w:bCs/>
      <w:sz w:val="28"/>
      <w:szCs w:val="28"/>
    </w:rPr>
  </w:style>
  <w:style w:type="paragraph" w:customStyle="1" w:styleId="xl362">
    <w:name w:val="xl362"/>
    <w:basedOn w:val="a"/>
    <w:rsid w:val="00025C63"/>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363">
    <w:name w:val="xl363"/>
    <w:basedOn w:val="a"/>
    <w:rsid w:val="00025C63"/>
    <w:pPr>
      <w:pBdr>
        <w:bottom w:val="single" w:sz="4" w:space="0" w:color="auto"/>
      </w:pBdr>
      <w:spacing w:before="100" w:beforeAutospacing="1" w:after="100" w:afterAutospacing="1"/>
      <w:jc w:val="center"/>
      <w:textAlignment w:val="center"/>
    </w:pPr>
    <w:rPr>
      <w:b/>
      <w:bCs/>
      <w:sz w:val="28"/>
      <w:szCs w:val="28"/>
    </w:rPr>
  </w:style>
  <w:style w:type="paragraph" w:customStyle="1" w:styleId="xl364">
    <w:name w:val="xl364"/>
    <w:basedOn w:val="a"/>
    <w:rsid w:val="00025C63"/>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65">
    <w:name w:val="xl36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66">
    <w:name w:val="xl366"/>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67">
    <w:name w:val="xl367"/>
    <w:basedOn w:val="a"/>
    <w:rsid w:val="00025C63"/>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8"/>
      <w:szCs w:val="28"/>
      <w:u w:val="single"/>
    </w:rPr>
  </w:style>
  <w:style w:type="paragraph" w:customStyle="1" w:styleId="xl368">
    <w:name w:val="xl368"/>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8"/>
      <w:szCs w:val="28"/>
      <w:u w:val="single"/>
    </w:rPr>
  </w:style>
  <w:style w:type="paragraph" w:customStyle="1" w:styleId="xl369">
    <w:name w:val="xl369"/>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u w:val="single"/>
    </w:rPr>
  </w:style>
  <w:style w:type="paragraph" w:customStyle="1" w:styleId="xl370">
    <w:name w:val="xl370"/>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u w:val="single"/>
    </w:rPr>
  </w:style>
  <w:style w:type="paragraph" w:customStyle="1" w:styleId="xl371">
    <w:name w:val="xl371"/>
    <w:basedOn w:val="a"/>
    <w:rsid w:val="00025C63"/>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372">
    <w:name w:val="xl372"/>
    <w:basedOn w:val="a"/>
    <w:rsid w:val="00025C6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373">
    <w:name w:val="xl373"/>
    <w:basedOn w:val="a"/>
    <w:rsid w:val="00025C6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74">
    <w:name w:val="xl374"/>
    <w:basedOn w:val="a"/>
    <w:rsid w:val="00025C63"/>
    <w:pPr>
      <w:pBdr>
        <w:top w:val="single" w:sz="8" w:space="0" w:color="auto"/>
        <w:lef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75">
    <w:name w:val="xl375"/>
    <w:basedOn w:val="a"/>
    <w:rsid w:val="00025C63"/>
    <w:pPr>
      <w:pBdr>
        <w:left w:val="single" w:sz="4" w:space="0" w:color="auto"/>
      </w:pBdr>
      <w:spacing w:before="100" w:beforeAutospacing="1" w:after="100" w:afterAutospacing="1"/>
      <w:jc w:val="center"/>
      <w:textAlignment w:val="center"/>
    </w:pPr>
    <w:rPr>
      <w:sz w:val="24"/>
      <w:szCs w:val="24"/>
    </w:rPr>
  </w:style>
  <w:style w:type="paragraph" w:customStyle="1" w:styleId="xl376">
    <w:name w:val="xl376"/>
    <w:basedOn w:val="a"/>
    <w:rsid w:val="00025C63"/>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7">
    <w:name w:val="xl377"/>
    <w:basedOn w:val="a"/>
    <w:rsid w:val="00025C63"/>
    <w:pPr>
      <w:pBdr>
        <w:top w:val="single" w:sz="8" w:space="0" w:color="auto"/>
        <w:left w:val="single" w:sz="8" w:space="0" w:color="auto"/>
        <w:right w:val="single" w:sz="4" w:space="0" w:color="auto"/>
      </w:pBdr>
      <w:spacing w:before="100" w:beforeAutospacing="1" w:after="100" w:afterAutospacing="1"/>
    </w:pPr>
    <w:rPr>
      <w:sz w:val="22"/>
      <w:szCs w:val="22"/>
    </w:rPr>
  </w:style>
  <w:style w:type="paragraph" w:customStyle="1" w:styleId="xl378">
    <w:name w:val="xl378"/>
    <w:basedOn w:val="a"/>
    <w:rsid w:val="00025C63"/>
    <w:pPr>
      <w:pBdr>
        <w:left w:val="single" w:sz="8" w:space="0" w:color="auto"/>
        <w:right w:val="single" w:sz="4" w:space="0" w:color="auto"/>
      </w:pBdr>
      <w:spacing w:before="100" w:beforeAutospacing="1" w:after="100" w:afterAutospacing="1"/>
    </w:pPr>
    <w:rPr>
      <w:sz w:val="22"/>
      <w:szCs w:val="22"/>
    </w:rPr>
  </w:style>
  <w:style w:type="paragraph" w:customStyle="1" w:styleId="xl379">
    <w:name w:val="xl379"/>
    <w:basedOn w:val="a"/>
    <w:rsid w:val="00025C63"/>
    <w:pPr>
      <w:pBdr>
        <w:left w:val="single" w:sz="8" w:space="0" w:color="auto"/>
        <w:bottom w:val="single" w:sz="8" w:space="0" w:color="auto"/>
        <w:right w:val="single" w:sz="4" w:space="0" w:color="auto"/>
      </w:pBdr>
      <w:spacing w:before="100" w:beforeAutospacing="1" w:after="100" w:afterAutospacing="1"/>
    </w:pPr>
    <w:rPr>
      <w:sz w:val="22"/>
      <w:szCs w:val="22"/>
    </w:rPr>
  </w:style>
  <w:style w:type="paragraph" w:customStyle="1" w:styleId="xl380">
    <w:name w:val="xl380"/>
    <w:basedOn w:val="a"/>
    <w:rsid w:val="00025C63"/>
    <w:pPr>
      <w:pBdr>
        <w:left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81">
    <w:name w:val="xl381"/>
    <w:basedOn w:val="a"/>
    <w:rsid w:val="00025C63"/>
    <w:pPr>
      <w:pBdr>
        <w:left w:val="single" w:sz="4" w:space="0" w:color="auto"/>
        <w:bottom w:val="single" w:sz="4" w:space="0" w:color="auto"/>
      </w:pBdr>
      <w:spacing w:before="100" w:beforeAutospacing="1" w:after="100" w:afterAutospacing="1"/>
      <w:jc w:val="both"/>
    </w:pPr>
    <w:rPr>
      <w:sz w:val="16"/>
      <w:szCs w:val="16"/>
    </w:rPr>
  </w:style>
  <w:style w:type="paragraph" w:customStyle="1" w:styleId="xl382">
    <w:name w:val="xl382"/>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383">
    <w:name w:val="xl38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84">
    <w:name w:val="xl384"/>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5">
    <w:name w:val="xl385"/>
    <w:basedOn w:val="a"/>
    <w:rsid w:val="00025C63"/>
    <w:pPr>
      <w:pBdr>
        <w:top w:val="single" w:sz="8" w:space="0" w:color="auto"/>
        <w:left w:val="single" w:sz="8"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386">
    <w:name w:val="xl386"/>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387">
    <w:name w:val="xl387"/>
    <w:basedOn w:val="a"/>
    <w:rsid w:val="00025C6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88">
    <w:name w:val="xl388"/>
    <w:basedOn w:val="a"/>
    <w:rsid w:val="00025C63"/>
    <w:pPr>
      <w:pBdr>
        <w:top w:val="single" w:sz="8" w:space="0" w:color="auto"/>
        <w:bottom w:val="single" w:sz="8" w:space="0" w:color="auto"/>
      </w:pBdr>
      <w:spacing w:before="100" w:beforeAutospacing="1" w:after="100" w:afterAutospacing="1"/>
    </w:pPr>
    <w:rPr>
      <w:sz w:val="24"/>
      <w:szCs w:val="24"/>
    </w:rPr>
  </w:style>
  <w:style w:type="paragraph" w:customStyle="1" w:styleId="xl389">
    <w:name w:val="xl389"/>
    <w:basedOn w:val="a"/>
    <w:rsid w:val="00025C63"/>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90">
    <w:name w:val="xl390"/>
    <w:basedOn w:val="a"/>
    <w:rsid w:val="00025C63"/>
    <w:pPr>
      <w:pBdr>
        <w:left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391">
    <w:name w:val="xl391"/>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92">
    <w:name w:val="xl392"/>
    <w:basedOn w:val="a"/>
    <w:rsid w:val="00025C63"/>
    <w:pPr>
      <w:pBdr>
        <w:top w:val="single" w:sz="4" w:space="0" w:color="auto"/>
        <w:left w:val="single" w:sz="4" w:space="0" w:color="auto"/>
        <w:bottom w:val="single" w:sz="4" w:space="0" w:color="auto"/>
      </w:pBdr>
      <w:spacing w:before="100" w:beforeAutospacing="1" w:after="100" w:afterAutospacing="1"/>
      <w:jc w:val="both"/>
    </w:pPr>
    <w:rPr>
      <w:b/>
      <w:bCs/>
      <w:sz w:val="24"/>
      <w:szCs w:val="24"/>
    </w:rPr>
  </w:style>
  <w:style w:type="paragraph" w:customStyle="1" w:styleId="xl393">
    <w:name w:val="xl393"/>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94">
    <w:name w:val="xl394"/>
    <w:basedOn w:val="a"/>
    <w:rsid w:val="00025C63"/>
    <w:pPr>
      <w:pBdr>
        <w:left w:val="single" w:sz="4" w:space="0" w:color="auto"/>
        <w:right w:val="single" w:sz="4" w:space="0" w:color="auto"/>
      </w:pBdr>
      <w:spacing w:before="100" w:beforeAutospacing="1" w:after="100" w:afterAutospacing="1"/>
      <w:jc w:val="both"/>
    </w:pPr>
    <w:rPr>
      <w:sz w:val="16"/>
      <w:szCs w:val="16"/>
    </w:rPr>
  </w:style>
  <w:style w:type="paragraph" w:customStyle="1" w:styleId="xl395">
    <w:name w:val="xl395"/>
    <w:basedOn w:val="a"/>
    <w:rsid w:val="00025C6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6">
    <w:name w:val="xl396"/>
    <w:basedOn w:val="a"/>
    <w:rsid w:val="00025C63"/>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7">
    <w:name w:val="xl397"/>
    <w:basedOn w:val="a"/>
    <w:rsid w:val="00025C6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8">
    <w:name w:val="xl398"/>
    <w:basedOn w:val="a"/>
    <w:rsid w:val="00025C6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99">
    <w:name w:val="xl399"/>
    <w:basedOn w:val="a"/>
    <w:rsid w:val="00025C63"/>
    <w:pPr>
      <w:pBdr>
        <w:top w:val="single" w:sz="8" w:space="0" w:color="auto"/>
        <w:left w:val="single" w:sz="8" w:space="0" w:color="auto"/>
        <w:bottom w:val="single" w:sz="8" w:space="0" w:color="auto"/>
      </w:pBdr>
      <w:spacing w:before="100" w:beforeAutospacing="1" w:after="100" w:afterAutospacing="1"/>
    </w:pPr>
    <w:rPr>
      <w:b/>
      <w:bCs/>
      <w:sz w:val="24"/>
      <w:szCs w:val="24"/>
    </w:rPr>
  </w:style>
  <w:style w:type="paragraph" w:customStyle="1" w:styleId="xl400">
    <w:name w:val="xl400"/>
    <w:basedOn w:val="a"/>
    <w:rsid w:val="00025C63"/>
    <w:pPr>
      <w:pBdr>
        <w:top w:val="single" w:sz="8" w:space="0" w:color="auto"/>
        <w:bottom w:val="single" w:sz="8" w:space="0" w:color="auto"/>
      </w:pBdr>
      <w:spacing w:before="100" w:beforeAutospacing="1" w:after="100" w:afterAutospacing="1"/>
    </w:pPr>
    <w:rPr>
      <w:b/>
      <w:bCs/>
      <w:sz w:val="24"/>
      <w:szCs w:val="24"/>
    </w:rPr>
  </w:style>
  <w:style w:type="paragraph" w:customStyle="1" w:styleId="xl401">
    <w:name w:val="xl401"/>
    <w:basedOn w:val="a"/>
    <w:rsid w:val="00025C63"/>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24"/>
      <w:szCs w:val="24"/>
    </w:rPr>
  </w:style>
  <w:style w:type="paragraph" w:customStyle="1" w:styleId="xl402">
    <w:name w:val="xl402"/>
    <w:basedOn w:val="a"/>
    <w:rsid w:val="00025C63"/>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4"/>
      <w:szCs w:val="24"/>
    </w:rPr>
  </w:style>
  <w:style w:type="paragraph" w:customStyle="1" w:styleId="xl403">
    <w:name w:val="xl403"/>
    <w:basedOn w:val="a"/>
    <w:rsid w:val="00025C63"/>
    <w:pPr>
      <w:pBdr>
        <w:left w:val="single" w:sz="4" w:space="0" w:color="auto"/>
      </w:pBdr>
      <w:spacing w:before="100" w:beforeAutospacing="1" w:after="100" w:afterAutospacing="1"/>
      <w:textAlignment w:val="center"/>
    </w:pPr>
    <w:rPr>
      <w:sz w:val="22"/>
      <w:szCs w:val="22"/>
    </w:rPr>
  </w:style>
  <w:style w:type="paragraph" w:customStyle="1" w:styleId="xl404">
    <w:name w:val="xl404"/>
    <w:basedOn w:val="a"/>
    <w:rsid w:val="00025C63"/>
    <w:pPr>
      <w:spacing w:before="100" w:beforeAutospacing="1" w:after="100" w:afterAutospacing="1"/>
      <w:textAlignment w:val="center"/>
    </w:pPr>
    <w:rPr>
      <w:sz w:val="22"/>
      <w:szCs w:val="22"/>
    </w:rPr>
  </w:style>
  <w:style w:type="paragraph" w:customStyle="1" w:styleId="xl405">
    <w:name w:val="xl405"/>
    <w:basedOn w:val="a"/>
    <w:rsid w:val="00025C63"/>
    <w:pPr>
      <w:pBdr>
        <w:right w:val="single" w:sz="4" w:space="0" w:color="auto"/>
      </w:pBdr>
      <w:spacing w:before="100" w:beforeAutospacing="1" w:after="100" w:afterAutospacing="1"/>
      <w:textAlignment w:val="center"/>
    </w:pPr>
    <w:rPr>
      <w:sz w:val="22"/>
      <w:szCs w:val="22"/>
    </w:rPr>
  </w:style>
  <w:style w:type="paragraph" w:customStyle="1" w:styleId="xl406">
    <w:name w:val="xl406"/>
    <w:basedOn w:val="a"/>
    <w:rsid w:val="00025C63"/>
    <w:pPr>
      <w:pBdr>
        <w:top w:val="single" w:sz="8" w:space="0" w:color="auto"/>
        <w:left w:val="single" w:sz="8" w:space="0" w:color="auto"/>
        <w:right w:val="single" w:sz="4" w:space="0" w:color="auto"/>
      </w:pBdr>
      <w:spacing w:before="100" w:beforeAutospacing="1" w:after="100" w:afterAutospacing="1"/>
    </w:pPr>
    <w:rPr>
      <w:color w:val="000000"/>
      <w:sz w:val="22"/>
      <w:szCs w:val="22"/>
    </w:rPr>
  </w:style>
  <w:style w:type="paragraph" w:customStyle="1" w:styleId="xl407">
    <w:name w:val="xl407"/>
    <w:basedOn w:val="a"/>
    <w:rsid w:val="00025C63"/>
    <w:pPr>
      <w:pBdr>
        <w:left w:val="single" w:sz="4" w:space="0" w:color="auto"/>
      </w:pBdr>
      <w:spacing w:before="100" w:beforeAutospacing="1" w:after="100" w:afterAutospacing="1"/>
      <w:jc w:val="center"/>
      <w:textAlignment w:val="center"/>
    </w:pPr>
    <w:rPr>
      <w:sz w:val="24"/>
      <w:szCs w:val="24"/>
    </w:rPr>
  </w:style>
  <w:style w:type="paragraph" w:customStyle="1" w:styleId="xl408">
    <w:name w:val="xl408"/>
    <w:basedOn w:val="a"/>
    <w:rsid w:val="00025C63"/>
    <w:pPr>
      <w:pBdr>
        <w:top w:val="single" w:sz="4" w:space="0" w:color="auto"/>
        <w:left w:val="single" w:sz="4" w:space="0" w:color="auto"/>
      </w:pBdr>
      <w:spacing w:before="100" w:beforeAutospacing="1" w:after="100" w:afterAutospacing="1"/>
      <w:jc w:val="center"/>
    </w:pPr>
    <w:rPr>
      <w:sz w:val="24"/>
      <w:szCs w:val="24"/>
    </w:rPr>
  </w:style>
  <w:style w:type="paragraph" w:customStyle="1" w:styleId="xl409">
    <w:name w:val="xl409"/>
    <w:basedOn w:val="a"/>
    <w:rsid w:val="00025C63"/>
    <w:pPr>
      <w:pBdr>
        <w:top w:val="single" w:sz="4" w:space="0" w:color="auto"/>
      </w:pBdr>
      <w:spacing w:before="100" w:beforeAutospacing="1" w:after="100" w:afterAutospacing="1"/>
      <w:jc w:val="center"/>
    </w:pPr>
    <w:rPr>
      <w:sz w:val="24"/>
      <w:szCs w:val="24"/>
    </w:rPr>
  </w:style>
  <w:style w:type="paragraph" w:customStyle="1" w:styleId="xl410">
    <w:name w:val="xl410"/>
    <w:basedOn w:val="a"/>
    <w:rsid w:val="00025C63"/>
    <w:pPr>
      <w:pBdr>
        <w:top w:val="single" w:sz="4" w:space="0" w:color="auto"/>
        <w:right w:val="single" w:sz="4" w:space="0" w:color="auto"/>
      </w:pBdr>
      <w:spacing w:before="100" w:beforeAutospacing="1" w:after="100" w:afterAutospacing="1"/>
      <w:jc w:val="center"/>
    </w:pPr>
    <w:rPr>
      <w:sz w:val="24"/>
      <w:szCs w:val="24"/>
    </w:rPr>
  </w:style>
  <w:style w:type="paragraph" w:customStyle="1" w:styleId="xl411">
    <w:name w:val="xl411"/>
    <w:basedOn w:val="a"/>
    <w:rsid w:val="00025C63"/>
    <w:pPr>
      <w:pBdr>
        <w:left w:val="single" w:sz="4" w:space="0" w:color="auto"/>
      </w:pBdr>
      <w:spacing w:before="100" w:beforeAutospacing="1" w:after="100" w:afterAutospacing="1"/>
      <w:jc w:val="center"/>
    </w:pPr>
    <w:rPr>
      <w:sz w:val="24"/>
      <w:szCs w:val="24"/>
    </w:rPr>
  </w:style>
  <w:style w:type="paragraph" w:customStyle="1" w:styleId="xl412">
    <w:name w:val="xl412"/>
    <w:basedOn w:val="a"/>
    <w:rsid w:val="00025C63"/>
    <w:pPr>
      <w:spacing w:before="100" w:beforeAutospacing="1" w:after="100" w:afterAutospacing="1"/>
      <w:jc w:val="center"/>
    </w:pPr>
    <w:rPr>
      <w:sz w:val="24"/>
      <w:szCs w:val="24"/>
    </w:rPr>
  </w:style>
  <w:style w:type="paragraph" w:customStyle="1" w:styleId="xl413">
    <w:name w:val="xl413"/>
    <w:basedOn w:val="a"/>
    <w:rsid w:val="00025C63"/>
    <w:pPr>
      <w:pBdr>
        <w:right w:val="single" w:sz="4" w:space="0" w:color="auto"/>
      </w:pBdr>
      <w:spacing w:before="100" w:beforeAutospacing="1" w:after="100" w:afterAutospacing="1"/>
      <w:jc w:val="center"/>
    </w:pPr>
    <w:rPr>
      <w:sz w:val="24"/>
      <w:szCs w:val="24"/>
    </w:rPr>
  </w:style>
  <w:style w:type="paragraph" w:customStyle="1" w:styleId="xl414">
    <w:name w:val="xl414"/>
    <w:basedOn w:val="a"/>
    <w:rsid w:val="00025C63"/>
    <w:pPr>
      <w:pBdr>
        <w:left w:val="single" w:sz="4" w:space="0" w:color="auto"/>
        <w:bottom w:val="single" w:sz="4" w:space="0" w:color="auto"/>
      </w:pBdr>
      <w:spacing w:before="100" w:beforeAutospacing="1" w:after="100" w:afterAutospacing="1"/>
      <w:jc w:val="center"/>
    </w:pPr>
    <w:rPr>
      <w:sz w:val="24"/>
      <w:szCs w:val="24"/>
    </w:rPr>
  </w:style>
  <w:style w:type="paragraph" w:customStyle="1" w:styleId="xl415">
    <w:name w:val="xl415"/>
    <w:basedOn w:val="a"/>
    <w:rsid w:val="00025C63"/>
    <w:pPr>
      <w:pBdr>
        <w:bottom w:val="single" w:sz="4" w:space="0" w:color="auto"/>
      </w:pBdr>
      <w:spacing w:before="100" w:beforeAutospacing="1" w:after="100" w:afterAutospacing="1"/>
      <w:jc w:val="center"/>
    </w:pPr>
    <w:rPr>
      <w:sz w:val="24"/>
      <w:szCs w:val="24"/>
    </w:rPr>
  </w:style>
  <w:style w:type="paragraph" w:customStyle="1" w:styleId="xl416">
    <w:name w:val="xl416"/>
    <w:basedOn w:val="a"/>
    <w:rsid w:val="00025C63"/>
    <w:pPr>
      <w:pBdr>
        <w:bottom w:val="single" w:sz="4" w:space="0" w:color="auto"/>
        <w:right w:val="single" w:sz="4" w:space="0" w:color="auto"/>
      </w:pBdr>
      <w:spacing w:before="100" w:beforeAutospacing="1" w:after="100" w:afterAutospacing="1"/>
      <w:jc w:val="center"/>
    </w:pPr>
    <w:rPr>
      <w:sz w:val="24"/>
      <w:szCs w:val="24"/>
    </w:rPr>
  </w:style>
  <w:style w:type="paragraph" w:customStyle="1" w:styleId="xl417">
    <w:name w:val="xl41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2"/>
      <w:szCs w:val="22"/>
    </w:rPr>
  </w:style>
  <w:style w:type="paragraph" w:customStyle="1" w:styleId="xl418">
    <w:name w:val="xl418"/>
    <w:basedOn w:val="a"/>
    <w:rsid w:val="00025C6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419">
    <w:name w:val="xl419"/>
    <w:basedOn w:val="a"/>
    <w:rsid w:val="00025C63"/>
    <w:pPr>
      <w:pBdr>
        <w:left w:val="single" w:sz="8" w:space="0" w:color="auto"/>
        <w:right w:val="single" w:sz="4" w:space="0" w:color="auto"/>
      </w:pBdr>
      <w:spacing w:before="100" w:beforeAutospacing="1" w:after="100" w:afterAutospacing="1"/>
    </w:pPr>
    <w:rPr>
      <w:color w:val="000000"/>
      <w:sz w:val="22"/>
      <w:szCs w:val="22"/>
    </w:rPr>
  </w:style>
  <w:style w:type="paragraph" w:customStyle="1" w:styleId="xl420">
    <w:name w:val="xl420"/>
    <w:basedOn w:val="a"/>
    <w:rsid w:val="00025C63"/>
    <w:pPr>
      <w:pBdr>
        <w:top w:val="single" w:sz="4" w:space="0" w:color="auto"/>
        <w:left w:val="single" w:sz="4" w:space="0" w:color="auto"/>
        <w:right w:val="single" w:sz="4" w:space="0" w:color="auto"/>
      </w:pBdr>
      <w:spacing w:before="100" w:beforeAutospacing="1" w:after="100" w:afterAutospacing="1"/>
    </w:pPr>
    <w:rPr>
      <w:b/>
      <w:bCs/>
      <w:sz w:val="22"/>
      <w:szCs w:val="22"/>
    </w:rPr>
  </w:style>
  <w:style w:type="paragraph" w:customStyle="1" w:styleId="xl421">
    <w:name w:val="xl421"/>
    <w:basedOn w:val="a"/>
    <w:rsid w:val="00025C63"/>
    <w:pPr>
      <w:pBdr>
        <w:left w:val="single" w:sz="8" w:space="0" w:color="auto"/>
      </w:pBdr>
      <w:spacing w:before="100" w:beforeAutospacing="1" w:after="100" w:afterAutospacing="1"/>
    </w:pPr>
    <w:rPr>
      <w:b/>
      <w:bCs/>
      <w:sz w:val="24"/>
      <w:szCs w:val="24"/>
    </w:rPr>
  </w:style>
  <w:style w:type="paragraph" w:customStyle="1" w:styleId="xl422">
    <w:name w:val="xl422"/>
    <w:basedOn w:val="a"/>
    <w:rsid w:val="00025C63"/>
    <w:pPr>
      <w:spacing w:before="100" w:beforeAutospacing="1" w:after="100" w:afterAutospacing="1"/>
    </w:pPr>
    <w:rPr>
      <w:rFonts w:ascii="Arial" w:hAnsi="Arial" w:cs="Arial"/>
      <w:sz w:val="24"/>
      <w:szCs w:val="24"/>
    </w:rPr>
  </w:style>
  <w:style w:type="paragraph" w:customStyle="1" w:styleId="xl423">
    <w:name w:val="xl423"/>
    <w:basedOn w:val="a"/>
    <w:rsid w:val="00025C63"/>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424">
    <w:name w:val="xl424"/>
    <w:basedOn w:val="a"/>
    <w:rsid w:val="00025C63"/>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25">
    <w:name w:val="xl425"/>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26">
    <w:name w:val="xl426"/>
    <w:basedOn w:val="a"/>
    <w:rsid w:val="00025C63"/>
    <w:pPr>
      <w:pBdr>
        <w:top w:val="single" w:sz="8"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427">
    <w:name w:val="xl427"/>
    <w:basedOn w:val="a"/>
    <w:rsid w:val="00025C63"/>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28">
    <w:name w:val="xl428"/>
    <w:basedOn w:val="a"/>
    <w:rsid w:val="00025C63"/>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429">
    <w:name w:val="xl429"/>
    <w:basedOn w:val="a"/>
    <w:rsid w:val="00025C63"/>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430">
    <w:name w:val="xl430"/>
    <w:basedOn w:val="a"/>
    <w:rsid w:val="00025C63"/>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31">
    <w:name w:val="xl431"/>
    <w:basedOn w:val="a"/>
    <w:rsid w:val="00025C63"/>
    <w:pPr>
      <w:pBdr>
        <w:top w:val="single" w:sz="4" w:space="0" w:color="auto"/>
        <w:left w:val="single" w:sz="4" w:space="0" w:color="auto"/>
        <w:right w:val="single" w:sz="4" w:space="0" w:color="auto"/>
      </w:pBdr>
      <w:spacing w:before="100" w:beforeAutospacing="1" w:after="100" w:afterAutospacing="1"/>
      <w:jc w:val="right"/>
    </w:pPr>
    <w:rPr>
      <w:b/>
      <w:bCs/>
      <w:sz w:val="22"/>
      <w:szCs w:val="22"/>
    </w:rPr>
  </w:style>
  <w:style w:type="paragraph" w:customStyle="1" w:styleId="xl432">
    <w:name w:val="xl432"/>
    <w:basedOn w:val="a"/>
    <w:rsid w:val="00025C63"/>
    <w:pPr>
      <w:pBdr>
        <w:left w:val="single" w:sz="4" w:space="0" w:color="auto"/>
        <w:right w:val="single" w:sz="4" w:space="0" w:color="auto"/>
      </w:pBdr>
      <w:spacing w:before="100" w:beforeAutospacing="1" w:after="100" w:afterAutospacing="1"/>
      <w:jc w:val="right"/>
    </w:pPr>
    <w:rPr>
      <w:b/>
      <w:bCs/>
      <w:sz w:val="22"/>
      <w:szCs w:val="22"/>
    </w:rPr>
  </w:style>
  <w:style w:type="paragraph" w:customStyle="1" w:styleId="xl433">
    <w:name w:val="xl433"/>
    <w:basedOn w:val="a"/>
    <w:rsid w:val="00025C63"/>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434">
    <w:name w:val="xl434"/>
    <w:basedOn w:val="a"/>
    <w:rsid w:val="00025C6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435">
    <w:name w:val="xl435"/>
    <w:basedOn w:val="a"/>
    <w:rsid w:val="00025C63"/>
    <w:pPr>
      <w:pBdr>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436">
    <w:name w:val="xl436"/>
    <w:basedOn w:val="a"/>
    <w:rsid w:val="00025C63"/>
    <w:pPr>
      <w:pBdr>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437">
    <w:name w:val="xl437"/>
    <w:basedOn w:val="a"/>
    <w:rsid w:val="00025C6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38">
    <w:name w:val="xl438"/>
    <w:basedOn w:val="a"/>
    <w:rsid w:val="00746960"/>
    <w:pPr>
      <w:pBdr>
        <w:top w:val="single" w:sz="4" w:space="0" w:color="auto"/>
        <w:left w:val="single" w:sz="4" w:space="0" w:color="auto"/>
        <w:right w:val="single" w:sz="4" w:space="0" w:color="auto"/>
      </w:pBdr>
      <w:spacing w:before="100" w:beforeAutospacing="1" w:after="100" w:afterAutospacing="1"/>
    </w:pPr>
    <w:rPr>
      <w:b/>
      <w:bCs/>
      <w:sz w:val="22"/>
      <w:szCs w:val="22"/>
    </w:rPr>
  </w:style>
  <w:style w:type="paragraph" w:customStyle="1" w:styleId="xl439">
    <w:name w:val="xl439"/>
    <w:basedOn w:val="a"/>
    <w:rsid w:val="00746960"/>
    <w:pPr>
      <w:pBdr>
        <w:top w:val="single" w:sz="4" w:space="0" w:color="auto"/>
        <w:left w:val="single" w:sz="4" w:space="0" w:color="auto"/>
        <w:right w:val="single" w:sz="4" w:space="0" w:color="auto"/>
      </w:pBdr>
      <w:spacing w:before="100" w:beforeAutospacing="1" w:after="100" w:afterAutospacing="1"/>
      <w:jc w:val="both"/>
    </w:pPr>
    <w:rPr>
      <w:sz w:val="16"/>
      <w:szCs w:val="16"/>
    </w:rPr>
  </w:style>
  <w:style w:type="paragraph" w:customStyle="1" w:styleId="xl440">
    <w:name w:val="xl440"/>
    <w:basedOn w:val="a"/>
    <w:rsid w:val="00746960"/>
    <w:pPr>
      <w:pBdr>
        <w:left w:val="single" w:sz="4" w:space="0" w:color="auto"/>
        <w:right w:val="single" w:sz="4" w:space="0" w:color="auto"/>
      </w:pBdr>
      <w:spacing w:before="100" w:beforeAutospacing="1" w:after="100" w:afterAutospacing="1"/>
    </w:pPr>
    <w:rPr>
      <w:sz w:val="24"/>
      <w:szCs w:val="24"/>
    </w:rPr>
  </w:style>
  <w:style w:type="paragraph" w:customStyle="1" w:styleId="xl441">
    <w:name w:val="xl441"/>
    <w:basedOn w:val="a"/>
    <w:rsid w:val="00746960"/>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2">
    <w:name w:val="xl442"/>
    <w:basedOn w:val="a"/>
    <w:rsid w:val="007469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3">
    <w:name w:val="xl443"/>
    <w:basedOn w:val="a"/>
    <w:rsid w:val="007469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44">
    <w:name w:val="xl444"/>
    <w:basedOn w:val="a"/>
    <w:rsid w:val="00746960"/>
    <w:pPr>
      <w:pBdr>
        <w:left w:val="single" w:sz="4" w:space="0" w:color="auto"/>
        <w:right w:val="single" w:sz="4" w:space="0" w:color="auto"/>
      </w:pBdr>
      <w:spacing w:before="100" w:beforeAutospacing="1" w:after="100" w:afterAutospacing="1"/>
      <w:jc w:val="both"/>
    </w:pPr>
    <w:rPr>
      <w:sz w:val="16"/>
      <w:szCs w:val="16"/>
    </w:rPr>
  </w:style>
  <w:style w:type="paragraph" w:customStyle="1" w:styleId="xl445">
    <w:name w:val="xl445"/>
    <w:basedOn w:val="a"/>
    <w:rsid w:val="0074696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6">
    <w:name w:val="xl446"/>
    <w:basedOn w:val="a"/>
    <w:rsid w:val="0074696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7">
    <w:name w:val="xl447"/>
    <w:basedOn w:val="a"/>
    <w:rsid w:val="0074696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
    <w:name w:val="xl448"/>
    <w:basedOn w:val="a"/>
    <w:rsid w:val="00746960"/>
    <w:pPr>
      <w:pBdr>
        <w:top w:val="single" w:sz="8" w:space="0" w:color="auto"/>
        <w:left w:val="single" w:sz="8" w:space="0" w:color="auto"/>
        <w:bottom w:val="single" w:sz="8" w:space="0" w:color="auto"/>
      </w:pBdr>
      <w:spacing w:before="100" w:beforeAutospacing="1" w:after="100" w:afterAutospacing="1"/>
    </w:pPr>
    <w:rPr>
      <w:b/>
      <w:bCs/>
      <w:sz w:val="24"/>
      <w:szCs w:val="24"/>
    </w:rPr>
  </w:style>
  <w:style w:type="paragraph" w:customStyle="1" w:styleId="xl449">
    <w:name w:val="xl449"/>
    <w:basedOn w:val="a"/>
    <w:rsid w:val="00746960"/>
    <w:pPr>
      <w:pBdr>
        <w:top w:val="single" w:sz="8" w:space="0" w:color="auto"/>
        <w:bottom w:val="single" w:sz="8" w:space="0" w:color="auto"/>
      </w:pBdr>
      <w:spacing w:before="100" w:beforeAutospacing="1" w:after="100" w:afterAutospacing="1"/>
    </w:pPr>
    <w:rPr>
      <w:b/>
      <w:bCs/>
      <w:sz w:val="24"/>
      <w:szCs w:val="24"/>
    </w:rPr>
  </w:style>
  <w:style w:type="paragraph" w:customStyle="1" w:styleId="xl450">
    <w:name w:val="xl450"/>
    <w:basedOn w:val="a"/>
    <w:rsid w:val="00746960"/>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24"/>
      <w:szCs w:val="24"/>
    </w:rPr>
  </w:style>
  <w:style w:type="paragraph" w:customStyle="1" w:styleId="xl451">
    <w:name w:val="xl451"/>
    <w:basedOn w:val="a"/>
    <w:rsid w:val="00746960"/>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4"/>
      <w:szCs w:val="24"/>
    </w:rPr>
  </w:style>
  <w:style w:type="paragraph" w:customStyle="1" w:styleId="xl452">
    <w:name w:val="xl452"/>
    <w:basedOn w:val="a"/>
    <w:rsid w:val="00746960"/>
    <w:pPr>
      <w:pBdr>
        <w:left w:val="single" w:sz="4" w:space="0" w:color="auto"/>
      </w:pBdr>
      <w:spacing w:before="100" w:beforeAutospacing="1" w:after="100" w:afterAutospacing="1"/>
      <w:textAlignment w:val="center"/>
    </w:pPr>
    <w:rPr>
      <w:sz w:val="22"/>
      <w:szCs w:val="22"/>
    </w:rPr>
  </w:style>
  <w:style w:type="paragraph" w:customStyle="1" w:styleId="xl453">
    <w:name w:val="xl453"/>
    <w:basedOn w:val="a"/>
    <w:rsid w:val="00746960"/>
    <w:pPr>
      <w:spacing w:before="100" w:beforeAutospacing="1" w:after="100" w:afterAutospacing="1"/>
      <w:textAlignment w:val="center"/>
    </w:pPr>
    <w:rPr>
      <w:sz w:val="22"/>
      <w:szCs w:val="22"/>
    </w:rPr>
  </w:style>
  <w:style w:type="paragraph" w:customStyle="1" w:styleId="xl454">
    <w:name w:val="xl454"/>
    <w:basedOn w:val="a"/>
    <w:rsid w:val="00746960"/>
    <w:pPr>
      <w:pBdr>
        <w:right w:val="single" w:sz="4" w:space="0" w:color="auto"/>
      </w:pBdr>
      <w:spacing w:before="100" w:beforeAutospacing="1" w:after="100" w:afterAutospacing="1"/>
      <w:textAlignment w:val="center"/>
    </w:pPr>
    <w:rPr>
      <w:sz w:val="22"/>
      <w:szCs w:val="22"/>
    </w:rPr>
  </w:style>
  <w:style w:type="paragraph" w:customStyle="1" w:styleId="xl455">
    <w:name w:val="xl455"/>
    <w:basedOn w:val="a"/>
    <w:rsid w:val="00746960"/>
    <w:pPr>
      <w:pBdr>
        <w:top w:val="single" w:sz="8" w:space="0" w:color="auto"/>
        <w:left w:val="single" w:sz="8" w:space="0" w:color="auto"/>
        <w:right w:val="single" w:sz="4" w:space="0" w:color="auto"/>
      </w:pBdr>
      <w:spacing w:before="100" w:beforeAutospacing="1" w:after="100" w:afterAutospacing="1"/>
    </w:pPr>
    <w:rPr>
      <w:color w:val="000000"/>
      <w:sz w:val="22"/>
      <w:szCs w:val="22"/>
    </w:rPr>
  </w:style>
  <w:style w:type="paragraph" w:customStyle="1" w:styleId="xl456">
    <w:name w:val="xl456"/>
    <w:basedOn w:val="a"/>
    <w:rsid w:val="00746960"/>
    <w:pPr>
      <w:pBdr>
        <w:left w:val="single" w:sz="4" w:space="0" w:color="auto"/>
      </w:pBdr>
      <w:spacing w:before="100" w:beforeAutospacing="1" w:after="100" w:afterAutospacing="1"/>
      <w:jc w:val="center"/>
      <w:textAlignment w:val="center"/>
    </w:pPr>
    <w:rPr>
      <w:sz w:val="24"/>
      <w:szCs w:val="24"/>
    </w:rPr>
  </w:style>
  <w:style w:type="paragraph" w:customStyle="1" w:styleId="xl457">
    <w:name w:val="xl457"/>
    <w:basedOn w:val="a"/>
    <w:rsid w:val="00746960"/>
    <w:pPr>
      <w:pBdr>
        <w:top w:val="single" w:sz="4" w:space="0" w:color="auto"/>
        <w:left w:val="single" w:sz="4" w:space="0" w:color="auto"/>
      </w:pBdr>
      <w:spacing w:before="100" w:beforeAutospacing="1" w:after="100" w:afterAutospacing="1"/>
      <w:jc w:val="center"/>
    </w:pPr>
    <w:rPr>
      <w:sz w:val="24"/>
      <w:szCs w:val="24"/>
    </w:rPr>
  </w:style>
  <w:style w:type="paragraph" w:customStyle="1" w:styleId="xl458">
    <w:name w:val="xl458"/>
    <w:basedOn w:val="a"/>
    <w:rsid w:val="00746960"/>
    <w:pPr>
      <w:pBdr>
        <w:top w:val="single" w:sz="4" w:space="0" w:color="auto"/>
      </w:pBdr>
      <w:spacing w:before="100" w:beforeAutospacing="1" w:after="100" w:afterAutospacing="1"/>
      <w:jc w:val="center"/>
    </w:pPr>
    <w:rPr>
      <w:sz w:val="24"/>
      <w:szCs w:val="24"/>
    </w:rPr>
  </w:style>
  <w:style w:type="paragraph" w:customStyle="1" w:styleId="xl459">
    <w:name w:val="xl459"/>
    <w:basedOn w:val="a"/>
    <w:rsid w:val="00746960"/>
    <w:pPr>
      <w:pBdr>
        <w:top w:val="single" w:sz="4" w:space="0" w:color="auto"/>
        <w:right w:val="single" w:sz="4" w:space="0" w:color="auto"/>
      </w:pBdr>
      <w:spacing w:before="100" w:beforeAutospacing="1" w:after="100" w:afterAutospacing="1"/>
      <w:jc w:val="center"/>
    </w:pPr>
    <w:rPr>
      <w:sz w:val="24"/>
      <w:szCs w:val="24"/>
    </w:rPr>
  </w:style>
  <w:style w:type="paragraph" w:customStyle="1" w:styleId="xl460">
    <w:name w:val="xl460"/>
    <w:basedOn w:val="a"/>
    <w:rsid w:val="00746960"/>
    <w:pPr>
      <w:pBdr>
        <w:left w:val="single" w:sz="4" w:space="0" w:color="auto"/>
      </w:pBdr>
      <w:spacing w:before="100" w:beforeAutospacing="1" w:after="100" w:afterAutospacing="1"/>
      <w:jc w:val="center"/>
    </w:pPr>
    <w:rPr>
      <w:sz w:val="24"/>
      <w:szCs w:val="24"/>
    </w:rPr>
  </w:style>
  <w:style w:type="paragraph" w:customStyle="1" w:styleId="xl461">
    <w:name w:val="xl461"/>
    <w:basedOn w:val="a"/>
    <w:rsid w:val="00746960"/>
    <w:pPr>
      <w:spacing w:before="100" w:beforeAutospacing="1" w:after="100" w:afterAutospacing="1"/>
      <w:jc w:val="center"/>
    </w:pPr>
    <w:rPr>
      <w:sz w:val="24"/>
      <w:szCs w:val="24"/>
    </w:rPr>
  </w:style>
  <w:style w:type="paragraph" w:customStyle="1" w:styleId="xl462">
    <w:name w:val="xl462"/>
    <w:basedOn w:val="a"/>
    <w:rsid w:val="00746960"/>
    <w:pPr>
      <w:pBdr>
        <w:right w:val="single" w:sz="4" w:space="0" w:color="auto"/>
      </w:pBdr>
      <w:spacing w:before="100" w:beforeAutospacing="1" w:after="100" w:afterAutospacing="1"/>
      <w:jc w:val="center"/>
    </w:pPr>
    <w:rPr>
      <w:sz w:val="24"/>
      <w:szCs w:val="24"/>
    </w:rPr>
  </w:style>
  <w:style w:type="paragraph" w:customStyle="1" w:styleId="xl463">
    <w:name w:val="xl463"/>
    <w:basedOn w:val="a"/>
    <w:rsid w:val="00746960"/>
    <w:pPr>
      <w:pBdr>
        <w:left w:val="single" w:sz="4" w:space="0" w:color="auto"/>
        <w:bottom w:val="single" w:sz="4" w:space="0" w:color="auto"/>
      </w:pBdr>
      <w:spacing w:before="100" w:beforeAutospacing="1" w:after="100" w:afterAutospacing="1"/>
      <w:jc w:val="center"/>
    </w:pPr>
    <w:rPr>
      <w:sz w:val="24"/>
      <w:szCs w:val="24"/>
    </w:rPr>
  </w:style>
  <w:style w:type="paragraph" w:customStyle="1" w:styleId="xl464">
    <w:name w:val="xl464"/>
    <w:basedOn w:val="a"/>
    <w:rsid w:val="00746960"/>
    <w:pPr>
      <w:pBdr>
        <w:bottom w:val="single" w:sz="4" w:space="0" w:color="auto"/>
      </w:pBdr>
      <w:spacing w:before="100" w:beforeAutospacing="1" w:after="100" w:afterAutospacing="1"/>
      <w:jc w:val="center"/>
    </w:pPr>
    <w:rPr>
      <w:sz w:val="24"/>
      <w:szCs w:val="24"/>
    </w:rPr>
  </w:style>
  <w:style w:type="paragraph" w:customStyle="1" w:styleId="xl465">
    <w:name w:val="xl465"/>
    <w:basedOn w:val="a"/>
    <w:rsid w:val="00746960"/>
    <w:pPr>
      <w:pBdr>
        <w:bottom w:val="single" w:sz="4" w:space="0" w:color="auto"/>
        <w:right w:val="single" w:sz="4" w:space="0" w:color="auto"/>
      </w:pBdr>
      <w:spacing w:before="100" w:beforeAutospacing="1" w:after="100" w:afterAutospacing="1"/>
      <w:jc w:val="center"/>
    </w:pPr>
    <w:rPr>
      <w:sz w:val="24"/>
      <w:szCs w:val="24"/>
    </w:rPr>
  </w:style>
  <w:style w:type="paragraph" w:customStyle="1" w:styleId="xl466">
    <w:name w:val="xl466"/>
    <w:basedOn w:val="a"/>
    <w:rsid w:val="00746960"/>
    <w:pPr>
      <w:pBdr>
        <w:top w:val="single" w:sz="8" w:space="0" w:color="auto"/>
        <w:left w:val="single" w:sz="8" w:space="0" w:color="auto"/>
        <w:bottom w:val="single" w:sz="8" w:space="0" w:color="auto"/>
        <w:right w:val="single" w:sz="4" w:space="0" w:color="auto"/>
      </w:pBdr>
      <w:spacing w:before="100" w:beforeAutospacing="1" w:after="100" w:afterAutospacing="1"/>
      <w:jc w:val="both"/>
    </w:pPr>
    <w:rPr>
      <w:b/>
      <w:bCs/>
      <w:sz w:val="22"/>
      <w:szCs w:val="22"/>
    </w:rPr>
  </w:style>
  <w:style w:type="paragraph" w:customStyle="1" w:styleId="xl467">
    <w:name w:val="xl467"/>
    <w:basedOn w:val="a"/>
    <w:rsid w:val="00746960"/>
    <w:pPr>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468">
    <w:name w:val="xl468"/>
    <w:basedOn w:val="a"/>
    <w:rsid w:val="0074696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469">
    <w:name w:val="xl469"/>
    <w:basedOn w:val="a"/>
    <w:rsid w:val="00746960"/>
    <w:pPr>
      <w:pBdr>
        <w:left w:val="single" w:sz="8" w:space="0" w:color="auto"/>
        <w:right w:val="single" w:sz="4" w:space="0" w:color="auto"/>
      </w:pBdr>
      <w:spacing w:before="100" w:beforeAutospacing="1" w:after="100" w:afterAutospacing="1"/>
    </w:pPr>
    <w:rPr>
      <w:color w:val="000000"/>
      <w:sz w:val="22"/>
      <w:szCs w:val="22"/>
    </w:rPr>
  </w:style>
  <w:style w:type="paragraph" w:customStyle="1" w:styleId="xl470">
    <w:name w:val="xl470"/>
    <w:basedOn w:val="a"/>
    <w:rsid w:val="00746960"/>
    <w:pPr>
      <w:pBdr>
        <w:top w:val="single" w:sz="8"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471">
    <w:name w:val="xl471"/>
    <w:basedOn w:val="a"/>
    <w:rsid w:val="00746960"/>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472">
    <w:name w:val="xl472"/>
    <w:basedOn w:val="a"/>
    <w:rsid w:val="00746960"/>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473">
    <w:name w:val="xl473"/>
    <w:basedOn w:val="a"/>
    <w:rsid w:val="00746960"/>
    <w:pPr>
      <w:pBdr>
        <w:top w:val="single" w:sz="4" w:space="0" w:color="auto"/>
        <w:left w:val="single" w:sz="4" w:space="0" w:color="auto"/>
        <w:right w:val="single" w:sz="4" w:space="0" w:color="auto"/>
      </w:pBdr>
      <w:spacing w:before="100" w:beforeAutospacing="1" w:after="100" w:afterAutospacing="1"/>
      <w:jc w:val="right"/>
    </w:pPr>
    <w:rPr>
      <w:b/>
      <w:bCs/>
      <w:sz w:val="22"/>
      <w:szCs w:val="22"/>
    </w:rPr>
  </w:style>
  <w:style w:type="paragraph" w:customStyle="1" w:styleId="xl474">
    <w:name w:val="xl474"/>
    <w:basedOn w:val="a"/>
    <w:rsid w:val="00746960"/>
    <w:pPr>
      <w:pBdr>
        <w:left w:val="single" w:sz="4" w:space="0" w:color="auto"/>
        <w:right w:val="single" w:sz="4" w:space="0" w:color="auto"/>
      </w:pBdr>
      <w:spacing w:before="100" w:beforeAutospacing="1" w:after="100" w:afterAutospacing="1"/>
      <w:jc w:val="right"/>
    </w:pPr>
    <w:rPr>
      <w:b/>
      <w:bCs/>
      <w:sz w:val="22"/>
      <w:szCs w:val="22"/>
    </w:rPr>
  </w:style>
  <w:style w:type="paragraph" w:customStyle="1" w:styleId="xl475">
    <w:name w:val="xl475"/>
    <w:basedOn w:val="a"/>
    <w:rsid w:val="0074696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476">
    <w:name w:val="xl476"/>
    <w:basedOn w:val="a"/>
    <w:rsid w:val="00746960"/>
    <w:pPr>
      <w:pBdr>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477">
    <w:name w:val="xl477"/>
    <w:basedOn w:val="a"/>
    <w:rsid w:val="0074696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478">
    <w:name w:val="xl478"/>
    <w:basedOn w:val="a"/>
    <w:rsid w:val="00746960"/>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79">
    <w:name w:val="xl479"/>
    <w:basedOn w:val="a"/>
    <w:rsid w:val="00746960"/>
    <w:pPr>
      <w:pBdr>
        <w:left w:val="single" w:sz="8" w:space="0" w:color="auto"/>
      </w:pBdr>
      <w:spacing w:before="100" w:beforeAutospacing="1" w:after="100" w:afterAutospacing="1"/>
    </w:pPr>
    <w:rPr>
      <w:b/>
      <w:bCs/>
      <w:sz w:val="24"/>
      <w:szCs w:val="24"/>
    </w:rPr>
  </w:style>
  <w:style w:type="paragraph" w:customStyle="1" w:styleId="xl480">
    <w:name w:val="xl480"/>
    <w:basedOn w:val="a"/>
    <w:rsid w:val="00746960"/>
    <w:pPr>
      <w:spacing w:before="100" w:beforeAutospacing="1" w:after="100" w:afterAutospacing="1"/>
    </w:pPr>
    <w:rPr>
      <w:rFonts w:ascii="Arial" w:hAnsi="Arial" w:cs="Arial"/>
      <w:sz w:val="24"/>
      <w:szCs w:val="24"/>
    </w:rPr>
  </w:style>
  <w:style w:type="paragraph" w:customStyle="1" w:styleId="xl481">
    <w:name w:val="xl481"/>
    <w:basedOn w:val="a"/>
    <w:rsid w:val="00746960"/>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482">
    <w:name w:val="xl482"/>
    <w:basedOn w:val="a"/>
    <w:rsid w:val="0074696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83">
    <w:name w:val="xl483"/>
    <w:basedOn w:val="a"/>
    <w:rsid w:val="007469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numbering" w:customStyle="1" w:styleId="31">
    <w:name w:val="Нет списка3"/>
    <w:next w:val="a2"/>
    <w:uiPriority w:val="99"/>
    <w:semiHidden/>
    <w:unhideWhenUsed/>
    <w:rsid w:val="000A223D"/>
  </w:style>
  <w:style w:type="paragraph" w:customStyle="1" w:styleId="xl484">
    <w:name w:val="xl484"/>
    <w:basedOn w:val="a"/>
    <w:rsid w:val="008A522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5">
    <w:name w:val="xl485"/>
    <w:basedOn w:val="a"/>
    <w:rsid w:val="008A5229"/>
    <w:pPr>
      <w:pBdr>
        <w:top w:val="single" w:sz="4" w:space="0" w:color="auto"/>
        <w:left w:val="single" w:sz="4" w:space="0" w:color="auto"/>
        <w:bottom w:val="single" w:sz="4" w:space="0" w:color="auto"/>
      </w:pBdr>
      <w:spacing w:before="100" w:beforeAutospacing="1" w:after="100" w:afterAutospacing="1"/>
    </w:pPr>
    <w:rPr>
      <w:b/>
      <w:bCs/>
      <w:color w:val="000000"/>
      <w:sz w:val="22"/>
      <w:szCs w:val="22"/>
    </w:rPr>
  </w:style>
  <w:style w:type="paragraph" w:customStyle="1" w:styleId="xl486">
    <w:name w:val="xl486"/>
    <w:basedOn w:val="a"/>
    <w:rsid w:val="008A5229"/>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87">
    <w:name w:val="xl487"/>
    <w:basedOn w:val="a"/>
    <w:rsid w:val="008A5229"/>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88">
    <w:name w:val="xl488"/>
    <w:basedOn w:val="a"/>
    <w:rsid w:val="00463A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9">
    <w:name w:val="xl489"/>
    <w:basedOn w:val="a"/>
    <w:rsid w:val="00463A3E"/>
    <w:pPr>
      <w:pBdr>
        <w:top w:val="single" w:sz="4" w:space="0" w:color="auto"/>
        <w:left w:val="single" w:sz="4" w:space="0" w:color="auto"/>
      </w:pBdr>
      <w:spacing w:before="100" w:beforeAutospacing="1" w:after="100" w:afterAutospacing="1"/>
      <w:jc w:val="right"/>
      <w:textAlignment w:val="top"/>
    </w:pPr>
    <w:rPr>
      <w:b/>
      <w:bCs/>
      <w:sz w:val="22"/>
      <w:szCs w:val="22"/>
    </w:rPr>
  </w:style>
  <w:style w:type="paragraph" w:customStyle="1" w:styleId="xl490">
    <w:name w:val="xl490"/>
    <w:basedOn w:val="a"/>
    <w:rsid w:val="00463A3E"/>
    <w:pPr>
      <w:pBdr>
        <w:left w:val="single" w:sz="4" w:space="0" w:color="auto"/>
      </w:pBdr>
      <w:spacing w:before="100" w:beforeAutospacing="1" w:after="100" w:afterAutospacing="1"/>
      <w:jc w:val="right"/>
      <w:textAlignment w:val="top"/>
    </w:pPr>
    <w:rPr>
      <w:b/>
      <w:bCs/>
      <w:sz w:val="22"/>
      <w:szCs w:val="22"/>
    </w:rPr>
  </w:style>
  <w:style w:type="paragraph" w:customStyle="1" w:styleId="xl63">
    <w:name w:val="xl63"/>
    <w:basedOn w:val="a"/>
    <w:rsid w:val="00B9717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B971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1">
    <w:name w:val="xl491"/>
    <w:basedOn w:val="a"/>
    <w:rsid w:val="00175478"/>
    <w:pPr>
      <w:pBdr>
        <w:right w:val="single" w:sz="8" w:space="0" w:color="auto"/>
      </w:pBdr>
      <w:spacing w:before="100" w:beforeAutospacing="1" w:after="100" w:afterAutospacing="1"/>
      <w:jc w:val="center"/>
      <w:textAlignment w:val="center"/>
    </w:pPr>
    <w:rPr>
      <w:sz w:val="24"/>
      <w:szCs w:val="24"/>
    </w:rPr>
  </w:style>
  <w:style w:type="paragraph" w:customStyle="1" w:styleId="xl492">
    <w:name w:val="xl492"/>
    <w:basedOn w:val="a"/>
    <w:rsid w:val="00175478"/>
    <w:pPr>
      <w:pBdr>
        <w:top w:val="single" w:sz="8"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493">
    <w:name w:val="xl493"/>
    <w:basedOn w:val="a"/>
    <w:rsid w:val="00175478"/>
    <w:pPr>
      <w:pBdr>
        <w:left w:val="single" w:sz="8" w:space="0" w:color="auto"/>
        <w:right w:val="single" w:sz="4" w:space="0" w:color="auto"/>
      </w:pBdr>
      <w:spacing w:before="100" w:beforeAutospacing="1" w:after="100" w:afterAutospacing="1"/>
      <w:textAlignment w:val="center"/>
    </w:pPr>
    <w:rPr>
      <w:sz w:val="24"/>
      <w:szCs w:val="24"/>
    </w:rPr>
  </w:style>
  <w:style w:type="paragraph" w:customStyle="1" w:styleId="xl494">
    <w:name w:val="xl494"/>
    <w:basedOn w:val="a"/>
    <w:rsid w:val="00175478"/>
    <w:pPr>
      <w:pBdr>
        <w:left w:val="single" w:sz="4" w:space="0" w:color="auto"/>
        <w:right w:val="single" w:sz="4" w:space="0" w:color="auto"/>
      </w:pBdr>
      <w:spacing w:before="100" w:beforeAutospacing="1" w:after="100" w:afterAutospacing="1"/>
    </w:pPr>
    <w:rPr>
      <w:b/>
      <w:bCs/>
      <w:sz w:val="22"/>
      <w:szCs w:val="22"/>
    </w:rPr>
  </w:style>
  <w:style w:type="paragraph" w:customStyle="1" w:styleId="xl495">
    <w:name w:val="xl495"/>
    <w:basedOn w:val="a"/>
    <w:rsid w:val="00175478"/>
    <w:pPr>
      <w:pBdr>
        <w:left w:val="single" w:sz="4" w:space="0" w:color="auto"/>
      </w:pBdr>
      <w:spacing w:before="100" w:beforeAutospacing="1" w:after="100" w:afterAutospacing="1"/>
      <w:jc w:val="center"/>
      <w:textAlignment w:val="center"/>
    </w:pPr>
    <w:rPr>
      <w:sz w:val="24"/>
      <w:szCs w:val="24"/>
    </w:rPr>
  </w:style>
  <w:style w:type="paragraph" w:customStyle="1" w:styleId="xl496">
    <w:name w:val="xl496"/>
    <w:basedOn w:val="a"/>
    <w:rsid w:val="00175478"/>
    <w:pPr>
      <w:pBdr>
        <w:top w:val="single" w:sz="8"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497">
    <w:name w:val="xl497"/>
    <w:basedOn w:val="a"/>
    <w:rsid w:val="00175478"/>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498">
    <w:name w:val="xl498"/>
    <w:basedOn w:val="a"/>
    <w:rsid w:val="00175478"/>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499">
    <w:name w:val="xl499"/>
    <w:basedOn w:val="a"/>
    <w:rsid w:val="00175478"/>
    <w:pPr>
      <w:pBdr>
        <w:top w:val="single" w:sz="4" w:space="0" w:color="auto"/>
        <w:left w:val="single" w:sz="4" w:space="0" w:color="auto"/>
        <w:right w:val="single" w:sz="4" w:space="0" w:color="auto"/>
      </w:pBdr>
      <w:spacing w:before="100" w:beforeAutospacing="1" w:after="100" w:afterAutospacing="1"/>
      <w:jc w:val="right"/>
    </w:pPr>
    <w:rPr>
      <w:b/>
      <w:bCs/>
      <w:sz w:val="22"/>
      <w:szCs w:val="22"/>
    </w:rPr>
  </w:style>
  <w:style w:type="paragraph" w:customStyle="1" w:styleId="xl500">
    <w:name w:val="xl500"/>
    <w:basedOn w:val="a"/>
    <w:rsid w:val="00175478"/>
    <w:pPr>
      <w:pBdr>
        <w:left w:val="single" w:sz="4" w:space="0" w:color="auto"/>
        <w:right w:val="single" w:sz="4" w:space="0" w:color="auto"/>
      </w:pBdr>
      <w:spacing w:before="100" w:beforeAutospacing="1" w:after="100" w:afterAutospacing="1"/>
      <w:jc w:val="right"/>
    </w:pPr>
    <w:rPr>
      <w:b/>
      <w:bCs/>
      <w:sz w:val="22"/>
      <w:szCs w:val="22"/>
    </w:rPr>
  </w:style>
  <w:style w:type="paragraph" w:customStyle="1" w:styleId="xl501">
    <w:name w:val="xl501"/>
    <w:basedOn w:val="a"/>
    <w:rsid w:val="0017547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502">
    <w:name w:val="xl502"/>
    <w:basedOn w:val="a"/>
    <w:rsid w:val="00175478"/>
    <w:pPr>
      <w:pBdr>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503">
    <w:name w:val="xl503"/>
    <w:basedOn w:val="a"/>
    <w:rsid w:val="0017547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04">
    <w:name w:val="xl504"/>
    <w:basedOn w:val="a"/>
    <w:rsid w:val="00175478"/>
    <w:pPr>
      <w:pBdr>
        <w:left w:val="single" w:sz="8" w:space="0" w:color="auto"/>
      </w:pBdr>
      <w:spacing w:before="100" w:beforeAutospacing="1" w:after="100" w:afterAutospacing="1"/>
    </w:pPr>
    <w:rPr>
      <w:b/>
      <w:bCs/>
      <w:sz w:val="24"/>
      <w:szCs w:val="24"/>
    </w:rPr>
  </w:style>
  <w:style w:type="paragraph" w:customStyle="1" w:styleId="xl505">
    <w:name w:val="xl505"/>
    <w:basedOn w:val="a"/>
    <w:rsid w:val="00175478"/>
    <w:pPr>
      <w:spacing w:before="100" w:beforeAutospacing="1" w:after="100" w:afterAutospacing="1"/>
    </w:pPr>
    <w:rPr>
      <w:rFonts w:ascii="Arial" w:hAnsi="Arial" w:cs="Arial"/>
      <w:sz w:val="24"/>
      <w:szCs w:val="24"/>
    </w:rPr>
  </w:style>
  <w:style w:type="paragraph" w:customStyle="1" w:styleId="xl506">
    <w:name w:val="xl506"/>
    <w:basedOn w:val="a"/>
    <w:rsid w:val="00175478"/>
    <w:pPr>
      <w:pBdr>
        <w:top w:val="single" w:sz="4" w:space="0" w:color="auto"/>
        <w:left w:val="single" w:sz="4" w:space="0" w:color="auto"/>
        <w:right w:val="single" w:sz="4" w:space="0" w:color="auto"/>
      </w:pBdr>
      <w:spacing w:before="100" w:beforeAutospacing="1" w:after="100" w:afterAutospacing="1"/>
      <w:jc w:val="both"/>
    </w:pPr>
    <w:rPr>
      <w:sz w:val="24"/>
      <w:szCs w:val="24"/>
    </w:rPr>
  </w:style>
  <w:style w:type="paragraph" w:customStyle="1" w:styleId="xl507">
    <w:name w:val="xl507"/>
    <w:basedOn w:val="a"/>
    <w:rsid w:val="00175478"/>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08">
    <w:name w:val="xl508"/>
    <w:basedOn w:val="a"/>
    <w:rsid w:val="001754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509">
    <w:name w:val="xl509"/>
    <w:basedOn w:val="a"/>
    <w:rsid w:val="00175478"/>
    <w:pPr>
      <w:pBdr>
        <w:top w:val="single" w:sz="4" w:space="0" w:color="auto"/>
        <w:left w:val="single" w:sz="4" w:space="0" w:color="auto"/>
      </w:pBdr>
      <w:spacing w:before="100" w:beforeAutospacing="1" w:after="100" w:afterAutospacing="1"/>
      <w:jc w:val="right"/>
      <w:textAlignment w:val="top"/>
    </w:pPr>
    <w:rPr>
      <w:b/>
      <w:bCs/>
      <w:sz w:val="22"/>
      <w:szCs w:val="22"/>
    </w:rPr>
  </w:style>
  <w:style w:type="paragraph" w:customStyle="1" w:styleId="xl510">
    <w:name w:val="xl510"/>
    <w:basedOn w:val="a"/>
    <w:rsid w:val="00175478"/>
    <w:pPr>
      <w:pBdr>
        <w:left w:val="single" w:sz="4" w:space="0" w:color="auto"/>
      </w:pBdr>
      <w:spacing w:before="100" w:beforeAutospacing="1" w:after="100" w:afterAutospacing="1"/>
      <w:jc w:val="right"/>
      <w:textAlignment w:val="top"/>
    </w:pPr>
    <w:rPr>
      <w:b/>
      <w:bCs/>
      <w:sz w:val="22"/>
      <w:szCs w:val="22"/>
    </w:rPr>
  </w:style>
  <w:style w:type="paragraph" w:customStyle="1" w:styleId="xl511">
    <w:name w:val="xl511"/>
    <w:basedOn w:val="a"/>
    <w:rsid w:val="00915A1B"/>
    <w:pPr>
      <w:pBdr>
        <w:top w:val="single" w:sz="4" w:space="0" w:color="auto"/>
        <w:left w:val="single" w:sz="4" w:space="0" w:color="auto"/>
      </w:pBdr>
      <w:spacing w:before="100" w:beforeAutospacing="1" w:after="100" w:afterAutospacing="1"/>
      <w:jc w:val="right"/>
      <w:textAlignment w:val="top"/>
    </w:pPr>
    <w:rPr>
      <w:b/>
      <w:bCs/>
      <w:sz w:val="22"/>
      <w:szCs w:val="22"/>
    </w:rPr>
  </w:style>
  <w:style w:type="paragraph" w:customStyle="1" w:styleId="xl512">
    <w:name w:val="xl512"/>
    <w:basedOn w:val="a"/>
    <w:rsid w:val="00915A1B"/>
    <w:pPr>
      <w:pBdr>
        <w:left w:val="single" w:sz="4" w:space="0" w:color="auto"/>
      </w:pBdr>
      <w:spacing w:before="100" w:beforeAutospacing="1" w:after="100" w:afterAutospacing="1"/>
      <w:jc w:val="right"/>
      <w:textAlignment w:val="top"/>
    </w:pPr>
    <w:rPr>
      <w:b/>
      <w:bCs/>
      <w:sz w:val="22"/>
      <w:szCs w:val="22"/>
    </w:rPr>
  </w:style>
  <w:style w:type="numbering" w:customStyle="1" w:styleId="41">
    <w:name w:val="Нет списка4"/>
    <w:next w:val="a2"/>
    <w:uiPriority w:val="99"/>
    <w:semiHidden/>
    <w:unhideWhenUsed/>
    <w:rsid w:val="00EE4876"/>
  </w:style>
  <w:style w:type="character" w:customStyle="1" w:styleId="apple-converted-space">
    <w:name w:val="apple-converted-space"/>
    <w:uiPriority w:val="99"/>
    <w:rsid w:val="00EE4876"/>
    <w:rPr>
      <w:rFonts w:ascii="Times New Roman" w:hAnsi="Times New Roman" w:cs="Times New Roman"/>
    </w:rPr>
  </w:style>
  <w:style w:type="paragraph" w:customStyle="1" w:styleId="xl513">
    <w:name w:val="xl513"/>
    <w:basedOn w:val="a"/>
    <w:rsid w:val="008B32B7"/>
    <w:pPr>
      <w:pBdr>
        <w:left w:val="single" w:sz="4" w:space="0" w:color="auto"/>
        <w:right w:val="single" w:sz="4" w:space="0" w:color="auto"/>
      </w:pBdr>
      <w:spacing w:before="100" w:beforeAutospacing="1" w:after="100" w:afterAutospacing="1"/>
    </w:pPr>
    <w:rPr>
      <w:sz w:val="24"/>
      <w:szCs w:val="24"/>
    </w:rPr>
  </w:style>
  <w:style w:type="paragraph" w:customStyle="1" w:styleId="xl514">
    <w:name w:val="xl514"/>
    <w:basedOn w:val="a"/>
    <w:rsid w:val="008B32B7"/>
    <w:pPr>
      <w:pBdr>
        <w:left w:val="single" w:sz="4" w:space="0" w:color="auto"/>
        <w:right w:val="single" w:sz="4" w:space="0" w:color="auto"/>
      </w:pBdr>
      <w:spacing w:before="100" w:beforeAutospacing="1" w:after="100" w:afterAutospacing="1"/>
    </w:pPr>
    <w:rPr>
      <w:sz w:val="24"/>
      <w:szCs w:val="24"/>
    </w:rPr>
  </w:style>
  <w:style w:type="paragraph" w:customStyle="1" w:styleId="xl515">
    <w:name w:val="xl515"/>
    <w:basedOn w:val="a"/>
    <w:rsid w:val="008B32B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16">
    <w:name w:val="xl516"/>
    <w:basedOn w:val="a"/>
    <w:rsid w:val="008B32B7"/>
    <w:pPr>
      <w:pBdr>
        <w:top w:val="single" w:sz="4" w:space="0" w:color="auto"/>
        <w:left w:val="single" w:sz="4" w:space="0" w:color="auto"/>
      </w:pBdr>
      <w:spacing w:before="100" w:beforeAutospacing="1" w:after="100" w:afterAutospacing="1"/>
      <w:jc w:val="right"/>
      <w:textAlignment w:val="top"/>
    </w:pPr>
    <w:rPr>
      <w:b/>
      <w:bCs/>
      <w:sz w:val="22"/>
      <w:szCs w:val="22"/>
    </w:rPr>
  </w:style>
  <w:style w:type="paragraph" w:customStyle="1" w:styleId="xl517">
    <w:name w:val="xl517"/>
    <w:basedOn w:val="a"/>
    <w:rsid w:val="008B32B7"/>
    <w:pPr>
      <w:pBdr>
        <w:left w:val="single" w:sz="4" w:space="0" w:color="auto"/>
      </w:pBdr>
      <w:spacing w:before="100" w:beforeAutospacing="1" w:after="100" w:afterAutospacing="1"/>
      <w:jc w:val="right"/>
      <w:textAlignment w:val="top"/>
    </w:pPr>
    <w:rPr>
      <w:b/>
      <w:bCs/>
      <w:sz w:val="22"/>
      <w:szCs w:val="22"/>
    </w:rPr>
  </w:style>
  <w:style w:type="paragraph" w:customStyle="1" w:styleId="xl518">
    <w:name w:val="xl518"/>
    <w:basedOn w:val="a"/>
    <w:rsid w:val="00F27F45"/>
    <w:pPr>
      <w:pBdr>
        <w:left w:val="single" w:sz="4" w:space="0" w:color="auto"/>
        <w:right w:val="single" w:sz="4" w:space="0" w:color="auto"/>
      </w:pBdr>
      <w:spacing w:before="100" w:beforeAutospacing="1" w:after="100" w:afterAutospacing="1"/>
    </w:pPr>
    <w:rPr>
      <w:sz w:val="24"/>
      <w:szCs w:val="24"/>
    </w:rPr>
  </w:style>
  <w:style w:type="paragraph" w:customStyle="1" w:styleId="xl519">
    <w:name w:val="xl519"/>
    <w:basedOn w:val="a"/>
    <w:rsid w:val="00F27F45"/>
    <w:pPr>
      <w:pBdr>
        <w:left w:val="single" w:sz="4" w:space="0" w:color="auto"/>
        <w:right w:val="single" w:sz="4" w:space="0" w:color="auto"/>
      </w:pBdr>
      <w:spacing w:before="100" w:beforeAutospacing="1" w:after="100" w:afterAutospacing="1"/>
    </w:pPr>
    <w:rPr>
      <w:sz w:val="24"/>
      <w:szCs w:val="24"/>
    </w:rPr>
  </w:style>
  <w:style w:type="paragraph" w:customStyle="1" w:styleId="xl520">
    <w:name w:val="xl520"/>
    <w:basedOn w:val="a"/>
    <w:rsid w:val="00F27F4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1">
    <w:name w:val="xl521"/>
    <w:basedOn w:val="a"/>
    <w:rsid w:val="00F27F45"/>
    <w:pPr>
      <w:pBdr>
        <w:top w:val="single" w:sz="4" w:space="0" w:color="auto"/>
        <w:left w:val="single" w:sz="4" w:space="0" w:color="auto"/>
      </w:pBdr>
      <w:spacing w:before="100" w:beforeAutospacing="1" w:after="100" w:afterAutospacing="1"/>
      <w:jc w:val="right"/>
      <w:textAlignment w:val="top"/>
    </w:pPr>
    <w:rPr>
      <w:b/>
      <w:bCs/>
      <w:sz w:val="22"/>
      <w:szCs w:val="22"/>
    </w:rPr>
  </w:style>
  <w:style w:type="paragraph" w:customStyle="1" w:styleId="xl522">
    <w:name w:val="xl522"/>
    <w:basedOn w:val="a"/>
    <w:rsid w:val="00F27F45"/>
    <w:pPr>
      <w:pBdr>
        <w:left w:val="single" w:sz="4" w:space="0" w:color="auto"/>
      </w:pBdr>
      <w:spacing w:before="100" w:beforeAutospacing="1" w:after="100" w:afterAutospacing="1"/>
      <w:jc w:val="right"/>
      <w:textAlignment w:val="top"/>
    </w:pPr>
    <w:rPr>
      <w:b/>
      <w:bCs/>
      <w:sz w:val="22"/>
      <w:szCs w:val="22"/>
    </w:rPr>
  </w:style>
  <w:style w:type="paragraph" w:customStyle="1" w:styleId="xl523">
    <w:name w:val="xl523"/>
    <w:basedOn w:val="a"/>
    <w:rsid w:val="00015B10"/>
    <w:pPr>
      <w:pBdr>
        <w:top w:val="single" w:sz="8" w:space="0" w:color="auto"/>
        <w:left w:val="single" w:sz="4" w:space="0" w:color="auto"/>
        <w:bottom w:val="single" w:sz="8" w:space="0" w:color="auto"/>
      </w:pBdr>
      <w:spacing w:before="100" w:beforeAutospacing="1" w:after="100" w:afterAutospacing="1"/>
      <w:jc w:val="center"/>
    </w:pPr>
    <w:rPr>
      <w:b/>
      <w:bCs/>
      <w:sz w:val="22"/>
      <w:szCs w:val="22"/>
    </w:rPr>
  </w:style>
  <w:style w:type="paragraph" w:customStyle="1" w:styleId="xl524">
    <w:name w:val="xl524"/>
    <w:basedOn w:val="a"/>
    <w:rsid w:val="00015B10"/>
    <w:pPr>
      <w:pBdr>
        <w:top w:val="single" w:sz="8" w:space="0" w:color="auto"/>
        <w:bottom w:val="single" w:sz="8" w:space="0" w:color="auto"/>
        <w:right w:val="single" w:sz="4" w:space="0" w:color="auto"/>
      </w:pBdr>
      <w:spacing w:before="100" w:beforeAutospacing="1" w:after="100" w:afterAutospacing="1"/>
      <w:jc w:val="center"/>
    </w:pPr>
    <w:rPr>
      <w:b/>
      <w:bCs/>
      <w:sz w:val="22"/>
      <w:szCs w:val="22"/>
    </w:rPr>
  </w:style>
  <w:style w:type="paragraph" w:customStyle="1" w:styleId="xl525">
    <w:name w:val="xl525"/>
    <w:basedOn w:val="a"/>
    <w:rsid w:val="00015B10"/>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526">
    <w:name w:val="xl526"/>
    <w:basedOn w:val="a"/>
    <w:rsid w:val="00015B10"/>
    <w:pPr>
      <w:pBdr>
        <w:top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7">
    <w:name w:val="xl527"/>
    <w:basedOn w:val="a"/>
    <w:rsid w:val="00015B10"/>
    <w:pPr>
      <w:pBdr>
        <w:top w:val="single" w:sz="8" w:space="0" w:color="auto"/>
        <w:left w:val="single" w:sz="4" w:space="0" w:color="auto"/>
        <w:bottom w:val="single" w:sz="8" w:space="0" w:color="auto"/>
      </w:pBdr>
      <w:spacing w:before="100" w:beforeAutospacing="1" w:after="100" w:afterAutospacing="1"/>
      <w:jc w:val="center"/>
      <w:textAlignment w:val="top"/>
    </w:pPr>
    <w:rPr>
      <w:b/>
      <w:bCs/>
      <w:sz w:val="22"/>
      <w:szCs w:val="22"/>
    </w:rPr>
  </w:style>
  <w:style w:type="paragraph" w:customStyle="1" w:styleId="xl528">
    <w:name w:val="xl528"/>
    <w:basedOn w:val="a"/>
    <w:rsid w:val="00015B10"/>
    <w:pPr>
      <w:pBdr>
        <w:top w:val="single" w:sz="8"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529">
    <w:name w:val="xl529"/>
    <w:basedOn w:val="a"/>
    <w:rsid w:val="00015B10"/>
    <w:pPr>
      <w:pBdr>
        <w:top w:val="single" w:sz="8" w:space="0" w:color="auto"/>
        <w:left w:val="single" w:sz="8" w:space="0" w:color="auto"/>
        <w:bottom w:val="single" w:sz="4" w:space="0" w:color="auto"/>
      </w:pBdr>
      <w:spacing w:before="100" w:beforeAutospacing="1" w:after="100" w:afterAutospacing="1"/>
      <w:jc w:val="center"/>
      <w:textAlignment w:val="center"/>
    </w:pPr>
    <w:rPr>
      <w:b/>
      <w:bCs/>
      <w:sz w:val="24"/>
      <w:szCs w:val="24"/>
    </w:rPr>
  </w:style>
  <w:style w:type="paragraph" w:customStyle="1" w:styleId="xl530">
    <w:name w:val="xl530"/>
    <w:basedOn w:val="a"/>
    <w:rsid w:val="00015B10"/>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31">
    <w:name w:val="xl531"/>
    <w:basedOn w:val="a"/>
    <w:rsid w:val="00015B10"/>
    <w:pPr>
      <w:pBdr>
        <w:top w:val="single" w:sz="4" w:space="0" w:color="auto"/>
        <w:left w:val="single" w:sz="8" w:space="0" w:color="auto"/>
        <w:bottom w:val="single" w:sz="4" w:space="0" w:color="auto"/>
      </w:pBdr>
      <w:spacing w:before="100" w:beforeAutospacing="1" w:after="100" w:afterAutospacing="1"/>
      <w:jc w:val="center"/>
      <w:textAlignment w:val="top"/>
    </w:pPr>
    <w:rPr>
      <w:b/>
      <w:bCs/>
      <w:sz w:val="22"/>
      <w:szCs w:val="22"/>
    </w:rPr>
  </w:style>
  <w:style w:type="paragraph" w:customStyle="1" w:styleId="xl532">
    <w:name w:val="xl532"/>
    <w:basedOn w:val="a"/>
    <w:rsid w:val="00015B10"/>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3">
    <w:name w:val="xl533"/>
    <w:basedOn w:val="a"/>
    <w:rsid w:val="00015B10"/>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4">
    <w:name w:val="xl534"/>
    <w:basedOn w:val="a"/>
    <w:rsid w:val="00015B10"/>
    <w:pPr>
      <w:pBdr>
        <w:top w:val="single" w:sz="4" w:space="0" w:color="auto"/>
        <w:left w:val="single" w:sz="4" w:space="0" w:color="auto"/>
        <w:right w:val="single" w:sz="4" w:space="0" w:color="auto"/>
      </w:pBdr>
      <w:spacing w:before="100" w:beforeAutospacing="1" w:after="100" w:afterAutospacing="1"/>
      <w:jc w:val="both"/>
    </w:pPr>
    <w:rPr>
      <w:sz w:val="16"/>
      <w:szCs w:val="16"/>
    </w:rPr>
  </w:style>
  <w:style w:type="paragraph" w:customStyle="1" w:styleId="xl535">
    <w:name w:val="xl535"/>
    <w:basedOn w:val="a"/>
    <w:rsid w:val="00015B10"/>
    <w:pPr>
      <w:pBdr>
        <w:left w:val="single" w:sz="8" w:space="0" w:color="auto"/>
        <w:bottom w:val="single" w:sz="4" w:space="0" w:color="auto"/>
      </w:pBdr>
      <w:spacing w:before="100" w:beforeAutospacing="1" w:after="100" w:afterAutospacing="1"/>
    </w:pPr>
    <w:rPr>
      <w:b/>
      <w:bCs/>
      <w:sz w:val="22"/>
      <w:szCs w:val="22"/>
    </w:rPr>
  </w:style>
  <w:style w:type="paragraph" w:customStyle="1" w:styleId="xl536">
    <w:name w:val="xl536"/>
    <w:basedOn w:val="a"/>
    <w:rsid w:val="00015B10"/>
    <w:pPr>
      <w:spacing w:before="100" w:beforeAutospacing="1" w:after="100" w:afterAutospacing="1"/>
    </w:pPr>
    <w:rPr>
      <w:rFonts w:ascii="Arial" w:hAnsi="Arial" w:cs="Arial"/>
      <w:sz w:val="22"/>
      <w:szCs w:val="22"/>
    </w:rPr>
  </w:style>
  <w:style w:type="paragraph" w:customStyle="1" w:styleId="xl537">
    <w:name w:val="xl537"/>
    <w:basedOn w:val="a"/>
    <w:rsid w:val="00015B10"/>
    <w:pPr>
      <w:pBdr>
        <w:bottom w:val="single" w:sz="4" w:space="0" w:color="auto"/>
      </w:pBdr>
      <w:spacing w:before="100" w:beforeAutospacing="1" w:after="100" w:afterAutospacing="1"/>
    </w:pPr>
    <w:rPr>
      <w:rFonts w:ascii="Arial" w:hAnsi="Arial" w:cs="Arial"/>
      <w:sz w:val="22"/>
      <w:szCs w:val="22"/>
    </w:rPr>
  </w:style>
  <w:style w:type="paragraph" w:customStyle="1" w:styleId="xl538">
    <w:name w:val="xl538"/>
    <w:basedOn w:val="a"/>
    <w:rsid w:val="00015B1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539">
    <w:name w:val="xl539"/>
    <w:basedOn w:val="a"/>
    <w:rsid w:val="00015B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540">
    <w:name w:val="xl540"/>
    <w:basedOn w:val="a"/>
    <w:rsid w:val="00015B1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41">
    <w:name w:val="xl541"/>
    <w:basedOn w:val="a"/>
    <w:rsid w:val="00015B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9984">
      <w:bodyDiv w:val="1"/>
      <w:marLeft w:val="0"/>
      <w:marRight w:val="0"/>
      <w:marTop w:val="0"/>
      <w:marBottom w:val="0"/>
      <w:divBdr>
        <w:top w:val="none" w:sz="0" w:space="0" w:color="auto"/>
        <w:left w:val="none" w:sz="0" w:space="0" w:color="auto"/>
        <w:bottom w:val="none" w:sz="0" w:space="0" w:color="auto"/>
        <w:right w:val="none" w:sz="0" w:space="0" w:color="auto"/>
      </w:divBdr>
    </w:div>
    <w:div w:id="59254614">
      <w:bodyDiv w:val="1"/>
      <w:marLeft w:val="0"/>
      <w:marRight w:val="0"/>
      <w:marTop w:val="0"/>
      <w:marBottom w:val="0"/>
      <w:divBdr>
        <w:top w:val="none" w:sz="0" w:space="0" w:color="auto"/>
        <w:left w:val="none" w:sz="0" w:space="0" w:color="auto"/>
        <w:bottom w:val="none" w:sz="0" w:space="0" w:color="auto"/>
        <w:right w:val="none" w:sz="0" w:space="0" w:color="auto"/>
      </w:divBdr>
    </w:div>
    <w:div w:id="77756229">
      <w:bodyDiv w:val="1"/>
      <w:marLeft w:val="0"/>
      <w:marRight w:val="0"/>
      <w:marTop w:val="0"/>
      <w:marBottom w:val="0"/>
      <w:divBdr>
        <w:top w:val="none" w:sz="0" w:space="0" w:color="auto"/>
        <w:left w:val="none" w:sz="0" w:space="0" w:color="auto"/>
        <w:bottom w:val="none" w:sz="0" w:space="0" w:color="auto"/>
        <w:right w:val="none" w:sz="0" w:space="0" w:color="auto"/>
      </w:divBdr>
    </w:div>
    <w:div w:id="102963007">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 w:id="186871074">
      <w:bodyDiv w:val="1"/>
      <w:marLeft w:val="0"/>
      <w:marRight w:val="0"/>
      <w:marTop w:val="0"/>
      <w:marBottom w:val="0"/>
      <w:divBdr>
        <w:top w:val="none" w:sz="0" w:space="0" w:color="auto"/>
        <w:left w:val="none" w:sz="0" w:space="0" w:color="auto"/>
        <w:bottom w:val="none" w:sz="0" w:space="0" w:color="auto"/>
        <w:right w:val="none" w:sz="0" w:space="0" w:color="auto"/>
      </w:divBdr>
    </w:div>
    <w:div w:id="200440207">
      <w:bodyDiv w:val="1"/>
      <w:marLeft w:val="0"/>
      <w:marRight w:val="0"/>
      <w:marTop w:val="0"/>
      <w:marBottom w:val="0"/>
      <w:divBdr>
        <w:top w:val="none" w:sz="0" w:space="0" w:color="auto"/>
        <w:left w:val="none" w:sz="0" w:space="0" w:color="auto"/>
        <w:bottom w:val="none" w:sz="0" w:space="0" w:color="auto"/>
        <w:right w:val="none" w:sz="0" w:space="0" w:color="auto"/>
      </w:divBdr>
    </w:div>
    <w:div w:id="203952423">
      <w:bodyDiv w:val="1"/>
      <w:marLeft w:val="0"/>
      <w:marRight w:val="0"/>
      <w:marTop w:val="0"/>
      <w:marBottom w:val="0"/>
      <w:divBdr>
        <w:top w:val="none" w:sz="0" w:space="0" w:color="auto"/>
        <w:left w:val="none" w:sz="0" w:space="0" w:color="auto"/>
        <w:bottom w:val="none" w:sz="0" w:space="0" w:color="auto"/>
        <w:right w:val="none" w:sz="0" w:space="0" w:color="auto"/>
      </w:divBdr>
    </w:div>
    <w:div w:id="223102921">
      <w:bodyDiv w:val="1"/>
      <w:marLeft w:val="0"/>
      <w:marRight w:val="0"/>
      <w:marTop w:val="0"/>
      <w:marBottom w:val="0"/>
      <w:divBdr>
        <w:top w:val="none" w:sz="0" w:space="0" w:color="auto"/>
        <w:left w:val="none" w:sz="0" w:space="0" w:color="auto"/>
        <w:bottom w:val="none" w:sz="0" w:space="0" w:color="auto"/>
        <w:right w:val="none" w:sz="0" w:space="0" w:color="auto"/>
      </w:divBdr>
    </w:div>
    <w:div w:id="298536089">
      <w:bodyDiv w:val="1"/>
      <w:marLeft w:val="0"/>
      <w:marRight w:val="0"/>
      <w:marTop w:val="0"/>
      <w:marBottom w:val="0"/>
      <w:divBdr>
        <w:top w:val="none" w:sz="0" w:space="0" w:color="auto"/>
        <w:left w:val="none" w:sz="0" w:space="0" w:color="auto"/>
        <w:bottom w:val="none" w:sz="0" w:space="0" w:color="auto"/>
        <w:right w:val="none" w:sz="0" w:space="0" w:color="auto"/>
      </w:divBdr>
    </w:div>
    <w:div w:id="319162637">
      <w:bodyDiv w:val="1"/>
      <w:marLeft w:val="0"/>
      <w:marRight w:val="0"/>
      <w:marTop w:val="0"/>
      <w:marBottom w:val="0"/>
      <w:divBdr>
        <w:top w:val="none" w:sz="0" w:space="0" w:color="auto"/>
        <w:left w:val="none" w:sz="0" w:space="0" w:color="auto"/>
        <w:bottom w:val="none" w:sz="0" w:space="0" w:color="auto"/>
        <w:right w:val="none" w:sz="0" w:space="0" w:color="auto"/>
      </w:divBdr>
    </w:div>
    <w:div w:id="348483550">
      <w:bodyDiv w:val="1"/>
      <w:marLeft w:val="0"/>
      <w:marRight w:val="0"/>
      <w:marTop w:val="0"/>
      <w:marBottom w:val="0"/>
      <w:divBdr>
        <w:top w:val="none" w:sz="0" w:space="0" w:color="auto"/>
        <w:left w:val="none" w:sz="0" w:space="0" w:color="auto"/>
        <w:bottom w:val="none" w:sz="0" w:space="0" w:color="auto"/>
        <w:right w:val="none" w:sz="0" w:space="0" w:color="auto"/>
      </w:divBdr>
    </w:div>
    <w:div w:id="381440067">
      <w:bodyDiv w:val="1"/>
      <w:marLeft w:val="0"/>
      <w:marRight w:val="0"/>
      <w:marTop w:val="0"/>
      <w:marBottom w:val="0"/>
      <w:divBdr>
        <w:top w:val="none" w:sz="0" w:space="0" w:color="auto"/>
        <w:left w:val="none" w:sz="0" w:space="0" w:color="auto"/>
        <w:bottom w:val="none" w:sz="0" w:space="0" w:color="auto"/>
        <w:right w:val="none" w:sz="0" w:space="0" w:color="auto"/>
      </w:divBdr>
    </w:div>
    <w:div w:id="385952541">
      <w:bodyDiv w:val="1"/>
      <w:marLeft w:val="0"/>
      <w:marRight w:val="0"/>
      <w:marTop w:val="0"/>
      <w:marBottom w:val="0"/>
      <w:divBdr>
        <w:top w:val="none" w:sz="0" w:space="0" w:color="auto"/>
        <w:left w:val="none" w:sz="0" w:space="0" w:color="auto"/>
        <w:bottom w:val="none" w:sz="0" w:space="0" w:color="auto"/>
        <w:right w:val="none" w:sz="0" w:space="0" w:color="auto"/>
      </w:divBdr>
    </w:div>
    <w:div w:id="410584552">
      <w:bodyDiv w:val="1"/>
      <w:marLeft w:val="0"/>
      <w:marRight w:val="0"/>
      <w:marTop w:val="0"/>
      <w:marBottom w:val="0"/>
      <w:divBdr>
        <w:top w:val="none" w:sz="0" w:space="0" w:color="auto"/>
        <w:left w:val="none" w:sz="0" w:space="0" w:color="auto"/>
        <w:bottom w:val="none" w:sz="0" w:space="0" w:color="auto"/>
        <w:right w:val="none" w:sz="0" w:space="0" w:color="auto"/>
      </w:divBdr>
    </w:div>
    <w:div w:id="485704892">
      <w:bodyDiv w:val="1"/>
      <w:marLeft w:val="0"/>
      <w:marRight w:val="0"/>
      <w:marTop w:val="0"/>
      <w:marBottom w:val="0"/>
      <w:divBdr>
        <w:top w:val="none" w:sz="0" w:space="0" w:color="auto"/>
        <w:left w:val="none" w:sz="0" w:space="0" w:color="auto"/>
        <w:bottom w:val="none" w:sz="0" w:space="0" w:color="auto"/>
        <w:right w:val="none" w:sz="0" w:space="0" w:color="auto"/>
      </w:divBdr>
    </w:div>
    <w:div w:id="547572938">
      <w:bodyDiv w:val="1"/>
      <w:marLeft w:val="0"/>
      <w:marRight w:val="0"/>
      <w:marTop w:val="0"/>
      <w:marBottom w:val="0"/>
      <w:divBdr>
        <w:top w:val="none" w:sz="0" w:space="0" w:color="auto"/>
        <w:left w:val="none" w:sz="0" w:space="0" w:color="auto"/>
        <w:bottom w:val="none" w:sz="0" w:space="0" w:color="auto"/>
        <w:right w:val="none" w:sz="0" w:space="0" w:color="auto"/>
      </w:divBdr>
    </w:div>
    <w:div w:id="687147271">
      <w:bodyDiv w:val="1"/>
      <w:marLeft w:val="0"/>
      <w:marRight w:val="0"/>
      <w:marTop w:val="0"/>
      <w:marBottom w:val="0"/>
      <w:divBdr>
        <w:top w:val="none" w:sz="0" w:space="0" w:color="auto"/>
        <w:left w:val="none" w:sz="0" w:space="0" w:color="auto"/>
        <w:bottom w:val="none" w:sz="0" w:space="0" w:color="auto"/>
        <w:right w:val="none" w:sz="0" w:space="0" w:color="auto"/>
      </w:divBdr>
    </w:div>
    <w:div w:id="745222692">
      <w:bodyDiv w:val="1"/>
      <w:marLeft w:val="0"/>
      <w:marRight w:val="0"/>
      <w:marTop w:val="0"/>
      <w:marBottom w:val="0"/>
      <w:divBdr>
        <w:top w:val="none" w:sz="0" w:space="0" w:color="auto"/>
        <w:left w:val="none" w:sz="0" w:space="0" w:color="auto"/>
        <w:bottom w:val="none" w:sz="0" w:space="0" w:color="auto"/>
        <w:right w:val="none" w:sz="0" w:space="0" w:color="auto"/>
      </w:divBdr>
    </w:div>
    <w:div w:id="768113777">
      <w:bodyDiv w:val="1"/>
      <w:marLeft w:val="0"/>
      <w:marRight w:val="0"/>
      <w:marTop w:val="0"/>
      <w:marBottom w:val="0"/>
      <w:divBdr>
        <w:top w:val="none" w:sz="0" w:space="0" w:color="auto"/>
        <w:left w:val="none" w:sz="0" w:space="0" w:color="auto"/>
        <w:bottom w:val="none" w:sz="0" w:space="0" w:color="auto"/>
        <w:right w:val="none" w:sz="0" w:space="0" w:color="auto"/>
      </w:divBdr>
    </w:div>
    <w:div w:id="806701906">
      <w:bodyDiv w:val="1"/>
      <w:marLeft w:val="0"/>
      <w:marRight w:val="0"/>
      <w:marTop w:val="0"/>
      <w:marBottom w:val="0"/>
      <w:divBdr>
        <w:top w:val="none" w:sz="0" w:space="0" w:color="auto"/>
        <w:left w:val="none" w:sz="0" w:space="0" w:color="auto"/>
        <w:bottom w:val="none" w:sz="0" w:space="0" w:color="auto"/>
        <w:right w:val="none" w:sz="0" w:space="0" w:color="auto"/>
      </w:divBdr>
    </w:div>
    <w:div w:id="814220215">
      <w:bodyDiv w:val="1"/>
      <w:marLeft w:val="0"/>
      <w:marRight w:val="0"/>
      <w:marTop w:val="0"/>
      <w:marBottom w:val="0"/>
      <w:divBdr>
        <w:top w:val="none" w:sz="0" w:space="0" w:color="auto"/>
        <w:left w:val="none" w:sz="0" w:space="0" w:color="auto"/>
        <w:bottom w:val="none" w:sz="0" w:space="0" w:color="auto"/>
        <w:right w:val="none" w:sz="0" w:space="0" w:color="auto"/>
      </w:divBdr>
    </w:div>
    <w:div w:id="858741973">
      <w:bodyDiv w:val="1"/>
      <w:marLeft w:val="0"/>
      <w:marRight w:val="0"/>
      <w:marTop w:val="0"/>
      <w:marBottom w:val="0"/>
      <w:divBdr>
        <w:top w:val="none" w:sz="0" w:space="0" w:color="auto"/>
        <w:left w:val="none" w:sz="0" w:space="0" w:color="auto"/>
        <w:bottom w:val="none" w:sz="0" w:space="0" w:color="auto"/>
        <w:right w:val="none" w:sz="0" w:space="0" w:color="auto"/>
      </w:divBdr>
    </w:div>
    <w:div w:id="997341022">
      <w:bodyDiv w:val="1"/>
      <w:marLeft w:val="0"/>
      <w:marRight w:val="0"/>
      <w:marTop w:val="0"/>
      <w:marBottom w:val="0"/>
      <w:divBdr>
        <w:top w:val="none" w:sz="0" w:space="0" w:color="auto"/>
        <w:left w:val="none" w:sz="0" w:space="0" w:color="auto"/>
        <w:bottom w:val="none" w:sz="0" w:space="0" w:color="auto"/>
        <w:right w:val="none" w:sz="0" w:space="0" w:color="auto"/>
      </w:divBdr>
    </w:div>
    <w:div w:id="1009522756">
      <w:bodyDiv w:val="1"/>
      <w:marLeft w:val="0"/>
      <w:marRight w:val="0"/>
      <w:marTop w:val="0"/>
      <w:marBottom w:val="0"/>
      <w:divBdr>
        <w:top w:val="none" w:sz="0" w:space="0" w:color="auto"/>
        <w:left w:val="none" w:sz="0" w:space="0" w:color="auto"/>
        <w:bottom w:val="none" w:sz="0" w:space="0" w:color="auto"/>
        <w:right w:val="none" w:sz="0" w:space="0" w:color="auto"/>
      </w:divBdr>
    </w:div>
    <w:div w:id="1018654344">
      <w:bodyDiv w:val="1"/>
      <w:marLeft w:val="0"/>
      <w:marRight w:val="0"/>
      <w:marTop w:val="0"/>
      <w:marBottom w:val="0"/>
      <w:divBdr>
        <w:top w:val="none" w:sz="0" w:space="0" w:color="auto"/>
        <w:left w:val="none" w:sz="0" w:space="0" w:color="auto"/>
        <w:bottom w:val="none" w:sz="0" w:space="0" w:color="auto"/>
        <w:right w:val="none" w:sz="0" w:space="0" w:color="auto"/>
      </w:divBdr>
    </w:div>
    <w:div w:id="1027216857">
      <w:bodyDiv w:val="1"/>
      <w:marLeft w:val="0"/>
      <w:marRight w:val="0"/>
      <w:marTop w:val="0"/>
      <w:marBottom w:val="0"/>
      <w:divBdr>
        <w:top w:val="none" w:sz="0" w:space="0" w:color="auto"/>
        <w:left w:val="none" w:sz="0" w:space="0" w:color="auto"/>
        <w:bottom w:val="none" w:sz="0" w:space="0" w:color="auto"/>
        <w:right w:val="none" w:sz="0" w:space="0" w:color="auto"/>
      </w:divBdr>
    </w:div>
    <w:div w:id="1048066858">
      <w:bodyDiv w:val="1"/>
      <w:marLeft w:val="0"/>
      <w:marRight w:val="0"/>
      <w:marTop w:val="0"/>
      <w:marBottom w:val="0"/>
      <w:divBdr>
        <w:top w:val="none" w:sz="0" w:space="0" w:color="auto"/>
        <w:left w:val="none" w:sz="0" w:space="0" w:color="auto"/>
        <w:bottom w:val="none" w:sz="0" w:space="0" w:color="auto"/>
        <w:right w:val="none" w:sz="0" w:space="0" w:color="auto"/>
      </w:divBdr>
    </w:div>
    <w:div w:id="1095328378">
      <w:bodyDiv w:val="1"/>
      <w:marLeft w:val="0"/>
      <w:marRight w:val="0"/>
      <w:marTop w:val="0"/>
      <w:marBottom w:val="0"/>
      <w:divBdr>
        <w:top w:val="none" w:sz="0" w:space="0" w:color="auto"/>
        <w:left w:val="none" w:sz="0" w:space="0" w:color="auto"/>
        <w:bottom w:val="none" w:sz="0" w:space="0" w:color="auto"/>
        <w:right w:val="none" w:sz="0" w:space="0" w:color="auto"/>
      </w:divBdr>
    </w:div>
    <w:div w:id="1158810401">
      <w:bodyDiv w:val="1"/>
      <w:marLeft w:val="0"/>
      <w:marRight w:val="0"/>
      <w:marTop w:val="0"/>
      <w:marBottom w:val="0"/>
      <w:divBdr>
        <w:top w:val="none" w:sz="0" w:space="0" w:color="auto"/>
        <w:left w:val="none" w:sz="0" w:space="0" w:color="auto"/>
        <w:bottom w:val="none" w:sz="0" w:space="0" w:color="auto"/>
        <w:right w:val="none" w:sz="0" w:space="0" w:color="auto"/>
      </w:divBdr>
    </w:div>
    <w:div w:id="1199514412">
      <w:bodyDiv w:val="1"/>
      <w:marLeft w:val="0"/>
      <w:marRight w:val="0"/>
      <w:marTop w:val="0"/>
      <w:marBottom w:val="0"/>
      <w:divBdr>
        <w:top w:val="none" w:sz="0" w:space="0" w:color="auto"/>
        <w:left w:val="none" w:sz="0" w:space="0" w:color="auto"/>
        <w:bottom w:val="none" w:sz="0" w:space="0" w:color="auto"/>
        <w:right w:val="none" w:sz="0" w:space="0" w:color="auto"/>
      </w:divBdr>
    </w:div>
    <w:div w:id="1205829062">
      <w:bodyDiv w:val="1"/>
      <w:marLeft w:val="0"/>
      <w:marRight w:val="0"/>
      <w:marTop w:val="0"/>
      <w:marBottom w:val="0"/>
      <w:divBdr>
        <w:top w:val="none" w:sz="0" w:space="0" w:color="auto"/>
        <w:left w:val="none" w:sz="0" w:space="0" w:color="auto"/>
        <w:bottom w:val="none" w:sz="0" w:space="0" w:color="auto"/>
        <w:right w:val="none" w:sz="0" w:space="0" w:color="auto"/>
      </w:divBdr>
    </w:div>
    <w:div w:id="1212116485">
      <w:bodyDiv w:val="1"/>
      <w:marLeft w:val="0"/>
      <w:marRight w:val="0"/>
      <w:marTop w:val="0"/>
      <w:marBottom w:val="0"/>
      <w:divBdr>
        <w:top w:val="none" w:sz="0" w:space="0" w:color="auto"/>
        <w:left w:val="none" w:sz="0" w:space="0" w:color="auto"/>
        <w:bottom w:val="none" w:sz="0" w:space="0" w:color="auto"/>
        <w:right w:val="none" w:sz="0" w:space="0" w:color="auto"/>
      </w:divBdr>
    </w:div>
    <w:div w:id="1288853914">
      <w:bodyDiv w:val="1"/>
      <w:marLeft w:val="0"/>
      <w:marRight w:val="0"/>
      <w:marTop w:val="0"/>
      <w:marBottom w:val="0"/>
      <w:divBdr>
        <w:top w:val="none" w:sz="0" w:space="0" w:color="auto"/>
        <w:left w:val="none" w:sz="0" w:space="0" w:color="auto"/>
        <w:bottom w:val="none" w:sz="0" w:space="0" w:color="auto"/>
        <w:right w:val="none" w:sz="0" w:space="0" w:color="auto"/>
      </w:divBdr>
    </w:div>
    <w:div w:id="1306471599">
      <w:bodyDiv w:val="1"/>
      <w:marLeft w:val="0"/>
      <w:marRight w:val="0"/>
      <w:marTop w:val="0"/>
      <w:marBottom w:val="0"/>
      <w:divBdr>
        <w:top w:val="none" w:sz="0" w:space="0" w:color="auto"/>
        <w:left w:val="none" w:sz="0" w:space="0" w:color="auto"/>
        <w:bottom w:val="none" w:sz="0" w:space="0" w:color="auto"/>
        <w:right w:val="none" w:sz="0" w:space="0" w:color="auto"/>
      </w:divBdr>
    </w:div>
    <w:div w:id="1359162118">
      <w:bodyDiv w:val="1"/>
      <w:marLeft w:val="0"/>
      <w:marRight w:val="0"/>
      <w:marTop w:val="0"/>
      <w:marBottom w:val="0"/>
      <w:divBdr>
        <w:top w:val="none" w:sz="0" w:space="0" w:color="auto"/>
        <w:left w:val="none" w:sz="0" w:space="0" w:color="auto"/>
        <w:bottom w:val="none" w:sz="0" w:space="0" w:color="auto"/>
        <w:right w:val="none" w:sz="0" w:space="0" w:color="auto"/>
      </w:divBdr>
    </w:div>
    <w:div w:id="1424033601">
      <w:bodyDiv w:val="1"/>
      <w:marLeft w:val="0"/>
      <w:marRight w:val="0"/>
      <w:marTop w:val="0"/>
      <w:marBottom w:val="0"/>
      <w:divBdr>
        <w:top w:val="none" w:sz="0" w:space="0" w:color="auto"/>
        <w:left w:val="none" w:sz="0" w:space="0" w:color="auto"/>
        <w:bottom w:val="none" w:sz="0" w:space="0" w:color="auto"/>
        <w:right w:val="none" w:sz="0" w:space="0" w:color="auto"/>
      </w:divBdr>
    </w:div>
    <w:div w:id="1476607831">
      <w:bodyDiv w:val="1"/>
      <w:marLeft w:val="0"/>
      <w:marRight w:val="0"/>
      <w:marTop w:val="0"/>
      <w:marBottom w:val="0"/>
      <w:divBdr>
        <w:top w:val="none" w:sz="0" w:space="0" w:color="auto"/>
        <w:left w:val="none" w:sz="0" w:space="0" w:color="auto"/>
        <w:bottom w:val="none" w:sz="0" w:space="0" w:color="auto"/>
        <w:right w:val="none" w:sz="0" w:space="0" w:color="auto"/>
      </w:divBdr>
    </w:div>
    <w:div w:id="1500464473">
      <w:bodyDiv w:val="1"/>
      <w:marLeft w:val="0"/>
      <w:marRight w:val="0"/>
      <w:marTop w:val="0"/>
      <w:marBottom w:val="0"/>
      <w:divBdr>
        <w:top w:val="none" w:sz="0" w:space="0" w:color="auto"/>
        <w:left w:val="none" w:sz="0" w:space="0" w:color="auto"/>
        <w:bottom w:val="none" w:sz="0" w:space="0" w:color="auto"/>
        <w:right w:val="none" w:sz="0" w:space="0" w:color="auto"/>
      </w:divBdr>
    </w:div>
    <w:div w:id="1506093592">
      <w:bodyDiv w:val="1"/>
      <w:marLeft w:val="0"/>
      <w:marRight w:val="0"/>
      <w:marTop w:val="0"/>
      <w:marBottom w:val="0"/>
      <w:divBdr>
        <w:top w:val="none" w:sz="0" w:space="0" w:color="auto"/>
        <w:left w:val="none" w:sz="0" w:space="0" w:color="auto"/>
        <w:bottom w:val="none" w:sz="0" w:space="0" w:color="auto"/>
        <w:right w:val="none" w:sz="0" w:space="0" w:color="auto"/>
      </w:divBdr>
    </w:div>
    <w:div w:id="1530141200">
      <w:bodyDiv w:val="1"/>
      <w:marLeft w:val="0"/>
      <w:marRight w:val="0"/>
      <w:marTop w:val="0"/>
      <w:marBottom w:val="0"/>
      <w:divBdr>
        <w:top w:val="none" w:sz="0" w:space="0" w:color="auto"/>
        <w:left w:val="none" w:sz="0" w:space="0" w:color="auto"/>
        <w:bottom w:val="none" w:sz="0" w:space="0" w:color="auto"/>
        <w:right w:val="none" w:sz="0" w:space="0" w:color="auto"/>
      </w:divBdr>
    </w:div>
    <w:div w:id="1530751796">
      <w:bodyDiv w:val="1"/>
      <w:marLeft w:val="0"/>
      <w:marRight w:val="0"/>
      <w:marTop w:val="0"/>
      <w:marBottom w:val="0"/>
      <w:divBdr>
        <w:top w:val="none" w:sz="0" w:space="0" w:color="auto"/>
        <w:left w:val="none" w:sz="0" w:space="0" w:color="auto"/>
        <w:bottom w:val="none" w:sz="0" w:space="0" w:color="auto"/>
        <w:right w:val="none" w:sz="0" w:space="0" w:color="auto"/>
      </w:divBdr>
    </w:div>
    <w:div w:id="1565413149">
      <w:bodyDiv w:val="1"/>
      <w:marLeft w:val="0"/>
      <w:marRight w:val="0"/>
      <w:marTop w:val="0"/>
      <w:marBottom w:val="0"/>
      <w:divBdr>
        <w:top w:val="none" w:sz="0" w:space="0" w:color="auto"/>
        <w:left w:val="none" w:sz="0" w:space="0" w:color="auto"/>
        <w:bottom w:val="none" w:sz="0" w:space="0" w:color="auto"/>
        <w:right w:val="none" w:sz="0" w:space="0" w:color="auto"/>
      </w:divBdr>
    </w:div>
    <w:div w:id="1611543338">
      <w:bodyDiv w:val="1"/>
      <w:marLeft w:val="0"/>
      <w:marRight w:val="0"/>
      <w:marTop w:val="0"/>
      <w:marBottom w:val="0"/>
      <w:divBdr>
        <w:top w:val="none" w:sz="0" w:space="0" w:color="auto"/>
        <w:left w:val="none" w:sz="0" w:space="0" w:color="auto"/>
        <w:bottom w:val="none" w:sz="0" w:space="0" w:color="auto"/>
        <w:right w:val="none" w:sz="0" w:space="0" w:color="auto"/>
      </w:divBdr>
    </w:div>
    <w:div w:id="1629125153">
      <w:bodyDiv w:val="1"/>
      <w:marLeft w:val="0"/>
      <w:marRight w:val="0"/>
      <w:marTop w:val="0"/>
      <w:marBottom w:val="0"/>
      <w:divBdr>
        <w:top w:val="none" w:sz="0" w:space="0" w:color="auto"/>
        <w:left w:val="none" w:sz="0" w:space="0" w:color="auto"/>
        <w:bottom w:val="none" w:sz="0" w:space="0" w:color="auto"/>
        <w:right w:val="none" w:sz="0" w:space="0" w:color="auto"/>
      </w:divBdr>
    </w:div>
    <w:div w:id="1701543926">
      <w:bodyDiv w:val="1"/>
      <w:marLeft w:val="0"/>
      <w:marRight w:val="0"/>
      <w:marTop w:val="0"/>
      <w:marBottom w:val="0"/>
      <w:divBdr>
        <w:top w:val="none" w:sz="0" w:space="0" w:color="auto"/>
        <w:left w:val="none" w:sz="0" w:space="0" w:color="auto"/>
        <w:bottom w:val="none" w:sz="0" w:space="0" w:color="auto"/>
        <w:right w:val="none" w:sz="0" w:space="0" w:color="auto"/>
      </w:divBdr>
    </w:div>
    <w:div w:id="1721518492">
      <w:bodyDiv w:val="1"/>
      <w:marLeft w:val="0"/>
      <w:marRight w:val="0"/>
      <w:marTop w:val="0"/>
      <w:marBottom w:val="0"/>
      <w:divBdr>
        <w:top w:val="none" w:sz="0" w:space="0" w:color="auto"/>
        <w:left w:val="none" w:sz="0" w:space="0" w:color="auto"/>
        <w:bottom w:val="none" w:sz="0" w:space="0" w:color="auto"/>
        <w:right w:val="none" w:sz="0" w:space="0" w:color="auto"/>
      </w:divBdr>
    </w:div>
    <w:div w:id="1907106009">
      <w:bodyDiv w:val="1"/>
      <w:marLeft w:val="0"/>
      <w:marRight w:val="0"/>
      <w:marTop w:val="0"/>
      <w:marBottom w:val="0"/>
      <w:divBdr>
        <w:top w:val="none" w:sz="0" w:space="0" w:color="auto"/>
        <w:left w:val="none" w:sz="0" w:space="0" w:color="auto"/>
        <w:bottom w:val="none" w:sz="0" w:space="0" w:color="auto"/>
        <w:right w:val="none" w:sz="0" w:space="0" w:color="auto"/>
      </w:divBdr>
    </w:div>
    <w:div w:id="1910574474">
      <w:bodyDiv w:val="1"/>
      <w:marLeft w:val="0"/>
      <w:marRight w:val="0"/>
      <w:marTop w:val="0"/>
      <w:marBottom w:val="0"/>
      <w:divBdr>
        <w:top w:val="none" w:sz="0" w:space="0" w:color="auto"/>
        <w:left w:val="none" w:sz="0" w:space="0" w:color="auto"/>
        <w:bottom w:val="none" w:sz="0" w:space="0" w:color="auto"/>
        <w:right w:val="none" w:sz="0" w:space="0" w:color="auto"/>
      </w:divBdr>
    </w:div>
    <w:div w:id="1921137096">
      <w:bodyDiv w:val="1"/>
      <w:marLeft w:val="0"/>
      <w:marRight w:val="0"/>
      <w:marTop w:val="0"/>
      <w:marBottom w:val="0"/>
      <w:divBdr>
        <w:top w:val="none" w:sz="0" w:space="0" w:color="auto"/>
        <w:left w:val="none" w:sz="0" w:space="0" w:color="auto"/>
        <w:bottom w:val="none" w:sz="0" w:space="0" w:color="auto"/>
        <w:right w:val="none" w:sz="0" w:space="0" w:color="auto"/>
      </w:divBdr>
    </w:div>
    <w:div w:id="1984963353">
      <w:bodyDiv w:val="1"/>
      <w:marLeft w:val="0"/>
      <w:marRight w:val="0"/>
      <w:marTop w:val="0"/>
      <w:marBottom w:val="0"/>
      <w:divBdr>
        <w:top w:val="none" w:sz="0" w:space="0" w:color="auto"/>
        <w:left w:val="none" w:sz="0" w:space="0" w:color="auto"/>
        <w:bottom w:val="none" w:sz="0" w:space="0" w:color="auto"/>
        <w:right w:val="none" w:sz="0" w:space="0" w:color="auto"/>
      </w:divBdr>
    </w:div>
    <w:div w:id="2134135936">
      <w:bodyDiv w:val="1"/>
      <w:marLeft w:val="0"/>
      <w:marRight w:val="0"/>
      <w:marTop w:val="0"/>
      <w:marBottom w:val="0"/>
      <w:divBdr>
        <w:top w:val="none" w:sz="0" w:space="0" w:color="auto"/>
        <w:left w:val="none" w:sz="0" w:space="0" w:color="auto"/>
        <w:bottom w:val="none" w:sz="0" w:space="0" w:color="auto"/>
        <w:right w:val="none" w:sz="0" w:space="0" w:color="auto"/>
      </w:divBdr>
    </w:div>
    <w:div w:id="21364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F9A0DC6DC2BE37132026CE6E2C82F0A2149FF655C65798381C9ED9D1C91A482F613091E3F6BD41692A66Y0oD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consultantplus://offline/ref=9CF9A0DC6DC2BE37132026CE6E2C82F0A2149FF654C15F943F1C9ED9D1C91A482F613091E3F6BD41692A66Y0o8C" TargetMode="External"/><Relationship Id="rId10" Type="http://schemas.openxmlformats.org/officeDocument/2006/relationships/hyperlink" Target="consultantplus://offline/ref=9554E835D2D2A6127E0A4C193C76A8B9D77F8E0479C163FE3DF81CCE4Bz33DB"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0E41A-1F20-47A1-9178-49A7F31D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69007</Words>
  <Characters>393345</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Парубец Елена Анатольевна</dc:creator>
  <cp:keywords/>
  <dc:description/>
  <cp:lastModifiedBy>Анастасия С. Корчуганова</cp:lastModifiedBy>
  <cp:revision>2</cp:revision>
  <dcterms:created xsi:type="dcterms:W3CDTF">2024-12-18T06:01:00Z</dcterms:created>
  <dcterms:modified xsi:type="dcterms:W3CDTF">2024-12-18T06:01:00Z</dcterms:modified>
</cp:coreProperties>
</file>