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3422" w14:textId="77777777" w:rsidR="00A827F0" w:rsidRPr="00A827F0" w:rsidRDefault="00A827F0" w:rsidP="00A827F0">
      <w:pPr>
        <w:jc w:val="center"/>
        <w:rPr>
          <w:sz w:val="32"/>
          <w:szCs w:val="20"/>
        </w:rPr>
      </w:pPr>
      <w:r>
        <w:rPr>
          <w:noProof/>
          <w:szCs w:val="20"/>
        </w:rPr>
        <w:drawing>
          <wp:inline distT="0" distB="0" distL="0" distR="0" wp14:anchorId="26CCC076" wp14:editId="18003587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EC99" w14:textId="77777777" w:rsidR="00A827F0" w:rsidRPr="00A827F0" w:rsidRDefault="00A827F0" w:rsidP="00A827F0">
      <w:pPr>
        <w:jc w:val="center"/>
        <w:rPr>
          <w:rFonts w:ascii="Arial" w:hAnsi="Arial"/>
          <w:b/>
          <w:sz w:val="36"/>
          <w:szCs w:val="20"/>
        </w:rPr>
      </w:pPr>
    </w:p>
    <w:p w14:paraId="534960CE" w14:textId="77777777" w:rsidR="00A827F0" w:rsidRPr="00A827F0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A827F0">
        <w:rPr>
          <w:b/>
          <w:sz w:val="26"/>
          <w:szCs w:val="20"/>
        </w:rPr>
        <w:t>АДМИНИСТРАЦИЯ</w:t>
      </w:r>
    </w:p>
    <w:p w14:paraId="411393A8" w14:textId="77777777" w:rsidR="00A827F0" w:rsidRPr="00A827F0" w:rsidRDefault="00A827F0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A827F0">
        <w:rPr>
          <w:b/>
          <w:sz w:val="22"/>
          <w:szCs w:val="20"/>
        </w:rPr>
        <w:t>МУНИЦИПАЛЬНОГО ОБРАЗОВАНИЯ «ХОЛМСКИЙ ГОРОДСКОЙ ОКРУГ»</w:t>
      </w:r>
    </w:p>
    <w:p w14:paraId="27145F30" w14:textId="77777777" w:rsidR="00A827F0" w:rsidRPr="00A827F0" w:rsidRDefault="00A827F0" w:rsidP="00A827F0">
      <w:pPr>
        <w:rPr>
          <w:sz w:val="20"/>
          <w:szCs w:val="20"/>
        </w:rPr>
      </w:pPr>
    </w:p>
    <w:p w14:paraId="53946F08" w14:textId="77777777" w:rsidR="00A827F0" w:rsidRPr="00A827F0" w:rsidRDefault="00A827F0" w:rsidP="00A827F0">
      <w:pPr>
        <w:jc w:val="center"/>
        <w:outlineLvl w:val="3"/>
        <w:rPr>
          <w:b/>
          <w:sz w:val="38"/>
          <w:szCs w:val="20"/>
        </w:rPr>
      </w:pPr>
      <w:r w:rsidRPr="00A827F0">
        <w:rPr>
          <w:b/>
          <w:sz w:val="38"/>
          <w:szCs w:val="20"/>
        </w:rPr>
        <w:t>ПОСТАНОВЛЕНИЕ</w:t>
      </w:r>
    </w:p>
    <w:p w14:paraId="00746166" w14:textId="77777777" w:rsidR="00A827F0" w:rsidRPr="00A827F0" w:rsidRDefault="00A827F0" w:rsidP="00A827F0">
      <w:pPr>
        <w:rPr>
          <w:sz w:val="37"/>
          <w:szCs w:val="20"/>
        </w:rPr>
      </w:pPr>
    </w:p>
    <w:p w14:paraId="0BC93138" w14:textId="77777777" w:rsidR="00A827F0" w:rsidRPr="008A5FF2" w:rsidRDefault="00736650" w:rsidP="00A827F0">
      <w:r>
        <w:t xml:space="preserve">          </w:t>
      </w:r>
      <w:proofErr w:type="gramStart"/>
      <w:r>
        <w:t xml:space="preserve">14.10.2019  </w:t>
      </w:r>
      <w:r>
        <w:tab/>
      </w:r>
      <w:proofErr w:type="gramEnd"/>
      <w:r>
        <w:t xml:space="preserve">         1529</w:t>
      </w:r>
    </w:p>
    <w:p w14:paraId="4071D66F" w14:textId="77777777" w:rsidR="00A827F0" w:rsidRPr="00A827F0" w:rsidRDefault="00022297" w:rsidP="00A827F0">
      <w:pPr>
        <w:rPr>
          <w:sz w:val="22"/>
          <w:szCs w:val="20"/>
        </w:rPr>
      </w:pPr>
      <w:r>
        <w:rPr>
          <w:sz w:val="22"/>
          <w:szCs w:val="20"/>
        </w:rPr>
        <w:t>от __</w:t>
      </w:r>
      <w:r w:rsidR="0084565D">
        <w:rPr>
          <w:sz w:val="22"/>
          <w:szCs w:val="20"/>
        </w:rPr>
        <w:t>____________</w:t>
      </w:r>
      <w:r w:rsidR="00A827F0" w:rsidRPr="00A827F0">
        <w:rPr>
          <w:sz w:val="22"/>
          <w:szCs w:val="20"/>
        </w:rPr>
        <w:t>__ № __</w:t>
      </w:r>
      <w:r w:rsidR="0084565D">
        <w:rPr>
          <w:sz w:val="22"/>
          <w:szCs w:val="20"/>
        </w:rPr>
        <w:t>_____</w:t>
      </w:r>
      <w:r>
        <w:rPr>
          <w:sz w:val="22"/>
          <w:szCs w:val="20"/>
        </w:rPr>
        <w:t>__</w:t>
      </w:r>
      <w:r w:rsidR="00922552">
        <w:rPr>
          <w:sz w:val="22"/>
          <w:szCs w:val="20"/>
        </w:rPr>
        <w:t>____</w:t>
      </w:r>
    </w:p>
    <w:p w14:paraId="6A3C424A" w14:textId="77777777" w:rsidR="008D23AA" w:rsidRDefault="00022297" w:rsidP="008D23AA">
      <w:pPr>
        <w:ind w:firstLine="708"/>
        <w:rPr>
          <w:sz w:val="22"/>
        </w:rPr>
      </w:pPr>
      <w:r>
        <w:rPr>
          <w:sz w:val="22"/>
        </w:rPr>
        <w:t xml:space="preserve">   </w:t>
      </w:r>
      <w:r w:rsidR="008D23AA">
        <w:rPr>
          <w:sz w:val="22"/>
        </w:rPr>
        <w:t>г. Холмск</w:t>
      </w:r>
    </w:p>
    <w:p w14:paraId="24C810DD" w14:textId="77777777"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02" w:type="dxa"/>
        <w:tblLook w:val="01E0" w:firstRow="1" w:lastRow="1" w:firstColumn="1" w:lastColumn="1" w:noHBand="0" w:noVBand="0"/>
      </w:tblPr>
      <w:tblGrid>
        <w:gridCol w:w="5670"/>
        <w:gridCol w:w="4732"/>
      </w:tblGrid>
      <w:tr w:rsidR="008D23AA" w:rsidRPr="00E27329" w14:paraId="6EABD06B" w14:textId="77777777" w:rsidTr="00A2302D">
        <w:tc>
          <w:tcPr>
            <w:tcW w:w="5670" w:type="dxa"/>
          </w:tcPr>
          <w:p w14:paraId="2A3BAB0E" w14:textId="77777777" w:rsidR="008D23AA" w:rsidRPr="00E27329" w:rsidRDefault="00E179B7" w:rsidP="00FF770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«Холмский городской округ» от </w:t>
            </w:r>
            <w:r w:rsidR="00FF7705">
              <w:rPr>
                <w:rFonts w:ascii="Times New Roman" w:hAnsi="Times New Roman" w:cs="Times New Roman"/>
                <w:bCs/>
                <w:sz w:val="24"/>
                <w:szCs w:val="24"/>
              </w:rPr>
              <w:t>24.03.2015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FF7705">
              <w:rPr>
                <w:rFonts w:ascii="Times New Roman" w:hAnsi="Times New Roman" w:cs="Times New Roman"/>
                <w:bCs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7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7705" w:rsidRPr="00FF770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деятельности ярмарок на территории муниципального образования «Холмский городской округ»</w:t>
            </w:r>
          </w:p>
        </w:tc>
        <w:tc>
          <w:tcPr>
            <w:tcW w:w="4732" w:type="dxa"/>
          </w:tcPr>
          <w:p w14:paraId="4E1DF77A" w14:textId="77777777"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67958D" w14:textId="77777777"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125A7" w14:textId="77777777" w:rsidR="00386139" w:rsidRPr="0060633F" w:rsidRDefault="00FF7705" w:rsidP="0038613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F7705">
        <w:rPr>
          <w:rFonts w:ascii="Times New Roman" w:hAnsi="Times New Roman"/>
          <w:sz w:val="24"/>
          <w:szCs w:val="24"/>
        </w:rPr>
        <w:t>В соответствии с Фед</w:t>
      </w:r>
      <w:r>
        <w:rPr>
          <w:rFonts w:ascii="Times New Roman" w:hAnsi="Times New Roman"/>
          <w:sz w:val="24"/>
          <w:szCs w:val="24"/>
        </w:rPr>
        <w:t>еральным законом от 30.12.2006</w:t>
      </w:r>
      <w:r w:rsidRPr="00FF7705">
        <w:rPr>
          <w:rFonts w:ascii="Times New Roman" w:hAnsi="Times New Roman"/>
          <w:sz w:val="24"/>
          <w:szCs w:val="24"/>
        </w:rPr>
        <w:t xml:space="preserve"> № 271-ФЗ «О розничных рынках и о внесении изменений в Трудовой кодекс Российской Федерации», постановлением </w:t>
      </w:r>
      <w:r>
        <w:rPr>
          <w:rFonts w:ascii="Times New Roman" w:hAnsi="Times New Roman"/>
          <w:sz w:val="24"/>
          <w:szCs w:val="24"/>
        </w:rPr>
        <w:t>Правительства</w:t>
      </w:r>
      <w:r w:rsidRPr="00FF7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Сахалинской области от 25.06.2015</w:t>
      </w:r>
      <w:r w:rsidRPr="00FF770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241</w:t>
      </w:r>
      <w:r w:rsidRPr="00FF7705">
        <w:rPr>
          <w:rFonts w:ascii="Times New Roman" w:hAnsi="Times New Roman"/>
          <w:sz w:val="24"/>
          <w:szCs w:val="24"/>
        </w:rPr>
        <w:t xml:space="preserve"> «Об утверждении порядка организации деятельности ярмарок </w:t>
      </w:r>
      <w:r>
        <w:rPr>
          <w:rFonts w:ascii="Times New Roman" w:hAnsi="Times New Roman"/>
          <w:sz w:val="24"/>
          <w:szCs w:val="24"/>
        </w:rPr>
        <w:t>в</w:t>
      </w:r>
      <w:r w:rsidRPr="00FF7705">
        <w:rPr>
          <w:rFonts w:ascii="Times New Roman" w:hAnsi="Times New Roman"/>
          <w:sz w:val="24"/>
          <w:szCs w:val="24"/>
        </w:rPr>
        <w:t xml:space="preserve"> Сахалинской области», </w:t>
      </w:r>
      <w:r w:rsidR="002B2773">
        <w:rPr>
          <w:rFonts w:ascii="Times New Roman" w:hAnsi="Times New Roman"/>
          <w:sz w:val="24"/>
          <w:szCs w:val="24"/>
        </w:rPr>
        <w:t xml:space="preserve">письмом Министерства промышленности и торговли Российской Федерации от 03.03.2015 № ЕВ-3949/08 «О дальнейших мерах по развитию ярмарочной торговли» (вместе с «Методическими рекомендациями по организации ярмарочной торговли в Российской Федерации»), </w:t>
      </w:r>
      <w:r w:rsidRPr="00FF7705">
        <w:rPr>
          <w:rFonts w:ascii="Times New Roman" w:hAnsi="Times New Roman"/>
          <w:sz w:val="24"/>
          <w:szCs w:val="24"/>
        </w:rPr>
        <w:t>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86E52EE" w14:textId="77777777" w:rsidR="008D23AA" w:rsidRPr="00A00BDC" w:rsidRDefault="008D23AA" w:rsidP="008D23AA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14:paraId="4B705771" w14:textId="77777777" w:rsidR="008D23AA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2FD761DE" w14:textId="77777777"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D256FD" w14:textId="77777777" w:rsidR="008D23AA" w:rsidRDefault="00601C43" w:rsidP="00601C43">
      <w:pPr>
        <w:pStyle w:val="ConsPlusNormal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1419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«Холмский городской округ» от </w:t>
      </w:r>
      <w:r w:rsidR="00FF7705">
        <w:rPr>
          <w:rFonts w:ascii="Times New Roman" w:hAnsi="Times New Roman"/>
          <w:sz w:val="24"/>
          <w:szCs w:val="24"/>
        </w:rPr>
        <w:t>24.03.2015</w:t>
      </w:r>
      <w:r w:rsidR="00141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141994">
        <w:rPr>
          <w:rFonts w:ascii="Times New Roman" w:hAnsi="Times New Roman"/>
          <w:sz w:val="24"/>
          <w:szCs w:val="24"/>
        </w:rPr>
        <w:t xml:space="preserve"> </w:t>
      </w:r>
      <w:r w:rsidR="00FF7705">
        <w:rPr>
          <w:rFonts w:ascii="Times New Roman" w:hAnsi="Times New Roman"/>
          <w:sz w:val="24"/>
          <w:szCs w:val="24"/>
        </w:rPr>
        <w:t>291</w:t>
      </w:r>
      <w:r w:rsidR="00141994">
        <w:rPr>
          <w:rFonts w:ascii="Times New Roman" w:hAnsi="Times New Roman"/>
          <w:sz w:val="24"/>
          <w:szCs w:val="24"/>
        </w:rPr>
        <w:t xml:space="preserve"> </w:t>
      </w:r>
      <w:r w:rsidRPr="00782471">
        <w:rPr>
          <w:rFonts w:ascii="Times New Roman" w:hAnsi="Times New Roman"/>
          <w:sz w:val="24"/>
          <w:szCs w:val="24"/>
        </w:rPr>
        <w:t>«</w:t>
      </w:r>
      <w:r w:rsidR="00FF7705" w:rsidRPr="00FF7705">
        <w:rPr>
          <w:rFonts w:ascii="Times New Roman" w:hAnsi="Times New Roman" w:cs="Times New Roman"/>
          <w:sz w:val="24"/>
          <w:szCs w:val="24"/>
        </w:rPr>
        <w:t>Об утверждении порядка организации деятельности ярмарок на территории муниципального образования «Холмский городской округ</w:t>
      </w:r>
      <w:r w:rsidRPr="0062352C">
        <w:rPr>
          <w:rFonts w:ascii="Times New Roman" w:hAnsi="Times New Roman"/>
          <w:sz w:val="24"/>
          <w:szCs w:val="24"/>
        </w:rPr>
        <w:t>»</w:t>
      </w:r>
      <w:r w:rsidR="002410A1">
        <w:rPr>
          <w:rFonts w:ascii="Times New Roman" w:hAnsi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446023D7" w14:textId="77777777" w:rsidR="00141994" w:rsidRPr="005B1F6E" w:rsidRDefault="00EA49AF" w:rsidP="00466119">
      <w:pPr>
        <w:pStyle w:val="ConsPlusNormal"/>
        <w:numPr>
          <w:ilvl w:val="1"/>
          <w:numId w:val="2"/>
        </w:numPr>
        <w:tabs>
          <w:tab w:val="left" w:pos="709"/>
          <w:tab w:val="left" w:pos="1134"/>
        </w:tabs>
        <w:ind w:left="0" w:firstLine="673"/>
        <w:jc w:val="both"/>
        <w:rPr>
          <w:rFonts w:ascii="Times New Roman" w:hAnsi="Times New Roman"/>
          <w:sz w:val="24"/>
          <w:szCs w:val="24"/>
        </w:rPr>
      </w:pPr>
      <w:r w:rsidRPr="005B1F6E">
        <w:rPr>
          <w:rFonts w:ascii="Times New Roman" w:hAnsi="Times New Roman"/>
          <w:sz w:val="24"/>
          <w:szCs w:val="24"/>
        </w:rPr>
        <w:t xml:space="preserve">По тексту </w:t>
      </w:r>
      <w:r w:rsidR="002410A1">
        <w:rPr>
          <w:rFonts w:ascii="Times New Roman" w:hAnsi="Times New Roman"/>
          <w:sz w:val="24"/>
          <w:szCs w:val="24"/>
        </w:rPr>
        <w:t>П</w:t>
      </w:r>
      <w:r w:rsidR="005B1F6E" w:rsidRPr="005B1F6E">
        <w:rPr>
          <w:rFonts w:ascii="Times New Roman" w:hAnsi="Times New Roman"/>
          <w:sz w:val="24"/>
          <w:szCs w:val="24"/>
        </w:rPr>
        <w:t xml:space="preserve">орядка слова </w:t>
      </w:r>
      <w:r w:rsidRPr="005B1F6E">
        <w:rPr>
          <w:rFonts w:ascii="Times New Roman" w:hAnsi="Times New Roman"/>
          <w:sz w:val="24"/>
          <w:szCs w:val="24"/>
        </w:rPr>
        <w:t>«</w:t>
      </w:r>
      <w:r w:rsidR="005B1F6E" w:rsidRPr="005B1F6E">
        <w:rPr>
          <w:rFonts w:ascii="Times New Roman" w:hAnsi="Times New Roman"/>
          <w:sz w:val="24"/>
          <w:szCs w:val="24"/>
        </w:rPr>
        <w:t>Управление</w:t>
      </w:r>
      <w:r w:rsidRPr="005B1F6E">
        <w:rPr>
          <w:rFonts w:ascii="Times New Roman" w:hAnsi="Times New Roman"/>
          <w:sz w:val="24"/>
          <w:szCs w:val="24"/>
        </w:rPr>
        <w:t xml:space="preserve"> экономики» заменить</w:t>
      </w:r>
      <w:r w:rsidR="002410A1">
        <w:rPr>
          <w:rFonts w:ascii="Times New Roman" w:hAnsi="Times New Roman"/>
          <w:sz w:val="24"/>
          <w:szCs w:val="24"/>
        </w:rPr>
        <w:t xml:space="preserve"> словами</w:t>
      </w:r>
      <w:r w:rsidRPr="005B1F6E">
        <w:rPr>
          <w:rFonts w:ascii="Times New Roman" w:hAnsi="Times New Roman"/>
          <w:sz w:val="24"/>
          <w:szCs w:val="24"/>
        </w:rPr>
        <w:t xml:space="preserve"> «</w:t>
      </w:r>
      <w:r w:rsidR="005B1F6E" w:rsidRPr="005B1F6E">
        <w:rPr>
          <w:rFonts w:ascii="Times New Roman" w:hAnsi="Times New Roman"/>
          <w:sz w:val="24"/>
          <w:szCs w:val="24"/>
        </w:rPr>
        <w:t>Департамент экономики</w:t>
      </w:r>
      <w:r w:rsidR="00EB1D1D" w:rsidRPr="005B1F6E">
        <w:rPr>
          <w:rFonts w:ascii="Times New Roman" w:hAnsi="Times New Roman"/>
          <w:sz w:val="24"/>
          <w:szCs w:val="24"/>
        </w:rPr>
        <w:t>»</w:t>
      </w:r>
      <w:r w:rsidR="005B1F6E" w:rsidRPr="005B1F6E">
        <w:rPr>
          <w:rFonts w:ascii="Times New Roman" w:hAnsi="Times New Roman"/>
          <w:sz w:val="24"/>
          <w:szCs w:val="24"/>
        </w:rPr>
        <w:t>;</w:t>
      </w:r>
    </w:p>
    <w:p w14:paraId="374BD9BB" w14:textId="77777777" w:rsidR="00237165" w:rsidRPr="002410A1" w:rsidRDefault="002410A1" w:rsidP="002410A1">
      <w:pPr>
        <w:pStyle w:val="aa"/>
        <w:widowControl w:val="0"/>
        <w:numPr>
          <w:ilvl w:val="1"/>
          <w:numId w:val="2"/>
        </w:numPr>
        <w:jc w:val="both"/>
        <w:rPr>
          <w:bCs/>
        </w:rPr>
      </w:pPr>
      <w:r w:rsidRPr="002410A1">
        <w:rPr>
          <w:bCs/>
        </w:rPr>
        <w:t>Пункт 7 Порядка изложить в следующей редакции:</w:t>
      </w:r>
    </w:p>
    <w:p w14:paraId="73ECA09D" w14:textId="77777777" w:rsidR="002410A1" w:rsidRDefault="002410A1" w:rsidP="00466119">
      <w:pPr>
        <w:pStyle w:val="aa"/>
        <w:widowControl w:val="0"/>
        <w:ind w:left="0" w:firstLine="1134"/>
        <w:jc w:val="both"/>
        <w:rPr>
          <w:bCs/>
        </w:rPr>
      </w:pPr>
      <w:r>
        <w:rPr>
          <w:bCs/>
        </w:rPr>
        <w:t>«Продавцы и лица, оказывающие услуги, выполняющие работы, на ярмарке обязаны:</w:t>
      </w:r>
    </w:p>
    <w:p w14:paraId="57DAA464" w14:textId="77777777" w:rsidR="002410A1" w:rsidRDefault="002410A1" w:rsidP="00466119">
      <w:pPr>
        <w:pStyle w:val="aa"/>
        <w:widowControl w:val="0"/>
        <w:ind w:left="0" w:firstLine="993"/>
        <w:jc w:val="both"/>
        <w:rPr>
          <w:bCs/>
        </w:rPr>
      </w:pPr>
      <w:r>
        <w:rPr>
          <w:bCs/>
        </w:rPr>
        <w:t xml:space="preserve">- в наглядной </w:t>
      </w:r>
      <w:r w:rsidR="009B536A">
        <w:rPr>
          <w:bCs/>
        </w:rPr>
        <w:t xml:space="preserve">и доступной </w:t>
      </w:r>
      <w:r>
        <w:rPr>
          <w:bCs/>
        </w:rPr>
        <w:t>форме</w:t>
      </w:r>
      <w:r w:rsidR="009B536A">
        <w:rPr>
          <w:bCs/>
        </w:rPr>
        <w:t xml:space="preserve"> довести до сведения покупателя достоверную информацию о товарах и их изготовителях, обеспечивающую возможность правильного выбора товара;</w:t>
      </w:r>
    </w:p>
    <w:p w14:paraId="79E165D1" w14:textId="77777777" w:rsidR="009B536A" w:rsidRPr="009B536A" w:rsidRDefault="009B536A" w:rsidP="009B536A">
      <w:pPr>
        <w:pStyle w:val="aa"/>
        <w:widowControl w:val="0"/>
        <w:ind w:left="0" w:firstLine="993"/>
        <w:jc w:val="both"/>
        <w:rPr>
          <w:bCs/>
        </w:rPr>
      </w:pPr>
      <w:r>
        <w:rPr>
          <w:bCs/>
        </w:rPr>
        <w:t xml:space="preserve">- обеспечить наличие единообразных и четко оформленных </w:t>
      </w:r>
      <w:r w:rsidRPr="009B536A">
        <w:rPr>
          <w:bCs/>
        </w:rPr>
        <w:t xml:space="preserve">ценников на реализуемые товары с указанием наименования товара, сорта (при его наличии), цены на вес или единицу товара, подписи материально ответственного лица или печати </w:t>
      </w:r>
      <w:r w:rsidRPr="009B536A">
        <w:rPr>
          <w:bCs/>
        </w:rPr>
        <w:lastRenderedPageBreak/>
        <w:t>организации, даты</w:t>
      </w:r>
      <w:r w:rsidR="00141990">
        <w:rPr>
          <w:bCs/>
        </w:rPr>
        <w:t xml:space="preserve"> оформления ценника. Ценник на «</w:t>
      </w:r>
      <w:r w:rsidRPr="009B536A">
        <w:rPr>
          <w:bCs/>
        </w:rPr>
        <w:t>социальную</w:t>
      </w:r>
      <w:r w:rsidR="00141990">
        <w:rPr>
          <w:bCs/>
        </w:rPr>
        <w:t>»</w:t>
      </w:r>
      <w:r w:rsidRPr="009B536A">
        <w:rPr>
          <w:bCs/>
        </w:rPr>
        <w:t xml:space="preserve"> продукцию должен быть выделен желтым цветом;</w:t>
      </w:r>
    </w:p>
    <w:p w14:paraId="570C0CCB" w14:textId="77777777" w:rsidR="009B536A" w:rsidRPr="009B536A" w:rsidRDefault="009B536A" w:rsidP="00466119">
      <w:pPr>
        <w:pStyle w:val="aa"/>
        <w:widowControl w:val="0"/>
        <w:ind w:left="142" w:firstLine="851"/>
        <w:jc w:val="both"/>
        <w:rPr>
          <w:bCs/>
        </w:rPr>
      </w:pPr>
      <w:r w:rsidRPr="009B536A">
        <w:rPr>
          <w:bCs/>
        </w:rPr>
        <w:t>- следить за качеством реализуемой продукции;</w:t>
      </w:r>
    </w:p>
    <w:p w14:paraId="0453A9FB" w14:textId="77777777" w:rsidR="009B536A" w:rsidRPr="009B536A" w:rsidRDefault="009B536A" w:rsidP="00466119">
      <w:pPr>
        <w:pStyle w:val="aa"/>
        <w:widowControl w:val="0"/>
        <w:ind w:left="0" w:firstLine="993"/>
        <w:jc w:val="both"/>
        <w:rPr>
          <w:bCs/>
        </w:rPr>
      </w:pPr>
      <w:r w:rsidRPr="009B536A">
        <w:rPr>
          <w:bCs/>
        </w:rPr>
        <w:t>- соблюдать законодательство о защите прав потребителей;</w:t>
      </w:r>
    </w:p>
    <w:p w14:paraId="18ACBAAF" w14:textId="77777777" w:rsidR="009B536A" w:rsidRPr="009B536A" w:rsidRDefault="009B536A" w:rsidP="00466119">
      <w:pPr>
        <w:pStyle w:val="aa"/>
        <w:widowControl w:val="0"/>
        <w:ind w:left="0" w:firstLine="993"/>
        <w:jc w:val="both"/>
        <w:rPr>
          <w:bCs/>
        </w:rPr>
      </w:pPr>
      <w:r w:rsidRPr="009B536A">
        <w:rPr>
          <w:bCs/>
        </w:rPr>
        <w:t>- содержать прилегающую территорию в чистоте;</w:t>
      </w:r>
    </w:p>
    <w:p w14:paraId="35827D67" w14:textId="77777777" w:rsidR="002410A1" w:rsidRDefault="009B536A" w:rsidP="006F5FA9">
      <w:pPr>
        <w:pStyle w:val="aa"/>
        <w:widowControl w:val="0"/>
        <w:ind w:left="0" w:firstLine="993"/>
        <w:jc w:val="both"/>
        <w:rPr>
          <w:bCs/>
        </w:rPr>
      </w:pPr>
      <w:r w:rsidRPr="009B536A">
        <w:rPr>
          <w:bCs/>
        </w:rPr>
        <w:t>- соблюдать санитарно-эпидемиологические и ветеринарные нормы и правила</w:t>
      </w:r>
      <w:r w:rsidR="00466119">
        <w:rPr>
          <w:bCs/>
        </w:rPr>
        <w:t>.</w:t>
      </w:r>
      <w:r w:rsidR="00616E91">
        <w:rPr>
          <w:bCs/>
        </w:rPr>
        <w:t>».</w:t>
      </w:r>
    </w:p>
    <w:p w14:paraId="6A11AA3D" w14:textId="77777777" w:rsidR="00E37A7B" w:rsidRDefault="00E37A7B" w:rsidP="00E37A7B">
      <w:pPr>
        <w:pStyle w:val="aa"/>
        <w:widowControl w:val="0"/>
        <w:ind w:left="0" w:firstLine="709"/>
        <w:jc w:val="both"/>
        <w:rPr>
          <w:bCs/>
        </w:rPr>
      </w:pPr>
      <w:r>
        <w:rPr>
          <w:bCs/>
        </w:rPr>
        <w:t>1.3. Д</w:t>
      </w:r>
      <w:r w:rsidR="007F69E4">
        <w:rPr>
          <w:bCs/>
        </w:rPr>
        <w:t>ополнить</w:t>
      </w:r>
      <w:r>
        <w:rPr>
          <w:bCs/>
        </w:rPr>
        <w:t xml:space="preserve"> </w:t>
      </w:r>
      <w:r w:rsidR="00B12D4C">
        <w:rPr>
          <w:bCs/>
        </w:rPr>
        <w:t xml:space="preserve">Порядок </w:t>
      </w:r>
      <w:r>
        <w:rPr>
          <w:bCs/>
        </w:rPr>
        <w:t>пункт</w:t>
      </w:r>
      <w:r w:rsidR="007F69E4">
        <w:rPr>
          <w:bCs/>
        </w:rPr>
        <w:t>ом</w:t>
      </w:r>
      <w:r>
        <w:rPr>
          <w:bCs/>
        </w:rPr>
        <w:t xml:space="preserve"> 10 следующего содержания:</w:t>
      </w:r>
    </w:p>
    <w:p w14:paraId="42BCCD7D" w14:textId="77777777" w:rsidR="00E37A7B" w:rsidRDefault="007F69E4" w:rsidP="00E37A7B">
      <w:pPr>
        <w:pStyle w:val="aa"/>
        <w:widowControl w:val="0"/>
        <w:ind w:left="0" w:firstLine="709"/>
        <w:jc w:val="both"/>
        <w:rPr>
          <w:bCs/>
        </w:rPr>
      </w:pPr>
      <w:r>
        <w:rPr>
          <w:bCs/>
        </w:rPr>
        <w:t xml:space="preserve">«10. </w:t>
      </w:r>
      <w:r w:rsidRPr="007F69E4">
        <w:rPr>
          <w:bCs/>
        </w:rPr>
        <w:t>Организатор ярмарки информирует участников ярмарки о рекомендуемых ценах на социально значимые продукты питания сахалинских производителей, реализуемые на ярмарках, на основе мониторинга цен, проводимого отраслевыми органами исполнительной власти Сахалинской области</w:t>
      </w:r>
      <w:r>
        <w:rPr>
          <w:bCs/>
        </w:rPr>
        <w:t xml:space="preserve"> и администрацией муниципального образования «Холмский городской округ»</w:t>
      </w:r>
      <w:r w:rsidRPr="007F69E4">
        <w:rPr>
          <w:bCs/>
        </w:rPr>
        <w:t xml:space="preserve"> и публикуемого в системе информационного обеспечения в сфере торговой деятельности согласно приказу Министерства промышленности и торговли Росс</w:t>
      </w:r>
      <w:r>
        <w:rPr>
          <w:bCs/>
        </w:rPr>
        <w:t>ийской Федерации от 17.03.2019 №</w:t>
      </w:r>
      <w:r w:rsidRPr="007F69E4">
        <w:rPr>
          <w:bCs/>
        </w:rPr>
        <w:t xml:space="preserve"> 7</w:t>
      </w:r>
      <w:r>
        <w:rPr>
          <w:bCs/>
        </w:rPr>
        <w:t>90</w:t>
      </w:r>
      <w:r w:rsidR="006F5FA9">
        <w:rPr>
          <w:bCs/>
        </w:rPr>
        <w:t xml:space="preserve"> «</w:t>
      </w:r>
      <w:r w:rsidR="006F5FA9" w:rsidRPr="006F5FA9">
        <w:rPr>
          <w:bCs/>
        </w:rPr>
        <w:t xml:space="preserve">Об утверждении перечня информации, размещаемой в системе государственного информационного обеспечения в области торговой деятельности в Российской Федерации, перечня товаров, в отношении которых размещается информация о среднем уровне цен, и форм предоставления уполномоченными органами государственной власти субъектов Российской Федерации и органами местного самоуправления информации о состоянии торговли и тенденциях ее развития в соответствующих субъектах Российской Федерации и муниципальных образованиях, об издании нормативных правовых актов субъектов Российской Федерации, муниципальных правовых актов, регулирующих отношения </w:t>
      </w:r>
      <w:r w:rsidR="006F5FA9">
        <w:rPr>
          <w:bCs/>
        </w:rPr>
        <w:t>в области торговой деятельности»</w:t>
      </w:r>
      <w:r w:rsidRPr="007F69E4">
        <w:rPr>
          <w:bCs/>
        </w:rPr>
        <w:t>.</w:t>
      </w:r>
      <w:r w:rsidR="006F5FA9">
        <w:rPr>
          <w:bCs/>
        </w:rPr>
        <w:t>»</w:t>
      </w:r>
      <w:r w:rsidR="00E42348">
        <w:rPr>
          <w:bCs/>
        </w:rPr>
        <w:t>.</w:t>
      </w:r>
    </w:p>
    <w:p w14:paraId="6023FA64" w14:textId="77777777" w:rsidR="00E42348" w:rsidRPr="002B2773" w:rsidRDefault="002B2773" w:rsidP="002B2773">
      <w:pPr>
        <w:pStyle w:val="aa"/>
        <w:widowControl w:val="0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 </w:t>
      </w:r>
      <w:r w:rsidR="00E42348" w:rsidRPr="002B2773">
        <w:rPr>
          <w:bCs/>
        </w:rPr>
        <w:t>Дополнить Порядок пунктом 11 следующего содержания:</w:t>
      </w:r>
    </w:p>
    <w:p w14:paraId="5F49C131" w14:textId="77777777" w:rsidR="00E42348" w:rsidRDefault="00E42348" w:rsidP="00E42348">
      <w:pPr>
        <w:widowControl w:val="0"/>
        <w:ind w:firstLine="705"/>
        <w:jc w:val="both"/>
        <w:rPr>
          <w:bCs/>
        </w:rPr>
      </w:pPr>
      <w:r w:rsidRPr="00E42348">
        <w:rPr>
          <w:bCs/>
        </w:rPr>
        <w:t>«</w:t>
      </w:r>
      <w:r>
        <w:rPr>
          <w:bCs/>
        </w:rPr>
        <w:t>11. На муниципальных ярмарках приоритетными являются следующие специализации торговых мест: овощи и фрукты, мясо и мясная гастрономия, молоко и молочная продукция, рыба и рыбная продукция, морепродукты, хлеб, хлебобулочные и кондитерские изделия, продукция общественного питания, изделия народных художественных промыслов и ремесел.</w:t>
      </w:r>
    </w:p>
    <w:p w14:paraId="2B85601A" w14:textId="77777777" w:rsidR="00E42348" w:rsidRDefault="00E42348" w:rsidP="00E42348">
      <w:pPr>
        <w:widowControl w:val="0"/>
        <w:ind w:firstLine="705"/>
        <w:jc w:val="both"/>
        <w:rPr>
          <w:bCs/>
        </w:rPr>
      </w:pPr>
      <w:r>
        <w:rPr>
          <w:bCs/>
        </w:rPr>
        <w:t xml:space="preserve">Перечень товаров, разрешенных к реализации на муниципальных ярмарках, включает в себя сельскохозяйственную продукцию в широком ассортименте (продукция растениеводства, животноводства, садоводства, огородничества – как российского, так и импортного производства), в том числе производства личных подсобных хозяйств граждан, продукция рыбного, лесного хозяйства, продукты питания, при соблюдении условий, предъявляемых обязательными требованиями действующих санитарных норм и правил. </w:t>
      </w:r>
    </w:p>
    <w:p w14:paraId="36C47D1E" w14:textId="77777777" w:rsidR="00E42348" w:rsidRPr="00E42348" w:rsidRDefault="00FE0AFE" w:rsidP="00E42348">
      <w:pPr>
        <w:widowControl w:val="0"/>
        <w:ind w:firstLine="705"/>
        <w:jc w:val="both"/>
        <w:rPr>
          <w:bCs/>
        </w:rPr>
      </w:pPr>
      <w:r>
        <w:rPr>
          <w:bCs/>
        </w:rPr>
        <w:t>На муниципальных ярмарках т</w:t>
      </w:r>
      <w:r w:rsidR="00E42348">
        <w:rPr>
          <w:bCs/>
        </w:rPr>
        <w:t>орговые места с непродовольственными товарами отечественного производства</w:t>
      </w:r>
      <w:r w:rsidR="00166CDF">
        <w:rPr>
          <w:bCs/>
        </w:rPr>
        <w:t xml:space="preserve"> – текстиль, одежда, обувь и иная продукция легкой промышленности, должны занимать до 30 % торговых мест в сезон свежих овощей, фруктов и ягод (с 01 </w:t>
      </w:r>
      <w:r w:rsidR="00986FB8">
        <w:rPr>
          <w:bCs/>
        </w:rPr>
        <w:t>мая</w:t>
      </w:r>
      <w:r w:rsidR="00166CDF">
        <w:rPr>
          <w:bCs/>
        </w:rPr>
        <w:t xml:space="preserve"> по 01 ноября), до 50 % торговых мест в холодное время.».</w:t>
      </w:r>
    </w:p>
    <w:p w14:paraId="2B00C02A" w14:textId="77777777" w:rsidR="008D23AA" w:rsidRDefault="009675B5" w:rsidP="00922552">
      <w:pPr>
        <w:widowControl w:val="0"/>
        <w:ind w:firstLine="709"/>
        <w:jc w:val="both"/>
      </w:pPr>
      <w:r>
        <w:rPr>
          <w:bCs/>
        </w:rPr>
        <w:t>2</w:t>
      </w:r>
      <w:r w:rsidR="00237165">
        <w:rPr>
          <w:bCs/>
        </w:rPr>
        <w:t xml:space="preserve">. </w:t>
      </w:r>
      <w:r w:rsidR="008D23AA" w:rsidRPr="00F84A48">
        <w:t>Опубликовать настоящее постановление в газете «Холмская панорама»</w:t>
      </w:r>
      <w:r w:rsidR="008D23AA">
        <w:t xml:space="preserve"> и разместить на официальном сайте администрации муниципального образования «Холмский городской округ»</w:t>
      </w:r>
      <w:r w:rsidR="008D23AA" w:rsidRPr="00F84A48">
        <w:t>.</w:t>
      </w:r>
    </w:p>
    <w:p w14:paraId="56D8E40C" w14:textId="77777777" w:rsidR="00A562A8" w:rsidRPr="00A66623" w:rsidRDefault="009675B5" w:rsidP="00A562A8">
      <w:pPr>
        <w:ind w:firstLine="708"/>
        <w:jc w:val="both"/>
      </w:pPr>
      <w:r>
        <w:t>3</w:t>
      </w:r>
      <w:r w:rsidR="008D23AA">
        <w:t xml:space="preserve">. </w:t>
      </w:r>
      <w:r w:rsidR="00A562A8" w:rsidRPr="00A66623">
        <w:t xml:space="preserve">Контроль за исполнением настоящего постановления </w:t>
      </w:r>
      <w:r w:rsidR="00574137">
        <w:t xml:space="preserve">возложить на </w:t>
      </w:r>
      <w:r w:rsidR="00BE6C66">
        <w:t xml:space="preserve">исполняющего обязанности </w:t>
      </w:r>
      <w:r w:rsidR="000215B7">
        <w:t>первого заместителя главы муниципального образования «Холмский городской округ» Ма</w:t>
      </w:r>
      <w:r w:rsidR="00574137">
        <w:t>нжара О.И.</w:t>
      </w:r>
    </w:p>
    <w:p w14:paraId="59B18390" w14:textId="77777777" w:rsidR="00922552" w:rsidRDefault="00922552" w:rsidP="00C4329B">
      <w:pPr>
        <w:rPr>
          <w:bCs/>
        </w:rPr>
      </w:pPr>
    </w:p>
    <w:p w14:paraId="0A111809" w14:textId="77777777" w:rsidR="00021ECA" w:rsidRDefault="00021ECA" w:rsidP="00C4329B">
      <w:pPr>
        <w:rPr>
          <w:bCs/>
        </w:rPr>
      </w:pPr>
    </w:p>
    <w:p w14:paraId="4CD3DA40" w14:textId="77777777" w:rsidR="00C4329B" w:rsidRPr="00C4329B" w:rsidRDefault="0097007E" w:rsidP="00C4329B">
      <w:pPr>
        <w:rPr>
          <w:bCs/>
        </w:rPr>
      </w:pPr>
      <w:r>
        <w:rPr>
          <w:bCs/>
        </w:rPr>
        <w:t xml:space="preserve">Глава </w:t>
      </w:r>
      <w:r w:rsidR="00C4329B" w:rsidRPr="00C4329B">
        <w:rPr>
          <w:bCs/>
        </w:rPr>
        <w:t xml:space="preserve">муниципального образования </w:t>
      </w:r>
    </w:p>
    <w:p w14:paraId="76689FF0" w14:textId="77777777" w:rsidR="008D23AA" w:rsidRDefault="00C4329B" w:rsidP="002B2773">
      <w:pPr>
        <w:tabs>
          <w:tab w:val="left" w:pos="993"/>
          <w:tab w:val="left" w:pos="1276"/>
        </w:tabs>
        <w:jc w:val="both"/>
        <w:rPr>
          <w:b/>
          <w:bCs/>
        </w:rPr>
      </w:pPr>
      <w:r w:rsidRPr="00C4329B">
        <w:rPr>
          <w:bCs/>
        </w:rPr>
        <w:t>«Холмский городской округ»</w:t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  <w:t xml:space="preserve">  </w:t>
      </w:r>
      <w:r w:rsidR="0097007E">
        <w:rPr>
          <w:bCs/>
        </w:rPr>
        <w:t xml:space="preserve">      </w:t>
      </w:r>
      <w:r w:rsidR="0043759E">
        <w:rPr>
          <w:bCs/>
        </w:rPr>
        <w:t xml:space="preserve">  </w:t>
      </w:r>
      <w:r w:rsidR="0097007E">
        <w:rPr>
          <w:bCs/>
        </w:rPr>
        <w:t>А.А</w:t>
      </w:r>
      <w:r w:rsidR="00382E05">
        <w:rPr>
          <w:bCs/>
        </w:rPr>
        <w:t xml:space="preserve">. </w:t>
      </w:r>
      <w:r w:rsidR="0097007E">
        <w:rPr>
          <w:bCs/>
        </w:rPr>
        <w:t>Летечин</w:t>
      </w:r>
    </w:p>
    <w:sectPr w:rsidR="008D23AA" w:rsidSect="00021E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3CD8" w14:textId="77777777" w:rsidR="00D20AF0" w:rsidRDefault="00D20AF0">
      <w:r>
        <w:separator/>
      </w:r>
    </w:p>
  </w:endnote>
  <w:endnote w:type="continuationSeparator" w:id="0">
    <w:p w14:paraId="652EC645" w14:textId="77777777" w:rsidR="00D20AF0" w:rsidRDefault="00D2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61E1" w14:textId="77777777" w:rsidR="00D20AF0" w:rsidRDefault="00D20AF0">
      <w:r>
        <w:separator/>
      </w:r>
    </w:p>
  </w:footnote>
  <w:footnote w:type="continuationSeparator" w:id="0">
    <w:p w14:paraId="2AA3DBB4" w14:textId="77777777" w:rsidR="00D20AF0" w:rsidRDefault="00D2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F1C7D"/>
    <w:multiLevelType w:val="multilevel"/>
    <w:tmpl w:val="0A38791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4DB72325"/>
    <w:multiLevelType w:val="multilevel"/>
    <w:tmpl w:val="FB4A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489181299">
    <w:abstractNumId w:val="0"/>
  </w:num>
  <w:num w:numId="2" w16cid:durableId="248347127">
    <w:abstractNumId w:val="1"/>
  </w:num>
  <w:num w:numId="3" w16cid:durableId="102309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2"/>
    <w:rsid w:val="0000019A"/>
    <w:rsid w:val="00000911"/>
    <w:rsid w:val="00000CE2"/>
    <w:rsid w:val="00001188"/>
    <w:rsid w:val="00004F97"/>
    <w:rsid w:val="00005393"/>
    <w:rsid w:val="00006E1A"/>
    <w:rsid w:val="0001194A"/>
    <w:rsid w:val="0001545D"/>
    <w:rsid w:val="00015665"/>
    <w:rsid w:val="000215B7"/>
    <w:rsid w:val="000218B7"/>
    <w:rsid w:val="00021ECA"/>
    <w:rsid w:val="00022297"/>
    <w:rsid w:val="00024316"/>
    <w:rsid w:val="00024B8A"/>
    <w:rsid w:val="00033A46"/>
    <w:rsid w:val="000354E3"/>
    <w:rsid w:val="00040DCF"/>
    <w:rsid w:val="00041E2A"/>
    <w:rsid w:val="00041E6B"/>
    <w:rsid w:val="00042078"/>
    <w:rsid w:val="00042187"/>
    <w:rsid w:val="0004607D"/>
    <w:rsid w:val="000463C6"/>
    <w:rsid w:val="000479CF"/>
    <w:rsid w:val="000516AB"/>
    <w:rsid w:val="000534FC"/>
    <w:rsid w:val="00065BF9"/>
    <w:rsid w:val="00071541"/>
    <w:rsid w:val="0007194F"/>
    <w:rsid w:val="00082AA3"/>
    <w:rsid w:val="000834A9"/>
    <w:rsid w:val="00083C96"/>
    <w:rsid w:val="000843D1"/>
    <w:rsid w:val="00084C78"/>
    <w:rsid w:val="000853F7"/>
    <w:rsid w:val="000909EA"/>
    <w:rsid w:val="000A138F"/>
    <w:rsid w:val="000A5825"/>
    <w:rsid w:val="000A5C28"/>
    <w:rsid w:val="000A637D"/>
    <w:rsid w:val="000B2139"/>
    <w:rsid w:val="000B3100"/>
    <w:rsid w:val="000B63F1"/>
    <w:rsid w:val="000B72CD"/>
    <w:rsid w:val="000C39F0"/>
    <w:rsid w:val="000C3F3B"/>
    <w:rsid w:val="000D12A0"/>
    <w:rsid w:val="000D3150"/>
    <w:rsid w:val="000D42EF"/>
    <w:rsid w:val="000D5CFC"/>
    <w:rsid w:val="000D635C"/>
    <w:rsid w:val="000D6C4C"/>
    <w:rsid w:val="000E295B"/>
    <w:rsid w:val="000E2AF7"/>
    <w:rsid w:val="000E2FE9"/>
    <w:rsid w:val="000E5DB0"/>
    <w:rsid w:val="000E5EDB"/>
    <w:rsid w:val="000F0510"/>
    <w:rsid w:val="000F0E9C"/>
    <w:rsid w:val="000F267D"/>
    <w:rsid w:val="000F2C76"/>
    <w:rsid w:val="000F41BB"/>
    <w:rsid w:val="000F5E70"/>
    <w:rsid w:val="000F6F4C"/>
    <w:rsid w:val="001110CF"/>
    <w:rsid w:val="00111915"/>
    <w:rsid w:val="00112414"/>
    <w:rsid w:val="00117495"/>
    <w:rsid w:val="001338B4"/>
    <w:rsid w:val="001346BC"/>
    <w:rsid w:val="00141990"/>
    <w:rsid w:val="00141994"/>
    <w:rsid w:val="0014589D"/>
    <w:rsid w:val="00147BB3"/>
    <w:rsid w:val="0015100C"/>
    <w:rsid w:val="00155304"/>
    <w:rsid w:val="00157D9C"/>
    <w:rsid w:val="00166CDF"/>
    <w:rsid w:val="00172A46"/>
    <w:rsid w:val="00173479"/>
    <w:rsid w:val="00175F1E"/>
    <w:rsid w:val="0017644C"/>
    <w:rsid w:val="00184304"/>
    <w:rsid w:val="00184862"/>
    <w:rsid w:val="00185A03"/>
    <w:rsid w:val="0018640D"/>
    <w:rsid w:val="001907E3"/>
    <w:rsid w:val="00194358"/>
    <w:rsid w:val="00196A90"/>
    <w:rsid w:val="001A1180"/>
    <w:rsid w:val="001A17AE"/>
    <w:rsid w:val="001A1C6B"/>
    <w:rsid w:val="001A2EB0"/>
    <w:rsid w:val="001A3A2A"/>
    <w:rsid w:val="001A3E29"/>
    <w:rsid w:val="001A6C2A"/>
    <w:rsid w:val="001B05C5"/>
    <w:rsid w:val="001B16C4"/>
    <w:rsid w:val="001B6530"/>
    <w:rsid w:val="001D6AAD"/>
    <w:rsid w:val="001E05DF"/>
    <w:rsid w:val="001E576B"/>
    <w:rsid w:val="001E7D24"/>
    <w:rsid w:val="001F1D41"/>
    <w:rsid w:val="001F3555"/>
    <w:rsid w:val="0020567E"/>
    <w:rsid w:val="00212643"/>
    <w:rsid w:val="002133AB"/>
    <w:rsid w:val="00214C7F"/>
    <w:rsid w:val="00216E8C"/>
    <w:rsid w:val="002231B8"/>
    <w:rsid w:val="00233514"/>
    <w:rsid w:val="002335C8"/>
    <w:rsid w:val="00234D00"/>
    <w:rsid w:val="00237165"/>
    <w:rsid w:val="002373CF"/>
    <w:rsid w:val="00237758"/>
    <w:rsid w:val="002410A1"/>
    <w:rsid w:val="002417BB"/>
    <w:rsid w:val="00243F4C"/>
    <w:rsid w:val="00247ECC"/>
    <w:rsid w:val="00247F31"/>
    <w:rsid w:val="00254034"/>
    <w:rsid w:val="002556D0"/>
    <w:rsid w:val="00260C71"/>
    <w:rsid w:val="0026237E"/>
    <w:rsid w:val="00264ABF"/>
    <w:rsid w:val="00271075"/>
    <w:rsid w:val="00273BEA"/>
    <w:rsid w:val="0028700A"/>
    <w:rsid w:val="00296013"/>
    <w:rsid w:val="002978DB"/>
    <w:rsid w:val="002A3ED3"/>
    <w:rsid w:val="002A6714"/>
    <w:rsid w:val="002B1311"/>
    <w:rsid w:val="002B2773"/>
    <w:rsid w:val="002C2621"/>
    <w:rsid w:val="002C3753"/>
    <w:rsid w:val="002C4763"/>
    <w:rsid w:val="002C4C4F"/>
    <w:rsid w:val="002D24A8"/>
    <w:rsid w:val="002D51AB"/>
    <w:rsid w:val="002D6862"/>
    <w:rsid w:val="002E0083"/>
    <w:rsid w:val="002E0914"/>
    <w:rsid w:val="002E1BFE"/>
    <w:rsid w:val="002F32E5"/>
    <w:rsid w:val="002F3F5F"/>
    <w:rsid w:val="00306BDF"/>
    <w:rsid w:val="003137E6"/>
    <w:rsid w:val="00331A91"/>
    <w:rsid w:val="00332DD4"/>
    <w:rsid w:val="00335947"/>
    <w:rsid w:val="00336497"/>
    <w:rsid w:val="00340117"/>
    <w:rsid w:val="0034045B"/>
    <w:rsid w:val="00341F7C"/>
    <w:rsid w:val="0034360C"/>
    <w:rsid w:val="00350C0B"/>
    <w:rsid w:val="00351A64"/>
    <w:rsid w:val="003536BA"/>
    <w:rsid w:val="00354205"/>
    <w:rsid w:val="00355DF7"/>
    <w:rsid w:val="00355F63"/>
    <w:rsid w:val="0035634D"/>
    <w:rsid w:val="0035741A"/>
    <w:rsid w:val="00363940"/>
    <w:rsid w:val="00365534"/>
    <w:rsid w:val="00377CA3"/>
    <w:rsid w:val="00382A70"/>
    <w:rsid w:val="00382AA9"/>
    <w:rsid w:val="00382E05"/>
    <w:rsid w:val="0038587D"/>
    <w:rsid w:val="00385C10"/>
    <w:rsid w:val="003860DB"/>
    <w:rsid w:val="00386139"/>
    <w:rsid w:val="003874C7"/>
    <w:rsid w:val="0039462F"/>
    <w:rsid w:val="0039538C"/>
    <w:rsid w:val="003B028A"/>
    <w:rsid w:val="003B3989"/>
    <w:rsid w:val="003B417D"/>
    <w:rsid w:val="003B51BE"/>
    <w:rsid w:val="003C0217"/>
    <w:rsid w:val="003C03BF"/>
    <w:rsid w:val="003C1865"/>
    <w:rsid w:val="003C5BB3"/>
    <w:rsid w:val="003E2D83"/>
    <w:rsid w:val="003F2921"/>
    <w:rsid w:val="003F4FD9"/>
    <w:rsid w:val="00400CC4"/>
    <w:rsid w:val="004027BC"/>
    <w:rsid w:val="00403CE0"/>
    <w:rsid w:val="0040409A"/>
    <w:rsid w:val="00405055"/>
    <w:rsid w:val="00406FBB"/>
    <w:rsid w:val="00407407"/>
    <w:rsid w:val="00413F8E"/>
    <w:rsid w:val="00414410"/>
    <w:rsid w:val="0041491C"/>
    <w:rsid w:val="00416A18"/>
    <w:rsid w:val="004236AF"/>
    <w:rsid w:val="004307B6"/>
    <w:rsid w:val="004343A5"/>
    <w:rsid w:val="0043759E"/>
    <w:rsid w:val="00437F63"/>
    <w:rsid w:val="00440EA1"/>
    <w:rsid w:val="0044153D"/>
    <w:rsid w:val="004426F4"/>
    <w:rsid w:val="004473CA"/>
    <w:rsid w:val="00452794"/>
    <w:rsid w:val="00456608"/>
    <w:rsid w:val="00457948"/>
    <w:rsid w:val="004616F9"/>
    <w:rsid w:val="00463974"/>
    <w:rsid w:val="0046533D"/>
    <w:rsid w:val="00465581"/>
    <w:rsid w:val="00465F49"/>
    <w:rsid w:val="00466119"/>
    <w:rsid w:val="00480144"/>
    <w:rsid w:val="004836E2"/>
    <w:rsid w:val="00484647"/>
    <w:rsid w:val="00484888"/>
    <w:rsid w:val="00490C0E"/>
    <w:rsid w:val="0049142C"/>
    <w:rsid w:val="00492C7A"/>
    <w:rsid w:val="00493D82"/>
    <w:rsid w:val="004947D1"/>
    <w:rsid w:val="004B085E"/>
    <w:rsid w:val="004B1FA2"/>
    <w:rsid w:val="004B6539"/>
    <w:rsid w:val="004B6778"/>
    <w:rsid w:val="004B70FA"/>
    <w:rsid w:val="004C013A"/>
    <w:rsid w:val="004C496D"/>
    <w:rsid w:val="004C6874"/>
    <w:rsid w:val="004D2BA1"/>
    <w:rsid w:val="004D47F5"/>
    <w:rsid w:val="004D668F"/>
    <w:rsid w:val="004D6B96"/>
    <w:rsid w:val="004D73A2"/>
    <w:rsid w:val="004E3D44"/>
    <w:rsid w:val="004E4222"/>
    <w:rsid w:val="004E619C"/>
    <w:rsid w:val="004F6CC6"/>
    <w:rsid w:val="004F6FF7"/>
    <w:rsid w:val="00504ACD"/>
    <w:rsid w:val="005123CB"/>
    <w:rsid w:val="005211FF"/>
    <w:rsid w:val="005226FA"/>
    <w:rsid w:val="00527B14"/>
    <w:rsid w:val="00535D75"/>
    <w:rsid w:val="00546670"/>
    <w:rsid w:val="00551549"/>
    <w:rsid w:val="0055158B"/>
    <w:rsid w:val="00552D23"/>
    <w:rsid w:val="00556B58"/>
    <w:rsid w:val="00556F2E"/>
    <w:rsid w:val="00560765"/>
    <w:rsid w:val="00561879"/>
    <w:rsid w:val="00565DEE"/>
    <w:rsid w:val="00573284"/>
    <w:rsid w:val="00574137"/>
    <w:rsid w:val="00592A57"/>
    <w:rsid w:val="00593F95"/>
    <w:rsid w:val="005970D2"/>
    <w:rsid w:val="005A54B3"/>
    <w:rsid w:val="005B027C"/>
    <w:rsid w:val="005B13C1"/>
    <w:rsid w:val="005B1F6E"/>
    <w:rsid w:val="005B20C2"/>
    <w:rsid w:val="005B485F"/>
    <w:rsid w:val="005B4D54"/>
    <w:rsid w:val="005D1424"/>
    <w:rsid w:val="005D147C"/>
    <w:rsid w:val="005D2C0A"/>
    <w:rsid w:val="005D61CB"/>
    <w:rsid w:val="005D66D4"/>
    <w:rsid w:val="005E4F5A"/>
    <w:rsid w:val="005E5FB4"/>
    <w:rsid w:val="005E762E"/>
    <w:rsid w:val="005F5D26"/>
    <w:rsid w:val="0060141E"/>
    <w:rsid w:val="00601C43"/>
    <w:rsid w:val="00606D67"/>
    <w:rsid w:val="00607AE2"/>
    <w:rsid w:val="00613F0E"/>
    <w:rsid w:val="00615900"/>
    <w:rsid w:val="00616E91"/>
    <w:rsid w:val="00620D31"/>
    <w:rsid w:val="00624624"/>
    <w:rsid w:val="00634297"/>
    <w:rsid w:val="00640717"/>
    <w:rsid w:val="00642CAC"/>
    <w:rsid w:val="00652371"/>
    <w:rsid w:val="006539DD"/>
    <w:rsid w:val="00661535"/>
    <w:rsid w:val="00662CCA"/>
    <w:rsid w:val="00666189"/>
    <w:rsid w:val="0067021A"/>
    <w:rsid w:val="00672732"/>
    <w:rsid w:val="00672AD1"/>
    <w:rsid w:val="00672BD2"/>
    <w:rsid w:val="00673FFC"/>
    <w:rsid w:val="006817AC"/>
    <w:rsid w:val="0068318F"/>
    <w:rsid w:val="00686ED0"/>
    <w:rsid w:val="006A029B"/>
    <w:rsid w:val="006A69D2"/>
    <w:rsid w:val="006A7FCC"/>
    <w:rsid w:val="006B383E"/>
    <w:rsid w:val="006B4638"/>
    <w:rsid w:val="006B68FD"/>
    <w:rsid w:val="006B6BBD"/>
    <w:rsid w:val="006B6CE7"/>
    <w:rsid w:val="006B715C"/>
    <w:rsid w:val="006C2820"/>
    <w:rsid w:val="006D150C"/>
    <w:rsid w:val="006D4B1F"/>
    <w:rsid w:val="006E44BB"/>
    <w:rsid w:val="006E46ED"/>
    <w:rsid w:val="006E7F6B"/>
    <w:rsid w:val="006F53D6"/>
    <w:rsid w:val="006F5FA9"/>
    <w:rsid w:val="00700C85"/>
    <w:rsid w:val="007026D2"/>
    <w:rsid w:val="00712051"/>
    <w:rsid w:val="00714402"/>
    <w:rsid w:val="00714F37"/>
    <w:rsid w:val="00716BD9"/>
    <w:rsid w:val="0072010F"/>
    <w:rsid w:val="007207BB"/>
    <w:rsid w:val="00736650"/>
    <w:rsid w:val="00750E10"/>
    <w:rsid w:val="007516F7"/>
    <w:rsid w:val="00751E90"/>
    <w:rsid w:val="00752EE9"/>
    <w:rsid w:val="00756119"/>
    <w:rsid w:val="00761072"/>
    <w:rsid w:val="00765711"/>
    <w:rsid w:val="00767964"/>
    <w:rsid w:val="00770047"/>
    <w:rsid w:val="00770AF0"/>
    <w:rsid w:val="00774C42"/>
    <w:rsid w:val="0078214F"/>
    <w:rsid w:val="00791810"/>
    <w:rsid w:val="00796475"/>
    <w:rsid w:val="007A44BF"/>
    <w:rsid w:val="007B0114"/>
    <w:rsid w:val="007B0EA8"/>
    <w:rsid w:val="007B2CC0"/>
    <w:rsid w:val="007B3CDB"/>
    <w:rsid w:val="007C2195"/>
    <w:rsid w:val="007D3B7E"/>
    <w:rsid w:val="007D446C"/>
    <w:rsid w:val="007D680B"/>
    <w:rsid w:val="007F1BB9"/>
    <w:rsid w:val="007F2152"/>
    <w:rsid w:val="007F312C"/>
    <w:rsid w:val="007F69E4"/>
    <w:rsid w:val="007F7168"/>
    <w:rsid w:val="0082747D"/>
    <w:rsid w:val="00831131"/>
    <w:rsid w:val="00831DA6"/>
    <w:rsid w:val="00834E03"/>
    <w:rsid w:val="00842BCD"/>
    <w:rsid w:val="00844561"/>
    <w:rsid w:val="008449F0"/>
    <w:rsid w:val="0084565D"/>
    <w:rsid w:val="00852978"/>
    <w:rsid w:val="00857662"/>
    <w:rsid w:val="00860E7F"/>
    <w:rsid w:val="00865E04"/>
    <w:rsid w:val="008729D4"/>
    <w:rsid w:val="008840C5"/>
    <w:rsid w:val="00886E9D"/>
    <w:rsid w:val="008A0C3C"/>
    <w:rsid w:val="008A1DA9"/>
    <w:rsid w:val="008A5FF2"/>
    <w:rsid w:val="008A781B"/>
    <w:rsid w:val="008B485F"/>
    <w:rsid w:val="008C5150"/>
    <w:rsid w:val="008D04B1"/>
    <w:rsid w:val="008D20DF"/>
    <w:rsid w:val="008D23AA"/>
    <w:rsid w:val="008D7D05"/>
    <w:rsid w:val="008E25D8"/>
    <w:rsid w:val="008E60C2"/>
    <w:rsid w:val="008E7668"/>
    <w:rsid w:val="008F0F40"/>
    <w:rsid w:val="008F55F4"/>
    <w:rsid w:val="0090685E"/>
    <w:rsid w:val="00914C77"/>
    <w:rsid w:val="00914F84"/>
    <w:rsid w:val="00915303"/>
    <w:rsid w:val="00916019"/>
    <w:rsid w:val="00917B4A"/>
    <w:rsid w:val="00922552"/>
    <w:rsid w:val="00922EB3"/>
    <w:rsid w:val="009251E4"/>
    <w:rsid w:val="009465E6"/>
    <w:rsid w:val="00947473"/>
    <w:rsid w:val="0095040C"/>
    <w:rsid w:val="00953386"/>
    <w:rsid w:val="009562E9"/>
    <w:rsid w:val="0096021E"/>
    <w:rsid w:val="00964BEA"/>
    <w:rsid w:val="009675B5"/>
    <w:rsid w:val="0097007E"/>
    <w:rsid w:val="009719E8"/>
    <w:rsid w:val="00974196"/>
    <w:rsid w:val="00976CF5"/>
    <w:rsid w:val="00986FB8"/>
    <w:rsid w:val="00993429"/>
    <w:rsid w:val="00997CE7"/>
    <w:rsid w:val="009A15B7"/>
    <w:rsid w:val="009A2095"/>
    <w:rsid w:val="009A51FF"/>
    <w:rsid w:val="009B315B"/>
    <w:rsid w:val="009B536A"/>
    <w:rsid w:val="009C0897"/>
    <w:rsid w:val="009C1F98"/>
    <w:rsid w:val="009C2CB1"/>
    <w:rsid w:val="009C40DE"/>
    <w:rsid w:val="009C4A50"/>
    <w:rsid w:val="009C6B11"/>
    <w:rsid w:val="009E2427"/>
    <w:rsid w:val="009E4580"/>
    <w:rsid w:val="009F0EF4"/>
    <w:rsid w:val="009F22C3"/>
    <w:rsid w:val="00A00C01"/>
    <w:rsid w:val="00A06397"/>
    <w:rsid w:val="00A06E24"/>
    <w:rsid w:val="00A07DE1"/>
    <w:rsid w:val="00A16AA8"/>
    <w:rsid w:val="00A178DE"/>
    <w:rsid w:val="00A228C3"/>
    <w:rsid w:val="00A2302D"/>
    <w:rsid w:val="00A23AAF"/>
    <w:rsid w:val="00A27A1A"/>
    <w:rsid w:val="00A32860"/>
    <w:rsid w:val="00A33602"/>
    <w:rsid w:val="00A40FAA"/>
    <w:rsid w:val="00A55A26"/>
    <w:rsid w:val="00A562A8"/>
    <w:rsid w:val="00A60998"/>
    <w:rsid w:val="00A63196"/>
    <w:rsid w:val="00A6370D"/>
    <w:rsid w:val="00A6614C"/>
    <w:rsid w:val="00A75089"/>
    <w:rsid w:val="00A7747D"/>
    <w:rsid w:val="00A80C48"/>
    <w:rsid w:val="00A827F0"/>
    <w:rsid w:val="00A83C8A"/>
    <w:rsid w:val="00A85E65"/>
    <w:rsid w:val="00A86393"/>
    <w:rsid w:val="00A90060"/>
    <w:rsid w:val="00A93E3E"/>
    <w:rsid w:val="00AA512A"/>
    <w:rsid w:val="00AA6795"/>
    <w:rsid w:val="00AA6B77"/>
    <w:rsid w:val="00AA7553"/>
    <w:rsid w:val="00AA7D1D"/>
    <w:rsid w:val="00AB1137"/>
    <w:rsid w:val="00AB124B"/>
    <w:rsid w:val="00AB40F0"/>
    <w:rsid w:val="00AB4CC2"/>
    <w:rsid w:val="00AB4CDE"/>
    <w:rsid w:val="00AB5679"/>
    <w:rsid w:val="00AC5B9A"/>
    <w:rsid w:val="00AC79D6"/>
    <w:rsid w:val="00AC7AB6"/>
    <w:rsid w:val="00AD534A"/>
    <w:rsid w:val="00AE2D9D"/>
    <w:rsid w:val="00AE403F"/>
    <w:rsid w:val="00AE75E2"/>
    <w:rsid w:val="00AF5161"/>
    <w:rsid w:val="00B10A20"/>
    <w:rsid w:val="00B111A0"/>
    <w:rsid w:val="00B120E4"/>
    <w:rsid w:val="00B12D4C"/>
    <w:rsid w:val="00B14CE2"/>
    <w:rsid w:val="00B160C1"/>
    <w:rsid w:val="00B20407"/>
    <w:rsid w:val="00B27D19"/>
    <w:rsid w:val="00B36244"/>
    <w:rsid w:val="00B40641"/>
    <w:rsid w:val="00B531F7"/>
    <w:rsid w:val="00B5339C"/>
    <w:rsid w:val="00B53E48"/>
    <w:rsid w:val="00B558EF"/>
    <w:rsid w:val="00B6356D"/>
    <w:rsid w:val="00B66CDC"/>
    <w:rsid w:val="00B67258"/>
    <w:rsid w:val="00B71D3C"/>
    <w:rsid w:val="00B72DE4"/>
    <w:rsid w:val="00B73775"/>
    <w:rsid w:val="00B75E6E"/>
    <w:rsid w:val="00B76F65"/>
    <w:rsid w:val="00B77F86"/>
    <w:rsid w:val="00B80D86"/>
    <w:rsid w:val="00B83A17"/>
    <w:rsid w:val="00B83A69"/>
    <w:rsid w:val="00B87074"/>
    <w:rsid w:val="00B91549"/>
    <w:rsid w:val="00B921FB"/>
    <w:rsid w:val="00B96DD7"/>
    <w:rsid w:val="00BA585E"/>
    <w:rsid w:val="00BB1B4E"/>
    <w:rsid w:val="00BB55BC"/>
    <w:rsid w:val="00BB6C84"/>
    <w:rsid w:val="00BC0C5F"/>
    <w:rsid w:val="00BD6496"/>
    <w:rsid w:val="00BE04E6"/>
    <w:rsid w:val="00BE219E"/>
    <w:rsid w:val="00BE6C66"/>
    <w:rsid w:val="00BF2192"/>
    <w:rsid w:val="00BF3DD0"/>
    <w:rsid w:val="00BF53F7"/>
    <w:rsid w:val="00BF6804"/>
    <w:rsid w:val="00BF6B90"/>
    <w:rsid w:val="00BF722F"/>
    <w:rsid w:val="00BF74C8"/>
    <w:rsid w:val="00BF7CA0"/>
    <w:rsid w:val="00C0392E"/>
    <w:rsid w:val="00C05744"/>
    <w:rsid w:val="00C10B75"/>
    <w:rsid w:val="00C115A9"/>
    <w:rsid w:val="00C122BD"/>
    <w:rsid w:val="00C2126C"/>
    <w:rsid w:val="00C27557"/>
    <w:rsid w:val="00C31D2D"/>
    <w:rsid w:val="00C325C9"/>
    <w:rsid w:val="00C34F24"/>
    <w:rsid w:val="00C41402"/>
    <w:rsid w:val="00C415EB"/>
    <w:rsid w:val="00C42657"/>
    <w:rsid w:val="00C4329B"/>
    <w:rsid w:val="00C43C01"/>
    <w:rsid w:val="00C478F9"/>
    <w:rsid w:val="00C55048"/>
    <w:rsid w:val="00C62A1D"/>
    <w:rsid w:val="00C63F13"/>
    <w:rsid w:val="00C76954"/>
    <w:rsid w:val="00C76CF8"/>
    <w:rsid w:val="00C94485"/>
    <w:rsid w:val="00C96D8C"/>
    <w:rsid w:val="00C97994"/>
    <w:rsid w:val="00CA0F9A"/>
    <w:rsid w:val="00CA494E"/>
    <w:rsid w:val="00CB760C"/>
    <w:rsid w:val="00CC03B9"/>
    <w:rsid w:val="00CC49EE"/>
    <w:rsid w:val="00CC4E4F"/>
    <w:rsid w:val="00CD0D10"/>
    <w:rsid w:val="00CD1190"/>
    <w:rsid w:val="00CD1746"/>
    <w:rsid w:val="00CD2AAC"/>
    <w:rsid w:val="00CD39F2"/>
    <w:rsid w:val="00CD48F6"/>
    <w:rsid w:val="00CE6F82"/>
    <w:rsid w:val="00CE73DD"/>
    <w:rsid w:val="00CF1435"/>
    <w:rsid w:val="00CF3F38"/>
    <w:rsid w:val="00CF571B"/>
    <w:rsid w:val="00CF5CCF"/>
    <w:rsid w:val="00D10D0B"/>
    <w:rsid w:val="00D13B3A"/>
    <w:rsid w:val="00D200C5"/>
    <w:rsid w:val="00D20AF0"/>
    <w:rsid w:val="00D30A2B"/>
    <w:rsid w:val="00D348F2"/>
    <w:rsid w:val="00D3602B"/>
    <w:rsid w:val="00D50897"/>
    <w:rsid w:val="00D63E61"/>
    <w:rsid w:val="00D67638"/>
    <w:rsid w:val="00D74CEB"/>
    <w:rsid w:val="00D7653C"/>
    <w:rsid w:val="00D81B2F"/>
    <w:rsid w:val="00D83FCB"/>
    <w:rsid w:val="00D9010A"/>
    <w:rsid w:val="00D904AE"/>
    <w:rsid w:val="00D927C4"/>
    <w:rsid w:val="00D94E25"/>
    <w:rsid w:val="00DB07A1"/>
    <w:rsid w:val="00DB0D0F"/>
    <w:rsid w:val="00DD295C"/>
    <w:rsid w:val="00DD3A28"/>
    <w:rsid w:val="00DD5506"/>
    <w:rsid w:val="00DD5EBE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11BC2"/>
    <w:rsid w:val="00E12CEF"/>
    <w:rsid w:val="00E14BB2"/>
    <w:rsid w:val="00E1612B"/>
    <w:rsid w:val="00E17317"/>
    <w:rsid w:val="00E17912"/>
    <w:rsid w:val="00E179B7"/>
    <w:rsid w:val="00E17C08"/>
    <w:rsid w:val="00E20385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37A7B"/>
    <w:rsid w:val="00E417D2"/>
    <w:rsid w:val="00E42348"/>
    <w:rsid w:val="00E444D3"/>
    <w:rsid w:val="00E458A0"/>
    <w:rsid w:val="00E50401"/>
    <w:rsid w:val="00E53201"/>
    <w:rsid w:val="00E652AA"/>
    <w:rsid w:val="00E77899"/>
    <w:rsid w:val="00E80286"/>
    <w:rsid w:val="00E87BF1"/>
    <w:rsid w:val="00E9034D"/>
    <w:rsid w:val="00E94F7F"/>
    <w:rsid w:val="00EA05D7"/>
    <w:rsid w:val="00EA060E"/>
    <w:rsid w:val="00EA1B75"/>
    <w:rsid w:val="00EA49AF"/>
    <w:rsid w:val="00EA7416"/>
    <w:rsid w:val="00EB1571"/>
    <w:rsid w:val="00EB1D1D"/>
    <w:rsid w:val="00EB525A"/>
    <w:rsid w:val="00EB5D3D"/>
    <w:rsid w:val="00EB6D48"/>
    <w:rsid w:val="00EC71C6"/>
    <w:rsid w:val="00ED0DB5"/>
    <w:rsid w:val="00ED243D"/>
    <w:rsid w:val="00ED2AD5"/>
    <w:rsid w:val="00ED5D8C"/>
    <w:rsid w:val="00ED7C94"/>
    <w:rsid w:val="00EE1AAC"/>
    <w:rsid w:val="00EE487A"/>
    <w:rsid w:val="00EE633C"/>
    <w:rsid w:val="00F0154A"/>
    <w:rsid w:val="00F05CBF"/>
    <w:rsid w:val="00F15446"/>
    <w:rsid w:val="00F16FF8"/>
    <w:rsid w:val="00F20387"/>
    <w:rsid w:val="00F318C9"/>
    <w:rsid w:val="00F4267E"/>
    <w:rsid w:val="00F45F73"/>
    <w:rsid w:val="00F461FA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4AC5"/>
    <w:rsid w:val="00F85ACD"/>
    <w:rsid w:val="00F907AC"/>
    <w:rsid w:val="00F95D8D"/>
    <w:rsid w:val="00FA226A"/>
    <w:rsid w:val="00FA6AF8"/>
    <w:rsid w:val="00FB0C2A"/>
    <w:rsid w:val="00FB498F"/>
    <w:rsid w:val="00FB49D2"/>
    <w:rsid w:val="00FB4AF5"/>
    <w:rsid w:val="00FB568E"/>
    <w:rsid w:val="00FB6FB5"/>
    <w:rsid w:val="00FC02FA"/>
    <w:rsid w:val="00FC114E"/>
    <w:rsid w:val="00FC28AC"/>
    <w:rsid w:val="00FC2FDF"/>
    <w:rsid w:val="00FC3BCF"/>
    <w:rsid w:val="00FD0831"/>
    <w:rsid w:val="00FD2008"/>
    <w:rsid w:val="00FE0AFE"/>
    <w:rsid w:val="00FE0DCC"/>
    <w:rsid w:val="00FE154C"/>
    <w:rsid w:val="00FE28A4"/>
    <w:rsid w:val="00FE752D"/>
    <w:rsid w:val="00FF4DEF"/>
    <w:rsid w:val="00FF5EB4"/>
    <w:rsid w:val="00FF7705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EB236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CE2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paragraph" w:customStyle="1" w:styleId="ConsPlusTitle">
    <w:name w:val="ConsPlusTitle"/>
    <w:rsid w:val="0041491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C36A0-A873-4B27-B794-EF422BF3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5231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Анастасия С. Корчуганова</cp:lastModifiedBy>
  <cp:revision>2</cp:revision>
  <cp:lastPrinted>2019-10-29T23:42:00Z</cp:lastPrinted>
  <dcterms:created xsi:type="dcterms:W3CDTF">2024-12-18T05:23:00Z</dcterms:created>
  <dcterms:modified xsi:type="dcterms:W3CDTF">2024-12-18T05:23:00Z</dcterms:modified>
</cp:coreProperties>
</file>