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A714" w14:textId="77777777" w:rsidR="00D9740B" w:rsidRPr="00C66296" w:rsidRDefault="00D9740B" w:rsidP="00C6629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0110A4DA" w14:textId="77777777" w:rsidR="00D9740B" w:rsidRPr="00C66296" w:rsidRDefault="00000000" w:rsidP="00C6629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4C304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7" o:title="" gain="74473f" grayscale="t" bilevel="t"/>
            <w10:wrap type="through"/>
          </v:shape>
          <o:OLEObject Type="Embed" ProgID="MSPhotoEd.3" ShapeID="_x0000_s1026" DrawAspect="Content" ObjectID="_1796042260" r:id="rId8"/>
        </w:object>
      </w:r>
    </w:p>
    <w:p w14:paraId="7690F8F6" w14:textId="77777777" w:rsidR="00D9740B" w:rsidRPr="00C66296" w:rsidRDefault="00D9740B" w:rsidP="00C6629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32ABF74C" w14:textId="77777777" w:rsidR="00D9740B" w:rsidRPr="00C66296" w:rsidRDefault="00D9740B" w:rsidP="00C66296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0A3ADC47" w14:textId="77777777" w:rsidR="00D9740B" w:rsidRPr="00C66296" w:rsidRDefault="00D9740B" w:rsidP="00C66296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C66296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0F215614" w14:textId="77777777" w:rsidR="00D9740B" w:rsidRPr="00C66296" w:rsidRDefault="00D9740B" w:rsidP="00C66296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C66296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0CEFFF48" w14:textId="77777777" w:rsidR="00D9740B" w:rsidRPr="00C66296" w:rsidRDefault="00D9740B" w:rsidP="00C662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21219B" w14:textId="77777777" w:rsidR="00D9740B" w:rsidRPr="00C66296" w:rsidRDefault="00D9740B" w:rsidP="00C66296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C66296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081316D9" w14:textId="77777777" w:rsidR="00D9740B" w:rsidRPr="00C66296" w:rsidRDefault="00D9740B" w:rsidP="00C66296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5F6026B9" w14:textId="77777777" w:rsidR="00D9740B" w:rsidRPr="00C66296" w:rsidRDefault="00D9740B" w:rsidP="00C662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14:paraId="06BA6146" w14:textId="77777777" w:rsidR="00D9740B" w:rsidRPr="00C66296" w:rsidRDefault="00D9740B" w:rsidP="00C66296">
      <w:pPr>
        <w:spacing w:after="0" w:line="240" w:lineRule="auto"/>
        <w:rPr>
          <w:rFonts w:ascii="Times New Roman" w:hAnsi="Times New Roman"/>
          <w:szCs w:val="20"/>
          <w:u w:val="single"/>
          <w:lang w:eastAsia="ru-RU"/>
        </w:rPr>
      </w:pPr>
      <w:proofErr w:type="gramStart"/>
      <w:r>
        <w:rPr>
          <w:rFonts w:ascii="Times New Roman" w:hAnsi="Times New Roman"/>
          <w:szCs w:val="20"/>
          <w:lang w:eastAsia="ru-RU"/>
        </w:rPr>
        <w:t>о</w:t>
      </w:r>
      <w:r w:rsidRPr="00C66296">
        <w:rPr>
          <w:rFonts w:ascii="Times New Roman" w:hAnsi="Times New Roman"/>
          <w:szCs w:val="20"/>
          <w:lang w:eastAsia="ru-RU"/>
        </w:rPr>
        <w:t>т</w:t>
      </w:r>
      <w:r>
        <w:rPr>
          <w:rFonts w:ascii="Times New Roman" w:hAnsi="Times New Roman"/>
          <w:szCs w:val="20"/>
          <w:lang w:eastAsia="ru-RU"/>
        </w:rPr>
        <w:t xml:space="preserve">  </w:t>
      </w:r>
      <w:r w:rsidRPr="007B5418">
        <w:rPr>
          <w:rFonts w:ascii="Times New Roman" w:hAnsi="Times New Roman"/>
          <w:szCs w:val="20"/>
          <w:u w:val="single"/>
          <w:lang w:eastAsia="ru-RU"/>
        </w:rPr>
        <w:t>31.12.2015</w:t>
      </w:r>
      <w:proofErr w:type="gramEnd"/>
      <w:r w:rsidRPr="007B5418">
        <w:rPr>
          <w:rFonts w:ascii="Times New Roman" w:hAnsi="Times New Roman"/>
          <w:szCs w:val="20"/>
          <w:u w:val="single"/>
          <w:lang w:eastAsia="ru-RU"/>
        </w:rPr>
        <w:t xml:space="preserve"> г.</w:t>
      </w:r>
      <w:r>
        <w:rPr>
          <w:rFonts w:ascii="Times New Roman" w:hAnsi="Times New Roman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Cs w:val="20"/>
          <w:lang w:eastAsia="ru-RU"/>
        </w:rPr>
        <w:t xml:space="preserve"> </w:t>
      </w:r>
      <w:r w:rsidRPr="00C66296">
        <w:rPr>
          <w:rFonts w:ascii="Times New Roman" w:hAnsi="Times New Roman"/>
          <w:szCs w:val="20"/>
          <w:lang w:eastAsia="ru-RU"/>
        </w:rPr>
        <w:t>№</w:t>
      </w:r>
      <w:r>
        <w:rPr>
          <w:rFonts w:ascii="Times New Roman" w:hAnsi="Times New Roman"/>
          <w:szCs w:val="20"/>
          <w:lang w:eastAsia="ru-RU"/>
        </w:rPr>
        <w:t xml:space="preserve"> </w:t>
      </w:r>
      <w:r w:rsidRPr="007B5418">
        <w:rPr>
          <w:rFonts w:ascii="Times New Roman" w:hAnsi="Times New Roman"/>
          <w:szCs w:val="20"/>
          <w:u w:val="single"/>
          <w:lang w:eastAsia="ru-RU"/>
        </w:rPr>
        <w:t>1512</w:t>
      </w:r>
      <w:r w:rsidRPr="00C66296">
        <w:rPr>
          <w:rFonts w:ascii="Times New Roman" w:hAnsi="Times New Roman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szCs w:val="20"/>
          <w:u w:val="single"/>
          <w:lang w:eastAsia="ru-RU"/>
        </w:rPr>
        <w:t xml:space="preserve"> </w:t>
      </w:r>
    </w:p>
    <w:p w14:paraId="37327AA5" w14:textId="77777777" w:rsidR="00D9740B" w:rsidRPr="00C66296" w:rsidRDefault="00D9740B" w:rsidP="00C66296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C66296">
        <w:rPr>
          <w:rFonts w:ascii="Times New Roman" w:hAnsi="Times New Roman"/>
          <w:szCs w:val="20"/>
          <w:lang w:eastAsia="ru-RU"/>
        </w:rPr>
        <w:t xml:space="preserve"> г. Холмск</w:t>
      </w:r>
    </w:p>
    <w:p w14:paraId="2697D8F8" w14:textId="77777777" w:rsidR="00D9740B" w:rsidRDefault="00D9740B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</w:tblGrid>
      <w:tr w:rsidR="00D9740B" w:rsidRPr="00054514" w14:paraId="30228D2A" w14:textId="77777777" w:rsidTr="0005451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A6B7172" w14:textId="77777777" w:rsidR="00D9740B" w:rsidRPr="00054514" w:rsidRDefault="00D9740B" w:rsidP="00786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24"/>
                <w:szCs w:val="20"/>
                <w:lang w:eastAsia="ru-RU"/>
              </w:rPr>
              <w:t>О внесении изменений и дополнений в постановление администрации муниципального образования «Холмский городской округ» от 16.02.2015 года № 155</w:t>
            </w:r>
          </w:p>
          <w:p w14:paraId="76EBE399" w14:textId="77777777" w:rsidR="00D9740B" w:rsidRPr="00054514" w:rsidRDefault="00D9740B" w:rsidP="00786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24"/>
                <w:szCs w:val="20"/>
                <w:lang w:eastAsia="ru-RU"/>
              </w:rPr>
              <w:t>«Об утверждении муниципального задания</w:t>
            </w:r>
          </w:p>
          <w:p w14:paraId="528765D5" w14:textId="77777777" w:rsidR="00D9740B" w:rsidRPr="00054514" w:rsidRDefault="00D9740B" w:rsidP="00786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24"/>
                <w:szCs w:val="20"/>
                <w:lang w:eastAsia="ru-RU"/>
              </w:rPr>
              <w:t>на предоставление услуг в сфере культуры</w:t>
            </w:r>
          </w:p>
          <w:p w14:paraId="2F5A82F5" w14:textId="77777777" w:rsidR="00D9740B" w:rsidRPr="00054514" w:rsidRDefault="00D9740B" w:rsidP="00786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24"/>
                <w:szCs w:val="20"/>
                <w:lang w:eastAsia="ru-RU"/>
              </w:rPr>
              <w:t>и искусства жителям муниципального</w:t>
            </w:r>
          </w:p>
          <w:p w14:paraId="3E5EBE08" w14:textId="77777777" w:rsidR="00D9740B" w:rsidRPr="00054514" w:rsidRDefault="00D9740B" w:rsidP="00786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24"/>
                <w:szCs w:val="20"/>
                <w:lang w:eastAsia="ru-RU"/>
              </w:rPr>
              <w:t>образования «Холмский городской округ»</w:t>
            </w:r>
          </w:p>
          <w:p w14:paraId="53AD0841" w14:textId="77777777" w:rsidR="00D9740B" w:rsidRPr="00054514" w:rsidRDefault="00D9740B" w:rsidP="00786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24"/>
                <w:szCs w:val="20"/>
                <w:lang w:eastAsia="ru-RU"/>
              </w:rPr>
              <w:t>на 2015 год и плановый период 2016-2017 годы»</w:t>
            </w:r>
          </w:p>
        </w:tc>
      </w:tr>
    </w:tbl>
    <w:p w14:paraId="388E5F26" w14:textId="77777777" w:rsidR="00D9740B" w:rsidRPr="00C66296" w:rsidRDefault="00D9740B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14:paraId="48E4F4F1" w14:textId="77777777" w:rsidR="00D9740B" w:rsidRPr="00C66296" w:rsidRDefault="00D9740B" w:rsidP="00C6629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14:paraId="1295ADFA" w14:textId="77777777" w:rsidR="00D9740B" w:rsidRPr="00C66296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C66296">
        <w:rPr>
          <w:rFonts w:ascii="Times New Roman" w:hAnsi="Times New Roman"/>
          <w:sz w:val="24"/>
          <w:szCs w:val="20"/>
          <w:lang w:eastAsia="ru-RU"/>
        </w:rPr>
        <w:tab/>
        <w:t xml:space="preserve">В соответствии со ст. 16 Федерального закона от 06.10.2003 года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года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</w:t>
      </w:r>
      <w:r>
        <w:rPr>
          <w:rFonts w:ascii="Times New Roman" w:hAnsi="Times New Roman"/>
          <w:sz w:val="24"/>
          <w:szCs w:val="20"/>
          <w:lang w:eastAsia="ru-RU"/>
        </w:rPr>
        <w:t xml:space="preserve">10 и ст. </w:t>
      </w:r>
      <w:r w:rsidRPr="00C66296">
        <w:rPr>
          <w:rFonts w:ascii="Times New Roman" w:hAnsi="Times New Roman"/>
          <w:sz w:val="24"/>
          <w:szCs w:val="20"/>
          <w:lang w:eastAsia="ru-RU"/>
        </w:rPr>
        <w:t>46 Устава муниципального образования «Холмский городской округ», администрация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0"/>
          <w:lang w:eastAsia="ru-RU"/>
        </w:rPr>
        <w:t xml:space="preserve">, </w:t>
      </w:r>
    </w:p>
    <w:p w14:paraId="133FFCEE" w14:textId="77777777" w:rsidR="00D9740B" w:rsidRPr="00C66296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П О С Т А Н О В Л Я Е Т:</w:t>
      </w:r>
    </w:p>
    <w:p w14:paraId="18D6F747" w14:textId="77777777" w:rsidR="00D9740B" w:rsidRPr="00C66296" w:rsidRDefault="00D9740B" w:rsidP="00C6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09D916D8" w14:textId="77777777" w:rsidR="00D9740B" w:rsidRDefault="00D9740B" w:rsidP="00A228B5">
      <w:pPr>
        <w:pStyle w:val="af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F908BE">
        <w:rPr>
          <w:rFonts w:ascii="Times New Roman" w:hAnsi="Times New Roman"/>
          <w:sz w:val="24"/>
          <w:szCs w:val="20"/>
          <w:lang w:eastAsia="ru-RU"/>
        </w:rPr>
        <w:t>Внести изменения и дополнения в постановление администрации муниципального образования «Холмский городской округ» от 1</w:t>
      </w:r>
      <w:r>
        <w:rPr>
          <w:rFonts w:ascii="Times New Roman" w:hAnsi="Times New Roman"/>
          <w:sz w:val="24"/>
          <w:szCs w:val="20"/>
          <w:lang w:eastAsia="ru-RU"/>
        </w:rPr>
        <w:t>6</w:t>
      </w:r>
      <w:r w:rsidRPr="00F908BE">
        <w:rPr>
          <w:rFonts w:ascii="Times New Roman" w:hAnsi="Times New Roman"/>
          <w:sz w:val="24"/>
          <w:szCs w:val="20"/>
          <w:lang w:eastAsia="ru-RU"/>
        </w:rPr>
        <w:t>.02.201</w:t>
      </w:r>
      <w:r>
        <w:rPr>
          <w:rFonts w:ascii="Times New Roman" w:hAnsi="Times New Roman"/>
          <w:sz w:val="24"/>
          <w:szCs w:val="20"/>
          <w:lang w:eastAsia="ru-RU"/>
        </w:rPr>
        <w:t>5</w:t>
      </w:r>
      <w:r w:rsidRPr="00F908BE">
        <w:rPr>
          <w:rFonts w:ascii="Times New Roman" w:hAnsi="Times New Roman"/>
          <w:sz w:val="24"/>
          <w:szCs w:val="20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0"/>
          <w:lang w:eastAsia="ru-RU"/>
        </w:rPr>
        <w:t>155</w:t>
      </w:r>
      <w:r w:rsidRPr="00F908BE">
        <w:rPr>
          <w:rFonts w:ascii="Times New Roman" w:hAnsi="Times New Roman"/>
          <w:sz w:val="24"/>
          <w:szCs w:val="20"/>
          <w:lang w:eastAsia="ru-RU"/>
        </w:rPr>
        <w:t xml:space="preserve"> «Об утверждении муниципального задания на предоставление услуг в сфере культуры и искусства жителям муниципального образования «Холмский городской округ» на 201</w:t>
      </w:r>
      <w:r>
        <w:rPr>
          <w:rFonts w:ascii="Times New Roman" w:hAnsi="Times New Roman"/>
          <w:sz w:val="24"/>
          <w:szCs w:val="20"/>
          <w:lang w:eastAsia="ru-RU"/>
        </w:rPr>
        <w:t>5</w:t>
      </w:r>
      <w:r w:rsidRPr="00F908BE">
        <w:rPr>
          <w:rFonts w:ascii="Times New Roman" w:hAnsi="Times New Roman"/>
          <w:sz w:val="24"/>
          <w:szCs w:val="20"/>
          <w:lang w:eastAsia="ru-RU"/>
        </w:rPr>
        <w:t xml:space="preserve"> год и плановый период 2016-2017 годы»:</w:t>
      </w:r>
    </w:p>
    <w:p w14:paraId="684E0AD9" w14:textId="77777777" w:rsidR="00D9740B" w:rsidRDefault="00D9740B" w:rsidP="009A2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1.1. И</w:t>
      </w:r>
      <w:r w:rsidRPr="00F908BE">
        <w:rPr>
          <w:rFonts w:ascii="Times New Roman" w:hAnsi="Times New Roman"/>
          <w:sz w:val="24"/>
          <w:szCs w:val="20"/>
          <w:lang w:eastAsia="ru-RU"/>
        </w:rPr>
        <w:t>зложить пункты 3.2 и 8.1 разделов</w:t>
      </w:r>
      <w:r>
        <w:rPr>
          <w:rFonts w:ascii="Times New Roman" w:hAnsi="Times New Roman"/>
          <w:sz w:val="24"/>
          <w:szCs w:val="20"/>
          <w:lang w:eastAsia="ru-RU"/>
        </w:rPr>
        <w:t>:</w:t>
      </w:r>
      <w:r w:rsidRPr="00F908BE">
        <w:rPr>
          <w:rFonts w:ascii="Times New Roman" w:hAnsi="Times New Roman"/>
          <w:sz w:val="24"/>
          <w:szCs w:val="20"/>
          <w:lang w:eastAsia="ru-RU"/>
        </w:rPr>
        <w:t xml:space="preserve"> 1.1. Библиотеки, 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F908BE">
        <w:rPr>
          <w:rFonts w:ascii="Times New Roman" w:hAnsi="Times New Roman"/>
          <w:sz w:val="24"/>
          <w:szCs w:val="20"/>
          <w:lang w:eastAsia="ru-RU"/>
        </w:rPr>
        <w:t>.</w:t>
      </w:r>
      <w:r w:rsidRPr="00F908BE">
        <w:rPr>
          <w:rFonts w:ascii="Times New Roman" w:hAnsi="Times New Roman"/>
          <w:sz w:val="24"/>
          <w:szCs w:val="24"/>
          <w:lang w:eastAsia="ru-RU"/>
        </w:rPr>
        <w:t xml:space="preserve">  Музеи, учреждения музейного типа,</w:t>
      </w:r>
      <w:r w:rsidRPr="00F908BE">
        <w:rPr>
          <w:rFonts w:ascii="Times New Roman" w:hAnsi="Times New Roman"/>
          <w:sz w:val="24"/>
          <w:szCs w:val="20"/>
          <w:lang w:eastAsia="ru-RU"/>
        </w:rPr>
        <w:t xml:space="preserve"> 1.3. Клубы, 1.4. </w:t>
      </w:r>
      <w:r>
        <w:rPr>
          <w:rFonts w:ascii="Times New Roman" w:hAnsi="Times New Roman"/>
          <w:sz w:val="24"/>
          <w:szCs w:val="20"/>
          <w:lang w:eastAsia="ru-RU"/>
        </w:rPr>
        <w:t>Парк культуры и отдыха города Холмска</w:t>
      </w:r>
      <w:r w:rsidRPr="00F908BE">
        <w:rPr>
          <w:rFonts w:ascii="Times New Roman" w:hAnsi="Times New Roman"/>
          <w:sz w:val="24"/>
          <w:szCs w:val="24"/>
          <w:lang w:eastAsia="ru-RU"/>
        </w:rPr>
        <w:t>,</w:t>
      </w:r>
      <w:r w:rsidRPr="00F908BE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F908BE">
        <w:rPr>
          <w:rFonts w:ascii="Times New Roman" w:hAnsi="Times New Roman"/>
          <w:bCs/>
          <w:sz w:val="24"/>
          <w:szCs w:val="24"/>
          <w:lang w:eastAsia="ru-RU"/>
        </w:rPr>
        <w:t>1.5.</w:t>
      </w:r>
      <w:r w:rsidRPr="00F908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A57AB">
        <w:rPr>
          <w:rFonts w:ascii="Times New Roman" w:hAnsi="Times New Roman"/>
          <w:bCs/>
          <w:sz w:val="24"/>
          <w:szCs w:val="24"/>
          <w:lang w:eastAsia="ru-RU"/>
        </w:rPr>
        <w:t>Кинотеатры</w:t>
      </w:r>
      <w:r w:rsidRPr="00F908BE">
        <w:rPr>
          <w:rFonts w:ascii="Times New Roman" w:hAnsi="Times New Roman"/>
          <w:bCs/>
          <w:sz w:val="24"/>
          <w:szCs w:val="24"/>
          <w:lang w:eastAsia="ru-RU"/>
        </w:rPr>
        <w:t xml:space="preserve"> в следующей редакции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(прилагается).</w:t>
      </w:r>
      <w:r w:rsidRPr="00F908B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5031162" w14:textId="77777777" w:rsidR="00D9740B" w:rsidRPr="009A282B" w:rsidRDefault="00D9740B" w:rsidP="009A282B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2. </w:t>
      </w:r>
      <w:r w:rsidRPr="009A282B">
        <w:rPr>
          <w:rFonts w:ascii="Times New Roman" w:hAnsi="Times New Roman"/>
          <w:sz w:val="24"/>
          <w:szCs w:val="20"/>
          <w:lang w:eastAsia="ru-RU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1BE9B51" w14:textId="77777777" w:rsidR="00D9740B" w:rsidRPr="00F908BE" w:rsidRDefault="00D9740B" w:rsidP="009A282B">
      <w:pPr>
        <w:pStyle w:val="af6"/>
        <w:spacing w:after="0" w:line="240" w:lineRule="auto"/>
        <w:ind w:left="674"/>
        <w:rPr>
          <w:rFonts w:ascii="Times New Roman" w:hAnsi="Times New Roman"/>
          <w:sz w:val="24"/>
          <w:szCs w:val="20"/>
          <w:lang w:eastAsia="ru-RU"/>
        </w:rPr>
      </w:pPr>
    </w:p>
    <w:p w14:paraId="78594D89" w14:textId="77777777" w:rsidR="00D9740B" w:rsidRPr="00C66296" w:rsidRDefault="00D9740B" w:rsidP="009A2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lastRenderedPageBreak/>
        <w:t xml:space="preserve">3. Контроль за исполнением настоящего постановления возложить на начальника Управления культуры администрации муниципального образования «Холмский городской округ» (Сидорова М.П.).   </w:t>
      </w:r>
    </w:p>
    <w:p w14:paraId="15007C2E" w14:textId="77777777" w:rsidR="00D9740B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4EA8AA7B" w14:textId="77777777" w:rsidR="00D9740B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37A10C3F" w14:textId="77777777" w:rsidR="00D9740B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385FA561" w14:textId="77777777" w:rsidR="00D9740B" w:rsidRPr="00C66296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 xml:space="preserve">Мэр муниципального образования </w:t>
      </w:r>
    </w:p>
    <w:p w14:paraId="48584192" w14:textId="77777777" w:rsidR="00D9740B" w:rsidRPr="00C66296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t>«Холмский городской округ»</w:t>
      </w:r>
      <w:r w:rsidRPr="00C66296">
        <w:rPr>
          <w:rFonts w:ascii="Times New Roman" w:hAnsi="Times New Roman"/>
          <w:sz w:val="24"/>
          <w:szCs w:val="20"/>
          <w:lang w:eastAsia="ru-RU"/>
        </w:rPr>
        <w:tab/>
      </w:r>
      <w:r w:rsidRPr="00C66296">
        <w:rPr>
          <w:rFonts w:ascii="Times New Roman" w:hAnsi="Times New Roman"/>
          <w:sz w:val="24"/>
          <w:szCs w:val="20"/>
          <w:lang w:eastAsia="ru-RU"/>
        </w:rPr>
        <w:tab/>
      </w:r>
      <w:r w:rsidRPr="00C66296">
        <w:rPr>
          <w:rFonts w:ascii="Times New Roman" w:hAnsi="Times New Roman"/>
          <w:sz w:val="24"/>
          <w:szCs w:val="20"/>
          <w:lang w:eastAsia="ru-RU"/>
        </w:rPr>
        <w:tab/>
        <w:t xml:space="preserve">                         </w:t>
      </w:r>
      <w:r w:rsidRPr="00C66296">
        <w:rPr>
          <w:rFonts w:ascii="Times New Roman" w:hAnsi="Times New Roman"/>
          <w:sz w:val="24"/>
          <w:szCs w:val="20"/>
          <w:lang w:eastAsia="ru-RU"/>
        </w:rPr>
        <w:tab/>
        <w:t xml:space="preserve">         О.П. Назаренко</w:t>
      </w:r>
    </w:p>
    <w:p w14:paraId="7CD854E1" w14:textId="77777777" w:rsidR="00D9740B" w:rsidRPr="00C66296" w:rsidRDefault="00D9740B" w:rsidP="00C6629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6296">
        <w:rPr>
          <w:rFonts w:ascii="Times New Roman" w:hAnsi="Times New Roman"/>
          <w:sz w:val="24"/>
          <w:szCs w:val="20"/>
          <w:lang w:eastAsia="ru-RU"/>
        </w:rPr>
        <w:br w:type="page"/>
      </w:r>
    </w:p>
    <w:tbl>
      <w:tblPr>
        <w:tblW w:w="378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D9740B" w:rsidRPr="00054514" w14:paraId="2AA752C1" w14:textId="77777777" w:rsidTr="00A228B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3D2996" w14:textId="77777777" w:rsidR="00D9740B" w:rsidRPr="00F908BE" w:rsidRDefault="00D9740B" w:rsidP="00F90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4F711E0F" w14:textId="77777777" w:rsidR="00D9740B" w:rsidRPr="00F908BE" w:rsidRDefault="00D9740B" w:rsidP="00F90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419AF2A0" w14:textId="77777777" w:rsidR="00D9740B" w:rsidRPr="00F908BE" w:rsidRDefault="00D9740B" w:rsidP="00F90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705AC168" w14:textId="77777777" w:rsidR="00D9740B" w:rsidRPr="00F908BE" w:rsidRDefault="00D9740B" w:rsidP="00F90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hAnsi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64BAB874" w14:textId="77777777" w:rsidR="00D9740B" w:rsidRPr="00C66296" w:rsidRDefault="00D9740B" w:rsidP="00B62E71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о</w:t>
            </w:r>
            <w:r w:rsidRPr="00C66296">
              <w:rPr>
                <w:rFonts w:ascii="Times New Roman" w:hAnsi="Times New Roman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7B5418">
              <w:rPr>
                <w:rFonts w:ascii="Times New Roman" w:hAnsi="Times New Roman"/>
                <w:szCs w:val="20"/>
                <w:u w:val="single"/>
                <w:lang w:eastAsia="ru-RU"/>
              </w:rPr>
              <w:t>31.12.2015 г.</w:t>
            </w:r>
            <w:r>
              <w:rPr>
                <w:rFonts w:ascii="Times New Roman" w:hAnsi="Times New Roman"/>
                <w:szCs w:val="20"/>
                <w:lang w:eastAsia="ru-RU"/>
              </w:rPr>
              <w:t xml:space="preserve">  </w:t>
            </w:r>
            <w:r w:rsidRPr="00C66296">
              <w:rPr>
                <w:rFonts w:ascii="Times New Roman" w:hAnsi="Times New Roman"/>
                <w:szCs w:val="20"/>
                <w:lang w:eastAsia="ru-RU"/>
              </w:rPr>
              <w:t>№</w:t>
            </w:r>
            <w:r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7B5418"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1512 </w:t>
            </w:r>
            <w:r>
              <w:rPr>
                <w:rFonts w:ascii="Times New Roman" w:hAnsi="Times New Roman"/>
                <w:szCs w:val="20"/>
                <w:u w:val="single"/>
                <w:lang w:eastAsia="ru-RU"/>
              </w:rPr>
              <w:t xml:space="preserve"> </w:t>
            </w:r>
          </w:p>
          <w:p w14:paraId="6A4315C7" w14:textId="77777777" w:rsidR="00D9740B" w:rsidRPr="00F908BE" w:rsidRDefault="00D9740B" w:rsidP="00F90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01E7952" w14:textId="77777777" w:rsidR="00D9740B" w:rsidRDefault="00D9740B" w:rsidP="00AB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C213C5E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 xml:space="preserve">РАЗДЕЛ 1.1.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Библиотеки</w:t>
      </w:r>
    </w:p>
    <w:p w14:paraId="0215CC7A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19520E22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C66296">
        <w:rPr>
          <w:rFonts w:ascii="Times New Roman" w:hAnsi="Times New Roman"/>
          <w:lang w:eastAsia="ru-RU"/>
        </w:rPr>
        <w:t>3.2. Объем муниципальной услуги (в натуральных показателях).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"/>
        <w:gridCol w:w="621"/>
        <w:gridCol w:w="1272"/>
        <w:gridCol w:w="851"/>
        <w:gridCol w:w="19"/>
        <w:gridCol w:w="973"/>
        <w:gridCol w:w="32"/>
        <w:gridCol w:w="818"/>
        <w:gridCol w:w="37"/>
        <w:gridCol w:w="795"/>
        <w:gridCol w:w="19"/>
        <w:gridCol w:w="851"/>
        <w:gridCol w:w="1425"/>
      </w:tblGrid>
      <w:tr w:rsidR="00D9740B" w:rsidRPr="00054514" w14:paraId="242C277E" w14:textId="77777777" w:rsidTr="00FE69B0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F4EF77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7E939326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120CC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2606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38E04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D9740B" w:rsidRPr="00054514" w14:paraId="258BED86" w14:textId="77777777" w:rsidTr="00FE69B0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F3BFF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17A97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CC179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BC0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финансо</w:t>
            </w:r>
            <w:proofErr w:type="spellEnd"/>
          </w:p>
          <w:p w14:paraId="132AA57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вый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4A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CDE1" w14:textId="77777777" w:rsidR="00D9740B" w:rsidRPr="00E07864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14:paraId="1603FEF7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вый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  <w:p w14:paraId="3259157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&lt;***&gt;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020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811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00175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740B" w:rsidRPr="00054514" w14:paraId="20C14DB4" w14:textId="77777777" w:rsidTr="00FE69B0">
        <w:trPr>
          <w:cantSplit/>
          <w:trHeight w:val="288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3F8C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B047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28D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9140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02378"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201</w:t>
              </w:r>
              <w:r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3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3997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02378"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201</w:t>
              </w:r>
              <w:r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4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1AB7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02378"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201</w:t>
              </w:r>
              <w:r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5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B58D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02378"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201</w:t>
              </w:r>
              <w:r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6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983E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02378"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201</w:t>
              </w:r>
              <w:r>
                <w:rPr>
                  <w:rFonts w:ascii="Times New Roman" w:hAnsi="Times New Roman"/>
                  <w:b/>
                  <w:sz w:val="18"/>
                  <w:szCs w:val="18"/>
                  <w:lang w:eastAsia="ru-RU"/>
                </w:rPr>
                <w:t>7 г</w:t>
              </w:r>
            </w:smartTag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81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740B" w:rsidRPr="00054514" w14:paraId="3CEC0540" w14:textId="77777777" w:rsidTr="00FE69B0">
        <w:trPr>
          <w:cantSplit/>
          <w:trHeight w:val="155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A711" w14:textId="77777777" w:rsidR="00D9740B" w:rsidRPr="00061D6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7876B2B2" w14:textId="77777777" w:rsidTr="00FE69B0">
        <w:trPr>
          <w:cantSplit/>
          <w:trHeight w:val="24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924C6E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C34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Pr="004C344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зарегистрированных </w:t>
            </w:r>
            <w:r w:rsidRPr="004C344A">
              <w:rPr>
                <w:rFonts w:ascii="Times New Roman" w:hAnsi="Times New Roman"/>
                <w:sz w:val="18"/>
                <w:szCs w:val="18"/>
                <w:lang w:eastAsia="ru-RU"/>
              </w:rPr>
              <w:t>пользователей от общего числа жителей округа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88AEC2F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49380D9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Кол-во пользовател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ей, деленое на</w:t>
            </w: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: кол-во постоянного населения х100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  <w:p w14:paraId="49C2BA08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79D6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52,5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E196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6629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0C1C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6629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7E9C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52,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F7CD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52,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C5E567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«Холмский городской округ» от 28.01.2009 г. № 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0DFE8666" w14:textId="77777777" w:rsidR="00D9740B" w:rsidRPr="00153C6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55C0A2DD" w14:textId="77777777" w:rsidTr="00FE69B0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246F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библиотек, всего: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9EFD0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1D64E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Одна библиотека на 3000 постоянного населения (минимальные социальные нормативы и нормы)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73CB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0EBC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6327E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FDD7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DF9EF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2D5FC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Правительства РФ от 13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53C61">
                <w:rPr>
                  <w:rFonts w:ascii="Times New Roman" w:hAnsi="Times New Roman"/>
                  <w:sz w:val="16"/>
                  <w:szCs w:val="16"/>
                  <w:lang w:eastAsia="ru-RU"/>
                </w:rPr>
                <w:t>2007 г</w:t>
              </w:r>
            </w:smartTag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. № 923-Р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7637CD01" w14:textId="77777777" w:rsidR="00D9740B" w:rsidRPr="00153C6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70E34C6B" w14:textId="77777777" w:rsidTr="00FE69B0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4E0A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 в сельской местности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B8E35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B66CA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hAnsi="Times New Roman"/>
                <w:sz w:val="16"/>
                <w:szCs w:val="16"/>
                <w:lang w:eastAsia="ru-RU"/>
              </w:rPr>
              <w:t>Одна библиотека на 1 населенный пункт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31D9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1F0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0B07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F2B5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FE553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6EF33" w14:textId="77777777" w:rsidR="00D9740B" w:rsidRPr="00153C6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56AEF1FC" w14:textId="77777777" w:rsidTr="00FE69B0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79D5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книговыдачи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C88E5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C950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F081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458,106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16113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9ED03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7473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6301E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397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  <w:r w:rsidRPr="00D1397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C2832" w14:textId="77777777" w:rsidR="00D9740B" w:rsidRPr="00153C6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hAnsi="Times New Roman"/>
                <w:sz w:val="16"/>
                <w:szCs w:val="16"/>
                <w:lang w:eastAsia="ru-RU"/>
              </w:rPr>
              <w:t>Приказ Администрации Сахалинской области от 16.01.1997 г. № 13</w:t>
            </w:r>
          </w:p>
        </w:tc>
      </w:tr>
      <w:tr w:rsidR="00D9740B" w:rsidRPr="00054514" w14:paraId="113C8511" w14:textId="77777777" w:rsidTr="00FE69B0">
        <w:trPr>
          <w:cantSplit/>
          <w:trHeight w:val="36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63913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hAnsi="Times New Roman"/>
                <w:sz w:val="18"/>
                <w:szCs w:val="18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8504B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CFE2C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FCF47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hAnsi="Times New Roman"/>
                <w:sz w:val="18"/>
                <w:szCs w:val="18"/>
                <w:lang w:eastAsia="ru-RU"/>
              </w:rPr>
              <w:t>47 102,4</w:t>
            </w:r>
          </w:p>
          <w:p w14:paraId="71EFA2D8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72053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2 086</w:t>
            </w:r>
            <w:r w:rsidRPr="00570AC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FBA56" w14:textId="77777777" w:rsidR="00D9740B" w:rsidRPr="00570ACC" w:rsidRDefault="00D9740B" w:rsidP="0043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49 839,2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C5933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hAnsi="Times New Roman"/>
                <w:sz w:val="18"/>
                <w:szCs w:val="18"/>
                <w:lang w:eastAsia="ru-RU"/>
              </w:rPr>
              <w:t>48231,7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46B8FE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ACC">
              <w:rPr>
                <w:rFonts w:ascii="Times New Roman" w:hAnsi="Times New Roman"/>
                <w:sz w:val="18"/>
                <w:szCs w:val="18"/>
                <w:lang w:eastAsia="ru-RU"/>
              </w:rPr>
              <w:t>47 239,0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33BC59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Утвержденный бюджет, </w:t>
            </w:r>
          </w:p>
          <w:p w14:paraId="5ACD4E2A" w14:textId="77777777" w:rsidR="00D9740B" w:rsidRPr="00570AC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70ACC">
              <w:rPr>
                <w:rFonts w:ascii="Times New Roman" w:hAnsi="Times New Roman"/>
                <w:sz w:val="16"/>
                <w:szCs w:val="16"/>
                <w:lang w:eastAsia="ru-RU"/>
              </w:rPr>
              <w:t>инансовый отчет</w:t>
            </w:r>
          </w:p>
        </w:tc>
      </w:tr>
      <w:tr w:rsidR="00D9740B" w:rsidRPr="00054514" w14:paraId="246EABF7" w14:textId="77777777" w:rsidTr="00FE69B0">
        <w:trPr>
          <w:cantSplit/>
          <w:trHeight w:val="48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8E8D" w14:textId="77777777" w:rsidR="00D9740B" w:rsidRPr="00061D6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показатели:</w:t>
            </w:r>
          </w:p>
        </w:tc>
      </w:tr>
      <w:tr w:rsidR="00D9740B" w:rsidRPr="00054514" w14:paraId="06FFC391" w14:textId="77777777" w:rsidTr="00FE69B0">
        <w:trPr>
          <w:cantSplit/>
          <w:trHeight w:val="297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7D60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Число посещений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6BC12F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F09B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4323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162,537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7D43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5AA4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831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FC0E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286828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hAnsi="Times New Roman"/>
                <w:sz w:val="16"/>
                <w:szCs w:val="16"/>
                <w:lang w:eastAsia="ru-RU"/>
              </w:rPr>
              <w:t>Аналитический отчет руководителя учреждения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4C30CB9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</w:tbl>
    <w:p w14:paraId="1CFE4561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61B85A73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6629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14:paraId="7872E12A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311"/>
        <w:gridCol w:w="1311"/>
        <w:gridCol w:w="1311"/>
        <w:gridCol w:w="1174"/>
      </w:tblGrid>
      <w:tr w:rsidR="00D9740B" w:rsidRPr="00054514" w14:paraId="083BE90E" w14:textId="77777777" w:rsidTr="00FE69B0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FDF8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t>Наименование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FAB9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Единица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измерения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46B4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Значение,  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утвержденное в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муниципальном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задании на  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отчетный период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F2368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t>Фактическое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значение 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за отчетный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период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E3993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B2B7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Характеристика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причин    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отклонения от 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запланированных</w:t>
            </w:r>
            <w:r w:rsidRPr="00516FCF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значений</w:t>
            </w:r>
          </w:p>
        </w:tc>
      </w:tr>
      <w:tr w:rsidR="00D9740B" w:rsidRPr="00054514" w14:paraId="2BD0A7DD" w14:textId="77777777" w:rsidTr="00FE69B0">
        <w:trPr>
          <w:cantSplit/>
          <w:trHeight w:val="48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7801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D9740B" w:rsidRPr="00054514" w14:paraId="5742E4D9" w14:textId="77777777" w:rsidTr="00FE69B0">
        <w:trPr>
          <w:cantSplit/>
          <w:trHeight w:val="111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9988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Основные показатели</w:t>
            </w:r>
          </w:p>
        </w:tc>
      </w:tr>
      <w:tr w:rsidR="00D9740B" w:rsidRPr="00054514" w14:paraId="6F31D59B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4F25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зарегистрированных пользователей от общего числа жителей округа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1103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806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6629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9A60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12915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7EC3" w14:textId="77777777" w:rsidR="00D9740B" w:rsidRPr="00C437B7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65E8CC4C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822F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B5D">
              <w:rPr>
                <w:rFonts w:ascii="Times New Roman" w:hAnsi="Times New Roman"/>
                <w:sz w:val="20"/>
                <w:szCs w:val="20"/>
                <w:lang w:eastAsia="ru-RU"/>
              </w:rPr>
              <w:t>Число зарегистрированных пользователей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77B2E0C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читателей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6E8F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228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D0EF2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72A24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36BD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55FE800F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5F12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библиотек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8C0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B4F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F520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BB34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D275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4C757F59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AA14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числе, в сельской местности: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7797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A9C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633E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F1DB0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07D5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54D7CA94" w14:textId="77777777" w:rsidTr="00FE69B0">
        <w:trPr>
          <w:cantSplit/>
          <w:trHeight w:val="3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354AB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книговыдачи: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40E11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C9C3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927F8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E32BCF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97EF2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3A7F2C51" w14:textId="77777777" w:rsidTr="00FE69B0">
        <w:trPr>
          <w:cantSplit/>
          <w:trHeight w:val="6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3603C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0ACC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FE125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70ACC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D3251" w14:textId="77777777" w:rsidR="00D9740B" w:rsidRPr="00C66296" w:rsidRDefault="00D9740B" w:rsidP="0043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49 839,2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C01A2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AB8240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A3278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4BB89246" w14:textId="77777777" w:rsidTr="00FE69B0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E9AE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76596090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6E03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0FC2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hAnsi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2E7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158,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9636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F7F80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1869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1FC34891" w14:textId="77777777" w:rsidTr="00FE69B0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6E38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услуги:</w:t>
            </w:r>
          </w:p>
        </w:tc>
      </w:tr>
      <w:tr w:rsidR="00D9740B" w:rsidRPr="00054514" w14:paraId="1135B16C" w14:textId="77777777" w:rsidTr="00FE69B0">
        <w:trPr>
          <w:cantSplit/>
          <w:trHeight w:val="16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39D92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 по библиотечному обслуживанию населения, комплектованию и обеспечению сохранности фондов библиотек 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0BB0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 пользователей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42FA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70,5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F5A6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FEDF1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07AD9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58A5F277" w14:textId="77777777" w:rsidTr="00FE69B0">
        <w:trPr>
          <w:cantSplit/>
          <w:trHeight w:val="13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E446DD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Пополнение библиотечных фондов (приобретение ценной научной и методической литературы, периодических изданий, художественных новинок)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F62D3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  <w:p w14:paraId="6CFF30FC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728F6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C344A">
              <w:rPr>
                <w:rFonts w:ascii="Times New Roman" w:hAnsi="Times New Roman"/>
                <w:lang w:eastAsia="ru-RU"/>
              </w:rPr>
              <w:t>000</w:t>
            </w:r>
          </w:p>
          <w:p w14:paraId="4EBB311E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(5,0%)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583E3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588B0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AF997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160A71E7" w14:textId="77777777" w:rsidTr="00FE69B0">
        <w:trPr>
          <w:cantSplit/>
          <w:trHeight w:val="6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3AC8C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Доля вновь приобретаемого фонда для детей и юношества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0F7796" w14:textId="77777777" w:rsidR="00D9740B" w:rsidRPr="00B87B5D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87B5D">
              <w:rPr>
                <w:rFonts w:ascii="Times New Roman" w:hAnsi="Times New Roman"/>
                <w:sz w:val="14"/>
                <w:szCs w:val="14"/>
                <w:lang w:eastAsia="ru-RU"/>
              </w:rPr>
              <w:t>% от нового поступления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B91BB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Не менее 30%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C27D6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52141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A76BF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22867388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6FB4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Выполнение запросов пользователей на справочно-библиографическое обслуживание (справки)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1C7D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C7EC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C344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95A6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E586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E40B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50E452E4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F3DD" w14:textId="77777777" w:rsidR="00D9740B" w:rsidRPr="00A948B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948B3">
              <w:rPr>
                <w:rFonts w:ascii="Times New Roman" w:hAnsi="Times New Roman" w:cs="Arial"/>
                <w:sz w:val="20"/>
                <w:szCs w:val="20"/>
                <w:lang w:eastAsia="ru-RU"/>
              </w:rPr>
              <w:t>Количество посещений Центров, Сайта)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1564" w14:textId="77777777" w:rsidR="00D9740B" w:rsidRPr="00A948B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48B3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6854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12 000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657E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6F64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1F4B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5F9D4255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DC14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Обеспечение культурных потребностей различных групп пользователей: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0A5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1A90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FF13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66C5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5B7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1AE867D6" w14:textId="77777777" w:rsidTr="00516FCF">
        <w:trPr>
          <w:cantSplit/>
          <w:trHeight w:val="1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A374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- библиотечные выставки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5430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6E02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550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C21E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FCCF2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65F7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4D5B6697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2B92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-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7989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57BC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18E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0EDB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7FB0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0F95AFA9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9F06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Оказание научно-методической помощи библиотекам муниципального образования «Холмский городской округ»: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7FCD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8E0D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D538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939F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1BEA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2CABAD3D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9D17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- консультации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6C1F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C957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7CDA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E81D6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2386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3EE75F65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C3AB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- посещения библиотек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4E0A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A415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59A4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CC88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9224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6C5FF2A3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8A52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- семинары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4375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A6EA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6167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849D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8883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77D129B9" w14:textId="77777777" w:rsidTr="00FE69B0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4A61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Получение документов или их копий по межбиблиотечному абонементу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4C1E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 экз.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15C9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344A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F6F4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DA80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D4B7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4BCE017D" w14:textId="77777777" w:rsidTr="00FE69B0">
        <w:trPr>
          <w:cantSplit/>
          <w:trHeight w:val="5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95B8" w14:textId="77777777" w:rsidR="00D9740B" w:rsidRPr="00F03C77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F03C77">
              <w:rPr>
                <w:rFonts w:ascii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Доля специалистов с высшим и средним специальном образованием  в общем количестве специалистов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82E5" w14:textId="77777777" w:rsidR="00D9740B" w:rsidRPr="00F03C77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3C77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56DF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516E0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F69AD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3E6F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  <w:tr w:rsidR="00D9740B" w:rsidRPr="00054514" w14:paraId="380F45A2" w14:textId="77777777" w:rsidTr="00FE69B0">
        <w:trPr>
          <w:cantSplit/>
          <w:trHeight w:val="5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BF818" w14:textId="77777777" w:rsidR="00D9740B" w:rsidRPr="00F03C77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F03C77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988D7" w14:textId="77777777" w:rsidR="00D9740B" w:rsidRPr="00F03C77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3C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34498" w14:textId="77777777" w:rsidR="00D9740B" w:rsidRPr="004C344A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менее 25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FB66A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9E7F3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26952" w14:textId="77777777" w:rsidR="00D9740B" w:rsidRPr="00054514" w:rsidRDefault="00D9740B" w:rsidP="00FE69B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EF1F55" w14:textId="77777777" w:rsidR="00D9740B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»</w:t>
      </w:r>
    </w:p>
    <w:p w14:paraId="3C91E4A8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43FDE6A2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>РАЗДЕЛ 1.2</w:t>
      </w:r>
      <w:r w:rsidRPr="00C66296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Музеи, учреждения музейного типа</w:t>
      </w:r>
    </w:p>
    <w:p w14:paraId="7E85BA60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6B4BF9CC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66296">
        <w:rPr>
          <w:rFonts w:ascii="Times New Roman" w:hAnsi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0"/>
        <w:gridCol w:w="1008"/>
        <w:gridCol w:w="1008"/>
        <w:gridCol w:w="1008"/>
        <w:gridCol w:w="1008"/>
        <w:gridCol w:w="1008"/>
        <w:gridCol w:w="1260"/>
      </w:tblGrid>
      <w:tr w:rsidR="00D9740B" w:rsidRPr="00054514" w14:paraId="03F8FE92" w14:textId="77777777" w:rsidTr="00FE69B0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AE9F0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D8C82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156A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E67A91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D9740B" w:rsidRPr="00054514" w14:paraId="7177808E" w14:textId="77777777" w:rsidTr="00FE69B0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DE1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C56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6D4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</w:p>
          <w:p w14:paraId="4575C0E8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4E7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2AE47F0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87F2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0E2CE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&lt;***&gt;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5EA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C96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0A8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44C3F814" w14:textId="77777777" w:rsidTr="00FE69B0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CB8A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1BA9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1AE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069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114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2BB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75A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4D28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Управления культуры  муниципального образования «Холмский городской округ» от 28.01.2009 г. № 19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2D3AD32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1883A5DA" w14:textId="77777777" w:rsidTr="00FE69B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0D7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охваченного услугами ИКЦ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0F54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A71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B9D3B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BC9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109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ACD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D0D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150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7DEF5656" w14:textId="77777777" w:rsidTr="00FE69B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519F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07CB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81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4F3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6DB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D2C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141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5A8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577C48C5" w14:textId="77777777" w:rsidTr="00FE69B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2018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МБУК «ИКЦ»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267E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</w:p>
          <w:p w14:paraId="380D6739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B911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hAnsi="Times New Roman"/>
                <w:sz w:val="24"/>
                <w:szCs w:val="24"/>
                <w:lang w:eastAsia="ru-RU"/>
              </w:rPr>
              <w:t>14 033,8</w:t>
            </w:r>
            <w:r w:rsidRPr="00C374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A654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12 816</w:t>
            </w:r>
            <w:r w:rsidRPr="00C374E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6086C6BF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6C3F" w14:textId="77777777" w:rsidR="00D9740B" w:rsidRPr="00C374E0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17 882,9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8514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hAnsi="Times New Roman"/>
                <w:sz w:val="24"/>
                <w:szCs w:val="24"/>
                <w:lang w:eastAsia="ru-RU"/>
              </w:rPr>
              <w:t>11 177,3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2217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E0">
              <w:rPr>
                <w:rFonts w:ascii="Times New Roman" w:hAnsi="Times New Roman"/>
                <w:sz w:val="24"/>
                <w:szCs w:val="24"/>
                <w:lang w:eastAsia="ru-RU"/>
              </w:rPr>
              <w:t>10 977,7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8D52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74E0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D9740B" w:rsidRPr="00054514" w14:paraId="71178741" w14:textId="77777777" w:rsidTr="00FE69B0">
        <w:trPr>
          <w:cantSplit/>
          <w:trHeight w:val="240"/>
        </w:trPr>
        <w:tc>
          <w:tcPr>
            <w:tcW w:w="9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A06E" w14:textId="77777777" w:rsidR="00D9740B" w:rsidRPr="00061D6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51305977" w14:textId="77777777" w:rsidTr="00FE69B0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CD03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C46E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8FB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64E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C53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D49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C03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B966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Аналитические данные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054514">
              <w:rPr>
                <w:rFonts w:ascii="Times New Roman" w:hAnsi="Times New Roman"/>
                <w:sz w:val="16"/>
                <w:szCs w:val="16"/>
              </w:rPr>
              <w:t xml:space="preserve"> мониторинг деятельности учреждения</w:t>
            </w:r>
          </w:p>
        </w:tc>
      </w:tr>
    </w:tbl>
    <w:p w14:paraId="46E51B26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E4F5061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909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2015 год.</w:t>
      </w:r>
    </w:p>
    <w:p w14:paraId="23CB6F55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65"/>
        <w:gridCol w:w="1800"/>
        <w:gridCol w:w="1620"/>
        <w:gridCol w:w="1980"/>
        <w:gridCol w:w="1440"/>
      </w:tblGrid>
      <w:tr w:rsidR="00D9740B" w:rsidRPr="00054514" w14:paraId="271403E5" w14:textId="77777777" w:rsidTr="00FE69B0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DE67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FD0B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0DB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3D94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1D34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FD7A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D9740B" w:rsidRPr="00054514" w14:paraId="28B775AC" w14:textId="77777777" w:rsidTr="00FE69B0">
        <w:trPr>
          <w:cantSplit/>
          <w:trHeight w:val="48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221C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D9740B" w:rsidRPr="00054514" w14:paraId="66DD4F60" w14:textId="77777777" w:rsidTr="00FE69B0">
        <w:trPr>
          <w:cantSplit/>
          <w:trHeight w:val="205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7BC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269CAF49" w14:textId="77777777" w:rsidTr="00FE69B0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0C0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 участвующего в мероприятиях, проводимых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A045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393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4ED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A5B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CFCC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24C7159A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45D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Количество посетителей действующих экспозиций и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CCB5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E47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8EB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60F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E2A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3DA99895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89F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A5F8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0CF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FCF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166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64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335EA0BF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4E71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1560" w14:textId="77777777" w:rsidR="00D9740B" w:rsidRPr="00C374E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74E0">
              <w:rPr>
                <w:rFonts w:ascii="Times New Roman" w:hAnsi="Times New Roman"/>
                <w:sz w:val="16"/>
                <w:szCs w:val="16"/>
                <w:lang w:eastAsia="ru-RU"/>
              </w:rPr>
              <w:t>Тыс. руб</w:t>
            </w:r>
            <w:r w:rsidRPr="00C374E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D2EC" w14:textId="77777777" w:rsidR="00D9740B" w:rsidRPr="00C374E0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17 882,9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99C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2C7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2AB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328AF79D" w14:textId="77777777" w:rsidTr="00FE69B0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99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6923F7B2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174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D9EF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946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AA9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DF1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521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3EE88AA2" w14:textId="77777777" w:rsidTr="00FE69B0">
        <w:trPr>
          <w:cantSplit/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6279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D9740B" w:rsidRPr="00054514" w14:paraId="1339CE9D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80C" w14:textId="77777777" w:rsidR="00D9740B" w:rsidRPr="00816A79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6A79"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2457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 пользователей (потребителей)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DA5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544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8D4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5E8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5967AE0F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1CA7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EE4F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3D0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A70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C86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C92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2641BA78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62B1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1A0F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4C491BB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9C6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1E9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B57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25D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341B0126" w14:textId="77777777" w:rsidTr="00FE69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FC1" w14:textId="77777777" w:rsidR="00D9740B" w:rsidRPr="0005230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05230C">
              <w:rPr>
                <w:rFonts w:ascii="Times New Roman" w:hAnsi="Times New Roman" w:cs="Arial"/>
                <w:sz w:val="20"/>
                <w:szCs w:val="20"/>
                <w:lang w:eastAsia="ru-RU"/>
              </w:rPr>
              <w:t>Количество музейный предметов / музейных коллекций в электронном каталоге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87DD" w14:textId="77777777" w:rsidR="00D9740B" w:rsidRPr="0005230C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230C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009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F8B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90B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A4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6C4D13EA" w14:textId="77777777" w:rsidTr="00FE69B0">
        <w:trPr>
          <w:cantSplit/>
          <w:trHeight w:val="1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7E0B4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экспонируемых музейных предметов от общего количества предметов музейного фонда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42152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F2F0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B795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A73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B8D6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01F450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»</w:t>
      </w:r>
    </w:p>
    <w:p w14:paraId="3A068817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 xml:space="preserve">РАЗДЕЛ 1.3. </w:t>
      </w: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Клубы</w:t>
      </w:r>
    </w:p>
    <w:p w14:paraId="279FAAD5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33696401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66296">
        <w:rPr>
          <w:rFonts w:ascii="Times New Roman" w:hAnsi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992"/>
        <w:gridCol w:w="850"/>
        <w:gridCol w:w="851"/>
        <w:gridCol w:w="850"/>
        <w:gridCol w:w="1418"/>
      </w:tblGrid>
      <w:tr w:rsidR="00D9740B" w:rsidRPr="00054514" w14:paraId="17F2D7B7" w14:textId="77777777" w:rsidTr="00FE69B0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E3DCC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05A73C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6078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AB3DC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D9740B" w:rsidRPr="00054514" w14:paraId="1D21EE0B" w14:textId="77777777" w:rsidTr="00FE69B0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4A445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2BEA8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6C92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F3E1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EC95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  <w:p w14:paraId="7561F4E8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4DE2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BCA2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CE4B0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41DFAC7A" w14:textId="77777777" w:rsidTr="00FE69B0">
        <w:trPr>
          <w:cantSplit/>
          <w:trHeight w:val="33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D80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D7E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EF6A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8815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478C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AF5C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2CAC" w14:textId="77777777" w:rsidR="00D9740B" w:rsidRPr="00302378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8A9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3FDAE12A" w14:textId="77777777" w:rsidTr="00FE69B0">
        <w:trPr>
          <w:cantSplit/>
          <w:trHeight w:val="135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8F5" w14:textId="77777777" w:rsidR="00D9740B" w:rsidRPr="00061D6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50887820" w14:textId="77777777" w:rsidTr="00FE69B0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F102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, участвующего в культурно-досуговых мероприятиях, проводимых ЦКС.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B104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D7B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86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  <w:p w14:paraId="66685E8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A4A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8B2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AFE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5053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Аналитические данные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39C8343A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52619719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4269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875F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F71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D3E144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E4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14E3FB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16F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E63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95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DD61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74C08151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7127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9B31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7F3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47B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C5B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EAF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549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859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Минимальные социальные нормативы и нормы (распоряжение Правительства РФ от 13 июля 2007 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14:paraId="156F955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923</w:t>
            </w:r>
            <w:r w:rsidRPr="00C66296"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–р)</w:t>
            </w:r>
          </w:p>
        </w:tc>
      </w:tr>
      <w:tr w:rsidR="00D9740B" w:rsidRPr="00054514" w14:paraId="12DF6860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FD6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57B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1EF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8E0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6C4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891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A15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DDEC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37D94326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E2D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6C9B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64F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1 227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AF8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865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94B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E84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B82D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Аналитические данные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0AD566E6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15BDBE33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C81F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на проводимых мероприятиях,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1364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E42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177040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A90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170000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E9C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6EE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9AA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097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-//-</w:t>
            </w:r>
          </w:p>
        </w:tc>
      </w:tr>
      <w:tr w:rsidR="00D9740B" w:rsidRPr="00054514" w14:paraId="6E0837D8" w14:textId="77777777" w:rsidTr="00FE69B0">
        <w:trPr>
          <w:cantSplit/>
          <w:trHeight w:val="8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66533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F2E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5119E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F2E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1CE2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58 664,5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EED1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70 583</w:t>
            </w:r>
            <w:r w:rsidRPr="00F86F2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A37F1" w14:textId="77777777" w:rsidR="00D9740B" w:rsidRPr="00932F92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F92">
              <w:rPr>
                <w:rFonts w:ascii="Times New Roman" w:hAnsi="Times New Roman"/>
                <w:sz w:val="20"/>
                <w:szCs w:val="20"/>
                <w:lang w:eastAsia="ru-RU"/>
              </w:rPr>
              <w:t>75 8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  <w:r w:rsidRPr="00932F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0CF0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2E">
              <w:rPr>
                <w:rFonts w:ascii="Times New Roman" w:hAnsi="Times New Roman"/>
                <w:sz w:val="20"/>
                <w:szCs w:val="20"/>
                <w:lang w:eastAsia="ru-RU"/>
              </w:rPr>
              <w:t>69 678,1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2F50A" w14:textId="77777777" w:rsidR="00D9740B" w:rsidRPr="00AB6E1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6E1F">
              <w:rPr>
                <w:rFonts w:ascii="Times New Roman" w:hAnsi="Times New Roman"/>
                <w:sz w:val="20"/>
                <w:szCs w:val="20"/>
                <w:lang w:eastAsia="ru-RU"/>
              </w:rPr>
              <w:t>67 678,1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F74F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6F2E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D9740B" w:rsidRPr="00054514" w14:paraId="346A6FD2" w14:textId="77777777" w:rsidTr="00FE69B0">
        <w:trPr>
          <w:cantSplit/>
          <w:trHeight w:val="24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582C" w14:textId="77777777" w:rsidR="00D9740B" w:rsidRPr="00061D6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141F78DF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8AFA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81CC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350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C6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33C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2A6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D9E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6CDB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Аналитические данные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09FEEEE5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4514">
              <w:rPr>
                <w:rFonts w:ascii="Times New Roman" w:hAnsi="Times New Roman"/>
                <w:sz w:val="16"/>
                <w:szCs w:val="16"/>
              </w:rPr>
              <w:t>мониторинг деятельности учреждения</w:t>
            </w:r>
          </w:p>
        </w:tc>
      </w:tr>
      <w:tr w:rsidR="00D9740B" w:rsidRPr="00054514" w14:paraId="2E5096C3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C6E6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том числе для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2EC2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B41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107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D39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EF3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CC4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A6D2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43CE8845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93D3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EF73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FAE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279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A41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120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5FE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F3D1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4428A98F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95C2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1363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839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4F9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26C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A97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C43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213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46634C0B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B7C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из них: дети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200C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27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79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50D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AF4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5EA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12AC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19369AF0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09B3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11B6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C5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25B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8B1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A2C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FAC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0892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</w:tbl>
    <w:p w14:paraId="5EE2B11E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39B1B420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6629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418"/>
        <w:gridCol w:w="1417"/>
        <w:gridCol w:w="1418"/>
      </w:tblGrid>
      <w:tr w:rsidR="00D9740B" w:rsidRPr="00054514" w14:paraId="5D8D8162" w14:textId="77777777" w:rsidTr="00FE69B0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FC80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A246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474D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0FB7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F7C8E8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335A3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D9740B" w:rsidRPr="00054514" w14:paraId="395DE599" w14:textId="77777777" w:rsidTr="00FE69B0">
        <w:trPr>
          <w:cantSplit/>
          <w:trHeight w:val="181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7E45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D9740B" w:rsidRPr="00054514" w14:paraId="7D732449" w14:textId="77777777" w:rsidTr="00FE69B0">
        <w:trPr>
          <w:cantSplit/>
          <w:trHeight w:val="22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F1D3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5AA2651E" w14:textId="77777777" w:rsidTr="00FE69B0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EF4B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населения, участвующего в культурно-досуговых мероприятиях, проводимых ЦКС.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E3F1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6A4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AB1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E4D66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EC4867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23E408C2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179A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Доля 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3167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410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09F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6B00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AF27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109F275C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D24A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клубов,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5C97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E27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139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DEEC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D41B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45B8774F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9D08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26FC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345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C5B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5EEF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D678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2684978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FB6C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4363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0F0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104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07A9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BC3E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1A324A6F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496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на проводимых мероприятиях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A35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9BD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99E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93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5B1C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105B00C4" w14:textId="77777777" w:rsidTr="00FE69B0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E32B5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F2E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C0DF1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86F2E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F9544" w14:textId="77777777" w:rsidR="00D9740B" w:rsidRPr="00FA3F52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75 805,2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E2CD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1A22F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2BC642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3EF8E11A" w14:textId="77777777" w:rsidTr="00FE69B0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1575" w14:textId="77777777" w:rsidR="00D9740B" w:rsidRPr="001328F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24B639F9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73B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коллективов, имеющих почетное звание «Образцовый», «Народный»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1CEE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DFA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F9F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E1D1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CF3F2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4B7F744A" w14:textId="77777777" w:rsidTr="00FE69B0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BC8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D9740B" w:rsidRPr="00054514" w14:paraId="63259A0A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0E6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9B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A87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9F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51B17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1F66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70597F62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5152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7F8C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FA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A93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8688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E590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6C748506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D4C1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B739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C7A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D8C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B7AA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E08C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5F64C0E1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2E3E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CC20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CC0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11A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FA0E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C278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15778891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4DFB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 том числе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72A5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035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69D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BF2A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EA09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6BFDE0BD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D57B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8901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C37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108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3433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3680F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6A432EE5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932C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B0A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2DA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DC4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222C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D1DF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E9FC385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0C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из них: дети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8ABE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85C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B6B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4F2A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EF9B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3BF201E3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8275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A4BC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9F2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9B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9201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173B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7AAF5823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E57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Число (доля) лауреатов, дипломантов, участников городских, региональных, всероссийских, международных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761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2408" w14:textId="77777777" w:rsidR="00D9740B" w:rsidRPr="0013154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менее 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210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E908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BED6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3D5411C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»</w:t>
      </w:r>
    </w:p>
    <w:p w14:paraId="172F9588" w14:textId="77777777" w:rsidR="00D9740B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17884B64" w14:textId="77777777" w:rsidR="00D9740B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>РАЗДЕЛ 1.4.</w:t>
      </w:r>
    </w:p>
    <w:p w14:paraId="62C0EBA8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Муниципальное бюджетное учреждение культуры </w:t>
      </w:r>
    </w:p>
    <w:p w14:paraId="1E1D6BF1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«Парк культуры и отдыха города Холмска» (МБУК «ПКиО»)</w:t>
      </w:r>
    </w:p>
    <w:p w14:paraId="69C2C335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C66296">
        <w:rPr>
          <w:rFonts w:ascii="Times New Roman" w:hAnsi="Times New Roman"/>
          <w:bCs/>
          <w:sz w:val="20"/>
          <w:szCs w:val="20"/>
          <w:lang w:eastAsia="ru-RU"/>
        </w:rPr>
        <w:t>(наименование муниципального учреждения)</w:t>
      </w:r>
    </w:p>
    <w:p w14:paraId="6FC7AD1B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A48D161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66296">
        <w:rPr>
          <w:rFonts w:ascii="Times New Roman" w:hAnsi="Times New Roman"/>
          <w:sz w:val="24"/>
          <w:szCs w:val="24"/>
          <w:lang w:eastAsia="ru-RU"/>
        </w:rPr>
        <w:t>3.2. Показатели, характеризующие объем муниципальной услуги (в натуральных показателях)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981"/>
        <w:gridCol w:w="729"/>
        <w:gridCol w:w="934"/>
        <w:gridCol w:w="31"/>
        <w:gridCol w:w="965"/>
        <w:gridCol w:w="37"/>
        <w:gridCol w:w="928"/>
        <w:gridCol w:w="9"/>
        <w:gridCol w:w="942"/>
        <w:gridCol w:w="14"/>
        <w:gridCol w:w="965"/>
        <w:gridCol w:w="996"/>
      </w:tblGrid>
      <w:tr w:rsidR="00D9740B" w:rsidRPr="00054514" w14:paraId="54088AAA" w14:textId="77777777" w:rsidTr="00FE69B0">
        <w:trPr>
          <w:cantSplit/>
          <w:trHeight w:val="24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557B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показателя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313C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Единица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измерения</w:t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616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Значение показателей объема муниципальной услуги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B60A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информации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D9740B" w:rsidRPr="00054514" w14:paraId="72BE0C01" w14:textId="77777777" w:rsidTr="00FE69B0">
        <w:trPr>
          <w:cantSplit/>
          <w:trHeight w:val="48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BC7E5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48911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3C36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B750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4DC8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  <w:p w14:paraId="3DEBC3B4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A643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11F7" w14:textId="77777777" w:rsidR="00D9740B" w:rsidRPr="00A7589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6FD7F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7F20A192" w14:textId="77777777" w:rsidTr="00FE69B0">
        <w:trPr>
          <w:cantSplit/>
          <w:trHeight w:val="7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6F4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07B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8FA3" w14:textId="77777777" w:rsidR="00D9740B" w:rsidRPr="001C178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3FF9" w14:textId="77777777" w:rsidR="00D9740B" w:rsidRPr="001C178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128A" w14:textId="77777777" w:rsidR="00D9740B" w:rsidRPr="001C178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253A" w14:textId="77777777" w:rsidR="00D9740B" w:rsidRPr="001C178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0DE5" w14:textId="77777777" w:rsidR="00D9740B" w:rsidRPr="001C178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CC4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40B" w:rsidRPr="00054514" w14:paraId="5ABFF2E9" w14:textId="77777777" w:rsidTr="00FE69B0">
        <w:trPr>
          <w:cantSplit/>
          <w:trHeight w:val="251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5FD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F7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014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171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DC1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39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5F8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3A0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</w:tr>
      <w:tr w:rsidR="00D9740B" w:rsidRPr="00054514" w14:paraId="19F8C544" w14:textId="77777777" w:rsidTr="00FE69B0">
        <w:trPr>
          <w:cantSplit/>
          <w:trHeight w:val="251"/>
        </w:trPr>
        <w:tc>
          <w:tcPr>
            <w:tcW w:w="936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C2B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3203B0B5" w14:textId="77777777" w:rsidTr="00FE69B0">
        <w:trPr>
          <w:cantSplit/>
          <w:trHeight w:val="1426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492EC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5640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638BBAA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0284B5DF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1E2A3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04AA7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CC56D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0EE1DC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B60AE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8D00C" w14:textId="77777777" w:rsidR="00D9740B" w:rsidRPr="00015E4F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hAnsi="Times New Roman"/>
                <w:sz w:val="12"/>
                <w:szCs w:val="12"/>
                <w:lang w:eastAsia="ru-RU"/>
              </w:rPr>
              <w:t>Отчет МБУК «ПКиО»,</w:t>
            </w:r>
          </w:p>
          <w:p w14:paraId="0C12383A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4514">
              <w:rPr>
                <w:rFonts w:ascii="Times New Roman" w:hAnsi="Times New Roman"/>
                <w:sz w:val="12"/>
                <w:szCs w:val="12"/>
              </w:rPr>
              <w:t>мониторинг деятельности учреждения</w:t>
            </w:r>
          </w:p>
        </w:tc>
      </w:tr>
      <w:tr w:rsidR="00D9740B" w:rsidRPr="00054514" w14:paraId="44E5A53C" w14:textId="77777777" w:rsidTr="00FE69B0">
        <w:trPr>
          <w:cantSplit/>
          <w:trHeight w:val="251"/>
        </w:trPr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ECF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81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29D7CA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A4B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25 427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076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998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27 000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1F1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28 000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844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29 000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BBF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D9740B" w:rsidRPr="00054514" w14:paraId="6C88991F" w14:textId="77777777" w:rsidTr="00FE69B0">
        <w:trPr>
          <w:cantSplit/>
          <w:trHeight w:val="251"/>
        </w:trPr>
        <w:tc>
          <w:tcPr>
            <w:tcW w:w="936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BE1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7F6C7712" w14:textId="77777777" w:rsidTr="00FE69B0">
        <w:trPr>
          <w:cantSplit/>
          <w:trHeight w:val="30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7194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</w:t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энегрообеспечению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– и электрообеспечения. Ремонту зданий,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141523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01FB11B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7E48E1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62C3A6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C8C89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6C561B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D4371AA" w14:textId="77777777" w:rsidR="00D9740B" w:rsidRPr="00015E4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15E4F">
              <w:rPr>
                <w:rFonts w:ascii="Times New Roman" w:hAnsi="Times New Roman"/>
                <w:sz w:val="14"/>
                <w:szCs w:val="14"/>
                <w:lang w:eastAsia="ru-RU"/>
              </w:rPr>
              <w:t>Отчет МБУК «ПКиО»</w:t>
            </w:r>
            <w:r w:rsidRPr="00015E4F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054514">
              <w:rPr>
                <w:rFonts w:ascii="Times New Roman" w:hAnsi="Times New Roman"/>
                <w:sz w:val="14"/>
                <w:szCs w:val="14"/>
              </w:rPr>
              <w:t>мониторинг деятельности учреждения</w:t>
            </w:r>
          </w:p>
        </w:tc>
      </w:tr>
      <w:tr w:rsidR="00D9740B" w:rsidRPr="00054514" w14:paraId="1B58D0F6" w14:textId="77777777" w:rsidTr="00FE69B0">
        <w:trPr>
          <w:cantSplit/>
          <w:trHeight w:val="7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20F87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gridSpan w:val="11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EE871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Отдельно стоящие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651633D" w14:textId="77777777" w:rsidR="00D9740B" w:rsidRPr="00015E4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D9740B" w:rsidRPr="00054514" w14:paraId="746D0A19" w14:textId="77777777" w:rsidTr="00FE69B0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5530E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440F47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AEF531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A52AB3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07F100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595EAF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3635E6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629202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2C40127" w14:textId="77777777" w:rsidR="00D9740B" w:rsidRPr="00015E4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D9740B" w:rsidRPr="00054514" w14:paraId="5C191BAE" w14:textId="77777777" w:rsidTr="00FE69B0">
        <w:trPr>
          <w:cantSplit/>
          <w:trHeight w:val="254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2949D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490247D2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  <w:p w14:paraId="778A1C2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0866EE5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6FD2684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16 135,4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75F7627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16 135,4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2E89D7B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16 294,5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7926130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16 294,5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44B5A5B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16 294,5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07A2A510" w14:textId="77777777" w:rsidR="00D9740B" w:rsidRPr="00015E4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hAnsi="Times New Roman"/>
                <w:sz w:val="12"/>
                <w:szCs w:val="12"/>
                <w:lang w:eastAsia="ru-RU"/>
              </w:rPr>
              <w:t>Договора оперативного управления,</w:t>
            </w:r>
          </w:p>
          <w:p w14:paraId="05A312E9" w14:textId="77777777" w:rsidR="00D9740B" w:rsidRPr="00015E4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15E4F">
              <w:rPr>
                <w:rFonts w:ascii="Times New Roman" w:hAnsi="Times New Roman"/>
                <w:sz w:val="12"/>
                <w:szCs w:val="12"/>
                <w:lang w:eastAsia="ru-RU"/>
              </w:rPr>
              <w:t>аналитические данные</w:t>
            </w:r>
          </w:p>
        </w:tc>
      </w:tr>
      <w:tr w:rsidR="00D9740B" w:rsidRPr="00054514" w14:paraId="0D47BCE6" w14:textId="77777777" w:rsidTr="00FE69B0">
        <w:trPr>
          <w:cantSplit/>
          <w:trHeight w:val="415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47D46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0AC465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Средний % износа зданий, сооружений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C143A8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F16E1C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BDF7B3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78789A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5B7E7B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B41257A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2E0EE0DA" w14:textId="77777777" w:rsidTr="00FE69B0">
        <w:trPr>
          <w:cantSplit/>
          <w:trHeight w:val="172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6758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5" w:type="dxa"/>
            <w:gridSpan w:val="11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277C22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Встроенные помещения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6760A457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  <w:p w14:paraId="018D8AB5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7190C99C" w14:textId="77777777" w:rsidTr="00FE69B0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4CD4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DD430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05322B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068EAC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402C12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B8191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9A70B7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87020C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A69436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77081324" w14:textId="77777777" w:rsidTr="00FE69B0">
        <w:trPr>
          <w:cantSplit/>
          <w:trHeight w:val="189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93586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61B2AB6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1E6655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14:paraId="56E33E5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66DC7C5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339B919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722D223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14:paraId="4886D2C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0EFAF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38800AEB" w14:textId="77777777" w:rsidTr="00FE69B0">
        <w:trPr>
          <w:cantSplit/>
          <w:trHeight w:val="56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54F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456FA8E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Средний % износа встроенных помещений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67AF749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BA6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747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9C2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501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C2B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Бух. отчетность</w:t>
            </w:r>
          </w:p>
        </w:tc>
      </w:tr>
      <w:tr w:rsidR="00D9740B" w:rsidRPr="00054514" w14:paraId="549E7F0D" w14:textId="77777777" w:rsidTr="00FE69B0">
        <w:trPr>
          <w:cantSplit/>
          <w:trHeight w:val="36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B49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культуры, приобретение оборудования, комплектующих, ГСМ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DF5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31D4924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42FD8F6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5C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A43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3B8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8AD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8BA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D9740B" w:rsidRPr="00054514" w14:paraId="077ADD27" w14:textId="77777777" w:rsidTr="00FE69B0">
        <w:trPr>
          <w:cantSplit/>
          <w:trHeight w:val="11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CF973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AA7EA" w14:textId="77777777" w:rsidR="00D9740B" w:rsidRPr="000568B5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74888E80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 авто-транспорта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35CFC42E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5DFF7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8DFCF8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E81D9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82DCF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23F16" w14:textId="77777777" w:rsidR="00D9740B" w:rsidRPr="00483ADF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7304669E" w14:textId="77777777" w:rsidTr="00FE69B0">
        <w:trPr>
          <w:cantSplit/>
          <w:trHeight w:val="52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2D07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Текущее содержание и текущий ремонт  зданий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8396DB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5B3F298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2129BF7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A32FB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B5AF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ED3B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CB63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87384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2A82F5F8" w14:textId="77777777" w:rsidTr="00FE69B0">
        <w:trPr>
          <w:cantSplit/>
          <w:trHeight w:val="74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1A92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3B482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0AD0A98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02058D9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 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6C8D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446F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C32E3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024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1875E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5581720A" w14:textId="77777777" w:rsidTr="00FE69B0">
        <w:trPr>
          <w:cantSplit/>
          <w:trHeight w:val="83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2F63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DAFD8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5C5FCD1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24C644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F6E4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6710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CA440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176E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5B16AB" w14:textId="77777777" w:rsidR="00D9740B" w:rsidRPr="00483AD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ADF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4ED38953" w14:textId="77777777" w:rsidTr="00FE69B0">
        <w:trPr>
          <w:cantSplit/>
          <w:trHeight w:val="36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0D441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Общая стоимость услуг, оказываемых ПКиО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BADA9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0AA20364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0468C263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780">
              <w:rPr>
                <w:rFonts w:ascii="Times New Roman" w:hAnsi="Times New Roman"/>
                <w:sz w:val="24"/>
                <w:szCs w:val="24"/>
                <w:lang w:eastAsia="ru-RU"/>
              </w:rPr>
              <w:t>13193,7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60623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7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2499</w:t>
            </w:r>
            <w:r w:rsidRPr="00CE37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65312" w14:textId="77777777" w:rsidR="00D9740B" w:rsidRPr="00CE3780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30341,3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D91AA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62826,5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9DC1B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45265,6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E3D" w14:textId="77777777" w:rsidR="00D9740B" w:rsidRPr="00015E4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015E4F">
              <w:rPr>
                <w:rFonts w:ascii="Times New Roman" w:hAnsi="Times New Roman"/>
                <w:sz w:val="12"/>
                <w:szCs w:val="12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</w:tbl>
    <w:p w14:paraId="244813B7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C290FCB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0909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2015 год.</w:t>
      </w:r>
    </w:p>
    <w:p w14:paraId="4E4FE76A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159"/>
        <w:gridCol w:w="1684"/>
        <w:gridCol w:w="1966"/>
        <w:gridCol w:w="1204"/>
        <w:gridCol w:w="1204"/>
        <w:gridCol w:w="1137"/>
      </w:tblGrid>
      <w:tr w:rsidR="00D9740B" w:rsidRPr="00054514" w14:paraId="72B5C8A6" w14:textId="77777777" w:rsidTr="00FE69B0">
        <w:tc>
          <w:tcPr>
            <w:tcW w:w="2160" w:type="dxa"/>
            <w:gridSpan w:val="2"/>
          </w:tcPr>
          <w:p w14:paraId="6A6DB355" w14:textId="77777777" w:rsidR="00D9740B" w:rsidRPr="001C520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t>Наименование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  <w:tc>
          <w:tcPr>
            <w:tcW w:w="1685" w:type="dxa"/>
          </w:tcPr>
          <w:p w14:paraId="0D85BE51" w14:textId="77777777" w:rsidR="00D9740B" w:rsidRPr="001C520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Единица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измерения</w:t>
            </w:r>
          </w:p>
        </w:tc>
        <w:tc>
          <w:tcPr>
            <w:tcW w:w="1967" w:type="dxa"/>
          </w:tcPr>
          <w:p w14:paraId="5EE2D542" w14:textId="77777777" w:rsidR="00D9740B" w:rsidRPr="001C520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Значение,  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утвержденное в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государственном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задании на  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отчетный период</w:t>
            </w:r>
          </w:p>
        </w:tc>
        <w:tc>
          <w:tcPr>
            <w:tcW w:w="1205" w:type="dxa"/>
          </w:tcPr>
          <w:p w14:paraId="3F1C28C8" w14:textId="77777777" w:rsidR="00D9740B" w:rsidRPr="001C520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t>Фактическое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значение 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за отчетный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период</w:t>
            </w:r>
          </w:p>
        </w:tc>
        <w:tc>
          <w:tcPr>
            <w:tcW w:w="1205" w:type="dxa"/>
          </w:tcPr>
          <w:p w14:paraId="36555866" w14:textId="77777777" w:rsidR="00D9740B" w:rsidRPr="001C520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Характеристика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причин    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отклонения от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запланированных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значений</w:t>
            </w:r>
          </w:p>
        </w:tc>
        <w:tc>
          <w:tcPr>
            <w:tcW w:w="1138" w:type="dxa"/>
          </w:tcPr>
          <w:p w14:paraId="032D0F6F" w14:textId="77777777" w:rsidR="00D9740B" w:rsidRPr="001C520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Источник 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информации о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фактическом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 xml:space="preserve">значении  </w:t>
            </w:r>
            <w:r w:rsidRPr="001C5206">
              <w:rPr>
                <w:rFonts w:ascii="Times New Roman" w:hAnsi="Times New Roman"/>
                <w:sz w:val="12"/>
                <w:szCs w:val="12"/>
                <w:lang w:eastAsia="ru-RU"/>
              </w:rPr>
              <w:br/>
              <w:t>показателя</w:t>
            </w:r>
          </w:p>
        </w:tc>
      </w:tr>
      <w:tr w:rsidR="00D9740B" w:rsidRPr="00054514" w14:paraId="1134D221" w14:textId="77777777" w:rsidTr="00FE69B0">
        <w:tc>
          <w:tcPr>
            <w:tcW w:w="9360" w:type="dxa"/>
            <w:gridSpan w:val="7"/>
          </w:tcPr>
          <w:p w14:paraId="42DF72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</w:tr>
      <w:tr w:rsidR="00D9740B" w:rsidRPr="00054514" w14:paraId="421D70A6" w14:textId="77777777" w:rsidTr="00FE69B0">
        <w:tc>
          <w:tcPr>
            <w:tcW w:w="9360" w:type="dxa"/>
            <w:gridSpan w:val="7"/>
          </w:tcPr>
          <w:p w14:paraId="326E075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6B53DADA" w14:textId="77777777" w:rsidTr="00FE69B0">
        <w:tc>
          <w:tcPr>
            <w:tcW w:w="2160" w:type="dxa"/>
            <w:gridSpan w:val="2"/>
          </w:tcPr>
          <w:p w14:paraId="7E775F6D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685" w:type="dxa"/>
          </w:tcPr>
          <w:p w14:paraId="4494D19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1C3A0EA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7A504932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hAnsi="Times New Roman"/>
                <w:sz w:val="14"/>
                <w:szCs w:val="14"/>
                <w:lang w:eastAsia="ru-RU"/>
              </w:rPr>
              <w:t>(Ед.)</w:t>
            </w:r>
          </w:p>
        </w:tc>
        <w:tc>
          <w:tcPr>
            <w:tcW w:w="1967" w:type="dxa"/>
          </w:tcPr>
          <w:p w14:paraId="7514F607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205" w:type="dxa"/>
          </w:tcPr>
          <w:p w14:paraId="402F55E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</w:tcPr>
          <w:p w14:paraId="72FFD71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14:paraId="5BEB421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6C248911" w14:textId="77777777" w:rsidTr="00FE69B0">
        <w:trPr>
          <w:gridBefore w:val="1"/>
        </w:trPr>
        <w:tc>
          <w:tcPr>
            <w:tcW w:w="2160" w:type="dxa"/>
          </w:tcPr>
          <w:p w14:paraId="0AFFBD4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685" w:type="dxa"/>
          </w:tcPr>
          <w:p w14:paraId="100C3B5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404DFC9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1967" w:type="dxa"/>
          </w:tcPr>
          <w:p w14:paraId="0AE0AB6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C66296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  <w:tc>
          <w:tcPr>
            <w:tcW w:w="1205" w:type="dxa"/>
          </w:tcPr>
          <w:p w14:paraId="681BD01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</w:tcPr>
          <w:p w14:paraId="0E0A645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</w:tcPr>
          <w:p w14:paraId="3FB70AC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40B" w:rsidRPr="00054514" w14:paraId="57C82320" w14:textId="77777777" w:rsidTr="00FE69B0">
        <w:trPr>
          <w:gridBefore w:val="1"/>
          <w:cantSplit/>
          <w:trHeight w:val="183"/>
        </w:trPr>
        <w:tc>
          <w:tcPr>
            <w:tcW w:w="9360" w:type="dxa"/>
            <w:gridSpan w:val="6"/>
          </w:tcPr>
          <w:p w14:paraId="50AB5426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D9740B" w:rsidRPr="00054514" w14:paraId="459900F3" w14:textId="77777777" w:rsidTr="00FE69B0">
        <w:trPr>
          <w:gridBefore w:val="1"/>
          <w:trHeight w:val="280"/>
        </w:trPr>
        <w:tc>
          <w:tcPr>
            <w:tcW w:w="2160" w:type="dxa"/>
            <w:vMerge w:val="restart"/>
          </w:tcPr>
          <w:p w14:paraId="33F85CF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водо</w:t>
            </w:r>
            <w:proofErr w:type="spellEnd"/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</w:t>
            </w: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деятельности муниципальных учреждений культуры</w:t>
            </w:r>
          </w:p>
        </w:tc>
        <w:tc>
          <w:tcPr>
            <w:tcW w:w="1685" w:type="dxa"/>
          </w:tcPr>
          <w:p w14:paraId="5A1431F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учреждений культуры, кол-во сетевых единиц</w:t>
            </w:r>
          </w:p>
        </w:tc>
        <w:tc>
          <w:tcPr>
            <w:tcW w:w="1967" w:type="dxa"/>
          </w:tcPr>
          <w:p w14:paraId="53CEE68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5" w:type="dxa"/>
          </w:tcPr>
          <w:p w14:paraId="436F335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1C11907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68DEC78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77559BAF" w14:textId="77777777" w:rsidTr="00FE69B0">
        <w:trPr>
          <w:gridBefore w:val="1"/>
        </w:trPr>
        <w:tc>
          <w:tcPr>
            <w:tcW w:w="2160" w:type="dxa"/>
            <w:vMerge/>
          </w:tcPr>
          <w:p w14:paraId="19C636A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4"/>
          </w:tcPr>
          <w:p w14:paraId="642A9BD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Отдельно стоящие здания, сооружения</w:t>
            </w:r>
          </w:p>
        </w:tc>
        <w:tc>
          <w:tcPr>
            <w:tcW w:w="1138" w:type="dxa"/>
          </w:tcPr>
          <w:p w14:paraId="51A9BA1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3DB962F1" w14:textId="77777777" w:rsidTr="00FE69B0">
        <w:trPr>
          <w:gridBefore w:val="1"/>
          <w:trHeight w:val="133"/>
        </w:trPr>
        <w:tc>
          <w:tcPr>
            <w:tcW w:w="2160" w:type="dxa"/>
            <w:vMerge/>
          </w:tcPr>
          <w:p w14:paraId="2A428EC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566C01B1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</w:tcPr>
          <w:p w14:paraId="0889D33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5" w:type="dxa"/>
          </w:tcPr>
          <w:p w14:paraId="2A79D99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1F9DA7E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7E3E791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2D1E8A76" w14:textId="77777777" w:rsidTr="00FE69B0">
        <w:trPr>
          <w:gridBefore w:val="1"/>
          <w:trHeight w:val="246"/>
        </w:trPr>
        <w:tc>
          <w:tcPr>
            <w:tcW w:w="2160" w:type="dxa"/>
            <w:vMerge/>
          </w:tcPr>
          <w:p w14:paraId="0C1598E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3396EE12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 м.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7" w:type="dxa"/>
          </w:tcPr>
          <w:p w14:paraId="4037E57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16 294,5</w:t>
            </w:r>
          </w:p>
        </w:tc>
        <w:tc>
          <w:tcPr>
            <w:tcW w:w="1205" w:type="dxa"/>
          </w:tcPr>
          <w:p w14:paraId="3B6A86D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00C35E3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6203213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20A0B453" w14:textId="77777777" w:rsidTr="00FE69B0">
        <w:trPr>
          <w:gridBefore w:val="1"/>
          <w:trHeight w:val="313"/>
        </w:trPr>
        <w:tc>
          <w:tcPr>
            <w:tcW w:w="2160" w:type="dxa"/>
            <w:vMerge/>
          </w:tcPr>
          <w:p w14:paraId="07B28E6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680D244F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5B36DB51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</w:tcPr>
          <w:p w14:paraId="62888C7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05" w:type="dxa"/>
          </w:tcPr>
          <w:p w14:paraId="2B827DF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48281FF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465E098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64FF0C95" w14:textId="77777777" w:rsidTr="00FE69B0">
        <w:trPr>
          <w:gridBefore w:val="1"/>
          <w:trHeight w:val="86"/>
        </w:trPr>
        <w:tc>
          <w:tcPr>
            <w:tcW w:w="2160" w:type="dxa"/>
            <w:vMerge/>
          </w:tcPr>
          <w:p w14:paraId="503288A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4"/>
          </w:tcPr>
          <w:p w14:paraId="3DB23B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Встроенные нежилые помещения</w:t>
            </w:r>
          </w:p>
        </w:tc>
        <w:tc>
          <w:tcPr>
            <w:tcW w:w="1138" w:type="dxa"/>
          </w:tcPr>
          <w:p w14:paraId="799BB1C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71AB1D44" w14:textId="77777777" w:rsidTr="00FE69B0">
        <w:trPr>
          <w:gridBefore w:val="1"/>
          <w:trHeight w:val="132"/>
        </w:trPr>
        <w:tc>
          <w:tcPr>
            <w:tcW w:w="2160" w:type="dxa"/>
            <w:vMerge/>
          </w:tcPr>
          <w:p w14:paraId="2792977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3DC9297D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</w:tcPr>
          <w:p w14:paraId="69496CE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</w:tcPr>
          <w:p w14:paraId="40E411F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0891289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43CEDAC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01F93435" w14:textId="77777777" w:rsidTr="00FE69B0">
        <w:trPr>
          <w:gridBefore w:val="1"/>
          <w:trHeight w:val="301"/>
        </w:trPr>
        <w:tc>
          <w:tcPr>
            <w:tcW w:w="2160" w:type="dxa"/>
            <w:vMerge/>
          </w:tcPr>
          <w:p w14:paraId="4C8E9CE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16265D01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Площадь (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Кв. м.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7" w:type="dxa"/>
          </w:tcPr>
          <w:p w14:paraId="58CAB85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205" w:type="dxa"/>
          </w:tcPr>
          <w:p w14:paraId="740EDEA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7980D94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5F1D4BF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1CDA2E05" w14:textId="77777777" w:rsidTr="00FE69B0">
        <w:trPr>
          <w:gridBefore w:val="1"/>
          <w:trHeight w:val="320"/>
        </w:trPr>
        <w:tc>
          <w:tcPr>
            <w:tcW w:w="2160" w:type="dxa"/>
            <w:vMerge/>
          </w:tcPr>
          <w:p w14:paraId="50547C1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54287577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2F2F262E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</w:tcPr>
          <w:p w14:paraId="3ED8854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</w:tcPr>
          <w:p w14:paraId="137DFB7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6323E12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7282BEA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5D3A3A34" w14:textId="77777777" w:rsidTr="00FE69B0">
        <w:trPr>
          <w:gridBefore w:val="1"/>
          <w:trHeight w:val="131"/>
        </w:trPr>
        <w:tc>
          <w:tcPr>
            <w:tcW w:w="2160" w:type="dxa"/>
          </w:tcPr>
          <w:p w14:paraId="792445C3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  </w:t>
            </w:r>
          </w:p>
        </w:tc>
        <w:tc>
          <w:tcPr>
            <w:tcW w:w="1685" w:type="dxa"/>
          </w:tcPr>
          <w:p w14:paraId="7F9542C5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1C2F865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</w:tcPr>
          <w:p w14:paraId="66426EE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1DA695C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1ACD9E2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0C7B36F5" w14:textId="77777777" w:rsidTr="00FE69B0">
        <w:trPr>
          <w:gridBefore w:val="1"/>
          <w:trHeight w:val="549"/>
        </w:trPr>
        <w:tc>
          <w:tcPr>
            <w:tcW w:w="2160" w:type="dxa"/>
          </w:tcPr>
          <w:p w14:paraId="1DD7C186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1685" w:type="dxa"/>
          </w:tcPr>
          <w:p w14:paraId="7927E2FB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0A3BA4F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14:paraId="2D34028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3F51BF5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3E27808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0C62329F" w14:textId="77777777" w:rsidTr="00FE69B0">
        <w:trPr>
          <w:gridBefore w:val="1"/>
          <w:trHeight w:val="634"/>
        </w:trPr>
        <w:tc>
          <w:tcPr>
            <w:tcW w:w="2160" w:type="dxa"/>
          </w:tcPr>
          <w:p w14:paraId="6DF7FC0A" w14:textId="77777777" w:rsidR="00D9740B" w:rsidRPr="00037733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Текущее содержание и текущий ремонт зданий учреждений культуры</w:t>
            </w:r>
          </w:p>
        </w:tc>
        <w:tc>
          <w:tcPr>
            <w:tcW w:w="1685" w:type="dxa"/>
          </w:tcPr>
          <w:p w14:paraId="5D8CFDD2" w14:textId="77777777" w:rsidR="00D9740B" w:rsidRPr="000568B5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04F25A9A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14:paraId="608A7C5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3BD110D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5E80C06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2D5DD788" w14:textId="77777777" w:rsidTr="00FE69B0">
        <w:trPr>
          <w:gridBefore w:val="1"/>
          <w:trHeight w:val="860"/>
        </w:trPr>
        <w:tc>
          <w:tcPr>
            <w:tcW w:w="2160" w:type="dxa"/>
          </w:tcPr>
          <w:p w14:paraId="2E3CB343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Проведение замеров сопротивления изоляции в зданиях муниципальных учреждений культуры </w:t>
            </w:r>
          </w:p>
        </w:tc>
        <w:tc>
          <w:tcPr>
            <w:tcW w:w="1685" w:type="dxa"/>
          </w:tcPr>
          <w:p w14:paraId="69B5DF57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0145E9D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14:paraId="7227CF4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7C47437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54F3F07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6D76ACA2" w14:textId="77777777" w:rsidTr="00FE69B0">
        <w:trPr>
          <w:gridBefore w:val="1"/>
          <w:trHeight w:val="579"/>
        </w:trPr>
        <w:tc>
          <w:tcPr>
            <w:tcW w:w="2160" w:type="dxa"/>
          </w:tcPr>
          <w:p w14:paraId="04225A5F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1685" w:type="dxa"/>
          </w:tcPr>
          <w:p w14:paraId="34F19972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1967" w:type="dxa"/>
          </w:tcPr>
          <w:p w14:paraId="3398875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3 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7D8C5DF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14:paraId="0CFE566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1446715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7881DFC5" w14:textId="77777777" w:rsidTr="00FE69B0">
        <w:trPr>
          <w:gridBefore w:val="1"/>
          <w:trHeight w:val="830"/>
        </w:trPr>
        <w:tc>
          <w:tcPr>
            <w:tcW w:w="2160" w:type="dxa"/>
          </w:tcPr>
          <w:p w14:paraId="7CC9AC1F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1685" w:type="dxa"/>
          </w:tcPr>
          <w:p w14:paraId="5FDD2968" w14:textId="77777777" w:rsidR="00D9740B" w:rsidRPr="000568B5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</w:tcPr>
          <w:p w14:paraId="428A564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01C669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14:paraId="6C987A4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3098FF2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0EFB480C" w14:textId="77777777" w:rsidTr="00FE69B0">
        <w:trPr>
          <w:gridBefore w:val="1"/>
          <w:trHeight w:val="461"/>
        </w:trPr>
        <w:tc>
          <w:tcPr>
            <w:tcW w:w="2160" w:type="dxa"/>
          </w:tcPr>
          <w:p w14:paraId="29728FE3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1685" w:type="dxa"/>
          </w:tcPr>
          <w:p w14:paraId="2B06D31B" w14:textId="77777777" w:rsidR="00D9740B" w:rsidRPr="00CE378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780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967" w:type="dxa"/>
          </w:tcPr>
          <w:p w14:paraId="3FDD6BE7" w14:textId="77777777" w:rsidR="00D9740B" w:rsidRPr="00CE3780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30 341,3</w:t>
            </w:r>
          </w:p>
        </w:tc>
        <w:tc>
          <w:tcPr>
            <w:tcW w:w="1205" w:type="dxa"/>
          </w:tcPr>
          <w:p w14:paraId="2C81667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14:paraId="7B45C6F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3EEFC23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18D50ADA" w14:textId="77777777" w:rsidTr="00FE69B0">
        <w:trPr>
          <w:gridBefore w:val="1"/>
          <w:trHeight w:val="320"/>
        </w:trPr>
        <w:tc>
          <w:tcPr>
            <w:tcW w:w="9360" w:type="dxa"/>
            <w:gridSpan w:val="6"/>
          </w:tcPr>
          <w:p w14:paraId="5907BC70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C6629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D9740B" w:rsidRPr="00054514" w14:paraId="4587C6B6" w14:textId="77777777" w:rsidTr="00FE69B0">
        <w:trPr>
          <w:gridBefore w:val="1"/>
        </w:trPr>
        <w:tc>
          <w:tcPr>
            <w:tcW w:w="2160" w:type="dxa"/>
          </w:tcPr>
          <w:p w14:paraId="400E11D4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685" w:type="dxa"/>
          </w:tcPr>
          <w:p w14:paraId="76CEDA8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967" w:type="dxa"/>
          </w:tcPr>
          <w:p w14:paraId="78A2C8E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5" w:type="dxa"/>
          </w:tcPr>
          <w:p w14:paraId="18015D8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076E767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33C2717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73AD1E68" w14:textId="77777777" w:rsidTr="00FE69B0">
        <w:trPr>
          <w:gridBefore w:val="1"/>
        </w:trPr>
        <w:tc>
          <w:tcPr>
            <w:tcW w:w="2160" w:type="dxa"/>
          </w:tcPr>
          <w:p w14:paraId="04DEFDDA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Удовлетворенность учреждений культуры качеством предоставления услуг</w:t>
            </w:r>
          </w:p>
        </w:tc>
        <w:tc>
          <w:tcPr>
            <w:tcW w:w="1685" w:type="dxa"/>
          </w:tcPr>
          <w:p w14:paraId="79BD3D7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от числа опрошенных пользователей (потребителей)</w:t>
            </w:r>
          </w:p>
        </w:tc>
        <w:tc>
          <w:tcPr>
            <w:tcW w:w="1967" w:type="dxa"/>
          </w:tcPr>
          <w:p w14:paraId="6BEC74B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05" w:type="dxa"/>
          </w:tcPr>
          <w:p w14:paraId="69478DF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791D263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6E4F4F9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163C11C2" w14:textId="77777777" w:rsidTr="00FE69B0">
        <w:trPr>
          <w:gridBefore w:val="1"/>
        </w:trPr>
        <w:tc>
          <w:tcPr>
            <w:tcW w:w="2160" w:type="dxa"/>
          </w:tcPr>
          <w:p w14:paraId="537471CB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1685" w:type="dxa"/>
          </w:tcPr>
          <w:p w14:paraId="353E55E2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67" w:type="dxa"/>
          </w:tcPr>
          <w:p w14:paraId="3371907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5" w:type="dxa"/>
          </w:tcPr>
          <w:p w14:paraId="26C055D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3BA9D17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7CD5196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40B" w:rsidRPr="00054514" w14:paraId="199F1CA5" w14:textId="77777777" w:rsidTr="00FE69B0">
        <w:trPr>
          <w:gridBefore w:val="1"/>
        </w:trPr>
        <w:tc>
          <w:tcPr>
            <w:tcW w:w="2160" w:type="dxa"/>
          </w:tcPr>
          <w:p w14:paraId="1981FFD8" w14:textId="77777777" w:rsidR="00D9740B" w:rsidRPr="00037733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037733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1685" w:type="dxa"/>
          </w:tcPr>
          <w:p w14:paraId="2B40B612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67" w:type="dxa"/>
          </w:tcPr>
          <w:p w14:paraId="6C9597A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205" w:type="dxa"/>
          </w:tcPr>
          <w:p w14:paraId="41E77D3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14:paraId="68BC875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23A204C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1A9633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»</w:t>
      </w:r>
    </w:p>
    <w:p w14:paraId="7F00D51A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FC3796" w14:textId="77777777" w:rsidR="00D9740B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6296">
        <w:rPr>
          <w:rFonts w:ascii="Times New Roman" w:hAnsi="Times New Roman"/>
          <w:sz w:val="20"/>
          <w:szCs w:val="20"/>
          <w:lang w:eastAsia="ru-RU"/>
        </w:rPr>
        <w:t>РАЗДЕЛ 1.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C66296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14:paraId="2FED5A1F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hAnsi="Times New Roman"/>
          <w:b/>
          <w:sz w:val="24"/>
          <w:szCs w:val="24"/>
          <w:u w:val="single"/>
          <w:lang w:eastAsia="ru-RU"/>
        </w:rPr>
        <w:t>Кинотеатры</w:t>
      </w:r>
    </w:p>
    <w:p w14:paraId="3FA72EEE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BC027DF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Pr="00C66296">
        <w:rPr>
          <w:rFonts w:ascii="Times New Roman" w:hAnsi="Times New Roman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709"/>
        <w:gridCol w:w="851"/>
        <w:gridCol w:w="992"/>
        <w:gridCol w:w="850"/>
        <w:gridCol w:w="851"/>
        <w:gridCol w:w="850"/>
        <w:gridCol w:w="1418"/>
      </w:tblGrid>
      <w:tr w:rsidR="00D9740B" w:rsidRPr="00054514" w14:paraId="04342F4F" w14:textId="77777777" w:rsidTr="00FE69B0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64D75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966B3B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7F44EE">
              <w:rPr>
                <w:rFonts w:ascii="Times New Roman" w:hAnsi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7539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49EDC9" w14:textId="77777777" w:rsidR="00D9740B" w:rsidRPr="007F44EE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D9740B" w:rsidRPr="00054514" w14:paraId="0A7AD5A5" w14:textId="77777777" w:rsidTr="00FE69B0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07A3C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228DA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9496" w14:textId="77777777" w:rsidR="00D9740B" w:rsidRPr="00E07864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отчетный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br/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0765" w14:textId="77777777" w:rsidR="00D9740B" w:rsidRPr="00E07864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текущий 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финансовый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A3C8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hAnsi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5BD8ED52" w14:textId="77777777" w:rsidR="00D9740B" w:rsidRPr="00E07864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F70" w14:textId="77777777" w:rsidR="00D9740B" w:rsidRPr="00E07864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3DB3" w14:textId="77777777" w:rsidR="00D9740B" w:rsidRPr="00E07864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CD6D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3B441F9" w14:textId="77777777" w:rsidTr="00FE69B0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BEC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EB9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2ABD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6150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0CF0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029D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406A" w14:textId="77777777" w:rsidR="00D9740B" w:rsidRPr="001C178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F44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07BB9B2F" w14:textId="77777777" w:rsidTr="00FE69B0">
        <w:trPr>
          <w:cantSplit/>
          <w:trHeight w:val="276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B7B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r w:rsidRPr="00C66296">
              <w:rPr>
                <w:rFonts w:ascii="Times New Roman" w:hAnsi="Times New Roman"/>
                <w:b/>
                <w:lang w:eastAsia="ru-RU"/>
              </w:rPr>
              <w:t>Основные показатели</w:t>
            </w:r>
          </w:p>
        </w:tc>
      </w:tr>
      <w:tr w:rsidR="00D9740B" w:rsidRPr="00054514" w14:paraId="36C43316" w14:textId="77777777" w:rsidTr="00FE69B0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1A4A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Среднемесячный 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доли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участвующего в </w:t>
            </w:r>
            <w:proofErr w:type="spellStart"/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кинодосуговых</w:t>
            </w:r>
            <w:proofErr w:type="spellEnd"/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мероприятиях, проводимых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55E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9AF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E9D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C6629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1E8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C6629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7AA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C6629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854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C6629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A1E6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3194DBE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D9740B" w:rsidRPr="00054514" w14:paraId="62B26DF2" w14:textId="77777777" w:rsidTr="00FE69B0">
        <w:trPr>
          <w:cantSplit/>
          <w:trHeight w:val="77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89F7F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 формирований/ количество участников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3B9012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2E09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E3FA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D5BE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BDCD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45D8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/ 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5D9A5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Распоряжение Правительства РФ от 13.07.2007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г. </w:t>
            </w:r>
          </w:p>
          <w:p w14:paraId="41AB463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923-р</w:t>
            </w:r>
          </w:p>
        </w:tc>
      </w:tr>
      <w:tr w:rsidR="00D9740B" w:rsidRPr="00054514" w14:paraId="26960333" w14:textId="77777777" w:rsidTr="00FE69B0">
        <w:trPr>
          <w:cantSplit/>
          <w:trHeight w:val="65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CA4E" w14:textId="77777777" w:rsidR="00D9740B" w:rsidRPr="00231BB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  с кинопоказом/ количество посетителей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A08" w14:textId="77777777" w:rsidR="00D9740B" w:rsidRPr="00231BB2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Ед./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7CF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261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</w:p>
          <w:p w14:paraId="29CB3A2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267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300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</w:p>
          <w:p w14:paraId="66677F77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39 491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E92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430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</w:p>
          <w:p w14:paraId="17AA2662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40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2D54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</w:p>
          <w:p w14:paraId="10CAE468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2B0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/</w:t>
            </w:r>
          </w:p>
          <w:p w14:paraId="3EE526DA" w14:textId="77777777" w:rsidR="00D9740B" w:rsidRPr="00C66296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50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6629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5B93" w14:textId="77777777" w:rsidR="00D9740B" w:rsidRPr="00243BF1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3E5D7C31" w14:textId="77777777" w:rsidTr="00FE69B0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8B79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hAnsi="Times New Roman" w:cs="Arial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99E4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hAnsi="Times New Roman"/>
                <w:sz w:val="16"/>
                <w:szCs w:val="16"/>
                <w:lang w:eastAsia="ru-RU"/>
              </w:rPr>
              <w:t>Тыс.</w:t>
            </w:r>
          </w:p>
          <w:p w14:paraId="6850A01C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3BAB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hAnsi="Times New Roman"/>
                <w:sz w:val="20"/>
                <w:szCs w:val="20"/>
                <w:lang w:eastAsia="ru-RU"/>
              </w:rPr>
              <w:t>12719,1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05BC" w14:textId="77777777" w:rsidR="00D9740B" w:rsidRPr="00C27A20" w:rsidRDefault="00D9740B" w:rsidP="0043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15690</w:t>
            </w:r>
            <w:r w:rsidRPr="00C27A2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C575" w14:textId="77777777" w:rsidR="00D9740B" w:rsidRPr="00C27A20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15660,1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C9E9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hAnsi="Times New Roman"/>
                <w:sz w:val="20"/>
                <w:szCs w:val="20"/>
                <w:lang w:eastAsia="ru-RU"/>
              </w:rPr>
              <w:t>14248,4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B028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hAnsi="Times New Roman"/>
                <w:sz w:val="20"/>
                <w:szCs w:val="20"/>
                <w:lang w:eastAsia="ru-RU"/>
              </w:rPr>
              <w:t>13814,4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D76E" w14:textId="77777777" w:rsidR="00D9740B" w:rsidRPr="007C0909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27A20">
              <w:rPr>
                <w:rFonts w:ascii="Times New Roman" w:hAnsi="Times New Roman"/>
                <w:sz w:val="16"/>
                <w:szCs w:val="16"/>
                <w:lang w:eastAsia="ru-RU"/>
              </w:rPr>
              <w:t>Бюджет муниципального образования</w:t>
            </w:r>
          </w:p>
        </w:tc>
      </w:tr>
      <w:tr w:rsidR="00D9740B" w:rsidRPr="00054514" w14:paraId="6D3B5636" w14:textId="77777777" w:rsidTr="00FE69B0">
        <w:trPr>
          <w:cantSplit/>
          <w:trHeight w:val="162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67D" w14:textId="77777777" w:rsidR="00D9740B" w:rsidRPr="001328F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Дополнительные показатели</w:t>
            </w:r>
          </w:p>
        </w:tc>
      </w:tr>
      <w:tr w:rsidR="00D9740B" w:rsidRPr="00054514" w14:paraId="620A8784" w14:textId="77777777" w:rsidTr="00FE69B0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366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C126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A89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B3B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5D9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FE7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F2E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4F21" w14:textId="77777777" w:rsidR="00D9740B" w:rsidRPr="00B147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70B">
              <w:rPr>
                <w:rFonts w:ascii="Times New Roman" w:hAnsi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D9740B" w:rsidRPr="00054514" w14:paraId="669DAF23" w14:textId="77777777" w:rsidTr="00FE69B0">
        <w:trPr>
          <w:cantSplit/>
          <w:trHeight w:val="71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DCDC3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на культурно-массовых мероприятиях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B8084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E172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25 427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B0CC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23 887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637C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6FFC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F1C07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3353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D9740B" w:rsidRPr="00054514" w14:paraId="7F550D31" w14:textId="77777777" w:rsidTr="00FE69B0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4ACFA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постоянно занимающихся в клубных формированиях, любительских объединений 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CD5CD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2F14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 xml:space="preserve">0,65 </w:t>
            </w:r>
          </w:p>
          <w:p w14:paraId="3C8F793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A7BA3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606B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B6C0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CE79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D86E3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103C960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6296">
              <w:rPr>
                <w:rFonts w:ascii="Times New Roman" w:hAnsi="Times New Roman"/>
                <w:sz w:val="16"/>
                <w:szCs w:val="16"/>
                <w:lang w:eastAsia="ru-RU"/>
              </w:rPr>
              <w:t>№ 19</w:t>
            </w:r>
          </w:p>
        </w:tc>
      </w:tr>
    </w:tbl>
    <w:p w14:paraId="7CE811E6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E03A38E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296">
        <w:rPr>
          <w:rFonts w:ascii="Times New Roman" w:hAnsi="Times New Roman"/>
          <w:sz w:val="24"/>
          <w:szCs w:val="24"/>
          <w:lang w:eastAsia="ru-RU"/>
        </w:rPr>
        <w:t>8.1. Форма отчета об исполнении муниципального задания за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6629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418"/>
        <w:gridCol w:w="1417"/>
        <w:gridCol w:w="1418"/>
      </w:tblGrid>
      <w:tr w:rsidR="00D9740B" w:rsidRPr="00054514" w14:paraId="73DB2D80" w14:textId="77777777" w:rsidTr="00FE69B0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7A4C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64E4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49E7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муниципальном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2346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EEDC0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93B6DE" w14:textId="77777777" w:rsidR="00D9740B" w:rsidRPr="006B6F4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D9740B" w:rsidRPr="00054514" w14:paraId="13DF9A0A" w14:textId="77777777" w:rsidTr="00FE69B0">
        <w:trPr>
          <w:cantSplit/>
          <w:trHeight w:val="18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72F3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D9740B" w:rsidRPr="00054514" w14:paraId="20AB8DBC" w14:textId="77777777" w:rsidTr="00FE69B0">
        <w:trPr>
          <w:cantSplit/>
          <w:trHeight w:val="7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293C" w14:textId="77777777" w:rsidR="00D9740B" w:rsidRPr="008B1E9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D9740B" w:rsidRPr="00054514" w14:paraId="6E08F148" w14:textId="77777777" w:rsidTr="00FE69B0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1BD8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населения, участвующего в кино-досуговых мероприятиях, проводимых КДЦ «Россия»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04D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23E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1FA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21A5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A53A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4DC1EEF7" w14:textId="77777777" w:rsidTr="00FE69B0">
        <w:trPr>
          <w:cantSplit/>
          <w:trHeight w:val="5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D4466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7A20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D5F6F7" w14:textId="77777777" w:rsidR="00D9740B" w:rsidRPr="00C27A20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7A20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702983" w14:textId="77777777" w:rsidR="00D9740B" w:rsidRPr="00FA3F52" w:rsidRDefault="00D9740B" w:rsidP="005A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15 660,1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560E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926CD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66F497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349CE57E" w14:textId="77777777" w:rsidTr="00FE69B0">
        <w:trPr>
          <w:cantSplit/>
          <w:trHeight w:val="6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956B8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клубных формирований /</w:t>
            </w:r>
          </w:p>
          <w:p w14:paraId="2F809448" w14:textId="77777777" w:rsidR="00D9740B" w:rsidRPr="00243BF1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C553E9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  <w:p w14:paraId="173115F9" w14:textId="77777777" w:rsidR="00D9740B" w:rsidRPr="00243BF1" w:rsidRDefault="00D9740B" w:rsidP="00FE6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49C8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8 /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644F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3E12BC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059158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63781D12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E4C0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  с кинопоказом / количество зрителей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424A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CEA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B46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EC86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BD99C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C124FF1" w14:textId="77777777" w:rsidTr="00FE69B0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2EDB" w14:textId="77777777" w:rsidR="00D9740B" w:rsidRPr="001328F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328F2">
              <w:rPr>
                <w:rFonts w:ascii="Times New Roman" w:hAnsi="Times New Roman"/>
                <w:b/>
                <w:lang w:eastAsia="ru-RU"/>
              </w:rPr>
              <w:t>Дополнительные показатели</w:t>
            </w:r>
          </w:p>
        </w:tc>
      </w:tr>
      <w:tr w:rsidR="00D9740B" w:rsidRPr="00054514" w14:paraId="5B3C41B0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5DC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Pr="00243B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постоянно занимающихся в клубных формированиях, созданных при КДЦ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F36F" w14:textId="77777777" w:rsidR="00D9740B" w:rsidRPr="00243BF1" w:rsidRDefault="00D9740B" w:rsidP="00FE69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D35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D7F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8233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DC8738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B216CCA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EEAE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58B5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0D3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D62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A16F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F2E5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6934D5D5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493D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посетителей на культурно-массовых мероприятиях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8A6A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FBD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5B2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2AE9F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1D4FD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BB3E612" w14:textId="77777777" w:rsidTr="00FE69B0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4A1C" w14:textId="77777777" w:rsidR="00D9740B" w:rsidRPr="001328F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328F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</w:t>
            </w:r>
          </w:p>
        </w:tc>
      </w:tr>
      <w:tr w:rsidR="00D9740B" w:rsidRPr="00054514" w14:paraId="64C666F3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879" w14:textId="77777777" w:rsidR="00D9740B" w:rsidRPr="00231BB2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CBD1" w14:textId="77777777" w:rsidR="00D9740B" w:rsidRPr="00516FCF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516FCF">
              <w:rPr>
                <w:rFonts w:ascii="Times New Roman" w:hAnsi="Times New Roman"/>
                <w:sz w:val="14"/>
                <w:szCs w:val="14"/>
                <w:lang w:eastAsia="ru-RU"/>
              </w:rPr>
              <w:t>% от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042B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A72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18D72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4BFA1A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77064217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5843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C54746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 с высшим и средним специальном образованием  в общем количестве специалистов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CFF8" w14:textId="77777777" w:rsidR="00D9740B" w:rsidRPr="009E2F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1776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F6D0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E7515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6E9991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9740B" w:rsidRPr="00054514" w14:paraId="272365D4" w14:textId="77777777" w:rsidTr="00FE69B0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5435" w14:textId="77777777" w:rsidR="00D9740B" w:rsidRPr="00C5474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Доля специалистов, работников, прошедших обучение, переподготовку,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45CE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AD6E" w14:textId="77777777" w:rsidR="00D9740B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1446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3ADEE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43789" w14:textId="77777777" w:rsidR="00D9740B" w:rsidRPr="00C66296" w:rsidRDefault="00D9740B" w:rsidP="00FE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14062E71" w14:textId="77777777" w:rsidR="00D9740B" w:rsidRPr="00C66296" w:rsidRDefault="00D9740B" w:rsidP="008A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»</w:t>
      </w:r>
    </w:p>
    <w:sectPr w:rsidR="00D9740B" w:rsidRPr="00C66296" w:rsidSect="00C66296"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80C0F" w14:textId="77777777" w:rsidR="00747C61" w:rsidRDefault="00747C61">
      <w:pPr>
        <w:spacing w:after="0" w:line="240" w:lineRule="auto"/>
      </w:pPr>
      <w:r>
        <w:separator/>
      </w:r>
    </w:p>
  </w:endnote>
  <w:endnote w:type="continuationSeparator" w:id="0">
    <w:p w14:paraId="516A74EF" w14:textId="77777777" w:rsidR="00747C61" w:rsidRDefault="0074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DD81" w14:textId="77777777" w:rsidR="00D9740B" w:rsidRDefault="00D9740B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FA064F9" w14:textId="77777777" w:rsidR="00D9740B" w:rsidRDefault="00D9740B" w:rsidP="00E078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0489" w14:textId="77777777" w:rsidR="00D9740B" w:rsidRDefault="00D9740B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02A9DF6E" w14:textId="77777777" w:rsidR="00D9740B" w:rsidRDefault="00D9740B" w:rsidP="00E078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7B7D" w14:textId="77777777" w:rsidR="00747C61" w:rsidRDefault="00747C61">
      <w:pPr>
        <w:spacing w:after="0" w:line="240" w:lineRule="auto"/>
      </w:pPr>
      <w:r>
        <w:separator/>
      </w:r>
    </w:p>
  </w:footnote>
  <w:footnote w:type="continuationSeparator" w:id="0">
    <w:p w14:paraId="485A7729" w14:textId="77777777" w:rsidR="00747C61" w:rsidRDefault="0074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AE5"/>
    <w:multiLevelType w:val="multilevel"/>
    <w:tmpl w:val="6078687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0A144735"/>
    <w:multiLevelType w:val="multilevel"/>
    <w:tmpl w:val="0F7C50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ADA07CF"/>
    <w:multiLevelType w:val="hybridMultilevel"/>
    <w:tmpl w:val="C322956A"/>
    <w:lvl w:ilvl="0" w:tplc="A31283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BE32F85"/>
    <w:multiLevelType w:val="multilevel"/>
    <w:tmpl w:val="9B9A0B8E"/>
    <w:lvl w:ilvl="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cs="Times New Roman" w:hint="default"/>
      </w:rPr>
    </w:lvl>
  </w:abstractNum>
  <w:abstractNum w:abstractNumId="4" w15:restartNumberingAfterBreak="0">
    <w:nsid w:val="0ED3693E"/>
    <w:multiLevelType w:val="hybridMultilevel"/>
    <w:tmpl w:val="A266AFF4"/>
    <w:lvl w:ilvl="0" w:tplc="127432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3AB3953"/>
    <w:multiLevelType w:val="hybridMultilevel"/>
    <w:tmpl w:val="9EC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6F673E"/>
    <w:multiLevelType w:val="hybridMultilevel"/>
    <w:tmpl w:val="483EC38C"/>
    <w:lvl w:ilvl="0" w:tplc="0DF60D1C">
      <w:start w:val="8"/>
      <w:numFmt w:val="decimal"/>
      <w:lvlText w:val="%1.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7" w15:restartNumberingAfterBreak="0">
    <w:nsid w:val="34F01923"/>
    <w:multiLevelType w:val="hybridMultilevel"/>
    <w:tmpl w:val="AEE04996"/>
    <w:lvl w:ilvl="0" w:tplc="2C74A78C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CDA2B26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cs="Times New Roman" w:hint="default"/>
      </w:rPr>
    </w:lvl>
  </w:abstractNum>
  <w:abstractNum w:abstractNumId="9" w15:restartNumberingAfterBreak="0">
    <w:nsid w:val="4DA8773E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cs="Times New Roman" w:hint="default"/>
      </w:rPr>
    </w:lvl>
  </w:abstractNum>
  <w:abstractNum w:abstractNumId="10" w15:restartNumberingAfterBreak="0">
    <w:nsid w:val="52555564"/>
    <w:multiLevelType w:val="hybridMultilevel"/>
    <w:tmpl w:val="704CA82E"/>
    <w:lvl w:ilvl="0" w:tplc="04190001">
      <w:start w:val="1"/>
      <w:numFmt w:val="bullet"/>
      <w:lvlText w:val=""/>
      <w:lvlJc w:val="left"/>
      <w:pPr>
        <w:ind w:left="674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7AC7084"/>
    <w:multiLevelType w:val="hybridMultilevel"/>
    <w:tmpl w:val="DB9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CF0EC4"/>
    <w:multiLevelType w:val="multilevel"/>
    <w:tmpl w:val="6078687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 w16cid:durableId="1241870034">
    <w:abstractNumId w:val="4"/>
  </w:num>
  <w:num w:numId="2" w16cid:durableId="1896427681">
    <w:abstractNumId w:val="2"/>
  </w:num>
  <w:num w:numId="3" w16cid:durableId="1183862039">
    <w:abstractNumId w:val="6"/>
  </w:num>
  <w:num w:numId="4" w16cid:durableId="2137750970">
    <w:abstractNumId w:val="8"/>
  </w:num>
  <w:num w:numId="5" w16cid:durableId="412289043">
    <w:abstractNumId w:val="3"/>
  </w:num>
  <w:num w:numId="6" w16cid:durableId="765343397">
    <w:abstractNumId w:val="9"/>
  </w:num>
  <w:num w:numId="7" w16cid:durableId="974525315">
    <w:abstractNumId w:val="5"/>
  </w:num>
  <w:num w:numId="8" w16cid:durableId="488718830">
    <w:abstractNumId w:val="11"/>
  </w:num>
  <w:num w:numId="9" w16cid:durableId="786043247">
    <w:abstractNumId w:val="7"/>
  </w:num>
  <w:num w:numId="10" w16cid:durableId="1208569278">
    <w:abstractNumId w:val="10"/>
  </w:num>
  <w:num w:numId="11" w16cid:durableId="1481264602">
    <w:abstractNumId w:val="1"/>
  </w:num>
  <w:num w:numId="12" w16cid:durableId="1325163578">
    <w:abstractNumId w:val="12"/>
  </w:num>
  <w:num w:numId="13" w16cid:durableId="34413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6"/>
    <w:rsid w:val="00015E4F"/>
    <w:rsid w:val="000265EB"/>
    <w:rsid w:val="000303F6"/>
    <w:rsid w:val="00037733"/>
    <w:rsid w:val="0005230C"/>
    <w:rsid w:val="00054514"/>
    <w:rsid w:val="000568B5"/>
    <w:rsid w:val="00061D6E"/>
    <w:rsid w:val="00064C56"/>
    <w:rsid w:val="0013154B"/>
    <w:rsid w:val="001328F2"/>
    <w:rsid w:val="001406E7"/>
    <w:rsid w:val="00153C61"/>
    <w:rsid w:val="0019496F"/>
    <w:rsid w:val="001A256D"/>
    <w:rsid w:val="001C1782"/>
    <w:rsid w:val="001C5206"/>
    <w:rsid w:val="00231BB2"/>
    <w:rsid w:val="00243BF1"/>
    <w:rsid w:val="00292290"/>
    <w:rsid w:val="002F2E6B"/>
    <w:rsid w:val="00302378"/>
    <w:rsid w:val="00312893"/>
    <w:rsid w:val="00394778"/>
    <w:rsid w:val="004360CF"/>
    <w:rsid w:val="00483ADF"/>
    <w:rsid w:val="004C344A"/>
    <w:rsid w:val="004F3CEF"/>
    <w:rsid w:val="00516FCF"/>
    <w:rsid w:val="00521FB9"/>
    <w:rsid w:val="00570ACC"/>
    <w:rsid w:val="005A20A6"/>
    <w:rsid w:val="006A7ED1"/>
    <w:rsid w:val="006B6F41"/>
    <w:rsid w:val="006E7979"/>
    <w:rsid w:val="00747C61"/>
    <w:rsid w:val="00763BAF"/>
    <w:rsid w:val="00786607"/>
    <w:rsid w:val="007B41C5"/>
    <w:rsid w:val="007B5418"/>
    <w:rsid w:val="007B6ED0"/>
    <w:rsid w:val="007C0909"/>
    <w:rsid w:val="007F44EE"/>
    <w:rsid w:val="008076D0"/>
    <w:rsid w:val="0081360E"/>
    <w:rsid w:val="008157F7"/>
    <w:rsid w:val="00816A79"/>
    <w:rsid w:val="00817FE7"/>
    <w:rsid w:val="008A57AB"/>
    <w:rsid w:val="008A73FF"/>
    <w:rsid w:val="008B1E91"/>
    <w:rsid w:val="009254EE"/>
    <w:rsid w:val="00932F92"/>
    <w:rsid w:val="00946D37"/>
    <w:rsid w:val="009A282B"/>
    <w:rsid w:val="009D39C5"/>
    <w:rsid w:val="009E10AB"/>
    <w:rsid w:val="009E2F46"/>
    <w:rsid w:val="00A228B5"/>
    <w:rsid w:val="00A7589E"/>
    <w:rsid w:val="00A948B3"/>
    <w:rsid w:val="00AB6A7B"/>
    <w:rsid w:val="00AB6E1F"/>
    <w:rsid w:val="00B1470B"/>
    <w:rsid w:val="00B36FB1"/>
    <w:rsid w:val="00B46137"/>
    <w:rsid w:val="00B62E71"/>
    <w:rsid w:val="00B87B5D"/>
    <w:rsid w:val="00BA23F8"/>
    <w:rsid w:val="00BC58A9"/>
    <w:rsid w:val="00C27A20"/>
    <w:rsid w:val="00C374E0"/>
    <w:rsid w:val="00C437B7"/>
    <w:rsid w:val="00C54746"/>
    <w:rsid w:val="00C66296"/>
    <w:rsid w:val="00C762EA"/>
    <w:rsid w:val="00C97994"/>
    <w:rsid w:val="00CA623F"/>
    <w:rsid w:val="00CE18DD"/>
    <w:rsid w:val="00CE3780"/>
    <w:rsid w:val="00D1397C"/>
    <w:rsid w:val="00D22198"/>
    <w:rsid w:val="00D81E94"/>
    <w:rsid w:val="00D87C1B"/>
    <w:rsid w:val="00D9740B"/>
    <w:rsid w:val="00DA223D"/>
    <w:rsid w:val="00E01A05"/>
    <w:rsid w:val="00E07864"/>
    <w:rsid w:val="00F03C77"/>
    <w:rsid w:val="00F27999"/>
    <w:rsid w:val="00F569D9"/>
    <w:rsid w:val="00F61B89"/>
    <w:rsid w:val="00F73FBF"/>
    <w:rsid w:val="00F8357F"/>
    <w:rsid w:val="00F86F2E"/>
    <w:rsid w:val="00F908BE"/>
    <w:rsid w:val="00F92C58"/>
    <w:rsid w:val="00FA3F52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87D8F53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0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62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629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62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62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629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66296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66296"/>
    <w:pPr>
      <w:spacing w:after="0" w:line="36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C6629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662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662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62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662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6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66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6296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66296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C66296"/>
    <w:rPr>
      <w:rFonts w:cs="Times New Roman"/>
    </w:rPr>
  </w:style>
  <w:style w:type="paragraph" w:styleId="ae">
    <w:name w:val="footnote text"/>
    <w:basedOn w:val="a"/>
    <w:link w:val="af"/>
    <w:uiPriority w:val="99"/>
    <w:rsid w:val="00C66296"/>
    <w:pPr>
      <w:spacing w:after="0" w:line="360" w:lineRule="auto"/>
      <w:ind w:firstLine="510"/>
      <w:jc w:val="both"/>
    </w:pPr>
    <w:rPr>
      <w:rFonts w:ascii="Times New Roman" w:eastAsia="Times New Roman" w:hAnsi="Times New Roman"/>
      <w:kern w:val="16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locked/>
    <w:rsid w:val="00C66296"/>
    <w:rPr>
      <w:rFonts w:ascii="Times New Roman" w:hAnsi="Times New Roman" w:cs="Times New Roman"/>
      <w:kern w:val="16"/>
      <w:sz w:val="20"/>
      <w:szCs w:val="20"/>
    </w:rPr>
  </w:style>
  <w:style w:type="character" w:styleId="af0">
    <w:name w:val="footnote reference"/>
    <w:basedOn w:val="a0"/>
    <w:uiPriority w:val="99"/>
    <w:rsid w:val="00C66296"/>
    <w:rPr>
      <w:rFonts w:ascii="Times New Roman" w:hAnsi="Times New Roman" w:cs="Times New Roman"/>
      <w:sz w:val="24"/>
      <w:vertAlign w:val="superscript"/>
    </w:rPr>
  </w:style>
  <w:style w:type="paragraph" w:styleId="af1">
    <w:name w:val="Plain Text"/>
    <w:basedOn w:val="a"/>
    <w:link w:val="af2"/>
    <w:uiPriority w:val="99"/>
    <w:rsid w:val="00C66296"/>
    <w:pPr>
      <w:spacing w:after="0" w:line="360" w:lineRule="auto"/>
      <w:ind w:firstLine="510"/>
      <w:jc w:val="both"/>
    </w:pPr>
    <w:rPr>
      <w:rFonts w:ascii="Courier New" w:eastAsia="Times New Roman" w:hAnsi="Courier New"/>
      <w:kern w:val="16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locked/>
    <w:rsid w:val="00C66296"/>
    <w:rPr>
      <w:rFonts w:ascii="Courier New" w:hAnsi="Courier New" w:cs="Times New Roman"/>
      <w:kern w:val="16"/>
      <w:sz w:val="20"/>
      <w:szCs w:val="20"/>
    </w:rPr>
  </w:style>
  <w:style w:type="paragraph" w:customStyle="1" w:styleId="pp-List-1">
    <w:name w:val="pp-List-1"/>
    <w:basedOn w:val="a"/>
    <w:uiPriority w:val="99"/>
    <w:rsid w:val="00C66296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/>
      <w:bCs/>
      <w:kern w:val="16"/>
      <w:sz w:val="24"/>
      <w:szCs w:val="24"/>
    </w:rPr>
  </w:style>
  <w:style w:type="paragraph" w:styleId="af3">
    <w:name w:val="Body Text Indent"/>
    <w:basedOn w:val="a"/>
    <w:link w:val="af4"/>
    <w:uiPriority w:val="99"/>
    <w:rsid w:val="00C662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C6629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C66296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66296"/>
    <w:rPr>
      <w:rFonts w:ascii="Times New Roman" w:hAnsi="Times New Roman"/>
      <w:b/>
      <w:sz w:val="18"/>
    </w:rPr>
  </w:style>
  <w:style w:type="paragraph" w:customStyle="1" w:styleId="Style2">
    <w:name w:val="Style2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66296"/>
    <w:rPr>
      <w:rFonts w:ascii="Times New Roman" w:hAnsi="Times New Roman"/>
      <w:sz w:val="16"/>
    </w:rPr>
  </w:style>
  <w:style w:type="character" w:customStyle="1" w:styleId="FontStyle62">
    <w:name w:val="Font Style62"/>
    <w:uiPriority w:val="99"/>
    <w:rsid w:val="00C66296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C66296"/>
    <w:rPr>
      <w:rFonts w:ascii="Georgia" w:hAnsi="Georgia"/>
      <w:b/>
      <w:sz w:val="16"/>
    </w:rPr>
  </w:style>
  <w:style w:type="paragraph" w:customStyle="1" w:styleId="Style12">
    <w:name w:val="Style12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C66296"/>
    <w:rPr>
      <w:rFonts w:ascii="Georgia" w:hAnsi="Georgia"/>
      <w:b/>
      <w:spacing w:val="20"/>
      <w:sz w:val="10"/>
    </w:rPr>
  </w:style>
  <w:style w:type="paragraph" w:customStyle="1" w:styleId="Style10">
    <w:name w:val="Style1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C66296"/>
    <w:rPr>
      <w:rFonts w:ascii="Times New Roman" w:hAnsi="Times New Roman"/>
      <w:sz w:val="18"/>
    </w:rPr>
  </w:style>
  <w:style w:type="paragraph" w:customStyle="1" w:styleId="Style20">
    <w:name w:val="Style2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C66296"/>
    <w:rPr>
      <w:rFonts w:ascii="Times New Roman" w:hAnsi="Times New Roman"/>
      <w:i/>
      <w:sz w:val="18"/>
    </w:rPr>
  </w:style>
  <w:style w:type="paragraph" w:customStyle="1" w:styleId="Style21">
    <w:name w:val="Style2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C66296"/>
    <w:rPr>
      <w:rFonts w:ascii="Times New Roman" w:hAnsi="Times New Roman"/>
      <w:b/>
      <w:sz w:val="18"/>
    </w:rPr>
  </w:style>
  <w:style w:type="paragraph" w:customStyle="1" w:styleId="Style17">
    <w:name w:val="Style1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C66296"/>
    <w:rPr>
      <w:rFonts w:ascii="Times New Roman" w:hAnsi="Times New Roman"/>
      <w:sz w:val="42"/>
    </w:rPr>
  </w:style>
  <w:style w:type="paragraph" w:customStyle="1" w:styleId="Style18">
    <w:name w:val="Style18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C66296"/>
    <w:rPr>
      <w:rFonts w:ascii="Sylfaen" w:hAnsi="Sylfaen"/>
      <w:i/>
      <w:sz w:val="40"/>
    </w:rPr>
  </w:style>
  <w:style w:type="paragraph" w:customStyle="1" w:styleId="Style19">
    <w:name w:val="Style19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C66296"/>
    <w:rPr>
      <w:rFonts w:ascii="Times New Roman" w:hAnsi="Times New Roman"/>
      <w:b/>
      <w:sz w:val="14"/>
    </w:rPr>
  </w:style>
  <w:style w:type="paragraph" w:customStyle="1" w:styleId="Style27">
    <w:name w:val="Style2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C66296"/>
    <w:rPr>
      <w:rFonts w:ascii="Times New Roman" w:hAnsi="Times New Roman"/>
      <w:sz w:val="18"/>
    </w:rPr>
  </w:style>
  <w:style w:type="paragraph" w:customStyle="1" w:styleId="Style31">
    <w:name w:val="Style31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66296"/>
    <w:rPr>
      <w:rFonts w:ascii="Courier New" w:hAnsi="Courier New"/>
      <w:sz w:val="14"/>
    </w:rPr>
  </w:style>
  <w:style w:type="paragraph" w:customStyle="1" w:styleId="Style29">
    <w:name w:val="Style29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C66296"/>
    <w:rPr>
      <w:rFonts w:ascii="Franklin Gothic Demi" w:hAnsi="Franklin Gothic Demi"/>
      <w:i/>
      <w:sz w:val="16"/>
    </w:rPr>
  </w:style>
  <w:style w:type="paragraph" w:customStyle="1" w:styleId="Style16">
    <w:name w:val="Style16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66296"/>
    <w:rPr>
      <w:rFonts w:ascii="Times New Roman" w:hAnsi="Times New Roman"/>
      <w:sz w:val="18"/>
    </w:rPr>
  </w:style>
  <w:style w:type="character" w:customStyle="1" w:styleId="FontStyle23">
    <w:name w:val="Font Style23"/>
    <w:uiPriority w:val="99"/>
    <w:rsid w:val="00C66296"/>
    <w:rPr>
      <w:rFonts w:ascii="Times New Roman" w:hAnsi="Times New Roman"/>
      <w:b/>
      <w:sz w:val="18"/>
    </w:rPr>
  </w:style>
  <w:style w:type="paragraph" w:customStyle="1" w:styleId="Style4">
    <w:name w:val="Style4"/>
    <w:basedOn w:val="a"/>
    <w:uiPriority w:val="99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66296"/>
    <w:rPr>
      <w:rFonts w:ascii="Courier New" w:hAnsi="Courier New"/>
      <w:sz w:val="18"/>
    </w:rPr>
  </w:style>
  <w:style w:type="character" w:customStyle="1" w:styleId="FontStyle32">
    <w:name w:val="Font Style32"/>
    <w:uiPriority w:val="99"/>
    <w:rsid w:val="00C66296"/>
    <w:rPr>
      <w:rFonts w:ascii="Times New Roman" w:hAnsi="Times New Roman"/>
      <w:b/>
      <w:sz w:val="20"/>
    </w:rPr>
  </w:style>
  <w:style w:type="character" w:customStyle="1" w:styleId="FontStyle25">
    <w:name w:val="Font Style25"/>
    <w:uiPriority w:val="99"/>
    <w:rsid w:val="00C66296"/>
    <w:rPr>
      <w:rFonts w:ascii="Times New Roman" w:hAnsi="Times New Roman"/>
      <w:b/>
      <w:i/>
      <w:spacing w:val="-40"/>
      <w:sz w:val="42"/>
    </w:rPr>
  </w:style>
  <w:style w:type="character" w:customStyle="1" w:styleId="FontStyle29">
    <w:name w:val="Font Style29"/>
    <w:uiPriority w:val="99"/>
    <w:rsid w:val="00C66296"/>
    <w:rPr>
      <w:rFonts w:ascii="Times New Roman" w:hAnsi="Times New Roman"/>
      <w:i/>
      <w:w w:val="60"/>
      <w:sz w:val="38"/>
    </w:rPr>
  </w:style>
  <w:style w:type="character" w:customStyle="1" w:styleId="FontStyle33">
    <w:name w:val="Font Style33"/>
    <w:uiPriority w:val="99"/>
    <w:rsid w:val="00C66296"/>
    <w:rPr>
      <w:rFonts w:ascii="Times New Roman" w:hAnsi="Times New Roman"/>
      <w:b/>
      <w:sz w:val="30"/>
    </w:rPr>
  </w:style>
  <w:style w:type="character" w:customStyle="1" w:styleId="FontStyle34">
    <w:name w:val="Font Style34"/>
    <w:uiPriority w:val="99"/>
    <w:rsid w:val="00C66296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C66296"/>
    <w:rPr>
      <w:rFonts w:ascii="Times New Roman" w:hAnsi="Times New Roman"/>
      <w:sz w:val="18"/>
    </w:rPr>
  </w:style>
  <w:style w:type="character" w:customStyle="1" w:styleId="FontStyle35">
    <w:name w:val="Font Style35"/>
    <w:uiPriority w:val="99"/>
    <w:rsid w:val="00C66296"/>
    <w:rPr>
      <w:rFonts w:ascii="Times New Roman" w:hAnsi="Times New Roman"/>
      <w:sz w:val="14"/>
    </w:rPr>
  </w:style>
  <w:style w:type="table" w:styleId="af5">
    <w:name w:val="Table Grid"/>
    <w:basedOn w:val="a1"/>
    <w:uiPriority w:val="99"/>
    <w:rsid w:val="00C662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7F44EE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rsid w:val="00E0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E01A05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8A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8A57A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3207</Words>
  <Characters>18283</Characters>
  <Application>Microsoft Office Word</Application>
  <DocSecurity>0</DocSecurity>
  <Lines>152</Lines>
  <Paragraphs>42</Paragraphs>
  <ScaleCrop>false</ScaleCrop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 С. Корчуганова</cp:lastModifiedBy>
  <cp:revision>2</cp:revision>
  <cp:lastPrinted>2016-01-11T01:04:00Z</cp:lastPrinted>
  <dcterms:created xsi:type="dcterms:W3CDTF">2024-12-18T04:51:00Z</dcterms:created>
  <dcterms:modified xsi:type="dcterms:W3CDTF">2024-12-18T04:51:00Z</dcterms:modified>
</cp:coreProperties>
</file>