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58D1" w14:textId="77777777" w:rsidR="00712FB5" w:rsidRDefault="00AD6BDB">
      <w:pPr>
        <w:tabs>
          <w:tab w:val="left" w:pos="300"/>
        </w:tabs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5C25CD1" wp14:editId="7C6F8E65">
            <wp:extent cx="600075" cy="70485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154D" w14:textId="77777777" w:rsidR="00712FB5" w:rsidRDefault="00712FB5">
      <w:pPr>
        <w:spacing w:line="360" w:lineRule="auto"/>
        <w:jc w:val="center"/>
        <w:rPr>
          <w:b/>
          <w:bCs/>
          <w:sz w:val="26"/>
          <w:szCs w:val="26"/>
        </w:rPr>
      </w:pPr>
    </w:p>
    <w:p w14:paraId="2ED320D6" w14:textId="77777777" w:rsidR="00712FB5" w:rsidRDefault="00AD6BD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14:paraId="749F80F0" w14:textId="77777777" w:rsidR="00712FB5" w:rsidRDefault="00AD6BDB">
      <w:pPr>
        <w:keepNext/>
        <w:spacing w:line="360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 «ХОЛМСКИЙ ГОРОДСКОЙ ОКРУГ»</w:t>
      </w:r>
    </w:p>
    <w:p w14:paraId="2622772B" w14:textId="77777777" w:rsidR="00712FB5" w:rsidRDefault="00712FB5">
      <w:pPr>
        <w:jc w:val="center"/>
        <w:rPr>
          <w:sz w:val="20"/>
          <w:szCs w:val="20"/>
        </w:rPr>
      </w:pPr>
    </w:p>
    <w:p w14:paraId="13426964" w14:textId="77777777" w:rsidR="00712FB5" w:rsidRDefault="00AD6BDB">
      <w:pPr>
        <w:jc w:val="center"/>
        <w:outlineLvl w:val="3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ПОСТАНОВЛЕНИЕ</w:t>
      </w:r>
    </w:p>
    <w:p w14:paraId="75D1E0B7" w14:textId="77777777" w:rsidR="00712FB5" w:rsidRDefault="00AD6BDB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0FA6BFF3" w14:textId="2E637247" w:rsidR="00712FB5" w:rsidRDefault="00AD6BDB">
      <w:r>
        <w:rPr>
          <w:color w:val="FF0000"/>
        </w:rPr>
        <w:t xml:space="preserve">          </w:t>
      </w:r>
      <w:r>
        <w:t xml:space="preserve"> </w:t>
      </w:r>
      <w:r w:rsidR="00276135">
        <w:t>28.12.2021</w:t>
      </w:r>
      <w:r>
        <w:t xml:space="preserve">               </w:t>
      </w:r>
      <w:r w:rsidR="00276135">
        <w:t xml:space="preserve">  </w:t>
      </w:r>
      <w:r>
        <w:t xml:space="preserve"> </w:t>
      </w:r>
      <w:r w:rsidR="00276135">
        <w:t>2034</w:t>
      </w:r>
    </w:p>
    <w:p w14:paraId="0B1E7D4F" w14:textId="77777777" w:rsidR="00712FB5" w:rsidRDefault="00AD6BDB">
      <w:pPr>
        <w:rPr>
          <w:sz w:val="22"/>
          <w:szCs w:val="22"/>
        </w:rPr>
      </w:pPr>
      <w:r>
        <w:rPr>
          <w:sz w:val="22"/>
          <w:szCs w:val="22"/>
        </w:rPr>
        <w:t>от __________________ № __________</w:t>
      </w:r>
    </w:p>
    <w:p w14:paraId="2BBA03BC" w14:textId="5AD33DFD" w:rsidR="00712FB5" w:rsidRDefault="00AD6BDB">
      <w:pPr>
        <w:tabs>
          <w:tab w:val="left" w:pos="40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E6A86" w:rsidRPr="00276135">
        <w:rPr>
          <w:sz w:val="22"/>
          <w:szCs w:val="22"/>
        </w:rPr>
        <w:t xml:space="preserve">         </w:t>
      </w:r>
      <w:r>
        <w:rPr>
          <w:sz w:val="22"/>
          <w:szCs w:val="22"/>
        </w:rPr>
        <w:t>г. Холмск</w:t>
      </w:r>
    </w:p>
    <w:p w14:paraId="1A2E1A71" w14:textId="77777777" w:rsidR="00712FB5" w:rsidRDefault="00712FB5">
      <w:pPr>
        <w:jc w:val="both"/>
      </w:pPr>
    </w:p>
    <w:tbl>
      <w:tblPr>
        <w:tblW w:w="5500" w:type="dxa"/>
        <w:tblInd w:w="109" w:type="dxa"/>
        <w:tblLook w:val="0000" w:firstRow="0" w:lastRow="0" w:firstColumn="0" w:lastColumn="0" w:noHBand="0" w:noVBand="0"/>
      </w:tblPr>
      <w:tblGrid>
        <w:gridCol w:w="5500"/>
      </w:tblGrid>
      <w:tr w:rsidR="00712FB5" w14:paraId="59C2604A" w14:textId="77777777">
        <w:trPr>
          <w:trHeight w:val="1755"/>
        </w:trPr>
        <w:tc>
          <w:tcPr>
            <w:tcW w:w="5500" w:type="dxa"/>
          </w:tcPr>
          <w:p w14:paraId="75B91E0A" w14:textId="77777777" w:rsidR="00712FB5" w:rsidRDefault="00AD6BDB">
            <w:pPr>
              <w:jc w:val="both"/>
            </w:pPr>
            <w:bookmarkStart w:id="0" w:name="_Hlk37942413"/>
            <w:bookmarkEnd w:id="0"/>
            <w:r>
              <w:t>О внесении изменений в постановление администрации муниципального образования «Холмский городской округ» от 11.10.2021 № 1470 «О мерах по сохранению и рациональному использованию защитных сооружений гражданской обороны, расположенных на территории муниципального образования «Холмский городской округ».</w:t>
            </w:r>
          </w:p>
        </w:tc>
      </w:tr>
    </w:tbl>
    <w:p w14:paraId="10F4DE10" w14:textId="77777777" w:rsidR="00712FB5" w:rsidRDefault="00712FB5">
      <w:pPr>
        <w:ind w:firstLine="708"/>
        <w:jc w:val="both"/>
      </w:pPr>
    </w:p>
    <w:p w14:paraId="1CF7C3DD" w14:textId="77777777" w:rsidR="00712FB5" w:rsidRDefault="00AD6BDB">
      <w:pPr>
        <w:ind w:firstLine="708"/>
        <w:jc w:val="both"/>
      </w:pPr>
      <w:r>
        <w:rPr>
          <w:color w:val="000000"/>
        </w:rPr>
        <w:t>В связи с внесением изменений в распоряжение Правительства Сахалинской области от 08.09.2016 № 449-р «О мерах по сохранению и рациональному использованию защитных сооружений гражданской обороны Сахалинской области», руководствуясь</w:t>
      </w:r>
      <w:r>
        <w:t xml:space="preserve"> статьей 46</w:t>
      </w:r>
      <w:r>
        <w:rPr>
          <w:color w:val="000000"/>
        </w:rPr>
        <w:t xml:space="preserve"> Устава муниципального образования «Холмский городской округ»,</w:t>
      </w:r>
      <w:r>
        <w:t xml:space="preserve"> администрация муниципального образования «Холмский городской округ»</w:t>
      </w:r>
    </w:p>
    <w:p w14:paraId="6821A3AA" w14:textId="77777777" w:rsidR="00712FB5" w:rsidRDefault="00712FB5">
      <w:pPr>
        <w:ind w:firstLine="708"/>
        <w:jc w:val="both"/>
        <w:rPr>
          <w:color w:val="FF0000"/>
        </w:rPr>
      </w:pPr>
    </w:p>
    <w:p w14:paraId="6D909B4E" w14:textId="77777777" w:rsidR="00712FB5" w:rsidRDefault="00AD6BDB">
      <w:pPr>
        <w:ind w:firstLine="708"/>
        <w:rPr>
          <w:bCs/>
        </w:rPr>
      </w:pPr>
      <w:r>
        <w:rPr>
          <w:bCs/>
        </w:rPr>
        <w:t>ПОСТАНОВЛЯЕТ:</w:t>
      </w:r>
    </w:p>
    <w:p w14:paraId="5FA2E46A" w14:textId="77777777" w:rsidR="00712FB5" w:rsidRDefault="00712FB5">
      <w:pPr>
        <w:ind w:firstLine="708"/>
        <w:jc w:val="both"/>
      </w:pPr>
    </w:p>
    <w:p w14:paraId="072191B3" w14:textId="77777777" w:rsidR="00712FB5" w:rsidRDefault="00AD6BDB">
      <w:pPr>
        <w:ind w:firstLine="708"/>
        <w:jc w:val="both"/>
      </w:pPr>
      <w:r>
        <w:t>1. Внести в постановление администрации муниципального образования «Холмский городской округ» от 11.10.2021 № 1470 «О мерах по сохранению и рациональному использованию защитных сооружений гражданской обороны, расположенных на территории муниципального образования «Холмский городской округ» следующие изменения:</w:t>
      </w:r>
    </w:p>
    <w:p w14:paraId="2DDF35AD" w14:textId="77777777" w:rsidR="00712FB5" w:rsidRDefault="00AD6BDB">
      <w:pPr>
        <w:ind w:firstLine="708"/>
        <w:jc w:val="both"/>
      </w:pPr>
      <w:r>
        <w:rPr>
          <w:bCs/>
        </w:rPr>
        <w:t>1.1. В наименовании после слова «сооружений» дополнить словами «и иных объектов»;</w:t>
      </w:r>
    </w:p>
    <w:p w14:paraId="671B09C8" w14:textId="77777777" w:rsidR="00712FB5" w:rsidRDefault="00AD6BDB">
      <w:pPr>
        <w:ind w:firstLine="708"/>
        <w:jc w:val="both"/>
      </w:pPr>
      <w:r>
        <w:rPr>
          <w:bCs/>
        </w:rPr>
        <w:t>1.2. В преамбуле после слова «сооружений» дополнить словами «и иных объектов»;</w:t>
      </w:r>
    </w:p>
    <w:p w14:paraId="135338FE" w14:textId="77777777" w:rsidR="00712FB5" w:rsidRDefault="00AD6BDB">
      <w:pPr>
        <w:ind w:firstLine="708"/>
        <w:jc w:val="both"/>
      </w:pPr>
      <w:r>
        <w:rPr>
          <w:bCs/>
        </w:rPr>
        <w:t>1.3. В подпунктах 2.1., 2.2., 2.3. слова «объектов и имущества» заменить словами «защитных сооружений и иных объектов».</w:t>
      </w:r>
    </w:p>
    <w:p w14:paraId="7ABE1AFF" w14:textId="77777777" w:rsidR="00712FB5" w:rsidRDefault="00AD6BDB">
      <w:pPr>
        <w:ind w:firstLine="708"/>
        <w:jc w:val="both"/>
      </w:pPr>
      <w:r>
        <w:rPr>
          <w:bCs/>
        </w:rPr>
        <w:t>2. 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A1EA7B6" w14:textId="77777777" w:rsidR="00712FB5" w:rsidRDefault="00AD6BDB">
      <w:pPr>
        <w:ind w:firstLine="708"/>
        <w:jc w:val="both"/>
      </w:pPr>
      <w:r>
        <w:rPr>
          <w:bCs/>
        </w:rPr>
        <w:t>3. Контроль за исполнением настоящего постановления возложить на МКУ «Управление по делам ГО и ЧС Холмского городского округа» (Кортелев Н.Н.).</w:t>
      </w:r>
    </w:p>
    <w:p w14:paraId="3514F3B8" w14:textId="4584D0E4" w:rsidR="00712FB5" w:rsidRDefault="00712FB5"/>
    <w:p w14:paraId="134E9618" w14:textId="77777777" w:rsidR="003B5D7E" w:rsidRDefault="003B5D7E"/>
    <w:p w14:paraId="643E08C3" w14:textId="577B7DEA" w:rsidR="00712FB5" w:rsidRDefault="00AD6BDB">
      <w:r>
        <w:t xml:space="preserve"> Мэр</w:t>
      </w:r>
      <w:r w:rsidR="003E6A86" w:rsidRPr="003B5D7E">
        <w:t xml:space="preserve"> </w:t>
      </w:r>
      <w:r>
        <w:t xml:space="preserve">муниципального образования </w:t>
      </w:r>
    </w:p>
    <w:p w14:paraId="3AE31C53" w14:textId="676DBDEB" w:rsidR="00712FB5" w:rsidRDefault="00AD6BDB">
      <w:r>
        <w:rPr>
          <w:bCs/>
        </w:rPr>
        <w:t>«Холмский городской округ»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6658FB">
        <w:rPr>
          <w:bCs/>
        </w:rPr>
        <w:t>Д.Г.</w:t>
      </w:r>
      <w:r w:rsidR="005D61DF">
        <w:rPr>
          <w:bCs/>
        </w:rPr>
        <w:t xml:space="preserve"> </w:t>
      </w:r>
      <w:proofErr w:type="spellStart"/>
      <w:r w:rsidR="006658FB">
        <w:rPr>
          <w:bCs/>
        </w:rPr>
        <w:t>Любчинов</w:t>
      </w:r>
      <w:proofErr w:type="spellEnd"/>
    </w:p>
    <w:sectPr w:rsidR="00712FB5">
      <w:pgSz w:w="11906" w:h="16838"/>
      <w:pgMar w:top="1134" w:right="1134" w:bottom="56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B5"/>
    <w:rsid w:val="00276135"/>
    <w:rsid w:val="003B5D7E"/>
    <w:rsid w:val="003D7C38"/>
    <w:rsid w:val="003E6A86"/>
    <w:rsid w:val="005D61DF"/>
    <w:rsid w:val="006658FB"/>
    <w:rsid w:val="00712FB5"/>
    <w:rsid w:val="00AD6BDB"/>
    <w:rsid w:val="00E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B582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16C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F53E5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F53E57"/>
    <w:pPr>
      <w:jc w:val="both"/>
    </w:pPr>
    <w:rPr>
      <w:sz w:val="26"/>
      <w:szCs w:val="26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2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Анастасия С. Корчуганова</cp:lastModifiedBy>
  <cp:revision>2</cp:revision>
  <cp:lastPrinted>2021-12-28T02:39:00Z</cp:lastPrinted>
  <dcterms:created xsi:type="dcterms:W3CDTF">2025-02-28T01:39:00Z</dcterms:created>
  <dcterms:modified xsi:type="dcterms:W3CDTF">2025-02-28T01:39:00Z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