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E418" w14:textId="77777777" w:rsidR="009A4CC6" w:rsidRPr="009E7702" w:rsidRDefault="009A4CC6" w:rsidP="009E7702">
      <w:pPr>
        <w:jc w:val="center"/>
        <w:rPr>
          <w:rFonts w:ascii="Arial" w:hAnsi="Arial" w:cs="Arial"/>
          <w:sz w:val="24"/>
          <w:szCs w:val="24"/>
        </w:rPr>
      </w:pPr>
      <w:r w:rsidRPr="009E7702">
        <w:rPr>
          <w:rFonts w:ascii="Arial" w:hAnsi="Arial" w:cs="Arial"/>
          <w:noProof/>
          <w:sz w:val="24"/>
          <w:szCs w:val="24"/>
        </w:rPr>
        <w:drawing>
          <wp:inline distT="0" distB="0" distL="0" distR="0" wp14:anchorId="5CBB4924" wp14:editId="17F1CA24">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581B1C99" w14:textId="77777777" w:rsidR="009A4CC6" w:rsidRPr="009E7702" w:rsidRDefault="009A4CC6" w:rsidP="009E7702">
      <w:pPr>
        <w:pStyle w:val="aa"/>
        <w:rPr>
          <w:rFonts w:ascii="Arial" w:hAnsi="Arial" w:cs="Arial"/>
          <w:sz w:val="24"/>
          <w:szCs w:val="24"/>
        </w:rPr>
      </w:pPr>
    </w:p>
    <w:p w14:paraId="2324F60C" w14:textId="77777777" w:rsidR="009A4CC6" w:rsidRPr="009E7702" w:rsidRDefault="009A4CC6" w:rsidP="009E7702">
      <w:pPr>
        <w:pStyle w:val="a4"/>
        <w:spacing w:line="240" w:lineRule="auto"/>
        <w:rPr>
          <w:rFonts w:ascii="Arial" w:hAnsi="Arial" w:cs="Arial"/>
          <w:sz w:val="24"/>
          <w:szCs w:val="24"/>
        </w:rPr>
      </w:pPr>
      <w:r w:rsidRPr="009E7702">
        <w:rPr>
          <w:rFonts w:ascii="Arial" w:hAnsi="Arial" w:cs="Arial"/>
          <w:sz w:val="24"/>
          <w:szCs w:val="24"/>
        </w:rPr>
        <w:t>АДМИНИСТРАЦИЯ</w:t>
      </w:r>
    </w:p>
    <w:p w14:paraId="5BFFE361" w14:textId="77777777" w:rsidR="009A4CC6" w:rsidRPr="009E7702" w:rsidRDefault="009A4CC6" w:rsidP="009E7702">
      <w:pPr>
        <w:pStyle w:val="1"/>
        <w:spacing w:line="240" w:lineRule="auto"/>
        <w:rPr>
          <w:rStyle w:val="ad"/>
          <w:rFonts w:ascii="Arial" w:hAnsi="Arial" w:cs="Arial"/>
          <w:i w:val="0"/>
          <w:iCs w:val="0"/>
          <w:sz w:val="24"/>
          <w:szCs w:val="24"/>
        </w:rPr>
      </w:pPr>
      <w:r w:rsidRPr="009E7702">
        <w:rPr>
          <w:rStyle w:val="ad"/>
          <w:rFonts w:ascii="Arial" w:hAnsi="Arial" w:cs="Arial"/>
          <w:i w:val="0"/>
          <w:iCs w:val="0"/>
          <w:sz w:val="24"/>
          <w:szCs w:val="24"/>
        </w:rPr>
        <w:t xml:space="preserve">ХОЛМСКОГО МУНИЦИПАЛЬНОГО ОКРУГА САХАЛИНСКОЙ ОБЛАСТИ </w:t>
      </w:r>
    </w:p>
    <w:p w14:paraId="02C2E2D9" w14:textId="77777777" w:rsidR="009A4CC6" w:rsidRPr="009E7702" w:rsidRDefault="009A4CC6" w:rsidP="009E7702">
      <w:pPr>
        <w:rPr>
          <w:rFonts w:ascii="Arial" w:hAnsi="Arial" w:cs="Arial"/>
          <w:sz w:val="24"/>
          <w:szCs w:val="24"/>
        </w:rPr>
      </w:pPr>
    </w:p>
    <w:p w14:paraId="098553CF" w14:textId="77777777" w:rsidR="009A4CC6" w:rsidRPr="009E7702" w:rsidRDefault="009A4CC6" w:rsidP="009E7702">
      <w:pPr>
        <w:pStyle w:val="4"/>
        <w:keepNext w:val="0"/>
        <w:rPr>
          <w:rFonts w:ascii="Arial" w:hAnsi="Arial" w:cs="Arial"/>
          <w:sz w:val="24"/>
          <w:szCs w:val="24"/>
        </w:rPr>
      </w:pPr>
      <w:r w:rsidRPr="009E7702">
        <w:rPr>
          <w:rFonts w:ascii="Arial" w:hAnsi="Arial" w:cs="Arial"/>
          <w:sz w:val="24"/>
          <w:szCs w:val="24"/>
        </w:rPr>
        <w:t>ПОСТАНОВЛЕНИЕ</w:t>
      </w:r>
    </w:p>
    <w:p w14:paraId="5AECEFC9" w14:textId="77777777" w:rsidR="007E2151" w:rsidRPr="009E7702" w:rsidRDefault="007E2151" w:rsidP="009E7702">
      <w:pPr>
        <w:rPr>
          <w:rFonts w:ascii="Arial" w:hAnsi="Arial" w:cs="Arial"/>
          <w:sz w:val="24"/>
          <w:szCs w:val="24"/>
        </w:rPr>
      </w:pPr>
    </w:p>
    <w:p w14:paraId="4EB7DCB5" w14:textId="77777777" w:rsidR="007E2151" w:rsidRPr="009E7702" w:rsidRDefault="007E2151" w:rsidP="009E7702">
      <w:pPr>
        <w:rPr>
          <w:rFonts w:ascii="Arial" w:hAnsi="Arial" w:cs="Arial"/>
          <w:sz w:val="24"/>
          <w:szCs w:val="24"/>
        </w:rPr>
      </w:pPr>
    </w:p>
    <w:p w14:paraId="7E9AEF7B" w14:textId="77777777" w:rsidR="00B2054D" w:rsidRPr="009E7702" w:rsidRDefault="00B2054D" w:rsidP="009E7702">
      <w:pPr>
        <w:rPr>
          <w:rFonts w:ascii="Arial" w:hAnsi="Arial" w:cs="Arial"/>
          <w:sz w:val="24"/>
          <w:szCs w:val="24"/>
          <w:u w:val="single"/>
        </w:rPr>
      </w:pPr>
      <w:r w:rsidRPr="009E7702">
        <w:rPr>
          <w:rFonts w:ascii="Arial" w:hAnsi="Arial" w:cs="Arial"/>
          <w:sz w:val="24"/>
          <w:szCs w:val="24"/>
        </w:rPr>
        <w:t xml:space="preserve">от </w:t>
      </w:r>
      <w:r w:rsidR="00306CF3" w:rsidRPr="009E7702">
        <w:rPr>
          <w:rFonts w:ascii="Arial" w:hAnsi="Arial" w:cs="Arial"/>
          <w:sz w:val="24"/>
          <w:szCs w:val="24"/>
          <w:u w:val="single"/>
        </w:rPr>
        <w:t>04.06.2026</w:t>
      </w:r>
      <w:r w:rsidR="00596FE9" w:rsidRPr="009E7702">
        <w:rPr>
          <w:rFonts w:ascii="Arial" w:hAnsi="Arial" w:cs="Arial"/>
          <w:sz w:val="24"/>
          <w:szCs w:val="24"/>
        </w:rPr>
        <w:t xml:space="preserve"> № </w:t>
      </w:r>
      <w:r w:rsidR="00306CF3" w:rsidRPr="009E7702">
        <w:rPr>
          <w:rFonts w:ascii="Arial" w:hAnsi="Arial" w:cs="Arial"/>
          <w:sz w:val="24"/>
          <w:szCs w:val="24"/>
          <w:u w:val="single"/>
        </w:rPr>
        <w:t>682</w:t>
      </w:r>
    </w:p>
    <w:p w14:paraId="18E238D3" w14:textId="77777777" w:rsidR="007E2151" w:rsidRPr="009E7702" w:rsidRDefault="00B2054D" w:rsidP="009E7702">
      <w:pPr>
        <w:ind w:firstLine="708"/>
        <w:rPr>
          <w:rFonts w:ascii="Arial" w:hAnsi="Arial" w:cs="Arial"/>
          <w:sz w:val="24"/>
          <w:szCs w:val="24"/>
        </w:rPr>
      </w:pPr>
      <w:r w:rsidRPr="009E7702">
        <w:rPr>
          <w:rFonts w:ascii="Arial" w:hAnsi="Arial" w:cs="Arial"/>
          <w:sz w:val="24"/>
          <w:szCs w:val="24"/>
        </w:rPr>
        <w:t xml:space="preserve">         г. Холмск</w:t>
      </w:r>
    </w:p>
    <w:tbl>
      <w:tblPr>
        <w:tblW w:w="0" w:type="auto"/>
        <w:tblLook w:val="04A0" w:firstRow="1" w:lastRow="0" w:firstColumn="1" w:lastColumn="0" w:noHBand="0" w:noVBand="1"/>
      </w:tblPr>
      <w:tblGrid>
        <w:gridCol w:w="4503"/>
      </w:tblGrid>
      <w:tr w:rsidR="009E7702" w:rsidRPr="009E7702" w14:paraId="62399213" w14:textId="77777777" w:rsidTr="007200F4">
        <w:trPr>
          <w:trHeight w:val="175"/>
        </w:trPr>
        <w:tc>
          <w:tcPr>
            <w:tcW w:w="4503" w:type="dxa"/>
            <w:hideMark/>
          </w:tcPr>
          <w:p w14:paraId="39AAA2F0" w14:textId="77777777" w:rsidR="00021629" w:rsidRPr="009E7702" w:rsidRDefault="00021629" w:rsidP="009E7702">
            <w:pPr>
              <w:jc w:val="both"/>
              <w:rPr>
                <w:rFonts w:ascii="Arial" w:hAnsi="Arial" w:cs="Arial"/>
                <w:sz w:val="24"/>
                <w:szCs w:val="24"/>
              </w:rPr>
            </w:pPr>
          </w:p>
        </w:tc>
      </w:tr>
    </w:tbl>
    <w:p w14:paraId="540142C7" w14:textId="20082B0A" w:rsidR="007E2151" w:rsidRPr="009E7702" w:rsidRDefault="008B7E15" w:rsidP="009E7702">
      <w:pPr>
        <w:pStyle w:val="ConsPlusTitle"/>
        <w:ind w:right="-2"/>
        <w:jc w:val="both"/>
        <w:rPr>
          <w:rFonts w:ascii="Arial" w:hAnsi="Arial" w:cs="Arial"/>
          <w:b w:val="0"/>
          <w:sz w:val="24"/>
          <w:szCs w:val="24"/>
        </w:rPr>
      </w:pPr>
      <w:r w:rsidRPr="009E7702">
        <w:rPr>
          <w:rFonts w:ascii="Arial" w:hAnsi="Arial" w:cs="Arial"/>
          <w:b w:val="0"/>
          <w:sz w:val="24"/>
          <w:szCs w:val="24"/>
        </w:rPr>
        <w:t xml:space="preserve">Об утверждении Положения </w:t>
      </w:r>
      <w:r w:rsidR="00501889" w:rsidRPr="009E7702">
        <w:rPr>
          <w:rFonts w:ascii="Arial" w:hAnsi="Arial" w:cs="Arial"/>
          <w:b w:val="0"/>
          <w:sz w:val="24"/>
          <w:szCs w:val="24"/>
        </w:rPr>
        <w:t>об организации транспортного обслуживания населения</w:t>
      </w:r>
      <w:r w:rsidR="009E7702">
        <w:rPr>
          <w:rFonts w:ascii="Arial" w:hAnsi="Arial" w:cs="Arial"/>
          <w:b w:val="0"/>
          <w:sz w:val="24"/>
          <w:szCs w:val="24"/>
        </w:rPr>
        <w:t xml:space="preserve"> </w:t>
      </w:r>
      <w:r w:rsidR="00501889" w:rsidRPr="009E7702">
        <w:rPr>
          <w:rFonts w:ascii="Arial" w:hAnsi="Arial" w:cs="Arial"/>
          <w:b w:val="0"/>
          <w:sz w:val="24"/>
          <w:szCs w:val="24"/>
        </w:rPr>
        <w:t>на муниципальных маршрутах регулярных перевозок пассажиров и багажа автомобильным транспортом на территории Холмского муниципаль</w:t>
      </w:r>
      <w:r w:rsidR="00BD079D" w:rsidRPr="009E7702">
        <w:rPr>
          <w:rFonts w:ascii="Arial" w:hAnsi="Arial" w:cs="Arial"/>
          <w:b w:val="0"/>
          <w:sz w:val="24"/>
          <w:szCs w:val="24"/>
        </w:rPr>
        <w:t xml:space="preserve">ного округа Сахалинской области </w:t>
      </w:r>
      <w:r w:rsidR="00501889" w:rsidRPr="009E7702">
        <w:rPr>
          <w:rFonts w:ascii="Arial" w:hAnsi="Arial" w:cs="Arial"/>
          <w:b w:val="0"/>
          <w:sz w:val="24"/>
          <w:szCs w:val="24"/>
        </w:rPr>
        <w:t>по регулируемым</w:t>
      </w:r>
      <w:r w:rsidR="009E7702">
        <w:rPr>
          <w:rFonts w:ascii="Arial" w:hAnsi="Arial" w:cs="Arial"/>
          <w:b w:val="0"/>
          <w:sz w:val="24"/>
          <w:szCs w:val="24"/>
        </w:rPr>
        <w:t xml:space="preserve"> </w:t>
      </w:r>
      <w:r w:rsidR="00501889" w:rsidRPr="009E7702">
        <w:rPr>
          <w:rFonts w:ascii="Arial" w:hAnsi="Arial" w:cs="Arial"/>
          <w:b w:val="0"/>
          <w:sz w:val="24"/>
          <w:szCs w:val="24"/>
        </w:rPr>
        <w:t>и нерегулируемым тарифам</w:t>
      </w:r>
    </w:p>
    <w:p w14:paraId="72609A89" w14:textId="77777777" w:rsidR="007E2151" w:rsidRPr="009E7702" w:rsidRDefault="007E2151" w:rsidP="009E7702">
      <w:pPr>
        <w:jc w:val="both"/>
        <w:rPr>
          <w:rFonts w:ascii="Arial" w:hAnsi="Arial" w:cs="Arial"/>
          <w:sz w:val="24"/>
          <w:szCs w:val="24"/>
        </w:rPr>
      </w:pPr>
    </w:p>
    <w:p w14:paraId="7F1566A3" w14:textId="77777777" w:rsidR="008718C0" w:rsidRPr="009E7702" w:rsidRDefault="008B7E15" w:rsidP="009E7702">
      <w:pPr>
        <w:ind w:firstLine="1134"/>
        <w:jc w:val="both"/>
        <w:rPr>
          <w:rFonts w:ascii="Arial" w:hAnsi="Arial" w:cs="Arial"/>
          <w:sz w:val="24"/>
          <w:szCs w:val="24"/>
        </w:rPr>
      </w:pPr>
      <w:r w:rsidRPr="009E7702">
        <w:rPr>
          <w:rFonts w:ascii="Arial" w:hAnsi="Arial" w:cs="Arial"/>
          <w:sz w:val="24"/>
          <w:szCs w:val="24"/>
        </w:rPr>
        <w:t xml:space="preserve">В соответствии со статьей 16 Федерального закона от 06.10.2003 № 131- ФЗ «Об общих принципах организации местного самоуправления в Российской Федерации», частью 4 статьи 2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8718C0" w:rsidRPr="009E7702">
        <w:rPr>
          <w:rFonts w:ascii="Arial" w:hAnsi="Arial" w:cs="Arial"/>
          <w:sz w:val="24"/>
          <w:szCs w:val="24"/>
        </w:rPr>
        <w:t xml:space="preserve">руководствуясь </w:t>
      </w:r>
      <w:r w:rsidR="002C459B" w:rsidRPr="009E7702">
        <w:rPr>
          <w:rFonts w:ascii="Arial" w:hAnsi="Arial" w:cs="Arial"/>
          <w:sz w:val="24"/>
          <w:szCs w:val="24"/>
        </w:rPr>
        <w:t>ст. 34</w:t>
      </w:r>
      <w:r w:rsidRPr="009E7702">
        <w:rPr>
          <w:rFonts w:ascii="Arial" w:hAnsi="Arial" w:cs="Arial"/>
          <w:sz w:val="24"/>
          <w:szCs w:val="24"/>
        </w:rPr>
        <w:t>,</w:t>
      </w:r>
      <w:r w:rsidR="002C459B" w:rsidRPr="009E7702">
        <w:rPr>
          <w:rFonts w:ascii="Arial" w:hAnsi="Arial" w:cs="Arial"/>
          <w:sz w:val="24"/>
          <w:szCs w:val="24"/>
        </w:rPr>
        <w:t xml:space="preserve"> ст. 49</w:t>
      </w:r>
      <w:r w:rsidR="0082181C" w:rsidRPr="009E7702">
        <w:rPr>
          <w:rFonts w:ascii="Arial" w:hAnsi="Arial" w:cs="Arial"/>
          <w:sz w:val="24"/>
          <w:szCs w:val="24"/>
        </w:rPr>
        <w:t xml:space="preserve">, </w:t>
      </w:r>
      <w:r w:rsidR="0082181C" w:rsidRPr="009E7702">
        <w:rPr>
          <w:rFonts w:ascii="Arial" w:hAnsi="Arial" w:cs="Arial"/>
          <w:sz w:val="24"/>
          <w:szCs w:val="24"/>
        </w:rPr>
        <w:br/>
        <w:t>ст. 42</w:t>
      </w:r>
      <w:r w:rsidR="008718C0" w:rsidRPr="009E7702">
        <w:rPr>
          <w:rFonts w:ascii="Arial" w:hAnsi="Arial" w:cs="Arial"/>
          <w:sz w:val="24"/>
          <w:szCs w:val="24"/>
        </w:rPr>
        <w:t xml:space="preserve"> Устава Холмского муниципального округа Сахалинской области, администрация Холмского муниципального округа Сахалинской области</w:t>
      </w:r>
    </w:p>
    <w:p w14:paraId="730F7891" w14:textId="77777777" w:rsidR="008B44EF" w:rsidRPr="009E7702" w:rsidRDefault="008B44EF" w:rsidP="009E7702">
      <w:pPr>
        <w:ind w:firstLine="1134"/>
        <w:jc w:val="both"/>
        <w:rPr>
          <w:rFonts w:ascii="Arial" w:hAnsi="Arial" w:cs="Arial"/>
          <w:sz w:val="24"/>
          <w:szCs w:val="24"/>
        </w:rPr>
      </w:pPr>
    </w:p>
    <w:p w14:paraId="33914E89" w14:textId="77777777" w:rsidR="008B44EF" w:rsidRPr="009E7702" w:rsidRDefault="008B44EF" w:rsidP="009E7702">
      <w:pPr>
        <w:ind w:firstLine="426"/>
        <w:jc w:val="both"/>
        <w:rPr>
          <w:rFonts w:ascii="Arial" w:hAnsi="Arial" w:cs="Arial"/>
          <w:sz w:val="24"/>
          <w:szCs w:val="24"/>
        </w:rPr>
      </w:pPr>
      <w:r w:rsidRPr="009E7702">
        <w:rPr>
          <w:rFonts w:ascii="Arial" w:hAnsi="Arial" w:cs="Arial"/>
          <w:sz w:val="24"/>
          <w:szCs w:val="24"/>
        </w:rPr>
        <w:t>ПОСТАНОВЛЯЕТ:</w:t>
      </w:r>
    </w:p>
    <w:p w14:paraId="687E9AFC" w14:textId="77777777" w:rsidR="008B44EF" w:rsidRPr="009E7702" w:rsidRDefault="008B44EF" w:rsidP="009E7702">
      <w:pPr>
        <w:ind w:firstLine="426"/>
        <w:jc w:val="both"/>
        <w:rPr>
          <w:rFonts w:ascii="Arial" w:hAnsi="Arial" w:cs="Arial"/>
          <w:sz w:val="24"/>
          <w:szCs w:val="24"/>
        </w:rPr>
      </w:pPr>
    </w:p>
    <w:p w14:paraId="5C0C9EBF" w14:textId="5AAFEA84" w:rsidR="00501889" w:rsidRPr="009E7702" w:rsidRDefault="009E7702" w:rsidP="009E7702">
      <w:pPr>
        <w:pStyle w:val="ConsPlusTitle"/>
        <w:jc w:val="both"/>
        <w:rPr>
          <w:rFonts w:ascii="Arial" w:hAnsi="Arial" w:cs="Arial"/>
          <w:b w:val="0"/>
          <w:sz w:val="24"/>
          <w:szCs w:val="24"/>
        </w:rPr>
      </w:pPr>
      <w:r>
        <w:rPr>
          <w:rFonts w:ascii="Arial" w:hAnsi="Arial" w:cs="Arial"/>
          <w:b w:val="0"/>
          <w:sz w:val="24"/>
          <w:szCs w:val="24"/>
        </w:rPr>
        <w:tab/>
      </w:r>
      <w:r w:rsidR="008B44EF" w:rsidRPr="009E7702">
        <w:rPr>
          <w:rFonts w:ascii="Arial" w:hAnsi="Arial" w:cs="Arial"/>
          <w:b w:val="0"/>
          <w:sz w:val="24"/>
          <w:szCs w:val="24"/>
        </w:rPr>
        <w:t>1.</w:t>
      </w:r>
      <w:r w:rsidR="00754EEC" w:rsidRPr="009E7702">
        <w:rPr>
          <w:rFonts w:ascii="Arial" w:hAnsi="Arial" w:cs="Arial"/>
          <w:b w:val="0"/>
          <w:sz w:val="24"/>
          <w:szCs w:val="24"/>
        </w:rPr>
        <w:t> </w:t>
      </w:r>
      <w:r w:rsidR="007200F4" w:rsidRPr="009E7702">
        <w:rPr>
          <w:rFonts w:ascii="Arial" w:hAnsi="Arial" w:cs="Arial"/>
          <w:b w:val="0"/>
          <w:sz w:val="24"/>
          <w:szCs w:val="24"/>
        </w:rPr>
        <w:t xml:space="preserve">Утвердить </w:t>
      </w:r>
      <w:r w:rsidR="008B7E15" w:rsidRPr="009E7702">
        <w:rPr>
          <w:rFonts w:ascii="Arial" w:hAnsi="Arial" w:cs="Arial"/>
          <w:b w:val="0"/>
          <w:sz w:val="24"/>
          <w:szCs w:val="24"/>
        </w:rPr>
        <w:t xml:space="preserve">Положение </w:t>
      </w:r>
      <w:r w:rsidR="00501889" w:rsidRPr="009E7702">
        <w:rPr>
          <w:rFonts w:ascii="Arial" w:hAnsi="Arial" w:cs="Arial"/>
          <w:b w:val="0"/>
          <w:sz w:val="24"/>
          <w:szCs w:val="24"/>
        </w:rPr>
        <w:t>об организации транспортного обслуживания населения</w:t>
      </w:r>
    </w:p>
    <w:p w14:paraId="6B32E01F" w14:textId="77777777" w:rsidR="008718C0" w:rsidRPr="009E7702" w:rsidRDefault="00501889" w:rsidP="009E7702">
      <w:pPr>
        <w:pStyle w:val="ConsPlusTitle"/>
        <w:tabs>
          <w:tab w:val="left" w:pos="4678"/>
        </w:tabs>
        <w:jc w:val="both"/>
        <w:rPr>
          <w:rFonts w:ascii="Arial" w:hAnsi="Arial" w:cs="Arial"/>
          <w:b w:val="0"/>
          <w:sz w:val="24"/>
          <w:szCs w:val="24"/>
        </w:rPr>
      </w:pPr>
      <w:r w:rsidRPr="009E7702">
        <w:rPr>
          <w:rFonts w:ascii="Arial" w:hAnsi="Arial" w:cs="Arial"/>
          <w:b w:val="0"/>
          <w:sz w:val="24"/>
          <w:szCs w:val="24"/>
        </w:rPr>
        <w:t>на муниципальных маршрутах регулярных перевозок пассажиров и багажа автомобильным транспортом на территории Холмского муниципаль</w:t>
      </w:r>
      <w:r w:rsidR="002C459B" w:rsidRPr="009E7702">
        <w:rPr>
          <w:rFonts w:ascii="Arial" w:hAnsi="Arial" w:cs="Arial"/>
          <w:b w:val="0"/>
          <w:sz w:val="24"/>
          <w:szCs w:val="24"/>
        </w:rPr>
        <w:t xml:space="preserve">ного округа Сахалинской области </w:t>
      </w:r>
      <w:r w:rsidRPr="009E7702">
        <w:rPr>
          <w:rFonts w:ascii="Arial" w:hAnsi="Arial" w:cs="Arial"/>
          <w:b w:val="0"/>
          <w:sz w:val="24"/>
          <w:szCs w:val="24"/>
        </w:rPr>
        <w:t xml:space="preserve">по регулируемым и нерегулируемым тарифам </w:t>
      </w:r>
      <w:r w:rsidR="008B44EF" w:rsidRPr="009E7702">
        <w:rPr>
          <w:rFonts w:ascii="Arial" w:hAnsi="Arial" w:cs="Arial"/>
          <w:b w:val="0"/>
          <w:sz w:val="24"/>
          <w:szCs w:val="24"/>
        </w:rPr>
        <w:t>(прилагается).</w:t>
      </w:r>
    </w:p>
    <w:p w14:paraId="19CD0431" w14:textId="74D270CF" w:rsidR="008B44EF" w:rsidRPr="009E7702" w:rsidRDefault="009E7702" w:rsidP="009E7702">
      <w:pPr>
        <w:pStyle w:val="ConsPlusTitle"/>
        <w:widowControl/>
        <w:jc w:val="both"/>
        <w:rPr>
          <w:rFonts w:ascii="Arial" w:hAnsi="Arial" w:cs="Arial"/>
          <w:b w:val="0"/>
          <w:sz w:val="24"/>
          <w:szCs w:val="24"/>
        </w:rPr>
      </w:pPr>
      <w:r>
        <w:rPr>
          <w:rFonts w:ascii="Arial" w:hAnsi="Arial" w:cs="Arial"/>
          <w:b w:val="0"/>
          <w:sz w:val="24"/>
          <w:szCs w:val="24"/>
        </w:rPr>
        <w:tab/>
      </w:r>
      <w:r w:rsidR="008718C0" w:rsidRPr="009E7702">
        <w:rPr>
          <w:rFonts w:ascii="Arial" w:hAnsi="Arial" w:cs="Arial"/>
          <w:b w:val="0"/>
          <w:sz w:val="24"/>
          <w:szCs w:val="24"/>
        </w:rPr>
        <w:t>2.</w:t>
      </w:r>
      <w:r w:rsidR="00754EEC" w:rsidRPr="009E7702">
        <w:rPr>
          <w:rFonts w:ascii="Arial" w:hAnsi="Arial" w:cs="Arial"/>
          <w:b w:val="0"/>
          <w:sz w:val="24"/>
          <w:szCs w:val="24"/>
        </w:rPr>
        <w:t> </w:t>
      </w:r>
      <w:r w:rsidR="008718C0" w:rsidRPr="009E7702">
        <w:rPr>
          <w:rFonts w:ascii="Arial" w:hAnsi="Arial" w:cs="Arial"/>
          <w:b w:val="0"/>
          <w:sz w:val="24"/>
          <w:szCs w:val="24"/>
        </w:rPr>
        <w:t>Признать утратившими силу постановления администрации муниципального образования «Холмский городской округ»:</w:t>
      </w:r>
      <w:r w:rsidR="008B44EF" w:rsidRPr="009E7702">
        <w:rPr>
          <w:rFonts w:ascii="Arial" w:hAnsi="Arial" w:cs="Arial"/>
          <w:b w:val="0"/>
          <w:sz w:val="24"/>
          <w:szCs w:val="24"/>
        </w:rPr>
        <w:t xml:space="preserve"> </w:t>
      </w:r>
    </w:p>
    <w:p w14:paraId="69269A40" w14:textId="0CE269D8" w:rsidR="008B7E15" w:rsidRPr="009E7702" w:rsidRDefault="008718C0" w:rsidP="009E7702">
      <w:pPr>
        <w:pStyle w:val="a8"/>
        <w:ind w:left="0" w:firstLine="567"/>
        <w:jc w:val="both"/>
        <w:rPr>
          <w:rFonts w:ascii="Arial" w:hAnsi="Arial" w:cs="Arial"/>
          <w:sz w:val="24"/>
          <w:szCs w:val="24"/>
        </w:rPr>
      </w:pPr>
      <w:r w:rsidRPr="009E7702">
        <w:rPr>
          <w:rFonts w:ascii="Arial" w:hAnsi="Arial" w:cs="Arial"/>
          <w:b/>
          <w:sz w:val="24"/>
          <w:szCs w:val="24"/>
        </w:rPr>
        <w:t>- </w:t>
      </w:r>
      <w:r w:rsidRPr="009E7702">
        <w:rPr>
          <w:rFonts w:ascii="Arial" w:hAnsi="Arial" w:cs="Arial"/>
          <w:sz w:val="24"/>
          <w:szCs w:val="24"/>
        </w:rPr>
        <w:t>от </w:t>
      </w:r>
      <w:r w:rsidR="008B7E15" w:rsidRPr="009E7702">
        <w:rPr>
          <w:rFonts w:ascii="Arial" w:hAnsi="Arial" w:cs="Arial"/>
          <w:sz w:val="24"/>
          <w:szCs w:val="24"/>
        </w:rPr>
        <w:t>20.07.2017 № 1251</w:t>
      </w:r>
      <w:r w:rsidRPr="009E7702">
        <w:rPr>
          <w:rFonts w:ascii="Arial" w:hAnsi="Arial" w:cs="Arial"/>
          <w:sz w:val="24"/>
          <w:szCs w:val="24"/>
        </w:rPr>
        <w:t xml:space="preserve"> </w:t>
      </w:r>
      <w:r w:rsidR="008B7E15" w:rsidRPr="009E7702">
        <w:rPr>
          <w:rFonts w:ascii="Arial" w:hAnsi="Arial" w:cs="Arial"/>
          <w:sz w:val="24"/>
          <w:szCs w:val="24"/>
        </w:rPr>
        <w:t>«Об утверждении положения об организации регулярных перевозок пассажиров и багажа автомобильным транспортом на муниципальных маршрутах регулярных перевозок в границах муниципального образования «Холмский городской округ»;</w:t>
      </w:r>
    </w:p>
    <w:p w14:paraId="08F869E9" w14:textId="476C1DC3" w:rsidR="007F4EA7" w:rsidRPr="009E7702" w:rsidRDefault="007F4EA7" w:rsidP="009E7702">
      <w:pPr>
        <w:ind w:firstLine="567"/>
        <w:jc w:val="both"/>
        <w:rPr>
          <w:rFonts w:ascii="Arial" w:hAnsi="Arial" w:cs="Arial"/>
          <w:sz w:val="24"/>
          <w:szCs w:val="24"/>
        </w:rPr>
      </w:pPr>
      <w:r w:rsidRPr="009E7702">
        <w:rPr>
          <w:rFonts w:ascii="Arial" w:hAnsi="Arial" w:cs="Arial"/>
          <w:sz w:val="24"/>
          <w:szCs w:val="24"/>
        </w:rPr>
        <w:t>- </w:t>
      </w:r>
      <w:r w:rsidR="001D13D2" w:rsidRPr="009E7702">
        <w:rPr>
          <w:rFonts w:ascii="Arial" w:hAnsi="Arial" w:cs="Arial"/>
          <w:sz w:val="24"/>
          <w:szCs w:val="24"/>
        </w:rPr>
        <w:t>от 31.10.2018 г. № 1807</w:t>
      </w:r>
      <w:r w:rsidRPr="009E7702">
        <w:rPr>
          <w:rFonts w:ascii="Arial" w:hAnsi="Arial" w:cs="Arial"/>
          <w:sz w:val="24"/>
          <w:szCs w:val="24"/>
        </w:rPr>
        <w:t xml:space="preserve"> «О внесении изменений в постановление администрации муниципального образования «Холмский городской округ» от 20.07.2017 № 1251 «Об утверждении положения об организации регулярных перевозок пассажиров и багажа автомобильным транспортом на муниципальных маршрутах регулярных перевозок в границах муниципального образования «Холмский городской округ»</w:t>
      </w:r>
    </w:p>
    <w:p w14:paraId="3D03CF42" w14:textId="0246D61B" w:rsidR="008718C0" w:rsidRPr="009E7702" w:rsidRDefault="00816A73" w:rsidP="009E7702">
      <w:pPr>
        <w:ind w:firstLine="284"/>
        <w:jc w:val="both"/>
        <w:rPr>
          <w:rFonts w:ascii="Arial" w:hAnsi="Arial" w:cs="Arial"/>
          <w:sz w:val="24"/>
          <w:szCs w:val="24"/>
        </w:rPr>
      </w:pPr>
      <w:r w:rsidRPr="009E7702">
        <w:rPr>
          <w:rFonts w:ascii="Arial" w:hAnsi="Arial" w:cs="Arial"/>
          <w:sz w:val="24"/>
          <w:szCs w:val="24"/>
        </w:rPr>
        <w:t>-</w:t>
      </w:r>
      <w:r w:rsidR="00754EEC" w:rsidRPr="009E7702">
        <w:rPr>
          <w:rFonts w:ascii="Arial" w:hAnsi="Arial" w:cs="Arial"/>
          <w:sz w:val="24"/>
          <w:szCs w:val="24"/>
        </w:rPr>
        <w:t> </w:t>
      </w:r>
      <w:r w:rsidR="008B7E15" w:rsidRPr="009E7702">
        <w:rPr>
          <w:rFonts w:ascii="Arial" w:hAnsi="Arial" w:cs="Arial"/>
          <w:sz w:val="24"/>
          <w:szCs w:val="24"/>
        </w:rPr>
        <w:t xml:space="preserve">от 30.01.2023 г. № 140 «О внесении изменений в постановление администрации муниципального образования «Холмский городской округ» от 20.07.2017 № 1251 «Об утверждении положения об организации регулярных перевозок пассажиров и </w:t>
      </w:r>
      <w:r w:rsidR="008B7E15" w:rsidRPr="009E7702">
        <w:rPr>
          <w:rFonts w:ascii="Arial" w:hAnsi="Arial" w:cs="Arial"/>
          <w:sz w:val="24"/>
          <w:szCs w:val="24"/>
        </w:rPr>
        <w:lastRenderedPageBreak/>
        <w:t>багажа автомобильным транспортом на муниципальных маршрутах регулярных перевозок в границах муниципального образования «Холмский городской округ»</w:t>
      </w:r>
      <w:r w:rsidR="007F4EA7" w:rsidRPr="009E7702">
        <w:rPr>
          <w:rFonts w:ascii="Arial" w:hAnsi="Arial" w:cs="Arial"/>
          <w:sz w:val="24"/>
          <w:szCs w:val="24"/>
        </w:rPr>
        <w:t>.</w:t>
      </w:r>
    </w:p>
    <w:p w14:paraId="5632F8FB" w14:textId="0F9CEEDD" w:rsidR="008B44EF" w:rsidRPr="009E7702" w:rsidRDefault="00816A73" w:rsidP="009E7702">
      <w:pPr>
        <w:widowControl w:val="0"/>
        <w:autoSpaceDE w:val="0"/>
        <w:autoSpaceDN w:val="0"/>
        <w:adjustRightInd w:val="0"/>
        <w:ind w:firstLine="284"/>
        <w:jc w:val="both"/>
        <w:rPr>
          <w:rFonts w:ascii="Arial" w:hAnsi="Arial" w:cs="Arial"/>
          <w:sz w:val="24"/>
          <w:szCs w:val="24"/>
        </w:rPr>
      </w:pPr>
      <w:r w:rsidRPr="009E7702">
        <w:rPr>
          <w:rFonts w:ascii="Arial" w:hAnsi="Arial" w:cs="Arial"/>
          <w:sz w:val="24"/>
          <w:szCs w:val="24"/>
        </w:rPr>
        <w:t>3</w:t>
      </w:r>
      <w:r w:rsidR="008B44EF" w:rsidRPr="009E7702">
        <w:rPr>
          <w:rFonts w:ascii="Arial" w:hAnsi="Arial" w:cs="Arial"/>
          <w:sz w:val="24"/>
          <w:szCs w:val="24"/>
        </w:rPr>
        <w:t xml:space="preserve">. </w:t>
      </w:r>
      <w:r w:rsidR="00D471C0" w:rsidRPr="009E7702">
        <w:rPr>
          <w:rFonts w:ascii="Arial" w:hAnsi="Arial" w:cs="Arial"/>
          <w:sz w:val="24"/>
          <w:szCs w:val="24"/>
        </w:rPr>
        <w:t xml:space="preserve">Настоящее постановление опубликовать в сетевом издании </w:t>
      </w:r>
      <w:r w:rsidR="00D471C0" w:rsidRPr="009E7702">
        <w:rPr>
          <w:rFonts w:ascii="Arial" w:hAnsi="Arial" w:cs="Arial"/>
          <w:sz w:val="24"/>
          <w:szCs w:val="24"/>
        </w:rPr>
        <w:br/>
      </w:r>
      <w:r w:rsidR="00D471C0" w:rsidRPr="009E7702">
        <w:rPr>
          <w:rFonts w:ascii="Arial" w:hAnsi="Arial" w:cs="Arial"/>
          <w:sz w:val="24"/>
          <w:szCs w:val="24"/>
          <w:lang w:val="en-US"/>
        </w:rPr>
        <w:t>kholmsk</w:t>
      </w:r>
      <w:r w:rsidR="00D471C0" w:rsidRPr="009E7702">
        <w:rPr>
          <w:rFonts w:ascii="Arial" w:hAnsi="Arial" w:cs="Arial"/>
          <w:sz w:val="24"/>
          <w:szCs w:val="24"/>
        </w:rPr>
        <w:t>-</w:t>
      </w:r>
      <w:r w:rsidR="00D471C0" w:rsidRPr="009E7702">
        <w:rPr>
          <w:rFonts w:ascii="Arial" w:hAnsi="Arial" w:cs="Arial"/>
          <w:sz w:val="24"/>
          <w:szCs w:val="24"/>
          <w:lang w:val="en-US"/>
        </w:rPr>
        <w:t>pravo</w:t>
      </w:r>
      <w:r w:rsidR="00D471C0" w:rsidRPr="009E7702">
        <w:rPr>
          <w:rFonts w:ascii="Arial" w:hAnsi="Arial" w:cs="Arial"/>
          <w:sz w:val="24"/>
          <w:szCs w:val="24"/>
        </w:rPr>
        <w:t>.</w:t>
      </w:r>
      <w:r w:rsidR="00D471C0" w:rsidRPr="009E7702">
        <w:rPr>
          <w:rFonts w:ascii="Arial" w:hAnsi="Arial" w:cs="Arial"/>
          <w:sz w:val="24"/>
          <w:szCs w:val="24"/>
          <w:lang w:val="en-US"/>
        </w:rPr>
        <w:t>ru</w:t>
      </w:r>
      <w:r w:rsidR="00D471C0" w:rsidRPr="009E7702">
        <w:rPr>
          <w:rFonts w:ascii="Arial" w:hAnsi="Arial" w:cs="Arial"/>
          <w:sz w:val="24"/>
          <w:szCs w:val="24"/>
        </w:rPr>
        <w:t>, газете «Холмская панорама» и разместить на официальном сайте администрации Холмского муниципального округа Сахалинской области (kholmsk.sakhalin.gov.ru).</w:t>
      </w:r>
    </w:p>
    <w:p w14:paraId="7C86A57F" w14:textId="70523DF0" w:rsidR="008B44EF" w:rsidRPr="009E7702" w:rsidRDefault="00754EEC" w:rsidP="009E7702">
      <w:pPr>
        <w:ind w:right="141" w:firstLine="284"/>
        <w:jc w:val="both"/>
        <w:rPr>
          <w:rFonts w:ascii="Arial" w:hAnsi="Arial" w:cs="Arial"/>
          <w:sz w:val="24"/>
          <w:szCs w:val="24"/>
        </w:rPr>
      </w:pPr>
      <w:r w:rsidRPr="009E7702">
        <w:rPr>
          <w:rFonts w:ascii="Arial" w:hAnsi="Arial" w:cs="Arial"/>
          <w:sz w:val="24"/>
          <w:szCs w:val="24"/>
        </w:rPr>
        <w:t xml:space="preserve">4. </w:t>
      </w:r>
      <w:r w:rsidR="008B44EF" w:rsidRPr="009E7702">
        <w:rPr>
          <w:rFonts w:ascii="Arial" w:hAnsi="Arial" w:cs="Arial"/>
          <w:sz w:val="24"/>
          <w:szCs w:val="24"/>
        </w:rPr>
        <w:t xml:space="preserve">Контроль за исполнением настоящего постановления возложить </w:t>
      </w:r>
      <w:r w:rsidR="0002433C" w:rsidRPr="009E7702">
        <w:rPr>
          <w:rFonts w:ascii="Arial" w:hAnsi="Arial" w:cs="Arial"/>
          <w:sz w:val="24"/>
          <w:szCs w:val="24"/>
        </w:rPr>
        <w:t xml:space="preserve">на </w:t>
      </w:r>
      <w:r w:rsidR="009D1424" w:rsidRPr="009E7702">
        <w:rPr>
          <w:rFonts w:ascii="Arial" w:hAnsi="Arial" w:cs="Arial"/>
          <w:sz w:val="24"/>
          <w:szCs w:val="24"/>
        </w:rPr>
        <w:t xml:space="preserve">директора </w:t>
      </w:r>
      <w:r w:rsidR="0082181C" w:rsidRPr="009E7702">
        <w:rPr>
          <w:rFonts w:ascii="Arial" w:hAnsi="Arial" w:cs="Arial"/>
          <w:sz w:val="24"/>
          <w:szCs w:val="24"/>
        </w:rPr>
        <w:t>Департамент</w:t>
      </w:r>
      <w:r w:rsidR="009D1424" w:rsidRPr="009E7702">
        <w:rPr>
          <w:rFonts w:ascii="Arial" w:hAnsi="Arial" w:cs="Arial"/>
          <w:sz w:val="24"/>
          <w:szCs w:val="24"/>
        </w:rPr>
        <w:t>а</w:t>
      </w:r>
      <w:r w:rsidR="00EE2A2D" w:rsidRPr="009E7702">
        <w:rPr>
          <w:rFonts w:ascii="Arial" w:hAnsi="Arial" w:cs="Arial"/>
          <w:sz w:val="24"/>
          <w:szCs w:val="24"/>
        </w:rPr>
        <w:t xml:space="preserve"> жилищно-коммунального хозяйства администрации</w:t>
      </w:r>
      <w:r w:rsidRPr="009E7702">
        <w:rPr>
          <w:rFonts w:ascii="Arial" w:hAnsi="Arial" w:cs="Arial"/>
          <w:sz w:val="24"/>
          <w:szCs w:val="24"/>
        </w:rPr>
        <w:t xml:space="preserve"> Холмского муниципального округа Сахалинской области</w:t>
      </w:r>
      <w:r w:rsidR="009D1424" w:rsidRPr="009E7702">
        <w:rPr>
          <w:rFonts w:ascii="Arial" w:hAnsi="Arial" w:cs="Arial"/>
          <w:sz w:val="24"/>
          <w:szCs w:val="24"/>
        </w:rPr>
        <w:t xml:space="preserve"> </w:t>
      </w:r>
      <w:proofErr w:type="spellStart"/>
      <w:r w:rsidR="009D1424" w:rsidRPr="009E7702">
        <w:rPr>
          <w:rFonts w:ascii="Arial" w:hAnsi="Arial" w:cs="Arial"/>
          <w:sz w:val="24"/>
          <w:szCs w:val="24"/>
        </w:rPr>
        <w:t>Бетина</w:t>
      </w:r>
      <w:proofErr w:type="spellEnd"/>
      <w:r w:rsidR="009D1424" w:rsidRPr="009E7702">
        <w:rPr>
          <w:rFonts w:ascii="Arial" w:hAnsi="Arial" w:cs="Arial"/>
          <w:sz w:val="24"/>
          <w:szCs w:val="24"/>
        </w:rPr>
        <w:t xml:space="preserve"> С</w:t>
      </w:r>
      <w:r w:rsidR="008B44EF" w:rsidRPr="009E7702">
        <w:rPr>
          <w:rFonts w:ascii="Arial" w:hAnsi="Arial" w:cs="Arial"/>
          <w:sz w:val="24"/>
          <w:szCs w:val="24"/>
        </w:rPr>
        <w:t>.</w:t>
      </w:r>
      <w:r w:rsidR="009D1424" w:rsidRPr="009E7702">
        <w:rPr>
          <w:rFonts w:ascii="Arial" w:hAnsi="Arial" w:cs="Arial"/>
          <w:sz w:val="24"/>
          <w:szCs w:val="24"/>
        </w:rPr>
        <w:t>В.</w:t>
      </w:r>
    </w:p>
    <w:p w14:paraId="5488040E" w14:textId="77777777" w:rsidR="001D78D5" w:rsidRPr="009E7702" w:rsidRDefault="001D78D5" w:rsidP="009E7702">
      <w:pPr>
        <w:jc w:val="both"/>
        <w:rPr>
          <w:rFonts w:ascii="Arial" w:hAnsi="Arial" w:cs="Arial"/>
          <w:sz w:val="24"/>
          <w:szCs w:val="24"/>
        </w:rPr>
      </w:pPr>
    </w:p>
    <w:p w14:paraId="01105DF0" w14:textId="77777777" w:rsidR="0082181C" w:rsidRPr="009E7702" w:rsidRDefault="0082181C" w:rsidP="009E7702">
      <w:pPr>
        <w:jc w:val="both"/>
        <w:rPr>
          <w:rFonts w:ascii="Arial" w:hAnsi="Arial" w:cs="Arial"/>
          <w:sz w:val="24"/>
          <w:szCs w:val="24"/>
        </w:rPr>
      </w:pPr>
      <w:r w:rsidRPr="009E7702">
        <w:rPr>
          <w:rFonts w:ascii="Arial" w:hAnsi="Arial" w:cs="Arial"/>
          <w:sz w:val="24"/>
          <w:szCs w:val="24"/>
        </w:rPr>
        <w:t>Исполняющий обязанности м</w:t>
      </w:r>
      <w:r w:rsidR="00F51139" w:rsidRPr="009E7702">
        <w:rPr>
          <w:rFonts w:ascii="Arial" w:hAnsi="Arial" w:cs="Arial"/>
          <w:sz w:val="24"/>
          <w:szCs w:val="24"/>
        </w:rPr>
        <w:t>эр</w:t>
      </w:r>
      <w:r w:rsidRPr="009E7702">
        <w:rPr>
          <w:rFonts w:ascii="Arial" w:hAnsi="Arial" w:cs="Arial"/>
          <w:sz w:val="24"/>
          <w:szCs w:val="24"/>
        </w:rPr>
        <w:t>а</w:t>
      </w:r>
    </w:p>
    <w:p w14:paraId="6BF07349" w14:textId="77777777" w:rsidR="00F51139" w:rsidRPr="009E7702" w:rsidRDefault="00754EEC" w:rsidP="009E7702">
      <w:pPr>
        <w:jc w:val="both"/>
        <w:rPr>
          <w:rFonts w:ascii="Arial" w:hAnsi="Arial" w:cs="Arial"/>
          <w:sz w:val="24"/>
          <w:szCs w:val="24"/>
        </w:rPr>
      </w:pPr>
      <w:r w:rsidRPr="009E7702">
        <w:rPr>
          <w:rFonts w:ascii="Arial" w:hAnsi="Arial" w:cs="Arial"/>
          <w:sz w:val="24"/>
          <w:szCs w:val="24"/>
        </w:rPr>
        <w:t>Холмского муниципального округа</w:t>
      </w:r>
    </w:p>
    <w:p w14:paraId="0283B315" w14:textId="69D04A10" w:rsidR="009E7702" w:rsidRDefault="00754EEC" w:rsidP="009E7702">
      <w:pPr>
        <w:jc w:val="both"/>
        <w:rPr>
          <w:rFonts w:ascii="Arial" w:hAnsi="Arial" w:cs="Arial"/>
          <w:sz w:val="24"/>
          <w:szCs w:val="24"/>
        </w:rPr>
      </w:pPr>
      <w:r w:rsidRPr="009E7702">
        <w:rPr>
          <w:rFonts w:ascii="Arial" w:hAnsi="Arial" w:cs="Arial"/>
          <w:sz w:val="24"/>
          <w:szCs w:val="24"/>
        </w:rPr>
        <w:t xml:space="preserve">Сахалинской области      </w:t>
      </w:r>
      <w:r w:rsidR="00F51139" w:rsidRPr="009E7702">
        <w:rPr>
          <w:rFonts w:ascii="Arial" w:hAnsi="Arial" w:cs="Arial"/>
          <w:sz w:val="24"/>
          <w:szCs w:val="24"/>
        </w:rPr>
        <w:t xml:space="preserve">                                            </w:t>
      </w:r>
      <w:r w:rsidR="002A0D06" w:rsidRPr="009E7702">
        <w:rPr>
          <w:rFonts w:ascii="Arial" w:hAnsi="Arial" w:cs="Arial"/>
          <w:sz w:val="24"/>
          <w:szCs w:val="24"/>
        </w:rPr>
        <w:t xml:space="preserve">                  </w:t>
      </w:r>
      <w:r w:rsidRPr="009E7702">
        <w:rPr>
          <w:rFonts w:ascii="Arial" w:hAnsi="Arial" w:cs="Arial"/>
          <w:sz w:val="24"/>
          <w:szCs w:val="24"/>
        </w:rPr>
        <w:t xml:space="preserve">     </w:t>
      </w:r>
      <w:r w:rsidR="008B7E15" w:rsidRPr="009E7702">
        <w:rPr>
          <w:rFonts w:ascii="Arial" w:hAnsi="Arial" w:cs="Arial"/>
          <w:sz w:val="24"/>
          <w:szCs w:val="24"/>
        </w:rPr>
        <w:t xml:space="preserve">           </w:t>
      </w:r>
      <w:r w:rsidR="0082181C" w:rsidRPr="009E7702">
        <w:rPr>
          <w:rFonts w:ascii="Arial" w:hAnsi="Arial" w:cs="Arial"/>
          <w:sz w:val="24"/>
          <w:szCs w:val="24"/>
        </w:rPr>
        <w:t>С.Г. Казанцева</w:t>
      </w:r>
    </w:p>
    <w:p w14:paraId="76B63DF9" w14:textId="77777777" w:rsidR="009E7702" w:rsidRDefault="009E7702">
      <w:pPr>
        <w:spacing w:after="200" w:line="276" w:lineRule="auto"/>
        <w:rPr>
          <w:rFonts w:ascii="Arial" w:hAnsi="Arial" w:cs="Arial"/>
          <w:sz w:val="24"/>
          <w:szCs w:val="24"/>
        </w:rPr>
      </w:pPr>
      <w:r>
        <w:rPr>
          <w:rFonts w:ascii="Arial" w:hAnsi="Arial" w:cs="Arial"/>
          <w:sz w:val="24"/>
          <w:szCs w:val="24"/>
        </w:rPr>
        <w:br w:type="page"/>
      </w:r>
    </w:p>
    <w:p w14:paraId="1CD768F9" w14:textId="77777777" w:rsidR="00D51490" w:rsidRPr="009E7702" w:rsidRDefault="00D51490" w:rsidP="009E7702">
      <w:pPr>
        <w:ind w:left="5103"/>
        <w:jc w:val="right"/>
        <w:rPr>
          <w:rFonts w:ascii="Arial" w:hAnsi="Arial" w:cs="Arial"/>
          <w:sz w:val="24"/>
          <w:szCs w:val="24"/>
        </w:rPr>
      </w:pPr>
      <w:r w:rsidRPr="009E7702">
        <w:rPr>
          <w:rFonts w:ascii="Arial" w:hAnsi="Arial" w:cs="Arial"/>
          <w:sz w:val="24"/>
          <w:szCs w:val="24"/>
        </w:rPr>
        <w:lastRenderedPageBreak/>
        <w:t>УТВЕРЖДЕНО</w:t>
      </w:r>
    </w:p>
    <w:p w14:paraId="0EE2D6E0" w14:textId="77777777" w:rsidR="00D51490" w:rsidRPr="009E7702" w:rsidRDefault="00D51490" w:rsidP="009E7702">
      <w:pPr>
        <w:ind w:left="5103"/>
        <w:jc w:val="right"/>
        <w:rPr>
          <w:rFonts w:ascii="Arial" w:hAnsi="Arial" w:cs="Arial"/>
          <w:sz w:val="24"/>
          <w:szCs w:val="24"/>
        </w:rPr>
      </w:pPr>
      <w:r w:rsidRPr="009E7702">
        <w:rPr>
          <w:rFonts w:ascii="Arial" w:hAnsi="Arial" w:cs="Arial"/>
          <w:sz w:val="24"/>
          <w:szCs w:val="24"/>
        </w:rPr>
        <w:t>постановлением администрации</w:t>
      </w:r>
    </w:p>
    <w:p w14:paraId="2F5A0E9E" w14:textId="77777777" w:rsidR="00D51490" w:rsidRPr="009E7702" w:rsidRDefault="00D51490" w:rsidP="009E7702">
      <w:pPr>
        <w:ind w:left="5103"/>
        <w:jc w:val="right"/>
        <w:rPr>
          <w:rFonts w:ascii="Arial" w:hAnsi="Arial" w:cs="Arial"/>
          <w:sz w:val="24"/>
          <w:szCs w:val="24"/>
        </w:rPr>
      </w:pPr>
      <w:r w:rsidRPr="009E7702">
        <w:rPr>
          <w:rFonts w:ascii="Arial" w:hAnsi="Arial" w:cs="Arial"/>
          <w:sz w:val="24"/>
          <w:szCs w:val="24"/>
        </w:rPr>
        <w:t>Холмского муниципального округа Сахалинской области</w:t>
      </w:r>
    </w:p>
    <w:p w14:paraId="2CEF8291" w14:textId="77777777" w:rsidR="00D51490" w:rsidRPr="009E7702" w:rsidRDefault="00306CF3" w:rsidP="009E7702">
      <w:pPr>
        <w:ind w:left="5103"/>
        <w:jc w:val="right"/>
        <w:rPr>
          <w:rFonts w:ascii="Arial" w:hAnsi="Arial" w:cs="Arial"/>
          <w:sz w:val="24"/>
          <w:szCs w:val="24"/>
        </w:rPr>
      </w:pPr>
      <w:r w:rsidRPr="009E7702">
        <w:rPr>
          <w:rFonts w:ascii="Arial" w:hAnsi="Arial" w:cs="Arial"/>
          <w:sz w:val="24"/>
          <w:szCs w:val="24"/>
        </w:rPr>
        <w:t>от 04.06.2026</w:t>
      </w:r>
      <w:r w:rsidR="00DF2C4D" w:rsidRPr="009E7702">
        <w:rPr>
          <w:rFonts w:ascii="Arial" w:hAnsi="Arial" w:cs="Arial"/>
          <w:sz w:val="24"/>
          <w:szCs w:val="24"/>
        </w:rPr>
        <w:t xml:space="preserve"> г.</w:t>
      </w:r>
      <w:r w:rsidRPr="009E7702">
        <w:rPr>
          <w:rFonts w:ascii="Arial" w:hAnsi="Arial" w:cs="Arial"/>
          <w:sz w:val="24"/>
          <w:szCs w:val="24"/>
        </w:rPr>
        <w:t xml:space="preserve"> № 682</w:t>
      </w:r>
    </w:p>
    <w:p w14:paraId="48DA6DAE" w14:textId="77777777" w:rsidR="00D51490" w:rsidRPr="009E7702" w:rsidRDefault="00D51490" w:rsidP="009E7702">
      <w:pPr>
        <w:ind w:left="1134" w:right="1134"/>
        <w:jc w:val="center"/>
        <w:rPr>
          <w:rFonts w:ascii="Arial" w:hAnsi="Arial" w:cs="Arial"/>
          <w:bCs/>
          <w:sz w:val="24"/>
          <w:szCs w:val="24"/>
        </w:rPr>
      </w:pPr>
    </w:p>
    <w:p w14:paraId="7EAE9901" w14:textId="77777777" w:rsidR="00D51490" w:rsidRPr="009E7702" w:rsidRDefault="00D51490" w:rsidP="009E7702">
      <w:pPr>
        <w:ind w:firstLine="567"/>
        <w:jc w:val="center"/>
        <w:rPr>
          <w:rFonts w:ascii="Arial" w:hAnsi="Arial" w:cs="Arial"/>
          <w:sz w:val="24"/>
          <w:szCs w:val="24"/>
        </w:rPr>
      </w:pPr>
      <w:r w:rsidRPr="009E7702">
        <w:rPr>
          <w:rFonts w:ascii="Arial" w:hAnsi="Arial" w:cs="Arial"/>
          <w:sz w:val="24"/>
          <w:szCs w:val="24"/>
        </w:rPr>
        <w:t>Положение</w:t>
      </w:r>
    </w:p>
    <w:p w14:paraId="0B30B1AE" w14:textId="77777777" w:rsidR="00D51490" w:rsidRPr="009E7702" w:rsidRDefault="00D51490" w:rsidP="009E7702">
      <w:pPr>
        <w:jc w:val="center"/>
        <w:rPr>
          <w:rFonts w:ascii="Arial" w:hAnsi="Arial" w:cs="Arial"/>
          <w:sz w:val="24"/>
          <w:szCs w:val="24"/>
        </w:rPr>
      </w:pPr>
      <w:r w:rsidRPr="009E7702">
        <w:rPr>
          <w:rFonts w:ascii="Arial" w:hAnsi="Arial" w:cs="Arial"/>
          <w:sz w:val="24"/>
          <w:szCs w:val="24"/>
        </w:rPr>
        <w:t>об организации транспортного обслуживания населения</w:t>
      </w:r>
    </w:p>
    <w:p w14:paraId="661D0C7E" w14:textId="77777777" w:rsidR="00D51490" w:rsidRPr="009E7702" w:rsidRDefault="00D51490" w:rsidP="009E7702">
      <w:pPr>
        <w:jc w:val="center"/>
        <w:rPr>
          <w:rFonts w:ascii="Arial" w:hAnsi="Arial" w:cs="Arial"/>
          <w:sz w:val="24"/>
          <w:szCs w:val="24"/>
        </w:rPr>
      </w:pPr>
      <w:r w:rsidRPr="009E7702">
        <w:rPr>
          <w:rFonts w:ascii="Arial" w:hAnsi="Arial" w:cs="Arial"/>
          <w:sz w:val="24"/>
          <w:szCs w:val="24"/>
        </w:rPr>
        <w:t xml:space="preserve">на муниципальных маршрутах регулярных перевозок пассажиров и багажа автомобильным транспортом на территории Холмского муниципального округа </w:t>
      </w:r>
      <w:r w:rsidR="00281014" w:rsidRPr="009E7702">
        <w:rPr>
          <w:rFonts w:ascii="Arial" w:hAnsi="Arial" w:cs="Arial"/>
          <w:sz w:val="24"/>
          <w:szCs w:val="24"/>
        </w:rPr>
        <w:t xml:space="preserve">Сахалинской области </w:t>
      </w:r>
      <w:r w:rsidRPr="009E7702">
        <w:rPr>
          <w:rFonts w:ascii="Arial" w:hAnsi="Arial" w:cs="Arial"/>
          <w:sz w:val="24"/>
          <w:szCs w:val="24"/>
        </w:rPr>
        <w:t>по регулируемым и нерегулируемым тарифам</w:t>
      </w:r>
    </w:p>
    <w:p w14:paraId="03752507" w14:textId="77777777" w:rsidR="00D51490" w:rsidRPr="009E7702" w:rsidRDefault="00D51490" w:rsidP="009E7702">
      <w:pPr>
        <w:jc w:val="both"/>
        <w:rPr>
          <w:rFonts w:ascii="Arial" w:hAnsi="Arial" w:cs="Arial"/>
          <w:sz w:val="24"/>
          <w:szCs w:val="24"/>
        </w:rPr>
      </w:pPr>
    </w:p>
    <w:p w14:paraId="401A3C8F" w14:textId="77777777" w:rsidR="00D51490" w:rsidRPr="009E7702" w:rsidRDefault="00D51490" w:rsidP="009E7702">
      <w:pPr>
        <w:jc w:val="center"/>
        <w:rPr>
          <w:rFonts w:ascii="Arial" w:hAnsi="Arial" w:cs="Arial"/>
          <w:sz w:val="24"/>
          <w:szCs w:val="24"/>
        </w:rPr>
      </w:pPr>
      <w:r w:rsidRPr="009E7702">
        <w:rPr>
          <w:rFonts w:ascii="Arial" w:hAnsi="Arial" w:cs="Arial"/>
          <w:sz w:val="24"/>
          <w:szCs w:val="24"/>
        </w:rPr>
        <w:t>1. Общие положения</w:t>
      </w:r>
    </w:p>
    <w:p w14:paraId="49920A92" w14:textId="77777777" w:rsidR="00D51490" w:rsidRPr="009E7702" w:rsidRDefault="00D51490" w:rsidP="009E7702">
      <w:pPr>
        <w:jc w:val="center"/>
        <w:rPr>
          <w:rFonts w:ascii="Arial" w:hAnsi="Arial" w:cs="Arial"/>
          <w:sz w:val="24"/>
          <w:szCs w:val="24"/>
        </w:rPr>
      </w:pPr>
    </w:p>
    <w:p w14:paraId="02AC6DF7"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1.1. Настоящее Положение об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Холмского муниципального округа Сахалинской области по регулируемым и нерегулируемым тарифам (далее - Положение) регламентирует порядок и условия осуществления транспортного обслуживания населения пассажирским транспортом на муниципальных маршрутах регулярных перевозок пассажиров и багажа на территории Холмского муниципального округа Сахалинской области по регулируемым и нерегулируемым тарифам (далее - транспортное обслуживание населения), функции, обязанности и ответственность сторон, осуществление контроля за работой пассажирского транспорта и качеством обслуживания населения юридическими лицами и индивидуальными предпринимателями, а также участниками договора простого товарищества, принимающих участие в транспортном обслуживании и в его организации.</w:t>
      </w:r>
    </w:p>
    <w:p w14:paraId="2C0357ED"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1.2.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законом от 10.12.1995 № 196-ФЗ «О безопасности дорожного движения», Федеральным законом от 08.11.2007 № 259-ФЗ «Устав автомобильного транспорта и городского наземного электрического транспорта»,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w:t>
      </w:r>
    </w:p>
    <w:p w14:paraId="1750E59C"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1.3. Действие настоящего Положения распространяется на всех юридических лиц и индивидуальных предпринимателей, уполномоченных участником договора простого товарищества, имеющих лицензию на осуществление деятельности по перевозкам пассажиров и иных лиц автобусами, которые осуществляют или намерены осуществлять регулярные перевозки пассажиров и багажа автомобильным транспортом по муниципальным маршрутам регулярных перевозок на территории </w:t>
      </w:r>
      <w:r w:rsidR="00DD3056" w:rsidRPr="009E7702">
        <w:rPr>
          <w:rFonts w:ascii="Arial" w:hAnsi="Arial" w:cs="Arial"/>
          <w:sz w:val="24"/>
          <w:szCs w:val="24"/>
        </w:rPr>
        <w:t>Холмского муниципального</w:t>
      </w:r>
      <w:r w:rsidRPr="009E7702">
        <w:rPr>
          <w:rFonts w:ascii="Arial" w:hAnsi="Arial" w:cs="Arial"/>
          <w:sz w:val="24"/>
          <w:szCs w:val="24"/>
        </w:rPr>
        <w:t xml:space="preserve"> округ</w:t>
      </w:r>
      <w:r w:rsidR="00DD3056" w:rsidRPr="009E7702">
        <w:rPr>
          <w:rFonts w:ascii="Arial" w:hAnsi="Arial" w:cs="Arial"/>
          <w:sz w:val="24"/>
          <w:szCs w:val="24"/>
        </w:rPr>
        <w:t>а</w:t>
      </w:r>
      <w:r w:rsidRPr="009E7702">
        <w:rPr>
          <w:rFonts w:ascii="Arial" w:hAnsi="Arial" w:cs="Arial"/>
          <w:sz w:val="24"/>
          <w:szCs w:val="24"/>
        </w:rPr>
        <w:t xml:space="preserve"> Сахалинской области по регулируемым и нерегулируемым тарифам (далее - Перевозчики).</w:t>
      </w:r>
    </w:p>
    <w:p w14:paraId="1585593B"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lastRenderedPageBreak/>
        <w:t>1.4. Настоящее Положение определяет общие условия выполнения работ по перевозке пассажиров и багажа автомобильным транспортом</w:t>
      </w:r>
      <w:r w:rsidR="00DD3056" w:rsidRPr="009E7702">
        <w:rPr>
          <w:rFonts w:ascii="Arial" w:hAnsi="Arial" w:cs="Arial"/>
          <w:sz w:val="24"/>
          <w:szCs w:val="24"/>
        </w:rPr>
        <w:t xml:space="preserve"> на территории</w:t>
      </w:r>
      <w:r w:rsidRPr="009E7702">
        <w:rPr>
          <w:rFonts w:ascii="Arial" w:hAnsi="Arial" w:cs="Arial"/>
          <w:sz w:val="24"/>
          <w:szCs w:val="24"/>
        </w:rPr>
        <w:t xml:space="preserve"> </w:t>
      </w:r>
      <w:r w:rsidR="00DD3056" w:rsidRPr="009E7702">
        <w:rPr>
          <w:rFonts w:ascii="Arial" w:hAnsi="Arial" w:cs="Arial"/>
          <w:sz w:val="24"/>
          <w:szCs w:val="24"/>
        </w:rPr>
        <w:t xml:space="preserve">Холмского муниципального округа </w:t>
      </w:r>
      <w:r w:rsidRPr="009E7702">
        <w:rPr>
          <w:rFonts w:ascii="Arial" w:hAnsi="Arial" w:cs="Arial"/>
          <w:sz w:val="24"/>
          <w:szCs w:val="24"/>
        </w:rPr>
        <w:t xml:space="preserve">Сахалинской области по регулируемым и нерегулируемым тарифам и определяет расходные обязательства бюджета </w:t>
      </w:r>
      <w:r w:rsidR="00DD3056" w:rsidRPr="009E7702">
        <w:rPr>
          <w:rFonts w:ascii="Arial" w:hAnsi="Arial" w:cs="Arial"/>
          <w:sz w:val="24"/>
          <w:szCs w:val="24"/>
        </w:rPr>
        <w:t xml:space="preserve">администрации Холмского муниципального округа Сахалинской области </w:t>
      </w:r>
      <w:r w:rsidRPr="009E7702">
        <w:rPr>
          <w:rFonts w:ascii="Arial" w:hAnsi="Arial" w:cs="Arial"/>
          <w:sz w:val="24"/>
          <w:szCs w:val="24"/>
        </w:rPr>
        <w:t>по их финансированию.</w:t>
      </w:r>
    </w:p>
    <w:p w14:paraId="37BCF1D1"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1.5. Положение разработано в целях:</w:t>
      </w:r>
    </w:p>
    <w:p w14:paraId="6695C068"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1.5.1. Создания комфортной городской среды в сфере транспортного обслуживания населения</w:t>
      </w:r>
      <w:r w:rsidR="00DD3056" w:rsidRPr="009E7702">
        <w:rPr>
          <w:rFonts w:ascii="Arial" w:hAnsi="Arial" w:cs="Arial"/>
          <w:sz w:val="24"/>
          <w:szCs w:val="24"/>
        </w:rPr>
        <w:t xml:space="preserve"> Холмского муниципального округа Сахалинской области</w:t>
      </w:r>
      <w:r w:rsidRPr="009E7702">
        <w:rPr>
          <w:rFonts w:ascii="Arial" w:hAnsi="Arial" w:cs="Arial"/>
          <w:sz w:val="24"/>
          <w:szCs w:val="24"/>
        </w:rPr>
        <w:t>;</w:t>
      </w:r>
    </w:p>
    <w:p w14:paraId="1A033BB0"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1.5.2. Обеспечения потребностей населения </w:t>
      </w:r>
      <w:r w:rsidR="00DD3056" w:rsidRPr="009E7702">
        <w:rPr>
          <w:rFonts w:ascii="Arial" w:hAnsi="Arial" w:cs="Arial"/>
          <w:sz w:val="24"/>
          <w:szCs w:val="24"/>
        </w:rPr>
        <w:t xml:space="preserve">Холмского муниципального округа </w:t>
      </w:r>
      <w:r w:rsidRPr="009E7702">
        <w:rPr>
          <w:rFonts w:ascii="Arial" w:hAnsi="Arial" w:cs="Arial"/>
          <w:sz w:val="24"/>
          <w:szCs w:val="24"/>
        </w:rPr>
        <w:t>в регулярных перевозках;</w:t>
      </w:r>
    </w:p>
    <w:p w14:paraId="0915839E"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1.5.3. Повышения качества предоставления транспортных услуг населению;</w:t>
      </w:r>
    </w:p>
    <w:p w14:paraId="1966EC1D"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1.5.4. Повышения безопасности регулярных перевозок;</w:t>
      </w:r>
    </w:p>
    <w:p w14:paraId="1C7CD25A"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1.5.5. Создания для перевозчиков равных условий досту</w:t>
      </w:r>
      <w:r w:rsidR="00DD3056" w:rsidRPr="009E7702">
        <w:rPr>
          <w:rFonts w:ascii="Arial" w:hAnsi="Arial" w:cs="Arial"/>
          <w:sz w:val="24"/>
          <w:szCs w:val="24"/>
        </w:rPr>
        <w:t>па на рынок транспортных услуг Холмского муниципального округа Сахалинской области</w:t>
      </w:r>
      <w:r w:rsidRPr="009E7702">
        <w:rPr>
          <w:rFonts w:ascii="Arial" w:hAnsi="Arial" w:cs="Arial"/>
          <w:sz w:val="24"/>
          <w:szCs w:val="24"/>
        </w:rPr>
        <w:t>.</w:t>
      </w:r>
    </w:p>
    <w:p w14:paraId="7B9E9AE9"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1.6. Для целей настоящего Положения используются следующие понятия:</w:t>
      </w:r>
    </w:p>
    <w:p w14:paraId="0EA9E325"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 уполномоченный орган местного самоуправления - администрация </w:t>
      </w:r>
      <w:r w:rsidR="00DD3056" w:rsidRPr="009E7702">
        <w:rPr>
          <w:rFonts w:ascii="Arial" w:hAnsi="Arial" w:cs="Arial"/>
          <w:sz w:val="24"/>
          <w:szCs w:val="24"/>
        </w:rPr>
        <w:t>Холмского муниципального округа Сахалинской области</w:t>
      </w:r>
      <w:r w:rsidRPr="009E7702">
        <w:rPr>
          <w:rFonts w:ascii="Arial" w:hAnsi="Arial" w:cs="Arial"/>
          <w:sz w:val="24"/>
          <w:szCs w:val="24"/>
        </w:rPr>
        <w:t>;</w:t>
      </w:r>
    </w:p>
    <w:p w14:paraId="267BB7B8"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 организация транспортного обслуживания населения - комплекс мероприятий нормативно-правового, экономического и организационно-распорядительного характера, реализуемых органами местного самоуправления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в соответствии с настоящим Положением и перевозчиками в целях удовлетворения потребностей населения в регулярных перевозках пассажиров автомобильным транспортом;</w:t>
      </w:r>
    </w:p>
    <w:p w14:paraId="7343C6F0"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маршрут - путь следования транспортного средства между пунктами отправления и назначения;</w:t>
      </w:r>
    </w:p>
    <w:p w14:paraId="0A33CEC4"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маршрут регулярных перевозок - предназначенный для осуществления перевозок пассажиров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14:paraId="008FE623"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муниципальный маршрут регулярных перевозок - маршрут регулярных перевозок пассажиров автомобильным транспортом в границах муниципального образования;</w:t>
      </w:r>
    </w:p>
    <w:p w14:paraId="2B7C7148"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начальный остановочный пункт - первый по времени отправления транспортного средства остановочный пункт, который указан в расписании;</w:t>
      </w:r>
    </w:p>
    <w:p w14:paraId="6012A335"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конечный остановочный пункт - последний остановочный пункт, который указан в расписании;</w:t>
      </w:r>
    </w:p>
    <w:p w14:paraId="460C1B9B"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автобус - вид транспортного средства;</w:t>
      </w:r>
    </w:p>
    <w:p w14:paraId="598BE851"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вид регулярных перевозок - регулярные перевозки по регулируемым тарифам, регулярные перевозки по нерегулируемым тарифам;</w:t>
      </w:r>
    </w:p>
    <w:p w14:paraId="675C518D"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регулярные перевозки по регулируемым тарифам - регулярные перевозки, осуществляемые с применение тарифов, установленных региональной энергетической комиссией Сахалинской области, и предоставлением всех льгот на проезд, утвержденных в установленном порядке;</w:t>
      </w:r>
    </w:p>
    <w:p w14:paraId="5BB17E2A"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регулярные перевозки по нерегулируемым тарифам - регулярные перевозки, осуществляемые с применение тарифов, установленных непосредственно самим перевозчиком;</w:t>
      </w:r>
    </w:p>
    <w:p w14:paraId="4341F955"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рейс -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p>
    <w:p w14:paraId="5507172E"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 реестр муниципальных маршрутов регулярных перевозок пассажиров и багажа автомобильным транспортом - учетный документ, содержащий </w:t>
      </w:r>
      <w:r w:rsidRPr="009E7702">
        <w:rPr>
          <w:rFonts w:ascii="Arial" w:hAnsi="Arial" w:cs="Arial"/>
          <w:sz w:val="24"/>
          <w:szCs w:val="24"/>
        </w:rPr>
        <w:lastRenderedPageBreak/>
        <w:t xml:space="preserve">информацию о муниципальных автобусных маршрутах, ведение и утверждение которых возложено на организатора перевозок </w:t>
      </w:r>
      <w:r w:rsidR="00DD3056" w:rsidRPr="009E7702">
        <w:rPr>
          <w:rFonts w:ascii="Arial" w:hAnsi="Arial" w:cs="Arial"/>
          <w:sz w:val="24"/>
          <w:szCs w:val="24"/>
        </w:rPr>
        <w:t>–</w:t>
      </w:r>
      <w:r w:rsidRPr="009E7702">
        <w:rPr>
          <w:rFonts w:ascii="Arial" w:hAnsi="Arial" w:cs="Arial"/>
          <w:sz w:val="24"/>
          <w:szCs w:val="24"/>
        </w:rPr>
        <w:t xml:space="preserve"> </w:t>
      </w:r>
      <w:r w:rsidR="00DD3056" w:rsidRPr="009E7702">
        <w:rPr>
          <w:rFonts w:ascii="Arial" w:hAnsi="Arial" w:cs="Arial"/>
          <w:sz w:val="24"/>
          <w:szCs w:val="24"/>
        </w:rPr>
        <w:t>Департамент жилищно-коммунального хозяйства администрации Холмского муниципального округа Сахалинской области</w:t>
      </w:r>
      <w:r w:rsidRPr="009E7702">
        <w:rPr>
          <w:rFonts w:ascii="Arial" w:hAnsi="Arial" w:cs="Arial"/>
          <w:sz w:val="24"/>
          <w:szCs w:val="24"/>
        </w:rPr>
        <w:t>;</w:t>
      </w:r>
    </w:p>
    <w:p w14:paraId="0C112FBB"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 установление маршрута - включение конкретного (отдельного) маршрута в реестр муниципальных маршрутов регулярных перевозок пассажиров и багажа автомобильным транспортом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по регулируемым и нерегулируемым тарифам;</w:t>
      </w:r>
    </w:p>
    <w:p w14:paraId="0A60E19E"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отмена маршрута - исключение конкретного (отдельного) маршрута из реестра маршрутов;</w:t>
      </w:r>
    </w:p>
    <w:p w14:paraId="41BC2538"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изменение маршрута - изменение пути следования транспортных средств между промежуточными остановочными пунктами или продление, а равно сокращение действующего маршрута от начального или конечного остановочного пункта, внесенное в реестр маршрутов;</w:t>
      </w:r>
    </w:p>
    <w:p w14:paraId="69EC9F5F"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оптимизация маршрутной сети муниципального образования - выбор наилучшего варианта схем маршрутов из множества возможных путем установления новых, изменения, отмены существующих маршрутов и (или) определение необходимого количества транспортных средств соответствующего вида, класса и вместимости для каждого маршрута;</w:t>
      </w:r>
    </w:p>
    <w:p w14:paraId="35AAEB09"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w:t>
      </w:r>
    </w:p>
    <w:p w14:paraId="790784D8"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паспорт маршрута регулярных перевозок - документ, включающий в себя сведения о маршруте регулярных перевозок и сведения о перевозках по данному маршруту;</w:t>
      </w:r>
    </w:p>
    <w:p w14:paraId="308044BC"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портативный терминал (валидатор) - специализированное устройство, предназначенное для считывания информации с электронной транспортной карты, банковской карты, печати билета при осуществлении регулярных перевозок;</w:t>
      </w:r>
    </w:p>
    <w:p w14:paraId="43D9BA49"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 горячая линия - прием и регистрация звонков, предоставление информации о работе автомобильного транспорта, осуществляющего перевозки пассажиров и багажа по муниципальным маршрутам регулярных перевозок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в городском, пригородном и междугороднем сообщении по регулируемым и нерегулируемым тарифам;</w:t>
      </w:r>
    </w:p>
    <w:p w14:paraId="12CC6222"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w:t>
      </w:r>
    </w:p>
    <w:p w14:paraId="45DD5D23"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1.7. Иные понятия и термины, используемые в настоящем Положении, применяются в том значении, в котором они используются в Федеральном законе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Федеральном законе от 10.12.1995 № 196-ФЗ «О безопасности дорожного движения», Федеральном законе от 08.11.2007 № 259-ФЗ «Устав автомобильного транспорта и городского наземного электрического транспорта», Федеральном законе от 05.04.2013 № 44-ФЗ «О контрактной системе в сфере закупок товаров, работ, услуг для обеспечения государственных и муниципальных нужд», постановлении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 и других нормативных правовых актах, регулирующих деятельность в сфере регулярных перевозок.</w:t>
      </w:r>
    </w:p>
    <w:p w14:paraId="584AD6B0"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lastRenderedPageBreak/>
        <w:t>1.8. Отношения, возникающие в сфере транспортного обслуживания населения, регулируются федеральным законодательством, нормативными правовыми актами Сахалинской области и нормативными правовыми актами</w:t>
      </w:r>
      <w:r w:rsidR="00DD3056" w:rsidRPr="009E7702">
        <w:rPr>
          <w:rFonts w:ascii="Arial" w:hAnsi="Arial" w:cs="Arial"/>
          <w:sz w:val="24"/>
          <w:szCs w:val="24"/>
        </w:rPr>
        <w:t xml:space="preserve"> администрации</w:t>
      </w:r>
      <w:r w:rsidR="00A65F3D" w:rsidRPr="009E7702">
        <w:rPr>
          <w:rFonts w:ascii="Arial" w:hAnsi="Arial" w:cs="Arial"/>
          <w:sz w:val="24"/>
          <w:szCs w:val="24"/>
        </w:rPr>
        <w:t xml:space="preserve"> </w:t>
      </w:r>
      <w:r w:rsidR="00DD3056" w:rsidRPr="009E7702">
        <w:rPr>
          <w:rFonts w:ascii="Arial" w:hAnsi="Arial" w:cs="Arial"/>
          <w:sz w:val="24"/>
          <w:szCs w:val="24"/>
        </w:rPr>
        <w:t>Холмского муниципального округа Сахалинской области</w:t>
      </w:r>
      <w:r w:rsidRPr="009E7702">
        <w:rPr>
          <w:rFonts w:ascii="Arial" w:hAnsi="Arial" w:cs="Arial"/>
          <w:sz w:val="24"/>
          <w:szCs w:val="24"/>
        </w:rPr>
        <w:t>.</w:t>
      </w:r>
    </w:p>
    <w:p w14:paraId="4A1B0902"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 xml:space="preserve">1.9. Настоящее Положение определяет общие условия выполнения работ по регулярным перевозкам пассажиров и багажа автомобильным транспортом на территории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по регулируемым и нерегулируемым тарифам и определяет расходные обязательства местного бюджета по их финансированию.</w:t>
      </w:r>
    </w:p>
    <w:p w14:paraId="0A358139" w14:textId="77777777" w:rsidR="00D51490" w:rsidRPr="009E7702" w:rsidRDefault="00D51490" w:rsidP="009E7702">
      <w:pPr>
        <w:ind w:firstLine="567"/>
        <w:jc w:val="both"/>
        <w:rPr>
          <w:rFonts w:ascii="Arial" w:hAnsi="Arial" w:cs="Arial"/>
          <w:sz w:val="24"/>
          <w:szCs w:val="24"/>
        </w:rPr>
      </w:pPr>
    </w:p>
    <w:p w14:paraId="41AB25F9" w14:textId="77777777" w:rsidR="00D51490" w:rsidRPr="009E7702" w:rsidRDefault="00D51490" w:rsidP="009E7702">
      <w:pPr>
        <w:jc w:val="center"/>
        <w:rPr>
          <w:rFonts w:ascii="Arial" w:hAnsi="Arial" w:cs="Arial"/>
          <w:sz w:val="24"/>
          <w:szCs w:val="24"/>
        </w:rPr>
      </w:pPr>
      <w:r w:rsidRPr="009E7702">
        <w:rPr>
          <w:rFonts w:ascii="Arial" w:hAnsi="Arial" w:cs="Arial"/>
          <w:sz w:val="24"/>
          <w:szCs w:val="24"/>
        </w:rPr>
        <w:t>2. Компетенция участников,</w:t>
      </w:r>
    </w:p>
    <w:p w14:paraId="5DDC991F" w14:textId="77777777" w:rsidR="00D51490" w:rsidRPr="009E7702" w:rsidRDefault="00D51490" w:rsidP="009E7702">
      <w:pPr>
        <w:jc w:val="center"/>
        <w:rPr>
          <w:rFonts w:ascii="Arial" w:hAnsi="Arial" w:cs="Arial"/>
          <w:sz w:val="24"/>
          <w:szCs w:val="24"/>
        </w:rPr>
      </w:pPr>
      <w:r w:rsidRPr="009E7702">
        <w:rPr>
          <w:rFonts w:ascii="Arial" w:hAnsi="Arial" w:cs="Arial"/>
          <w:sz w:val="24"/>
          <w:szCs w:val="24"/>
        </w:rPr>
        <w:t>осуществляющих транспортное обслуживание населения</w:t>
      </w:r>
    </w:p>
    <w:p w14:paraId="72EB2807" w14:textId="77777777" w:rsidR="00D51490" w:rsidRPr="009E7702" w:rsidRDefault="00D51490" w:rsidP="009E7702">
      <w:pPr>
        <w:ind w:firstLine="567"/>
        <w:jc w:val="center"/>
        <w:rPr>
          <w:rFonts w:ascii="Arial" w:hAnsi="Arial" w:cs="Arial"/>
          <w:sz w:val="24"/>
          <w:szCs w:val="24"/>
        </w:rPr>
      </w:pPr>
    </w:p>
    <w:p w14:paraId="426B98B7" w14:textId="77777777" w:rsidR="00D51490" w:rsidRPr="009E7702" w:rsidRDefault="00D51490" w:rsidP="009E7702">
      <w:pPr>
        <w:ind w:firstLine="708"/>
        <w:jc w:val="both"/>
        <w:rPr>
          <w:rFonts w:ascii="Arial" w:hAnsi="Arial" w:cs="Arial"/>
          <w:sz w:val="24"/>
          <w:szCs w:val="24"/>
        </w:rPr>
      </w:pPr>
      <w:r w:rsidRPr="009E7702">
        <w:rPr>
          <w:rFonts w:ascii="Arial" w:hAnsi="Arial" w:cs="Arial"/>
          <w:sz w:val="24"/>
          <w:szCs w:val="24"/>
        </w:rPr>
        <w:t xml:space="preserve">2.1. К компетенции </w:t>
      </w:r>
      <w:r w:rsidR="00A65F3D" w:rsidRPr="009E7702">
        <w:rPr>
          <w:rFonts w:ascii="Arial" w:hAnsi="Arial" w:cs="Arial"/>
          <w:sz w:val="24"/>
          <w:szCs w:val="24"/>
        </w:rPr>
        <w:t xml:space="preserve">администрации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в сфере организации транспортного обслуживания населения на территории муниципального образования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относится:</w:t>
      </w:r>
    </w:p>
    <w:p w14:paraId="34CE8E35" w14:textId="77777777" w:rsidR="00D51490" w:rsidRPr="009E7702" w:rsidRDefault="00D51490" w:rsidP="009E7702">
      <w:pPr>
        <w:ind w:firstLine="709"/>
        <w:jc w:val="both"/>
        <w:rPr>
          <w:rFonts w:ascii="Arial" w:hAnsi="Arial" w:cs="Arial"/>
          <w:sz w:val="24"/>
          <w:szCs w:val="24"/>
        </w:rPr>
      </w:pPr>
      <w:r w:rsidRPr="009E7702">
        <w:rPr>
          <w:rFonts w:ascii="Arial" w:hAnsi="Arial" w:cs="Arial"/>
          <w:sz w:val="24"/>
          <w:szCs w:val="24"/>
        </w:rPr>
        <w:t>2.1.1. Принятие нормативно-правовых актов в сфере организации транспортного обслуживания населения, контроль за их исполнением;</w:t>
      </w:r>
    </w:p>
    <w:p w14:paraId="7332460B" w14:textId="77777777" w:rsidR="00BD7293" w:rsidRPr="009E7702" w:rsidRDefault="00BD7293" w:rsidP="009E7702">
      <w:pPr>
        <w:ind w:firstLine="708"/>
        <w:jc w:val="both"/>
        <w:rPr>
          <w:rFonts w:ascii="Arial" w:hAnsi="Arial" w:cs="Arial"/>
          <w:sz w:val="24"/>
          <w:szCs w:val="24"/>
        </w:rPr>
      </w:pPr>
      <w:r w:rsidRPr="009E7702">
        <w:rPr>
          <w:rFonts w:ascii="Arial" w:hAnsi="Arial" w:cs="Arial"/>
          <w:sz w:val="24"/>
          <w:szCs w:val="24"/>
        </w:rPr>
        <w:t>2.1.2.</w:t>
      </w:r>
      <w:r w:rsidR="006A60E4" w:rsidRPr="009E7702">
        <w:rPr>
          <w:rFonts w:ascii="Arial" w:hAnsi="Arial" w:cs="Arial"/>
          <w:sz w:val="24"/>
          <w:szCs w:val="24"/>
        </w:rPr>
        <w:t> </w:t>
      </w:r>
      <w:r w:rsidR="00ED33A9" w:rsidRPr="009E7702">
        <w:rPr>
          <w:rFonts w:ascii="Arial" w:hAnsi="Arial" w:cs="Arial"/>
          <w:sz w:val="24"/>
          <w:szCs w:val="24"/>
        </w:rPr>
        <w:t> </w:t>
      </w:r>
      <w:r w:rsidRPr="009E7702">
        <w:rPr>
          <w:rFonts w:ascii="Arial" w:hAnsi="Arial" w:cs="Arial"/>
          <w:sz w:val="24"/>
          <w:szCs w:val="24"/>
        </w:rPr>
        <w:t>Определение организатора рег</w:t>
      </w:r>
      <w:r w:rsidR="006A60E4" w:rsidRPr="009E7702">
        <w:rPr>
          <w:rFonts w:ascii="Arial" w:hAnsi="Arial" w:cs="Arial"/>
          <w:sz w:val="24"/>
          <w:szCs w:val="24"/>
        </w:rPr>
        <w:t xml:space="preserve">улярных перевозок пассажиров и </w:t>
      </w:r>
      <w:r w:rsidRPr="009E7702">
        <w:rPr>
          <w:rFonts w:ascii="Arial" w:hAnsi="Arial" w:cs="Arial"/>
          <w:sz w:val="24"/>
          <w:szCs w:val="24"/>
        </w:rPr>
        <w:t xml:space="preserve">багажа автомобильным транспортом на муниципальных маршрутах регулярных перевозок по регулируемым и нерегулируемым тарифам в границах Холмского муниципального округа Сахалинской области (далее </w:t>
      </w:r>
      <w:r w:rsidR="006A60E4" w:rsidRPr="009E7702">
        <w:rPr>
          <w:rFonts w:ascii="Arial" w:hAnsi="Arial" w:cs="Arial"/>
          <w:sz w:val="24"/>
          <w:szCs w:val="24"/>
        </w:rPr>
        <w:t>–</w:t>
      </w:r>
      <w:r w:rsidRPr="009E7702">
        <w:rPr>
          <w:rFonts w:ascii="Arial" w:hAnsi="Arial" w:cs="Arial"/>
          <w:sz w:val="24"/>
          <w:szCs w:val="24"/>
        </w:rPr>
        <w:t xml:space="preserve"> </w:t>
      </w:r>
      <w:r w:rsidR="006A60E4" w:rsidRPr="009E7702">
        <w:rPr>
          <w:rFonts w:ascii="Arial" w:hAnsi="Arial" w:cs="Arial"/>
          <w:sz w:val="24"/>
          <w:szCs w:val="24"/>
        </w:rPr>
        <w:t>организатор перевозок);</w:t>
      </w:r>
    </w:p>
    <w:p w14:paraId="6AB5F613" w14:textId="77777777" w:rsidR="006A60E4" w:rsidRPr="009E7702" w:rsidRDefault="006A60E4" w:rsidP="009E7702">
      <w:pPr>
        <w:ind w:firstLine="708"/>
        <w:jc w:val="both"/>
        <w:rPr>
          <w:rFonts w:ascii="Arial" w:hAnsi="Arial" w:cs="Arial"/>
          <w:sz w:val="24"/>
          <w:szCs w:val="24"/>
        </w:rPr>
      </w:pPr>
      <w:r w:rsidRPr="009E7702">
        <w:rPr>
          <w:rFonts w:ascii="Arial" w:hAnsi="Arial" w:cs="Arial"/>
          <w:sz w:val="24"/>
          <w:szCs w:val="24"/>
        </w:rPr>
        <w:t xml:space="preserve">2.1.3. </w:t>
      </w:r>
      <w:r w:rsidR="00ED33A9" w:rsidRPr="009E7702">
        <w:rPr>
          <w:rFonts w:ascii="Arial" w:hAnsi="Arial" w:cs="Arial"/>
          <w:sz w:val="24"/>
          <w:szCs w:val="24"/>
        </w:rPr>
        <w:t> Принятие в установленном порядке решений об установлении, изменении, отмене муниципальных маршрутов регулярных перевозок</w:t>
      </w:r>
      <w:r w:rsidR="0082181C" w:rsidRPr="009E7702">
        <w:rPr>
          <w:rFonts w:ascii="Arial" w:hAnsi="Arial" w:cs="Arial"/>
          <w:sz w:val="24"/>
          <w:szCs w:val="24"/>
        </w:rPr>
        <w:t>, в том числе присвоение таким маршрутам порядковых номеров</w:t>
      </w:r>
      <w:r w:rsidR="00DC39F2" w:rsidRPr="009E7702">
        <w:rPr>
          <w:rFonts w:ascii="Arial" w:hAnsi="Arial" w:cs="Arial"/>
          <w:sz w:val="24"/>
          <w:szCs w:val="24"/>
        </w:rPr>
        <w:t>;</w:t>
      </w:r>
    </w:p>
    <w:p w14:paraId="61AE2E43" w14:textId="77777777" w:rsidR="00ED33A9" w:rsidRPr="009E7702" w:rsidRDefault="00ED33A9" w:rsidP="009E7702">
      <w:pPr>
        <w:ind w:firstLine="708"/>
        <w:jc w:val="both"/>
        <w:rPr>
          <w:rFonts w:ascii="Arial" w:hAnsi="Arial" w:cs="Arial"/>
          <w:sz w:val="24"/>
          <w:szCs w:val="24"/>
        </w:rPr>
      </w:pPr>
      <w:r w:rsidRPr="009E7702">
        <w:rPr>
          <w:rFonts w:ascii="Arial" w:hAnsi="Arial" w:cs="Arial"/>
          <w:sz w:val="24"/>
          <w:szCs w:val="24"/>
        </w:rPr>
        <w:t>2.1.4.  Принятие муниципальных программ в сфере транспортного обслуживания населения Холмского муниципального округа Сахалинской области;</w:t>
      </w:r>
    </w:p>
    <w:p w14:paraId="7231A7BD" w14:textId="77777777" w:rsidR="00ED33A9" w:rsidRPr="009E7702" w:rsidRDefault="00ED33A9" w:rsidP="009E7702">
      <w:pPr>
        <w:ind w:firstLine="708"/>
        <w:jc w:val="both"/>
        <w:rPr>
          <w:rFonts w:ascii="Arial" w:hAnsi="Arial" w:cs="Arial"/>
          <w:sz w:val="24"/>
          <w:szCs w:val="24"/>
        </w:rPr>
      </w:pPr>
      <w:r w:rsidRPr="009E7702">
        <w:rPr>
          <w:rFonts w:ascii="Arial" w:hAnsi="Arial" w:cs="Arial"/>
          <w:sz w:val="24"/>
          <w:szCs w:val="24"/>
        </w:rPr>
        <w:t>2.1.5.  Правовое регулирование вопросов организации транспортного обслуживания населения Холмского муниципального округа Сахалинской области;</w:t>
      </w:r>
    </w:p>
    <w:p w14:paraId="75FCF0F9" w14:textId="77777777" w:rsidR="00ED33A9" w:rsidRPr="009E7702" w:rsidRDefault="00ED33A9" w:rsidP="009E7702">
      <w:pPr>
        <w:ind w:firstLine="708"/>
        <w:jc w:val="both"/>
        <w:rPr>
          <w:rFonts w:ascii="Arial" w:hAnsi="Arial" w:cs="Arial"/>
          <w:sz w:val="24"/>
          <w:szCs w:val="24"/>
        </w:rPr>
      </w:pPr>
      <w:r w:rsidRPr="009E7702">
        <w:rPr>
          <w:rFonts w:ascii="Arial" w:hAnsi="Arial" w:cs="Arial"/>
          <w:sz w:val="24"/>
          <w:szCs w:val="24"/>
        </w:rPr>
        <w:t xml:space="preserve">2.1.6.  Определение порядка предоставления субсидии из бюджета Холмского муниципального округа Сахалинской области юридическому лицу, индивидуальному предпринимателю, уполномоченному участнику договора простого товарищества в целях возмещения части затрат, связанных с выполнением работ по осуществлению регулярных перевозок по регулируемым тарифам по муниципальным маршрутам регулярных перевозок на территории Холмского муниципального округа Сахалинской области;  </w:t>
      </w:r>
    </w:p>
    <w:p w14:paraId="03B56F48" w14:textId="77777777" w:rsidR="00D51490" w:rsidRPr="009E7702" w:rsidRDefault="00ED33A9" w:rsidP="009E7702">
      <w:pPr>
        <w:ind w:firstLine="708"/>
        <w:jc w:val="both"/>
        <w:rPr>
          <w:rFonts w:ascii="Arial" w:hAnsi="Arial" w:cs="Arial"/>
          <w:sz w:val="24"/>
          <w:szCs w:val="24"/>
        </w:rPr>
      </w:pPr>
      <w:r w:rsidRPr="009E7702">
        <w:rPr>
          <w:rFonts w:ascii="Arial" w:hAnsi="Arial" w:cs="Arial"/>
          <w:sz w:val="24"/>
          <w:szCs w:val="24"/>
        </w:rPr>
        <w:t>2.1.7</w:t>
      </w:r>
      <w:r w:rsidR="00D51490" w:rsidRPr="009E7702">
        <w:rPr>
          <w:rFonts w:ascii="Arial" w:hAnsi="Arial" w:cs="Arial"/>
          <w:sz w:val="24"/>
          <w:szCs w:val="24"/>
        </w:rPr>
        <w:t>. Иные полномочия в соответствии с действующим законодательством и Уставом</w:t>
      </w:r>
      <w:r w:rsidR="00DD3056" w:rsidRPr="009E7702">
        <w:rPr>
          <w:rFonts w:ascii="Arial" w:hAnsi="Arial" w:cs="Arial"/>
          <w:sz w:val="24"/>
          <w:szCs w:val="24"/>
        </w:rPr>
        <w:t xml:space="preserve"> Холмского муниципального округа Сахалинской области</w:t>
      </w:r>
      <w:r w:rsidR="00D51490" w:rsidRPr="009E7702">
        <w:rPr>
          <w:rFonts w:ascii="Arial" w:hAnsi="Arial" w:cs="Arial"/>
          <w:sz w:val="24"/>
          <w:szCs w:val="24"/>
        </w:rPr>
        <w:t>.</w:t>
      </w:r>
    </w:p>
    <w:p w14:paraId="627AC325" w14:textId="77777777" w:rsidR="00D51490" w:rsidRPr="009E7702" w:rsidRDefault="00D51490" w:rsidP="009E7702">
      <w:pPr>
        <w:ind w:firstLine="708"/>
        <w:jc w:val="both"/>
        <w:rPr>
          <w:rFonts w:ascii="Arial" w:hAnsi="Arial" w:cs="Arial"/>
          <w:sz w:val="24"/>
          <w:szCs w:val="24"/>
        </w:rPr>
      </w:pPr>
      <w:r w:rsidRPr="009E7702">
        <w:rPr>
          <w:rFonts w:ascii="Arial" w:hAnsi="Arial" w:cs="Arial"/>
          <w:sz w:val="24"/>
          <w:szCs w:val="24"/>
        </w:rPr>
        <w:t xml:space="preserve">2.2. К полномочиям организатора перевозок (далее - организатор) - администрации </w:t>
      </w:r>
      <w:r w:rsidR="00DD3056"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в лице </w:t>
      </w:r>
      <w:r w:rsidR="00DD3056" w:rsidRPr="009E7702">
        <w:rPr>
          <w:rFonts w:ascii="Arial" w:hAnsi="Arial" w:cs="Arial"/>
          <w:sz w:val="24"/>
          <w:szCs w:val="24"/>
        </w:rPr>
        <w:t>Департамента жилищно-коммунального хозяйства администрации Холмского муниципального округа Сахалинской области</w:t>
      </w:r>
      <w:r w:rsidRPr="009E7702">
        <w:rPr>
          <w:rFonts w:ascii="Arial" w:hAnsi="Arial" w:cs="Arial"/>
          <w:sz w:val="24"/>
          <w:szCs w:val="24"/>
        </w:rPr>
        <w:t>:</w:t>
      </w:r>
    </w:p>
    <w:p w14:paraId="1A9D3FCE" w14:textId="77777777" w:rsidR="00D51490" w:rsidRPr="009E7702" w:rsidRDefault="00D51490" w:rsidP="009E7702">
      <w:pPr>
        <w:ind w:firstLine="708"/>
        <w:jc w:val="both"/>
        <w:rPr>
          <w:rFonts w:ascii="Arial" w:hAnsi="Arial" w:cs="Arial"/>
          <w:sz w:val="24"/>
          <w:szCs w:val="24"/>
        </w:rPr>
      </w:pPr>
      <w:r w:rsidRPr="009E7702">
        <w:rPr>
          <w:rFonts w:ascii="Arial" w:hAnsi="Arial" w:cs="Arial"/>
          <w:sz w:val="24"/>
          <w:szCs w:val="24"/>
        </w:rPr>
        <w:t>2.2.1. Разработка проектов нормативных правовых актов в сфере организации транспортного обслуживания населения и обеспечение их исполнения;</w:t>
      </w:r>
    </w:p>
    <w:p w14:paraId="1DA581C1" w14:textId="77777777" w:rsidR="00D51490" w:rsidRPr="009E7702" w:rsidRDefault="00D51490" w:rsidP="009E7702">
      <w:pPr>
        <w:ind w:firstLine="708"/>
        <w:jc w:val="both"/>
        <w:rPr>
          <w:rFonts w:ascii="Arial" w:hAnsi="Arial" w:cs="Arial"/>
          <w:sz w:val="24"/>
          <w:szCs w:val="24"/>
        </w:rPr>
      </w:pPr>
      <w:r w:rsidRPr="009E7702">
        <w:rPr>
          <w:rFonts w:ascii="Arial" w:hAnsi="Arial" w:cs="Arial"/>
          <w:sz w:val="24"/>
          <w:szCs w:val="24"/>
        </w:rPr>
        <w:t xml:space="preserve">2.2.2. Разработка документа планирования регулярных перевозок пассажиров и багажа автомобильным транспортом по муниципальным маршрутам регулярных перевозок </w:t>
      </w:r>
      <w:r w:rsidR="00923C25" w:rsidRPr="009E7702">
        <w:rPr>
          <w:rFonts w:ascii="Arial" w:hAnsi="Arial" w:cs="Arial"/>
          <w:sz w:val="24"/>
          <w:szCs w:val="24"/>
        </w:rPr>
        <w:t xml:space="preserve">Холмского муниципального округа Сахалинской области в городском и </w:t>
      </w:r>
      <w:r w:rsidRPr="009E7702">
        <w:rPr>
          <w:rFonts w:ascii="Arial" w:hAnsi="Arial" w:cs="Arial"/>
          <w:sz w:val="24"/>
          <w:szCs w:val="24"/>
        </w:rPr>
        <w:t>пригородном сообщении по регулируемым и нерегулируемым тарифам (далее – документ планирования);</w:t>
      </w:r>
    </w:p>
    <w:p w14:paraId="716F7A43"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lastRenderedPageBreak/>
        <w:t>2.2.3</w:t>
      </w:r>
      <w:r w:rsidR="00D51490" w:rsidRPr="009E7702">
        <w:rPr>
          <w:rFonts w:ascii="Arial" w:hAnsi="Arial" w:cs="Arial"/>
          <w:sz w:val="24"/>
          <w:szCs w:val="24"/>
        </w:rPr>
        <w:t>. Формирование маршрутной сети регулярных перевозок пассажиров автомобильным транспортом на территории</w:t>
      </w:r>
      <w:r w:rsidR="00923C25" w:rsidRPr="009E7702">
        <w:rPr>
          <w:rFonts w:ascii="Arial" w:hAnsi="Arial" w:cs="Arial"/>
          <w:sz w:val="24"/>
          <w:szCs w:val="24"/>
        </w:rPr>
        <w:t xml:space="preserve"> Холмского муниципального округа Сахалинской области</w:t>
      </w:r>
      <w:r w:rsidR="00D51490" w:rsidRPr="009E7702">
        <w:rPr>
          <w:rFonts w:ascii="Arial" w:hAnsi="Arial" w:cs="Arial"/>
          <w:sz w:val="24"/>
          <w:szCs w:val="24"/>
        </w:rPr>
        <w:t>;</w:t>
      </w:r>
    </w:p>
    <w:p w14:paraId="5CB26289"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2.2.4</w:t>
      </w:r>
      <w:r w:rsidR="00D51490" w:rsidRPr="009E7702">
        <w:rPr>
          <w:rFonts w:ascii="Arial" w:hAnsi="Arial" w:cs="Arial"/>
          <w:sz w:val="24"/>
          <w:szCs w:val="24"/>
        </w:rPr>
        <w:t>.</w:t>
      </w:r>
      <w:r w:rsidR="00BD079D" w:rsidRPr="009E7702">
        <w:rPr>
          <w:rFonts w:ascii="Arial" w:hAnsi="Arial" w:cs="Arial"/>
          <w:sz w:val="24"/>
          <w:szCs w:val="24"/>
        </w:rPr>
        <w:t> </w:t>
      </w:r>
      <w:r w:rsidR="00D51490" w:rsidRPr="009E7702">
        <w:rPr>
          <w:rFonts w:ascii="Arial" w:hAnsi="Arial" w:cs="Arial"/>
          <w:sz w:val="24"/>
          <w:szCs w:val="24"/>
        </w:rPr>
        <w:t>Ведение реестра муниципальных маршрутов регулярных перевозок пассажиров и багажа автомобильным транспортом;</w:t>
      </w:r>
    </w:p>
    <w:p w14:paraId="427B07E6"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2.2.5</w:t>
      </w:r>
      <w:r w:rsidR="00D51490" w:rsidRPr="009E7702">
        <w:rPr>
          <w:rFonts w:ascii="Arial" w:hAnsi="Arial" w:cs="Arial"/>
          <w:sz w:val="24"/>
          <w:szCs w:val="24"/>
        </w:rPr>
        <w:t>. Разработка и хранение паспортов маршрутов регулярных перевозок, а также внесение в них изменений.</w:t>
      </w:r>
    </w:p>
    <w:p w14:paraId="04EACC23" w14:textId="77777777" w:rsidR="00D51490" w:rsidRPr="009E7702" w:rsidRDefault="00D51490" w:rsidP="009E7702">
      <w:pPr>
        <w:ind w:firstLine="708"/>
        <w:jc w:val="both"/>
        <w:rPr>
          <w:rFonts w:ascii="Arial" w:hAnsi="Arial" w:cs="Arial"/>
          <w:sz w:val="24"/>
          <w:szCs w:val="24"/>
        </w:rPr>
      </w:pPr>
      <w:r w:rsidRPr="009E7702">
        <w:rPr>
          <w:rFonts w:ascii="Arial" w:hAnsi="Arial" w:cs="Arial"/>
          <w:sz w:val="24"/>
          <w:szCs w:val="24"/>
        </w:rPr>
        <w:t>Паспорта маршрутов должны содержать следующие сведения:</w:t>
      </w:r>
    </w:p>
    <w:p w14:paraId="3EA61C6D" w14:textId="61C1D0EA"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2.2.5</w:t>
      </w:r>
      <w:r w:rsidR="00D51490" w:rsidRPr="009E7702">
        <w:rPr>
          <w:rFonts w:ascii="Arial" w:hAnsi="Arial" w:cs="Arial"/>
          <w:sz w:val="24"/>
          <w:szCs w:val="24"/>
        </w:rPr>
        <w:t>.1. Номер и наименование маршрута в соответствии с реестром маршрутов;</w:t>
      </w:r>
    </w:p>
    <w:p w14:paraId="059D66E8"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2.2.5</w:t>
      </w:r>
      <w:r w:rsidR="00D51490" w:rsidRPr="009E7702">
        <w:rPr>
          <w:rFonts w:ascii="Arial" w:hAnsi="Arial" w:cs="Arial"/>
          <w:sz w:val="24"/>
          <w:szCs w:val="24"/>
        </w:rPr>
        <w:t>.2. Дату принятия решения об установлении маршрута и даты изменения схемы движения;</w:t>
      </w:r>
    </w:p>
    <w:p w14:paraId="02817594"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2.2.5</w:t>
      </w:r>
      <w:r w:rsidR="00D51490" w:rsidRPr="009E7702">
        <w:rPr>
          <w:rFonts w:ascii="Arial" w:hAnsi="Arial" w:cs="Arial"/>
          <w:sz w:val="24"/>
          <w:szCs w:val="24"/>
        </w:rPr>
        <w:t>.3. Схему маршрута регулярных перевозок с указанием его номера, наименования, пути следования в прямом и в обратном направлении с разбивкой по остановочным пунктам;</w:t>
      </w:r>
    </w:p>
    <w:p w14:paraId="3B885115"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2.2.5</w:t>
      </w:r>
      <w:r w:rsidR="00D51490" w:rsidRPr="009E7702">
        <w:rPr>
          <w:rFonts w:ascii="Arial" w:hAnsi="Arial" w:cs="Arial"/>
          <w:sz w:val="24"/>
          <w:szCs w:val="24"/>
        </w:rPr>
        <w:t>.4. Информацию об общей протяженности маршрута и расстояниях между промежуточными остановками на маршруте регулярных перевозок.</w:t>
      </w:r>
    </w:p>
    <w:p w14:paraId="779B73CF"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2.2.6</w:t>
      </w:r>
      <w:r w:rsidR="00D51490" w:rsidRPr="009E7702">
        <w:rPr>
          <w:rFonts w:ascii="Arial" w:hAnsi="Arial" w:cs="Arial"/>
          <w:sz w:val="24"/>
          <w:szCs w:val="24"/>
        </w:rPr>
        <w:t>. Разработка и внесение изменений в расписание движения на муниципальных маршрутах регулярных перевозок.</w:t>
      </w:r>
    </w:p>
    <w:p w14:paraId="21B6D399"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2.2.7</w:t>
      </w:r>
      <w:r w:rsidR="00D51490" w:rsidRPr="009E7702">
        <w:rPr>
          <w:rFonts w:ascii="Arial" w:hAnsi="Arial" w:cs="Arial"/>
          <w:sz w:val="24"/>
          <w:szCs w:val="24"/>
        </w:rPr>
        <w:t>. Разработка проектов муниципальных контрактов на выполнение работ, связанных с осуществлением регулярных перевозок пассажиров и багажа автомобильным транспортом по регулируемым тарифам (далее - муниципальный контракт), в порядке, установленном законодательством в сфере закупок товаров, работ, услуг для обеспечения государственных и муниципальных нужд;</w:t>
      </w:r>
    </w:p>
    <w:p w14:paraId="7DE050BF"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2.2.8</w:t>
      </w:r>
      <w:r w:rsidR="00D51490" w:rsidRPr="009E7702">
        <w:rPr>
          <w:rFonts w:ascii="Arial" w:hAnsi="Arial" w:cs="Arial"/>
          <w:sz w:val="24"/>
          <w:szCs w:val="24"/>
        </w:rPr>
        <w:t>. Организация и осуществление контроля за исполнением муниципальных контрактов;</w:t>
      </w:r>
    </w:p>
    <w:p w14:paraId="2186AA1F"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2.2.9</w:t>
      </w:r>
      <w:r w:rsidR="00D51490" w:rsidRPr="009E7702">
        <w:rPr>
          <w:rFonts w:ascii="Arial" w:hAnsi="Arial" w:cs="Arial"/>
          <w:sz w:val="24"/>
          <w:szCs w:val="24"/>
        </w:rPr>
        <w:t xml:space="preserve">. Контроль за соблюдением перевозчиками обязательств, установленных муниципальными контрактами и нормативными правовыми актами в сфере пассажирских перевозок </w:t>
      </w:r>
      <w:r w:rsidR="00A65F3D"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в том числе и выданных свидетельств путем организации проверок на линии (маршруте);</w:t>
      </w:r>
    </w:p>
    <w:p w14:paraId="46392F1E"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2.2.10</w:t>
      </w:r>
      <w:r w:rsidR="00D51490" w:rsidRPr="009E7702">
        <w:rPr>
          <w:rFonts w:ascii="Arial" w:hAnsi="Arial" w:cs="Arial"/>
          <w:sz w:val="24"/>
          <w:szCs w:val="24"/>
        </w:rPr>
        <w:t xml:space="preserve">. Участие в рамках своей компетенции в приемке выполненных работ (услуг) по муниципальным контрактам, заключенным </w:t>
      </w:r>
      <w:r w:rsidR="00A65F3D" w:rsidRPr="009E7702">
        <w:rPr>
          <w:rFonts w:ascii="Arial" w:hAnsi="Arial" w:cs="Arial"/>
          <w:sz w:val="24"/>
          <w:szCs w:val="24"/>
        </w:rPr>
        <w:t xml:space="preserve">Департаментом жилищно-коммунального хозяйства </w:t>
      </w:r>
      <w:r w:rsidR="00D51490" w:rsidRPr="009E7702">
        <w:rPr>
          <w:rFonts w:ascii="Arial" w:hAnsi="Arial" w:cs="Arial"/>
          <w:sz w:val="24"/>
          <w:szCs w:val="24"/>
        </w:rPr>
        <w:t>админист</w:t>
      </w:r>
      <w:r w:rsidR="00A65F3D" w:rsidRPr="009E7702">
        <w:rPr>
          <w:rFonts w:ascii="Arial" w:hAnsi="Arial" w:cs="Arial"/>
          <w:sz w:val="24"/>
          <w:szCs w:val="24"/>
        </w:rPr>
        <w:t>рацией Холмского муниципального округа</w:t>
      </w:r>
      <w:r w:rsidR="00D51490" w:rsidRPr="009E7702">
        <w:rPr>
          <w:rFonts w:ascii="Arial" w:hAnsi="Arial" w:cs="Arial"/>
          <w:sz w:val="24"/>
          <w:szCs w:val="24"/>
        </w:rPr>
        <w:t xml:space="preserve"> Сахалинской области;</w:t>
      </w:r>
    </w:p>
    <w:p w14:paraId="1AD17328"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2.2.11</w:t>
      </w:r>
      <w:r w:rsidR="00D51490" w:rsidRPr="009E7702">
        <w:rPr>
          <w:rFonts w:ascii="Arial" w:hAnsi="Arial" w:cs="Arial"/>
          <w:sz w:val="24"/>
          <w:szCs w:val="24"/>
        </w:rPr>
        <w:t xml:space="preserve">. Разработка конкурсной документации на проведение открытого конкурса на право получение свидетельств об осуществлении перевозок по одному или нескольким муниципальным маршрутам регулярных перевозок по нерегулируемым тарифам на территории </w:t>
      </w:r>
      <w:r w:rsidR="00A65F3D"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(далее - конкурсная документация);</w:t>
      </w:r>
    </w:p>
    <w:p w14:paraId="703B9687"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2.2.12</w:t>
      </w:r>
      <w:r w:rsidR="00D51490" w:rsidRPr="009E7702">
        <w:rPr>
          <w:rFonts w:ascii="Arial" w:hAnsi="Arial" w:cs="Arial"/>
          <w:sz w:val="24"/>
          <w:szCs w:val="24"/>
        </w:rPr>
        <w:t xml:space="preserve">. Организация проведения открытого конкурса на право получение свидетельств об осуществлении перевозок по одному или нескольким муниципальным маршрутам регулярных перевозок по нерегулируемым тарифам на территории </w:t>
      </w:r>
      <w:r w:rsidR="00A65F3D"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(далее - открытый конкурс);</w:t>
      </w:r>
    </w:p>
    <w:p w14:paraId="390AA072"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2.2.13</w:t>
      </w:r>
      <w:r w:rsidR="00D51490" w:rsidRPr="009E7702">
        <w:rPr>
          <w:rFonts w:ascii="Arial" w:hAnsi="Arial" w:cs="Arial"/>
          <w:sz w:val="24"/>
          <w:szCs w:val="24"/>
        </w:rPr>
        <w:t>. Сопоставление и оценка заявок, поданных перевозчиками, на участие в открытом конкурсе на право получения свидетельства по критериям, отраженным в приложении 1 к Положению;</w:t>
      </w:r>
    </w:p>
    <w:p w14:paraId="67BA025D"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2.2.14</w:t>
      </w:r>
      <w:r w:rsidR="00D51490" w:rsidRPr="009E7702">
        <w:rPr>
          <w:rFonts w:ascii="Arial" w:hAnsi="Arial" w:cs="Arial"/>
          <w:sz w:val="24"/>
          <w:szCs w:val="24"/>
        </w:rPr>
        <w:t>. Оформление, переоформление и выдача свидетельств об осуществлении перевозок по маршрутам регулярных перевозок (далее - свидетельство) с ведением соответствующего реестра выданных свидетельств;</w:t>
      </w:r>
    </w:p>
    <w:p w14:paraId="65F99887"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lastRenderedPageBreak/>
        <w:t>2.2.15</w:t>
      </w:r>
      <w:r w:rsidR="00D51490" w:rsidRPr="009E7702">
        <w:rPr>
          <w:rFonts w:ascii="Arial" w:hAnsi="Arial" w:cs="Arial"/>
          <w:sz w:val="24"/>
          <w:szCs w:val="24"/>
        </w:rPr>
        <w:t>. Оформление, переоформление и выдача карты маршрута регулярных перевозок (далее - карта маршрута) на каждый маршрут и транспортное средство, осуществляющее регулярные перевозки пассажиров по муниципальным маршрутам регулярных перевозок, в соответствии с муниципальным контрактом, с ведением соответствующего реестра выдачи карт маршрута;</w:t>
      </w:r>
    </w:p>
    <w:p w14:paraId="335D5EB7"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2.2.16</w:t>
      </w:r>
      <w:r w:rsidR="00D51490" w:rsidRPr="009E7702">
        <w:rPr>
          <w:rFonts w:ascii="Arial" w:hAnsi="Arial" w:cs="Arial"/>
          <w:sz w:val="24"/>
          <w:szCs w:val="24"/>
        </w:rPr>
        <w:t>. Повышение безопасности регулярных перевозок;</w:t>
      </w:r>
    </w:p>
    <w:p w14:paraId="20076CFF"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2.2.17</w:t>
      </w:r>
      <w:r w:rsidR="00D51490" w:rsidRPr="009E7702">
        <w:rPr>
          <w:rFonts w:ascii="Arial" w:hAnsi="Arial" w:cs="Arial"/>
          <w:sz w:val="24"/>
          <w:szCs w:val="24"/>
        </w:rPr>
        <w:t>. Принятие в рамках имеющихся полномочий мер к перевозчикам в целях устранения ими нарушений требований законодательства и муниципальных правовых актов в сфере транспортного обслуживания населения;</w:t>
      </w:r>
    </w:p>
    <w:p w14:paraId="57ED364C"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2.2.18</w:t>
      </w:r>
      <w:r w:rsidR="00D51490" w:rsidRPr="009E7702">
        <w:rPr>
          <w:rFonts w:ascii="Arial" w:hAnsi="Arial" w:cs="Arial"/>
          <w:sz w:val="24"/>
          <w:szCs w:val="24"/>
        </w:rPr>
        <w:t>. Рассмотрение обращений граждан и организаций всех форм собственности, контролирующих структур, муниципальных образований, региональных и федеральных органов власти в отношении транспортного обслуживания населения в рамках своих полномочий;</w:t>
      </w:r>
    </w:p>
    <w:p w14:paraId="4248DC46"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2.2.19</w:t>
      </w:r>
      <w:r w:rsidR="00D51490" w:rsidRPr="009E7702">
        <w:rPr>
          <w:rFonts w:ascii="Arial" w:hAnsi="Arial" w:cs="Arial"/>
          <w:sz w:val="24"/>
          <w:szCs w:val="24"/>
        </w:rPr>
        <w:t xml:space="preserve">. Определение потребности населения в пассажирских перевозках на территории </w:t>
      </w:r>
      <w:r w:rsidR="00A65F3D"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w:t>
      </w:r>
    </w:p>
    <w:p w14:paraId="00373B08"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2.2.20</w:t>
      </w:r>
      <w:r w:rsidR="00D51490" w:rsidRPr="009E7702">
        <w:rPr>
          <w:rFonts w:ascii="Arial" w:hAnsi="Arial" w:cs="Arial"/>
          <w:sz w:val="24"/>
          <w:szCs w:val="24"/>
        </w:rPr>
        <w:t>. Организация изучения пассажиропотока на муниципальных маршрутах регулярных перевозок;</w:t>
      </w:r>
    </w:p>
    <w:p w14:paraId="61E04DF6"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2.2.21</w:t>
      </w:r>
      <w:r w:rsidR="00D51490" w:rsidRPr="009E7702">
        <w:rPr>
          <w:rFonts w:ascii="Arial" w:hAnsi="Arial" w:cs="Arial"/>
          <w:sz w:val="24"/>
          <w:szCs w:val="24"/>
        </w:rPr>
        <w:t>. Сбор информации о состоянии обслуживания пассажиров транспортом общего пользования и работы перевозчиков на муниципальных автобусных маршрутах регулярных перевозок, а также о нарушениях, допускаемых перевозчиками в период работы;</w:t>
      </w:r>
    </w:p>
    <w:p w14:paraId="751BCF13"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2.2.22</w:t>
      </w:r>
      <w:r w:rsidR="00D51490" w:rsidRPr="009E7702">
        <w:rPr>
          <w:rFonts w:ascii="Arial" w:hAnsi="Arial" w:cs="Arial"/>
          <w:sz w:val="24"/>
          <w:szCs w:val="24"/>
        </w:rPr>
        <w:t xml:space="preserve">. Сбор, ведение и предоставление информации о работе автомобильного транспорта, осуществляющего перевозки пассажиров и багажа по муниципальным маршрутам регулярных перевозок </w:t>
      </w:r>
      <w:r w:rsidR="00A65F3D"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по формам, утвержденным нормативными правовыми актами Российской Федерации, Сахалинской области, включая ведение и предоставление статистической отчетности;</w:t>
      </w:r>
    </w:p>
    <w:p w14:paraId="46E40C08"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2.2.23</w:t>
      </w:r>
      <w:r w:rsidR="00D51490" w:rsidRPr="009E7702">
        <w:rPr>
          <w:rFonts w:ascii="Arial" w:hAnsi="Arial" w:cs="Arial"/>
          <w:sz w:val="24"/>
          <w:szCs w:val="24"/>
        </w:rPr>
        <w:t>. Заключение договоров на приобретение типографских бланков карт маршрутов регулярных перевозок и свидетельств об осуществлении перевозок по маршруту регулярных перевозок;</w:t>
      </w:r>
    </w:p>
    <w:p w14:paraId="35AE59C3"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2.2.24</w:t>
      </w:r>
      <w:r w:rsidR="00D51490" w:rsidRPr="009E7702">
        <w:rPr>
          <w:rFonts w:ascii="Arial" w:hAnsi="Arial" w:cs="Arial"/>
          <w:sz w:val="24"/>
          <w:szCs w:val="24"/>
        </w:rPr>
        <w:t xml:space="preserve">. Подготовка и размещение на официальном сайте администрации </w:t>
      </w:r>
      <w:r w:rsidR="00A65F3D"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информации о работе автомобильного транспорта, осуществляющего перевозки пассажиров и багажа по муниципальным маршрутам регулярных перевозок;</w:t>
      </w:r>
    </w:p>
    <w:p w14:paraId="7CB652EC"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2.2.25</w:t>
      </w:r>
      <w:r w:rsidR="00D51490" w:rsidRPr="009E7702">
        <w:rPr>
          <w:rFonts w:ascii="Arial" w:hAnsi="Arial" w:cs="Arial"/>
          <w:sz w:val="24"/>
          <w:szCs w:val="24"/>
        </w:rPr>
        <w:t>. Оповещение экстренных служб при возникновении экстренных или аварийных случаев в общественном транспорте при движении по муниципальным маршрутам регулярных перевозок;</w:t>
      </w:r>
    </w:p>
    <w:p w14:paraId="799813B4" w14:textId="77777777" w:rsidR="00D51490" w:rsidRPr="009E7702" w:rsidRDefault="0082181C" w:rsidP="009E7702">
      <w:pPr>
        <w:ind w:firstLine="708"/>
        <w:jc w:val="both"/>
        <w:rPr>
          <w:rFonts w:ascii="Arial" w:hAnsi="Arial" w:cs="Arial"/>
          <w:sz w:val="24"/>
          <w:szCs w:val="24"/>
        </w:rPr>
      </w:pPr>
      <w:r w:rsidRPr="009E7702">
        <w:rPr>
          <w:rFonts w:ascii="Arial" w:hAnsi="Arial" w:cs="Arial"/>
          <w:sz w:val="24"/>
          <w:szCs w:val="24"/>
        </w:rPr>
        <w:t>2.2.26</w:t>
      </w:r>
      <w:r w:rsidR="00D51490" w:rsidRPr="009E7702">
        <w:rPr>
          <w:rFonts w:ascii="Arial" w:hAnsi="Arial" w:cs="Arial"/>
          <w:sz w:val="24"/>
          <w:szCs w:val="24"/>
        </w:rPr>
        <w:t>. Осуществление иных функций и полномочий в соответствии с законодательством и муниципальными правовыми актами.</w:t>
      </w:r>
    </w:p>
    <w:p w14:paraId="5A38D6DA" w14:textId="77777777" w:rsidR="00D51490" w:rsidRPr="009E7702" w:rsidRDefault="00A65F3D" w:rsidP="009E7702">
      <w:pPr>
        <w:ind w:firstLine="708"/>
        <w:jc w:val="both"/>
        <w:rPr>
          <w:rFonts w:ascii="Arial" w:hAnsi="Arial" w:cs="Arial"/>
          <w:sz w:val="24"/>
          <w:szCs w:val="24"/>
        </w:rPr>
      </w:pPr>
      <w:r w:rsidRPr="009E7702">
        <w:rPr>
          <w:rFonts w:ascii="Arial" w:hAnsi="Arial" w:cs="Arial"/>
          <w:sz w:val="24"/>
          <w:szCs w:val="24"/>
        </w:rPr>
        <w:t>2.2</w:t>
      </w:r>
      <w:r w:rsidR="00D51490" w:rsidRPr="009E7702">
        <w:rPr>
          <w:rFonts w:ascii="Arial" w:hAnsi="Arial" w:cs="Arial"/>
          <w:sz w:val="24"/>
          <w:szCs w:val="24"/>
        </w:rPr>
        <w:t>.2</w:t>
      </w:r>
      <w:r w:rsidR="0082181C" w:rsidRPr="009E7702">
        <w:rPr>
          <w:rFonts w:ascii="Arial" w:hAnsi="Arial" w:cs="Arial"/>
          <w:sz w:val="24"/>
          <w:szCs w:val="24"/>
        </w:rPr>
        <w:t>7</w:t>
      </w:r>
      <w:r w:rsidR="00D51490" w:rsidRPr="009E7702">
        <w:rPr>
          <w:rFonts w:ascii="Arial" w:hAnsi="Arial" w:cs="Arial"/>
          <w:sz w:val="24"/>
          <w:szCs w:val="24"/>
        </w:rPr>
        <w:t>. Обеспечение содержания объектов транспортной инфраструктуры, в том числе оборудование и обслуживание остановочных пунктов;</w:t>
      </w:r>
    </w:p>
    <w:p w14:paraId="519749C7" w14:textId="77777777" w:rsidR="00D51490" w:rsidRPr="009E7702" w:rsidRDefault="00C56879" w:rsidP="009E7702">
      <w:pPr>
        <w:ind w:firstLine="708"/>
        <w:jc w:val="both"/>
        <w:rPr>
          <w:rFonts w:ascii="Arial" w:hAnsi="Arial" w:cs="Arial"/>
          <w:sz w:val="24"/>
          <w:szCs w:val="24"/>
        </w:rPr>
      </w:pPr>
      <w:r w:rsidRPr="009E7702">
        <w:rPr>
          <w:rFonts w:ascii="Arial" w:hAnsi="Arial" w:cs="Arial"/>
          <w:sz w:val="24"/>
          <w:szCs w:val="24"/>
        </w:rPr>
        <w:t>2.2</w:t>
      </w:r>
      <w:r w:rsidR="0082181C" w:rsidRPr="009E7702">
        <w:rPr>
          <w:rFonts w:ascii="Arial" w:hAnsi="Arial" w:cs="Arial"/>
          <w:sz w:val="24"/>
          <w:szCs w:val="24"/>
        </w:rPr>
        <w:t>.28</w:t>
      </w:r>
      <w:r w:rsidR="00D51490" w:rsidRPr="009E7702">
        <w:rPr>
          <w:rFonts w:ascii="Arial" w:hAnsi="Arial" w:cs="Arial"/>
          <w:sz w:val="24"/>
          <w:szCs w:val="24"/>
        </w:rPr>
        <w:t xml:space="preserve">. Создание и ведение реестра остановочных пунктов на маршрутах регулярных перевозок пассажиров и багажа автомобильным транспортом в границах </w:t>
      </w:r>
      <w:r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(далее - реестр остановочных пунктов);</w:t>
      </w:r>
    </w:p>
    <w:p w14:paraId="33F6364E" w14:textId="77777777" w:rsidR="00D51490" w:rsidRPr="009E7702" w:rsidRDefault="00C56879" w:rsidP="009E7702">
      <w:pPr>
        <w:ind w:firstLine="708"/>
        <w:jc w:val="both"/>
        <w:rPr>
          <w:rFonts w:ascii="Arial" w:hAnsi="Arial" w:cs="Arial"/>
          <w:sz w:val="24"/>
          <w:szCs w:val="24"/>
        </w:rPr>
      </w:pPr>
      <w:r w:rsidRPr="009E7702">
        <w:rPr>
          <w:rFonts w:ascii="Arial" w:hAnsi="Arial" w:cs="Arial"/>
          <w:sz w:val="24"/>
          <w:szCs w:val="24"/>
        </w:rPr>
        <w:t>2.2</w:t>
      </w:r>
      <w:r w:rsidR="0082181C" w:rsidRPr="009E7702">
        <w:rPr>
          <w:rFonts w:ascii="Arial" w:hAnsi="Arial" w:cs="Arial"/>
          <w:sz w:val="24"/>
          <w:szCs w:val="24"/>
        </w:rPr>
        <w:t>.29</w:t>
      </w:r>
      <w:r w:rsidR="00D51490" w:rsidRPr="009E7702">
        <w:rPr>
          <w:rFonts w:ascii="Arial" w:hAnsi="Arial" w:cs="Arial"/>
          <w:sz w:val="24"/>
          <w:szCs w:val="24"/>
        </w:rPr>
        <w:t>. Участие в обследовании вновь открываемого, изменяемого или отменяемого маршрута. Организация работы комиссии</w:t>
      </w:r>
      <w:r w:rsidR="00592D91" w:rsidRPr="009E7702">
        <w:rPr>
          <w:rFonts w:ascii="Arial" w:hAnsi="Arial" w:cs="Arial"/>
          <w:sz w:val="24"/>
          <w:szCs w:val="24"/>
        </w:rPr>
        <w:t xml:space="preserve"> оценки соответствия маршрута требованиям безопасности дорожного движения.</w:t>
      </w:r>
    </w:p>
    <w:p w14:paraId="078E0E1B" w14:textId="77777777" w:rsidR="00D51490" w:rsidRPr="009E7702" w:rsidRDefault="00C56879"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 К компетенции перевозчиков, выполняющих работы по осуществлению регулярных перевозок пассажиров и багажа автомобильным транспортом по регулируемым и нерегулируемым тарифам, относится:</w:t>
      </w:r>
    </w:p>
    <w:p w14:paraId="6FBFC506" w14:textId="77777777" w:rsidR="00D51490" w:rsidRPr="009E7702" w:rsidRDefault="00C56879" w:rsidP="009E7702">
      <w:pPr>
        <w:ind w:firstLine="708"/>
        <w:jc w:val="both"/>
        <w:rPr>
          <w:rFonts w:ascii="Arial" w:hAnsi="Arial" w:cs="Arial"/>
          <w:sz w:val="24"/>
          <w:szCs w:val="24"/>
        </w:rPr>
      </w:pPr>
      <w:r w:rsidRPr="009E7702">
        <w:rPr>
          <w:rFonts w:ascii="Arial" w:hAnsi="Arial" w:cs="Arial"/>
          <w:sz w:val="24"/>
          <w:szCs w:val="24"/>
        </w:rPr>
        <w:lastRenderedPageBreak/>
        <w:t>2.3</w:t>
      </w:r>
      <w:r w:rsidR="00D51490" w:rsidRPr="009E7702">
        <w:rPr>
          <w:rFonts w:ascii="Arial" w:hAnsi="Arial" w:cs="Arial"/>
          <w:sz w:val="24"/>
          <w:szCs w:val="24"/>
        </w:rPr>
        <w:t>.1. Осуществление обслуживания муниципальных маршрутов регулярных перевозок, которые установлены муниципальным контрактом или свидетельством;</w:t>
      </w:r>
    </w:p>
    <w:p w14:paraId="2AF65F42" w14:textId="77777777" w:rsidR="00D51490" w:rsidRPr="009E7702" w:rsidRDefault="00C56879"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 xml:space="preserve">.2. Осуществление обслуживания муниципальных маршрутов регулярных перевозок в полном соответствии с реестром маршрутов, маршрутной сетью муниципальных маршрутов регулярных перевозок пассажиров и багажа автомобильным транспортом </w:t>
      </w:r>
      <w:r w:rsidRPr="009E7702">
        <w:rPr>
          <w:rFonts w:ascii="Arial" w:hAnsi="Arial" w:cs="Arial"/>
          <w:sz w:val="24"/>
          <w:szCs w:val="24"/>
        </w:rPr>
        <w:t xml:space="preserve">Холмского муниципального </w:t>
      </w:r>
      <w:r w:rsidR="00D51490" w:rsidRPr="009E7702">
        <w:rPr>
          <w:rFonts w:ascii="Arial" w:hAnsi="Arial" w:cs="Arial"/>
          <w:sz w:val="24"/>
          <w:szCs w:val="24"/>
        </w:rPr>
        <w:t>округ</w:t>
      </w:r>
      <w:r w:rsidRPr="009E7702">
        <w:rPr>
          <w:rFonts w:ascii="Arial" w:hAnsi="Arial" w:cs="Arial"/>
          <w:sz w:val="24"/>
          <w:szCs w:val="24"/>
        </w:rPr>
        <w:t>а</w:t>
      </w:r>
      <w:r w:rsidR="00D51490" w:rsidRPr="009E7702">
        <w:rPr>
          <w:rFonts w:ascii="Arial" w:hAnsi="Arial" w:cs="Arial"/>
          <w:sz w:val="24"/>
          <w:szCs w:val="24"/>
        </w:rPr>
        <w:t xml:space="preserve"> Сахалинской области и утвержденным расписанием;</w:t>
      </w:r>
    </w:p>
    <w:p w14:paraId="48B125FE"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.3. Осуществление выпуска и работы на муниципальных маршрутах регулярных перевозок технически исправных и в надлежащем санитарном состоянии транспортных средств;</w:t>
      </w:r>
    </w:p>
    <w:p w14:paraId="4F0B51E5"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.4. Направление в уполномоченный орган не позднее 3 рабочих дней со дня досрочного расторжения муниципального контракта или прекращения действия свидетельств выданных оригиналов карт маршрутов и свидетельств;</w:t>
      </w:r>
    </w:p>
    <w:p w14:paraId="0051A91E"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.5. Обеспечение ежедневных медицинских предрейсовых и послерейсовых осмотров водителей, контроль технического состояния и экипировки автобусов перед выездом на линию, осуществление соответствующих отметок об этом в путевых листах. Выпуск на муниципальные маршруты регулярных перевозок автотранспортных средств без осуществления лицензированных предрейсовых и послерейсовых медицинских осмотров, без осуществления контроля их технического состояния не допускается;</w:t>
      </w:r>
    </w:p>
    <w:p w14:paraId="57D19F17"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.6. Обеспечение прохождения надлежащих инструктажей сотрудников перевозчика, включая проведение стажировок всех водителей на муниципальных маршрутах регулярных перевозок;</w:t>
      </w:r>
    </w:p>
    <w:p w14:paraId="1FD1223B"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.7. Осуществление пассажирских перевозок по муниципальным маршрутам регулярных перевозок по регулируемым тарифам, цена на которые определяется тарифами, утвержденными региональной энергетической комиссии Сахалинской области;</w:t>
      </w:r>
    </w:p>
    <w:p w14:paraId="351AF060"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.8. Исполнение требований действующего законодательства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14:paraId="65845C87"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 xml:space="preserve">.9. Размещение внутри автобуса информации в соответствии с требованиями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(далее - Правила перевозок), Федерального закона Российской Федерации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и Правил пользования общественным транспортом в </w:t>
      </w:r>
      <w:r w:rsidRPr="009E7702">
        <w:rPr>
          <w:rFonts w:ascii="Arial" w:hAnsi="Arial" w:cs="Arial"/>
          <w:sz w:val="24"/>
          <w:szCs w:val="24"/>
        </w:rPr>
        <w:t xml:space="preserve">Холмском муниципальном округе </w:t>
      </w:r>
      <w:r w:rsidR="00D51490" w:rsidRPr="009E7702">
        <w:rPr>
          <w:rFonts w:ascii="Arial" w:hAnsi="Arial" w:cs="Arial"/>
          <w:sz w:val="24"/>
          <w:szCs w:val="24"/>
        </w:rPr>
        <w:t>Сахалинской области, установленных приложением 2 к Положению;</w:t>
      </w:r>
    </w:p>
    <w:p w14:paraId="21DE9617"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.10. Обеспечение пассажиров билетами на бумажном или электронном носителе в установленной форме;</w:t>
      </w:r>
    </w:p>
    <w:p w14:paraId="7330AB2C"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 xml:space="preserve">.11. Своевременное информирование уполномоченного органа в письменном виде о выявленных в процессе обслуживания муниципальных маршрутов регулярных перевозок недостатках состояния автомобильных дорог, улиц, железнодорожных переездов, их обустройстве, представляющих угрозу безопасности движения; </w:t>
      </w:r>
    </w:p>
    <w:p w14:paraId="2D23A761"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.12. Обеспечение допуска к транспортным средствам сотрудников организатора перевозок;</w:t>
      </w:r>
    </w:p>
    <w:p w14:paraId="4BD8F966"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 xml:space="preserve">.13. Обеспечение предоставления всех документов, связанных с организацией и осуществлением перевозок пассажиров и багажа на </w:t>
      </w:r>
      <w:r w:rsidR="00D51490" w:rsidRPr="009E7702">
        <w:rPr>
          <w:rFonts w:ascii="Arial" w:hAnsi="Arial" w:cs="Arial"/>
          <w:sz w:val="24"/>
          <w:szCs w:val="24"/>
        </w:rPr>
        <w:lastRenderedPageBreak/>
        <w:t>муниципальных маршрутах регулярных перевозок всеми сотрудниками перевозчика и сотрудниками членов простых товариществ, включая водителей транспортных средств, сотрудникам уполномоченного органа;</w:t>
      </w:r>
    </w:p>
    <w:p w14:paraId="5DE48AA1"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.14. В случае стихийных бедствий и иных чрезвычайных ситуаций, способных повлечь за собой массовые человеческие жертвы, по требованию уполномоченного органа выделять автобусы для проведения спасательных и иных работ в соответствии с действующим законодательством по ГО и ЧС;</w:t>
      </w:r>
    </w:p>
    <w:p w14:paraId="23A734C2"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.15. Обеспечение стоянки транспорта перевозчика только на специально организованных стояночных площадках, исключая стоянку вблизи жилых домов, общественных зданий и сооружений, детских садов, школ, больниц, домов престарелых, домов инвалидов и т.п.;</w:t>
      </w:r>
    </w:p>
    <w:p w14:paraId="609FAA07"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.16. Обеспечение перевозки пассажиров без превышения предельной вместимости используемых автобусов, указанной в технической характеристике автобуса используемой марки;</w:t>
      </w:r>
    </w:p>
    <w:p w14:paraId="684AA72E"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.17. Обеспечение информирования организатора перевозок в течение трех рабочих дней обо всех изменениях реквизитов перевозчика, включая изменение руководящего состава, местонахождения и каналов связи;</w:t>
      </w:r>
    </w:p>
    <w:p w14:paraId="12FC8B58"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.18. Обеспечение автоматического голосового объявления в транспортных средствах перевозчика (при наличии технической возможности) наименований остановочных пунктов, на которые пребывает транспортное средство перевозчика, объявление факта открытия, закрытия автоматических дверей транспортных средств и наименования следующего остановочного пункта;</w:t>
      </w:r>
    </w:p>
    <w:p w14:paraId="7D7A7D91"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.19. Оборудование транспортных средств, используемых для регулярных перевозок пассажиров и багажа, указателями маршрута регулярных перевозок в соответствии с Правилами перевозок;</w:t>
      </w:r>
    </w:p>
    <w:p w14:paraId="5F301245"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.20. Осуществление посадки и высадки пассажиров в полном соответствии с реестром маршрутов;</w:t>
      </w:r>
    </w:p>
    <w:p w14:paraId="5239BECD"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.21. Направление в письменном виде по предлагаемым формам, в случае их наличия, своевременных и исчерпывающих ответов на письменные запросы организатора перевозок;</w:t>
      </w:r>
    </w:p>
    <w:p w14:paraId="0C59A13B"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.22. Прекращение движения на муниципальных маршрутах регулярных перевозок при возникновении ситуаций, угрожающих безопасности движения, при аварийном состоянии дорог, вызванном стихийными бедствиями, изменением климатических условий, и по другим объективным причинам, с согласия организатора перевозок;</w:t>
      </w:r>
    </w:p>
    <w:p w14:paraId="658B1758"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.23. На основании исследования пассажиропотоков внесение обоснованных предложений по улучшению действующей маршрутной сети и качества транспортного обслуживания населения;</w:t>
      </w:r>
    </w:p>
    <w:p w14:paraId="240B6CAD"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.24. Предоставление на согласование организатору перевозок расписаний движения транспортных средств по обслуживаемым муниципальным маршрутам регулярных перевозок;</w:t>
      </w:r>
    </w:p>
    <w:p w14:paraId="6554FD4A"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.25. Осуществление пассажирских перевозок по согласованным и утвержденным организатором перевозок расписаниям движения по обслуживаемым муниципальным маршрутам регулярных перевозок;</w:t>
      </w:r>
    </w:p>
    <w:p w14:paraId="0885F4ED"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.26. Принятие участия в обследовании пассажиропотока в целях обоснования предложений по изменению расписаний движения автобусов и маршрута движения;</w:t>
      </w:r>
    </w:p>
    <w:p w14:paraId="1611D0F0" w14:textId="77777777" w:rsidR="00D51490" w:rsidRPr="009E7702" w:rsidRDefault="00592D91" w:rsidP="009E7702">
      <w:pPr>
        <w:ind w:firstLine="708"/>
        <w:jc w:val="both"/>
        <w:rPr>
          <w:rFonts w:ascii="Arial" w:hAnsi="Arial" w:cs="Arial"/>
          <w:sz w:val="24"/>
          <w:szCs w:val="24"/>
        </w:rPr>
      </w:pPr>
      <w:r w:rsidRPr="009E7702">
        <w:rPr>
          <w:rFonts w:ascii="Arial" w:hAnsi="Arial" w:cs="Arial"/>
          <w:sz w:val="24"/>
          <w:szCs w:val="24"/>
        </w:rPr>
        <w:t>2.3</w:t>
      </w:r>
      <w:r w:rsidR="00D51490" w:rsidRPr="009E7702">
        <w:rPr>
          <w:rFonts w:ascii="Arial" w:hAnsi="Arial" w:cs="Arial"/>
          <w:sz w:val="24"/>
          <w:szCs w:val="24"/>
        </w:rPr>
        <w:t>.27. Требование от пассажиров выполнения обязанностей, предусмотренных действующим законодательством, в том числе своевременной оплаты проезда, провоза ручной клади и багажа, соблюдения чистоты и порядка в салоне;</w:t>
      </w:r>
    </w:p>
    <w:p w14:paraId="44893A70" w14:textId="77777777" w:rsidR="00D51490" w:rsidRPr="009E7702" w:rsidRDefault="00D51490" w:rsidP="009E7702">
      <w:pPr>
        <w:ind w:firstLine="708"/>
        <w:jc w:val="both"/>
        <w:rPr>
          <w:rFonts w:ascii="Arial" w:hAnsi="Arial" w:cs="Arial"/>
          <w:sz w:val="24"/>
          <w:szCs w:val="24"/>
        </w:rPr>
      </w:pPr>
      <w:r w:rsidRPr="009E7702">
        <w:rPr>
          <w:rFonts w:ascii="Arial" w:hAnsi="Arial" w:cs="Arial"/>
          <w:sz w:val="24"/>
          <w:szCs w:val="24"/>
        </w:rPr>
        <w:lastRenderedPageBreak/>
        <w:t>2.4.28. Осуществление помывки и уборки транспортных средств, сброса технических и бытовых отходов только в специализированных местах.</w:t>
      </w:r>
    </w:p>
    <w:p w14:paraId="5F93BDD1" w14:textId="77777777" w:rsidR="00D51490" w:rsidRPr="009E7702" w:rsidRDefault="00D51490" w:rsidP="009E7702">
      <w:pPr>
        <w:ind w:firstLine="708"/>
        <w:jc w:val="both"/>
        <w:rPr>
          <w:rFonts w:ascii="Arial" w:hAnsi="Arial" w:cs="Arial"/>
          <w:sz w:val="24"/>
          <w:szCs w:val="24"/>
        </w:rPr>
      </w:pPr>
    </w:p>
    <w:p w14:paraId="41E5E0AE" w14:textId="77777777" w:rsidR="00D51490" w:rsidRPr="009E7702" w:rsidRDefault="00D51490" w:rsidP="009E7702">
      <w:pPr>
        <w:widowControl w:val="0"/>
        <w:autoSpaceDE w:val="0"/>
        <w:autoSpaceDN w:val="0"/>
        <w:jc w:val="center"/>
        <w:outlineLvl w:val="1"/>
        <w:rPr>
          <w:rFonts w:ascii="Arial" w:hAnsi="Arial" w:cs="Arial"/>
          <w:sz w:val="24"/>
          <w:szCs w:val="24"/>
        </w:rPr>
      </w:pPr>
      <w:r w:rsidRPr="009E7702">
        <w:rPr>
          <w:rFonts w:ascii="Arial" w:hAnsi="Arial" w:cs="Arial"/>
          <w:sz w:val="24"/>
          <w:szCs w:val="24"/>
        </w:rPr>
        <w:t>3. Организация регулярных перевозок пассажиров и багажа</w:t>
      </w:r>
    </w:p>
    <w:p w14:paraId="2AE94050"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по муниципальным маршрутам регулярных перевозок </w:t>
      </w:r>
      <w:r w:rsidR="00592D91" w:rsidRPr="009E7702">
        <w:rPr>
          <w:rFonts w:ascii="Arial" w:hAnsi="Arial" w:cs="Arial"/>
          <w:sz w:val="24"/>
          <w:szCs w:val="24"/>
        </w:rPr>
        <w:t xml:space="preserve">Холмского муниципального округа </w:t>
      </w:r>
      <w:r w:rsidRPr="009E7702">
        <w:rPr>
          <w:rFonts w:ascii="Arial" w:hAnsi="Arial" w:cs="Arial"/>
          <w:sz w:val="24"/>
          <w:szCs w:val="24"/>
        </w:rPr>
        <w:t>Сахалинской области</w:t>
      </w:r>
      <w:r w:rsidR="00281014" w:rsidRPr="009E7702">
        <w:rPr>
          <w:rFonts w:ascii="Arial" w:hAnsi="Arial" w:cs="Arial"/>
          <w:sz w:val="24"/>
          <w:szCs w:val="24"/>
        </w:rPr>
        <w:t xml:space="preserve"> </w:t>
      </w:r>
      <w:r w:rsidRPr="009E7702">
        <w:rPr>
          <w:rFonts w:ascii="Arial" w:hAnsi="Arial" w:cs="Arial"/>
          <w:sz w:val="24"/>
          <w:szCs w:val="24"/>
        </w:rPr>
        <w:t>по регулируемым тарифам</w:t>
      </w:r>
    </w:p>
    <w:p w14:paraId="51551361" w14:textId="77777777" w:rsidR="00D51490" w:rsidRPr="009E7702" w:rsidRDefault="00D51490" w:rsidP="009E7702">
      <w:pPr>
        <w:widowControl w:val="0"/>
        <w:autoSpaceDE w:val="0"/>
        <w:autoSpaceDN w:val="0"/>
        <w:rPr>
          <w:rFonts w:ascii="Arial" w:hAnsi="Arial" w:cs="Arial"/>
          <w:sz w:val="24"/>
          <w:szCs w:val="24"/>
        </w:rPr>
      </w:pPr>
    </w:p>
    <w:p w14:paraId="47D553AB"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0" w:name="P206"/>
      <w:bookmarkEnd w:id="0"/>
      <w:r w:rsidRPr="009E7702">
        <w:rPr>
          <w:rFonts w:ascii="Arial" w:hAnsi="Arial" w:cs="Arial"/>
          <w:sz w:val="24"/>
          <w:szCs w:val="24"/>
        </w:rPr>
        <w:t xml:space="preserve">3.1. В целях обеспечения доступности транспортных услуг для населения организатор перевозок устанавливает муниципальные маршруты регулярных перевозок </w:t>
      </w:r>
      <w:r w:rsidR="00592D91"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по регулируемым тарифам.</w:t>
      </w:r>
    </w:p>
    <w:p w14:paraId="5DF7A26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3.2. Осуществление регулярных перевозок пассажиров по регулируемым тарифам обеспечивается посредством заключения организатором перевозок муниципального контракта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01D6C9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3.3. Предметом муниципального контракта является выполнение юридическим лицом, индивидуальным предпринимателем, с которыми заключен муниципальный контракт, работ, связанных с осуществлением регулярных перевозок по регулируемым тарифам, в соответствии с требованиями, установленными организатором перевозок.</w:t>
      </w:r>
    </w:p>
    <w:p w14:paraId="03DB67F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3.4. Организатор перевозок выдает на срок действия муниципального контракта карты маршрутов исходя из максимального количества транспортных средств каждого класса, предусмотренного реестром маршрутов в отношении каждого маршрута, обслуживаемого по муниципальному контракту,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 необходимых для исполнения соответствующего контракта.</w:t>
      </w:r>
    </w:p>
    <w:p w14:paraId="132F844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3.5. Для муниципальных маршрутов регулярных перевозок протяженностью до 50 километров включительно резервное количество транспортных средств одного класса составляет:</w:t>
      </w:r>
    </w:p>
    <w:p w14:paraId="20F1BBE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3.5.1. Одно транспортное средство в случае, если максимальное количество транспортных средств такого класса, предусмотренное в отношении каждого маршрута регулярных перевозок реестром маршрутов, составляет до 10 транспортных средств включительно;</w:t>
      </w:r>
    </w:p>
    <w:p w14:paraId="74C2F52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3.5.2. Два транспортных средства одного класса в случае, если максимальное количество транспортных средств такого класса, предусмотренное в отношении каждого маршрута регулярных перевозок реестром маршрутов, составляет 11 и более транспортных средств.</w:t>
      </w:r>
    </w:p>
    <w:p w14:paraId="7643EC5D"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 w:name="P219"/>
      <w:bookmarkEnd w:id="1"/>
      <w:r w:rsidRPr="009E7702">
        <w:rPr>
          <w:rFonts w:ascii="Arial" w:hAnsi="Arial" w:cs="Arial"/>
          <w:sz w:val="24"/>
          <w:szCs w:val="24"/>
        </w:rPr>
        <w:t>3.6. В случаях досрочного прекращения действия муниципального контракта, в целях обеспечения бесперебойного транспортного обслуживания населения уполномоченный орган заключает договор на выполнение работ, связанных с осуществлением регулярных перевозок пассажиров и багажа автомобильным транспортом по регулируемым тарифам на муниципальных маршрутах</w:t>
      </w:r>
      <w:r w:rsidR="00592D91" w:rsidRPr="009E7702">
        <w:rPr>
          <w:rFonts w:ascii="Arial" w:hAnsi="Arial" w:cs="Arial"/>
          <w:sz w:val="24"/>
          <w:szCs w:val="24"/>
        </w:rPr>
        <w:t xml:space="preserve"> Холмского муниципального округа Сахалинской области</w:t>
      </w:r>
      <w:r w:rsidRPr="009E7702">
        <w:rPr>
          <w:rFonts w:ascii="Arial" w:hAnsi="Arial" w:cs="Arial"/>
          <w:sz w:val="24"/>
          <w:szCs w:val="24"/>
        </w:rPr>
        <w:t>, обслуживание которых прекращено в связи с досрочным прекращением действия муниципального контракта, с юридическим лицом и (или) индивидуальным предпринимателем, имеющим: лицензию на осуществление деятельности по перевозкам пассажиров и иных лиц автобусами; автопарк, необходимый для осуществления регулярных перевозок; опыт по успешному выполнению работ сопоставимого характера:</w:t>
      </w:r>
    </w:p>
    <w:p w14:paraId="26CF9284"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2" w:name="P221"/>
      <w:bookmarkEnd w:id="2"/>
      <w:r w:rsidRPr="009E7702">
        <w:rPr>
          <w:rFonts w:ascii="Arial" w:hAnsi="Arial" w:cs="Arial"/>
          <w:sz w:val="24"/>
          <w:szCs w:val="24"/>
        </w:rPr>
        <w:t xml:space="preserve">3.6.1. Договор, указанный в пункте 3.6 настоящего Положения, заключается организатором перевозок один раз на срок, не превышающий сто восемьдесят </w:t>
      </w:r>
      <w:r w:rsidRPr="009E7702">
        <w:rPr>
          <w:rFonts w:ascii="Arial" w:hAnsi="Arial" w:cs="Arial"/>
          <w:sz w:val="24"/>
          <w:szCs w:val="24"/>
        </w:rPr>
        <w:lastRenderedPageBreak/>
        <w:t>дней;</w:t>
      </w:r>
    </w:p>
    <w:p w14:paraId="043486A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3.6.2. С момента досрочного прекращения действия муниципального контракта организатор перевозок организовывает и проводит конкурсные процедуры по заключению муниципального контракта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E1D9C9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3.6.3. Действие договора, указанного в пункте 3.6 настоящего Положения, прекращается при наступлении одного из следующих обстоятельств:</w:t>
      </w:r>
    </w:p>
    <w:p w14:paraId="010C247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3.6.3.1. Истечение срока, предусмотренного подпунктом 3.6.1 настоящего Положения;</w:t>
      </w:r>
    </w:p>
    <w:p w14:paraId="49E0CA1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3.6.3.2. Заключения муниципального контракта на выполнение работ, связанных с осуществлением регулярных перевозок пассажиров и багажа автомобильным транспортом по регулируемым тарифам на муниципальных маршрутах </w:t>
      </w:r>
      <w:r w:rsidR="00592D91"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Сахалинской области.</w:t>
      </w:r>
    </w:p>
    <w:p w14:paraId="4FB4D54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3.7. Сведения о выданных уполномоченным органом картах маршрутов вносятся в реестр выдачи карт маршрутов регулярных перевозок, который размещается на официальном сайте.</w:t>
      </w:r>
    </w:p>
    <w:p w14:paraId="6766E7B2"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3" w:name="P230"/>
      <w:bookmarkEnd w:id="3"/>
      <w:r w:rsidRPr="009E7702">
        <w:rPr>
          <w:rFonts w:ascii="Arial" w:hAnsi="Arial" w:cs="Arial"/>
          <w:sz w:val="24"/>
          <w:szCs w:val="24"/>
        </w:rPr>
        <w:t>3.8. За невыполнение предусмотренного муниципальным контрактом (этапом исполнения контракта) объема работ, перевозчик выплачивает организатору перевозок штраф, размер которого устанавливается в соответствии с постановлением Правительства Российской Федерации от 30.04.2022 № 794 «Об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(далее - постановление Правительства Российской Федерации).</w:t>
      </w:r>
    </w:p>
    <w:p w14:paraId="71D38ED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3.9. Перевозчик выплачивает заказчику иные штрафы помимо штрафа, предусмотренного пунктом 3.8 настоящего Положения, в случаях, установленных муниципальным контрактом, заключенным в соответствии с типовыми условиями контрактов, установленными в соответствии с постановлением Правительства Российской Федерации.</w:t>
      </w:r>
    </w:p>
    <w:p w14:paraId="5C1D00D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3.10. Общая сумма начисленной неустойки (штрафов, пеней) за неисполнение или ненадлежащее исполнение подрядчиком обязательств, предусмотренных муниципальным контрактом (этапом исполнения контракта), не может превышать цену муниципального контракта (этапа исполнения контракта).</w:t>
      </w:r>
    </w:p>
    <w:p w14:paraId="5FB60D7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3.11. Расторжение муниципального контракта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62ECA58" w14:textId="343E9EAB"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3.12. Организатор перевозок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9E7702" w:rsidRPr="009E7702">
        <w:rPr>
          <w:rFonts w:ascii="Arial" w:hAnsi="Arial" w:cs="Arial"/>
          <w:sz w:val="24"/>
          <w:szCs w:val="24"/>
        </w:rPr>
        <w:t>обязательств при условии, если</w:t>
      </w:r>
      <w:r w:rsidRPr="009E7702">
        <w:rPr>
          <w:rFonts w:ascii="Arial" w:hAnsi="Arial" w:cs="Arial"/>
          <w:sz w:val="24"/>
          <w:szCs w:val="24"/>
        </w:rPr>
        <w:t xml:space="preserve"> это было предусмотрено муниципальным контрактом.</w:t>
      </w:r>
    </w:p>
    <w:p w14:paraId="2C157C7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3.13. В перечень оснований для расторжения муниципального контракта организатором перевозок в одностороннем порядке подлежат включению следующие основания:</w:t>
      </w:r>
    </w:p>
    <w:p w14:paraId="4F53D92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выявившееся или возникшее несоответствие перевозчика требованиям, предъявляемым законодательством Российской Федерации к перевозчикам пассажиров транспортом общего пользования;</w:t>
      </w:r>
    </w:p>
    <w:p w14:paraId="5EBED92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проведение ликвидации перевозчика - юридического лица;</w:t>
      </w:r>
    </w:p>
    <w:p w14:paraId="5A9C9BA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 признание перевозчика - юридического лица, индивидуального </w:t>
      </w:r>
      <w:r w:rsidRPr="009E7702">
        <w:rPr>
          <w:rFonts w:ascii="Arial" w:hAnsi="Arial" w:cs="Arial"/>
          <w:sz w:val="24"/>
          <w:szCs w:val="24"/>
        </w:rPr>
        <w:lastRenderedPageBreak/>
        <w:t>предпринимателя банкротом;</w:t>
      </w:r>
    </w:p>
    <w:p w14:paraId="450C5F9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приостановление деятельности перевозчика в порядке, предусмотренном Кодексом Российской Федерации об административных правонарушениях.</w:t>
      </w:r>
    </w:p>
    <w:p w14:paraId="06BCCCE0" w14:textId="77777777" w:rsidR="00D51490" w:rsidRPr="009E7702" w:rsidRDefault="00D51490" w:rsidP="009E7702">
      <w:pPr>
        <w:widowControl w:val="0"/>
        <w:autoSpaceDE w:val="0"/>
        <w:autoSpaceDN w:val="0"/>
        <w:ind w:firstLine="709"/>
        <w:jc w:val="both"/>
        <w:rPr>
          <w:rFonts w:ascii="Arial" w:hAnsi="Arial" w:cs="Arial"/>
          <w:sz w:val="24"/>
          <w:szCs w:val="24"/>
        </w:rPr>
      </w:pPr>
    </w:p>
    <w:p w14:paraId="140C61C1"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4. Организация регулярных перевозок пассажиров и багажа</w:t>
      </w:r>
    </w:p>
    <w:p w14:paraId="3A0EDB51"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по муниципальным маршрутам регулярных перевозок</w:t>
      </w:r>
    </w:p>
    <w:p w14:paraId="670080B9" w14:textId="77777777" w:rsidR="00D51490" w:rsidRPr="009E7702" w:rsidRDefault="00592D91" w:rsidP="009E7702">
      <w:pPr>
        <w:widowControl w:val="0"/>
        <w:autoSpaceDE w:val="0"/>
        <w:autoSpaceDN w:val="0"/>
        <w:jc w:val="center"/>
        <w:rPr>
          <w:rFonts w:ascii="Arial" w:hAnsi="Arial" w:cs="Arial"/>
          <w:b/>
          <w:sz w:val="24"/>
          <w:szCs w:val="24"/>
        </w:rPr>
      </w:pPr>
      <w:r w:rsidRPr="009E7702">
        <w:rPr>
          <w:rFonts w:ascii="Arial" w:hAnsi="Arial" w:cs="Arial"/>
          <w:sz w:val="24"/>
          <w:szCs w:val="24"/>
        </w:rPr>
        <w:t xml:space="preserve">Холмского муниципального округа Сахалинской области </w:t>
      </w:r>
      <w:r w:rsidR="00D51490" w:rsidRPr="009E7702">
        <w:rPr>
          <w:rFonts w:ascii="Arial" w:hAnsi="Arial" w:cs="Arial"/>
          <w:sz w:val="24"/>
          <w:szCs w:val="24"/>
        </w:rPr>
        <w:t>по нерегулируемым тарифам</w:t>
      </w:r>
    </w:p>
    <w:p w14:paraId="1957324B" w14:textId="77777777" w:rsidR="00D51490" w:rsidRPr="009E7702" w:rsidRDefault="00D51490" w:rsidP="009E7702">
      <w:pPr>
        <w:widowControl w:val="0"/>
        <w:autoSpaceDE w:val="0"/>
        <w:autoSpaceDN w:val="0"/>
        <w:rPr>
          <w:rFonts w:ascii="Arial" w:hAnsi="Arial" w:cs="Arial"/>
          <w:sz w:val="24"/>
          <w:szCs w:val="24"/>
        </w:rPr>
      </w:pPr>
    </w:p>
    <w:p w14:paraId="41312F1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4.1. Наряду с указанными в пункте 3.1 Положения организатор перевозок вправе устанавливать муниципальные маршруты регулярных перевозок </w:t>
      </w:r>
      <w:r w:rsidR="00592D91"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Сахалинской области по нерегулируемым тарифам.</w:t>
      </w:r>
    </w:p>
    <w:p w14:paraId="16E8D9B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4.2. Организация регулярных перевозок по нерегулируемым тарифам осуществляется организатором перевозок посредством проведения открытого конкурса на право получение свидетельств об осуществлении перевозок по одному или нескольким муниципальным маршрутам регулярных перевозок по нерегулируемым тарифам на территории</w:t>
      </w:r>
      <w:r w:rsidR="00592D91" w:rsidRPr="009E7702">
        <w:rPr>
          <w:rFonts w:ascii="Arial" w:hAnsi="Arial" w:cs="Arial"/>
          <w:sz w:val="24"/>
          <w:szCs w:val="24"/>
        </w:rPr>
        <w:t xml:space="preserve"> Холмского муниципального округа Сахалинской области</w:t>
      </w:r>
      <w:r w:rsidRPr="009E7702">
        <w:rPr>
          <w:rFonts w:ascii="Arial" w:hAnsi="Arial" w:cs="Arial"/>
          <w:sz w:val="24"/>
          <w:szCs w:val="24"/>
        </w:rPr>
        <w:t>.</w:t>
      </w:r>
    </w:p>
    <w:p w14:paraId="7DF49F6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4.3. Открытый конкурс проводится в соответствии с конкурсной документацией, утвержденной организатором перевозок.</w:t>
      </w:r>
    </w:p>
    <w:p w14:paraId="2C93805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4.4. Состав конкурсной комиссии по проведению открытого конкурса на право получение свидетельств об осуществлении перевозок по одному или нескольким муниципальным маршрутам регулярных перевозок по нерегулируемым тарифам на территории </w:t>
      </w:r>
      <w:r w:rsidR="00592D91" w:rsidRPr="009E7702">
        <w:rPr>
          <w:rFonts w:ascii="Arial" w:hAnsi="Arial" w:cs="Arial"/>
          <w:sz w:val="24"/>
          <w:szCs w:val="24"/>
        </w:rPr>
        <w:t>Холмского муниципального округа Сахалинской области утверждается распоряжением</w:t>
      </w:r>
      <w:r w:rsidRPr="009E7702">
        <w:rPr>
          <w:rFonts w:ascii="Arial" w:hAnsi="Arial" w:cs="Arial"/>
          <w:sz w:val="24"/>
          <w:szCs w:val="24"/>
        </w:rPr>
        <w:t xml:space="preserve"> администрации</w:t>
      </w:r>
      <w:r w:rsidR="00592D91" w:rsidRPr="009E7702">
        <w:rPr>
          <w:rFonts w:ascii="Arial" w:hAnsi="Arial" w:cs="Arial"/>
          <w:sz w:val="24"/>
          <w:szCs w:val="24"/>
        </w:rPr>
        <w:t xml:space="preserve"> Холмского муниципального округа Сахалинской области</w:t>
      </w:r>
      <w:r w:rsidRPr="009E7702">
        <w:rPr>
          <w:rFonts w:ascii="Arial" w:hAnsi="Arial" w:cs="Arial"/>
          <w:sz w:val="24"/>
          <w:szCs w:val="24"/>
        </w:rPr>
        <w:t>.</w:t>
      </w:r>
    </w:p>
    <w:p w14:paraId="31B0631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4.5. Участниками открытого конкурса могут быть юридические лица независимо от их организационно-правовой формы и формы собственности, индивидуальные предприниматели, участники договора простого товарищества, имеющие лицензию на осуществление деятельности по перевозкам пассажиров и иных лиц автобусами, а также соответствующие требованиям, установленным конкурсной документацией.</w:t>
      </w:r>
    </w:p>
    <w:p w14:paraId="56D6A4D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4.6. Право осуществления регулярных перевозок по нерегулируемым тарифам по муниципальному маршруту регулярных перевозок подтверждается свидетельством и картами соответствующего маршрута регулярных перевозок, выданными организатором перевозок, по результатам открытого конкурса на право получение свидетельств об осуществлении перевозок по одному или нескольким муниципальным маршрутам регулярных перевозок по нерегулируемым тарифам на территории муниципального образования </w:t>
      </w:r>
      <w:r w:rsidR="00592D91"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в соответствии с реестром маршрутов.</w:t>
      </w:r>
    </w:p>
    <w:p w14:paraId="037E1E5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4.7. Без проведения открытого конкурса свидетельство об осуществлении перевозок по муниципальному маршруту регулярных перевозок и карты соответствующего маршрута организатор перевозок вправе выдать перевозчику, имеющему документы и ресурсы, необходимые для осуществления регулярных перевозок, один раз на срок, не превышающий ста восьмидесяти дней, в день наступления следующих обстоятельств:</w:t>
      </w:r>
    </w:p>
    <w:p w14:paraId="185E30A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4.7.1. В случаях, предусмотренных пунктом 5.19 и подпунктами 10.1.1, 10.1.2 и 10.5.1 Положения, по обстоятельствам, предусмотренным пунктом 5.19 Положения,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14:paraId="707DD3C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lastRenderedPageBreak/>
        <w:t>4.7.2. По маршруту регулярных перевозок, установленному в целях обеспечения транспортного обслуживания населения в условиях чрезвычайной ситуации.</w:t>
      </w:r>
    </w:p>
    <w:p w14:paraId="26327A52"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4" w:name="P255"/>
      <w:bookmarkEnd w:id="4"/>
      <w:r w:rsidRPr="009E7702">
        <w:rPr>
          <w:rFonts w:ascii="Arial" w:hAnsi="Arial" w:cs="Arial"/>
          <w:sz w:val="24"/>
          <w:szCs w:val="24"/>
        </w:rPr>
        <w:t>4.8. В случае приостановления действия ранее выданного свидетельства организатор перевозок выдает перевозчику, имеющему документы и ресурсы, необходимые для осуществления регулярных перевозок, без проведения открытого конкурса свидетельство об осуществлении перевозок по муниципальному маршруту регулярных перевозок и карты соответствующего маршрута один раз на срок приостановления действия указанного свидетельства.</w:t>
      </w:r>
    </w:p>
    <w:p w14:paraId="798B6D8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4.9. Сведения о выданных организатором перевозок свидетельствах вносятся в реестр выдачи свидетельств об осуществлении перевозок по маршрутам регулярных перевозок пассажиров и багажа, который размещается на официальном сайте.</w:t>
      </w:r>
    </w:p>
    <w:p w14:paraId="74F6012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4.10.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устанавливаются следующие требования:</w:t>
      </w:r>
    </w:p>
    <w:p w14:paraId="1C96193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4.10.1. Максимальное количество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 не должно превышать максимального количества транспортных средств, предусмотренных маршрутной сетью муниципальных маршрутов регулярных перевозок пассажиров и багажа автомобильным транспортом</w:t>
      </w:r>
      <w:r w:rsidR="00576C24" w:rsidRPr="009E7702">
        <w:rPr>
          <w:rFonts w:ascii="Arial" w:hAnsi="Arial" w:cs="Arial"/>
          <w:sz w:val="24"/>
          <w:szCs w:val="24"/>
        </w:rPr>
        <w:t xml:space="preserve"> Холмского муниципального округа Сахалинской области</w:t>
      </w:r>
      <w:r w:rsidRPr="009E7702">
        <w:rPr>
          <w:rFonts w:ascii="Arial" w:hAnsi="Arial" w:cs="Arial"/>
          <w:sz w:val="24"/>
          <w:szCs w:val="24"/>
        </w:rPr>
        <w:t>;</w:t>
      </w:r>
    </w:p>
    <w:p w14:paraId="455339A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4.10.2. Максимально допустимое соотношение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 не должно превышать 3% при осуществлении контроля за соблюдением расписания с использованием информационной системы навигации. 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w:t>
      </w:r>
    </w:p>
    <w:p w14:paraId="24D7F5F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4.10.3. Обязанность перевозчика передачи в Региональную навигационно-информационную систему Сахалинской области информации о месте нахождения транспортных средств, используемых для перевозки пассажиров и багажа автомобильным транспортом по обслуживаемым муниципальным маршрутам регулярных перевозок;</w:t>
      </w:r>
    </w:p>
    <w:p w14:paraId="0C02E77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4.10.4. Обязанность Перевозчика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14:paraId="6676433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4.10.5. Обязанность Перевозчика информирования организатора перевозок об изменении тарифов на регулярные перевозки не позднее чем за шестьдесят дней до даты изменения тарифов.</w:t>
      </w:r>
    </w:p>
    <w:p w14:paraId="61FDEC1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4.11. Сведения о нарушениях требований, предусмотренных пунктом 4.8 Положения, размещаются на официальном сайте </w:t>
      </w:r>
      <w:r w:rsidR="00576C24" w:rsidRPr="009E7702">
        <w:rPr>
          <w:rFonts w:ascii="Arial" w:hAnsi="Arial" w:cs="Arial"/>
          <w:sz w:val="24"/>
          <w:szCs w:val="24"/>
        </w:rPr>
        <w:t xml:space="preserve">Холмского муниципального округа Сахалинской области </w:t>
      </w:r>
      <w:r w:rsidR="00576C24" w:rsidRPr="009E7702">
        <w:rPr>
          <w:rFonts w:ascii="Arial" w:hAnsi="Arial" w:cs="Arial"/>
          <w:sz w:val="24"/>
          <w:szCs w:val="24"/>
          <w:u w:val="single"/>
        </w:rPr>
        <w:t>https://kholmsk.gosuslugi.ru/</w:t>
      </w:r>
      <w:r w:rsidRPr="009E7702">
        <w:rPr>
          <w:rFonts w:ascii="Arial" w:hAnsi="Arial" w:cs="Arial"/>
          <w:sz w:val="24"/>
          <w:szCs w:val="24"/>
        </w:rPr>
        <w:t xml:space="preserve"> в информационно-телекоммуникационной сети «Интернет».</w:t>
      </w:r>
    </w:p>
    <w:p w14:paraId="655767BA" w14:textId="77777777" w:rsidR="00D51490" w:rsidRPr="009E7702" w:rsidRDefault="00D51490" w:rsidP="009E7702">
      <w:pPr>
        <w:widowControl w:val="0"/>
        <w:autoSpaceDE w:val="0"/>
        <w:autoSpaceDN w:val="0"/>
        <w:ind w:firstLine="709"/>
        <w:jc w:val="both"/>
        <w:rPr>
          <w:rFonts w:ascii="Arial" w:hAnsi="Arial" w:cs="Arial"/>
          <w:sz w:val="24"/>
          <w:szCs w:val="24"/>
        </w:rPr>
      </w:pPr>
    </w:p>
    <w:p w14:paraId="653332F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5. </w:t>
      </w:r>
      <w:r w:rsidR="001775B8" w:rsidRPr="009E7702">
        <w:rPr>
          <w:rFonts w:ascii="Arial" w:hAnsi="Arial" w:cs="Arial"/>
          <w:sz w:val="24"/>
          <w:szCs w:val="24"/>
        </w:rPr>
        <w:t>Порядок проведения открытого</w:t>
      </w:r>
      <w:r w:rsidRPr="009E7702">
        <w:rPr>
          <w:rFonts w:ascii="Arial" w:hAnsi="Arial" w:cs="Arial"/>
          <w:sz w:val="24"/>
          <w:szCs w:val="24"/>
        </w:rPr>
        <w:t xml:space="preserve"> конкурс</w:t>
      </w:r>
      <w:r w:rsidR="001775B8" w:rsidRPr="009E7702">
        <w:rPr>
          <w:rFonts w:ascii="Arial" w:hAnsi="Arial" w:cs="Arial"/>
          <w:sz w:val="24"/>
          <w:szCs w:val="24"/>
        </w:rPr>
        <w:t xml:space="preserve">а на право получения свидетельства об </w:t>
      </w:r>
      <w:r w:rsidR="001775B8" w:rsidRPr="009E7702">
        <w:rPr>
          <w:rFonts w:ascii="Arial" w:hAnsi="Arial" w:cs="Arial"/>
          <w:sz w:val="24"/>
          <w:szCs w:val="24"/>
        </w:rPr>
        <w:lastRenderedPageBreak/>
        <w:t>осуществлении перевозок на муниципальных маршрутах регулярных перевозок в границах Холмского муниципального округа Сахалинской области</w:t>
      </w:r>
    </w:p>
    <w:p w14:paraId="783648B9" w14:textId="77777777" w:rsidR="00D51490" w:rsidRPr="009E7702" w:rsidRDefault="00D51490" w:rsidP="009E7702">
      <w:pPr>
        <w:widowControl w:val="0"/>
        <w:autoSpaceDE w:val="0"/>
        <w:autoSpaceDN w:val="0"/>
        <w:rPr>
          <w:rFonts w:ascii="Arial" w:hAnsi="Arial" w:cs="Arial"/>
          <w:sz w:val="24"/>
          <w:szCs w:val="24"/>
        </w:rPr>
      </w:pPr>
    </w:p>
    <w:p w14:paraId="5590E71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 Предметом открытого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по нерегулируемым тарифам.</w:t>
      </w:r>
    </w:p>
    <w:p w14:paraId="32FEC11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5.2. Открытый конкурс проводится организатором перевозок, который является организатором проведения открытого конкурса.</w:t>
      </w:r>
    </w:p>
    <w:p w14:paraId="72415CE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 Открытый конкурс объявляется организатором перевозок в следующие сроки:</w:t>
      </w:r>
    </w:p>
    <w:p w14:paraId="5094E3F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5.3.1. Не позднее чем через 90 (девяносто) дней со дня установления муниципального маршрута регулярных перевозок.</w:t>
      </w:r>
    </w:p>
    <w:p w14:paraId="7AF9D4B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5.3.2. Не позднее чем через тридцать дней со дня наступления одного из следующих обстоятельств:</w:t>
      </w:r>
    </w:p>
    <w:p w14:paraId="5D63535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5.3.2.1. Если участник открытого конкурса, которому предоставлено право на получение свидетельств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
    <w:p w14:paraId="4681140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5.3.2.2.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14:paraId="60EA788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5.3.2.3. Вступление в законную силу решения суда о прекращении действия данного свидетельства;</w:t>
      </w:r>
    </w:p>
    <w:p w14:paraId="1E1EDC6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5.3.2.4. Обращения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14:paraId="20F999C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5.3.2.5. Принятие организатором перевозок решения о прекращении действия свидетельства об осуществлении перевозок по муниципальному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14:paraId="228D630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5.3.3. Не позднее чем через тридцать дней со дня принятия, предусмотренного статьей 18 Федерального закона № 220-ФЗ, решения о прекращении регулярных перевозок по регулируемым тарифам и начале осуществления регулярных перевозок по нерегулируемым тарифам.</w:t>
      </w:r>
    </w:p>
    <w:p w14:paraId="251BCC9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5.4. Юридическое лицо, индивидуальный предприниматель, уполномоченный участник договора простого товарищества, которым свидетельство об осуществлении перевозок по маршруту регулярных перевозок выдано по результатам открытого конкурса, обязаны приступить к осуществлению перевозок по данному маршруту не позднее чем через девяносто дней со дня утверждения результатов открытого конкурса и не ранее окончания срока действия последнего из ранее выданных свидетельств об осуществлении перевозок по данному маршруту.</w:t>
      </w:r>
    </w:p>
    <w:p w14:paraId="3683C12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5.5. Извещение о проведении открытого конкурса размещается на официальном сайте </w:t>
      </w:r>
      <w:r w:rsidR="00576C24" w:rsidRPr="009E7702">
        <w:rPr>
          <w:rFonts w:ascii="Arial" w:hAnsi="Arial" w:cs="Arial"/>
          <w:sz w:val="24"/>
          <w:szCs w:val="24"/>
        </w:rPr>
        <w:t xml:space="preserve">Холмского муниципального округа </w:t>
      </w:r>
      <w:r w:rsidRPr="009E7702">
        <w:rPr>
          <w:rFonts w:ascii="Arial" w:hAnsi="Arial" w:cs="Arial"/>
          <w:sz w:val="24"/>
          <w:szCs w:val="24"/>
        </w:rPr>
        <w:t>Сахалинской области в информационно-телекоммуникационной сети «Интернет».</w:t>
      </w:r>
    </w:p>
    <w:p w14:paraId="7795ACE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5.6. В извещении о проведении открытого конкурса указываются следующие сведения:</w:t>
      </w:r>
    </w:p>
    <w:p w14:paraId="44176C3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5.6.1. Наименование, место нахождения, почтовый адрес и адрес </w:t>
      </w:r>
      <w:r w:rsidRPr="009E7702">
        <w:rPr>
          <w:rFonts w:ascii="Arial" w:hAnsi="Arial" w:cs="Arial"/>
          <w:sz w:val="24"/>
          <w:szCs w:val="24"/>
        </w:rPr>
        <w:lastRenderedPageBreak/>
        <w:t>электронной почты, номер контактного телефона организатора открытого конкурса;</w:t>
      </w:r>
    </w:p>
    <w:p w14:paraId="51A05B4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5.6.2. Предмет открытого конкурса;</w:t>
      </w:r>
    </w:p>
    <w:p w14:paraId="0FDA2A4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5.6.3. Срок, место и порядок предоставления конкурсной документации, официальный сайт, на котором размещена конкурсная документация;</w:t>
      </w:r>
    </w:p>
    <w:p w14:paraId="3F93BE5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5.6.4. Размер, порядок и сроки внесения платы за предоставление конкурсной документации на бумажном носителе, если указанная плата установлена;</w:t>
      </w:r>
    </w:p>
    <w:p w14:paraId="21F977A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5.6.5.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14:paraId="7A6F308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5.7. Решение о внесении изменений в извещение о проведении открытого конкурса принимается организатором перевозок не позднее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w:t>
      </w:r>
      <w:r w:rsidR="00576C24" w:rsidRPr="009E7702">
        <w:rPr>
          <w:rFonts w:ascii="Arial" w:hAnsi="Arial" w:cs="Arial"/>
          <w:sz w:val="24"/>
          <w:szCs w:val="24"/>
        </w:rPr>
        <w:t xml:space="preserve"> составлял не менее чем десять</w:t>
      </w:r>
      <w:r w:rsidRPr="009E7702">
        <w:rPr>
          <w:rFonts w:ascii="Arial" w:hAnsi="Arial" w:cs="Arial"/>
          <w:sz w:val="24"/>
          <w:szCs w:val="24"/>
        </w:rPr>
        <w:t xml:space="preserve"> дней.</w:t>
      </w:r>
    </w:p>
    <w:p w14:paraId="16A5B17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5.8.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6D95F6F9"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5" w:name="P297"/>
      <w:bookmarkEnd w:id="5"/>
      <w:r w:rsidRPr="009E7702">
        <w:rPr>
          <w:rFonts w:ascii="Arial" w:hAnsi="Arial" w:cs="Arial"/>
          <w:sz w:val="24"/>
          <w:szCs w:val="24"/>
        </w:rPr>
        <w:t>5.8.1. Наличие лицензии на осуществление деятельности по перевозкам пассажиров и иных лиц автобусами;</w:t>
      </w:r>
    </w:p>
    <w:p w14:paraId="2D30990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5.8.2.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3C6AA098"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6" w:name="P299"/>
      <w:bookmarkEnd w:id="6"/>
      <w:r w:rsidRPr="009E7702">
        <w:rPr>
          <w:rFonts w:ascii="Arial" w:hAnsi="Arial" w:cs="Arial"/>
          <w:sz w:val="24"/>
          <w:szCs w:val="24"/>
        </w:rPr>
        <w:t>5.8.3.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619FA9E7"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7" w:name="P300"/>
      <w:bookmarkEnd w:id="7"/>
      <w:r w:rsidRPr="009E7702">
        <w:rPr>
          <w:rFonts w:ascii="Arial" w:hAnsi="Arial" w:cs="Arial"/>
          <w:sz w:val="24"/>
          <w:szCs w:val="24"/>
        </w:rPr>
        <w:t>5.8.4.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14:paraId="4545F61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5.8.5. Наличие договора простого товарищества в письменной форме (для участников договора простого товарищества).</w:t>
      </w:r>
    </w:p>
    <w:p w14:paraId="27FE647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5.9. Требования, предусмотренные подпунктами 5.8.1, 5.8.3 и 5.8.4, применяются в отношении каждого участника договора простого товарищества.</w:t>
      </w:r>
    </w:p>
    <w:p w14:paraId="655FEA3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5.10. Заявки на участие в открытом конкурсе представляются юридическими лицами, индивидуальными предпринимателями, уполномоченными участниками договора простого товарищества.</w:t>
      </w:r>
    </w:p>
    <w:p w14:paraId="2BA9FFE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5.11. 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конкурсной документацией, утвержденной организатором перевозок. Заявки на участие в открытом конкурсе, которые содержат недостоверные сведения, отклоняются.</w:t>
      </w:r>
    </w:p>
    <w:p w14:paraId="33CBF1C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5.12. В целях оценки заявок участников и принятия решения о привлечении </w:t>
      </w:r>
      <w:r w:rsidRPr="009E7702">
        <w:rPr>
          <w:rFonts w:ascii="Arial" w:hAnsi="Arial" w:cs="Arial"/>
          <w:sz w:val="24"/>
          <w:szCs w:val="24"/>
        </w:rPr>
        <w:lastRenderedPageBreak/>
        <w:t>перевозчиков для выполнения регулярных перевозок на муниципальных маршрутах регулярных перевозок организатором перевозок создается комиссия по определению перевозчиков на муниципальных маршрутах регулярных перевозок по нерегулируемым тарифам (далее - комиссия). Деятельность и состав комиссии регулируется отдельными нормативными правовыми актами, утвержденными уполномоченным органом местного самоуправления в установленном порядке.</w:t>
      </w:r>
    </w:p>
    <w:p w14:paraId="320822F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5.13. Оценка и сопоставление заявок на участие в открытом конкурсе осуществляются по следующим критериям:</w:t>
      </w:r>
    </w:p>
    <w:p w14:paraId="7D32EB65"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8" w:name="P307"/>
      <w:bookmarkEnd w:id="8"/>
      <w:r w:rsidRPr="009E7702">
        <w:rPr>
          <w:rFonts w:ascii="Arial" w:hAnsi="Arial" w:cs="Arial"/>
          <w:sz w:val="24"/>
          <w:szCs w:val="24"/>
        </w:rPr>
        <w:t>5.13.1.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14:paraId="257D7755"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9" w:name="P308"/>
      <w:bookmarkEnd w:id="9"/>
      <w:r w:rsidRPr="009E7702">
        <w:rPr>
          <w:rFonts w:ascii="Arial" w:hAnsi="Arial" w:cs="Arial"/>
          <w:sz w:val="24"/>
          <w:szCs w:val="24"/>
        </w:rPr>
        <w:t>5.13.2.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14:paraId="5957B23F"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0" w:name="P309"/>
      <w:bookmarkEnd w:id="10"/>
      <w:r w:rsidRPr="009E7702">
        <w:rPr>
          <w:rFonts w:ascii="Arial" w:hAnsi="Arial" w:cs="Arial"/>
          <w:sz w:val="24"/>
          <w:szCs w:val="24"/>
        </w:rPr>
        <w:t>5.13.3. Влияющие на качество перевозок характеристики транспортных средств, предлагаемые юридическим лицом, индивидуальным предпринимателем или участниками договора простого товарищества для осуществления регулярных перевозок;</w:t>
      </w:r>
    </w:p>
    <w:p w14:paraId="145E07D6"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1" w:name="P310"/>
      <w:bookmarkEnd w:id="11"/>
      <w:r w:rsidRPr="009E7702">
        <w:rPr>
          <w:rFonts w:ascii="Arial" w:hAnsi="Arial" w:cs="Arial"/>
          <w:sz w:val="24"/>
          <w:szCs w:val="24"/>
        </w:rPr>
        <w:t>5.13.4.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14:paraId="765F544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5.14. Шкала для оценки критериев при осуществлении оценки и сопоставления заявок на участие в открытом конкурсе и методика оценки заявок участников открытого конкурса по критериям отражены в приложении 1 к Положению.</w:t>
      </w:r>
    </w:p>
    <w:p w14:paraId="42307F0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5.14.1. Заявка на участие в открытом конкурсе должна в обязательном порядке содержать следующие сведения:</w:t>
      </w:r>
    </w:p>
    <w:p w14:paraId="598636F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lastRenderedPageBreak/>
        <w:t>5.14.1.1.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14:paraId="0CF677A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5.14.1.2.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14:paraId="6658C25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5.14.1.3. 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14:paraId="762475C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5.14.2. Среднее количество транспортных средств, учитываемое при определении критерия, предусмотренного подпунктом 5.13.1,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14:paraId="6FC7E60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5.15.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14:paraId="62D183E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5.16.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подпунктах 5.13.1 и 5.13.2 пункта 5.13 настоящего Положения.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подпункте 5.13.4 пункта 5.13 настоящего Положения, а при отсутствии такого участника - участник открытого конкурса, заявке которого соответствует лучшее значение критерия, указанного в подпункте 5.13.3 пункта 5.13 настоящего Положения.</w:t>
      </w:r>
    </w:p>
    <w:p w14:paraId="1ABED0A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5.17. В случае, если открытый конкурс признан несостоявшимся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несоответствующими требованиям конкурсной документации, организатор перевозок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14:paraId="25582B7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5.18. 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4287DA3B"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2" w:name="P322"/>
      <w:bookmarkEnd w:id="12"/>
      <w:r w:rsidRPr="009E7702">
        <w:rPr>
          <w:rFonts w:ascii="Arial" w:hAnsi="Arial" w:cs="Arial"/>
          <w:sz w:val="24"/>
          <w:szCs w:val="24"/>
        </w:rPr>
        <w:t xml:space="preserve">5.19.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w:t>
      </w:r>
      <w:r w:rsidRPr="009E7702">
        <w:rPr>
          <w:rFonts w:ascii="Arial" w:hAnsi="Arial" w:cs="Arial"/>
          <w:sz w:val="24"/>
          <w:szCs w:val="24"/>
        </w:rPr>
        <w:lastRenderedPageBreak/>
        <w:t>признается несостоявшимся и назначается повторное проведение открытого конкурса.</w:t>
      </w:r>
    </w:p>
    <w:p w14:paraId="70CBE22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5.20. Порядок подтверждения наличия у участника открытого конкурса транспортных средств, предусмотренных его заявкой на участие в открытом конкурсе, устанавливается конкурсной документацией.</w:t>
      </w:r>
    </w:p>
    <w:p w14:paraId="58AFA80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5.21. Результаты открытого конкурса могут быть обжалованы в судебном порядке.</w:t>
      </w:r>
    </w:p>
    <w:p w14:paraId="65CE788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5.22. По результатам открытого конкурса победителю выдаются свидетельство об осуществлении перевозок по маршруту регулярных перевозок по нерегулируемым тарифам и карты маршрута регулярных перевозок, а в случае, если конкурс был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 перевозчикам, подавшим такую заявку на участие в открытом конкурсе.</w:t>
      </w:r>
    </w:p>
    <w:p w14:paraId="3CF388C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5.23. По результатам открытого конкурса свидетельство об осуществлении перевозок по маршруту регулярных перевозок по нерегулируемым тарифам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их действия не наступят обстоятельства, предусмотренные подпунктами 10.1.1 - 10.1.5 настоящего Положения, действие указанных свидетельств об осуществлении перевозок по маршруту регулярных перевозок и карт маршрута регулярных перевозок продлевается на срок не менее чем пять лет. Количество таких продлений не ограничивается. Продление указанных свидетельств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14:paraId="65D3D033" w14:textId="77777777" w:rsidR="00D51490" w:rsidRPr="009E7702" w:rsidRDefault="00D51490" w:rsidP="009E7702">
      <w:pPr>
        <w:widowControl w:val="0"/>
        <w:autoSpaceDE w:val="0"/>
        <w:autoSpaceDN w:val="0"/>
        <w:ind w:firstLine="709"/>
        <w:jc w:val="both"/>
        <w:rPr>
          <w:rFonts w:ascii="Arial" w:hAnsi="Arial" w:cs="Arial"/>
          <w:sz w:val="24"/>
          <w:szCs w:val="24"/>
        </w:rPr>
      </w:pPr>
    </w:p>
    <w:p w14:paraId="09E7296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6. Реестр муниципальных маршрутов регулярных перевозок</w:t>
      </w:r>
    </w:p>
    <w:p w14:paraId="042CAF23" w14:textId="77777777" w:rsidR="00D51490" w:rsidRPr="009E7702" w:rsidRDefault="00685709" w:rsidP="009E7702">
      <w:pPr>
        <w:widowControl w:val="0"/>
        <w:autoSpaceDE w:val="0"/>
        <w:autoSpaceDN w:val="0"/>
        <w:jc w:val="center"/>
        <w:rPr>
          <w:rFonts w:ascii="Arial" w:hAnsi="Arial" w:cs="Arial"/>
          <w:sz w:val="24"/>
          <w:szCs w:val="24"/>
        </w:rPr>
      </w:pPr>
      <w:r w:rsidRPr="009E7702">
        <w:rPr>
          <w:rFonts w:ascii="Arial" w:hAnsi="Arial" w:cs="Arial"/>
          <w:sz w:val="24"/>
          <w:szCs w:val="24"/>
        </w:rPr>
        <w:t>Холмского муниципального округа</w:t>
      </w:r>
    </w:p>
    <w:p w14:paraId="41478D35"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Сахалинской области</w:t>
      </w:r>
    </w:p>
    <w:p w14:paraId="71010CA2" w14:textId="77777777" w:rsidR="00D51490" w:rsidRPr="009E7702" w:rsidRDefault="00D51490" w:rsidP="009E7702">
      <w:pPr>
        <w:widowControl w:val="0"/>
        <w:autoSpaceDE w:val="0"/>
        <w:autoSpaceDN w:val="0"/>
        <w:rPr>
          <w:rFonts w:ascii="Arial" w:hAnsi="Arial" w:cs="Arial"/>
          <w:sz w:val="24"/>
          <w:szCs w:val="24"/>
        </w:rPr>
      </w:pPr>
    </w:p>
    <w:p w14:paraId="504E8FA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6.1. Реестр муниципальных маршрутов регулярных перевозок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(далее - реестр маршрутов) формируется в соответствии с требованиями Федерального закона № 220-ФЗ и утверждается постановлением </w:t>
      </w:r>
      <w:r w:rsidR="00685709" w:rsidRPr="009E7702">
        <w:rPr>
          <w:rFonts w:ascii="Arial" w:hAnsi="Arial" w:cs="Arial"/>
          <w:sz w:val="24"/>
          <w:szCs w:val="24"/>
        </w:rPr>
        <w:t>администрации Холмского муниципального округа Сахалинской области</w:t>
      </w:r>
      <w:r w:rsidRPr="009E7702">
        <w:rPr>
          <w:rFonts w:ascii="Arial" w:hAnsi="Arial" w:cs="Arial"/>
          <w:sz w:val="24"/>
          <w:szCs w:val="24"/>
        </w:rPr>
        <w:t>.</w:t>
      </w:r>
    </w:p>
    <w:p w14:paraId="70E9A34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6.2. Ведение реестра маршрутов осуществляется организатором перевозок.</w:t>
      </w:r>
    </w:p>
    <w:p w14:paraId="4E28C72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6.3. Реестр маршрутов размещается на официальном сайте </w:t>
      </w:r>
      <w:r w:rsidR="00685709" w:rsidRPr="009E7702">
        <w:rPr>
          <w:rFonts w:ascii="Arial" w:hAnsi="Arial" w:cs="Arial"/>
          <w:sz w:val="24"/>
          <w:szCs w:val="24"/>
        </w:rPr>
        <w:t xml:space="preserve">Холмского муниципального округа Сахалинской области </w:t>
      </w:r>
      <w:r w:rsidR="00685709" w:rsidRPr="009E7702">
        <w:rPr>
          <w:rFonts w:ascii="Arial" w:hAnsi="Arial" w:cs="Arial"/>
          <w:sz w:val="24"/>
          <w:szCs w:val="24"/>
          <w:u w:val="single"/>
        </w:rPr>
        <w:t>https://kholmsk.gosuslugi.ru/</w:t>
      </w:r>
      <w:r w:rsidRPr="009E7702">
        <w:rPr>
          <w:rFonts w:ascii="Arial" w:hAnsi="Arial" w:cs="Arial"/>
          <w:sz w:val="24"/>
          <w:szCs w:val="24"/>
        </w:rPr>
        <w:t>.</w:t>
      </w:r>
    </w:p>
    <w:p w14:paraId="0D6E368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6.4. Юридические лица, индивидуальные предприниматели, а также участники договора простого товарищества, осуществляющие перевозку пассажиров и багажа по муниципальным маршрутам регулярных перевозок на территории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по регулируемым и нерегулируемым тарифам, при наличии предложений не позднее 20 числа месяца, следующего за отчетным кварталом, направлять организатору перевозок предложения по внесению изменений в реестр маршрутов.</w:t>
      </w:r>
    </w:p>
    <w:p w14:paraId="582DEA4C" w14:textId="77777777" w:rsidR="00685709" w:rsidRPr="009E7702" w:rsidRDefault="00685709" w:rsidP="009E7702">
      <w:pPr>
        <w:widowControl w:val="0"/>
        <w:autoSpaceDE w:val="0"/>
        <w:autoSpaceDN w:val="0"/>
        <w:jc w:val="both"/>
        <w:rPr>
          <w:rFonts w:ascii="Arial" w:hAnsi="Arial" w:cs="Arial"/>
          <w:sz w:val="24"/>
          <w:szCs w:val="24"/>
        </w:rPr>
      </w:pPr>
    </w:p>
    <w:p w14:paraId="748253FA" w14:textId="77777777" w:rsidR="00E11127" w:rsidRPr="009E7702" w:rsidRDefault="00E11127" w:rsidP="009E7702">
      <w:pPr>
        <w:widowControl w:val="0"/>
        <w:autoSpaceDE w:val="0"/>
        <w:autoSpaceDN w:val="0"/>
        <w:ind w:firstLine="709"/>
        <w:jc w:val="both"/>
        <w:rPr>
          <w:rFonts w:ascii="Arial" w:hAnsi="Arial" w:cs="Arial"/>
          <w:sz w:val="24"/>
          <w:szCs w:val="24"/>
        </w:rPr>
      </w:pPr>
    </w:p>
    <w:p w14:paraId="46DC8D04"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7. Маршрутная сеть муниципальных маршрутов регулярных</w:t>
      </w:r>
    </w:p>
    <w:p w14:paraId="161A9B36"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lastRenderedPageBreak/>
        <w:t>перевозок пассажиров и багажа автомобильным транспортом</w:t>
      </w:r>
    </w:p>
    <w:p w14:paraId="15C12868"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на территории </w:t>
      </w:r>
      <w:r w:rsidR="00685709" w:rsidRPr="009E7702">
        <w:rPr>
          <w:rFonts w:ascii="Arial" w:hAnsi="Arial" w:cs="Arial"/>
          <w:sz w:val="24"/>
          <w:szCs w:val="24"/>
        </w:rPr>
        <w:t>Холмского муниципального округа Сахалинской области</w:t>
      </w:r>
    </w:p>
    <w:p w14:paraId="2E37E3B1" w14:textId="77777777" w:rsidR="00D51490" w:rsidRPr="009E7702" w:rsidRDefault="00D51490" w:rsidP="009E7702">
      <w:pPr>
        <w:widowControl w:val="0"/>
        <w:autoSpaceDE w:val="0"/>
        <w:autoSpaceDN w:val="0"/>
        <w:rPr>
          <w:rFonts w:ascii="Arial" w:hAnsi="Arial" w:cs="Arial"/>
          <w:sz w:val="24"/>
          <w:szCs w:val="24"/>
        </w:rPr>
      </w:pPr>
    </w:p>
    <w:p w14:paraId="3126C2D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7.1. Маршрутная сеть муниципальных маршрутов регулярных перевозок пассажиров и багажа автомобильным транспортом на территории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формируется на основании постановлений администрации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об установлении, изменении, отмене муниципальных маршрутов регулярных перевозок.</w:t>
      </w:r>
    </w:p>
    <w:p w14:paraId="370D54C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7.2. Организатор перевозок проводит мероприятия, необходимые для принятия решения об установлении, изменении или отмене существующего муниципального маршрута регулярных перевозок; принимает решение об изменении количества транспортных средств на маршруте, интервалов движения в зависимости от пассажиропотока.</w:t>
      </w:r>
    </w:p>
    <w:p w14:paraId="157AF3C6" w14:textId="77777777" w:rsidR="00D51490" w:rsidRPr="009E7702" w:rsidRDefault="00D51490" w:rsidP="009E7702">
      <w:pPr>
        <w:widowControl w:val="0"/>
        <w:autoSpaceDE w:val="0"/>
        <w:autoSpaceDN w:val="0"/>
        <w:ind w:firstLine="709"/>
        <w:jc w:val="both"/>
        <w:rPr>
          <w:rFonts w:ascii="Arial" w:hAnsi="Arial" w:cs="Arial"/>
          <w:sz w:val="24"/>
          <w:szCs w:val="24"/>
        </w:rPr>
      </w:pPr>
    </w:p>
    <w:p w14:paraId="28E6A85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8. Порядок установления, изменения и отмены муниципальных</w:t>
      </w:r>
    </w:p>
    <w:p w14:paraId="33D57217"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маршрутов регулярных перевозок на территории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по регулируемым и нерегулируемым тарифам</w:t>
      </w:r>
    </w:p>
    <w:p w14:paraId="1E86BDB1" w14:textId="77777777" w:rsidR="00D51490" w:rsidRPr="009E7702" w:rsidRDefault="00D51490" w:rsidP="009E7702">
      <w:pPr>
        <w:widowControl w:val="0"/>
        <w:autoSpaceDE w:val="0"/>
        <w:autoSpaceDN w:val="0"/>
        <w:rPr>
          <w:rFonts w:ascii="Arial" w:hAnsi="Arial" w:cs="Arial"/>
          <w:sz w:val="24"/>
          <w:szCs w:val="24"/>
        </w:rPr>
      </w:pPr>
    </w:p>
    <w:p w14:paraId="3227E0E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8.1. Установление, изменение, отмена муниципальных маршрутов осуществляется в целях удовлетворения потребности населения в регулярных перевозках, повышения уровня транспортного обслуживания населения и оптимизации средств бюджета</w:t>
      </w:r>
      <w:r w:rsidR="00685709" w:rsidRPr="009E7702">
        <w:rPr>
          <w:rFonts w:ascii="Arial" w:hAnsi="Arial" w:cs="Arial"/>
          <w:sz w:val="24"/>
          <w:szCs w:val="24"/>
        </w:rPr>
        <w:t xml:space="preserve"> Холмского муниципального округа Сахалинской области</w:t>
      </w:r>
      <w:r w:rsidRPr="009E7702">
        <w:rPr>
          <w:rFonts w:ascii="Arial" w:hAnsi="Arial" w:cs="Arial"/>
          <w:sz w:val="24"/>
          <w:szCs w:val="24"/>
        </w:rPr>
        <w:t>, предусматриваемых на осуществление регулярных перевозок по регулируемым и нерегулируемым тарифам.</w:t>
      </w:r>
    </w:p>
    <w:p w14:paraId="3EEBE13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8.2. Заявку на установление, изменение, отмену маршрута на имя мэра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представляют в письменной форме юридические и физические лица, а также структурные подразделения администрации </w:t>
      </w:r>
      <w:r w:rsidR="00685709"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(далее - заявители):</w:t>
      </w:r>
    </w:p>
    <w:p w14:paraId="7A2B2EDA" w14:textId="77777777" w:rsidR="00854DF9"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8.2.1. Заявка на установл</w:t>
      </w:r>
      <w:r w:rsidR="00854DF9" w:rsidRPr="009E7702">
        <w:rPr>
          <w:rFonts w:ascii="Arial" w:hAnsi="Arial" w:cs="Arial"/>
          <w:sz w:val="24"/>
          <w:szCs w:val="24"/>
        </w:rPr>
        <w:t xml:space="preserve">ение маршрута должна содержать </w:t>
      </w:r>
      <w:r w:rsidRPr="009E7702">
        <w:rPr>
          <w:rFonts w:ascii="Arial" w:hAnsi="Arial" w:cs="Arial"/>
          <w:sz w:val="24"/>
          <w:szCs w:val="24"/>
        </w:rPr>
        <w:t>предполагаемый маршрут следования транспортных средств с указанием конечных и промежуточных остановок;</w:t>
      </w:r>
    </w:p>
    <w:p w14:paraId="65B14C6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8.2.2. Заявка на изменение маршрута должна содержать следующую информацию:</w:t>
      </w:r>
    </w:p>
    <w:p w14:paraId="5DCD7C0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предполагаемый путь следования транспортных средств с указанием конечных и промежуточных остановочных пунктов;</w:t>
      </w:r>
    </w:p>
    <w:p w14:paraId="2F1B627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информацию о целесообразности изменения маршрута, выборе местоположения остановочных пунктов, при этом должны быть соблюдены условия максимального обеспечения удобства пассажиров и безопасности движения транспортных средств и пешеходов в зоне остановок;</w:t>
      </w:r>
    </w:p>
    <w:p w14:paraId="489C83B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данные о категории, классе и вместимости транспортных средств, соответствующих виду перевозок, планируемых для работы на данном маршруте.</w:t>
      </w:r>
    </w:p>
    <w:p w14:paraId="37759DD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8.3. Основанием для установления, изменения, отмены муниципального маршрута являются данные пассажиропотоков, полученные при обследовании, введение в эксплуатацию новых жилых зон и массивов или их сносе, изменение дорожной ситуации, создании либо ликвидации торговых объектов, медицинских учреждений, спортивных объектов и иных социально значимых объектов, а также если это предусмотрено документом планирования регулярных перевозок и по мотивированным обращениям граждан и ходатайствам перевозчиков.</w:t>
      </w:r>
    </w:p>
    <w:p w14:paraId="3635B20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8.4. Муниципальный маршрут регулярных перевозок считается установленным, измененным или отмененным соответственно со дня включения, </w:t>
      </w:r>
      <w:r w:rsidRPr="009E7702">
        <w:rPr>
          <w:rFonts w:ascii="Arial" w:hAnsi="Arial" w:cs="Arial"/>
          <w:sz w:val="24"/>
          <w:szCs w:val="24"/>
        </w:rPr>
        <w:lastRenderedPageBreak/>
        <w:t>предусмотренных пунктами 1 - 11 части 1 статьи 26 Федерального закона от 13.07.2015 № 220-ФЗ, сведений о данном маршруте в реестр маршрутов, со дня изменения предусмотренных пунктами 3 - 11 части 1 статьи 26 Федерального закона от 13.07.2015 № 220-ФЗ сведений о данном маршруте в реестре маршрутов.</w:t>
      </w:r>
    </w:p>
    <w:p w14:paraId="44FA82D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8.5. Новые муниципальные маршруты регулярных перевозок устанавливаются при проведении оптимизации маршрутной сети или при невозможности организации перевозки пассажиров путем изменения схем движения существующих муниципальных маршрутов регулярных перевозок и при наличии условий, обеспечивающих безопасность движения.</w:t>
      </w:r>
    </w:p>
    <w:p w14:paraId="597B427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8.6. Техническое состояние автомобильных дорог, улиц, искусственных сооружений, железнодорожных переездов, по которым проходят муниципальные маршруты регулярных перевозок, их инженерное оборудование, порядок их ремонта и содержания должны удовлетворять требованиям безопасности движения, установленным Государственными стандартами Российской Федерации, строительными нормами и правилами, техническими правилами ремонта и содержания автомобильных дорог, другими нормативными документами.</w:t>
      </w:r>
    </w:p>
    <w:p w14:paraId="68B16B1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8.7. Муниципальный маршрут регулярных перевозок не может быть установлен, изменен или отменен в следующих случаях:</w:t>
      </w:r>
    </w:p>
    <w:p w14:paraId="7966B42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8.7.1. Предоставлены недостоверные сведения в заявке об установлении, изменении, отмене муниципального маршрута регулярных перевозок и прилагаемых к ним документах;</w:t>
      </w:r>
    </w:p>
    <w:p w14:paraId="741A826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8.7.2. Отсутствует потребность населения в регулярных перевозках и (или) устойчивого пассажиропотока (в том числе наличие действующих муниципальных маршрутов регулярных перевозок, обеспечивающих транспортные связи, предлагаемые в рамках устанавливаемого или изменяемого муниципального маршрута регулярных перевозок);</w:t>
      </w:r>
    </w:p>
    <w:p w14:paraId="380A816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8.7.3. Путь следования не соответствует требованиям по обеспечению безопасности дорожного движения, требованиям правил перевозок пассажиров и багажа автомобильным транспортом, а также требованиям по обеспечению безопасности перевозок пассажиров автобусами на территории Российской Федерации, установленным законодательством Российской Федерации.</w:t>
      </w:r>
    </w:p>
    <w:p w14:paraId="0613960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8.8. Основаниями для рассмотрения организатором перевозок вопроса об изменении муниципального маршрута регулярных перевозок являются мотивированные заявления граждан, ходатайства перевозчика, выполняющего регулярные перевозки пассажиров по маршруту, либо по инициативе организатора перевозок.</w:t>
      </w:r>
    </w:p>
    <w:p w14:paraId="387042B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 Основаниями для отмены муниципального маршрута регулярных перевозок являются:</w:t>
      </w:r>
    </w:p>
    <w:p w14:paraId="45BB759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8.9.1. Заявления перевозчиков либо по инициативе организатора перевозок об отмене муниципального маршрута регулярных перевозок;</w:t>
      </w:r>
    </w:p>
    <w:p w14:paraId="4399F96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8.9.2. Отсутствие устойчивого пассажиропотока и потребности населения в регулярных перевозках по муниципальному маршруту регулярных перевозок;</w:t>
      </w:r>
    </w:p>
    <w:p w14:paraId="05024B2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8.9.3. Невозможность обеспечения безопасных условий организации регулярных перевозок по муниципальному маршруту регулярных перевозок;</w:t>
      </w:r>
    </w:p>
    <w:p w14:paraId="4408C88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8.9.4. Ввод в действие новых или закрытие старых объектов, окончание реконструкции существующих объектов инфраструктуры пассажирского транспорта, закрытие (открытие) движения пассажирского транспорта на отдельных участках улично-дорожной сети на постоянной или временной основе;</w:t>
      </w:r>
    </w:p>
    <w:p w14:paraId="20014B2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8.9.5. Выявление нарушений требований к техническому состоянию объектов транспортной инфраструктуры;</w:t>
      </w:r>
    </w:p>
    <w:p w14:paraId="6CAC801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8.9.6. Открытие новых маршрутов;</w:t>
      </w:r>
    </w:p>
    <w:p w14:paraId="30BACE4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lastRenderedPageBreak/>
        <w:t>8.9.7. Оптимизация маршрутной сети;</w:t>
      </w:r>
    </w:p>
    <w:p w14:paraId="0988E84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8.9.8. Неоднократное отсутствие заявок перевозчиков на участие в открытом конкурсе на выполнение работ, связанных с осуществлением регулярных перевозок по регулируемым тарифам.</w:t>
      </w:r>
    </w:p>
    <w:p w14:paraId="64443EF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8.10. Организатор перевозок в течение тридцати рабочих дней со дня регистрации заявки принимает решение об установлении, изменении, отмене (об отказе в установлении, изменении, отмене) муниципального маршрута регулярных перевозок. В случае принятия решения об отказе в установлении, изменении, отмене муниципального маршрута регулярных перевозок в ответе указываются основания для такого отказа.</w:t>
      </w:r>
    </w:p>
    <w:p w14:paraId="292F7826" w14:textId="77777777" w:rsidR="00854DF9"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8.11. </w:t>
      </w:r>
      <w:r w:rsidR="00726441" w:rsidRPr="009E7702">
        <w:rPr>
          <w:rFonts w:ascii="Arial" w:hAnsi="Arial" w:cs="Arial"/>
          <w:sz w:val="24"/>
          <w:szCs w:val="24"/>
        </w:rPr>
        <w:t>Комиссией по обследованию муниципальных маршрутов регулярных перевозок пассажиров и багажа в границах Холмского муниципального округа Сахалинской области определяется соответствие</w:t>
      </w:r>
      <w:r w:rsidRPr="009E7702">
        <w:rPr>
          <w:rFonts w:ascii="Arial" w:hAnsi="Arial" w:cs="Arial"/>
          <w:sz w:val="24"/>
          <w:szCs w:val="24"/>
        </w:rPr>
        <w:t xml:space="preserve"> открываемого или изменяемого автобусного ма</w:t>
      </w:r>
      <w:r w:rsidR="00726441" w:rsidRPr="009E7702">
        <w:rPr>
          <w:rFonts w:ascii="Arial" w:hAnsi="Arial" w:cs="Arial"/>
          <w:sz w:val="24"/>
          <w:szCs w:val="24"/>
        </w:rPr>
        <w:t xml:space="preserve">ршрута требованиям безопасности. </w:t>
      </w:r>
      <w:r w:rsidR="00854DF9" w:rsidRPr="009E7702">
        <w:rPr>
          <w:rFonts w:ascii="Arial" w:hAnsi="Arial" w:cs="Arial"/>
          <w:sz w:val="24"/>
          <w:szCs w:val="24"/>
        </w:rPr>
        <w:t xml:space="preserve">Порядок работы комиссии, ее состав, а также требования к оформлению заключения комиссии по результатам обследования маршрутов определяются организатором перевозок. </w:t>
      </w:r>
    </w:p>
    <w:p w14:paraId="1D21000E" w14:textId="77777777" w:rsidR="00D51490" w:rsidRPr="009E7702" w:rsidRDefault="003B690C"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8.12</w:t>
      </w:r>
      <w:r w:rsidR="00D51490" w:rsidRPr="009E7702">
        <w:rPr>
          <w:rFonts w:ascii="Arial" w:hAnsi="Arial" w:cs="Arial"/>
          <w:sz w:val="24"/>
          <w:szCs w:val="24"/>
        </w:rPr>
        <w:t xml:space="preserve">. </w:t>
      </w:r>
      <w:r w:rsidRPr="009E7702">
        <w:rPr>
          <w:rFonts w:ascii="Arial" w:hAnsi="Arial" w:cs="Arial"/>
          <w:sz w:val="24"/>
          <w:szCs w:val="24"/>
        </w:rPr>
        <w:t xml:space="preserve">Организатор перевозок на </w:t>
      </w:r>
      <w:r w:rsidR="00D51490" w:rsidRPr="009E7702">
        <w:rPr>
          <w:rFonts w:ascii="Arial" w:hAnsi="Arial" w:cs="Arial"/>
          <w:sz w:val="24"/>
          <w:szCs w:val="24"/>
        </w:rPr>
        <w:t xml:space="preserve">основании акта Комиссии в течение десяти календарных дней оформляет проект постановления администрации </w:t>
      </w:r>
      <w:r w:rsidRPr="009E7702">
        <w:rPr>
          <w:rFonts w:ascii="Arial" w:hAnsi="Arial" w:cs="Arial"/>
          <w:sz w:val="24"/>
          <w:szCs w:val="24"/>
        </w:rPr>
        <w:t xml:space="preserve">Холмского муниципального округа </w:t>
      </w:r>
      <w:r w:rsidR="00D51490" w:rsidRPr="009E7702">
        <w:rPr>
          <w:rFonts w:ascii="Arial" w:hAnsi="Arial" w:cs="Arial"/>
          <w:sz w:val="24"/>
          <w:szCs w:val="24"/>
        </w:rPr>
        <w:t>Сахалинской области об установлении маршрута, изменении или отмене существующего маршрута.</w:t>
      </w:r>
    </w:p>
    <w:p w14:paraId="160BE00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8.14. Постановление администрации </w:t>
      </w:r>
      <w:r w:rsidR="003B690C"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размещается на официальном сайте </w:t>
      </w:r>
      <w:r w:rsidR="003B690C"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в сети «Интернет».</w:t>
      </w:r>
    </w:p>
    <w:p w14:paraId="609EE05C" w14:textId="77777777" w:rsidR="00D51490" w:rsidRPr="009E7702" w:rsidRDefault="00BD7102"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8.15. По результатам утверждения Постановления администрации Холмского муниципального округа Сахалинской области </w:t>
      </w:r>
      <w:r w:rsidR="00D51490" w:rsidRPr="009E7702">
        <w:rPr>
          <w:rFonts w:ascii="Arial" w:hAnsi="Arial" w:cs="Arial"/>
          <w:sz w:val="24"/>
          <w:szCs w:val="24"/>
        </w:rPr>
        <w:t xml:space="preserve">об установлении, изменении или отмене муниципального маршрута регулярных перевозок в силу, </w:t>
      </w:r>
      <w:r w:rsidR="003B690C" w:rsidRPr="009E7702">
        <w:rPr>
          <w:rFonts w:ascii="Arial" w:hAnsi="Arial" w:cs="Arial"/>
          <w:sz w:val="24"/>
          <w:szCs w:val="24"/>
        </w:rPr>
        <w:t xml:space="preserve">организатор перевозок </w:t>
      </w:r>
      <w:r w:rsidR="00D51490" w:rsidRPr="009E7702">
        <w:rPr>
          <w:rFonts w:ascii="Arial" w:hAnsi="Arial" w:cs="Arial"/>
          <w:sz w:val="24"/>
          <w:szCs w:val="24"/>
        </w:rPr>
        <w:t>в течение с</w:t>
      </w:r>
      <w:r w:rsidRPr="009E7702">
        <w:rPr>
          <w:rFonts w:ascii="Arial" w:hAnsi="Arial" w:cs="Arial"/>
          <w:sz w:val="24"/>
          <w:szCs w:val="24"/>
        </w:rPr>
        <w:t>еми рабочих дней со дня утверждения такого Постановления</w:t>
      </w:r>
      <w:r w:rsidR="00D51490" w:rsidRPr="009E7702">
        <w:rPr>
          <w:rFonts w:ascii="Arial" w:hAnsi="Arial" w:cs="Arial"/>
          <w:sz w:val="24"/>
          <w:szCs w:val="24"/>
        </w:rPr>
        <w:t xml:space="preserve"> вносит необходимые изменения в реестр маршрутов.</w:t>
      </w:r>
    </w:p>
    <w:p w14:paraId="4A12058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8.16. Муниципальный маршрут регулярных перевозок считается отмененным со дня исключения сведений о муниципальном маршруте регулярных перевозок из реестра маршрутов.</w:t>
      </w:r>
    </w:p>
    <w:p w14:paraId="306A2F2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Организатор перевозок, принявший решение об отмене или изменении муниципального маршрута регулярных перевозок, уведомляет перевозчиков, осуществляющих регулярные перевозки по соответствующему муниципальному маршруту регулярных перевозок по регулируемому тарифу, не позднее ста восьмидесяти дней до дня вступления указанного решения в силу, если меньшие сроки не согласованы с перевозчиком.</w:t>
      </w:r>
      <w:bookmarkStart w:id="13" w:name="P383"/>
      <w:bookmarkEnd w:id="13"/>
    </w:p>
    <w:p w14:paraId="749EFC3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8.17. Присвоение номеров муниципальных маршрутов регулярных перевозок осуществляется в соответствии со следующим: маршрутам пригородного сообщения - от № 100 до № 499; городского сообщения - от № 1 до № 99.</w:t>
      </w:r>
    </w:p>
    <w:p w14:paraId="123E09F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8.18. Организатор перевозок при установлении (изменении) муниципального маршрута регулярных перевозок, имеющего два и более общих остановочных пунктов с ранее установленным межмуниципальным маршрутом регулярных перевозок, информирует о принятом решении Министерство транспорта и дорожного хозяйства в Сахалинской области.</w:t>
      </w:r>
    </w:p>
    <w:p w14:paraId="71122A9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8.19. Настоящий порядок установления, изменения и отмены муниципальных маршрутов регулярных перевозок на территории </w:t>
      </w:r>
      <w:r w:rsidR="003B690C" w:rsidRPr="009E7702">
        <w:rPr>
          <w:rFonts w:ascii="Arial" w:hAnsi="Arial" w:cs="Arial"/>
          <w:sz w:val="24"/>
          <w:szCs w:val="24"/>
        </w:rPr>
        <w:t xml:space="preserve">Холмского муниципального округа Сахалинской области </w:t>
      </w:r>
      <w:r w:rsidRPr="009E7702">
        <w:rPr>
          <w:rFonts w:ascii="Arial" w:hAnsi="Arial" w:cs="Arial"/>
          <w:sz w:val="24"/>
          <w:szCs w:val="24"/>
        </w:rPr>
        <w:t xml:space="preserve">по регулируемым и нерегулируемым тарифам не распространяет свое действие на случаи временного изменения организации движения муниципальных маршрутов в связи с проведением публичных, массовых мероприятий, реконструкции, капитального ремонта и ремонта автомобильных дорог, а также с возникновением стихийных бедствий природного, техногенного </w:t>
      </w:r>
      <w:r w:rsidRPr="009E7702">
        <w:rPr>
          <w:rFonts w:ascii="Arial" w:hAnsi="Arial" w:cs="Arial"/>
          <w:sz w:val="24"/>
          <w:szCs w:val="24"/>
        </w:rPr>
        <w:lastRenderedPageBreak/>
        <w:t>характера или дорожно-транспортных происшествий сроком не более шести месяцев со дня возникновения указанных случаев.</w:t>
      </w:r>
    </w:p>
    <w:p w14:paraId="60F9C4F7" w14:textId="77777777" w:rsidR="00D51490" w:rsidRPr="009E7702" w:rsidRDefault="00D51490" w:rsidP="009E7702">
      <w:pPr>
        <w:widowControl w:val="0"/>
        <w:autoSpaceDE w:val="0"/>
        <w:autoSpaceDN w:val="0"/>
        <w:ind w:firstLine="709"/>
        <w:jc w:val="both"/>
        <w:rPr>
          <w:rFonts w:ascii="Arial" w:hAnsi="Arial" w:cs="Arial"/>
          <w:sz w:val="24"/>
          <w:szCs w:val="24"/>
        </w:rPr>
      </w:pPr>
    </w:p>
    <w:p w14:paraId="6906225A"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9. Изменение вида регулярных перевозок</w:t>
      </w:r>
    </w:p>
    <w:p w14:paraId="2B60C2BE" w14:textId="77777777" w:rsidR="00D51490" w:rsidRPr="009E7702" w:rsidRDefault="00D51490" w:rsidP="009E7702">
      <w:pPr>
        <w:widowControl w:val="0"/>
        <w:autoSpaceDE w:val="0"/>
        <w:autoSpaceDN w:val="0"/>
        <w:rPr>
          <w:rFonts w:ascii="Arial" w:hAnsi="Arial" w:cs="Arial"/>
          <w:sz w:val="24"/>
          <w:szCs w:val="24"/>
        </w:rPr>
      </w:pPr>
    </w:p>
    <w:p w14:paraId="3A1BCA0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9.1. Изменение вида регулярных перевозок, осуществляемых по муниципальному маршруту регулярных перевозок, допускается при условии, если данное решение предусмотрено документом планирования.</w:t>
      </w:r>
    </w:p>
    <w:p w14:paraId="5721D0D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9.1.1. Решение об изменении вида регулярных перевозок принимается не позднее чем за сто восемьдесят дней до дня окончания срока, на который предоставлено свидетельство об осуществлении перевозок по нерегулируемым тарифам по муниципальному маршруту регулярных перевозок, и вступает в силу по окончании данного срока, если меньшие сроки не согласованы с перевозчиками, которым выдано такое свидетельство об осуществлении перевозок по нерегулируемым тарифам по муниципальному маршруту регулярных перевозок.</w:t>
      </w:r>
    </w:p>
    <w:p w14:paraId="4756D78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9.2. Организатор перевозок, установивший муниципальный маршрут регулярных перевозок, в отношении которого принято решение об изменении ви</w:t>
      </w:r>
      <w:r w:rsidR="00281014" w:rsidRPr="009E7702">
        <w:rPr>
          <w:rFonts w:ascii="Arial" w:hAnsi="Arial" w:cs="Arial"/>
          <w:sz w:val="24"/>
          <w:szCs w:val="24"/>
        </w:rPr>
        <w:t>да регулярных перевозок, обязан</w:t>
      </w:r>
      <w:r w:rsidRPr="009E7702">
        <w:rPr>
          <w:rFonts w:ascii="Arial" w:hAnsi="Arial" w:cs="Arial"/>
          <w:sz w:val="24"/>
          <w:szCs w:val="24"/>
        </w:rPr>
        <w:t xml:space="preserve"> уведомить об этом решении перевозчика не позднее 180 (ста восьмидесяти) дней до дня вступления указанного решения в силу.</w:t>
      </w:r>
    </w:p>
    <w:p w14:paraId="6997FC3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9.3. Сведения об изменении вида регулярных перевозок вносятся в реестр маршрутов.</w:t>
      </w:r>
    </w:p>
    <w:p w14:paraId="2F92FB29" w14:textId="77777777" w:rsidR="00D51490" w:rsidRPr="009E7702" w:rsidRDefault="00D51490" w:rsidP="009E7702">
      <w:pPr>
        <w:widowControl w:val="0"/>
        <w:autoSpaceDE w:val="0"/>
        <w:autoSpaceDN w:val="0"/>
        <w:ind w:firstLine="709"/>
        <w:jc w:val="both"/>
        <w:rPr>
          <w:rFonts w:ascii="Arial" w:hAnsi="Arial" w:cs="Arial"/>
          <w:sz w:val="24"/>
          <w:szCs w:val="24"/>
        </w:rPr>
      </w:pPr>
    </w:p>
    <w:p w14:paraId="34BA13F6"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10. Прекращение или приостановление действия свидетельства</w:t>
      </w:r>
    </w:p>
    <w:p w14:paraId="619C8375"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об осуществлении перевозок по муниципальному маршруту</w:t>
      </w:r>
    </w:p>
    <w:p w14:paraId="4C6BF718" w14:textId="77777777" w:rsidR="00D51490" w:rsidRPr="009E7702" w:rsidRDefault="00D51490" w:rsidP="009E7702">
      <w:pPr>
        <w:widowControl w:val="0"/>
        <w:autoSpaceDE w:val="0"/>
        <w:autoSpaceDN w:val="0"/>
        <w:jc w:val="center"/>
        <w:rPr>
          <w:rFonts w:ascii="Arial" w:hAnsi="Arial" w:cs="Arial"/>
          <w:b/>
          <w:sz w:val="24"/>
          <w:szCs w:val="24"/>
        </w:rPr>
      </w:pPr>
      <w:r w:rsidRPr="009E7702">
        <w:rPr>
          <w:rFonts w:ascii="Arial" w:hAnsi="Arial" w:cs="Arial"/>
          <w:sz w:val="24"/>
          <w:szCs w:val="24"/>
        </w:rPr>
        <w:t>регулярных перевозок и карт маршрута регулярных перевозок</w:t>
      </w:r>
    </w:p>
    <w:p w14:paraId="64F33A85" w14:textId="77777777" w:rsidR="00D51490" w:rsidRPr="009E7702" w:rsidRDefault="00D51490" w:rsidP="009E7702">
      <w:pPr>
        <w:widowControl w:val="0"/>
        <w:autoSpaceDE w:val="0"/>
        <w:autoSpaceDN w:val="0"/>
        <w:rPr>
          <w:rFonts w:ascii="Arial" w:hAnsi="Arial" w:cs="Arial"/>
          <w:sz w:val="24"/>
          <w:szCs w:val="24"/>
        </w:rPr>
      </w:pPr>
    </w:p>
    <w:p w14:paraId="6218E23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10.1. Организатор перевозок прекращает действие свидетельства об осуществлении перевозок по муниципальному маршруту регулярных перевозок при наличии хотя бы одного из следующих обстоятельств:</w:t>
      </w:r>
    </w:p>
    <w:p w14:paraId="6FAC743C"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4" w:name="P422"/>
      <w:bookmarkEnd w:id="14"/>
      <w:r w:rsidRPr="009E7702">
        <w:rPr>
          <w:rFonts w:ascii="Arial" w:hAnsi="Arial" w:cs="Arial"/>
          <w:sz w:val="24"/>
          <w:szCs w:val="24"/>
        </w:rPr>
        <w:t>10.1.1.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14:paraId="45F40A79"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5" w:name="P423"/>
      <w:bookmarkEnd w:id="15"/>
      <w:r w:rsidRPr="009E7702">
        <w:rPr>
          <w:rFonts w:ascii="Arial" w:hAnsi="Arial" w:cs="Arial"/>
          <w:sz w:val="24"/>
          <w:szCs w:val="24"/>
        </w:rPr>
        <w:t>10.1.2. Вступление в законную силу решения суда о прекращении действия данного свидетельства;</w:t>
      </w:r>
    </w:p>
    <w:p w14:paraId="3E42945B"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6" w:name="P424"/>
      <w:bookmarkEnd w:id="16"/>
      <w:r w:rsidRPr="009E7702">
        <w:rPr>
          <w:rFonts w:ascii="Arial" w:hAnsi="Arial" w:cs="Arial"/>
          <w:sz w:val="24"/>
          <w:szCs w:val="24"/>
        </w:rPr>
        <w:t>10.1.3. Обращение перевозчика, которым выдано данное свидетельство, с заявлением о прекращении действия свидетельства;</w:t>
      </w:r>
    </w:p>
    <w:p w14:paraId="1B423D14"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7" w:name="P425"/>
      <w:bookmarkEnd w:id="17"/>
      <w:r w:rsidRPr="009E7702">
        <w:rPr>
          <w:rFonts w:ascii="Arial" w:hAnsi="Arial" w:cs="Arial"/>
          <w:sz w:val="24"/>
          <w:szCs w:val="24"/>
        </w:rPr>
        <w:t>10.1.4. Окончание срока действия данного свидетельства;</w:t>
      </w:r>
    </w:p>
    <w:p w14:paraId="572DEFD2"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8" w:name="P426"/>
      <w:bookmarkEnd w:id="18"/>
      <w:r w:rsidRPr="009E7702">
        <w:rPr>
          <w:rFonts w:ascii="Arial" w:hAnsi="Arial" w:cs="Arial"/>
          <w:sz w:val="24"/>
          <w:szCs w:val="24"/>
        </w:rPr>
        <w:t>10.1.5. Вступление в силу решения о прекращении регулярных перевозок по нерегулируемым тарифам и начале осуществления регулярных перевозок по регулируемым тарифам;</w:t>
      </w:r>
    </w:p>
    <w:p w14:paraId="1856370A"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19" w:name="P427"/>
      <w:bookmarkEnd w:id="19"/>
      <w:r w:rsidRPr="009E7702">
        <w:rPr>
          <w:rFonts w:ascii="Arial" w:hAnsi="Arial" w:cs="Arial"/>
          <w:sz w:val="24"/>
          <w:szCs w:val="24"/>
        </w:rPr>
        <w:t>10.1.6. Принятие организатором перевозок решения о прекращении действия свидетельства об осуществлении перевозок по муниципальному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14:paraId="3E8A35C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10.2. По обстоятельствам, предусмотренным подпунктами 10.1.1, 10.1.2, 10.1.4, 10.1.5, 10.1.6 настоящего Положения, действие свидетельства об осуществлении перевозок по муниципальному маршруту регулярных перевозок прекращается с момента наступления данных обстоятельств:</w:t>
      </w:r>
    </w:p>
    <w:p w14:paraId="573CECA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10.2.1. Действие свидетельств об осуществлении перевозок по муниципальному маршруту регулярных перевозок, выданных по результатам </w:t>
      </w:r>
      <w:r w:rsidRPr="009E7702">
        <w:rPr>
          <w:rFonts w:ascii="Arial" w:hAnsi="Arial" w:cs="Arial"/>
          <w:sz w:val="24"/>
          <w:szCs w:val="24"/>
        </w:rPr>
        <w:lastRenderedPageBreak/>
        <w:t>открытого конкурса, проведенного в отношении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14:paraId="574F9DB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10.3. По обстоятельствам, предусмотренным подпунктом 10.1.3 настоящего Положения, действие свидетельства об осуществлении перевозок по муниципальному маршруту регулярных перевозок прекращается по истечении 90 (девяноста) дней со дня поступления заявления организатору перевозок о прекращении действия данного свидетельства. До истечения указанного срока перевозчики, обратившиеся с таким заявлением, обязаны осуществлять регулярные перевозки, предусмотренные данным свидетельством.</w:t>
      </w:r>
    </w:p>
    <w:p w14:paraId="2461F6D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10.4. Перевозчики, которым выдано свидетельство об осуществлении перевозок по маршруту регулярных перевозок, вправе обратиться к организатору перевозок, выдавшему данное свидетельство, с заявлением в письменной форме о прекращении его действия не ранее чем через 30 (тридцать) дней с даты начала осуществления регулярных перевозок по муниципальному маршруту регулярных перевозок. Организатор перевозок размещает на официальном сайте в информационно-телекоммуникационной сети «Интернет» информацию о поступлении указанного заявления в течение десяти дней со дня его поступления.</w:t>
      </w:r>
    </w:p>
    <w:p w14:paraId="5D47073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10.5. Организатор перевозок, выдавший свидетельство, обращается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14:paraId="08EBDD6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10.5.1. Неоднократное в течение одного года привлечение перевозчиков,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4 и 5 статьи 11.33 Кодекса Российской Федерации об административных правонарушениях;</w:t>
      </w:r>
    </w:p>
    <w:p w14:paraId="5B98D8B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10.5.2. Расторжение договора простого товарищества (в случае, если данное свидетельство выдано участникам договора простого товарищества).</w:t>
      </w:r>
    </w:p>
    <w:p w14:paraId="11BF7FD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10.6.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либо в соответствии с концессионным соглашением или соглашением о муниципально-частном партнерстве, со дня прекращения действия данных контракта либо концессионного соглашения или соглашения о муниципально-частном партнерстве.</w:t>
      </w:r>
    </w:p>
    <w:p w14:paraId="7A98F36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10.7. Действие свидетельства об осуществлении перевозок по маршруту регулярных перевозок, действие карт маршрута, выданных для осуществления регулярных перевозок по нерегулируемым тарифам перевозчику,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автомобильным транспортом.</w:t>
      </w:r>
    </w:p>
    <w:p w14:paraId="58BEF0D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10.8. В случае, если действие свидетельства об осуществлении перевозок по маршруту регулярных перевозок прекращено по основаниям, предусмотренным подпунктами 10.1.2 и 10.1.6 настоящего Положения, перевозчики, которым было выдано данное свидетельство, утрачивают право в течение одного года со дня прекращения его действия участвовать в открытых конкурсах.</w:t>
      </w:r>
    </w:p>
    <w:p w14:paraId="302A3EF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10.9. Изменение маршрута регулярных перевозок и прекращение осуществления регулярных перевозок в отдельных случаях:</w:t>
      </w:r>
    </w:p>
    <w:p w14:paraId="5FBDB7C2"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20" w:name="P445"/>
      <w:bookmarkEnd w:id="20"/>
      <w:r w:rsidRPr="009E7702">
        <w:rPr>
          <w:rFonts w:ascii="Arial" w:hAnsi="Arial" w:cs="Arial"/>
          <w:sz w:val="24"/>
          <w:szCs w:val="24"/>
        </w:rPr>
        <w:t xml:space="preserve">10.9.1. В случае принятия в соответствии с законодательством Российской </w:t>
      </w:r>
      <w:r w:rsidRPr="009E7702">
        <w:rPr>
          <w:rFonts w:ascii="Arial" w:hAnsi="Arial" w:cs="Arial"/>
          <w:sz w:val="24"/>
          <w:szCs w:val="24"/>
        </w:rPr>
        <w:lastRenderedPageBreak/>
        <w:t>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маршрута регулярных перевозок, и (или) ограничение использования отдельных участков автомобильных дорог, по которым осуществляется движение транспортных средств по маршруту регулярных перевозок, и (или) существенное сокращение объемов перевозок по маршруту регулярных перевозок, перевозчики, которым выдано свидетельство об осуществлении перевозок по данному маршруту, вправе на срок действия этих мер принять решение об изменении данного маршрута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 перевозок по данному маршруту, если иное не предусмотрено указанными мерами;</w:t>
      </w:r>
    </w:p>
    <w:p w14:paraId="0C3F7242"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21" w:name="P446"/>
      <w:bookmarkEnd w:id="21"/>
      <w:r w:rsidRPr="009E7702">
        <w:rPr>
          <w:rFonts w:ascii="Arial" w:hAnsi="Arial" w:cs="Arial"/>
          <w:sz w:val="24"/>
          <w:szCs w:val="24"/>
        </w:rPr>
        <w:t>10.9.2. Перевозчики, принявшие в соответствии с подпунктом 10.9.1 настоящего Положения решение об изменении маршрута регулярных перевозок или о прекращении осуществления регулярных перевозок по данному маршруту, обязаны в день принятия такого решения уведомить об этом организатора перевозок и владельцев остановочных пунктов, включенных в состав данного маршрута. Указанные владельцы обязаны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 а также об основаниях для принятия такого решения.</w:t>
      </w:r>
    </w:p>
    <w:p w14:paraId="790F0D3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10.9.3. Если изменение маршрута регулярных перевозок осуществляется по основаниям и в порядке, которые предусмотрены подпунктами 10.9.1 и 10.9.2 настоящего Положения, положения пункта 8.4, подпункта 10.1.6 настоящего Положения и части 7 статьи 27 Федерального закона № 220-ФЗ, к регулярным перевозкам по измененному маршруту регулярных перевозок не применяются.</w:t>
      </w:r>
    </w:p>
    <w:p w14:paraId="716A45DC" w14:textId="77777777" w:rsidR="00D51490" w:rsidRPr="009E7702" w:rsidRDefault="00D51490" w:rsidP="009E7702">
      <w:pPr>
        <w:widowControl w:val="0"/>
        <w:autoSpaceDE w:val="0"/>
        <w:autoSpaceDN w:val="0"/>
        <w:ind w:firstLine="709"/>
        <w:jc w:val="both"/>
        <w:rPr>
          <w:rFonts w:ascii="Arial" w:hAnsi="Arial" w:cs="Arial"/>
          <w:sz w:val="24"/>
          <w:szCs w:val="24"/>
        </w:rPr>
      </w:pPr>
    </w:p>
    <w:p w14:paraId="1506F293" w14:textId="77777777" w:rsidR="00D51490" w:rsidRPr="009E7702" w:rsidRDefault="0003488B" w:rsidP="009E7702">
      <w:pPr>
        <w:widowControl w:val="0"/>
        <w:autoSpaceDE w:val="0"/>
        <w:autoSpaceDN w:val="0"/>
        <w:jc w:val="center"/>
        <w:rPr>
          <w:rFonts w:ascii="Arial" w:hAnsi="Arial" w:cs="Arial"/>
          <w:sz w:val="24"/>
          <w:szCs w:val="24"/>
        </w:rPr>
      </w:pPr>
      <w:r w:rsidRPr="009E7702">
        <w:rPr>
          <w:rFonts w:ascii="Arial" w:hAnsi="Arial" w:cs="Arial"/>
          <w:sz w:val="24"/>
          <w:szCs w:val="24"/>
        </w:rPr>
        <w:t>11</w:t>
      </w:r>
      <w:r w:rsidR="00D51490" w:rsidRPr="009E7702">
        <w:rPr>
          <w:rFonts w:ascii="Arial" w:hAnsi="Arial" w:cs="Arial"/>
          <w:sz w:val="24"/>
          <w:szCs w:val="24"/>
        </w:rPr>
        <w:t>. Контроль за осуществлением регулярных перевозок</w:t>
      </w:r>
    </w:p>
    <w:p w14:paraId="4694A960" w14:textId="77777777" w:rsidR="00D51490" w:rsidRPr="009E7702" w:rsidRDefault="00D51490" w:rsidP="009E7702">
      <w:pPr>
        <w:widowControl w:val="0"/>
        <w:autoSpaceDE w:val="0"/>
        <w:autoSpaceDN w:val="0"/>
        <w:rPr>
          <w:rFonts w:ascii="Arial" w:hAnsi="Arial" w:cs="Arial"/>
          <w:sz w:val="24"/>
          <w:szCs w:val="24"/>
        </w:rPr>
      </w:pPr>
    </w:p>
    <w:p w14:paraId="503295A6" w14:textId="77777777" w:rsidR="00D51490" w:rsidRPr="009E7702" w:rsidRDefault="0003488B"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11</w:t>
      </w:r>
      <w:r w:rsidR="00D51490" w:rsidRPr="009E7702">
        <w:rPr>
          <w:rFonts w:ascii="Arial" w:hAnsi="Arial" w:cs="Arial"/>
          <w:sz w:val="24"/>
          <w:szCs w:val="24"/>
        </w:rPr>
        <w:t>.1.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w:t>
      </w:r>
      <w:r w:rsidR="00501889" w:rsidRPr="009E7702">
        <w:rPr>
          <w:rFonts w:ascii="Arial" w:hAnsi="Arial" w:cs="Arial"/>
          <w:sz w:val="24"/>
          <w:szCs w:val="24"/>
        </w:rPr>
        <w:t>, и</w:t>
      </w:r>
      <w:r w:rsidR="00AE718A" w:rsidRPr="009E7702">
        <w:rPr>
          <w:rFonts w:ascii="Arial" w:hAnsi="Arial" w:cs="Arial"/>
          <w:sz w:val="24"/>
          <w:szCs w:val="24"/>
        </w:rPr>
        <w:t xml:space="preserve"> контроль</w:t>
      </w:r>
      <w:r w:rsidR="00501889" w:rsidRPr="009E7702">
        <w:rPr>
          <w:rFonts w:ascii="Arial" w:hAnsi="Arial" w:cs="Arial"/>
          <w:sz w:val="24"/>
          <w:szCs w:val="24"/>
        </w:rPr>
        <w:t xml:space="preserve"> за соблюдением юридическими лицами, и индивидуальными предпринимателями требований, установленных муниципальными контрактами, концессионными соглашениями или соглашениями о муниципально-частном партнерстве в сфере организации регулярных перевозок</w:t>
      </w:r>
      <w:r w:rsidR="00D51490" w:rsidRPr="009E7702">
        <w:rPr>
          <w:rFonts w:ascii="Arial" w:hAnsi="Arial" w:cs="Arial"/>
          <w:sz w:val="24"/>
          <w:szCs w:val="24"/>
        </w:rPr>
        <w:t xml:space="preserve"> осуществляется </w:t>
      </w:r>
      <w:r w:rsidRPr="009E7702">
        <w:rPr>
          <w:rFonts w:ascii="Arial" w:hAnsi="Arial" w:cs="Arial"/>
          <w:sz w:val="24"/>
          <w:szCs w:val="24"/>
        </w:rPr>
        <w:t>организатором перевозок</w:t>
      </w:r>
      <w:r w:rsidR="00D51490" w:rsidRPr="009E7702">
        <w:rPr>
          <w:rFonts w:ascii="Arial" w:hAnsi="Arial" w:cs="Arial"/>
          <w:sz w:val="24"/>
          <w:szCs w:val="24"/>
        </w:rPr>
        <w:t xml:space="preserve"> на территории</w:t>
      </w:r>
      <w:r w:rsidRPr="009E7702">
        <w:rPr>
          <w:rFonts w:ascii="Arial" w:hAnsi="Arial" w:cs="Arial"/>
          <w:sz w:val="24"/>
          <w:szCs w:val="24"/>
        </w:rPr>
        <w:t xml:space="preserve"> Холмского муниципального округа Сахалинской области</w:t>
      </w:r>
      <w:r w:rsidR="00D51490" w:rsidRPr="009E7702">
        <w:rPr>
          <w:rFonts w:ascii="Arial" w:hAnsi="Arial" w:cs="Arial"/>
          <w:sz w:val="24"/>
          <w:szCs w:val="24"/>
        </w:rPr>
        <w:t>.</w:t>
      </w:r>
    </w:p>
    <w:p w14:paraId="3FA3EFF9" w14:textId="77777777" w:rsidR="00AE718A" w:rsidRPr="009E7702" w:rsidRDefault="00AE718A" w:rsidP="009E7702">
      <w:pPr>
        <w:widowControl w:val="0"/>
        <w:autoSpaceDE w:val="0"/>
        <w:autoSpaceDN w:val="0"/>
        <w:ind w:firstLine="709"/>
        <w:jc w:val="both"/>
        <w:rPr>
          <w:rFonts w:ascii="Arial" w:hAnsi="Arial" w:cs="Arial"/>
          <w:sz w:val="24"/>
          <w:szCs w:val="24"/>
        </w:rPr>
      </w:pPr>
    </w:p>
    <w:p w14:paraId="0F3A082A" w14:textId="77777777" w:rsidR="00AE718A" w:rsidRPr="009E7702" w:rsidRDefault="00AE718A"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12. Мониторинг за движением транспортных средств, осуществляющих перевозку пассажиров и багажа по муниципальным маршрутам регулярных перевозок </w:t>
      </w:r>
      <w:r w:rsidR="00281014" w:rsidRPr="009E7702">
        <w:rPr>
          <w:rFonts w:ascii="Arial" w:hAnsi="Arial" w:cs="Arial"/>
          <w:sz w:val="24"/>
          <w:szCs w:val="24"/>
        </w:rPr>
        <w:t xml:space="preserve">Холмского </w:t>
      </w:r>
      <w:r w:rsidRPr="009E7702">
        <w:rPr>
          <w:rFonts w:ascii="Arial" w:hAnsi="Arial" w:cs="Arial"/>
          <w:sz w:val="24"/>
          <w:szCs w:val="24"/>
        </w:rPr>
        <w:t>муниципального округа Сахалинской области по регулируемым и нерегулируемым тарифам</w:t>
      </w:r>
    </w:p>
    <w:p w14:paraId="4057EB87" w14:textId="77777777" w:rsidR="00AE718A" w:rsidRPr="009E7702" w:rsidRDefault="00AE718A" w:rsidP="009E7702">
      <w:pPr>
        <w:widowControl w:val="0"/>
        <w:autoSpaceDE w:val="0"/>
        <w:autoSpaceDN w:val="0"/>
        <w:rPr>
          <w:rFonts w:ascii="Arial" w:hAnsi="Arial" w:cs="Arial"/>
          <w:sz w:val="24"/>
          <w:szCs w:val="24"/>
        </w:rPr>
      </w:pPr>
    </w:p>
    <w:p w14:paraId="07F383B2"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12.1. Транспортные средства, работающие на муниципальных маршрутах регулярных перевозок Холмского муниципального округа Сахалинской области, оборудуются за счет собственных средств перевозчика абонентскими терминалами ГЛОНАСС или ГЛОНАСС/GPS (далее - навигационное оборудование). </w:t>
      </w:r>
    </w:p>
    <w:p w14:paraId="240FFB7D"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12.2. Навигационное оборудование перевозчика, установленное на транспортных средствах перевозчиков, должно быть подключено к телематической платформе оператора региональной навигационно-информационной системы Сахалинской области (далее - ГИС «РНИС СО») в формате, пригодном для </w:t>
      </w:r>
      <w:r w:rsidRPr="009E7702">
        <w:rPr>
          <w:rFonts w:ascii="Arial" w:hAnsi="Arial" w:cs="Arial"/>
          <w:sz w:val="24"/>
          <w:szCs w:val="24"/>
        </w:rPr>
        <w:lastRenderedPageBreak/>
        <w:t>взаимодействия с системами, применяемыми для работы в Сахалинской области, для передачи информации о работе пассажирского транспорта в реальном времени в ГИС «РНИС СО».</w:t>
      </w:r>
    </w:p>
    <w:p w14:paraId="142FAA41"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12.3. Доступ перевозчику в ГИС «РНИС СО» предоставляется на основании заключенного с государственным казенным учреждением «Управление транспорта и дорожного мониторинга Сахалинской области» (далее – Оператор ГИС «РНИС СО») соглашения о взаимодействии и информационном обмене (далее - соглашение). </w:t>
      </w:r>
    </w:p>
    <w:p w14:paraId="03A329CD"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12.4. Перевозчик, допущенный в соответствии с настоящим Положением к выполнению регулярных перевозок, заключает в течение семи рабочих дней с Оператор ГИС «РНИС СО» соглашение и направляет скан-копию в адрес организатора перевозок на адрес электронной почты: </w:t>
      </w:r>
      <w:r w:rsidRPr="009E7702">
        <w:rPr>
          <w:rFonts w:ascii="Arial" w:hAnsi="Arial" w:cs="Arial"/>
          <w:sz w:val="24"/>
          <w:szCs w:val="24"/>
          <w:u w:val="single"/>
        </w:rPr>
        <w:t>kholmsk.dzhkh@sakhalin.gov.ru</w:t>
      </w:r>
      <w:r w:rsidRPr="009E7702">
        <w:rPr>
          <w:rFonts w:ascii="Arial" w:hAnsi="Arial" w:cs="Arial"/>
          <w:sz w:val="24"/>
          <w:szCs w:val="24"/>
        </w:rPr>
        <w:t>.</w:t>
      </w:r>
    </w:p>
    <w:p w14:paraId="25875B11"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12.5. В целях мониторинга движения транспортных средств, осуществляющих перевозку пассажиров и багажа по муниципальным маршрутам регулярных перевозок Холмского муниципального округа Сахалинской области, перевозчик обязан предоставить доступ (пароль, логин) организатору перевозок к системе ГЛОНАСС или ГЛОНАСС/GPS с возможностью отслеживания транспортных средств в системе реального времени и просмотра истории движения транспортных средств.</w:t>
      </w:r>
    </w:p>
    <w:p w14:paraId="612E8235" w14:textId="77777777" w:rsidR="00D51490" w:rsidRPr="009E7702" w:rsidRDefault="00D51490" w:rsidP="009E7702">
      <w:pPr>
        <w:widowControl w:val="0"/>
        <w:autoSpaceDE w:val="0"/>
        <w:autoSpaceDN w:val="0"/>
        <w:ind w:firstLine="709"/>
        <w:jc w:val="both"/>
        <w:rPr>
          <w:rFonts w:ascii="Arial" w:hAnsi="Arial" w:cs="Arial"/>
          <w:sz w:val="24"/>
          <w:szCs w:val="24"/>
        </w:rPr>
      </w:pPr>
    </w:p>
    <w:p w14:paraId="50461EB8" w14:textId="77777777" w:rsidR="00D51490" w:rsidRPr="009E7702" w:rsidRDefault="00281014" w:rsidP="009E7702">
      <w:pPr>
        <w:widowControl w:val="0"/>
        <w:autoSpaceDE w:val="0"/>
        <w:autoSpaceDN w:val="0"/>
        <w:jc w:val="center"/>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 Расписание движения транспортных средств, осуществляющих</w:t>
      </w:r>
    </w:p>
    <w:p w14:paraId="2D154F2A"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перевозку пассажиров и багажа по муниципальным маршрутам</w:t>
      </w:r>
    </w:p>
    <w:p w14:paraId="258ABB54"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регулярных перевозок </w:t>
      </w:r>
      <w:r w:rsidR="00501889" w:rsidRPr="009E7702">
        <w:rPr>
          <w:rFonts w:ascii="Arial" w:hAnsi="Arial" w:cs="Arial"/>
          <w:sz w:val="24"/>
          <w:szCs w:val="24"/>
        </w:rPr>
        <w:t xml:space="preserve">Холмского </w:t>
      </w:r>
      <w:r w:rsidRPr="009E7702">
        <w:rPr>
          <w:rFonts w:ascii="Arial" w:hAnsi="Arial" w:cs="Arial"/>
          <w:sz w:val="24"/>
          <w:szCs w:val="24"/>
        </w:rPr>
        <w:t>м</w:t>
      </w:r>
      <w:r w:rsidR="00501889" w:rsidRPr="009E7702">
        <w:rPr>
          <w:rFonts w:ascii="Arial" w:hAnsi="Arial" w:cs="Arial"/>
          <w:sz w:val="24"/>
          <w:szCs w:val="24"/>
        </w:rPr>
        <w:t>униципального</w:t>
      </w:r>
      <w:r w:rsidRPr="009E7702">
        <w:rPr>
          <w:rFonts w:ascii="Arial" w:hAnsi="Arial" w:cs="Arial"/>
          <w:sz w:val="24"/>
          <w:szCs w:val="24"/>
        </w:rPr>
        <w:t xml:space="preserve"> округ</w:t>
      </w:r>
      <w:r w:rsidR="00501889" w:rsidRPr="009E7702">
        <w:rPr>
          <w:rFonts w:ascii="Arial" w:hAnsi="Arial" w:cs="Arial"/>
          <w:sz w:val="24"/>
          <w:szCs w:val="24"/>
        </w:rPr>
        <w:t xml:space="preserve">а Сахалинской области </w:t>
      </w:r>
      <w:r w:rsidRPr="009E7702">
        <w:rPr>
          <w:rFonts w:ascii="Arial" w:hAnsi="Arial" w:cs="Arial"/>
          <w:sz w:val="24"/>
          <w:szCs w:val="24"/>
        </w:rPr>
        <w:t>по регулируемым и нерегулируемым тарифам</w:t>
      </w:r>
    </w:p>
    <w:p w14:paraId="56413A6A" w14:textId="77777777" w:rsidR="00D51490" w:rsidRPr="009E7702" w:rsidRDefault="00D51490" w:rsidP="009E7702">
      <w:pPr>
        <w:widowControl w:val="0"/>
        <w:autoSpaceDE w:val="0"/>
        <w:autoSpaceDN w:val="0"/>
        <w:rPr>
          <w:rFonts w:ascii="Arial" w:hAnsi="Arial" w:cs="Arial"/>
          <w:sz w:val="24"/>
          <w:szCs w:val="24"/>
        </w:rPr>
      </w:pPr>
    </w:p>
    <w:p w14:paraId="1F6AD77E"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.1. Расписание движения разрабатывается с целью:</w:t>
      </w:r>
    </w:p>
    <w:p w14:paraId="60D9AE39"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.1.1. Удовлетворения потребности населения в перевозках по каждому маршруту;</w:t>
      </w:r>
    </w:p>
    <w:p w14:paraId="19FDBC6B"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.1.2. Использования вместимости транспортных средств по установленным нормам;</w:t>
      </w:r>
    </w:p>
    <w:p w14:paraId="36320414"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.1.3. Минимизации затрат времени пассажиров на поездки регулярного движения используемых транспортных средств на всем протяжении маршрута;</w:t>
      </w:r>
    </w:p>
    <w:p w14:paraId="37D33760"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.1.4. Создания необходимых удобств пассажирам в пути следования;</w:t>
      </w:r>
    </w:p>
    <w:p w14:paraId="3D003BFC"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.1.5. Соблюдения режима и условий труда и отдыха водителей и кондукторов согласно трудовому законодательству.</w:t>
      </w:r>
    </w:p>
    <w:p w14:paraId="4D0A11C8"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.2. Для обеспечения качества обслуживания пассажиров и обеспечения эффективного использования транспортных средств на муниципальных маршрутах регулярных перевозок по регулируемым и нерегулируемым тарифам разрабатывается перевозчиком самостоятельно, согласовывается и утверждается организатором перевозок.</w:t>
      </w:r>
    </w:p>
    <w:p w14:paraId="1658FA54"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.3. Организатор перевозок согласовывает или отказывает в согласовании проекта расписания, поступившего от перевозчика, в течение десяти календарных дней с даты поступления данного проекта организатору перевозок. О принятом решении организатор перевозок информирует перевозчика в соответствии с действующим законодательством.</w:t>
      </w:r>
    </w:p>
    <w:p w14:paraId="6E8825BB" w14:textId="77777777" w:rsidR="00D51490" w:rsidRPr="009E7702" w:rsidRDefault="00281014"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w:t>
      </w:r>
      <w:r w:rsidR="00D51490" w:rsidRPr="009E7702">
        <w:rPr>
          <w:rFonts w:ascii="Arial" w:hAnsi="Arial" w:cs="Arial"/>
          <w:sz w:val="24"/>
          <w:szCs w:val="24"/>
        </w:rPr>
        <w:t>.4. Расписание размещается перевозчиком на всех остановочных пунктах маршрута регулярных перевозок, в которых предусмотрена обязательная остановка транспортного средства.</w:t>
      </w:r>
    </w:p>
    <w:p w14:paraId="781C6021" w14:textId="77777777" w:rsidR="00D51490" w:rsidRPr="009E7702" w:rsidRDefault="00D51490" w:rsidP="009E7702">
      <w:pPr>
        <w:jc w:val="both"/>
        <w:rPr>
          <w:rFonts w:ascii="Arial" w:hAnsi="Arial" w:cs="Arial"/>
          <w:sz w:val="24"/>
          <w:szCs w:val="24"/>
        </w:rPr>
      </w:pPr>
    </w:p>
    <w:p w14:paraId="73A0D316" w14:textId="77777777" w:rsidR="00D51490" w:rsidRPr="009E7702" w:rsidRDefault="00501889" w:rsidP="009E7702">
      <w:pPr>
        <w:jc w:val="center"/>
        <w:rPr>
          <w:rFonts w:ascii="Arial" w:hAnsi="Arial" w:cs="Arial"/>
          <w:b/>
          <w:sz w:val="24"/>
          <w:szCs w:val="24"/>
        </w:rPr>
      </w:pPr>
      <w:r w:rsidRPr="009E7702">
        <w:rPr>
          <w:rFonts w:ascii="Arial" w:hAnsi="Arial" w:cs="Arial"/>
          <w:sz w:val="24"/>
          <w:szCs w:val="24"/>
        </w:rPr>
        <w:t>13</w:t>
      </w:r>
      <w:r w:rsidR="00D51490" w:rsidRPr="009E7702">
        <w:rPr>
          <w:rFonts w:ascii="Arial" w:hAnsi="Arial" w:cs="Arial"/>
          <w:sz w:val="24"/>
          <w:szCs w:val="24"/>
        </w:rPr>
        <w:t>. Информирование населения о пассажирских перевозках</w:t>
      </w:r>
    </w:p>
    <w:p w14:paraId="7BCEF1FE" w14:textId="77777777" w:rsidR="00D51490" w:rsidRPr="009E7702" w:rsidRDefault="00D51490" w:rsidP="009E7702">
      <w:pPr>
        <w:ind w:firstLine="708"/>
        <w:jc w:val="both"/>
        <w:rPr>
          <w:rFonts w:ascii="Arial" w:hAnsi="Arial" w:cs="Arial"/>
          <w:sz w:val="24"/>
          <w:szCs w:val="24"/>
        </w:rPr>
      </w:pPr>
    </w:p>
    <w:p w14:paraId="4D2698FB" w14:textId="77777777" w:rsidR="00AE718A" w:rsidRPr="009E7702" w:rsidRDefault="00501889" w:rsidP="009E7702">
      <w:pPr>
        <w:ind w:firstLine="708"/>
        <w:jc w:val="both"/>
        <w:rPr>
          <w:rFonts w:ascii="Arial" w:hAnsi="Arial" w:cs="Arial"/>
          <w:sz w:val="24"/>
          <w:szCs w:val="24"/>
        </w:rPr>
      </w:pPr>
      <w:r w:rsidRPr="009E7702">
        <w:rPr>
          <w:rFonts w:ascii="Arial" w:hAnsi="Arial" w:cs="Arial"/>
          <w:sz w:val="24"/>
          <w:szCs w:val="24"/>
        </w:rPr>
        <w:lastRenderedPageBreak/>
        <w:t>13</w:t>
      </w:r>
      <w:r w:rsidR="00D51490" w:rsidRPr="009E7702">
        <w:rPr>
          <w:rFonts w:ascii="Arial" w:hAnsi="Arial" w:cs="Arial"/>
          <w:sz w:val="24"/>
          <w:szCs w:val="24"/>
        </w:rPr>
        <w:t>.1. Организатор перевозок и перевозчики в соответствии с их компетенцией доводят до сведения населения информацию об установлении, изменении или отмене муниципальных маршрутов через средства массовой информации, в информационно-телекоммуникационной сети «Интернет», путем размещения объявлений на остановочных пунктах, внутри транспортных средств, используемых для регулярных перевозок пассажиров, в порядке, предусмотренном Правилами перевозок пассажиров и багажа автомобильным транспортом и городским наземным электрическим транспортом.</w:t>
      </w:r>
    </w:p>
    <w:p w14:paraId="5CC7AAD3" w14:textId="77777777" w:rsidR="00AE718A" w:rsidRPr="009E7702" w:rsidRDefault="00AE718A" w:rsidP="009E7702">
      <w:pPr>
        <w:ind w:firstLine="708"/>
        <w:jc w:val="both"/>
        <w:rPr>
          <w:rFonts w:ascii="Arial" w:hAnsi="Arial" w:cs="Arial"/>
          <w:sz w:val="24"/>
          <w:szCs w:val="24"/>
        </w:rPr>
      </w:pPr>
    </w:p>
    <w:p w14:paraId="72F15217" w14:textId="77777777" w:rsidR="00AE718A" w:rsidRPr="009E7702" w:rsidRDefault="00AE718A" w:rsidP="009E7702">
      <w:pPr>
        <w:widowControl w:val="0"/>
        <w:autoSpaceDE w:val="0"/>
        <w:autoSpaceDN w:val="0"/>
        <w:jc w:val="center"/>
        <w:rPr>
          <w:rFonts w:ascii="Arial" w:hAnsi="Arial" w:cs="Arial"/>
          <w:sz w:val="24"/>
          <w:szCs w:val="24"/>
        </w:rPr>
      </w:pPr>
      <w:r w:rsidRPr="009E7702">
        <w:rPr>
          <w:rFonts w:ascii="Arial" w:hAnsi="Arial" w:cs="Arial"/>
          <w:sz w:val="24"/>
          <w:szCs w:val="24"/>
        </w:rPr>
        <w:t>14. Содержание остановочных пунктов и порядок пользования ими</w:t>
      </w:r>
    </w:p>
    <w:p w14:paraId="2EE73CB6" w14:textId="77777777" w:rsidR="00AE718A" w:rsidRPr="009E7702" w:rsidRDefault="00AE718A" w:rsidP="009E7702">
      <w:pPr>
        <w:widowControl w:val="0"/>
        <w:autoSpaceDE w:val="0"/>
        <w:autoSpaceDN w:val="0"/>
        <w:rPr>
          <w:rFonts w:ascii="Arial" w:hAnsi="Arial" w:cs="Arial"/>
          <w:sz w:val="24"/>
          <w:szCs w:val="24"/>
        </w:rPr>
      </w:pPr>
    </w:p>
    <w:p w14:paraId="7810CB6F"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14.1. Владельцем остановочных пунктов на территории Холмского муниципального округа Сахалинской области является Департамент жилищно-коммунального хозяйства администрации Холмского муниципального округа Сахалинской области.</w:t>
      </w:r>
    </w:p>
    <w:p w14:paraId="37595FCE"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14.2. Владелец не вправе отказать в использовании остановочных пунктов перевозчикам, получившим в установленном настоящим Положением порядке право осуществлять регулярные перевозки по муниципальному маршруту регулярных перевозок, в состав которого включены остановочные пункты.</w:t>
      </w:r>
    </w:p>
    <w:p w14:paraId="7ABD2CB0" w14:textId="77777777" w:rsidR="00AE718A" w:rsidRPr="009E7702" w:rsidRDefault="00087305"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14.3</w:t>
      </w:r>
      <w:r w:rsidR="00AE718A" w:rsidRPr="009E7702">
        <w:rPr>
          <w:rFonts w:ascii="Arial" w:hAnsi="Arial" w:cs="Arial"/>
          <w:sz w:val="24"/>
          <w:szCs w:val="24"/>
        </w:rPr>
        <w:t>. Перечень остановочных пунктов, их наименование, местоположение, технические характеристики, а также информация о муниципальных маршрутах регулярных перевозок, проходящих через каждый остановочный пункт, </w:t>
      </w:r>
      <w:r w:rsidR="00AE718A" w:rsidRPr="009E7702">
        <w:rPr>
          <w:rFonts w:ascii="Arial" w:hAnsi="Arial" w:cs="Arial"/>
          <w:bCs/>
          <w:sz w:val="24"/>
          <w:szCs w:val="24"/>
        </w:rPr>
        <w:t>указываются в Реестре</w:t>
      </w:r>
      <w:r w:rsidR="00AE718A" w:rsidRPr="009E7702">
        <w:rPr>
          <w:rFonts w:ascii="Arial" w:hAnsi="Arial" w:cs="Arial"/>
          <w:sz w:val="24"/>
          <w:szCs w:val="24"/>
        </w:rPr>
        <w:t>, предусмотренном разделом 6 настоящего Положения.</w:t>
      </w:r>
    </w:p>
    <w:p w14:paraId="46684762" w14:textId="77777777" w:rsidR="00AE718A" w:rsidRPr="009E7702" w:rsidRDefault="00087305"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14.3.1</w:t>
      </w:r>
      <w:r w:rsidR="00AE718A" w:rsidRPr="009E7702">
        <w:rPr>
          <w:rFonts w:ascii="Arial" w:hAnsi="Arial" w:cs="Arial"/>
          <w:sz w:val="24"/>
          <w:szCs w:val="24"/>
        </w:rPr>
        <w:t>. Внесение изменений в сведения об остановочных пунктах осуществляется в порядке, установленном для ведения Реестра.</w:t>
      </w:r>
    </w:p>
    <w:p w14:paraId="298766BA" w14:textId="77777777" w:rsidR="00AE718A" w:rsidRPr="009E7702" w:rsidRDefault="00AE718A" w:rsidP="009E7702">
      <w:pPr>
        <w:widowControl w:val="0"/>
        <w:autoSpaceDE w:val="0"/>
        <w:autoSpaceDN w:val="0"/>
        <w:ind w:firstLine="709"/>
        <w:jc w:val="both"/>
        <w:rPr>
          <w:rFonts w:ascii="Arial" w:hAnsi="Arial" w:cs="Arial"/>
          <w:sz w:val="24"/>
          <w:szCs w:val="24"/>
        </w:rPr>
      </w:pPr>
      <w:bookmarkStart w:id="22" w:name="P458"/>
      <w:bookmarkEnd w:id="22"/>
      <w:r w:rsidRPr="009E7702">
        <w:rPr>
          <w:rFonts w:ascii="Arial" w:hAnsi="Arial" w:cs="Arial"/>
          <w:sz w:val="24"/>
          <w:szCs w:val="24"/>
        </w:rPr>
        <w:t>14.4. На каждом остановочном пункте Холмского муниципального округа Сахалинской области орг</w:t>
      </w:r>
      <w:r w:rsidR="00BD7102" w:rsidRPr="009E7702">
        <w:rPr>
          <w:rFonts w:ascii="Arial" w:hAnsi="Arial" w:cs="Arial"/>
          <w:sz w:val="24"/>
          <w:szCs w:val="24"/>
        </w:rPr>
        <w:t xml:space="preserve">анизатор перевозок в лице Департамента </w:t>
      </w:r>
      <w:r w:rsidR="00BD7102" w:rsidRPr="009E7702">
        <w:rPr>
          <w:rFonts w:ascii="Arial" w:hAnsi="Arial" w:cs="Arial"/>
          <w:sz w:val="24"/>
          <w:szCs w:val="24"/>
        </w:rPr>
        <w:br/>
        <w:t>жилищно-коммунального хозяйства администрации Холмского муниципального округа Сахалинской области</w:t>
      </w:r>
      <w:r w:rsidRPr="009E7702">
        <w:rPr>
          <w:rFonts w:ascii="Arial" w:hAnsi="Arial" w:cs="Arial"/>
          <w:sz w:val="24"/>
          <w:szCs w:val="24"/>
        </w:rPr>
        <w:t xml:space="preserve"> размещает информационный указатель со следующей информацией:</w:t>
      </w:r>
    </w:p>
    <w:p w14:paraId="4A7CA52B"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14.4.1. Условное обозначение транспортного средства (автобуса), используемого для осуществления регулярных перевозок пассажиров и багажа;</w:t>
      </w:r>
    </w:p>
    <w:p w14:paraId="2AD933EB"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14.4.2. Наименование остановочного пункта в соответствии с утвержденным наименованием</w:t>
      </w:r>
      <w:r w:rsidR="00087305" w:rsidRPr="009E7702">
        <w:rPr>
          <w:rFonts w:ascii="Arial" w:hAnsi="Arial" w:cs="Arial"/>
          <w:bCs/>
          <w:sz w:val="24"/>
          <w:szCs w:val="24"/>
        </w:rPr>
        <w:t xml:space="preserve"> Реестре</w:t>
      </w:r>
      <w:r w:rsidR="00087305" w:rsidRPr="009E7702">
        <w:rPr>
          <w:rFonts w:ascii="Arial" w:hAnsi="Arial" w:cs="Arial"/>
          <w:sz w:val="24"/>
          <w:szCs w:val="24"/>
        </w:rPr>
        <w:t>, предусмотренном разделом 6 настоящего Положения</w:t>
      </w:r>
      <w:r w:rsidRPr="009E7702">
        <w:rPr>
          <w:rFonts w:ascii="Arial" w:hAnsi="Arial" w:cs="Arial"/>
          <w:sz w:val="24"/>
          <w:szCs w:val="24"/>
        </w:rPr>
        <w:t>;</w:t>
      </w:r>
    </w:p>
    <w:p w14:paraId="69A99B48"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14.5. На указателях помимо информ</w:t>
      </w:r>
      <w:r w:rsidR="00087305" w:rsidRPr="009E7702">
        <w:rPr>
          <w:rFonts w:ascii="Arial" w:hAnsi="Arial" w:cs="Arial"/>
          <w:sz w:val="24"/>
          <w:szCs w:val="24"/>
        </w:rPr>
        <w:t>ации, предусмотренной пунктом 14</w:t>
      </w:r>
      <w:r w:rsidRPr="009E7702">
        <w:rPr>
          <w:rFonts w:ascii="Arial" w:hAnsi="Arial" w:cs="Arial"/>
          <w:sz w:val="24"/>
          <w:szCs w:val="24"/>
        </w:rPr>
        <w:t>.4 настоящего Положения, может быть размещена другая информация, связанная с осуществлением регулярных перевозок пассажиров и багажа.</w:t>
      </w:r>
    </w:p>
    <w:p w14:paraId="2AB6FBFD" w14:textId="77777777" w:rsidR="00AE718A" w:rsidRPr="009E7702" w:rsidRDefault="00AE718A"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14.6. Посадочные площадки и пассажирские павильоны должны содержаться в чистоте, а во время гололеда посадочные площадки должны посыпаться песком или другими противогололедными материалами.</w:t>
      </w:r>
    </w:p>
    <w:p w14:paraId="48EDE2CA" w14:textId="77777777" w:rsidR="00AE718A" w:rsidRPr="009E7702" w:rsidRDefault="00AE718A" w:rsidP="009E7702">
      <w:pPr>
        <w:ind w:firstLine="708"/>
        <w:jc w:val="both"/>
        <w:rPr>
          <w:rFonts w:ascii="Arial" w:hAnsi="Arial" w:cs="Arial"/>
          <w:sz w:val="24"/>
          <w:szCs w:val="24"/>
        </w:rPr>
      </w:pPr>
    </w:p>
    <w:p w14:paraId="69223CF7" w14:textId="77777777" w:rsidR="00D51490" w:rsidRPr="009E7702" w:rsidRDefault="0042126D" w:rsidP="009E7702">
      <w:pPr>
        <w:ind w:firstLine="708"/>
        <w:jc w:val="both"/>
        <w:rPr>
          <w:rFonts w:ascii="Arial" w:hAnsi="Arial" w:cs="Arial"/>
          <w:sz w:val="24"/>
          <w:szCs w:val="24"/>
        </w:rPr>
        <w:sectPr w:rsidR="00D51490" w:rsidRPr="009E7702" w:rsidSect="00D51490">
          <w:headerReference w:type="default" r:id="rId9"/>
          <w:headerReference w:type="first" r:id="rId10"/>
          <w:pgSz w:w="11906" w:h="16838"/>
          <w:pgMar w:top="1134" w:right="851" w:bottom="1134" w:left="1701" w:header="709" w:footer="709" w:gutter="0"/>
          <w:cols w:space="708"/>
          <w:titlePg/>
          <w:docGrid w:linePitch="360"/>
        </w:sectPr>
      </w:pPr>
      <w:hyperlink r:id="rId11" w:history="1"/>
    </w:p>
    <w:p w14:paraId="6189CAE9" w14:textId="77777777" w:rsidR="00D51490" w:rsidRPr="009E7702" w:rsidRDefault="00D51490" w:rsidP="009E7702">
      <w:pPr>
        <w:widowControl w:val="0"/>
        <w:ind w:left="3969"/>
        <w:contextualSpacing/>
        <w:jc w:val="right"/>
        <w:rPr>
          <w:rFonts w:ascii="Arial" w:hAnsi="Arial" w:cs="Arial"/>
          <w:sz w:val="24"/>
          <w:szCs w:val="24"/>
        </w:rPr>
      </w:pPr>
      <w:bookmarkStart w:id="23" w:name="Par771"/>
      <w:bookmarkEnd w:id="23"/>
      <w:r w:rsidRPr="009E7702">
        <w:rPr>
          <w:rFonts w:ascii="Arial" w:hAnsi="Arial" w:cs="Arial"/>
          <w:sz w:val="24"/>
          <w:szCs w:val="24"/>
        </w:rPr>
        <w:lastRenderedPageBreak/>
        <w:t>Приложение 1</w:t>
      </w:r>
    </w:p>
    <w:p w14:paraId="7E3A3E28"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к Положению об организации</w:t>
      </w:r>
    </w:p>
    <w:p w14:paraId="1B6F8BDB"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транспортного обслуживания населения</w:t>
      </w:r>
    </w:p>
    <w:p w14:paraId="215505D6"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на муниципальных маршрутах</w:t>
      </w:r>
    </w:p>
    <w:p w14:paraId="55CD9BD6"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регулярных перевозок пассажиров</w:t>
      </w:r>
    </w:p>
    <w:p w14:paraId="4BE04A51"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и багажа автомобильным транспортом</w:t>
      </w:r>
    </w:p>
    <w:p w14:paraId="768FDCA4" w14:textId="77777777" w:rsidR="00501889"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 xml:space="preserve">на территории </w:t>
      </w:r>
      <w:r w:rsidR="00501889" w:rsidRPr="009E7702">
        <w:rPr>
          <w:rFonts w:ascii="Arial" w:hAnsi="Arial" w:cs="Arial"/>
          <w:sz w:val="24"/>
          <w:szCs w:val="24"/>
        </w:rPr>
        <w:t>Холмского</w:t>
      </w:r>
    </w:p>
    <w:p w14:paraId="081069E8" w14:textId="77777777" w:rsidR="00D51490" w:rsidRPr="009E7702" w:rsidRDefault="00501889"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 xml:space="preserve"> </w:t>
      </w:r>
      <w:r w:rsidR="00D51490" w:rsidRPr="009E7702">
        <w:rPr>
          <w:rFonts w:ascii="Arial" w:hAnsi="Arial" w:cs="Arial"/>
          <w:sz w:val="24"/>
          <w:szCs w:val="24"/>
        </w:rPr>
        <w:t>муниципальн</w:t>
      </w:r>
      <w:r w:rsidRPr="009E7702">
        <w:rPr>
          <w:rFonts w:ascii="Arial" w:hAnsi="Arial" w:cs="Arial"/>
          <w:sz w:val="24"/>
          <w:szCs w:val="24"/>
        </w:rPr>
        <w:t>ого</w:t>
      </w:r>
      <w:r w:rsidR="00D51490" w:rsidRPr="009E7702">
        <w:rPr>
          <w:rFonts w:ascii="Arial" w:hAnsi="Arial" w:cs="Arial"/>
          <w:sz w:val="24"/>
          <w:szCs w:val="24"/>
        </w:rPr>
        <w:t xml:space="preserve"> округ</w:t>
      </w:r>
      <w:r w:rsidRPr="009E7702">
        <w:rPr>
          <w:rFonts w:ascii="Arial" w:hAnsi="Arial" w:cs="Arial"/>
          <w:sz w:val="24"/>
          <w:szCs w:val="24"/>
        </w:rPr>
        <w:t>а</w:t>
      </w:r>
    </w:p>
    <w:p w14:paraId="78BB932A"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Сахалинской области по регулируемым</w:t>
      </w:r>
    </w:p>
    <w:p w14:paraId="4F09A0B4"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и нерегулируемым тарифам,</w:t>
      </w:r>
    </w:p>
    <w:p w14:paraId="3F66E957"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утвержденному постановлением</w:t>
      </w:r>
    </w:p>
    <w:p w14:paraId="6A12812D" w14:textId="77777777" w:rsidR="00D51490" w:rsidRPr="009E7702" w:rsidRDefault="00D51490" w:rsidP="009E7702">
      <w:pPr>
        <w:autoSpaceDE w:val="0"/>
        <w:autoSpaceDN w:val="0"/>
        <w:adjustRightInd w:val="0"/>
        <w:ind w:left="3969"/>
        <w:jc w:val="right"/>
        <w:rPr>
          <w:rFonts w:ascii="Arial" w:hAnsi="Arial" w:cs="Arial"/>
          <w:sz w:val="24"/>
          <w:szCs w:val="24"/>
        </w:rPr>
      </w:pPr>
      <w:r w:rsidRPr="009E7702">
        <w:rPr>
          <w:rFonts w:ascii="Arial" w:hAnsi="Arial" w:cs="Arial"/>
          <w:sz w:val="24"/>
          <w:szCs w:val="24"/>
        </w:rPr>
        <w:t xml:space="preserve">администрации </w:t>
      </w:r>
      <w:r w:rsidR="00FF1511" w:rsidRPr="009E7702">
        <w:rPr>
          <w:rFonts w:ascii="Arial" w:hAnsi="Arial" w:cs="Arial"/>
          <w:sz w:val="24"/>
          <w:szCs w:val="24"/>
        </w:rPr>
        <w:t>Холмского муниципального</w:t>
      </w:r>
      <w:r w:rsidRPr="009E7702">
        <w:rPr>
          <w:rFonts w:ascii="Arial" w:hAnsi="Arial" w:cs="Arial"/>
          <w:sz w:val="24"/>
          <w:szCs w:val="24"/>
        </w:rPr>
        <w:t xml:space="preserve"> округ</w:t>
      </w:r>
      <w:r w:rsidR="00FF1511" w:rsidRPr="009E7702">
        <w:rPr>
          <w:rFonts w:ascii="Arial" w:hAnsi="Arial" w:cs="Arial"/>
          <w:sz w:val="24"/>
          <w:szCs w:val="24"/>
        </w:rPr>
        <w:t xml:space="preserve">а </w:t>
      </w:r>
      <w:r w:rsidRPr="009E7702">
        <w:rPr>
          <w:rFonts w:ascii="Arial" w:hAnsi="Arial" w:cs="Arial"/>
          <w:sz w:val="24"/>
          <w:szCs w:val="24"/>
        </w:rPr>
        <w:t>Сахалинской области</w:t>
      </w:r>
    </w:p>
    <w:p w14:paraId="62F27BA1" w14:textId="77777777" w:rsidR="00D51490" w:rsidRPr="009E7702" w:rsidRDefault="00D51490"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от</w:t>
      </w:r>
      <w:r w:rsidR="00306CF3" w:rsidRPr="009E7702">
        <w:rPr>
          <w:rFonts w:ascii="Arial" w:hAnsi="Arial" w:cs="Arial"/>
          <w:sz w:val="24"/>
          <w:szCs w:val="24"/>
        </w:rPr>
        <w:t xml:space="preserve"> 04.06.2026 </w:t>
      </w:r>
      <w:r w:rsidR="00FF1511" w:rsidRPr="009E7702">
        <w:rPr>
          <w:rFonts w:ascii="Arial" w:hAnsi="Arial" w:cs="Arial"/>
          <w:sz w:val="24"/>
          <w:szCs w:val="24"/>
        </w:rPr>
        <w:t>г.</w:t>
      </w:r>
      <w:r w:rsidRPr="009E7702">
        <w:rPr>
          <w:rFonts w:ascii="Arial" w:hAnsi="Arial" w:cs="Arial"/>
          <w:sz w:val="24"/>
          <w:szCs w:val="24"/>
        </w:rPr>
        <w:t xml:space="preserve"> №</w:t>
      </w:r>
      <w:bookmarkStart w:id="24" w:name="P561"/>
      <w:bookmarkEnd w:id="24"/>
      <w:r w:rsidR="00306CF3" w:rsidRPr="009E7702">
        <w:rPr>
          <w:rFonts w:ascii="Arial" w:hAnsi="Arial" w:cs="Arial"/>
          <w:sz w:val="24"/>
          <w:szCs w:val="24"/>
        </w:rPr>
        <w:t xml:space="preserve"> 682</w:t>
      </w:r>
    </w:p>
    <w:p w14:paraId="22A9F6FA" w14:textId="77777777" w:rsidR="00D51490" w:rsidRPr="009E7702" w:rsidRDefault="00D51490" w:rsidP="009E7702">
      <w:pPr>
        <w:widowControl w:val="0"/>
        <w:tabs>
          <w:tab w:val="left" w:pos="0"/>
        </w:tabs>
        <w:ind w:left="3969" w:right="-1"/>
        <w:contextualSpacing/>
        <w:jc w:val="center"/>
        <w:rPr>
          <w:rFonts w:ascii="Arial" w:hAnsi="Arial" w:cs="Arial"/>
          <w:sz w:val="24"/>
          <w:szCs w:val="24"/>
        </w:rPr>
      </w:pPr>
    </w:p>
    <w:p w14:paraId="6D74A4C4" w14:textId="77777777" w:rsidR="00D51490" w:rsidRPr="009E7702" w:rsidRDefault="00D51490" w:rsidP="009E7702">
      <w:pPr>
        <w:widowControl w:val="0"/>
        <w:tabs>
          <w:tab w:val="left" w:pos="0"/>
        </w:tabs>
        <w:ind w:right="-1"/>
        <w:contextualSpacing/>
        <w:jc w:val="center"/>
        <w:rPr>
          <w:rFonts w:ascii="Arial" w:hAnsi="Arial" w:cs="Arial"/>
          <w:sz w:val="24"/>
          <w:szCs w:val="24"/>
        </w:rPr>
      </w:pPr>
      <w:r w:rsidRPr="009E7702">
        <w:rPr>
          <w:rFonts w:ascii="Arial" w:hAnsi="Arial" w:cs="Arial"/>
          <w:sz w:val="24"/>
          <w:szCs w:val="24"/>
        </w:rPr>
        <w:t>1. Шкала для оценки критериев при осуществлении оценки</w:t>
      </w:r>
    </w:p>
    <w:p w14:paraId="2EE1EC24" w14:textId="77777777" w:rsidR="00D51490" w:rsidRPr="009E7702" w:rsidRDefault="00D51490" w:rsidP="009E7702">
      <w:pPr>
        <w:widowControl w:val="0"/>
        <w:tabs>
          <w:tab w:val="left" w:pos="0"/>
        </w:tabs>
        <w:ind w:right="-1"/>
        <w:contextualSpacing/>
        <w:jc w:val="center"/>
        <w:rPr>
          <w:rFonts w:ascii="Arial" w:hAnsi="Arial" w:cs="Arial"/>
          <w:sz w:val="24"/>
          <w:szCs w:val="24"/>
        </w:rPr>
      </w:pPr>
      <w:r w:rsidRPr="009E7702">
        <w:rPr>
          <w:rFonts w:ascii="Arial" w:hAnsi="Arial" w:cs="Arial"/>
          <w:sz w:val="24"/>
          <w:szCs w:val="24"/>
        </w:rPr>
        <w:t>и сопоставления заявок на участие в открытом конкурсе</w:t>
      </w:r>
    </w:p>
    <w:p w14:paraId="2C2CDB26" w14:textId="77777777" w:rsidR="00D51490" w:rsidRPr="009E7702" w:rsidRDefault="00D51490" w:rsidP="009E7702">
      <w:pPr>
        <w:widowControl w:val="0"/>
        <w:autoSpaceDE w:val="0"/>
        <w:autoSpaceDN w:val="0"/>
        <w:rPr>
          <w:rFonts w:ascii="Arial" w:hAnsi="Arial" w:cs="Arial"/>
          <w:sz w:val="24"/>
          <w:szCs w:val="24"/>
        </w:rPr>
      </w:pP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5245"/>
        <w:gridCol w:w="2551"/>
        <w:gridCol w:w="907"/>
      </w:tblGrid>
      <w:tr w:rsidR="009E7702" w:rsidRPr="009E7702" w14:paraId="18A0043C" w14:textId="77777777" w:rsidTr="00D51490">
        <w:tc>
          <w:tcPr>
            <w:tcW w:w="704" w:type="dxa"/>
          </w:tcPr>
          <w:p w14:paraId="4FE011E0"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п/п</w:t>
            </w:r>
          </w:p>
        </w:tc>
        <w:tc>
          <w:tcPr>
            <w:tcW w:w="5245" w:type="dxa"/>
          </w:tcPr>
          <w:p w14:paraId="621AACBE" w14:textId="77777777" w:rsidR="00D51490" w:rsidRPr="009E7702" w:rsidRDefault="00D51490" w:rsidP="009E7702">
            <w:pPr>
              <w:widowControl w:val="0"/>
              <w:autoSpaceDE w:val="0"/>
              <w:autoSpaceDN w:val="0"/>
              <w:ind w:hanging="10"/>
              <w:jc w:val="center"/>
              <w:rPr>
                <w:rFonts w:ascii="Arial" w:hAnsi="Arial" w:cs="Arial"/>
                <w:sz w:val="24"/>
                <w:szCs w:val="24"/>
              </w:rPr>
            </w:pPr>
            <w:r w:rsidRPr="009E7702">
              <w:rPr>
                <w:rFonts w:ascii="Arial" w:hAnsi="Arial" w:cs="Arial"/>
                <w:sz w:val="24"/>
                <w:szCs w:val="24"/>
              </w:rPr>
              <w:t>Наименование критерия</w:t>
            </w:r>
          </w:p>
        </w:tc>
        <w:tc>
          <w:tcPr>
            <w:tcW w:w="2551" w:type="dxa"/>
          </w:tcPr>
          <w:p w14:paraId="3461E438"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Параметры критерия</w:t>
            </w:r>
          </w:p>
        </w:tc>
        <w:tc>
          <w:tcPr>
            <w:tcW w:w="907" w:type="dxa"/>
          </w:tcPr>
          <w:p w14:paraId="2A7D011A"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Баллы</w:t>
            </w:r>
          </w:p>
        </w:tc>
      </w:tr>
      <w:tr w:rsidR="009E7702" w:rsidRPr="009E7702" w14:paraId="38BFDB9F" w14:textId="77777777" w:rsidTr="00D51490">
        <w:tc>
          <w:tcPr>
            <w:tcW w:w="704" w:type="dxa"/>
            <w:vMerge w:val="restart"/>
          </w:tcPr>
          <w:p w14:paraId="4DCF37B4" w14:textId="77777777" w:rsidR="00D51490" w:rsidRPr="009E7702" w:rsidRDefault="00D51490" w:rsidP="009E7702">
            <w:pPr>
              <w:widowControl w:val="0"/>
              <w:autoSpaceDE w:val="0"/>
              <w:autoSpaceDN w:val="0"/>
              <w:jc w:val="center"/>
              <w:rPr>
                <w:rFonts w:ascii="Arial" w:hAnsi="Arial" w:cs="Arial"/>
                <w:sz w:val="24"/>
                <w:szCs w:val="24"/>
              </w:rPr>
            </w:pPr>
            <w:bookmarkStart w:id="25" w:name="P569"/>
            <w:bookmarkEnd w:id="25"/>
            <w:r w:rsidRPr="009E7702">
              <w:rPr>
                <w:rFonts w:ascii="Arial" w:hAnsi="Arial" w:cs="Arial"/>
                <w:sz w:val="24"/>
                <w:szCs w:val="24"/>
              </w:rPr>
              <w:t>1.</w:t>
            </w:r>
          </w:p>
        </w:tc>
        <w:tc>
          <w:tcPr>
            <w:tcW w:w="5245" w:type="dxa"/>
            <w:vMerge w:val="restart"/>
          </w:tcPr>
          <w:p w14:paraId="2198E04A"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
        </w:tc>
        <w:tc>
          <w:tcPr>
            <w:tcW w:w="2551" w:type="dxa"/>
          </w:tcPr>
          <w:p w14:paraId="00E13FF1"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0,00</w:t>
            </w:r>
          </w:p>
        </w:tc>
        <w:tc>
          <w:tcPr>
            <w:tcW w:w="907" w:type="dxa"/>
          </w:tcPr>
          <w:p w14:paraId="5C5EB7D9"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0</w:t>
            </w:r>
          </w:p>
        </w:tc>
      </w:tr>
      <w:tr w:rsidR="009E7702" w:rsidRPr="009E7702" w14:paraId="3A3E5AA4" w14:textId="77777777" w:rsidTr="00D51490">
        <w:tc>
          <w:tcPr>
            <w:tcW w:w="704" w:type="dxa"/>
            <w:vMerge/>
          </w:tcPr>
          <w:p w14:paraId="33593542"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005CFE4C"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0A944A82"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0,01 и менее</w:t>
            </w:r>
          </w:p>
        </w:tc>
        <w:tc>
          <w:tcPr>
            <w:tcW w:w="907" w:type="dxa"/>
          </w:tcPr>
          <w:p w14:paraId="75FB06BC"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-5</w:t>
            </w:r>
          </w:p>
        </w:tc>
      </w:tr>
      <w:tr w:rsidR="009E7702" w:rsidRPr="009E7702" w14:paraId="6272E16E" w14:textId="77777777" w:rsidTr="00D51490">
        <w:tc>
          <w:tcPr>
            <w:tcW w:w="704" w:type="dxa"/>
            <w:vMerge/>
          </w:tcPr>
          <w:p w14:paraId="052815FB"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6DDFEDD6"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42B418AA"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от 0,01 до 0,02</w:t>
            </w:r>
          </w:p>
        </w:tc>
        <w:tc>
          <w:tcPr>
            <w:tcW w:w="907" w:type="dxa"/>
          </w:tcPr>
          <w:p w14:paraId="1222F738"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-10</w:t>
            </w:r>
          </w:p>
        </w:tc>
      </w:tr>
      <w:tr w:rsidR="009E7702" w:rsidRPr="009E7702" w14:paraId="171C502D" w14:textId="77777777" w:rsidTr="00D51490">
        <w:tc>
          <w:tcPr>
            <w:tcW w:w="704" w:type="dxa"/>
            <w:vMerge/>
          </w:tcPr>
          <w:p w14:paraId="6C3F1ABD"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4BF1C670"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1556813E"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от 0,02 до 0,05</w:t>
            </w:r>
          </w:p>
        </w:tc>
        <w:tc>
          <w:tcPr>
            <w:tcW w:w="907" w:type="dxa"/>
          </w:tcPr>
          <w:p w14:paraId="32A8F719"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-15</w:t>
            </w:r>
          </w:p>
        </w:tc>
      </w:tr>
      <w:tr w:rsidR="009E7702" w:rsidRPr="009E7702" w14:paraId="62A5E52B" w14:textId="77777777" w:rsidTr="00D51490">
        <w:tc>
          <w:tcPr>
            <w:tcW w:w="704" w:type="dxa"/>
            <w:vMerge/>
          </w:tcPr>
          <w:p w14:paraId="343C9CE0"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145AFEA4"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01E79513"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от 0,05 до 0,1</w:t>
            </w:r>
          </w:p>
        </w:tc>
        <w:tc>
          <w:tcPr>
            <w:tcW w:w="907" w:type="dxa"/>
          </w:tcPr>
          <w:p w14:paraId="2C4EB5EC"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-20</w:t>
            </w:r>
          </w:p>
        </w:tc>
      </w:tr>
      <w:tr w:rsidR="009E7702" w:rsidRPr="009E7702" w14:paraId="0DE59E9D" w14:textId="77777777" w:rsidTr="00D51490">
        <w:tc>
          <w:tcPr>
            <w:tcW w:w="704" w:type="dxa"/>
            <w:vMerge/>
          </w:tcPr>
          <w:p w14:paraId="11558993"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198B95E9"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1B02C664"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0,1 и более</w:t>
            </w:r>
          </w:p>
        </w:tc>
        <w:tc>
          <w:tcPr>
            <w:tcW w:w="907" w:type="dxa"/>
          </w:tcPr>
          <w:p w14:paraId="5481AD63" w14:textId="77777777" w:rsidR="00D51490" w:rsidRPr="009E7702" w:rsidRDefault="00D51490" w:rsidP="009E7702">
            <w:pPr>
              <w:widowControl w:val="0"/>
              <w:autoSpaceDE w:val="0"/>
              <w:autoSpaceDN w:val="0"/>
              <w:ind w:hanging="9"/>
              <w:jc w:val="center"/>
              <w:rPr>
                <w:rFonts w:ascii="Arial" w:hAnsi="Arial" w:cs="Arial"/>
                <w:sz w:val="24"/>
                <w:szCs w:val="24"/>
              </w:rPr>
            </w:pPr>
            <w:r w:rsidRPr="009E7702">
              <w:rPr>
                <w:rFonts w:ascii="Arial" w:hAnsi="Arial" w:cs="Arial"/>
                <w:sz w:val="24"/>
                <w:szCs w:val="24"/>
              </w:rPr>
              <w:t>-25</w:t>
            </w:r>
          </w:p>
        </w:tc>
      </w:tr>
      <w:tr w:rsidR="009E7702" w:rsidRPr="009E7702" w14:paraId="6194F17D" w14:textId="77777777" w:rsidTr="00D51490">
        <w:tc>
          <w:tcPr>
            <w:tcW w:w="704" w:type="dxa"/>
            <w:vMerge w:val="restart"/>
          </w:tcPr>
          <w:p w14:paraId="3D0292E0" w14:textId="77777777" w:rsidR="00D51490" w:rsidRPr="009E7702" w:rsidRDefault="00D51490" w:rsidP="009E7702">
            <w:pPr>
              <w:jc w:val="center"/>
              <w:rPr>
                <w:rFonts w:ascii="Arial" w:hAnsi="Arial" w:cs="Arial"/>
                <w:sz w:val="24"/>
                <w:szCs w:val="24"/>
              </w:rPr>
            </w:pPr>
            <w:bookmarkStart w:id="26" w:name="P583"/>
            <w:bookmarkEnd w:id="26"/>
            <w:r w:rsidRPr="009E7702">
              <w:rPr>
                <w:rFonts w:ascii="Arial" w:hAnsi="Arial" w:cs="Arial"/>
                <w:sz w:val="24"/>
                <w:szCs w:val="24"/>
              </w:rPr>
              <w:t>2.</w:t>
            </w:r>
          </w:p>
        </w:tc>
        <w:tc>
          <w:tcPr>
            <w:tcW w:w="5245" w:type="dxa"/>
            <w:vMerge w:val="restart"/>
          </w:tcPr>
          <w:p w14:paraId="26C96ACD"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w:t>
            </w:r>
            <w:r w:rsidRPr="009E7702">
              <w:rPr>
                <w:rFonts w:ascii="Arial" w:hAnsi="Arial" w:cs="Arial"/>
                <w:sz w:val="24"/>
                <w:szCs w:val="24"/>
              </w:rPr>
              <w:lastRenderedPageBreak/>
              <w:t>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2551" w:type="dxa"/>
          </w:tcPr>
          <w:p w14:paraId="181302A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lastRenderedPageBreak/>
              <w:t>свыше 5 лет</w:t>
            </w:r>
          </w:p>
        </w:tc>
        <w:tc>
          <w:tcPr>
            <w:tcW w:w="907" w:type="dxa"/>
          </w:tcPr>
          <w:p w14:paraId="2C58B14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10</w:t>
            </w:r>
          </w:p>
        </w:tc>
      </w:tr>
      <w:tr w:rsidR="009E7702" w:rsidRPr="009E7702" w14:paraId="7C521E1D" w14:textId="77777777" w:rsidTr="00D51490">
        <w:tc>
          <w:tcPr>
            <w:tcW w:w="704" w:type="dxa"/>
            <w:vMerge/>
          </w:tcPr>
          <w:p w14:paraId="2A013150"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0ACD88EE"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0A0AD527"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от 3 до 5 лет</w:t>
            </w:r>
          </w:p>
        </w:tc>
        <w:tc>
          <w:tcPr>
            <w:tcW w:w="907" w:type="dxa"/>
          </w:tcPr>
          <w:p w14:paraId="5C9FDF9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5</w:t>
            </w:r>
          </w:p>
        </w:tc>
      </w:tr>
      <w:tr w:rsidR="009E7702" w:rsidRPr="009E7702" w14:paraId="5EE853BA" w14:textId="77777777" w:rsidTr="00D51490">
        <w:tc>
          <w:tcPr>
            <w:tcW w:w="704" w:type="dxa"/>
            <w:vMerge/>
          </w:tcPr>
          <w:p w14:paraId="755A3272"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204E3F9E"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74EB6224"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от 1 до 3 лет</w:t>
            </w:r>
          </w:p>
        </w:tc>
        <w:tc>
          <w:tcPr>
            <w:tcW w:w="907" w:type="dxa"/>
          </w:tcPr>
          <w:p w14:paraId="052105CE"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2</w:t>
            </w:r>
          </w:p>
        </w:tc>
      </w:tr>
      <w:tr w:rsidR="009E7702" w:rsidRPr="009E7702" w14:paraId="60B84987" w14:textId="77777777" w:rsidTr="00D51490">
        <w:tc>
          <w:tcPr>
            <w:tcW w:w="704" w:type="dxa"/>
            <w:vMerge/>
          </w:tcPr>
          <w:p w14:paraId="11E0E0A3"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7B168D6D"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2B3C81FD"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менее 1 года</w:t>
            </w:r>
          </w:p>
        </w:tc>
        <w:tc>
          <w:tcPr>
            <w:tcW w:w="907" w:type="dxa"/>
          </w:tcPr>
          <w:p w14:paraId="4B53964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1</w:t>
            </w:r>
          </w:p>
        </w:tc>
      </w:tr>
      <w:tr w:rsidR="009E7702" w:rsidRPr="009E7702" w14:paraId="2E00A55F" w14:textId="77777777" w:rsidTr="00D51490">
        <w:tc>
          <w:tcPr>
            <w:tcW w:w="704" w:type="dxa"/>
            <w:vMerge/>
          </w:tcPr>
          <w:p w14:paraId="18E99AEF"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54E982F6"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1D5203CA"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без подтверждения </w:t>
            </w:r>
            <w:r w:rsidRPr="009E7702">
              <w:rPr>
                <w:rFonts w:ascii="Arial" w:hAnsi="Arial" w:cs="Arial"/>
                <w:sz w:val="24"/>
                <w:szCs w:val="24"/>
              </w:rPr>
              <w:lastRenderedPageBreak/>
              <w:t>опыта перевозок</w:t>
            </w:r>
          </w:p>
        </w:tc>
        <w:tc>
          <w:tcPr>
            <w:tcW w:w="907" w:type="dxa"/>
          </w:tcPr>
          <w:p w14:paraId="6E682FDA" w14:textId="77777777" w:rsidR="00D51490" w:rsidRPr="009E7702" w:rsidRDefault="00D51490" w:rsidP="009E7702">
            <w:pPr>
              <w:widowControl w:val="0"/>
              <w:autoSpaceDE w:val="0"/>
              <w:autoSpaceDN w:val="0"/>
              <w:rPr>
                <w:rFonts w:ascii="Arial" w:hAnsi="Arial" w:cs="Arial"/>
                <w:sz w:val="24"/>
                <w:szCs w:val="24"/>
              </w:rPr>
            </w:pPr>
          </w:p>
        </w:tc>
      </w:tr>
      <w:tr w:rsidR="009E7702" w:rsidRPr="009E7702" w14:paraId="27B869C3" w14:textId="77777777" w:rsidTr="00D51490">
        <w:tc>
          <w:tcPr>
            <w:tcW w:w="704" w:type="dxa"/>
          </w:tcPr>
          <w:p w14:paraId="69D50BFE" w14:textId="77777777" w:rsidR="00D51490" w:rsidRPr="009E7702" w:rsidRDefault="00D51490" w:rsidP="009E7702">
            <w:pPr>
              <w:widowControl w:val="0"/>
              <w:autoSpaceDE w:val="0"/>
              <w:autoSpaceDN w:val="0"/>
              <w:jc w:val="center"/>
              <w:rPr>
                <w:rFonts w:ascii="Arial" w:hAnsi="Arial" w:cs="Arial"/>
                <w:sz w:val="24"/>
                <w:szCs w:val="24"/>
              </w:rPr>
            </w:pPr>
            <w:bookmarkStart w:id="27" w:name="P595"/>
            <w:bookmarkEnd w:id="27"/>
            <w:r w:rsidRPr="009E7702">
              <w:rPr>
                <w:rFonts w:ascii="Arial" w:hAnsi="Arial" w:cs="Arial"/>
                <w:sz w:val="24"/>
                <w:szCs w:val="24"/>
              </w:rPr>
              <w:t>3.</w:t>
            </w:r>
          </w:p>
        </w:tc>
        <w:tc>
          <w:tcPr>
            <w:tcW w:w="8703" w:type="dxa"/>
            <w:gridSpan w:val="3"/>
          </w:tcPr>
          <w:p w14:paraId="2D3A115A" w14:textId="77777777" w:rsidR="00D51490" w:rsidRPr="009E7702" w:rsidRDefault="00D51490" w:rsidP="009E7702">
            <w:pPr>
              <w:widowControl w:val="0"/>
              <w:autoSpaceDE w:val="0"/>
              <w:autoSpaceDN w:val="0"/>
              <w:ind w:hanging="10"/>
              <w:rPr>
                <w:rFonts w:ascii="Arial" w:hAnsi="Arial" w:cs="Arial"/>
                <w:sz w:val="24"/>
                <w:szCs w:val="24"/>
              </w:rPr>
            </w:pPr>
            <w:r w:rsidRPr="009E7702">
              <w:rPr>
                <w:rFonts w:ascii="Arial" w:hAnsi="Arial" w:cs="Arial"/>
                <w:sz w:val="24"/>
                <w:szCs w:val="24"/>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tc>
      </w:tr>
      <w:tr w:rsidR="009E7702" w:rsidRPr="009E7702" w14:paraId="0A7A6F06" w14:textId="77777777" w:rsidTr="00D51490">
        <w:tc>
          <w:tcPr>
            <w:tcW w:w="704" w:type="dxa"/>
          </w:tcPr>
          <w:p w14:paraId="68BE1CED"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3.1.</w:t>
            </w:r>
          </w:p>
        </w:tc>
        <w:tc>
          <w:tcPr>
            <w:tcW w:w="5245" w:type="dxa"/>
          </w:tcPr>
          <w:p w14:paraId="6068AE0D"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Наличие транспортных средств (автобусов), предназначенных для перевозки инвалидов</w:t>
            </w:r>
          </w:p>
        </w:tc>
        <w:tc>
          <w:tcPr>
            <w:tcW w:w="2551" w:type="dxa"/>
          </w:tcPr>
          <w:p w14:paraId="2AEA0F87"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за каждое транспортное средство</w:t>
            </w:r>
          </w:p>
        </w:tc>
        <w:tc>
          <w:tcPr>
            <w:tcW w:w="907" w:type="dxa"/>
          </w:tcPr>
          <w:p w14:paraId="7062699C"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5</w:t>
            </w:r>
          </w:p>
        </w:tc>
      </w:tr>
      <w:tr w:rsidR="009E7702" w:rsidRPr="009E7702" w14:paraId="34C65DA7" w14:textId="77777777" w:rsidTr="00D51490">
        <w:tc>
          <w:tcPr>
            <w:tcW w:w="704" w:type="dxa"/>
          </w:tcPr>
          <w:p w14:paraId="1601FBA5"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3.2.</w:t>
            </w:r>
          </w:p>
        </w:tc>
        <w:tc>
          <w:tcPr>
            <w:tcW w:w="5245" w:type="dxa"/>
          </w:tcPr>
          <w:p w14:paraId="651FA0D6"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Наличие в салоне транспортного средства электронного информационного табло</w:t>
            </w:r>
          </w:p>
        </w:tc>
        <w:tc>
          <w:tcPr>
            <w:tcW w:w="2551" w:type="dxa"/>
          </w:tcPr>
          <w:p w14:paraId="096A1EE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за каждое транспортное средство</w:t>
            </w:r>
          </w:p>
        </w:tc>
        <w:tc>
          <w:tcPr>
            <w:tcW w:w="907" w:type="dxa"/>
          </w:tcPr>
          <w:p w14:paraId="4730C36F"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1</w:t>
            </w:r>
          </w:p>
        </w:tc>
      </w:tr>
      <w:tr w:rsidR="009E7702" w:rsidRPr="009E7702" w14:paraId="268261CB" w14:textId="77777777" w:rsidTr="00D51490">
        <w:tc>
          <w:tcPr>
            <w:tcW w:w="704" w:type="dxa"/>
          </w:tcPr>
          <w:p w14:paraId="3903B1D3"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3.3.</w:t>
            </w:r>
          </w:p>
        </w:tc>
        <w:tc>
          <w:tcPr>
            <w:tcW w:w="5245" w:type="dxa"/>
          </w:tcPr>
          <w:p w14:paraId="5DC9C38B"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Наличие в салоне транспортного средства специального устройства для объявления остановок (звуковое сопровождение)</w:t>
            </w:r>
          </w:p>
        </w:tc>
        <w:tc>
          <w:tcPr>
            <w:tcW w:w="2551" w:type="dxa"/>
          </w:tcPr>
          <w:p w14:paraId="205F87CF"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за каждое транспортное средство</w:t>
            </w:r>
          </w:p>
        </w:tc>
        <w:tc>
          <w:tcPr>
            <w:tcW w:w="907" w:type="dxa"/>
          </w:tcPr>
          <w:p w14:paraId="0BE9E1A6"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1</w:t>
            </w:r>
          </w:p>
        </w:tc>
      </w:tr>
      <w:tr w:rsidR="009E7702" w:rsidRPr="009E7702" w14:paraId="19F0F1ED" w14:textId="77777777" w:rsidTr="00D51490">
        <w:tc>
          <w:tcPr>
            <w:tcW w:w="704" w:type="dxa"/>
            <w:vMerge w:val="restart"/>
          </w:tcPr>
          <w:p w14:paraId="72EE5CF8"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3.4.</w:t>
            </w:r>
          </w:p>
        </w:tc>
        <w:tc>
          <w:tcPr>
            <w:tcW w:w="5245" w:type="dxa"/>
          </w:tcPr>
          <w:p w14:paraId="3D718716"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Наличие в транспортном средстве системы видеонаблюдения:</w:t>
            </w:r>
          </w:p>
        </w:tc>
        <w:tc>
          <w:tcPr>
            <w:tcW w:w="2551" w:type="dxa"/>
            <w:vMerge w:val="restart"/>
          </w:tcPr>
          <w:p w14:paraId="47582D89"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за каждое транспортное средство</w:t>
            </w:r>
          </w:p>
        </w:tc>
        <w:tc>
          <w:tcPr>
            <w:tcW w:w="907" w:type="dxa"/>
          </w:tcPr>
          <w:p w14:paraId="1CD7B2BE" w14:textId="77777777" w:rsidR="00D51490" w:rsidRPr="009E7702" w:rsidRDefault="00D51490" w:rsidP="009E7702">
            <w:pPr>
              <w:widowControl w:val="0"/>
              <w:autoSpaceDE w:val="0"/>
              <w:autoSpaceDN w:val="0"/>
              <w:ind w:firstLine="567"/>
              <w:rPr>
                <w:rFonts w:ascii="Arial" w:hAnsi="Arial" w:cs="Arial"/>
                <w:sz w:val="24"/>
                <w:szCs w:val="24"/>
              </w:rPr>
            </w:pPr>
          </w:p>
        </w:tc>
      </w:tr>
      <w:tr w:rsidR="009E7702" w:rsidRPr="009E7702" w14:paraId="0C0C3145" w14:textId="77777777" w:rsidTr="00D51490">
        <w:tc>
          <w:tcPr>
            <w:tcW w:w="704" w:type="dxa"/>
            <w:vMerge/>
          </w:tcPr>
          <w:p w14:paraId="4B7DCED7"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tcPr>
          <w:p w14:paraId="3474DB5C" w14:textId="77777777" w:rsidR="00D51490" w:rsidRPr="009E7702" w:rsidRDefault="00D51490" w:rsidP="009E7702">
            <w:pPr>
              <w:widowControl w:val="0"/>
              <w:autoSpaceDE w:val="0"/>
              <w:autoSpaceDN w:val="0"/>
              <w:ind w:firstLine="567"/>
              <w:rPr>
                <w:rFonts w:ascii="Arial" w:hAnsi="Arial" w:cs="Arial"/>
                <w:sz w:val="24"/>
                <w:szCs w:val="24"/>
              </w:rPr>
            </w:pPr>
            <w:r w:rsidRPr="009E7702">
              <w:rPr>
                <w:rFonts w:ascii="Arial" w:hAnsi="Arial" w:cs="Arial"/>
                <w:sz w:val="24"/>
                <w:szCs w:val="24"/>
              </w:rPr>
              <w:t>внутреннего</w:t>
            </w:r>
          </w:p>
        </w:tc>
        <w:tc>
          <w:tcPr>
            <w:tcW w:w="2551" w:type="dxa"/>
            <w:vMerge/>
          </w:tcPr>
          <w:p w14:paraId="02101651" w14:textId="77777777" w:rsidR="00D51490" w:rsidRPr="009E7702" w:rsidRDefault="00D51490" w:rsidP="009E7702">
            <w:pPr>
              <w:widowControl w:val="0"/>
              <w:autoSpaceDE w:val="0"/>
              <w:autoSpaceDN w:val="0"/>
              <w:ind w:firstLine="567"/>
              <w:rPr>
                <w:rFonts w:ascii="Arial" w:hAnsi="Arial" w:cs="Arial"/>
                <w:sz w:val="24"/>
                <w:szCs w:val="24"/>
              </w:rPr>
            </w:pPr>
          </w:p>
        </w:tc>
        <w:tc>
          <w:tcPr>
            <w:tcW w:w="907" w:type="dxa"/>
          </w:tcPr>
          <w:p w14:paraId="3E34D640"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w:t>
            </w:r>
          </w:p>
        </w:tc>
      </w:tr>
      <w:tr w:rsidR="009E7702" w:rsidRPr="009E7702" w14:paraId="76524BDD" w14:textId="77777777" w:rsidTr="00D51490">
        <w:tc>
          <w:tcPr>
            <w:tcW w:w="704" w:type="dxa"/>
            <w:vMerge/>
          </w:tcPr>
          <w:p w14:paraId="4ACACA48"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tcPr>
          <w:p w14:paraId="60BEF80F" w14:textId="77777777" w:rsidR="00D51490" w:rsidRPr="009E7702" w:rsidRDefault="00D51490" w:rsidP="009E7702">
            <w:pPr>
              <w:widowControl w:val="0"/>
              <w:autoSpaceDE w:val="0"/>
              <w:autoSpaceDN w:val="0"/>
              <w:ind w:firstLine="567"/>
              <w:rPr>
                <w:rFonts w:ascii="Arial" w:hAnsi="Arial" w:cs="Arial"/>
                <w:sz w:val="24"/>
                <w:szCs w:val="24"/>
              </w:rPr>
            </w:pPr>
            <w:r w:rsidRPr="009E7702">
              <w:rPr>
                <w:rFonts w:ascii="Arial" w:hAnsi="Arial" w:cs="Arial"/>
                <w:sz w:val="24"/>
                <w:szCs w:val="24"/>
              </w:rPr>
              <w:t>внешнего</w:t>
            </w:r>
          </w:p>
        </w:tc>
        <w:tc>
          <w:tcPr>
            <w:tcW w:w="2551" w:type="dxa"/>
            <w:vMerge/>
          </w:tcPr>
          <w:p w14:paraId="193F315E" w14:textId="77777777" w:rsidR="00D51490" w:rsidRPr="009E7702" w:rsidRDefault="00D51490" w:rsidP="009E7702">
            <w:pPr>
              <w:widowControl w:val="0"/>
              <w:autoSpaceDE w:val="0"/>
              <w:autoSpaceDN w:val="0"/>
              <w:ind w:firstLine="567"/>
              <w:rPr>
                <w:rFonts w:ascii="Arial" w:hAnsi="Arial" w:cs="Arial"/>
                <w:sz w:val="24"/>
                <w:szCs w:val="24"/>
              </w:rPr>
            </w:pPr>
          </w:p>
        </w:tc>
        <w:tc>
          <w:tcPr>
            <w:tcW w:w="907" w:type="dxa"/>
          </w:tcPr>
          <w:p w14:paraId="2855956D"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2</w:t>
            </w:r>
          </w:p>
        </w:tc>
      </w:tr>
      <w:tr w:rsidR="009E7702" w:rsidRPr="009E7702" w14:paraId="39B10B9A" w14:textId="77777777" w:rsidTr="00D51490">
        <w:tc>
          <w:tcPr>
            <w:tcW w:w="704" w:type="dxa"/>
          </w:tcPr>
          <w:p w14:paraId="4E35523F"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3.5.</w:t>
            </w:r>
          </w:p>
        </w:tc>
        <w:tc>
          <w:tcPr>
            <w:tcW w:w="5245" w:type="dxa"/>
          </w:tcPr>
          <w:p w14:paraId="6EA1298E"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Наличие в салоне транспортного средства системы кондиционирования воздуха</w:t>
            </w:r>
          </w:p>
        </w:tc>
        <w:tc>
          <w:tcPr>
            <w:tcW w:w="2551" w:type="dxa"/>
          </w:tcPr>
          <w:p w14:paraId="37C4114A"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за каждое транспортное средство</w:t>
            </w:r>
          </w:p>
        </w:tc>
        <w:tc>
          <w:tcPr>
            <w:tcW w:w="907" w:type="dxa"/>
          </w:tcPr>
          <w:p w14:paraId="77D82284"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w:t>
            </w:r>
          </w:p>
        </w:tc>
      </w:tr>
      <w:tr w:rsidR="009E7702" w:rsidRPr="009E7702" w14:paraId="27A30EF1" w14:textId="77777777" w:rsidTr="00D51490">
        <w:tc>
          <w:tcPr>
            <w:tcW w:w="704" w:type="dxa"/>
          </w:tcPr>
          <w:p w14:paraId="5816F147"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3.6.</w:t>
            </w:r>
          </w:p>
        </w:tc>
        <w:tc>
          <w:tcPr>
            <w:tcW w:w="5245" w:type="dxa"/>
          </w:tcPr>
          <w:p w14:paraId="033324F0"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 xml:space="preserve">Наличие в салоне транспортного средства дополнительного автономного </w:t>
            </w:r>
            <w:proofErr w:type="spellStart"/>
            <w:r w:rsidRPr="009E7702">
              <w:rPr>
                <w:rFonts w:ascii="Arial" w:hAnsi="Arial" w:cs="Arial"/>
                <w:sz w:val="24"/>
                <w:szCs w:val="24"/>
              </w:rPr>
              <w:t>отопителя</w:t>
            </w:r>
            <w:proofErr w:type="spellEnd"/>
          </w:p>
        </w:tc>
        <w:tc>
          <w:tcPr>
            <w:tcW w:w="2551" w:type="dxa"/>
          </w:tcPr>
          <w:p w14:paraId="5C1CAD21"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за каждое транспортное средство</w:t>
            </w:r>
          </w:p>
        </w:tc>
        <w:tc>
          <w:tcPr>
            <w:tcW w:w="907" w:type="dxa"/>
          </w:tcPr>
          <w:p w14:paraId="532AAFB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w:t>
            </w:r>
          </w:p>
        </w:tc>
      </w:tr>
      <w:tr w:rsidR="009E7702" w:rsidRPr="009E7702" w14:paraId="0C7073A0" w14:textId="77777777" w:rsidTr="00D51490">
        <w:tc>
          <w:tcPr>
            <w:tcW w:w="704" w:type="dxa"/>
            <w:vMerge w:val="restart"/>
          </w:tcPr>
          <w:p w14:paraId="3580EDC5"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3.7.</w:t>
            </w:r>
          </w:p>
        </w:tc>
        <w:tc>
          <w:tcPr>
            <w:tcW w:w="5245" w:type="dxa"/>
            <w:vMerge w:val="restart"/>
          </w:tcPr>
          <w:p w14:paraId="2E2E7D94"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Экологический класс транспортного средства</w:t>
            </w:r>
          </w:p>
        </w:tc>
        <w:tc>
          <w:tcPr>
            <w:tcW w:w="2551" w:type="dxa"/>
          </w:tcPr>
          <w:p w14:paraId="48945688"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Евро-5 и выше</w:t>
            </w:r>
          </w:p>
        </w:tc>
        <w:tc>
          <w:tcPr>
            <w:tcW w:w="907" w:type="dxa"/>
          </w:tcPr>
          <w:p w14:paraId="7DC868F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5</w:t>
            </w:r>
          </w:p>
        </w:tc>
      </w:tr>
      <w:tr w:rsidR="009E7702" w:rsidRPr="009E7702" w14:paraId="3AAF10CA" w14:textId="77777777" w:rsidTr="00D51490">
        <w:tc>
          <w:tcPr>
            <w:tcW w:w="704" w:type="dxa"/>
            <w:vMerge/>
          </w:tcPr>
          <w:p w14:paraId="51108024"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0110B5B5"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79177EF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Евро-4</w:t>
            </w:r>
          </w:p>
        </w:tc>
        <w:tc>
          <w:tcPr>
            <w:tcW w:w="907" w:type="dxa"/>
          </w:tcPr>
          <w:p w14:paraId="156E11D7"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w:t>
            </w:r>
          </w:p>
        </w:tc>
      </w:tr>
      <w:tr w:rsidR="009E7702" w:rsidRPr="009E7702" w14:paraId="683DF4AD" w14:textId="77777777" w:rsidTr="00D51490">
        <w:tc>
          <w:tcPr>
            <w:tcW w:w="704" w:type="dxa"/>
            <w:vMerge w:val="restart"/>
          </w:tcPr>
          <w:p w14:paraId="6923EB40" w14:textId="77777777" w:rsidR="00D51490" w:rsidRPr="009E7702" w:rsidRDefault="00D51490" w:rsidP="009E7702">
            <w:pPr>
              <w:widowControl w:val="0"/>
              <w:autoSpaceDE w:val="0"/>
              <w:autoSpaceDN w:val="0"/>
              <w:jc w:val="center"/>
              <w:rPr>
                <w:rFonts w:ascii="Arial" w:hAnsi="Arial" w:cs="Arial"/>
                <w:sz w:val="24"/>
                <w:szCs w:val="24"/>
              </w:rPr>
            </w:pPr>
            <w:bookmarkStart w:id="28" w:name="P635"/>
            <w:bookmarkEnd w:id="28"/>
            <w:r w:rsidRPr="009E7702">
              <w:rPr>
                <w:rFonts w:ascii="Arial" w:hAnsi="Arial" w:cs="Arial"/>
                <w:sz w:val="24"/>
                <w:szCs w:val="24"/>
              </w:rPr>
              <w:t>4.</w:t>
            </w:r>
          </w:p>
        </w:tc>
        <w:tc>
          <w:tcPr>
            <w:tcW w:w="5245" w:type="dxa"/>
            <w:vMerge w:val="restart"/>
          </w:tcPr>
          <w:p w14:paraId="2204D63C" w14:textId="77777777" w:rsidR="00D51490" w:rsidRPr="009E7702" w:rsidRDefault="00D51490" w:rsidP="009E7702">
            <w:pPr>
              <w:widowControl w:val="0"/>
              <w:autoSpaceDE w:val="0"/>
              <w:autoSpaceDN w:val="0"/>
              <w:rPr>
                <w:rFonts w:ascii="Arial" w:hAnsi="Arial" w:cs="Arial"/>
                <w:sz w:val="24"/>
                <w:szCs w:val="24"/>
              </w:rPr>
            </w:pPr>
            <w:r w:rsidRPr="009E7702">
              <w:rPr>
                <w:rFonts w:ascii="Arial" w:hAnsi="Arial" w:cs="Arial"/>
                <w:sz w:val="24"/>
                <w:szCs w:val="24"/>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муниципальному маршруту регулярных </w:t>
            </w:r>
            <w:r w:rsidRPr="009E7702">
              <w:rPr>
                <w:rFonts w:ascii="Arial" w:hAnsi="Arial" w:cs="Arial"/>
                <w:sz w:val="24"/>
                <w:szCs w:val="24"/>
              </w:rPr>
              <w:lastRenderedPageBreak/>
              <w:t>перевозок</w:t>
            </w:r>
          </w:p>
        </w:tc>
        <w:tc>
          <w:tcPr>
            <w:tcW w:w="2551" w:type="dxa"/>
          </w:tcPr>
          <w:p w14:paraId="2E9B896D"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lastRenderedPageBreak/>
              <w:t>от 0 до 3 лет за каждое транспортное средство</w:t>
            </w:r>
          </w:p>
        </w:tc>
        <w:tc>
          <w:tcPr>
            <w:tcW w:w="907" w:type="dxa"/>
          </w:tcPr>
          <w:p w14:paraId="1FF3D4F8"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5</w:t>
            </w:r>
          </w:p>
        </w:tc>
      </w:tr>
      <w:tr w:rsidR="009E7702" w:rsidRPr="009E7702" w14:paraId="5165A64F" w14:textId="77777777" w:rsidTr="00D51490">
        <w:tc>
          <w:tcPr>
            <w:tcW w:w="704" w:type="dxa"/>
            <w:vMerge/>
          </w:tcPr>
          <w:p w14:paraId="2BE06EBC"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5C04ECA0"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43F69728"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от 3 до 5 лет за каждое транспортное средство</w:t>
            </w:r>
          </w:p>
        </w:tc>
        <w:tc>
          <w:tcPr>
            <w:tcW w:w="907" w:type="dxa"/>
          </w:tcPr>
          <w:p w14:paraId="6611BBFC"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w:t>
            </w:r>
          </w:p>
        </w:tc>
      </w:tr>
      <w:tr w:rsidR="00D51490" w:rsidRPr="009E7702" w14:paraId="33FDCE07" w14:textId="77777777" w:rsidTr="00D51490">
        <w:tc>
          <w:tcPr>
            <w:tcW w:w="704" w:type="dxa"/>
            <w:vMerge/>
          </w:tcPr>
          <w:p w14:paraId="43AA16E4" w14:textId="77777777" w:rsidR="00D51490" w:rsidRPr="009E7702" w:rsidRDefault="00D51490" w:rsidP="009E7702">
            <w:pPr>
              <w:widowControl w:val="0"/>
              <w:autoSpaceDE w:val="0"/>
              <w:autoSpaceDN w:val="0"/>
              <w:ind w:firstLine="567"/>
              <w:rPr>
                <w:rFonts w:ascii="Arial" w:hAnsi="Arial" w:cs="Arial"/>
                <w:sz w:val="24"/>
                <w:szCs w:val="24"/>
              </w:rPr>
            </w:pPr>
          </w:p>
        </w:tc>
        <w:tc>
          <w:tcPr>
            <w:tcW w:w="5245" w:type="dxa"/>
            <w:vMerge/>
          </w:tcPr>
          <w:p w14:paraId="6F3CFBC5" w14:textId="77777777" w:rsidR="00D51490" w:rsidRPr="009E7702" w:rsidRDefault="00D51490" w:rsidP="009E7702">
            <w:pPr>
              <w:widowControl w:val="0"/>
              <w:autoSpaceDE w:val="0"/>
              <w:autoSpaceDN w:val="0"/>
              <w:ind w:firstLine="567"/>
              <w:rPr>
                <w:rFonts w:ascii="Arial" w:hAnsi="Arial" w:cs="Arial"/>
                <w:sz w:val="24"/>
                <w:szCs w:val="24"/>
              </w:rPr>
            </w:pPr>
          </w:p>
        </w:tc>
        <w:tc>
          <w:tcPr>
            <w:tcW w:w="2551" w:type="dxa"/>
          </w:tcPr>
          <w:p w14:paraId="1193B7B2"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 xml:space="preserve">свыше 5 лет за </w:t>
            </w:r>
            <w:r w:rsidRPr="009E7702">
              <w:rPr>
                <w:rFonts w:ascii="Arial" w:hAnsi="Arial" w:cs="Arial"/>
                <w:sz w:val="24"/>
                <w:szCs w:val="24"/>
              </w:rPr>
              <w:lastRenderedPageBreak/>
              <w:t>каждое транспортное средство</w:t>
            </w:r>
          </w:p>
        </w:tc>
        <w:tc>
          <w:tcPr>
            <w:tcW w:w="907" w:type="dxa"/>
          </w:tcPr>
          <w:p w14:paraId="6AFAD658"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lastRenderedPageBreak/>
              <w:t>1</w:t>
            </w:r>
          </w:p>
        </w:tc>
      </w:tr>
    </w:tbl>
    <w:p w14:paraId="2AD5B74A" w14:textId="77777777" w:rsidR="00D51490" w:rsidRPr="009E7702" w:rsidRDefault="00D51490" w:rsidP="009E7702">
      <w:pPr>
        <w:widowControl w:val="0"/>
        <w:autoSpaceDE w:val="0"/>
        <w:autoSpaceDN w:val="0"/>
        <w:rPr>
          <w:rFonts w:ascii="Arial" w:hAnsi="Arial" w:cs="Arial"/>
          <w:sz w:val="24"/>
          <w:szCs w:val="24"/>
        </w:rPr>
      </w:pPr>
    </w:p>
    <w:p w14:paraId="63E5561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1.1. Количество баллов по каждому критерию и подкритерию может иметь положительные, нулевые или отрицательные значения.</w:t>
      </w:r>
    </w:p>
    <w:p w14:paraId="49290350" w14:textId="77777777" w:rsidR="00281014" w:rsidRPr="009E7702" w:rsidRDefault="00281014" w:rsidP="009E7702">
      <w:pPr>
        <w:widowControl w:val="0"/>
        <w:autoSpaceDE w:val="0"/>
        <w:autoSpaceDN w:val="0"/>
        <w:ind w:firstLine="709"/>
        <w:jc w:val="both"/>
        <w:rPr>
          <w:rFonts w:ascii="Arial" w:hAnsi="Arial" w:cs="Arial"/>
          <w:sz w:val="24"/>
          <w:szCs w:val="24"/>
        </w:rPr>
      </w:pPr>
    </w:p>
    <w:p w14:paraId="4570F0AD"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2. Методика оценки заявок участников</w:t>
      </w:r>
    </w:p>
    <w:p w14:paraId="18CDE3CF" w14:textId="77777777" w:rsidR="00D51490" w:rsidRPr="009E7702" w:rsidRDefault="00D51490" w:rsidP="009E7702">
      <w:pPr>
        <w:widowControl w:val="0"/>
        <w:autoSpaceDE w:val="0"/>
        <w:autoSpaceDN w:val="0"/>
        <w:ind w:left="567"/>
        <w:jc w:val="center"/>
        <w:rPr>
          <w:rFonts w:ascii="Arial" w:hAnsi="Arial" w:cs="Arial"/>
          <w:sz w:val="24"/>
          <w:szCs w:val="24"/>
        </w:rPr>
      </w:pPr>
      <w:r w:rsidRPr="009E7702">
        <w:rPr>
          <w:rFonts w:ascii="Arial" w:hAnsi="Arial" w:cs="Arial"/>
          <w:sz w:val="24"/>
          <w:szCs w:val="24"/>
        </w:rPr>
        <w:t>открытого конкурса по критериям</w:t>
      </w:r>
    </w:p>
    <w:p w14:paraId="2DA93033" w14:textId="77777777" w:rsidR="00D51490" w:rsidRPr="009E7702" w:rsidRDefault="00D51490" w:rsidP="009E7702">
      <w:pPr>
        <w:widowControl w:val="0"/>
        <w:autoSpaceDE w:val="0"/>
        <w:autoSpaceDN w:val="0"/>
        <w:ind w:firstLine="709"/>
        <w:rPr>
          <w:rFonts w:ascii="Arial" w:hAnsi="Arial" w:cs="Arial"/>
          <w:sz w:val="24"/>
          <w:szCs w:val="24"/>
        </w:rPr>
      </w:pPr>
    </w:p>
    <w:p w14:paraId="4EAAF09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2.1. Методика расчета критерия № 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и начисления количества баллов по нему:</w:t>
      </w:r>
    </w:p>
    <w:p w14:paraId="0EDD99F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Расчет величины критерия № 1 проводится путем деления количества дорожно-транспортных происшествий, повлекших за собой человеческие жертвы или причинение вреда здоровью граждан, совершенных по вине работников и на транспортных средствах перевозчика, на среднее количество транспортных средств, имевшихся в распоряжении юридического лица, индивидуального предпринимателя в течение года, предшествующего дате размещения извещения о проведении открытого конкурса.</w:t>
      </w:r>
    </w:p>
    <w:p w14:paraId="66678365" w14:textId="77777777" w:rsidR="00D51490" w:rsidRPr="009E7702" w:rsidRDefault="00D51490" w:rsidP="009E7702">
      <w:pPr>
        <w:widowControl w:val="0"/>
        <w:autoSpaceDE w:val="0"/>
        <w:autoSpaceDN w:val="0"/>
        <w:ind w:firstLine="709"/>
        <w:rPr>
          <w:rFonts w:ascii="Arial" w:hAnsi="Arial" w:cs="Arial"/>
          <w:sz w:val="24"/>
          <w:szCs w:val="24"/>
        </w:rPr>
      </w:pPr>
    </w:p>
    <w:p w14:paraId="2C28B985" w14:textId="77777777" w:rsidR="00D51490" w:rsidRPr="009E7702" w:rsidRDefault="00D51490" w:rsidP="009E7702">
      <w:pPr>
        <w:widowControl w:val="0"/>
        <w:autoSpaceDE w:val="0"/>
        <w:autoSpaceDN w:val="0"/>
        <w:ind w:firstLine="567"/>
        <w:jc w:val="center"/>
        <w:rPr>
          <w:rFonts w:ascii="Arial" w:hAnsi="Arial" w:cs="Arial"/>
          <w:sz w:val="24"/>
          <w:szCs w:val="24"/>
        </w:rPr>
      </w:pPr>
      <w:r w:rsidRPr="009E7702">
        <w:rPr>
          <w:rFonts w:ascii="Arial" w:hAnsi="Arial" w:cs="Arial"/>
          <w:noProof/>
          <w:position w:val="-11"/>
          <w:sz w:val="24"/>
          <w:szCs w:val="24"/>
        </w:rPr>
        <w:drawing>
          <wp:inline distT="0" distB="0" distL="0" distR="0" wp14:anchorId="31E4754F" wp14:editId="24753450">
            <wp:extent cx="146685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6850" cy="283210"/>
                    </a:xfrm>
                    <a:prstGeom prst="rect">
                      <a:avLst/>
                    </a:prstGeom>
                    <a:noFill/>
                    <a:ln>
                      <a:noFill/>
                    </a:ln>
                  </pic:spPr>
                </pic:pic>
              </a:graphicData>
            </a:graphic>
          </wp:inline>
        </w:drawing>
      </w:r>
    </w:p>
    <w:p w14:paraId="3161F883" w14:textId="77777777" w:rsidR="00D51490" w:rsidRPr="009E7702" w:rsidRDefault="00D51490" w:rsidP="009E7702">
      <w:pPr>
        <w:widowControl w:val="0"/>
        <w:autoSpaceDE w:val="0"/>
        <w:autoSpaceDN w:val="0"/>
        <w:ind w:firstLine="567"/>
        <w:rPr>
          <w:rFonts w:ascii="Arial" w:hAnsi="Arial" w:cs="Arial"/>
          <w:sz w:val="24"/>
          <w:szCs w:val="24"/>
        </w:rPr>
      </w:pPr>
    </w:p>
    <w:p w14:paraId="16878139" w14:textId="77777777" w:rsidR="00D51490" w:rsidRPr="009E7702" w:rsidRDefault="00D51490" w:rsidP="009E7702">
      <w:pPr>
        <w:widowControl w:val="0"/>
        <w:autoSpaceDE w:val="0"/>
        <w:autoSpaceDN w:val="0"/>
        <w:ind w:firstLine="567"/>
        <w:jc w:val="both"/>
        <w:rPr>
          <w:rFonts w:ascii="Arial" w:hAnsi="Arial" w:cs="Arial"/>
          <w:sz w:val="24"/>
          <w:szCs w:val="24"/>
        </w:rPr>
      </w:pPr>
      <w:r w:rsidRPr="009E7702">
        <w:rPr>
          <w:rFonts w:ascii="Arial" w:hAnsi="Arial" w:cs="Arial"/>
          <w:sz w:val="24"/>
          <w:szCs w:val="24"/>
        </w:rPr>
        <w:t>где:</w:t>
      </w:r>
    </w:p>
    <w:p w14:paraId="6775340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К </w:t>
      </w:r>
      <w:proofErr w:type="spellStart"/>
      <w:r w:rsidRPr="009E7702">
        <w:rPr>
          <w:rFonts w:ascii="Arial" w:hAnsi="Arial" w:cs="Arial"/>
          <w:sz w:val="24"/>
          <w:szCs w:val="24"/>
        </w:rPr>
        <w:t>дтп</w:t>
      </w:r>
      <w:proofErr w:type="spellEnd"/>
      <w:r w:rsidRPr="009E7702">
        <w:rPr>
          <w:rFonts w:ascii="Arial" w:hAnsi="Arial" w:cs="Arial"/>
          <w:sz w:val="24"/>
          <w:szCs w:val="24"/>
        </w:rPr>
        <w:t xml:space="preserve"> - величина критерия № 1;</w:t>
      </w:r>
    </w:p>
    <w:p w14:paraId="165B00D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noProof/>
          <w:position w:val="-8"/>
          <w:sz w:val="24"/>
          <w:szCs w:val="24"/>
        </w:rPr>
        <w:drawing>
          <wp:inline distT="0" distB="0" distL="0" distR="0" wp14:anchorId="3F64A805" wp14:editId="138EA22F">
            <wp:extent cx="408940" cy="2413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8940" cy="241300"/>
                    </a:xfrm>
                    <a:prstGeom prst="rect">
                      <a:avLst/>
                    </a:prstGeom>
                    <a:noFill/>
                    <a:ln>
                      <a:noFill/>
                    </a:ln>
                  </pic:spPr>
                </pic:pic>
              </a:graphicData>
            </a:graphic>
          </wp:inline>
        </w:drawing>
      </w:r>
      <w:r w:rsidRPr="009E7702">
        <w:rPr>
          <w:rFonts w:ascii="Arial" w:hAnsi="Arial" w:cs="Arial"/>
          <w:sz w:val="24"/>
          <w:szCs w:val="24"/>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работников и на транспортных средствах перевозчика в течение года, предшествующего дате проведения открытого конкурса;</w:t>
      </w:r>
    </w:p>
    <w:p w14:paraId="3C3AEB7A"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А</w:t>
      </w:r>
      <w:r w:rsidRPr="009E7702">
        <w:rPr>
          <w:rFonts w:ascii="Arial" w:hAnsi="Arial" w:cs="Arial"/>
          <w:sz w:val="24"/>
          <w:szCs w:val="24"/>
          <w:vertAlign w:val="superscript"/>
        </w:rPr>
        <w:t>ср</w:t>
      </w:r>
      <w:proofErr w:type="spellEnd"/>
      <w:r w:rsidRPr="009E7702">
        <w:rPr>
          <w:rFonts w:ascii="Arial" w:hAnsi="Arial" w:cs="Arial"/>
          <w:sz w:val="24"/>
          <w:szCs w:val="24"/>
        </w:rPr>
        <w:t xml:space="preserve"> -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p w14:paraId="3B687ED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Среднее количество транспортных средств (</w:t>
      </w:r>
      <w:proofErr w:type="spellStart"/>
      <w:r w:rsidRPr="009E7702">
        <w:rPr>
          <w:rFonts w:ascii="Arial" w:hAnsi="Arial" w:cs="Arial"/>
          <w:sz w:val="24"/>
          <w:szCs w:val="24"/>
        </w:rPr>
        <w:t>Аср</w:t>
      </w:r>
      <w:proofErr w:type="spellEnd"/>
      <w:r w:rsidRPr="009E7702">
        <w:rPr>
          <w:rFonts w:ascii="Arial" w:hAnsi="Arial" w:cs="Arial"/>
          <w:sz w:val="24"/>
          <w:szCs w:val="24"/>
        </w:rPr>
        <w:t>), имевшихся в распоряжении претендента в течение года, предшествующего дате проведения открытого конкурса, рассчитывается по формуле:</w:t>
      </w:r>
    </w:p>
    <w:p w14:paraId="32D6B794" w14:textId="77777777" w:rsidR="00D51490" w:rsidRPr="009E7702" w:rsidRDefault="00D51490" w:rsidP="009E7702">
      <w:pPr>
        <w:widowControl w:val="0"/>
        <w:autoSpaceDE w:val="0"/>
        <w:autoSpaceDN w:val="0"/>
        <w:ind w:firstLine="567"/>
        <w:rPr>
          <w:rFonts w:ascii="Arial" w:hAnsi="Arial" w:cs="Arial"/>
          <w:sz w:val="24"/>
          <w:szCs w:val="24"/>
        </w:rPr>
      </w:pPr>
    </w:p>
    <w:p w14:paraId="724D6874" w14:textId="77777777" w:rsidR="00D51490" w:rsidRPr="009E7702" w:rsidRDefault="00D51490" w:rsidP="009E7702">
      <w:pPr>
        <w:widowControl w:val="0"/>
        <w:autoSpaceDE w:val="0"/>
        <w:autoSpaceDN w:val="0"/>
        <w:ind w:firstLine="567"/>
        <w:jc w:val="center"/>
        <w:rPr>
          <w:rFonts w:ascii="Arial" w:hAnsi="Arial" w:cs="Arial"/>
          <w:sz w:val="24"/>
          <w:szCs w:val="24"/>
        </w:rPr>
      </w:pPr>
      <w:r w:rsidRPr="009E7702">
        <w:rPr>
          <w:rFonts w:ascii="Arial" w:hAnsi="Arial" w:cs="Arial"/>
          <w:noProof/>
          <w:position w:val="-11"/>
          <w:sz w:val="24"/>
          <w:szCs w:val="24"/>
        </w:rPr>
        <w:drawing>
          <wp:inline distT="0" distB="0" distL="0" distR="0" wp14:anchorId="61F09ACC" wp14:editId="666F6703">
            <wp:extent cx="2273935"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3935" cy="283210"/>
                    </a:xfrm>
                    <a:prstGeom prst="rect">
                      <a:avLst/>
                    </a:prstGeom>
                    <a:noFill/>
                    <a:ln>
                      <a:noFill/>
                    </a:ln>
                  </pic:spPr>
                </pic:pic>
              </a:graphicData>
            </a:graphic>
          </wp:inline>
        </w:drawing>
      </w:r>
    </w:p>
    <w:p w14:paraId="1EAD131E" w14:textId="77777777" w:rsidR="00D51490" w:rsidRPr="009E7702" w:rsidRDefault="00D51490" w:rsidP="009E7702">
      <w:pPr>
        <w:widowControl w:val="0"/>
        <w:autoSpaceDE w:val="0"/>
        <w:autoSpaceDN w:val="0"/>
        <w:ind w:firstLine="567"/>
        <w:rPr>
          <w:rFonts w:ascii="Arial" w:hAnsi="Arial" w:cs="Arial"/>
          <w:sz w:val="24"/>
          <w:szCs w:val="24"/>
        </w:rPr>
      </w:pPr>
    </w:p>
    <w:p w14:paraId="70C32BC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где:</w:t>
      </w:r>
    </w:p>
    <w:p w14:paraId="0A7469BC"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Т</w:t>
      </w:r>
      <w:r w:rsidRPr="009E7702">
        <w:rPr>
          <w:rFonts w:ascii="Arial" w:hAnsi="Arial" w:cs="Arial"/>
          <w:sz w:val="24"/>
          <w:szCs w:val="24"/>
          <w:vertAlign w:val="superscript"/>
        </w:rPr>
        <w:t>i</w:t>
      </w:r>
      <w:proofErr w:type="spellEnd"/>
      <w:r w:rsidRPr="009E7702">
        <w:rPr>
          <w:rFonts w:ascii="Arial" w:hAnsi="Arial" w:cs="Arial"/>
          <w:sz w:val="24"/>
          <w:szCs w:val="24"/>
        </w:rPr>
        <w:t xml:space="preserve"> - календарная продолжительность нахождения каждого транспортного средства в распоряжении претендента в течение года, предшествующего дате проведения открытого конкурса, в днях;</w:t>
      </w:r>
    </w:p>
    <w:p w14:paraId="2F091A5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lastRenderedPageBreak/>
        <w:t>365 - количество дней в году.</w:t>
      </w:r>
    </w:p>
    <w:p w14:paraId="0B44CC5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Исчисление величины критерия № 1 производится с точностью до сотых долей.</w:t>
      </w:r>
    </w:p>
    <w:p w14:paraId="69609AD8"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Количество баллов Б</w:t>
      </w:r>
      <w:r w:rsidRPr="009E7702">
        <w:rPr>
          <w:rFonts w:ascii="Arial" w:hAnsi="Arial" w:cs="Arial"/>
          <w:sz w:val="24"/>
          <w:szCs w:val="24"/>
          <w:vertAlign w:val="superscript"/>
        </w:rPr>
        <w:t>N1</w:t>
      </w:r>
      <w:r w:rsidRPr="009E7702">
        <w:rPr>
          <w:rFonts w:ascii="Arial" w:hAnsi="Arial" w:cs="Arial"/>
          <w:sz w:val="24"/>
          <w:szCs w:val="24"/>
        </w:rPr>
        <w:t xml:space="preserve"> участнику конкурса начисляется в зависимости от интервала показателя критерия, в который входит рассчитанная величина критерия № 1.</w:t>
      </w:r>
    </w:p>
    <w:p w14:paraId="3A213DD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Для участников договора простого товарищества подсчет баллов проводится путем оценки каждого перевозчика и выведения среднего балла для всех участников договора простого товарищества.</w:t>
      </w:r>
    </w:p>
    <w:p w14:paraId="284F289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2.2. Методика расчета критерия № 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14:paraId="7FD60D5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Расчет величины критерия № 2 определяется как суммарная календарная продолжительность осуществления регулярных перевозок участником конкурса по договорам об организации пассажирских перевозок (государственным или муниципальным контрактам), либо свидетельствам об осуществлении перевозок. Совпадающие календарные периоды действия договоров об организации пассажирских перевозок (государственных или муниципальных контрактов), либо свидетельств об осуществлении перевозок к расчету не принимаются.</w:t>
      </w:r>
    </w:p>
    <w:p w14:paraId="51CB8C10" w14:textId="77777777" w:rsidR="00D51490" w:rsidRPr="009E7702" w:rsidRDefault="00D51490" w:rsidP="009E7702">
      <w:pPr>
        <w:widowControl w:val="0"/>
        <w:autoSpaceDE w:val="0"/>
        <w:autoSpaceDN w:val="0"/>
        <w:ind w:firstLine="567"/>
        <w:rPr>
          <w:rFonts w:ascii="Arial" w:hAnsi="Arial" w:cs="Arial"/>
          <w:sz w:val="24"/>
          <w:szCs w:val="24"/>
        </w:rPr>
      </w:pPr>
    </w:p>
    <w:p w14:paraId="08C93595" w14:textId="77777777" w:rsidR="00D51490" w:rsidRPr="009E7702" w:rsidRDefault="00D51490" w:rsidP="009E7702">
      <w:pPr>
        <w:widowControl w:val="0"/>
        <w:autoSpaceDE w:val="0"/>
        <w:autoSpaceDN w:val="0"/>
        <w:ind w:firstLine="567"/>
        <w:jc w:val="center"/>
        <w:rPr>
          <w:rFonts w:ascii="Arial" w:hAnsi="Arial" w:cs="Arial"/>
          <w:sz w:val="24"/>
          <w:szCs w:val="24"/>
        </w:rPr>
      </w:pPr>
      <w:r w:rsidRPr="009E7702">
        <w:rPr>
          <w:rFonts w:ascii="Arial" w:hAnsi="Arial" w:cs="Arial"/>
          <w:noProof/>
          <w:position w:val="-11"/>
          <w:sz w:val="24"/>
          <w:szCs w:val="24"/>
        </w:rPr>
        <w:drawing>
          <wp:inline distT="0" distB="0" distL="0" distR="0" wp14:anchorId="5ACFD54D" wp14:editId="7236C46F">
            <wp:extent cx="235775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7755" cy="283210"/>
                    </a:xfrm>
                    <a:prstGeom prst="rect">
                      <a:avLst/>
                    </a:prstGeom>
                    <a:noFill/>
                    <a:ln>
                      <a:noFill/>
                    </a:ln>
                  </pic:spPr>
                </pic:pic>
              </a:graphicData>
            </a:graphic>
          </wp:inline>
        </w:drawing>
      </w:r>
    </w:p>
    <w:p w14:paraId="2A193A98" w14:textId="77777777" w:rsidR="00D51490" w:rsidRPr="009E7702" w:rsidRDefault="00D51490" w:rsidP="009E7702">
      <w:pPr>
        <w:widowControl w:val="0"/>
        <w:autoSpaceDE w:val="0"/>
        <w:autoSpaceDN w:val="0"/>
        <w:ind w:firstLine="567"/>
        <w:rPr>
          <w:rFonts w:ascii="Arial" w:hAnsi="Arial" w:cs="Arial"/>
          <w:sz w:val="24"/>
          <w:szCs w:val="24"/>
        </w:rPr>
      </w:pPr>
    </w:p>
    <w:p w14:paraId="24E9AC2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где:</w:t>
      </w:r>
    </w:p>
    <w:p w14:paraId="337EA40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noProof/>
          <w:position w:val="-9"/>
          <w:sz w:val="24"/>
          <w:szCs w:val="24"/>
        </w:rPr>
        <w:drawing>
          <wp:inline distT="0" distB="0" distL="0" distR="0" wp14:anchorId="3A1AD1E2" wp14:editId="31F292CF">
            <wp:extent cx="28321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rsidRPr="009E7702">
        <w:rPr>
          <w:rFonts w:ascii="Arial" w:hAnsi="Arial" w:cs="Arial"/>
          <w:sz w:val="24"/>
          <w:szCs w:val="24"/>
        </w:rPr>
        <w:t xml:space="preserve"> - величина критерия № 2;</w:t>
      </w:r>
    </w:p>
    <w:p w14:paraId="1C6728B6"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Т</w:t>
      </w:r>
      <w:r w:rsidRPr="009E7702">
        <w:rPr>
          <w:rFonts w:ascii="Arial" w:hAnsi="Arial" w:cs="Arial"/>
          <w:sz w:val="24"/>
          <w:szCs w:val="24"/>
          <w:vertAlign w:val="superscript"/>
        </w:rPr>
        <w:t>i</w:t>
      </w:r>
      <w:proofErr w:type="spellEnd"/>
      <w:r w:rsidRPr="009E7702">
        <w:rPr>
          <w:rFonts w:ascii="Arial" w:hAnsi="Arial" w:cs="Arial"/>
          <w:sz w:val="24"/>
          <w:szCs w:val="24"/>
        </w:rPr>
        <w:t xml:space="preserve"> - календарная продолжительность осуществления регулярных перевозок участником конкурса по каждому договору об организации пассажирских перевозок (государственному или муниципальному контракту), либо свидетельству об осуществлении перевозок;</w:t>
      </w:r>
    </w:p>
    <w:p w14:paraId="3C91A03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365 - количество дней в году.</w:t>
      </w:r>
    </w:p>
    <w:p w14:paraId="39BD20F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Исчисление величины критерия № 2 производится в годах, при этом неполные календарные годы учитываются с точностью до сотых долей.</w:t>
      </w:r>
    </w:p>
    <w:p w14:paraId="27A7B28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Количество баллов Б</w:t>
      </w:r>
      <w:r w:rsidRPr="009E7702">
        <w:rPr>
          <w:rFonts w:ascii="Arial" w:hAnsi="Arial" w:cs="Arial"/>
          <w:sz w:val="24"/>
          <w:szCs w:val="24"/>
          <w:vertAlign w:val="superscript"/>
        </w:rPr>
        <w:t>N2</w:t>
      </w:r>
      <w:r w:rsidRPr="009E7702">
        <w:rPr>
          <w:rFonts w:ascii="Arial" w:hAnsi="Arial" w:cs="Arial"/>
          <w:sz w:val="24"/>
          <w:szCs w:val="24"/>
        </w:rPr>
        <w:t xml:space="preserve"> участнику конкурса начисляется в зависимости от интервала показателя критерия, в который входит рассчитанная величина критерия № 2.</w:t>
      </w:r>
    </w:p>
    <w:p w14:paraId="6777A68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2.3. Методика расчета критерия № 3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p w14:paraId="743B59B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Начисление баллов Б</w:t>
      </w:r>
      <w:r w:rsidRPr="009E7702">
        <w:rPr>
          <w:rFonts w:ascii="Arial" w:hAnsi="Arial" w:cs="Arial"/>
          <w:sz w:val="24"/>
          <w:szCs w:val="24"/>
          <w:vertAlign w:val="superscript"/>
        </w:rPr>
        <w:t>N3</w:t>
      </w:r>
      <w:r w:rsidRPr="009E7702">
        <w:rPr>
          <w:rFonts w:ascii="Arial" w:hAnsi="Arial" w:cs="Arial"/>
          <w:sz w:val="24"/>
          <w:szCs w:val="24"/>
        </w:rPr>
        <w:t xml:space="preserve"> участнику конкурса по критерию № 3 производится суммарно по количеству баллов по каждому подкритерию, входящему в критерий № 3.</w:t>
      </w:r>
    </w:p>
    <w:p w14:paraId="23ED7376" w14:textId="77777777" w:rsidR="00D51490" w:rsidRPr="009E7702" w:rsidRDefault="00D51490" w:rsidP="009E7702">
      <w:pPr>
        <w:widowControl w:val="0"/>
        <w:autoSpaceDE w:val="0"/>
        <w:autoSpaceDN w:val="0"/>
        <w:ind w:firstLine="567"/>
        <w:rPr>
          <w:rFonts w:ascii="Arial" w:hAnsi="Arial" w:cs="Arial"/>
          <w:sz w:val="24"/>
          <w:szCs w:val="24"/>
        </w:rPr>
      </w:pPr>
    </w:p>
    <w:p w14:paraId="67732F56" w14:textId="77777777" w:rsidR="00D51490" w:rsidRPr="009E7702" w:rsidRDefault="00D51490" w:rsidP="009E7702">
      <w:pPr>
        <w:widowControl w:val="0"/>
        <w:autoSpaceDE w:val="0"/>
        <w:autoSpaceDN w:val="0"/>
        <w:ind w:firstLine="567"/>
        <w:jc w:val="center"/>
        <w:rPr>
          <w:rFonts w:ascii="Arial" w:hAnsi="Arial" w:cs="Arial"/>
          <w:sz w:val="24"/>
          <w:szCs w:val="24"/>
        </w:rPr>
      </w:pPr>
      <w:r w:rsidRPr="009E7702">
        <w:rPr>
          <w:rFonts w:ascii="Arial" w:hAnsi="Arial" w:cs="Arial"/>
          <w:noProof/>
          <w:position w:val="-11"/>
          <w:sz w:val="24"/>
          <w:szCs w:val="24"/>
        </w:rPr>
        <w:drawing>
          <wp:inline distT="0" distB="0" distL="0" distR="0" wp14:anchorId="41F6E285" wp14:editId="375CE18F">
            <wp:extent cx="243078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0780" cy="283210"/>
                    </a:xfrm>
                    <a:prstGeom prst="rect">
                      <a:avLst/>
                    </a:prstGeom>
                    <a:noFill/>
                    <a:ln>
                      <a:noFill/>
                    </a:ln>
                  </pic:spPr>
                </pic:pic>
              </a:graphicData>
            </a:graphic>
          </wp:inline>
        </w:drawing>
      </w:r>
    </w:p>
    <w:p w14:paraId="48EBDC4B" w14:textId="77777777" w:rsidR="00D51490" w:rsidRPr="009E7702" w:rsidRDefault="00D51490" w:rsidP="009E7702">
      <w:pPr>
        <w:widowControl w:val="0"/>
        <w:autoSpaceDE w:val="0"/>
        <w:autoSpaceDN w:val="0"/>
        <w:ind w:firstLine="567"/>
        <w:rPr>
          <w:rFonts w:ascii="Arial" w:hAnsi="Arial" w:cs="Arial"/>
          <w:sz w:val="24"/>
          <w:szCs w:val="24"/>
        </w:rPr>
      </w:pPr>
    </w:p>
    <w:p w14:paraId="1B6F123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где:</w:t>
      </w:r>
    </w:p>
    <w:p w14:paraId="0F1ADA8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Б</w:t>
      </w:r>
      <w:r w:rsidRPr="009E7702">
        <w:rPr>
          <w:rFonts w:ascii="Arial" w:hAnsi="Arial" w:cs="Arial"/>
          <w:sz w:val="24"/>
          <w:szCs w:val="24"/>
          <w:vertAlign w:val="superscript"/>
        </w:rPr>
        <w:t>N3</w:t>
      </w:r>
      <w:r w:rsidRPr="009E7702">
        <w:rPr>
          <w:rFonts w:ascii="Arial" w:hAnsi="Arial" w:cs="Arial"/>
          <w:sz w:val="24"/>
          <w:szCs w:val="24"/>
        </w:rPr>
        <w:t>- количество баллов по критерию № 3;</w:t>
      </w:r>
    </w:p>
    <w:p w14:paraId="143EC51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Б</w:t>
      </w:r>
      <w:r w:rsidRPr="009E7702">
        <w:rPr>
          <w:rFonts w:ascii="Arial" w:hAnsi="Arial" w:cs="Arial"/>
          <w:sz w:val="24"/>
          <w:szCs w:val="24"/>
          <w:vertAlign w:val="superscript"/>
        </w:rPr>
        <w:t>N3.n</w:t>
      </w:r>
      <w:r w:rsidRPr="009E7702">
        <w:rPr>
          <w:rFonts w:ascii="Arial" w:hAnsi="Arial" w:cs="Arial"/>
          <w:sz w:val="24"/>
          <w:szCs w:val="24"/>
        </w:rPr>
        <w:t xml:space="preserve"> - количество баллов по каждому n-</w:t>
      </w:r>
      <w:proofErr w:type="spellStart"/>
      <w:r w:rsidRPr="009E7702">
        <w:rPr>
          <w:rFonts w:ascii="Arial" w:hAnsi="Arial" w:cs="Arial"/>
          <w:sz w:val="24"/>
          <w:szCs w:val="24"/>
        </w:rPr>
        <w:t>му</w:t>
      </w:r>
      <w:proofErr w:type="spellEnd"/>
      <w:r w:rsidRPr="009E7702">
        <w:rPr>
          <w:rFonts w:ascii="Arial" w:hAnsi="Arial" w:cs="Arial"/>
          <w:sz w:val="24"/>
          <w:szCs w:val="24"/>
        </w:rPr>
        <w:t xml:space="preserve"> подкритерию критерия № 3.</w:t>
      </w:r>
    </w:p>
    <w:p w14:paraId="471AC3F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lastRenderedPageBreak/>
        <w:t>Количество баллов участнику конкурса по каждому подкритерию критерия № 3 определяется как среднее арифметическое количества баллов для каждого автобуса, предлагаемого участником конкурса, приведенное к общему количеству транспортных средств, предлагаемых участником конкурса в заявке на участие в конкурсе для осуществления регулярных перевозок, т.е. в среднем на 1 автобус.</w:t>
      </w:r>
    </w:p>
    <w:p w14:paraId="68DD9E32" w14:textId="77777777" w:rsidR="00D51490" w:rsidRPr="009E7702" w:rsidRDefault="00D51490" w:rsidP="009E7702">
      <w:pPr>
        <w:widowControl w:val="0"/>
        <w:autoSpaceDE w:val="0"/>
        <w:autoSpaceDN w:val="0"/>
        <w:ind w:firstLine="567"/>
        <w:rPr>
          <w:rFonts w:ascii="Arial" w:hAnsi="Arial" w:cs="Arial"/>
          <w:sz w:val="24"/>
          <w:szCs w:val="24"/>
        </w:rPr>
      </w:pPr>
    </w:p>
    <w:p w14:paraId="190AC37A" w14:textId="77777777" w:rsidR="00D51490" w:rsidRPr="009E7702" w:rsidRDefault="00D51490" w:rsidP="009E7702">
      <w:pPr>
        <w:widowControl w:val="0"/>
        <w:autoSpaceDE w:val="0"/>
        <w:autoSpaceDN w:val="0"/>
        <w:ind w:firstLine="567"/>
        <w:jc w:val="center"/>
        <w:rPr>
          <w:rFonts w:ascii="Arial" w:hAnsi="Arial" w:cs="Arial"/>
          <w:sz w:val="24"/>
          <w:szCs w:val="24"/>
        </w:rPr>
      </w:pPr>
      <w:r w:rsidRPr="009E7702">
        <w:rPr>
          <w:rFonts w:ascii="Arial" w:hAnsi="Arial" w:cs="Arial"/>
          <w:noProof/>
          <w:position w:val="-11"/>
          <w:sz w:val="24"/>
          <w:szCs w:val="24"/>
        </w:rPr>
        <w:drawing>
          <wp:inline distT="0" distB="0" distL="0" distR="0" wp14:anchorId="0145EB3E" wp14:editId="725E5727">
            <wp:extent cx="276606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6060" cy="283210"/>
                    </a:xfrm>
                    <a:prstGeom prst="rect">
                      <a:avLst/>
                    </a:prstGeom>
                    <a:noFill/>
                    <a:ln>
                      <a:noFill/>
                    </a:ln>
                  </pic:spPr>
                </pic:pic>
              </a:graphicData>
            </a:graphic>
          </wp:inline>
        </w:drawing>
      </w:r>
    </w:p>
    <w:p w14:paraId="4CF9D498" w14:textId="77777777" w:rsidR="00D51490" w:rsidRPr="009E7702" w:rsidRDefault="00D51490" w:rsidP="009E7702">
      <w:pPr>
        <w:widowControl w:val="0"/>
        <w:autoSpaceDE w:val="0"/>
        <w:autoSpaceDN w:val="0"/>
        <w:ind w:firstLine="567"/>
        <w:rPr>
          <w:rFonts w:ascii="Arial" w:hAnsi="Arial" w:cs="Arial"/>
          <w:sz w:val="24"/>
          <w:szCs w:val="24"/>
        </w:rPr>
      </w:pPr>
    </w:p>
    <w:p w14:paraId="275DAAA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где:</w:t>
      </w:r>
    </w:p>
    <w:p w14:paraId="4F69986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Б</w:t>
      </w:r>
      <w:r w:rsidRPr="009E7702">
        <w:rPr>
          <w:rFonts w:ascii="Arial" w:hAnsi="Arial" w:cs="Arial"/>
          <w:sz w:val="24"/>
          <w:szCs w:val="24"/>
          <w:vertAlign w:val="superscript"/>
        </w:rPr>
        <w:t>N3.n</w:t>
      </w:r>
      <w:r w:rsidRPr="009E7702">
        <w:rPr>
          <w:rFonts w:ascii="Arial" w:hAnsi="Arial" w:cs="Arial"/>
          <w:sz w:val="24"/>
          <w:szCs w:val="24"/>
        </w:rPr>
        <w:t xml:space="preserve"> - количество баллов по каждому n-</w:t>
      </w:r>
      <w:proofErr w:type="spellStart"/>
      <w:r w:rsidRPr="009E7702">
        <w:rPr>
          <w:rFonts w:ascii="Arial" w:hAnsi="Arial" w:cs="Arial"/>
          <w:sz w:val="24"/>
          <w:szCs w:val="24"/>
        </w:rPr>
        <w:t>му</w:t>
      </w:r>
      <w:proofErr w:type="spellEnd"/>
      <w:r w:rsidRPr="009E7702">
        <w:rPr>
          <w:rFonts w:ascii="Arial" w:hAnsi="Arial" w:cs="Arial"/>
          <w:sz w:val="24"/>
          <w:szCs w:val="24"/>
        </w:rPr>
        <w:t xml:space="preserve"> подкритерию критерия № 3;</w:t>
      </w:r>
    </w:p>
    <w:p w14:paraId="21093E7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Б</w:t>
      </w:r>
      <w:r w:rsidRPr="009E7702">
        <w:rPr>
          <w:rFonts w:ascii="Arial" w:hAnsi="Arial" w:cs="Arial"/>
          <w:sz w:val="24"/>
          <w:szCs w:val="24"/>
          <w:vertAlign w:val="superscript"/>
        </w:rPr>
        <w:t>N3</w:t>
      </w:r>
      <w:r w:rsidRPr="009E7702">
        <w:rPr>
          <w:rFonts w:ascii="Arial" w:hAnsi="Arial" w:cs="Arial"/>
          <w:sz w:val="24"/>
          <w:szCs w:val="24"/>
        </w:rPr>
        <w:t>i - количество баллов по соответствующему подкритерию критерия № 3 для каждого i-го автобуса;</w:t>
      </w:r>
    </w:p>
    <w:p w14:paraId="7AADAC19"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А</w:t>
      </w:r>
      <w:r w:rsidRPr="009E7702">
        <w:rPr>
          <w:rFonts w:ascii="Arial" w:hAnsi="Arial" w:cs="Arial"/>
          <w:sz w:val="24"/>
          <w:szCs w:val="24"/>
          <w:vertAlign w:val="superscript"/>
        </w:rPr>
        <w:t>i</w:t>
      </w:r>
      <w:proofErr w:type="spellEnd"/>
      <w:r w:rsidRPr="009E7702">
        <w:rPr>
          <w:rFonts w:ascii="Arial" w:hAnsi="Arial" w:cs="Arial"/>
          <w:sz w:val="24"/>
          <w:szCs w:val="24"/>
        </w:rPr>
        <w:t xml:space="preserve"> - общее количество транспортных средств.</w:t>
      </w:r>
    </w:p>
    <w:p w14:paraId="73B0319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Исчисление баллов производится с точностью до сотых долей.</w:t>
      </w:r>
    </w:p>
    <w:p w14:paraId="496C620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2.4. Методика расчета критерия № 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муниципальному маршруту регулярных перевозок». Величина критерия № 4 для каждого автобуса определяется в зависимости от интервала показателя критерия, в который входит возраст транспортных средств (с даты первоначальной выдачи паспорта транспортного средства). Начисленное количество баллов Б</w:t>
      </w:r>
      <w:r w:rsidRPr="009E7702">
        <w:rPr>
          <w:rFonts w:ascii="Arial" w:hAnsi="Arial" w:cs="Arial"/>
          <w:sz w:val="24"/>
          <w:szCs w:val="24"/>
          <w:vertAlign w:val="superscript"/>
        </w:rPr>
        <w:t>N4</w:t>
      </w:r>
      <w:r w:rsidRPr="009E7702">
        <w:rPr>
          <w:rFonts w:ascii="Arial" w:hAnsi="Arial" w:cs="Arial"/>
          <w:sz w:val="24"/>
          <w:szCs w:val="24"/>
        </w:rPr>
        <w:t xml:space="preserve"> участнику конкурса по критерию № 4 определяется как среднее арифметическое величины критерия № 4 для каждого автобуса, предлагаемого участником конкурса, приведенное к общему количеству транспортных средств, предлагаемых участником конкурса в заявке на участие в конкурсе для осуществления регулярных перевозок, т.е. в среднем на 1 автобус.</w:t>
      </w:r>
    </w:p>
    <w:p w14:paraId="5DF9621C" w14:textId="77777777" w:rsidR="00D51490" w:rsidRPr="009E7702" w:rsidRDefault="00D51490" w:rsidP="009E7702">
      <w:pPr>
        <w:widowControl w:val="0"/>
        <w:autoSpaceDE w:val="0"/>
        <w:autoSpaceDN w:val="0"/>
        <w:ind w:firstLine="709"/>
        <w:rPr>
          <w:rFonts w:ascii="Arial" w:hAnsi="Arial" w:cs="Arial"/>
          <w:sz w:val="24"/>
          <w:szCs w:val="24"/>
        </w:rPr>
      </w:pPr>
    </w:p>
    <w:p w14:paraId="4335B585" w14:textId="77777777" w:rsidR="00D51490" w:rsidRPr="009E7702" w:rsidRDefault="00D51490" w:rsidP="009E7702">
      <w:pPr>
        <w:widowControl w:val="0"/>
        <w:autoSpaceDE w:val="0"/>
        <w:autoSpaceDN w:val="0"/>
        <w:ind w:firstLine="709"/>
        <w:jc w:val="center"/>
        <w:rPr>
          <w:rFonts w:ascii="Arial" w:hAnsi="Arial" w:cs="Arial"/>
          <w:sz w:val="24"/>
          <w:szCs w:val="24"/>
        </w:rPr>
      </w:pPr>
      <w:r w:rsidRPr="009E7702">
        <w:rPr>
          <w:rFonts w:ascii="Arial" w:hAnsi="Arial" w:cs="Arial"/>
          <w:noProof/>
          <w:position w:val="-11"/>
          <w:sz w:val="24"/>
          <w:szCs w:val="24"/>
        </w:rPr>
        <w:drawing>
          <wp:inline distT="0" distB="0" distL="0" distR="0" wp14:anchorId="284264C3" wp14:editId="162059F2">
            <wp:extent cx="269303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3035" cy="283210"/>
                    </a:xfrm>
                    <a:prstGeom prst="rect">
                      <a:avLst/>
                    </a:prstGeom>
                    <a:noFill/>
                    <a:ln>
                      <a:noFill/>
                    </a:ln>
                  </pic:spPr>
                </pic:pic>
              </a:graphicData>
            </a:graphic>
          </wp:inline>
        </w:drawing>
      </w:r>
    </w:p>
    <w:p w14:paraId="7E8197FD" w14:textId="77777777" w:rsidR="00D51490" w:rsidRPr="009E7702" w:rsidRDefault="00D51490" w:rsidP="009E7702">
      <w:pPr>
        <w:widowControl w:val="0"/>
        <w:autoSpaceDE w:val="0"/>
        <w:autoSpaceDN w:val="0"/>
        <w:ind w:firstLine="709"/>
        <w:rPr>
          <w:rFonts w:ascii="Arial" w:hAnsi="Arial" w:cs="Arial"/>
          <w:sz w:val="24"/>
          <w:szCs w:val="24"/>
        </w:rPr>
      </w:pPr>
    </w:p>
    <w:p w14:paraId="4CB0BB9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где:</w:t>
      </w:r>
    </w:p>
    <w:p w14:paraId="3319ABA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Б</w:t>
      </w:r>
      <w:r w:rsidRPr="009E7702">
        <w:rPr>
          <w:rFonts w:ascii="Arial" w:hAnsi="Arial" w:cs="Arial"/>
          <w:sz w:val="24"/>
          <w:szCs w:val="24"/>
          <w:vertAlign w:val="superscript"/>
        </w:rPr>
        <w:t>N4</w:t>
      </w:r>
      <w:r w:rsidRPr="009E7702">
        <w:rPr>
          <w:rFonts w:ascii="Arial" w:hAnsi="Arial" w:cs="Arial"/>
          <w:sz w:val="24"/>
          <w:szCs w:val="24"/>
        </w:rPr>
        <w:t xml:space="preserve"> - количество баллов по критерию № 4;</w:t>
      </w:r>
    </w:p>
    <w:p w14:paraId="7ADA318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Б</w:t>
      </w:r>
      <w:r w:rsidRPr="009E7702">
        <w:rPr>
          <w:rFonts w:ascii="Arial" w:hAnsi="Arial" w:cs="Arial"/>
          <w:sz w:val="24"/>
          <w:szCs w:val="24"/>
          <w:vertAlign w:val="superscript"/>
        </w:rPr>
        <w:t>N4</w:t>
      </w:r>
      <w:r w:rsidRPr="009E7702">
        <w:rPr>
          <w:rFonts w:ascii="Arial" w:hAnsi="Arial" w:cs="Arial"/>
          <w:sz w:val="24"/>
          <w:szCs w:val="24"/>
        </w:rPr>
        <w:t>i - количество баллов по критерию № 4 для каждого i-го автобуса;</w:t>
      </w:r>
    </w:p>
    <w:p w14:paraId="1FAAF36B"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А</w:t>
      </w:r>
      <w:r w:rsidRPr="009E7702">
        <w:rPr>
          <w:rFonts w:ascii="Arial" w:hAnsi="Arial" w:cs="Arial"/>
          <w:sz w:val="24"/>
          <w:szCs w:val="24"/>
          <w:vertAlign w:val="superscript"/>
        </w:rPr>
        <w:t>i</w:t>
      </w:r>
      <w:proofErr w:type="spellEnd"/>
      <w:r w:rsidRPr="009E7702">
        <w:rPr>
          <w:rFonts w:ascii="Arial" w:hAnsi="Arial" w:cs="Arial"/>
          <w:sz w:val="24"/>
          <w:szCs w:val="24"/>
        </w:rPr>
        <w:t xml:space="preserve"> - общее количество транспортных средств.</w:t>
      </w:r>
    </w:p>
    <w:p w14:paraId="7C490E9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Начисление баллов производится с точностью до сотых долей.</w:t>
      </w:r>
    </w:p>
    <w:p w14:paraId="19C16B9C" w14:textId="77777777" w:rsidR="00D51490" w:rsidRPr="009E7702" w:rsidRDefault="00D51490" w:rsidP="009E7702">
      <w:pPr>
        <w:widowControl w:val="0"/>
        <w:autoSpaceDE w:val="0"/>
        <w:autoSpaceDN w:val="0"/>
        <w:ind w:firstLine="709"/>
        <w:jc w:val="both"/>
        <w:rPr>
          <w:rFonts w:ascii="Arial" w:hAnsi="Arial" w:cs="Arial"/>
          <w:sz w:val="24"/>
          <w:szCs w:val="24"/>
        </w:rPr>
      </w:pPr>
    </w:p>
    <w:p w14:paraId="2C49EE5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3. Вычисление суммарного балльного результата и определение</w:t>
      </w:r>
    </w:p>
    <w:p w14:paraId="2B49D2C1"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sz w:val="24"/>
          <w:szCs w:val="24"/>
        </w:rPr>
        <w:t>рейтингового номера заявок на участие в конкурсе</w:t>
      </w:r>
    </w:p>
    <w:p w14:paraId="4A270AB5" w14:textId="77777777" w:rsidR="00D51490" w:rsidRPr="009E7702" w:rsidRDefault="00D51490" w:rsidP="009E7702">
      <w:pPr>
        <w:widowControl w:val="0"/>
        <w:autoSpaceDE w:val="0"/>
        <w:autoSpaceDN w:val="0"/>
        <w:ind w:firstLine="567"/>
        <w:rPr>
          <w:rFonts w:ascii="Arial" w:hAnsi="Arial" w:cs="Arial"/>
          <w:sz w:val="24"/>
          <w:szCs w:val="24"/>
        </w:rPr>
      </w:pPr>
    </w:p>
    <w:p w14:paraId="56D29E5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3.1. На основании расчетов величин критериев и начисления количества баллов по всем критериям, установленным Шкалой оценки критериев, по каждой заявке на участие в конкурсе вычисляется суммарный балльный результат:</w:t>
      </w:r>
    </w:p>
    <w:p w14:paraId="6912431A" w14:textId="77777777" w:rsidR="00D51490" w:rsidRPr="009E7702" w:rsidRDefault="00D51490" w:rsidP="009E7702">
      <w:pPr>
        <w:widowControl w:val="0"/>
        <w:autoSpaceDE w:val="0"/>
        <w:autoSpaceDN w:val="0"/>
        <w:ind w:firstLine="567"/>
        <w:rPr>
          <w:rFonts w:ascii="Arial" w:hAnsi="Arial" w:cs="Arial"/>
          <w:sz w:val="24"/>
          <w:szCs w:val="24"/>
        </w:rPr>
      </w:pPr>
    </w:p>
    <w:p w14:paraId="7CA53D2B" w14:textId="77777777" w:rsidR="00D51490" w:rsidRPr="009E7702" w:rsidRDefault="00D51490" w:rsidP="009E7702">
      <w:pPr>
        <w:widowControl w:val="0"/>
        <w:autoSpaceDE w:val="0"/>
        <w:autoSpaceDN w:val="0"/>
        <w:jc w:val="center"/>
        <w:rPr>
          <w:rFonts w:ascii="Arial" w:hAnsi="Arial" w:cs="Arial"/>
          <w:sz w:val="24"/>
          <w:szCs w:val="24"/>
        </w:rPr>
      </w:pPr>
      <w:r w:rsidRPr="009E7702">
        <w:rPr>
          <w:rFonts w:ascii="Arial" w:hAnsi="Arial" w:cs="Arial"/>
          <w:noProof/>
          <w:position w:val="-11"/>
          <w:sz w:val="24"/>
          <w:szCs w:val="24"/>
        </w:rPr>
        <w:drawing>
          <wp:inline distT="0" distB="0" distL="0" distR="0" wp14:anchorId="722748DE" wp14:editId="68235013">
            <wp:extent cx="1854835"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4835" cy="283210"/>
                    </a:xfrm>
                    <a:prstGeom prst="rect">
                      <a:avLst/>
                    </a:prstGeom>
                    <a:noFill/>
                    <a:ln>
                      <a:noFill/>
                    </a:ln>
                  </pic:spPr>
                </pic:pic>
              </a:graphicData>
            </a:graphic>
          </wp:inline>
        </w:drawing>
      </w:r>
    </w:p>
    <w:p w14:paraId="6A289D12" w14:textId="77777777" w:rsidR="00D51490" w:rsidRPr="009E7702" w:rsidRDefault="00D51490" w:rsidP="009E7702">
      <w:pPr>
        <w:widowControl w:val="0"/>
        <w:autoSpaceDE w:val="0"/>
        <w:autoSpaceDN w:val="0"/>
        <w:ind w:firstLine="567"/>
        <w:rPr>
          <w:rFonts w:ascii="Arial" w:hAnsi="Arial" w:cs="Arial"/>
          <w:sz w:val="24"/>
          <w:szCs w:val="24"/>
        </w:rPr>
      </w:pPr>
    </w:p>
    <w:p w14:paraId="331E9E8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где:</w:t>
      </w:r>
    </w:p>
    <w:p w14:paraId="38B42C22"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Б</w:t>
      </w:r>
      <w:r w:rsidRPr="009E7702">
        <w:rPr>
          <w:rFonts w:ascii="Arial" w:hAnsi="Arial" w:cs="Arial"/>
          <w:sz w:val="24"/>
          <w:szCs w:val="24"/>
          <w:vertAlign w:val="subscript"/>
        </w:rPr>
        <w:t>сум</w:t>
      </w:r>
      <w:r w:rsidRPr="009E7702">
        <w:rPr>
          <w:rFonts w:ascii="Arial" w:hAnsi="Arial" w:cs="Arial"/>
          <w:sz w:val="24"/>
          <w:szCs w:val="24"/>
          <w:vertAlign w:val="superscript"/>
        </w:rPr>
        <w:t>i</w:t>
      </w:r>
      <w:proofErr w:type="spellEnd"/>
      <w:r w:rsidRPr="009E7702">
        <w:rPr>
          <w:rFonts w:ascii="Arial" w:hAnsi="Arial" w:cs="Arial"/>
          <w:sz w:val="24"/>
          <w:szCs w:val="24"/>
        </w:rPr>
        <w:t xml:space="preserve"> - суммарный балльный результат по каждой i-й заявке;</w:t>
      </w:r>
    </w:p>
    <w:p w14:paraId="730DE9B1" w14:textId="77777777" w:rsidR="00D51490" w:rsidRPr="009E7702" w:rsidRDefault="00D51490" w:rsidP="009E7702">
      <w:pPr>
        <w:widowControl w:val="0"/>
        <w:autoSpaceDE w:val="0"/>
        <w:autoSpaceDN w:val="0"/>
        <w:ind w:firstLine="709"/>
        <w:jc w:val="both"/>
        <w:rPr>
          <w:rFonts w:ascii="Arial" w:hAnsi="Arial" w:cs="Arial"/>
          <w:sz w:val="24"/>
          <w:szCs w:val="24"/>
        </w:rPr>
      </w:pPr>
      <w:proofErr w:type="spellStart"/>
      <w:r w:rsidRPr="009E7702">
        <w:rPr>
          <w:rFonts w:ascii="Arial" w:hAnsi="Arial" w:cs="Arial"/>
          <w:sz w:val="24"/>
          <w:szCs w:val="24"/>
        </w:rPr>
        <w:t>Б</w:t>
      </w:r>
      <w:r w:rsidRPr="009E7702">
        <w:rPr>
          <w:rFonts w:ascii="Arial" w:hAnsi="Arial" w:cs="Arial"/>
          <w:sz w:val="24"/>
          <w:szCs w:val="24"/>
          <w:vertAlign w:val="superscript"/>
        </w:rPr>
        <w:t>Nn</w:t>
      </w:r>
      <w:proofErr w:type="spellEnd"/>
      <w:r w:rsidRPr="009E7702">
        <w:rPr>
          <w:rFonts w:ascii="Arial" w:hAnsi="Arial" w:cs="Arial"/>
          <w:sz w:val="24"/>
          <w:szCs w:val="24"/>
        </w:rPr>
        <w:t xml:space="preserve"> - количество баллов по каждому n-</w:t>
      </w:r>
      <w:proofErr w:type="spellStart"/>
      <w:r w:rsidRPr="009E7702">
        <w:rPr>
          <w:rFonts w:ascii="Arial" w:hAnsi="Arial" w:cs="Arial"/>
          <w:sz w:val="24"/>
          <w:szCs w:val="24"/>
        </w:rPr>
        <w:t>му</w:t>
      </w:r>
      <w:proofErr w:type="spellEnd"/>
      <w:r w:rsidRPr="009E7702">
        <w:rPr>
          <w:rFonts w:ascii="Arial" w:hAnsi="Arial" w:cs="Arial"/>
          <w:sz w:val="24"/>
          <w:szCs w:val="24"/>
        </w:rPr>
        <w:t xml:space="preserve"> критерию каждой i-й заявки.</w:t>
      </w:r>
    </w:p>
    <w:p w14:paraId="77CB273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3.2.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14:paraId="47ACED0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3.3.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w:t>
      </w:r>
      <w:r w:rsidRPr="009E7702">
        <w:rPr>
          <w:rFonts w:ascii="Arial" w:hAnsi="Arial" w:cs="Arial"/>
          <w:sz w:val="24"/>
          <w:szCs w:val="24"/>
        </w:rPr>
        <w:lastRenderedPageBreak/>
        <w:t>конкурса, заявка которого получила высшую оценку по сумме критериев, указанных в пунктах 1 и 2 шкалы для оценки критериев при осуществлении оценки и сопоставления заявок на участие в открытом конкурсе.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для оценки критериев при осуществлении оценки и сопоставления заявок на участие в открытом конкурсе, а при отсутствии такого участника - участник открытого конкурса, заявке которого соответствует лучшее значение критерия, указанного в пункте 3 шкалы для оценки критериев при осуществлении оценки и сопоставления заявок на участие в открытом конкурсе.</w:t>
      </w:r>
    </w:p>
    <w:p w14:paraId="500F1E35" w14:textId="77777777" w:rsidR="00D51490" w:rsidRPr="009E7702" w:rsidRDefault="00D51490" w:rsidP="009E7702">
      <w:pPr>
        <w:rPr>
          <w:rFonts w:ascii="Arial" w:hAnsi="Arial" w:cs="Arial"/>
          <w:sz w:val="24"/>
          <w:szCs w:val="24"/>
        </w:rPr>
      </w:pPr>
      <w:r w:rsidRPr="009E7702">
        <w:rPr>
          <w:rFonts w:ascii="Arial" w:hAnsi="Arial" w:cs="Arial"/>
          <w:sz w:val="24"/>
          <w:szCs w:val="24"/>
        </w:rPr>
        <w:br w:type="page"/>
      </w:r>
    </w:p>
    <w:p w14:paraId="6F06B536" w14:textId="77777777" w:rsidR="00BD079D" w:rsidRPr="009E7702" w:rsidRDefault="00BD079D" w:rsidP="009E7702">
      <w:pPr>
        <w:widowControl w:val="0"/>
        <w:ind w:left="3969"/>
        <w:contextualSpacing/>
        <w:jc w:val="right"/>
        <w:rPr>
          <w:rFonts w:ascii="Arial" w:hAnsi="Arial" w:cs="Arial"/>
          <w:sz w:val="24"/>
          <w:szCs w:val="24"/>
        </w:rPr>
      </w:pPr>
      <w:r w:rsidRPr="009E7702">
        <w:rPr>
          <w:rFonts w:ascii="Arial" w:hAnsi="Arial" w:cs="Arial"/>
          <w:sz w:val="24"/>
          <w:szCs w:val="24"/>
        </w:rPr>
        <w:lastRenderedPageBreak/>
        <w:t>Приложение 2</w:t>
      </w:r>
    </w:p>
    <w:p w14:paraId="6F62D046"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к Положению об организации</w:t>
      </w:r>
    </w:p>
    <w:p w14:paraId="3CDD10C8"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транспортного обслуживания населения</w:t>
      </w:r>
    </w:p>
    <w:p w14:paraId="07D98C2C"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на муниципальных маршрутах</w:t>
      </w:r>
    </w:p>
    <w:p w14:paraId="3FE31A59"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регулярных перевозок пассажиров</w:t>
      </w:r>
    </w:p>
    <w:p w14:paraId="0676A22D"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и багажа автомобильным транспортом</w:t>
      </w:r>
    </w:p>
    <w:p w14:paraId="103843A9"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на территории Холмского</w:t>
      </w:r>
    </w:p>
    <w:p w14:paraId="59885D6B"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 xml:space="preserve"> муниципального округа</w:t>
      </w:r>
    </w:p>
    <w:p w14:paraId="5F74C675"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Сахалинской области по регулируемым</w:t>
      </w:r>
    </w:p>
    <w:p w14:paraId="1DEE689F"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и нерегулируемым тарифам,</w:t>
      </w:r>
    </w:p>
    <w:p w14:paraId="5E3067BD" w14:textId="77777777" w:rsidR="00BD079D" w:rsidRPr="009E7702" w:rsidRDefault="00BD079D"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утвержденному постановлением</w:t>
      </w:r>
    </w:p>
    <w:p w14:paraId="02089E8C" w14:textId="77777777" w:rsidR="00BD079D" w:rsidRPr="009E7702" w:rsidRDefault="00BD079D" w:rsidP="009E7702">
      <w:pPr>
        <w:autoSpaceDE w:val="0"/>
        <w:autoSpaceDN w:val="0"/>
        <w:adjustRightInd w:val="0"/>
        <w:ind w:left="3969"/>
        <w:jc w:val="right"/>
        <w:rPr>
          <w:rFonts w:ascii="Arial" w:hAnsi="Arial" w:cs="Arial"/>
          <w:sz w:val="24"/>
          <w:szCs w:val="24"/>
        </w:rPr>
      </w:pPr>
      <w:r w:rsidRPr="009E7702">
        <w:rPr>
          <w:rFonts w:ascii="Arial" w:hAnsi="Arial" w:cs="Arial"/>
          <w:sz w:val="24"/>
          <w:szCs w:val="24"/>
        </w:rPr>
        <w:t>администрации Холмского муниципального округа Сахалинской области</w:t>
      </w:r>
    </w:p>
    <w:p w14:paraId="1FB70F04" w14:textId="77777777" w:rsidR="00BD079D" w:rsidRPr="009E7702" w:rsidRDefault="00306CF3" w:rsidP="009E7702">
      <w:pPr>
        <w:widowControl w:val="0"/>
        <w:tabs>
          <w:tab w:val="left" w:pos="0"/>
        </w:tabs>
        <w:ind w:left="3969" w:right="-1"/>
        <w:contextualSpacing/>
        <w:jc w:val="right"/>
        <w:rPr>
          <w:rFonts w:ascii="Arial" w:hAnsi="Arial" w:cs="Arial"/>
          <w:sz w:val="24"/>
          <w:szCs w:val="24"/>
        </w:rPr>
      </w:pPr>
      <w:r w:rsidRPr="009E7702">
        <w:rPr>
          <w:rFonts w:ascii="Arial" w:hAnsi="Arial" w:cs="Arial"/>
          <w:sz w:val="24"/>
          <w:szCs w:val="24"/>
        </w:rPr>
        <w:t>от 04.06.2026 г. № 682</w:t>
      </w:r>
    </w:p>
    <w:p w14:paraId="4CC7E219" w14:textId="77777777" w:rsidR="00D51490" w:rsidRPr="009E7702" w:rsidRDefault="00D51490" w:rsidP="009E7702">
      <w:pPr>
        <w:tabs>
          <w:tab w:val="left" w:pos="4245"/>
        </w:tabs>
        <w:ind w:right="-851"/>
        <w:rPr>
          <w:rFonts w:ascii="Arial" w:hAnsi="Arial" w:cs="Arial"/>
          <w:sz w:val="24"/>
          <w:szCs w:val="24"/>
        </w:rPr>
      </w:pPr>
    </w:p>
    <w:p w14:paraId="60CE0B2E" w14:textId="77777777" w:rsidR="00D51490" w:rsidRPr="009E7702" w:rsidRDefault="00D51490" w:rsidP="009E7702">
      <w:pPr>
        <w:tabs>
          <w:tab w:val="left" w:pos="4245"/>
        </w:tabs>
        <w:ind w:right="-2"/>
        <w:jc w:val="center"/>
        <w:rPr>
          <w:rFonts w:ascii="Arial" w:hAnsi="Arial" w:cs="Arial"/>
          <w:sz w:val="24"/>
          <w:szCs w:val="24"/>
        </w:rPr>
      </w:pPr>
      <w:r w:rsidRPr="009E7702">
        <w:rPr>
          <w:rFonts w:ascii="Arial" w:hAnsi="Arial" w:cs="Arial"/>
          <w:sz w:val="24"/>
          <w:szCs w:val="24"/>
        </w:rPr>
        <w:t>Правила пользования общественным транспортом</w:t>
      </w:r>
    </w:p>
    <w:p w14:paraId="5B8FC424" w14:textId="77777777" w:rsidR="00D51490" w:rsidRPr="009E7702" w:rsidRDefault="00D51490" w:rsidP="009E7702">
      <w:pPr>
        <w:tabs>
          <w:tab w:val="left" w:pos="4245"/>
        </w:tabs>
        <w:ind w:right="-2"/>
        <w:jc w:val="center"/>
        <w:rPr>
          <w:rFonts w:ascii="Arial" w:hAnsi="Arial" w:cs="Arial"/>
          <w:sz w:val="24"/>
          <w:szCs w:val="24"/>
        </w:rPr>
      </w:pPr>
      <w:r w:rsidRPr="009E7702">
        <w:rPr>
          <w:rFonts w:ascii="Arial" w:hAnsi="Arial" w:cs="Arial"/>
          <w:sz w:val="24"/>
          <w:szCs w:val="24"/>
        </w:rPr>
        <w:t xml:space="preserve">в </w:t>
      </w:r>
      <w:r w:rsidR="00BD079D" w:rsidRPr="009E7702">
        <w:rPr>
          <w:rFonts w:ascii="Arial" w:hAnsi="Arial" w:cs="Arial"/>
          <w:sz w:val="24"/>
          <w:szCs w:val="24"/>
        </w:rPr>
        <w:t>Холмском муниципальном округе</w:t>
      </w:r>
    </w:p>
    <w:p w14:paraId="35649084" w14:textId="77777777" w:rsidR="00D51490" w:rsidRPr="009E7702" w:rsidRDefault="00D51490" w:rsidP="009E7702">
      <w:pPr>
        <w:tabs>
          <w:tab w:val="left" w:pos="4245"/>
        </w:tabs>
        <w:ind w:right="-2"/>
        <w:jc w:val="center"/>
        <w:rPr>
          <w:rFonts w:ascii="Arial" w:hAnsi="Arial" w:cs="Arial"/>
          <w:sz w:val="24"/>
          <w:szCs w:val="24"/>
        </w:rPr>
      </w:pPr>
      <w:r w:rsidRPr="009E7702">
        <w:rPr>
          <w:rFonts w:ascii="Arial" w:hAnsi="Arial" w:cs="Arial"/>
          <w:sz w:val="24"/>
          <w:szCs w:val="24"/>
        </w:rPr>
        <w:t>Сахалинской области</w:t>
      </w:r>
    </w:p>
    <w:p w14:paraId="6E08DFF5" w14:textId="77777777" w:rsidR="00D51490" w:rsidRPr="009E7702" w:rsidRDefault="00D51490" w:rsidP="009E7702">
      <w:pPr>
        <w:tabs>
          <w:tab w:val="left" w:pos="4245"/>
        </w:tabs>
        <w:ind w:right="-2"/>
        <w:jc w:val="center"/>
        <w:rPr>
          <w:rFonts w:ascii="Arial" w:hAnsi="Arial" w:cs="Arial"/>
          <w:sz w:val="24"/>
          <w:szCs w:val="24"/>
        </w:rPr>
      </w:pPr>
    </w:p>
    <w:p w14:paraId="6584A932"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 Пассажир обязан:</w:t>
      </w:r>
    </w:p>
    <w:p w14:paraId="2D5BD24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1.1. Осуществлять посадку и высадку из автобуса на установленных остановочных пунктах после полной остановки транспортного средства, в порядке очередности. Заблаговременно готовиться к высадке из автобуса и посадке.</w:t>
      </w:r>
    </w:p>
    <w:p w14:paraId="369EFC4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1.2. Производить:</w:t>
      </w:r>
    </w:p>
    <w:p w14:paraId="0C42289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1.2.1. Посадку в автобусах - через переднюю дверь, а выход - через заднюю дверь.</w:t>
      </w:r>
    </w:p>
    <w:p w14:paraId="611CAE3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При отсутствии кондуктора водитель предоставляет для входа пассажиров только переднюю дверь.</w:t>
      </w:r>
    </w:p>
    <w:p w14:paraId="2453F05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Преимущественным правом входа через переднюю дверь пользуются пассажиры с детьми дошкольного возраста, беременные женщины, инвалиды, престарелые граждане, работники автомобильного пассажирского транспорта при исполнении служебных обязанностей;</w:t>
      </w:r>
    </w:p>
    <w:p w14:paraId="4336E45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1.3. Оплачивать при входе, не ожидая требования водителя или кондуктора, проезд и провоз ручной клади сверх установленной нормы бесплатного провоза наличными денежными средствами или путем безналичного расчета (банковской картой, транспортной картой, льготной транспортной картой, с использованием мобильного устройства, поддерживающего бесконтактную форму оплаты и т.д.) и получать соответствующие билеты у водителя (кондуктора) либо проверять на мобильном устройстве информацию о соответствующей транзакции;</w:t>
      </w:r>
    </w:p>
    <w:p w14:paraId="2BE3793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1.4. Предъявлять по первому требованию водителя (кондуктора) документ, устанавливающий право на меры социальной поддержки, или справку об обучении в развернутом виде, в случае осуществления проезда по льготной транспортной карте - предъявить;</w:t>
      </w:r>
    </w:p>
    <w:p w14:paraId="50ADD3A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1.5. Оплачивать проезд наличными денежными средствами в случае невозможности использования транспортных и банковских карт по причине их поломки, невозможности осуществления регистрации проезда в транспортных средствах перевозчиков с использованием карт;</w:t>
      </w:r>
    </w:p>
    <w:p w14:paraId="379D68A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1.6. Сохранять билет в течение всей поездки и предъявлять его по первому требованию лиц, осуществляющих контроль, либо предъявлять информацию с мобильного приложения о совершении соответствующей транзакции. Разовый приобретенный билет действителен только на одну поездку в одном направлении;</w:t>
      </w:r>
    </w:p>
    <w:p w14:paraId="2CC40D2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1.7. Освобождать салон автобуса по прибытии на конечную остановку маршрута;</w:t>
      </w:r>
    </w:p>
    <w:p w14:paraId="783A80F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1.8. Использовать оборудованные стойки, поручни и кресла с ручками, установленные в автобусах, в целях исключения случаев получения травм при </w:t>
      </w:r>
      <w:r w:rsidRPr="009E7702">
        <w:rPr>
          <w:rFonts w:ascii="Arial" w:hAnsi="Arial" w:cs="Arial"/>
          <w:sz w:val="24"/>
          <w:szCs w:val="24"/>
        </w:rPr>
        <w:lastRenderedPageBreak/>
        <w:t>осуществлении поездки;</w:t>
      </w:r>
    </w:p>
    <w:p w14:paraId="77735D9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1.9. Соблюдать чистоту в салоне, бережно относиться к сохранности оборудования транспортного средства;</w:t>
      </w:r>
    </w:p>
    <w:p w14:paraId="1FDAA1C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1.10. Сообщать водителю (кондуктору) об обнаружении в салоне забытых вещей, документов, денег и других ценностей;</w:t>
      </w:r>
    </w:p>
    <w:p w14:paraId="217E32F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1.11. Освобождать выделенную отдельную зону в салоне автобуса, обозначенную соответствующим символическим изображением (пиктограмма), для пассажиров с детьми дошкольного возраста, беременных женщин, инвалидов и престарелых граждан.</w:t>
      </w:r>
    </w:p>
    <w:p w14:paraId="0176842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 Пассажир имеет право:</w:t>
      </w:r>
    </w:p>
    <w:p w14:paraId="3AB986A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2.1. Перевозить с собой бесплатно в городском и пригородном сообщении детей в возрасте не старше семи лет без предоставления отдельного места для сидения при предъявлении по требованию контролера, водителя (кондуктора) документов, подтверждающих возраст ребенка (свидетельство о рождении или паспорт родителей с записью о рождении ребенка);</w:t>
      </w:r>
    </w:p>
    <w:p w14:paraId="7A6F28AD"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или другой спортивный инвентарь в чехле или в сумке, детские санки, детский велосипед, детскую коляску;</w:t>
      </w:r>
    </w:p>
    <w:p w14:paraId="15787E1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2.3. Провозить в составе ручной клади животных и птиц в клетках с глухим дном (корзинах, коробках, контейнерах и др.), если их размеры отвечают требованиям, предусмотренным Правилами перевозки;</w:t>
      </w:r>
    </w:p>
    <w:p w14:paraId="4A8B15B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2.4. Воспользоваться приобретенным билетом для проезда в другом транспортном средстве, указанном перевозчиком, в случае прекращения поездки в предоставленном транспортном средстве в связи с его неисправностью, аварией или другими причинами. Пересадка пассажиров организуется кондуктором или водителем того транспортного средства, на проезд в котором были приобретены билеты.</w:t>
      </w:r>
    </w:p>
    <w:p w14:paraId="54CE19D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 Пассажиру запрещается:</w:t>
      </w:r>
    </w:p>
    <w:p w14:paraId="01C2956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3.1. Осуществлять неоплаченные поездки;</w:t>
      </w:r>
    </w:p>
    <w:p w14:paraId="20E9E4F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3.2. Провозить ручную кладь сверх установленной нормы бесплатного провоза без ее оплаты;</w:t>
      </w:r>
    </w:p>
    <w:p w14:paraId="48017DB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3.3. Провозить в составе ручной клади зловонные и опасные (легковоспламеняющиеся, взрывчатые, токсичные, коррозионные и другие) вещества, холодное и огнестрельное оружие без чехлов и упаковки, а также вещи (предметы), загрязняющие транспортные средства или одежду пассажиров;</w:t>
      </w:r>
    </w:p>
    <w:p w14:paraId="7C40F03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3.4. Высовываться из окон, ставить детей или размещать ручную кладь на местах, предназначенных для сидения, в проходе между сидениями, возле входа или выхода из транспортного средства, в том числе аварийного;</w:t>
      </w:r>
    </w:p>
    <w:p w14:paraId="624BFE7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3.5. Стоять у двери транспортного средства и опираться на нее для исключения возможности получения травм при автоматическом открытии и закрытии двери;</w:t>
      </w:r>
    </w:p>
    <w:p w14:paraId="186DF39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3.6. Отвлекать водителя и разговаривать с ним во время движения;</w:t>
      </w:r>
    </w:p>
    <w:p w14:paraId="4D2607C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3.7. Перевозить негабаритные вещи, затрудняющие проход пассажирам;</w:t>
      </w:r>
    </w:p>
    <w:p w14:paraId="4705FC31"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3.8. Входить в салон в пачкающей одежде;</w:t>
      </w:r>
    </w:p>
    <w:p w14:paraId="4BA8D0E5"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3.9. Занимать место кондуктора, обозначенное соответствующим символическим изображением (пиктограмма);</w:t>
      </w:r>
    </w:p>
    <w:p w14:paraId="2662CD0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 xml:space="preserve">3.10. Курить в салоне (в том числе использовать электронные сигареты, </w:t>
      </w:r>
      <w:proofErr w:type="spellStart"/>
      <w:r w:rsidRPr="009E7702">
        <w:rPr>
          <w:rFonts w:ascii="Arial" w:hAnsi="Arial" w:cs="Arial"/>
          <w:sz w:val="24"/>
          <w:szCs w:val="24"/>
        </w:rPr>
        <w:t>вейпы</w:t>
      </w:r>
      <w:proofErr w:type="spellEnd"/>
      <w:r w:rsidRPr="009E7702">
        <w:rPr>
          <w:rFonts w:ascii="Arial" w:hAnsi="Arial" w:cs="Arial"/>
          <w:sz w:val="24"/>
          <w:szCs w:val="24"/>
        </w:rPr>
        <w:t>, системы нагревания табака);</w:t>
      </w:r>
    </w:p>
    <w:p w14:paraId="375FD48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3.11. Повреждать, наносить надписи на подвижной состав и оборудование, находящееся в салоне.</w:t>
      </w:r>
    </w:p>
    <w:p w14:paraId="726993E9"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 Ответственность пассажиров:</w:t>
      </w:r>
    </w:p>
    <w:p w14:paraId="575C536B" w14:textId="77777777" w:rsidR="00D51490" w:rsidRPr="009E7702" w:rsidRDefault="00D51490" w:rsidP="009E7702">
      <w:pPr>
        <w:widowControl w:val="0"/>
        <w:autoSpaceDE w:val="0"/>
        <w:autoSpaceDN w:val="0"/>
        <w:ind w:firstLine="709"/>
        <w:jc w:val="both"/>
        <w:rPr>
          <w:rFonts w:ascii="Arial" w:hAnsi="Arial" w:cs="Arial"/>
          <w:sz w:val="24"/>
          <w:szCs w:val="24"/>
        </w:rPr>
      </w:pPr>
      <w:bookmarkStart w:id="29" w:name="P776"/>
      <w:bookmarkEnd w:id="29"/>
      <w:r w:rsidRPr="009E7702">
        <w:rPr>
          <w:rFonts w:ascii="Arial" w:hAnsi="Arial" w:cs="Arial"/>
          <w:sz w:val="24"/>
          <w:szCs w:val="24"/>
        </w:rPr>
        <w:t>4.1. За безбилетный проезд, провоз ручной клади сверх установленной нормы бесплатного провоза и за повреждение автобуса или его оборудования в установленном законом порядке.</w:t>
      </w:r>
    </w:p>
    <w:p w14:paraId="0BF920C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4.2. Безбилетным является лицо:</w:t>
      </w:r>
    </w:p>
    <w:p w14:paraId="6F6BB4F4"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4.2.1. Обнаруженное при проверке в транспортном средстве без билета;</w:t>
      </w:r>
    </w:p>
    <w:p w14:paraId="1209F11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lastRenderedPageBreak/>
        <w:t>4.2.2. Предъявившее поддельный билет;</w:t>
      </w:r>
    </w:p>
    <w:p w14:paraId="22731AAF"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4.2.3. Предъявившее билет, срок действия которого истек или в котором указана фамилия и номер документа, удостоверяющего личность, не соответствующие фамилии и номеру, которые указаны в предъявленном этим лицом документе, удостоверяющем личность;</w:t>
      </w:r>
    </w:p>
    <w:p w14:paraId="34D373CE"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4.2.4. Предъявившее ранее использованный билет;</w:t>
      </w:r>
    </w:p>
    <w:p w14:paraId="2F0E839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4.2.5. Предъявившее билет, предназначенный для лица, которому предоставлено преимущество по оплате проезда, и не имеющее при себе документа, подтверждающего право на предоставление указанного преимущества.</w:t>
      </w:r>
    </w:p>
    <w:p w14:paraId="5ADA5ACB"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4.3. Ответственность, предусмотренная пунктом 4.1 настоящих Правил, а также требование к пассажиру, отказавшемуся от оплаты проезда и (или) от оплаты перевозки багажа и (или) ручной клади, покинуть транспортное средство в ближайшем остановочном пункте не распространяется на лицо, не достигшее возраста шестнадцати лет, следующее без сопровождения совершеннолетнего лица.</w:t>
      </w:r>
    </w:p>
    <w:p w14:paraId="05DA070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4.4. Уплаченный пассажиром штраф за безбилетный проезд и провоз ручной клади сверх установленной нормы бесплатного провоза не освобождает от обязанности оплатить стоимость такого проезда или провоза ручной клади.</w:t>
      </w:r>
    </w:p>
    <w:p w14:paraId="184C2C87"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 Обязанности и права водителя (кондуктора).</w:t>
      </w:r>
    </w:p>
    <w:p w14:paraId="3D54E52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5.1. Права и обязанности водителей (кондукторов) автобусов устанавливаются действующим законодательством Российской Федерации, в том числе Федеральным законом от 08.11.2007 № 259-ФЗ «Устав автомобильного транспорта и городского наземного электрического транспорта»,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Российской Федерации от 01.10.2020 № 1586.</w:t>
      </w:r>
    </w:p>
    <w:p w14:paraId="7CE6CB4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 Водителям запрещается:</w:t>
      </w:r>
    </w:p>
    <w:p w14:paraId="3D12182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6.1. Нарушать график и схему движения на маршруте;</w:t>
      </w:r>
    </w:p>
    <w:p w14:paraId="7A3629AC"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6.2. Производить посадку и высадку пассажиров вне остановочных пунктов;</w:t>
      </w:r>
    </w:p>
    <w:p w14:paraId="0AE99596"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6.3. Производить посадку и высадку пассажиров до полной остановки транспортного средства;</w:t>
      </w:r>
    </w:p>
    <w:p w14:paraId="3E1C56C3"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6.4. Начинать движение с остановочного пункта после посадки и высадки пассажиров с открытыми дверями;</w:t>
      </w:r>
    </w:p>
    <w:p w14:paraId="60394450"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6.5. Провозить посторонних лиц в кабине водителя транспортного средства, кроме лиц, вписанных в путевой или маршрутный лист;</w:t>
      </w:r>
    </w:p>
    <w:p w14:paraId="0FFEAA3A" w14:textId="77777777" w:rsidR="00D51490" w:rsidRPr="009E7702" w:rsidRDefault="00D51490" w:rsidP="009E7702">
      <w:pPr>
        <w:widowControl w:val="0"/>
        <w:autoSpaceDE w:val="0"/>
        <w:autoSpaceDN w:val="0"/>
        <w:ind w:firstLine="709"/>
        <w:jc w:val="both"/>
        <w:rPr>
          <w:rFonts w:ascii="Arial" w:hAnsi="Arial" w:cs="Arial"/>
          <w:sz w:val="24"/>
          <w:szCs w:val="24"/>
        </w:rPr>
      </w:pPr>
      <w:r w:rsidRPr="009E7702">
        <w:rPr>
          <w:rFonts w:ascii="Arial" w:hAnsi="Arial" w:cs="Arial"/>
          <w:sz w:val="24"/>
          <w:szCs w:val="24"/>
        </w:rPr>
        <w:t>6.6. Во время движения отвлекаться от управления автобусом (разговаривать, принимать пищу, курить, включать в кабине громкую музыку, звонить и разговаривать по телефону без гарнитуры);</w:t>
      </w:r>
    </w:p>
    <w:sectPr w:rsidR="00D51490" w:rsidRPr="009E7702" w:rsidSect="009A0953">
      <w:pgSz w:w="11910" w:h="16840"/>
      <w:pgMar w:top="1040" w:right="708"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FE356" w14:textId="77777777" w:rsidR="0042126D" w:rsidRDefault="0042126D" w:rsidP="00DF2C4D">
      <w:r>
        <w:separator/>
      </w:r>
    </w:p>
  </w:endnote>
  <w:endnote w:type="continuationSeparator" w:id="0">
    <w:p w14:paraId="2042E04E" w14:textId="77777777" w:rsidR="0042126D" w:rsidRDefault="0042126D" w:rsidP="00DF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29B0" w14:textId="77777777" w:rsidR="0042126D" w:rsidRDefault="0042126D" w:rsidP="00DF2C4D">
      <w:r>
        <w:separator/>
      </w:r>
    </w:p>
  </w:footnote>
  <w:footnote w:type="continuationSeparator" w:id="0">
    <w:p w14:paraId="2FCCBAA6" w14:textId="77777777" w:rsidR="0042126D" w:rsidRDefault="0042126D" w:rsidP="00DF2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6A91" w14:textId="77777777" w:rsidR="0082181C" w:rsidRDefault="0082181C" w:rsidP="00DF2C4D">
    <w:pPr>
      <w:pStyle w:val="af1"/>
    </w:pPr>
  </w:p>
  <w:p w14:paraId="0864FFBE" w14:textId="77777777" w:rsidR="0082181C" w:rsidRDefault="0082181C" w:rsidP="00D5149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EFC0" w14:textId="77777777" w:rsidR="0082181C" w:rsidRDefault="0082181C" w:rsidP="00D51490">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206"/>
    <w:multiLevelType w:val="hybridMultilevel"/>
    <w:tmpl w:val="63787032"/>
    <w:lvl w:ilvl="0" w:tplc="8918DEA0">
      <w:start w:val="1"/>
      <w:numFmt w:val="decimal"/>
      <w:lvlText w:val="%1)"/>
      <w:lvlJc w:val="left"/>
      <w:pPr>
        <w:ind w:left="143" w:hanging="279"/>
      </w:pPr>
      <w:rPr>
        <w:rFonts w:ascii="Times New Roman" w:eastAsia="Times New Roman" w:hAnsi="Times New Roman" w:cs="Times New Roman" w:hint="default"/>
        <w:b w:val="0"/>
        <w:bCs w:val="0"/>
        <w:i w:val="0"/>
        <w:iCs w:val="0"/>
        <w:spacing w:val="0"/>
        <w:w w:val="99"/>
        <w:sz w:val="26"/>
        <w:szCs w:val="26"/>
        <w:lang w:val="ru-RU" w:eastAsia="en-US" w:bidi="ar-SA"/>
      </w:rPr>
    </w:lvl>
    <w:lvl w:ilvl="1" w:tplc="59A691DC">
      <w:numFmt w:val="bullet"/>
      <w:lvlText w:val="•"/>
      <w:lvlJc w:val="left"/>
      <w:pPr>
        <w:ind w:left="1089" w:hanging="279"/>
      </w:pPr>
      <w:rPr>
        <w:rFonts w:hint="default"/>
        <w:lang w:val="ru-RU" w:eastAsia="en-US" w:bidi="ar-SA"/>
      </w:rPr>
    </w:lvl>
    <w:lvl w:ilvl="2" w:tplc="2256A5F2">
      <w:numFmt w:val="bullet"/>
      <w:lvlText w:val="•"/>
      <w:lvlJc w:val="left"/>
      <w:pPr>
        <w:ind w:left="2039" w:hanging="279"/>
      </w:pPr>
      <w:rPr>
        <w:rFonts w:hint="default"/>
        <w:lang w:val="ru-RU" w:eastAsia="en-US" w:bidi="ar-SA"/>
      </w:rPr>
    </w:lvl>
    <w:lvl w:ilvl="3" w:tplc="C82A75BE">
      <w:numFmt w:val="bullet"/>
      <w:lvlText w:val="•"/>
      <w:lvlJc w:val="left"/>
      <w:pPr>
        <w:ind w:left="2989" w:hanging="279"/>
      </w:pPr>
      <w:rPr>
        <w:rFonts w:hint="default"/>
        <w:lang w:val="ru-RU" w:eastAsia="en-US" w:bidi="ar-SA"/>
      </w:rPr>
    </w:lvl>
    <w:lvl w:ilvl="4" w:tplc="8E48DE40">
      <w:numFmt w:val="bullet"/>
      <w:lvlText w:val="•"/>
      <w:lvlJc w:val="left"/>
      <w:pPr>
        <w:ind w:left="3939" w:hanging="279"/>
      </w:pPr>
      <w:rPr>
        <w:rFonts w:hint="default"/>
        <w:lang w:val="ru-RU" w:eastAsia="en-US" w:bidi="ar-SA"/>
      </w:rPr>
    </w:lvl>
    <w:lvl w:ilvl="5" w:tplc="E07EE044">
      <w:numFmt w:val="bullet"/>
      <w:lvlText w:val="•"/>
      <w:lvlJc w:val="left"/>
      <w:pPr>
        <w:ind w:left="4889" w:hanging="279"/>
      </w:pPr>
      <w:rPr>
        <w:rFonts w:hint="default"/>
        <w:lang w:val="ru-RU" w:eastAsia="en-US" w:bidi="ar-SA"/>
      </w:rPr>
    </w:lvl>
    <w:lvl w:ilvl="6" w:tplc="125EE2D2">
      <w:numFmt w:val="bullet"/>
      <w:lvlText w:val="•"/>
      <w:lvlJc w:val="left"/>
      <w:pPr>
        <w:ind w:left="5839" w:hanging="279"/>
      </w:pPr>
      <w:rPr>
        <w:rFonts w:hint="default"/>
        <w:lang w:val="ru-RU" w:eastAsia="en-US" w:bidi="ar-SA"/>
      </w:rPr>
    </w:lvl>
    <w:lvl w:ilvl="7" w:tplc="1562C092">
      <w:numFmt w:val="bullet"/>
      <w:lvlText w:val="•"/>
      <w:lvlJc w:val="left"/>
      <w:pPr>
        <w:ind w:left="6789" w:hanging="279"/>
      </w:pPr>
      <w:rPr>
        <w:rFonts w:hint="default"/>
        <w:lang w:val="ru-RU" w:eastAsia="en-US" w:bidi="ar-SA"/>
      </w:rPr>
    </w:lvl>
    <w:lvl w:ilvl="8" w:tplc="3740EEF8">
      <w:numFmt w:val="bullet"/>
      <w:lvlText w:val="•"/>
      <w:lvlJc w:val="left"/>
      <w:pPr>
        <w:ind w:left="7739" w:hanging="279"/>
      </w:pPr>
      <w:rPr>
        <w:rFonts w:hint="default"/>
        <w:lang w:val="ru-RU" w:eastAsia="en-US" w:bidi="ar-SA"/>
      </w:rPr>
    </w:lvl>
  </w:abstractNum>
  <w:abstractNum w:abstractNumId="1" w15:restartNumberingAfterBreak="0">
    <w:nsid w:val="03B452C1"/>
    <w:multiLevelType w:val="hybridMultilevel"/>
    <w:tmpl w:val="1E6C83F2"/>
    <w:lvl w:ilvl="0" w:tplc="CF905C9A">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0D6083C"/>
    <w:multiLevelType w:val="multilevel"/>
    <w:tmpl w:val="0E2E3630"/>
    <w:styleLink w:val="a"/>
    <w:lvl w:ilvl="0">
      <w:start w:val="1"/>
      <w:numFmt w:val="decimal"/>
      <w:suff w:val="space"/>
      <w:lvlText w:val="%1."/>
      <w:lvlJc w:val="left"/>
      <w:pPr>
        <w:ind w:left="0" w:firstLine="0"/>
      </w:pPr>
      <w:rPr>
        <w:rFonts w:ascii="Times New Roman" w:hAnsi="Times New Roman" w:cs="Times New Roman" w:hint="default"/>
        <w:b/>
        <w:i w:val="0"/>
        <w:caps w:val="0"/>
        <w:strike w:val="0"/>
        <w:dstrike w:val="0"/>
        <w:vanish w:val="0"/>
        <w:webHidden w:val="0"/>
        <w:sz w:val="24"/>
        <w:u w:val="none"/>
        <w:effect w:val="none"/>
        <w:vertAlign w:val="baseline"/>
        <w:specVanish w:val="0"/>
      </w:rPr>
    </w:lvl>
    <w:lvl w:ilvl="1">
      <w:start w:val="1"/>
      <w:numFmt w:val="decimal"/>
      <w:suff w:val="space"/>
      <w:lvlText w:val="%1.%2."/>
      <w:lvlJc w:val="left"/>
      <w:pPr>
        <w:ind w:left="0" w:firstLine="737"/>
      </w:pPr>
      <w:rPr>
        <w:rFonts w:ascii="Times New Roman" w:hAnsi="Times New Roman" w:cs="Times New Roman" w:hint="default"/>
        <w:b w:val="0"/>
        <w:i w:val="0"/>
        <w:sz w:val="24"/>
      </w:rPr>
    </w:lvl>
    <w:lvl w:ilvl="2">
      <w:start w:val="1"/>
      <w:numFmt w:val="decimal"/>
      <w:suff w:val="space"/>
      <w:lvlText w:val="%1.%2.%3."/>
      <w:lvlJc w:val="left"/>
      <w:pPr>
        <w:ind w:left="0" w:firstLine="737"/>
      </w:pPr>
      <w:rPr>
        <w:rFonts w:ascii="Times New Roman" w:hAnsi="Times New Roman" w:cs="Times New Roman" w:hint="default"/>
        <w:b w:val="0"/>
        <w:i w:val="0"/>
        <w:sz w:val="24"/>
      </w:rPr>
    </w:lvl>
    <w:lvl w:ilvl="3">
      <w:start w:val="1"/>
      <w:numFmt w:val="decimal"/>
      <w:suff w:val="space"/>
      <w:lvlText w:val="%1.%2.%3.%4."/>
      <w:lvlJc w:val="left"/>
      <w:pPr>
        <w:ind w:left="0" w:firstLine="737"/>
      </w:pPr>
      <w:rPr>
        <w:rFonts w:ascii="Times New Roman" w:hAnsi="Times New Roman" w:cs="Times New Roman" w:hint="default"/>
        <w:b w:val="0"/>
        <w:i w:val="0"/>
        <w:sz w:val="24"/>
      </w:rPr>
    </w:lvl>
    <w:lvl w:ilvl="4">
      <w:start w:val="1"/>
      <w:numFmt w:val="decimal"/>
      <w:suff w:val="space"/>
      <w:lvlText w:val="%5)"/>
      <w:lvlJc w:val="left"/>
      <w:pPr>
        <w:ind w:left="0" w:firstLine="737"/>
      </w:pPr>
      <w:rPr>
        <w:rFonts w:ascii="Times New Roman" w:hAnsi="Times New Roman" w:cs="Times New Roman" w:hint="default"/>
        <w:b w:val="0"/>
        <w:i w:val="0"/>
        <w:sz w:val="24"/>
      </w:rPr>
    </w:lvl>
    <w:lvl w:ilvl="5">
      <w:start w:val="1"/>
      <w:numFmt w:val="decimal"/>
      <w:suff w:val="space"/>
      <w:lvlText w:val="%6."/>
      <w:lvlJc w:val="left"/>
      <w:pPr>
        <w:ind w:left="-169" w:firstLine="737"/>
      </w:pPr>
      <w:rPr>
        <w:rFonts w:ascii="Times New Roman" w:hAnsi="Times New Roman" w:cs="Times New Roman" w:hint="default"/>
        <w:b w:val="0"/>
        <w:i w:val="0"/>
        <w:sz w:val="24"/>
      </w:rPr>
    </w:lvl>
    <w:lvl w:ilvl="6">
      <w:start w:val="1"/>
      <w:numFmt w:val="russianLower"/>
      <w:suff w:val="space"/>
      <w:lvlText w:val="%7)"/>
      <w:lvlJc w:val="left"/>
      <w:pPr>
        <w:ind w:left="0" w:firstLine="737"/>
      </w:pPr>
      <w:rPr>
        <w:rFonts w:ascii="Times New Roman" w:hAnsi="Times New Roman" w:cs="Times New Roman" w:hint="default"/>
        <w:b w:val="0"/>
        <w:i w:val="0"/>
        <w:sz w:val="24"/>
      </w:rPr>
    </w:lvl>
    <w:lvl w:ilvl="7">
      <w:start w:val="1"/>
      <w:numFmt w:val="decimal"/>
      <w:lvlRestart w:val="2"/>
      <w:suff w:val="space"/>
      <w:lvlText w:val="%8"/>
      <w:lvlJc w:val="left"/>
      <w:pPr>
        <w:ind w:left="0" w:firstLine="737"/>
      </w:pPr>
    </w:lvl>
    <w:lvl w:ilvl="8">
      <w:start w:val="1"/>
      <w:numFmt w:val="lowerRoman"/>
      <w:suff w:val="space"/>
      <w:lvlText w:val="%9."/>
      <w:lvlJc w:val="left"/>
      <w:pPr>
        <w:ind w:left="0" w:firstLine="737"/>
      </w:pPr>
    </w:lvl>
  </w:abstractNum>
  <w:abstractNum w:abstractNumId="3" w15:restartNumberingAfterBreak="0">
    <w:nsid w:val="12ED3DFA"/>
    <w:multiLevelType w:val="hybridMultilevel"/>
    <w:tmpl w:val="B63E00CE"/>
    <w:lvl w:ilvl="0" w:tplc="55249F7E">
      <w:start w:val="1"/>
      <w:numFmt w:val="decimal"/>
      <w:lvlText w:val="%1)"/>
      <w:lvlJc w:val="left"/>
      <w:pPr>
        <w:ind w:left="143" w:hanging="305"/>
      </w:pPr>
      <w:rPr>
        <w:rFonts w:ascii="Times New Roman" w:eastAsia="Times New Roman" w:hAnsi="Times New Roman" w:cs="Times New Roman" w:hint="default"/>
        <w:b w:val="0"/>
        <w:bCs w:val="0"/>
        <w:i w:val="0"/>
        <w:iCs w:val="0"/>
        <w:spacing w:val="0"/>
        <w:w w:val="99"/>
        <w:sz w:val="26"/>
        <w:szCs w:val="26"/>
        <w:lang w:val="ru-RU" w:eastAsia="en-US" w:bidi="ar-SA"/>
      </w:rPr>
    </w:lvl>
    <w:lvl w:ilvl="1" w:tplc="54C46A1A">
      <w:numFmt w:val="bullet"/>
      <w:lvlText w:val="•"/>
      <w:lvlJc w:val="left"/>
      <w:pPr>
        <w:ind w:left="1089" w:hanging="305"/>
      </w:pPr>
      <w:rPr>
        <w:rFonts w:hint="default"/>
        <w:lang w:val="ru-RU" w:eastAsia="en-US" w:bidi="ar-SA"/>
      </w:rPr>
    </w:lvl>
    <w:lvl w:ilvl="2" w:tplc="C8FC2936">
      <w:numFmt w:val="bullet"/>
      <w:lvlText w:val="•"/>
      <w:lvlJc w:val="left"/>
      <w:pPr>
        <w:ind w:left="2039" w:hanging="305"/>
      </w:pPr>
      <w:rPr>
        <w:rFonts w:hint="default"/>
        <w:lang w:val="ru-RU" w:eastAsia="en-US" w:bidi="ar-SA"/>
      </w:rPr>
    </w:lvl>
    <w:lvl w:ilvl="3" w:tplc="5B52F6BC">
      <w:numFmt w:val="bullet"/>
      <w:lvlText w:val="•"/>
      <w:lvlJc w:val="left"/>
      <w:pPr>
        <w:ind w:left="2989" w:hanging="305"/>
      </w:pPr>
      <w:rPr>
        <w:rFonts w:hint="default"/>
        <w:lang w:val="ru-RU" w:eastAsia="en-US" w:bidi="ar-SA"/>
      </w:rPr>
    </w:lvl>
    <w:lvl w:ilvl="4" w:tplc="35B4B702">
      <w:numFmt w:val="bullet"/>
      <w:lvlText w:val="•"/>
      <w:lvlJc w:val="left"/>
      <w:pPr>
        <w:ind w:left="3939" w:hanging="305"/>
      </w:pPr>
      <w:rPr>
        <w:rFonts w:hint="default"/>
        <w:lang w:val="ru-RU" w:eastAsia="en-US" w:bidi="ar-SA"/>
      </w:rPr>
    </w:lvl>
    <w:lvl w:ilvl="5" w:tplc="5A6EBFCE">
      <w:numFmt w:val="bullet"/>
      <w:lvlText w:val="•"/>
      <w:lvlJc w:val="left"/>
      <w:pPr>
        <w:ind w:left="4889" w:hanging="305"/>
      </w:pPr>
      <w:rPr>
        <w:rFonts w:hint="default"/>
        <w:lang w:val="ru-RU" w:eastAsia="en-US" w:bidi="ar-SA"/>
      </w:rPr>
    </w:lvl>
    <w:lvl w:ilvl="6" w:tplc="E74A844E">
      <w:numFmt w:val="bullet"/>
      <w:lvlText w:val="•"/>
      <w:lvlJc w:val="left"/>
      <w:pPr>
        <w:ind w:left="5839" w:hanging="305"/>
      </w:pPr>
      <w:rPr>
        <w:rFonts w:hint="default"/>
        <w:lang w:val="ru-RU" w:eastAsia="en-US" w:bidi="ar-SA"/>
      </w:rPr>
    </w:lvl>
    <w:lvl w:ilvl="7" w:tplc="33686EC4">
      <w:numFmt w:val="bullet"/>
      <w:lvlText w:val="•"/>
      <w:lvlJc w:val="left"/>
      <w:pPr>
        <w:ind w:left="6789" w:hanging="305"/>
      </w:pPr>
      <w:rPr>
        <w:rFonts w:hint="default"/>
        <w:lang w:val="ru-RU" w:eastAsia="en-US" w:bidi="ar-SA"/>
      </w:rPr>
    </w:lvl>
    <w:lvl w:ilvl="8" w:tplc="CC94DB52">
      <w:numFmt w:val="bullet"/>
      <w:lvlText w:val="•"/>
      <w:lvlJc w:val="left"/>
      <w:pPr>
        <w:ind w:left="7739" w:hanging="305"/>
      </w:pPr>
      <w:rPr>
        <w:rFonts w:hint="default"/>
        <w:lang w:val="ru-RU" w:eastAsia="en-US" w:bidi="ar-SA"/>
      </w:rPr>
    </w:lvl>
  </w:abstractNum>
  <w:abstractNum w:abstractNumId="4" w15:restartNumberingAfterBreak="0">
    <w:nsid w:val="1C5520C3"/>
    <w:multiLevelType w:val="hybridMultilevel"/>
    <w:tmpl w:val="45E24F5C"/>
    <w:lvl w:ilvl="0" w:tplc="EFF63D8A">
      <w:numFmt w:val="bullet"/>
      <w:lvlText w:val="-"/>
      <w:lvlJc w:val="left"/>
      <w:pPr>
        <w:ind w:left="143" w:hanging="176"/>
      </w:pPr>
      <w:rPr>
        <w:rFonts w:ascii="Times New Roman" w:eastAsia="Times New Roman" w:hAnsi="Times New Roman" w:cs="Times New Roman" w:hint="default"/>
        <w:b w:val="0"/>
        <w:bCs w:val="0"/>
        <w:i w:val="0"/>
        <w:iCs w:val="0"/>
        <w:spacing w:val="0"/>
        <w:w w:val="99"/>
        <w:sz w:val="26"/>
        <w:szCs w:val="26"/>
        <w:lang w:val="ru-RU" w:eastAsia="en-US" w:bidi="ar-SA"/>
      </w:rPr>
    </w:lvl>
    <w:lvl w:ilvl="1" w:tplc="545830B8">
      <w:numFmt w:val="bullet"/>
      <w:lvlText w:val="•"/>
      <w:lvlJc w:val="left"/>
      <w:pPr>
        <w:ind w:left="1089" w:hanging="176"/>
      </w:pPr>
      <w:rPr>
        <w:rFonts w:hint="default"/>
        <w:lang w:val="ru-RU" w:eastAsia="en-US" w:bidi="ar-SA"/>
      </w:rPr>
    </w:lvl>
    <w:lvl w:ilvl="2" w:tplc="86BEC1C6">
      <w:numFmt w:val="bullet"/>
      <w:lvlText w:val="•"/>
      <w:lvlJc w:val="left"/>
      <w:pPr>
        <w:ind w:left="2039" w:hanging="176"/>
      </w:pPr>
      <w:rPr>
        <w:rFonts w:hint="default"/>
        <w:lang w:val="ru-RU" w:eastAsia="en-US" w:bidi="ar-SA"/>
      </w:rPr>
    </w:lvl>
    <w:lvl w:ilvl="3" w:tplc="7CA2E24C">
      <w:numFmt w:val="bullet"/>
      <w:lvlText w:val="•"/>
      <w:lvlJc w:val="left"/>
      <w:pPr>
        <w:ind w:left="2989" w:hanging="176"/>
      </w:pPr>
      <w:rPr>
        <w:rFonts w:hint="default"/>
        <w:lang w:val="ru-RU" w:eastAsia="en-US" w:bidi="ar-SA"/>
      </w:rPr>
    </w:lvl>
    <w:lvl w:ilvl="4" w:tplc="159ED546">
      <w:numFmt w:val="bullet"/>
      <w:lvlText w:val="•"/>
      <w:lvlJc w:val="left"/>
      <w:pPr>
        <w:ind w:left="3939" w:hanging="176"/>
      </w:pPr>
      <w:rPr>
        <w:rFonts w:hint="default"/>
        <w:lang w:val="ru-RU" w:eastAsia="en-US" w:bidi="ar-SA"/>
      </w:rPr>
    </w:lvl>
    <w:lvl w:ilvl="5" w:tplc="577CA2D6">
      <w:numFmt w:val="bullet"/>
      <w:lvlText w:val="•"/>
      <w:lvlJc w:val="left"/>
      <w:pPr>
        <w:ind w:left="4889" w:hanging="176"/>
      </w:pPr>
      <w:rPr>
        <w:rFonts w:hint="default"/>
        <w:lang w:val="ru-RU" w:eastAsia="en-US" w:bidi="ar-SA"/>
      </w:rPr>
    </w:lvl>
    <w:lvl w:ilvl="6" w:tplc="627E0854">
      <w:numFmt w:val="bullet"/>
      <w:lvlText w:val="•"/>
      <w:lvlJc w:val="left"/>
      <w:pPr>
        <w:ind w:left="5839" w:hanging="176"/>
      </w:pPr>
      <w:rPr>
        <w:rFonts w:hint="default"/>
        <w:lang w:val="ru-RU" w:eastAsia="en-US" w:bidi="ar-SA"/>
      </w:rPr>
    </w:lvl>
    <w:lvl w:ilvl="7" w:tplc="C28E78F4">
      <w:numFmt w:val="bullet"/>
      <w:lvlText w:val="•"/>
      <w:lvlJc w:val="left"/>
      <w:pPr>
        <w:ind w:left="6789" w:hanging="176"/>
      </w:pPr>
      <w:rPr>
        <w:rFonts w:hint="default"/>
        <w:lang w:val="ru-RU" w:eastAsia="en-US" w:bidi="ar-SA"/>
      </w:rPr>
    </w:lvl>
    <w:lvl w:ilvl="8" w:tplc="CA78D682">
      <w:numFmt w:val="bullet"/>
      <w:lvlText w:val="•"/>
      <w:lvlJc w:val="left"/>
      <w:pPr>
        <w:ind w:left="7739" w:hanging="176"/>
      </w:pPr>
      <w:rPr>
        <w:rFonts w:hint="default"/>
        <w:lang w:val="ru-RU" w:eastAsia="en-US" w:bidi="ar-SA"/>
      </w:rPr>
    </w:lvl>
  </w:abstractNum>
  <w:abstractNum w:abstractNumId="5" w15:restartNumberingAfterBreak="0">
    <w:nsid w:val="1ECD68F0"/>
    <w:multiLevelType w:val="hybridMultilevel"/>
    <w:tmpl w:val="3272BA66"/>
    <w:lvl w:ilvl="0" w:tplc="5D1688C6">
      <w:start w:val="1"/>
      <w:numFmt w:val="decimal"/>
      <w:lvlText w:val="%1."/>
      <w:lvlJc w:val="left"/>
      <w:pPr>
        <w:ind w:left="411" w:hanging="269"/>
      </w:pPr>
      <w:rPr>
        <w:rFonts w:ascii="Arial" w:eastAsia="Arial" w:hAnsi="Arial" w:cs="Arial" w:hint="default"/>
        <w:b w:val="0"/>
        <w:bCs w:val="0"/>
        <w:i w:val="0"/>
        <w:iCs w:val="0"/>
        <w:spacing w:val="0"/>
        <w:w w:val="100"/>
        <w:sz w:val="24"/>
        <w:szCs w:val="24"/>
        <w:lang w:val="ru-RU" w:eastAsia="en-US" w:bidi="ar-SA"/>
      </w:rPr>
    </w:lvl>
    <w:lvl w:ilvl="1" w:tplc="8F369312">
      <w:numFmt w:val="bullet"/>
      <w:lvlText w:val="•"/>
      <w:lvlJc w:val="left"/>
      <w:pPr>
        <w:ind w:left="1341" w:hanging="269"/>
      </w:pPr>
      <w:rPr>
        <w:rFonts w:hint="default"/>
        <w:lang w:val="ru-RU" w:eastAsia="en-US" w:bidi="ar-SA"/>
      </w:rPr>
    </w:lvl>
    <w:lvl w:ilvl="2" w:tplc="BEA07B3C">
      <w:numFmt w:val="bullet"/>
      <w:lvlText w:val="•"/>
      <w:lvlJc w:val="left"/>
      <w:pPr>
        <w:ind w:left="2263" w:hanging="269"/>
      </w:pPr>
      <w:rPr>
        <w:rFonts w:hint="default"/>
        <w:lang w:val="ru-RU" w:eastAsia="en-US" w:bidi="ar-SA"/>
      </w:rPr>
    </w:lvl>
    <w:lvl w:ilvl="3" w:tplc="184A4D7E">
      <w:numFmt w:val="bullet"/>
      <w:lvlText w:val="•"/>
      <w:lvlJc w:val="left"/>
      <w:pPr>
        <w:ind w:left="3185" w:hanging="269"/>
      </w:pPr>
      <w:rPr>
        <w:rFonts w:hint="default"/>
        <w:lang w:val="ru-RU" w:eastAsia="en-US" w:bidi="ar-SA"/>
      </w:rPr>
    </w:lvl>
    <w:lvl w:ilvl="4" w:tplc="2FECEFDA">
      <w:numFmt w:val="bullet"/>
      <w:lvlText w:val="•"/>
      <w:lvlJc w:val="left"/>
      <w:pPr>
        <w:ind w:left="4107" w:hanging="269"/>
      </w:pPr>
      <w:rPr>
        <w:rFonts w:hint="default"/>
        <w:lang w:val="ru-RU" w:eastAsia="en-US" w:bidi="ar-SA"/>
      </w:rPr>
    </w:lvl>
    <w:lvl w:ilvl="5" w:tplc="2698FC5E">
      <w:numFmt w:val="bullet"/>
      <w:lvlText w:val="•"/>
      <w:lvlJc w:val="left"/>
      <w:pPr>
        <w:ind w:left="5029" w:hanging="269"/>
      </w:pPr>
      <w:rPr>
        <w:rFonts w:hint="default"/>
        <w:lang w:val="ru-RU" w:eastAsia="en-US" w:bidi="ar-SA"/>
      </w:rPr>
    </w:lvl>
    <w:lvl w:ilvl="6" w:tplc="50ECD1D6">
      <w:numFmt w:val="bullet"/>
      <w:lvlText w:val="•"/>
      <w:lvlJc w:val="left"/>
      <w:pPr>
        <w:ind w:left="5951" w:hanging="269"/>
      </w:pPr>
      <w:rPr>
        <w:rFonts w:hint="default"/>
        <w:lang w:val="ru-RU" w:eastAsia="en-US" w:bidi="ar-SA"/>
      </w:rPr>
    </w:lvl>
    <w:lvl w:ilvl="7" w:tplc="8004B050">
      <w:numFmt w:val="bullet"/>
      <w:lvlText w:val="•"/>
      <w:lvlJc w:val="left"/>
      <w:pPr>
        <w:ind w:left="6873" w:hanging="269"/>
      </w:pPr>
      <w:rPr>
        <w:rFonts w:hint="default"/>
        <w:lang w:val="ru-RU" w:eastAsia="en-US" w:bidi="ar-SA"/>
      </w:rPr>
    </w:lvl>
    <w:lvl w:ilvl="8" w:tplc="98DCC6EC">
      <w:numFmt w:val="bullet"/>
      <w:lvlText w:val="•"/>
      <w:lvlJc w:val="left"/>
      <w:pPr>
        <w:ind w:left="7795" w:hanging="269"/>
      </w:pPr>
      <w:rPr>
        <w:rFonts w:hint="default"/>
        <w:lang w:val="ru-RU" w:eastAsia="en-US" w:bidi="ar-SA"/>
      </w:rPr>
    </w:lvl>
  </w:abstractNum>
  <w:abstractNum w:abstractNumId="6" w15:restartNumberingAfterBreak="0">
    <w:nsid w:val="2904353A"/>
    <w:multiLevelType w:val="hybridMultilevel"/>
    <w:tmpl w:val="766C7ED2"/>
    <w:lvl w:ilvl="0" w:tplc="C18E0F92">
      <w:start w:val="1"/>
      <w:numFmt w:val="decimal"/>
      <w:lvlText w:val="%1."/>
      <w:lvlJc w:val="left"/>
      <w:pPr>
        <w:ind w:left="411" w:hanging="269"/>
      </w:pPr>
      <w:rPr>
        <w:rFonts w:ascii="Arial" w:eastAsia="Arial" w:hAnsi="Arial" w:cs="Arial" w:hint="default"/>
        <w:b w:val="0"/>
        <w:bCs w:val="0"/>
        <w:i w:val="0"/>
        <w:iCs w:val="0"/>
        <w:spacing w:val="0"/>
        <w:w w:val="100"/>
        <w:sz w:val="24"/>
        <w:szCs w:val="24"/>
        <w:lang w:val="ru-RU" w:eastAsia="en-US" w:bidi="ar-SA"/>
      </w:rPr>
    </w:lvl>
    <w:lvl w:ilvl="1" w:tplc="C9A203E0">
      <w:numFmt w:val="bullet"/>
      <w:lvlText w:val="•"/>
      <w:lvlJc w:val="left"/>
      <w:pPr>
        <w:ind w:left="1341" w:hanging="269"/>
      </w:pPr>
      <w:rPr>
        <w:rFonts w:hint="default"/>
        <w:lang w:val="ru-RU" w:eastAsia="en-US" w:bidi="ar-SA"/>
      </w:rPr>
    </w:lvl>
    <w:lvl w:ilvl="2" w:tplc="1A06CF30">
      <w:numFmt w:val="bullet"/>
      <w:lvlText w:val="•"/>
      <w:lvlJc w:val="left"/>
      <w:pPr>
        <w:ind w:left="2263" w:hanging="269"/>
      </w:pPr>
      <w:rPr>
        <w:rFonts w:hint="default"/>
        <w:lang w:val="ru-RU" w:eastAsia="en-US" w:bidi="ar-SA"/>
      </w:rPr>
    </w:lvl>
    <w:lvl w:ilvl="3" w:tplc="168A2C94">
      <w:numFmt w:val="bullet"/>
      <w:lvlText w:val="•"/>
      <w:lvlJc w:val="left"/>
      <w:pPr>
        <w:ind w:left="3185" w:hanging="269"/>
      </w:pPr>
      <w:rPr>
        <w:rFonts w:hint="default"/>
        <w:lang w:val="ru-RU" w:eastAsia="en-US" w:bidi="ar-SA"/>
      </w:rPr>
    </w:lvl>
    <w:lvl w:ilvl="4" w:tplc="A9606870">
      <w:numFmt w:val="bullet"/>
      <w:lvlText w:val="•"/>
      <w:lvlJc w:val="left"/>
      <w:pPr>
        <w:ind w:left="4107" w:hanging="269"/>
      </w:pPr>
      <w:rPr>
        <w:rFonts w:hint="default"/>
        <w:lang w:val="ru-RU" w:eastAsia="en-US" w:bidi="ar-SA"/>
      </w:rPr>
    </w:lvl>
    <w:lvl w:ilvl="5" w:tplc="0FE64D26">
      <w:numFmt w:val="bullet"/>
      <w:lvlText w:val="•"/>
      <w:lvlJc w:val="left"/>
      <w:pPr>
        <w:ind w:left="5029" w:hanging="269"/>
      </w:pPr>
      <w:rPr>
        <w:rFonts w:hint="default"/>
        <w:lang w:val="ru-RU" w:eastAsia="en-US" w:bidi="ar-SA"/>
      </w:rPr>
    </w:lvl>
    <w:lvl w:ilvl="6" w:tplc="370AE134">
      <w:numFmt w:val="bullet"/>
      <w:lvlText w:val="•"/>
      <w:lvlJc w:val="left"/>
      <w:pPr>
        <w:ind w:left="5951" w:hanging="269"/>
      </w:pPr>
      <w:rPr>
        <w:rFonts w:hint="default"/>
        <w:lang w:val="ru-RU" w:eastAsia="en-US" w:bidi="ar-SA"/>
      </w:rPr>
    </w:lvl>
    <w:lvl w:ilvl="7" w:tplc="34D434A0">
      <w:numFmt w:val="bullet"/>
      <w:lvlText w:val="•"/>
      <w:lvlJc w:val="left"/>
      <w:pPr>
        <w:ind w:left="6873" w:hanging="269"/>
      </w:pPr>
      <w:rPr>
        <w:rFonts w:hint="default"/>
        <w:lang w:val="ru-RU" w:eastAsia="en-US" w:bidi="ar-SA"/>
      </w:rPr>
    </w:lvl>
    <w:lvl w:ilvl="8" w:tplc="36B658FE">
      <w:numFmt w:val="bullet"/>
      <w:lvlText w:val="•"/>
      <w:lvlJc w:val="left"/>
      <w:pPr>
        <w:ind w:left="7795" w:hanging="269"/>
      </w:pPr>
      <w:rPr>
        <w:rFonts w:hint="default"/>
        <w:lang w:val="ru-RU" w:eastAsia="en-US" w:bidi="ar-SA"/>
      </w:rPr>
    </w:lvl>
  </w:abstractNum>
  <w:abstractNum w:abstractNumId="7" w15:restartNumberingAfterBreak="0">
    <w:nsid w:val="2B562BC9"/>
    <w:multiLevelType w:val="multilevel"/>
    <w:tmpl w:val="4000A194"/>
    <w:lvl w:ilvl="0">
      <w:start w:val="5"/>
      <w:numFmt w:val="decimal"/>
      <w:lvlText w:val="%1"/>
      <w:lvlJc w:val="left"/>
      <w:pPr>
        <w:ind w:left="143" w:hanging="475"/>
      </w:pPr>
      <w:rPr>
        <w:rFonts w:hint="default"/>
        <w:lang w:val="ru-RU" w:eastAsia="en-US" w:bidi="ar-SA"/>
      </w:rPr>
    </w:lvl>
    <w:lvl w:ilvl="1">
      <w:start w:val="8"/>
      <w:numFmt w:val="decimal"/>
      <w:lvlText w:val="%1.%2."/>
      <w:lvlJc w:val="left"/>
      <w:pPr>
        <w:ind w:left="143" w:hanging="475"/>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039" w:hanging="475"/>
      </w:pPr>
      <w:rPr>
        <w:rFonts w:hint="default"/>
        <w:lang w:val="ru-RU" w:eastAsia="en-US" w:bidi="ar-SA"/>
      </w:rPr>
    </w:lvl>
    <w:lvl w:ilvl="3">
      <w:numFmt w:val="bullet"/>
      <w:lvlText w:val="•"/>
      <w:lvlJc w:val="left"/>
      <w:pPr>
        <w:ind w:left="2989" w:hanging="475"/>
      </w:pPr>
      <w:rPr>
        <w:rFonts w:hint="default"/>
        <w:lang w:val="ru-RU" w:eastAsia="en-US" w:bidi="ar-SA"/>
      </w:rPr>
    </w:lvl>
    <w:lvl w:ilvl="4">
      <w:numFmt w:val="bullet"/>
      <w:lvlText w:val="•"/>
      <w:lvlJc w:val="left"/>
      <w:pPr>
        <w:ind w:left="3939" w:hanging="475"/>
      </w:pPr>
      <w:rPr>
        <w:rFonts w:hint="default"/>
        <w:lang w:val="ru-RU" w:eastAsia="en-US" w:bidi="ar-SA"/>
      </w:rPr>
    </w:lvl>
    <w:lvl w:ilvl="5">
      <w:numFmt w:val="bullet"/>
      <w:lvlText w:val="•"/>
      <w:lvlJc w:val="left"/>
      <w:pPr>
        <w:ind w:left="4889" w:hanging="475"/>
      </w:pPr>
      <w:rPr>
        <w:rFonts w:hint="default"/>
        <w:lang w:val="ru-RU" w:eastAsia="en-US" w:bidi="ar-SA"/>
      </w:rPr>
    </w:lvl>
    <w:lvl w:ilvl="6">
      <w:numFmt w:val="bullet"/>
      <w:lvlText w:val="•"/>
      <w:lvlJc w:val="left"/>
      <w:pPr>
        <w:ind w:left="5839" w:hanging="475"/>
      </w:pPr>
      <w:rPr>
        <w:rFonts w:hint="default"/>
        <w:lang w:val="ru-RU" w:eastAsia="en-US" w:bidi="ar-SA"/>
      </w:rPr>
    </w:lvl>
    <w:lvl w:ilvl="7">
      <w:numFmt w:val="bullet"/>
      <w:lvlText w:val="•"/>
      <w:lvlJc w:val="left"/>
      <w:pPr>
        <w:ind w:left="6789" w:hanging="475"/>
      </w:pPr>
      <w:rPr>
        <w:rFonts w:hint="default"/>
        <w:lang w:val="ru-RU" w:eastAsia="en-US" w:bidi="ar-SA"/>
      </w:rPr>
    </w:lvl>
    <w:lvl w:ilvl="8">
      <w:numFmt w:val="bullet"/>
      <w:lvlText w:val="•"/>
      <w:lvlJc w:val="left"/>
      <w:pPr>
        <w:ind w:left="7739" w:hanging="475"/>
      </w:pPr>
      <w:rPr>
        <w:rFonts w:hint="default"/>
        <w:lang w:val="ru-RU" w:eastAsia="en-US" w:bidi="ar-SA"/>
      </w:rPr>
    </w:lvl>
  </w:abstractNum>
  <w:abstractNum w:abstractNumId="8" w15:restartNumberingAfterBreak="0">
    <w:nsid w:val="3233125B"/>
    <w:multiLevelType w:val="hybridMultilevel"/>
    <w:tmpl w:val="CA801DCC"/>
    <w:lvl w:ilvl="0" w:tplc="92823304">
      <w:numFmt w:val="bullet"/>
      <w:lvlText w:val="-"/>
      <w:lvlJc w:val="left"/>
      <w:pPr>
        <w:ind w:left="143" w:hanging="240"/>
      </w:pPr>
      <w:rPr>
        <w:rFonts w:ascii="Times New Roman" w:eastAsia="Times New Roman" w:hAnsi="Times New Roman" w:cs="Times New Roman" w:hint="default"/>
        <w:b w:val="0"/>
        <w:bCs w:val="0"/>
        <w:i w:val="0"/>
        <w:iCs w:val="0"/>
        <w:spacing w:val="0"/>
        <w:w w:val="99"/>
        <w:sz w:val="26"/>
        <w:szCs w:val="26"/>
        <w:lang w:val="ru-RU" w:eastAsia="en-US" w:bidi="ar-SA"/>
      </w:rPr>
    </w:lvl>
    <w:lvl w:ilvl="1" w:tplc="9DA2C0B0">
      <w:numFmt w:val="bullet"/>
      <w:lvlText w:val="•"/>
      <w:lvlJc w:val="left"/>
      <w:pPr>
        <w:ind w:left="1089" w:hanging="240"/>
      </w:pPr>
      <w:rPr>
        <w:rFonts w:hint="default"/>
        <w:lang w:val="ru-RU" w:eastAsia="en-US" w:bidi="ar-SA"/>
      </w:rPr>
    </w:lvl>
    <w:lvl w:ilvl="2" w:tplc="9444722A">
      <w:numFmt w:val="bullet"/>
      <w:lvlText w:val="•"/>
      <w:lvlJc w:val="left"/>
      <w:pPr>
        <w:ind w:left="2039" w:hanging="240"/>
      </w:pPr>
      <w:rPr>
        <w:rFonts w:hint="default"/>
        <w:lang w:val="ru-RU" w:eastAsia="en-US" w:bidi="ar-SA"/>
      </w:rPr>
    </w:lvl>
    <w:lvl w:ilvl="3" w:tplc="2B06DCFC">
      <w:numFmt w:val="bullet"/>
      <w:lvlText w:val="•"/>
      <w:lvlJc w:val="left"/>
      <w:pPr>
        <w:ind w:left="2989" w:hanging="240"/>
      </w:pPr>
      <w:rPr>
        <w:rFonts w:hint="default"/>
        <w:lang w:val="ru-RU" w:eastAsia="en-US" w:bidi="ar-SA"/>
      </w:rPr>
    </w:lvl>
    <w:lvl w:ilvl="4" w:tplc="7318CE5E">
      <w:numFmt w:val="bullet"/>
      <w:lvlText w:val="•"/>
      <w:lvlJc w:val="left"/>
      <w:pPr>
        <w:ind w:left="3939" w:hanging="240"/>
      </w:pPr>
      <w:rPr>
        <w:rFonts w:hint="default"/>
        <w:lang w:val="ru-RU" w:eastAsia="en-US" w:bidi="ar-SA"/>
      </w:rPr>
    </w:lvl>
    <w:lvl w:ilvl="5" w:tplc="74600A8E">
      <w:numFmt w:val="bullet"/>
      <w:lvlText w:val="•"/>
      <w:lvlJc w:val="left"/>
      <w:pPr>
        <w:ind w:left="4889" w:hanging="240"/>
      </w:pPr>
      <w:rPr>
        <w:rFonts w:hint="default"/>
        <w:lang w:val="ru-RU" w:eastAsia="en-US" w:bidi="ar-SA"/>
      </w:rPr>
    </w:lvl>
    <w:lvl w:ilvl="6" w:tplc="5F5A72F4">
      <w:numFmt w:val="bullet"/>
      <w:lvlText w:val="•"/>
      <w:lvlJc w:val="left"/>
      <w:pPr>
        <w:ind w:left="5839" w:hanging="240"/>
      </w:pPr>
      <w:rPr>
        <w:rFonts w:hint="default"/>
        <w:lang w:val="ru-RU" w:eastAsia="en-US" w:bidi="ar-SA"/>
      </w:rPr>
    </w:lvl>
    <w:lvl w:ilvl="7" w:tplc="5546F08E">
      <w:numFmt w:val="bullet"/>
      <w:lvlText w:val="•"/>
      <w:lvlJc w:val="left"/>
      <w:pPr>
        <w:ind w:left="6789" w:hanging="240"/>
      </w:pPr>
      <w:rPr>
        <w:rFonts w:hint="default"/>
        <w:lang w:val="ru-RU" w:eastAsia="en-US" w:bidi="ar-SA"/>
      </w:rPr>
    </w:lvl>
    <w:lvl w:ilvl="8" w:tplc="407C5C98">
      <w:numFmt w:val="bullet"/>
      <w:lvlText w:val="•"/>
      <w:lvlJc w:val="left"/>
      <w:pPr>
        <w:ind w:left="7739" w:hanging="240"/>
      </w:pPr>
      <w:rPr>
        <w:rFonts w:hint="default"/>
        <w:lang w:val="ru-RU" w:eastAsia="en-US" w:bidi="ar-SA"/>
      </w:rPr>
    </w:lvl>
  </w:abstractNum>
  <w:abstractNum w:abstractNumId="9" w15:restartNumberingAfterBreak="0">
    <w:nsid w:val="352220F9"/>
    <w:multiLevelType w:val="multilevel"/>
    <w:tmpl w:val="F7287D5A"/>
    <w:lvl w:ilvl="0">
      <w:start w:val="2"/>
      <w:numFmt w:val="decimal"/>
      <w:lvlText w:val="%1."/>
      <w:lvlJc w:val="left"/>
      <w:pPr>
        <w:ind w:left="483" w:hanging="260"/>
        <w:jc w:val="right"/>
      </w:pPr>
      <w:rPr>
        <w:rFonts w:ascii="Times New Roman" w:eastAsia="Times New Roman" w:hAnsi="Times New Roman" w:cs="Times New Roman" w:hint="default"/>
        <w:b/>
        <w:bCs w:val="0"/>
        <w:i w:val="0"/>
        <w:iCs w:val="0"/>
        <w:spacing w:val="0"/>
        <w:w w:val="99"/>
        <w:sz w:val="26"/>
        <w:szCs w:val="26"/>
        <w:lang w:val="ru-RU" w:eastAsia="en-US" w:bidi="ar-SA"/>
      </w:rPr>
    </w:lvl>
    <w:lvl w:ilvl="1">
      <w:start w:val="1"/>
      <w:numFmt w:val="decimal"/>
      <w:lvlText w:val="%1.%2."/>
      <w:lvlJc w:val="left"/>
      <w:pPr>
        <w:ind w:left="964" w:hanging="538"/>
      </w:pPr>
      <w:rPr>
        <w:rFonts w:hint="default"/>
        <w:spacing w:val="0"/>
        <w:w w:val="99"/>
        <w:lang w:val="ru-RU" w:eastAsia="en-US" w:bidi="ar-SA"/>
      </w:rPr>
    </w:lvl>
    <w:lvl w:ilvl="2">
      <w:start w:val="1"/>
      <w:numFmt w:val="decimal"/>
      <w:lvlText w:val="%1.%2.%3."/>
      <w:lvlJc w:val="left"/>
      <w:pPr>
        <w:ind w:left="143" w:hanging="538"/>
      </w:pPr>
      <w:rPr>
        <w:rFonts w:hint="default"/>
        <w:spacing w:val="0"/>
        <w:w w:val="99"/>
        <w:lang w:val="ru-RU" w:eastAsia="en-US" w:bidi="ar-SA"/>
      </w:rPr>
    </w:lvl>
    <w:lvl w:ilvl="3">
      <w:numFmt w:val="bullet"/>
      <w:lvlText w:val="-"/>
      <w:lvlJc w:val="left"/>
      <w:pPr>
        <w:ind w:left="1106" w:hanging="538"/>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3533" w:hanging="538"/>
      </w:pPr>
      <w:rPr>
        <w:rFonts w:hint="default"/>
        <w:lang w:val="ru-RU" w:eastAsia="en-US" w:bidi="ar-SA"/>
      </w:rPr>
    </w:lvl>
    <w:lvl w:ilvl="5">
      <w:numFmt w:val="bullet"/>
      <w:lvlText w:val="•"/>
      <w:lvlJc w:val="left"/>
      <w:pPr>
        <w:ind w:left="4550" w:hanging="538"/>
      </w:pPr>
      <w:rPr>
        <w:rFonts w:hint="default"/>
        <w:lang w:val="ru-RU" w:eastAsia="en-US" w:bidi="ar-SA"/>
      </w:rPr>
    </w:lvl>
    <w:lvl w:ilvl="6">
      <w:numFmt w:val="bullet"/>
      <w:lvlText w:val="•"/>
      <w:lvlJc w:val="left"/>
      <w:pPr>
        <w:ind w:left="5568" w:hanging="538"/>
      </w:pPr>
      <w:rPr>
        <w:rFonts w:hint="default"/>
        <w:lang w:val="ru-RU" w:eastAsia="en-US" w:bidi="ar-SA"/>
      </w:rPr>
    </w:lvl>
    <w:lvl w:ilvl="7">
      <w:numFmt w:val="bullet"/>
      <w:lvlText w:val="•"/>
      <w:lvlJc w:val="left"/>
      <w:pPr>
        <w:ind w:left="6586" w:hanging="538"/>
      </w:pPr>
      <w:rPr>
        <w:rFonts w:hint="default"/>
        <w:lang w:val="ru-RU" w:eastAsia="en-US" w:bidi="ar-SA"/>
      </w:rPr>
    </w:lvl>
    <w:lvl w:ilvl="8">
      <w:numFmt w:val="bullet"/>
      <w:lvlText w:val="•"/>
      <w:lvlJc w:val="left"/>
      <w:pPr>
        <w:ind w:left="7603" w:hanging="538"/>
      </w:pPr>
      <w:rPr>
        <w:rFonts w:hint="default"/>
        <w:lang w:val="ru-RU" w:eastAsia="en-US" w:bidi="ar-SA"/>
      </w:rPr>
    </w:lvl>
  </w:abstractNum>
  <w:abstractNum w:abstractNumId="10" w15:restartNumberingAfterBreak="0">
    <w:nsid w:val="3BAB4117"/>
    <w:multiLevelType w:val="hybridMultilevel"/>
    <w:tmpl w:val="9CB8DB06"/>
    <w:lvl w:ilvl="0" w:tplc="2860430A">
      <w:start w:val="1"/>
      <w:numFmt w:val="decimal"/>
      <w:lvlText w:val="%1."/>
      <w:lvlJc w:val="left"/>
      <w:pPr>
        <w:ind w:left="143" w:hanging="368"/>
      </w:pPr>
      <w:rPr>
        <w:rFonts w:ascii="Arial" w:eastAsia="Arial" w:hAnsi="Arial" w:cs="Arial" w:hint="default"/>
        <w:b w:val="0"/>
        <w:bCs w:val="0"/>
        <w:i w:val="0"/>
        <w:iCs w:val="0"/>
        <w:spacing w:val="0"/>
        <w:w w:val="100"/>
        <w:sz w:val="24"/>
        <w:szCs w:val="24"/>
        <w:lang w:val="ru-RU" w:eastAsia="en-US" w:bidi="ar-SA"/>
      </w:rPr>
    </w:lvl>
    <w:lvl w:ilvl="1" w:tplc="26724ED2">
      <w:start w:val="1"/>
      <w:numFmt w:val="decimal"/>
      <w:lvlText w:val="%2"/>
      <w:lvlJc w:val="left"/>
      <w:pPr>
        <w:ind w:left="143" w:hanging="192"/>
      </w:pPr>
      <w:rPr>
        <w:rFonts w:hint="default"/>
        <w:spacing w:val="0"/>
        <w:w w:val="99"/>
        <w:lang w:val="ru-RU" w:eastAsia="en-US" w:bidi="ar-SA"/>
      </w:rPr>
    </w:lvl>
    <w:lvl w:ilvl="2" w:tplc="40DA4A78">
      <w:numFmt w:val="bullet"/>
      <w:lvlText w:val="•"/>
      <w:lvlJc w:val="left"/>
      <w:pPr>
        <w:ind w:left="2039" w:hanging="192"/>
      </w:pPr>
      <w:rPr>
        <w:rFonts w:hint="default"/>
        <w:lang w:val="ru-RU" w:eastAsia="en-US" w:bidi="ar-SA"/>
      </w:rPr>
    </w:lvl>
    <w:lvl w:ilvl="3" w:tplc="407C604C">
      <w:numFmt w:val="bullet"/>
      <w:lvlText w:val="•"/>
      <w:lvlJc w:val="left"/>
      <w:pPr>
        <w:ind w:left="2989" w:hanging="192"/>
      </w:pPr>
      <w:rPr>
        <w:rFonts w:hint="default"/>
        <w:lang w:val="ru-RU" w:eastAsia="en-US" w:bidi="ar-SA"/>
      </w:rPr>
    </w:lvl>
    <w:lvl w:ilvl="4" w:tplc="AEBCE8B8">
      <w:numFmt w:val="bullet"/>
      <w:lvlText w:val="•"/>
      <w:lvlJc w:val="left"/>
      <w:pPr>
        <w:ind w:left="3939" w:hanging="192"/>
      </w:pPr>
      <w:rPr>
        <w:rFonts w:hint="default"/>
        <w:lang w:val="ru-RU" w:eastAsia="en-US" w:bidi="ar-SA"/>
      </w:rPr>
    </w:lvl>
    <w:lvl w:ilvl="5" w:tplc="7890C7FC">
      <w:numFmt w:val="bullet"/>
      <w:lvlText w:val="•"/>
      <w:lvlJc w:val="left"/>
      <w:pPr>
        <w:ind w:left="4889" w:hanging="192"/>
      </w:pPr>
      <w:rPr>
        <w:rFonts w:hint="default"/>
        <w:lang w:val="ru-RU" w:eastAsia="en-US" w:bidi="ar-SA"/>
      </w:rPr>
    </w:lvl>
    <w:lvl w:ilvl="6" w:tplc="975087FE">
      <w:numFmt w:val="bullet"/>
      <w:lvlText w:val="•"/>
      <w:lvlJc w:val="left"/>
      <w:pPr>
        <w:ind w:left="5839" w:hanging="192"/>
      </w:pPr>
      <w:rPr>
        <w:rFonts w:hint="default"/>
        <w:lang w:val="ru-RU" w:eastAsia="en-US" w:bidi="ar-SA"/>
      </w:rPr>
    </w:lvl>
    <w:lvl w:ilvl="7" w:tplc="B08EE4A6">
      <w:numFmt w:val="bullet"/>
      <w:lvlText w:val="•"/>
      <w:lvlJc w:val="left"/>
      <w:pPr>
        <w:ind w:left="6789" w:hanging="192"/>
      </w:pPr>
      <w:rPr>
        <w:rFonts w:hint="default"/>
        <w:lang w:val="ru-RU" w:eastAsia="en-US" w:bidi="ar-SA"/>
      </w:rPr>
    </w:lvl>
    <w:lvl w:ilvl="8" w:tplc="37F2CC4C">
      <w:numFmt w:val="bullet"/>
      <w:lvlText w:val="•"/>
      <w:lvlJc w:val="left"/>
      <w:pPr>
        <w:ind w:left="7739" w:hanging="192"/>
      </w:pPr>
      <w:rPr>
        <w:rFonts w:hint="default"/>
        <w:lang w:val="ru-RU" w:eastAsia="en-US" w:bidi="ar-SA"/>
      </w:rPr>
    </w:lvl>
  </w:abstractNum>
  <w:abstractNum w:abstractNumId="11" w15:restartNumberingAfterBreak="0">
    <w:nsid w:val="41A52BBA"/>
    <w:multiLevelType w:val="hybridMultilevel"/>
    <w:tmpl w:val="93129C12"/>
    <w:lvl w:ilvl="0" w:tplc="F174A0F6">
      <w:start w:val="2"/>
      <w:numFmt w:val="decimal"/>
      <w:lvlText w:val="%1)"/>
      <w:lvlJc w:val="left"/>
      <w:pPr>
        <w:ind w:left="143" w:hanging="277"/>
      </w:pPr>
      <w:rPr>
        <w:rFonts w:ascii="Times New Roman" w:eastAsia="Times New Roman" w:hAnsi="Times New Roman" w:cs="Times New Roman" w:hint="default"/>
        <w:b w:val="0"/>
        <w:bCs w:val="0"/>
        <w:i w:val="0"/>
        <w:iCs w:val="0"/>
        <w:color w:val="21272E"/>
        <w:spacing w:val="0"/>
        <w:w w:val="99"/>
        <w:sz w:val="26"/>
        <w:szCs w:val="26"/>
        <w:lang w:val="ru-RU" w:eastAsia="en-US" w:bidi="ar-SA"/>
      </w:rPr>
    </w:lvl>
    <w:lvl w:ilvl="1" w:tplc="8A2E8D6A">
      <w:numFmt w:val="bullet"/>
      <w:lvlText w:val="•"/>
      <w:lvlJc w:val="left"/>
      <w:pPr>
        <w:ind w:left="1089" w:hanging="277"/>
      </w:pPr>
      <w:rPr>
        <w:rFonts w:hint="default"/>
        <w:lang w:val="ru-RU" w:eastAsia="en-US" w:bidi="ar-SA"/>
      </w:rPr>
    </w:lvl>
    <w:lvl w:ilvl="2" w:tplc="896EA80A">
      <w:numFmt w:val="bullet"/>
      <w:lvlText w:val="•"/>
      <w:lvlJc w:val="left"/>
      <w:pPr>
        <w:ind w:left="2039" w:hanging="277"/>
      </w:pPr>
      <w:rPr>
        <w:rFonts w:hint="default"/>
        <w:lang w:val="ru-RU" w:eastAsia="en-US" w:bidi="ar-SA"/>
      </w:rPr>
    </w:lvl>
    <w:lvl w:ilvl="3" w:tplc="F926B41A">
      <w:numFmt w:val="bullet"/>
      <w:lvlText w:val="•"/>
      <w:lvlJc w:val="left"/>
      <w:pPr>
        <w:ind w:left="2989" w:hanging="277"/>
      </w:pPr>
      <w:rPr>
        <w:rFonts w:hint="default"/>
        <w:lang w:val="ru-RU" w:eastAsia="en-US" w:bidi="ar-SA"/>
      </w:rPr>
    </w:lvl>
    <w:lvl w:ilvl="4" w:tplc="B5C6110E">
      <w:numFmt w:val="bullet"/>
      <w:lvlText w:val="•"/>
      <w:lvlJc w:val="left"/>
      <w:pPr>
        <w:ind w:left="3939" w:hanging="277"/>
      </w:pPr>
      <w:rPr>
        <w:rFonts w:hint="default"/>
        <w:lang w:val="ru-RU" w:eastAsia="en-US" w:bidi="ar-SA"/>
      </w:rPr>
    </w:lvl>
    <w:lvl w:ilvl="5" w:tplc="C93A50E0">
      <w:numFmt w:val="bullet"/>
      <w:lvlText w:val="•"/>
      <w:lvlJc w:val="left"/>
      <w:pPr>
        <w:ind w:left="4889" w:hanging="277"/>
      </w:pPr>
      <w:rPr>
        <w:rFonts w:hint="default"/>
        <w:lang w:val="ru-RU" w:eastAsia="en-US" w:bidi="ar-SA"/>
      </w:rPr>
    </w:lvl>
    <w:lvl w:ilvl="6" w:tplc="289C71DC">
      <w:numFmt w:val="bullet"/>
      <w:lvlText w:val="•"/>
      <w:lvlJc w:val="left"/>
      <w:pPr>
        <w:ind w:left="5839" w:hanging="277"/>
      </w:pPr>
      <w:rPr>
        <w:rFonts w:hint="default"/>
        <w:lang w:val="ru-RU" w:eastAsia="en-US" w:bidi="ar-SA"/>
      </w:rPr>
    </w:lvl>
    <w:lvl w:ilvl="7" w:tplc="770A5E3E">
      <w:numFmt w:val="bullet"/>
      <w:lvlText w:val="•"/>
      <w:lvlJc w:val="left"/>
      <w:pPr>
        <w:ind w:left="6789" w:hanging="277"/>
      </w:pPr>
      <w:rPr>
        <w:rFonts w:hint="default"/>
        <w:lang w:val="ru-RU" w:eastAsia="en-US" w:bidi="ar-SA"/>
      </w:rPr>
    </w:lvl>
    <w:lvl w:ilvl="8" w:tplc="0A9C8298">
      <w:numFmt w:val="bullet"/>
      <w:lvlText w:val="•"/>
      <w:lvlJc w:val="left"/>
      <w:pPr>
        <w:ind w:left="7739" w:hanging="277"/>
      </w:pPr>
      <w:rPr>
        <w:rFonts w:hint="default"/>
        <w:lang w:val="ru-RU" w:eastAsia="en-US" w:bidi="ar-SA"/>
      </w:rPr>
    </w:lvl>
  </w:abstractNum>
  <w:abstractNum w:abstractNumId="12" w15:restartNumberingAfterBreak="0">
    <w:nsid w:val="4F867CA0"/>
    <w:multiLevelType w:val="hybridMultilevel"/>
    <w:tmpl w:val="98F688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0602BBF"/>
    <w:multiLevelType w:val="hybridMultilevel"/>
    <w:tmpl w:val="F8EC0EB6"/>
    <w:lvl w:ilvl="0" w:tplc="A498F170">
      <w:start w:val="1"/>
      <w:numFmt w:val="decimal"/>
      <w:lvlText w:val="%1."/>
      <w:lvlJc w:val="left"/>
      <w:pPr>
        <w:ind w:left="411" w:hanging="269"/>
      </w:pPr>
      <w:rPr>
        <w:rFonts w:ascii="Arial" w:eastAsia="Arial" w:hAnsi="Arial" w:cs="Arial" w:hint="default"/>
        <w:b w:val="0"/>
        <w:bCs w:val="0"/>
        <w:i w:val="0"/>
        <w:iCs w:val="0"/>
        <w:spacing w:val="0"/>
        <w:w w:val="100"/>
        <w:sz w:val="24"/>
        <w:szCs w:val="24"/>
        <w:lang w:val="ru-RU" w:eastAsia="en-US" w:bidi="ar-SA"/>
      </w:rPr>
    </w:lvl>
    <w:lvl w:ilvl="1" w:tplc="0B1C76DE">
      <w:numFmt w:val="bullet"/>
      <w:lvlText w:val="•"/>
      <w:lvlJc w:val="left"/>
      <w:pPr>
        <w:ind w:left="1341" w:hanging="269"/>
      </w:pPr>
      <w:rPr>
        <w:rFonts w:hint="default"/>
        <w:lang w:val="ru-RU" w:eastAsia="en-US" w:bidi="ar-SA"/>
      </w:rPr>
    </w:lvl>
    <w:lvl w:ilvl="2" w:tplc="B614C0D0">
      <w:numFmt w:val="bullet"/>
      <w:lvlText w:val="•"/>
      <w:lvlJc w:val="left"/>
      <w:pPr>
        <w:ind w:left="2263" w:hanging="269"/>
      </w:pPr>
      <w:rPr>
        <w:rFonts w:hint="default"/>
        <w:lang w:val="ru-RU" w:eastAsia="en-US" w:bidi="ar-SA"/>
      </w:rPr>
    </w:lvl>
    <w:lvl w:ilvl="3" w:tplc="711E16EE">
      <w:numFmt w:val="bullet"/>
      <w:lvlText w:val="•"/>
      <w:lvlJc w:val="left"/>
      <w:pPr>
        <w:ind w:left="3185" w:hanging="269"/>
      </w:pPr>
      <w:rPr>
        <w:rFonts w:hint="default"/>
        <w:lang w:val="ru-RU" w:eastAsia="en-US" w:bidi="ar-SA"/>
      </w:rPr>
    </w:lvl>
    <w:lvl w:ilvl="4" w:tplc="14A43BCE">
      <w:numFmt w:val="bullet"/>
      <w:lvlText w:val="•"/>
      <w:lvlJc w:val="left"/>
      <w:pPr>
        <w:ind w:left="4107" w:hanging="269"/>
      </w:pPr>
      <w:rPr>
        <w:rFonts w:hint="default"/>
        <w:lang w:val="ru-RU" w:eastAsia="en-US" w:bidi="ar-SA"/>
      </w:rPr>
    </w:lvl>
    <w:lvl w:ilvl="5" w:tplc="9F9A5702">
      <w:numFmt w:val="bullet"/>
      <w:lvlText w:val="•"/>
      <w:lvlJc w:val="left"/>
      <w:pPr>
        <w:ind w:left="5029" w:hanging="269"/>
      </w:pPr>
      <w:rPr>
        <w:rFonts w:hint="default"/>
        <w:lang w:val="ru-RU" w:eastAsia="en-US" w:bidi="ar-SA"/>
      </w:rPr>
    </w:lvl>
    <w:lvl w:ilvl="6" w:tplc="70445128">
      <w:numFmt w:val="bullet"/>
      <w:lvlText w:val="•"/>
      <w:lvlJc w:val="left"/>
      <w:pPr>
        <w:ind w:left="5951" w:hanging="269"/>
      </w:pPr>
      <w:rPr>
        <w:rFonts w:hint="default"/>
        <w:lang w:val="ru-RU" w:eastAsia="en-US" w:bidi="ar-SA"/>
      </w:rPr>
    </w:lvl>
    <w:lvl w:ilvl="7" w:tplc="FF6A453E">
      <w:numFmt w:val="bullet"/>
      <w:lvlText w:val="•"/>
      <w:lvlJc w:val="left"/>
      <w:pPr>
        <w:ind w:left="6873" w:hanging="269"/>
      </w:pPr>
      <w:rPr>
        <w:rFonts w:hint="default"/>
        <w:lang w:val="ru-RU" w:eastAsia="en-US" w:bidi="ar-SA"/>
      </w:rPr>
    </w:lvl>
    <w:lvl w:ilvl="8" w:tplc="E1B45BE6">
      <w:numFmt w:val="bullet"/>
      <w:lvlText w:val="•"/>
      <w:lvlJc w:val="left"/>
      <w:pPr>
        <w:ind w:left="7795" w:hanging="269"/>
      </w:pPr>
      <w:rPr>
        <w:rFonts w:hint="default"/>
        <w:lang w:val="ru-RU" w:eastAsia="en-US" w:bidi="ar-SA"/>
      </w:rPr>
    </w:lvl>
  </w:abstractNum>
  <w:abstractNum w:abstractNumId="14" w15:restartNumberingAfterBreak="0">
    <w:nsid w:val="54156C0D"/>
    <w:multiLevelType w:val="multilevel"/>
    <w:tmpl w:val="386E3D74"/>
    <w:lvl w:ilvl="0">
      <w:start w:val="5"/>
      <w:numFmt w:val="decimal"/>
      <w:lvlText w:val="%1"/>
      <w:lvlJc w:val="left"/>
      <w:pPr>
        <w:ind w:left="143" w:hanging="689"/>
      </w:pPr>
      <w:rPr>
        <w:rFonts w:hint="default"/>
        <w:lang w:val="ru-RU" w:eastAsia="en-US" w:bidi="ar-SA"/>
      </w:rPr>
    </w:lvl>
    <w:lvl w:ilvl="1">
      <w:start w:val="7"/>
      <w:numFmt w:val="decimal"/>
      <w:lvlText w:val="%1.%2"/>
      <w:lvlJc w:val="left"/>
      <w:pPr>
        <w:ind w:left="143" w:hanging="689"/>
      </w:pPr>
      <w:rPr>
        <w:rFonts w:hint="default"/>
        <w:lang w:val="ru-RU" w:eastAsia="en-US" w:bidi="ar-SA"/>
      </w:rPr>
    </w:lvl>
    <w:lvl w:ilvl="2">
      <w:start w:val="1"/>
      <w:numFmt w:val="decimal"/>
      <w:lvlText w:val="%1.%2.%3."/>
      <w:lvlJc w:val="left"/>
      <w:pPr>
        <w:ind w:left="143" w:hanging="68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989" w:hanging="689"/>
      </w:pPr>
      <w:rPr>
        <w:rFonts w:hint="default"/>
        <w:lang w:val="ru-RU" w:eastAsia="en-US" w:bidi="ar-SA"/>
      </w:rPr>
    </w:lvl>
    <w:lvl w:ilvl="4">
      <w:numFmt w:val="bullet"/>
      <w:lvlText w:val="•"/>
      <w:lvlJc w:val="left"/>
      <w:pPr>
        <w:ind w:left="3939" w:hanging="689"/>
      </w:pPr>
      <w:rPr>
        <w:rFonts w:hint="default"/>
        <w:lang w:val="ru-RU" w:eastAsia="en-US" w:bidi="ar-SA"/>
      </w:rPr>
    </w:lvl>
    <w:lvl w:ilvl="5">
      <w:numFmt w:val="bullet"/>
      <w:lvlText w:val="•"/>
      <w:lvlJc w:val="left"/>
      <w:pPr>
        <w:ind w:left="4889" w:hanging="689"/>
      </w:pPr>
      <w:rPr>
        <w:rFonts w:hint="default"/>
        <w:lang w:val="ru-RU" w:eastAsia="en-US" w:bidi="ar-SA"/>
      </w:rPr>
    </w:lvl>
    <w:lvl w:ilvl="6">
      <w:numFmt w:val="bullet"/>
      <w:lvlText w:val="•"/>
      <w:lvlJc w:val="left"/>
      <w:pPr>
        <w:ind w:left="5839" w:hanging="689"/>
      </w:pPr>
      <w:rPr>
        <w:rFonts w:hint="default"/>
        <w:lang w:val="ru-RU" w:eastAsia="en-US" w:bidi="ar-SA"/>
      </w:rPr>
    </w:lvl>
    <w:lvl w:ilvl="7">
      <w:numFmt w:val="bullet"/>
      <w:lvlText w:val="•"/>
      <w:lvlJc w:val="left"/>
      <w:pPr>
        <w:ind w:left="6789" w:hanging="689"/>
      </w:pPr>
      <w:rPr>
        <w:rFonts w:hint="default"/>
        <w:lang w:val="ru-RU" w:eastAsia="en-US" w:bidi="ar-SA"/>
      </w:rPr>
    </w:lvl>
    <w:lvl w:ilvl="8">
      <w:numFmt w:val="bullet"/>
      <w:lvlText w:val="•"/>
      <w:lvlJc w:val="left"/>
      <w:pPr>
        <w:ind w:left="7739" w:hanging="689"/>
      </w:pPr>
      <w:rPr>
        <w:rFonts w:hint="default"/>
        <w:lang w:val="ru-RU" w:eastAsia="en-US" w:bidi="ar-SA"/>
      </w:rPr>
    </w:lvl>
  </w:abstractNum>
  <w:abstractNum w:abstractNumId="15" w15:restartNumberingAfterBreak="0">
    <w:nsid w:val="55490E51"/>
    <w:multiLevelType w:val="multilevel"/>
    <w:tmpl w:val="0CBAB064"/>
    <w:lvl w:ilvl="0">
      <w:start w:val="1"/>
      <w:numFmt w:val="decimal"/>
      <w:lvlText w:val="%1"/>
      <w:lvlJc w:val="left"/>
      <w:pPr>
        <w:ind w:left="143" w:hanging="492"/>
      </w:pPr>
      <w:rPr>
        <w:rFonts w:hint="default"/>
        <w:lang w:val="ru-RU" w:eastAsia="en-US" w:bidi="ar-SA"/>
      </w:rPr>
    </w:lvl>
    <w:lvl w:ilvl="1">
      <w:start w:val="1"/>
      <w:numFmt w:val="decimal"/>
      <w:lvlText w:val="%1.%2."/>
      <w:lvlJc w:val="left"/>
      <w:pPr>
        <w:ind w:left="143" w:hanging="492"/>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734" w:hanging="166"/>
      </w:pPr>
      <w:rPr>
        <w:rFonts w:ascii="Times New Roman" w:eastAsia="Times New Roman" w:hAnsi="Times New Roman" w:cs="Times New Roman" w:hint="default"/>
        <w:spacing w:val="0"/>
        <w:w w:val="99"/>
        <w:lang w:val="ru-RU" w:eastAsia="en-US" w:bidi="ar-SA"/>
      </w:rPr>
    </w:lvl>
    <w:lvl w:ilvl="3">
      <w:numFmt w:val="bullet"/>
      <w:lvlText w:val="•"/>
      <w:lvlJc w:val="left"/>
      <w:pPr>
        <w:ind w:left="2989" w:hanging="166"/>
      </w:pPr>
      <w:rPr>
        <w:rFonts w:hint="default"/>
        <w:lang w:val="ru-RU" w:eastAsia="en-US" w:bidi="ar-SA"/>
      </w:rPr>
    </w:lvl>
    <w:lvl w:ilvl="4">
      <w:numFmt w:val="bullet"/>
      <w:lvlText w:val="•"/>
      <w:lvlJc w:val="left"/>
      <w:pPr>
        <w:ind w:left="3939" w:hanging="166"/>
      </w:pPr>
      <w:rPr>
        <w:rFonts w:hint="default"/>
        <w:lang w:val="ru-RU" w:eastAsia="en-US" w:bidi="ar-SA"/>
      </w:rPr>
    </w:lvl>
    <w:lvl w:ilvl="5">
      <w:numFmt w:val="bullet"/>
      <w:lvlText w:val="•"/>
      <w:lvlJc w:val="left"/>
      <w:pPr>
        <w:ind w:left="4889" w:hanging="166"/>
      </w:pPr>
      <w:rPr>
        <w:rFonts w:hint="default"/>
        <w:lang w:val="ru-RU" w:eastAsia="en-US" w:bidi="ar-SA"/>
      </w:rPr>
    </w:lvl>
    <w:lvl w:ilvl="6">
      <w:numFmt w:val="bullet"/>
      <w:lvlText w:val="•"/>
      <w:lvlJc w:val="left"/>
      <w:pPr>
        <w:ind w:left="5839" w:hanging="166"/>
      </w:pPr>
      <w:rPr>
        <w:rFonts w:hint="default"/>
        <w:lang w:val="ru-RU" w:eastAsia="en-US" w:bidi="ar-SA"/>
      </w:rPr>
    </w:lvl>
    <w:lvl w:ilvl="7">
      <w:numFmt w:val="bullet"/>
      <w:lvlText w:val="•"/>
      <w:lvlJc w:val="left"/>
      <w:pPr>
        <w:ind w:left="6789" w:hanging="166"/>
      </w:pPr>
      <w:rPr>
        <w:rFonts w:hint="default"/>
        <w:lang w:val="ru-RU" w:eastAsia="en-US" w:bidi="ar-SA"/>
      </w:rPr>
    </w:lvl>
    <w:lvl w:ilvl="8">
      <w:numFmt w:val="bullet"/>
      <w:lvlText w:val="•"/>
      <w:lvlJc w:val="left"/>
      <w:pPr>
        <w:ind w:left="7739" w:hanging="166"/>
      </w:pPr>
      <w:rPr>
        <w:rFonts w:hint="default"/>
        <w:lang w:val="ru-RU" w:eastAsia="en-US" w:bidi="ar-SA"/>
      </w:rPr>
    </w:lvl>
  </w:abstractNum>
  <w:abstractNum w:abstractNumId="16" w15:restartNumberingAfterBreak="0">
    <w:nsid w:val="56263495"/>
    <w:multiLevelType w:val="hybridMultilevel"/>
    <w:tmpl w:val="FD0C6E50"/>
    <w:lvl w:ilvl="0" w:tplc="8AFE95C2">
      <w:start w:val="1"/>
      <w:numFmt w:val="decimal"/>
      <w:lvlText w:val="%1."/>
      <w:lvlJc w:val="left"/>
      <w:pPr>
        <w:ind w:left="143" w:hanging="312"/>
      </w:pPr>
      <w:rPr>
        <w:rFonts w:ascii="Times New Roman" w:eastAsia="Times New Roman" w:hAnsi="Times New Roman" w:cs="Times New Roman" w:hint="default"/>
        <w:b w:val="0"/>
        <w:bCs w:val="0"/>
        <w:i w:val="0"/>
        <w:iCs w:val="0"/>
        <w:spacing w:val="0"/>
        <w:w w:val="99"/>
        <w:sz w:val="26"/>
        <w:szCs w:val="26"/>
        <w:lang w:val="ru-RU" w:eastAsia="en-US" w:bidi="ar-SA"/>
      </w:rPr>
    </w:lvl>
    <w:lvl w:ilvl="1" w:tplc="9DA2C040">
      <w:numFmt w:val="bullet"/>
      <w:lvlText w:val="•"/>
      <w:lvlJc w:val="left"/>
      <w:pPr>
        <w:ind w:left="1089" w:hanging="312"/>
      </w:pPr>
      <w:rPr>
        <w:rFonts w:hint="default"/>
        <w:lang w:val="ru-RU" w:eastAsia="en-US" w:bidi="ar-SA"/>
      </w:rPr>
    </w:lvl>
    <w:lvl w:ilvl="2" w:tplc="13307C92">
      <w:numFmt w:val="bullet"/>
      <w:lvlText w:val="•"/>
      <w:lvlJc w:val="left"/>
      <w:pPr>
        <w:ind w:left="2039" w:hanging="312"/>
      </w:pPr>
      <w:rPr>
        <w:rFonts w:hint="default"/>
        <w:lang w:val="ru-RU" w:eastAsia="en-US" w:bidi="ar-SA"/>
      </w:rPr>
    </w:lvl>
    <w:lvl w:ilvl="3" w:tplc="73CE442E">
      <w:numFmt w:val="bullet"/>
      <w:lvlText w:val="•"/>
      <w:lvlJc w:val="left"/>
      <w:pPr>
        <w:ind w:left="2989" w:hanging="312"/>
      </w:pPr>
      <w:rPr>
        <w:rFonts w:hint="default"/>
        <w:lang w:val="ru-RU" w:eastAsia="en-US" w:bidi="ar-SA"/>
      </w:rPr>
    </w:lvl>
    <w:lvl w:ilvl="4" w:tplc="FE14EC0E">
      <w:numFmt w:val="bullet"/>
      <w:lvlText w:val="•"/>
      <w:lvlJc w:val="left"/>
      <w:pPr>
        <w:ind w:left="3939" w:hanging="312"/>
      </w:pPr>
      <w:rPr>
        <w:rFonts w:hint="default"/>
        <w:lang w:val="ru-RU" w:eastAsia="en-US" w:bidi="ar-SA"/>
      </w:rPr>
    </w:lvl>
    <w:lvl w:ilvl="5" w:tplc="95BE38DA">
      <w:numFmt w:val="bullet"/>
      <w:lvlText w:val="•"/>
      <w:lvlJc w:val="left"/>
      <w:pPr>
        <w:ind w:left="4889" w:hanging="312"/>
      </w:pPr>
      <w:rPr>
        <w:rFonts w:hint="default"/>
        <w:lang w:val="ru-RU" w:eastAsia="en-US" w:bidi="ar-SA"/>
      </w:rPr>
    </w:lvl>
    <w:lvl w:ilvl="6" w:tplc="4AF6553A">
      <w:numFmt w:val="bullet"/>
      <w:lvlText w:val="•"/>
      <w:lvlJc w:val="left"/>
      <w:pPr>
        <w:ind w:left="5839" w:hanging="312"/>
      </w:pPr>
      <w:rPr>
        <w:rFonts w:hint="default"/>
        <w:lang w:val="ru-RU" w:eastAsia="en-US" w:bidi="ar-SA"/>
      </w:rPr>
    </w:lvl>
    <w:lvl w:ilvl="7" w:tplc="F6D4E254">
      <w:numFmt w:val="bullet"/>
      <w:lvlText w:val="•"/>
      <w:lvlJc w:val="left"/>
      <w:pPr>
        <w:ind w:left="6789" w:hanging="312"/>
      </w:pPr>
      <w:rPr>
        <w:rFonts w:hint="default"/>
        <w:lang w:val="ru-RU" w:eastAsia="en-US" w:bidi="ar-SA"/>
      </w:rPr>
    </w:lvl>
    <w:lvl w:ilvl="8" w:tplc="47107CFE">
      <w:numFmt w:val="bullet"/>
      <w:lvlText w:val="•"/>
      <w:lvlJc w:val="left"/>
      <w:pPr>
        <w:ind w:left="7739" w:hanging="312"/>
      </w:pPr>
      <w:rPr>
        <w:rFonts w:hint="default"/>
        <w:lang w:val="ru-RU" w:eastAsia="en-US" w:bidi="ar-SA"/>
      </w:rPr>
    </w:lvl>
  </w:abstractNum>
  <w:abstractNum w:abstractNumId="17" w15:restartNumberingAfterBreak="0">
    <w:nsid w:val="5AAF34A9"/>
    <w:multiLevelType w:val="hybridMultilevel"/>
    <w:tmpl w:val="C4EAFAA6"/>
    <w:lvl w:ilvl="0" w:tplc="6622BF1A">
      <w:numFmt w:val="bullet"/>
      <w:lvlText w:val="-"/>
      <w:lvlJc w:val="left"/>
      <w:pPr>
        <w:ind w:left="143" w:hanging="207"/>
      </w:pPr>
      <w:rPr>
        <w:rFonts w:ascii="Times New Roman" w:eastAsia="Times New Roman" w:hAnsi="Times New Roman" w:cs="Times New Roman" w:hint="default"/>
        <w:b w:val="0"/>
        <w:bCs w:val="0"/>
        <w:i w:val="0"/>
        <w:iCs w:val="0"/>
        <w:spacing w:val="0"/>
        <w:w w:val="99"/>
        <w:sz w:val="26"/>
        <w:szCs w:val="26"/>
        <w:lang w:val="ru-RU" w:eastAsia="en-US" w:bidi="ar-SA"/>
      </w:rPr>
    </w:lvl>
    <w:lvl w:ilvl="1" w:tplc="EDE27742">
      <w:numFmt w:val="bullet"/>
      <w:lvlText w:val="•"/>
      <w:lvlJc w:val="left"/>
      <w:pPr>
        <w:ind w:left="1089" w:hanging="207"/>
      </w:pPr>
      <w:rPr>
        <w:rFonts w:hint="default"/>
        <w:lang w:val="ru-RU" w:eastAsia="en-US" w:bidi="ar-SA"/>
      </w:rPr>
    </w:lvl>
    <w:lvl w:ilvl="2" w:tplc="C172C5C6">
      <w:numFmt w:val="bullet"/>
      <w:lvlText w:val="•"/>
      <w:lvlJc w:val="left"/>
      <w:pPr>
        <w:ind w:left="2039" w:hanging="207"/>
      </w:pPr>
      <w:rPr>
        <w:rFonts w:hint="default"/>
        <w:lang w:val="ru-RU" w:eastAsia="en-US" w:bidi="ar-SA"/>
      </w:rPr>
    </w:lvl>
    <w:lvl w:ilvl="3" w:tplc="E4DC860E">
      <w:numFmt w:val="bullet"/>
      <w:lvlText w:val="•"/>
      <w:lvlJc w:val="left"/>
      <w:pPr>
        <w:ind w:left="2989" w:hanging="207"/>
      </w:pPr>
      <w:rPr>
        <w:rFonts w:hint="default"/>
        <w:lang w:val="ru-RU" w:eastAsia="en-US" w:bidi="ar-SA"/>
      </w:rPr>
    </w:lvl>
    <w:lvl w:ilvl="4" w:tplc="418A9E62">
      <w:numFmt w:val="bullet"/>
      <w:lvlText w:val="•"/>
      <w:lvlJc w:val="left"/>
      <w:pPr>
        <w:ind w:left="3939" w:hanging="207"/>
      </w:pPr>
      <w:rPr>
        <w:rFonts w:hint="default"/>
        <w:lang w:val="ru-RU" w:eastAsia="en-US" w:bidi="ar-SA"/>
      </w:rPr>
    </w:lvl>
    <w:lvl w:ilvl="5" w:tplc="8340A1B4">
      <w:numFmt w:val="bullet"/>
      <w:lvlText w:val="•"/>
      <w:lvlJc w:val="left"/>
      <w:pPr>
        <w:ind w:left="4889" w:hanging="207"/>
      </w:pPr>
      <w:rPr>
        <w:rFonts w:hint="default"/>
        <w:lang w:val="ru-RU" w:eastAsia="en-US" w:bidi="ar-SA"/>
      </w:rPr>
    </w:lvl>
    <w:lvl w:ilvl="6" w:tplc="DED05D2C">
      <w:numFmt w:val="bullet"/>
      <w:lvlText w:val="•"/>
      <w:lvlJc w:val="left"/>
      <w:pPr>
        <w:ind w:left="5839" w:hanging="207"/>
      </w:pPr>
      <w:rPr>
        <w:rFonts w:hint="default"/>
        <w:lang w:val="ru-RU" w:eastAsia="en-US" w:bidi="ar-SA"/>
      </w:rPr>
    </w:lvl>
    <w:lvl w:ilvl="7" w:tplc="C18A6240">
      <w:numFmt w:val="bullet"/>
      <w:lvlText w:val="•"/>
      <w:lvlJc w:val="left"/>
      <w:pPr>
        <w:ind w:left="6789" w:hanging="207"/>
      </w:pPr>
      <w:rPr>
        <w:rFonts w:hint="default"/>
        <w:lang w:val="ru-RU" w:eastAsia="en-US" w:bidi="ar-SA"/>
      </w:rPr>
    </w:lvl>
    <w:lvl w:ilvl="8" w:tplc="AA3C3510">
      <w:numFmt w:val="bullet"/>
      <w:lvlText w:val="•"/>
      <w:lvlJc w:val="left"/>
      <w:pPr>
        <w:ind w:left="7739" w:hanging="207"/>
      </w:pPr>
      <w:rPr>
        <w:rFonts w:hint="default"/>
        <w:lang w:val="ru-RU" w:eastAsia="en-US" w:bidi="ar-SA"/>
      </w:rPr>
    </w:lvl>
  </w:abstractNum>
  <w:abstractNum w:abstractNumId="18" w15:restartNumberingAfterBreak="0">
    <w:nsid w:val="5D76375F"/>
    <w:multiLevelType w:val="hybridMultilevel"/>
    <w:tmpl w:val="D4763A42"/>
    <w:lvl w:ilvl="0" w:tplc="80BC2D5C">
      <w:numFmt w:val="bullet"/>
      <w:lvlText w:val="-"/>
      <w:lvlJc w:val="left"/>
      <w:pPr>
        <w:ind w:left="143" w:hanging="339"/>
      </w:pPr>
      <w:rPr>
        <w:rFonts w:ascii="Times New Roman" w:eastAsia="Times New Roman" w:hAnsi="Times New Roman" w:cs="Times New Roman" w:hint="default"/>
        <w:spacing w:val="0"/>
        <w:w w:val="99"/>
        <w:lang w:val="ru-RU" w:eastAsia="en-US" w:bidi="ar-SA"/>
      </w:rPr>
    </w:lvl>
    <w:lvl w:ilvl="1" w:tplc="9ED01C8E">
      <w:numFmt w:val="bullet"/>
      <w:lvlText w:val="•"/>
      <w:lvlJc w:val="left"/>
      <w:pPr>
        <w:ind w:left="1089" w:hanging="339"/>
      </w:pPr>
      <w:rPr>
        <w:rFonts w:hint="default"/>
        <w:lang w:val="ru-RU" w:eastAsia="en-US" w:bidi="ar-SA"/>
      </w:rPr>
    </w:lvl>
    <w:lvl w:ilvl="2" w:tplc="D3BEDC80">
      <w:numFmt w:val="bullet"/>
      <w:lvlText w:val="•"/>
      <w:lvlJc w:val="left"/>
      <w:pPr>
        <w:ind w:left="2039" w:hanging="339"/>
      </w:pPr>
      <w:rPr>
        <w:rFonts w:hint="default"/>
        <w:lang w:val="ru-RU" w:eastAsia="en-US" w:bidi="ar-SA"/>
      </w:rPr>
    </w:lvl>
    <w:lvl w:ilvl="3" w:tplc="981C0A82">
      <w:numFmt w:val="bullet"/>
      <w:lvlText w:val="•"/>
      <w:lvlJc w:val="left"/>
      <w:pPr>
        <w:ind w:left="2989" w:hanging="339"/>
      </w:pPr>
      <w:rPr>
        <w:rFonts w:hint="default"/>
        <w:lang w:val="ru-RU" w:eastAsia="en-US" w:bidi="ar-SA"/>
      </w:rPr>
    </w:lvl>
    <w:lvl w:ilvl="4" w:tplc="6B60C3BC">
      <w:numFmt w:val="bullet"/>
      <w:lvlText w:val="•"/>
      <w:lvlJc w:val="left"/>
      <w:pPr>
        <w:ind w:left="3939" w:hanging="339"/>
      </w:pPr>
      <w:rPr>
        <w:rFonts w:hint="default"/>
        <w:lang w:val="ru-RU" w:eastAsia="en-US" w:bidi="ar-SA"/>
      </w:rPr>
    </w:lvl>
    <w:lvl w:ilvl="5" w:tplc="7FFA0D2E">
      <w:numFmt w:val="bullet"/>
      <w:lvlText w:val="•"/>
      <w:lvlJc w:val="left"/>
      <w:pPr>
        <w:ind w:left="4889" w:hanging="339"/>
      </w:pPr>
      <w:rPr>
        <w:rFonts w:hint="default"/>
        <w:lang w:val="ru-RU" w:eastAsia="en-US" w:bidi="ar-SA"/>
      </w:rPr>
    </w:lvl>
    <w:lvl w:ilvl="6" w:tplc="1E146166">
      <w:numFmt w:val="bullet"/>
      <w:lvlText w:val="•"/>
      <w:lvlJc w:val="left"/>
      <w:pPr>
        <w:ind w:left="5839" w:hanging="339"/>
      </w:pPr>
      <w:rPr>
        <w:rFonts w:hint="default"/>
        <w:lang w:val="ru-RU" w:eastAsia="en-US" w:bidi="ar-SA"/>
      </w:rPr>
    </w:lvl>
    <w:lvl w:ilvl="7" w:tplc="FD6E13B2">
      <w:numFmt w:val="bullet"/>
      <w:lvlText w:val="•"/>
      <w:lvlJc w:val="left"/>
      <w:pPr>
        <w:ind w:left="6789" w:hanging="339"/>
      </w:pPr>
      <w:rPr>
        <w:rFonts w:hint="default"/>
        <w:lang w:val="ru-RU" w:eastAsia="en-US" w:bidi="ar-SA"/>
      </w:rPr>
    </w:lvl>
    <w:lvl w:ilvl="8" w:tplc="D026E172">
      <w:numFmt w:val="bullet"/>
      <w:lvlText w:val="•"/>
      <w:lvlJc w:val="left"/>
      <w:pPr>
        <w:ind w:left="7739" w:hanging="339"/>
      </w:pPr>
      <w:rPr>
        <w:rFonts w:hint="default"/>
        <w:lang w:val="ru-RU" w:eastAsia="en-US" w:bidi="ar-SA"/>
      </w:rPr>
    </w:lvl>
  </w:abstractNum>
  <w:abstractNum w:abstractNumId="19" w15:restartNumberingAfterBreak="0">
    <w:nsid w:val="62D421BF"/>
    <w:multiLevelType w:val="hybridMultilevel"/>
    <w:tmpl w:val="B4FCB3F8"/>
    <w:lvl w:ilvl="0" w:tplc="B1267C04">
      <w:numFmt w:val="bullet"/>
      <w:lvlText w:val="-"/>
      <w:lvlJc w:val="left"/>
      <w:pPr>
        <w:ind w:left="143" w:hanging="207"/>
      </w:pPr>
      <w:rPr>
        <w:rFonts w:ascii="Times New Roman" w:eastAsia="Times New Roman" w:hAnsi="Times New Roman" w:cs="Times New Roman" w:hint="default"/>
        <w:b w:val="0"/>
        <w:bCs w:val="0"/>
        <w:i w:val="0"/>
        <w:iCs w:val="0"/>
        <w:spacing w:val="0"/>
        <w:w w:val="99"/>
        <w:sz w:val="26"/>
        <w:szCs w:val="26"/>
        <w:lang w:val="ru-RU" w:eastAsia="en-US" w:bidi="ar-SA"/>
      </w:rPr>
    </w:lvl>
    <w:lvl w:ilvl="1" w:tplc="1E086A78">
      <w:numFmt w:val="bullet"/>
      <w:lvlText w:val="•"/>
      <w:lvlJc w:val="left"/>
      <w:pPr>
        <w:ind w:left="1089" w:hanging="207"/>
      </w:pPr>
      <w:rPr>
        <w:rFonts w:hint="default"/>
        <w:lang w:val="ru-RU" w:eastAsia="en-US" w:bidi="ar-SA"/>
      </w:rPr>
    </w:lvl>
    <w:lvl w:ilvl="2" w:tplc="1D407256">
      <w:numFmt w:val="bullet"/>
      <w:lvlText w:val="•"/>
      <w:lvlJc w:val="left"/>
      <w:pPr>
        <w:ind w:left="2039" w:hanging="207"/>
      </w:pPr>
      <w:rPr>
        <w:rFonts w:hint="default"/>
        <w:lang w:val="ru-RU" w:eastAsia="en-US" w:bidi="ar-SA"/>
      </w:rPr>
    </w:lvl>
    <w:lvl w:ilvl="3" w:tplc="B7EEDB42">
      <w:numFmt w:val="bullet"/>
      <w:lvlText w:val="•"/>
      <w:lvlJc w:val="left"/>
      <w:pPr>
        <w:ind w:left="2989" w:hanging="207"/>
      </w:pPr>
      <w:rPr>
        <w:rFonts w:hint="default"/>
        <w:lang w:val="ru-RU" w:eastAsia="en-US" w:bidi="ar-SA"/>
      </w:rPr>
    </w:lvl>
    <w:lvl w:ilvl="4" w:tplc="179C03A4">
      <w:numFmt w:val="bullet"/>
      <w:lvlText w:val="•"/>
      <w:lvlJc w:val="left"/>
      <w:pPr>
        <w:ind w:left="3939" w:hanging="207"/>
      </w:pPr>
      <w:rPr>
        <w:rFonts w:hint="default"/>
        <w:lang w:val="ru-RU" w:eastAsia="en-US" w:bidi="ar-SA"/>
      </w:rPr>
    </w:lvl>
    <w:lvl w:ilvl="5" w:tplc="29ECA7EE">
      <w:numFmt w:val="bullet"/>
      <w:lvlText w:val="•"/>
      <w:lvlJc w:val="left"/>
      <w:pPr>
        <w:ind w:left="4889" w:hanging="207"/>
      </w:pPr>
      <w:rPr>
        <w:rFonts w:hint="default"/>
        <w:lang w:val="ru-RU" w:eastAsia="en-US" w:bidi="ar-SA"/>
      </w:rPr>
    </w:lvl>
    <w:lvl w:ilvl="6" w:tplc="D6261710">
      <w:numFmt w:val="bullet"/>
      <w:lvlText w:val="•"/>
      <w:lvlJc w:val="left"/>
      <w:pPr>
        <w:ind w:left="5839" w:hanging="207"/>
      </w:pPr>
      <w:rPr>
        <w:rFonts w:hint="default"/>
        <w:lang w:val="ru-RU" w:eastAsia="en-US" w:bidi="ar-SA"/>
      </w:rPr>
    </w:lvl>
    <w:lvl w:ilvl="7" w:tplc="42DC8524">
      <w:numFmt w:val="bullet"/>
      <w:lvlText w:val="•"/>
      <w:lvlJc w:val="left"/>
      <w:pPr>
        <w:ind w:left="6789" w:hanging="207"/>
      </w:pPr>
      <w:rPr>
        <w:rFonts w:hint="default"/>
        <w:lang w:val="ru-RU" w:eastAsia="en-US" w:bidi="ar-SA"/>
      </w:rPr>
    </w:lvl>
    <w:lvl w:ilvl="8" w:tplc="1B90C25C">
      <w:numFmt w:val="bullet"/>
      <w:lvlText w:val="•"/>
      <w:lvlJc w:val="left"/>
      <w:pPr>
        <w:ind w:left="7739" w:hanging="207"/>
      </w:pPr>
      <w:rPr>
        <w:rFonts w:hint="default"/>
        <w:lang w:val="ru-RU" w:eastAsia="en-US" w:bidi="ar-SA"/>
      </w:rPr>
    </w:lvl>
  </w:abstractNum>
  <w:abstractNum w:abstractNumId="20" w15:restartNumberingAfterBreak="0">
    <w:nsid w:val="77705508"/>
    <w:multiLevelType w:val="hybridMultilevel"/>
    <w:tmpl w:val="A87E8F40"/>
    <w:lvl w:ilvl="0" w:tplc="FA5ADC8A">
      <w:start w:val="1"/>
      <w:numFmt w:val="decimal"/>
      <w:lvlText w:val="%1."/>
      <w:lvlJc w:val="left"/>
      <w:pPr>
        <w:ind w:left="411" w:hanging="269"/>
      </w:pPr>
      <w:rPr>
        <w:rFonts w:ascii="Arial" w:eastAsia="Arial" w:hAnsi="Arial" w:cs="Arial" w:hint="default"/>
        <w:b w:val="0"/>
        <w:bCs w:val="0"/>
        <w:i w:val="0"/>
        <w:iCs w:val="0"/>
        <w:spacing w:val="0"/>
        <w:w w:val="100"/>
        <w:sz w:val="24"/>
        <w:szCs w:val="24"/>
        <w:lang w:val="ru-RU" w:eastAsia="en-US" w:bidi="ar-SA"/>
      </w:rPr>
    </w:lvl>
    <w:lvl w:ilvl="1" w:tplc="4AF6217A">
      <w:start w:val="3"/>
      <w:numFmt w:val="decimal"/>
      <w:lvlText w:val="%2."/>
      <w:lvlJc w:val="left"/>
      <w:pPr>
        <w:ind w:left="551" w:hanging="267"/>
      </w:pPr>
      <w:rPr>
        <w:rFonts w:ascii="Arial" w:eastAsia="Arial" w:hAnsi="Arial" w:cs="Arial" w:hint="default"/>
        <w:b w:val="0"/>
        <w:bCs w:val="0"/>
        <w:i w:val="0"/>
        <w:iCs w:val="0"/>
        <w:spacing w:val="0"/>
        <w:w w:val="100"/>
        <w:sz w:val="24"/>
        <w:szCs w:val="24"/>
        <w:lang w:val="ru-RU" w:eastAsia="en-US" w:bidi="ar-SA"/>
      </w:rPr>
    </w:lvl>
    <w:lvl w:ilvl="2" w:tplc="9EEA0F84">
      <w:start w:val="1"/>
      <w:numFmt w:val="decimal"/>
      <w:lvlText w:val="%3."/>
      <w:lvlJc w:val="left"/>
      <w:pPr>
        <w:ind w:left="143" w:hanging="267"/>
        <w:jc w:val="right"/>
      </w:pPr>
      <w:rPr>
        <w:rFonts w:ascii="Arial" w:eastAsia="Arial" w:hAnsi="Arial" w:cs="Arial" w:hint="default"/>
        <w:b w:val="0"/>
        <w:bCs w:val="0"/>
        <w:i w:val="0"/>
        <w:iCs w:val="0"/>
        <w:spacing w:val="0"/>
        <w:w w:val="100"/>
        <w:sz w:val="24"/>
        <w:szCs w:val="24"/>
        <w:lang w:val="ru-RU" w:eastAsia="en-US" w:bidi="ar-SA"/>
      </w:rPr>
    </w:lvl>
    <w:lvl w:ilvl="3" w:tplc="B0869E5C">
      <w:start w:val="1"/>
      <w:numFmt w:val="decimal"/>
      <w:lvlText w:val="%4."/>
      <w:lvlJc w:val="left"/>
      <w:pPr>
        <w:ind w:left="143" w:hanging="252"/>
        <w:jc w:val="right"/>
      </w:pPr>
      <w:rPr>
        <w:rFonts w:hint="default"/>
        <w:spacing w:val="-1"/>
        <w:w w:val="99"/>
        <w:lang w:val="ru-RU" w:eastAsia="en-US" w:bidi="ar-SA"/>
      </w:rPr>
    </w:lvl>
    <w:lvl w:ilvl="4" w:tplc="9FF63746">
      <w:numFmt w:val="bullet"/>
      <w:lvlText w:val="•"/>
      <w:lvlJc w:val="left"/>
      <w:pPr>
        <w:ind w:left="2829" w:hanging="252"/>
      </w:pPr>
      <w:rPr>
        <w:rFonts w:hint="default"/>
        <w:lang w:val="ru-RU" w:eastAsia="en-US" w:bidi="ar-SA"/>
      </w:rPr>
    </w:lvl>
    <w:lvl w:ilvl="5" w:tplc="04160016">
      <w:numFmt w:val="bullet"/>
      <w:lvlText w:val="•"/>
      <w:lvlJc w:val="left"/>
      <w:pPr>
        <w:ind w:left="3964" w:hanging="252"/>
      </w:pPr>
      <w:rPr>
        <w:rFonts w:hint="default"/>
        <w:lang w:val="ru-RU" w:eastAsia="en-US" w:bidi="ar-SA"/>
      </w:rPr>
    </w:lvl>
    <w:lvl w:ilvl="6" w:tplc="C63C976A">
      <w:numFmt w:val="bullet"/>
      <w:lvlText w:val="•"/>
      <w:lvlJc w:val="left"/>
      <w:pPr>
        <w:ind w:left="5099" w:hanging="252"/>
      </w:pPr>
      <w:rPr>
        <w:rFonts w:hint="default"/>
        <w:lang w:val="ru-RU" w:eastAsia="en-US" w:bidi="ar-SA"/>
      </w:rPr>
    </w:lvl>
    <w:lvl w:ilvl="7" w:tplc="6ABE648C">
      <w:numFmt w:val="bullet"/>
      <w:lvlText w:val="•"/>
      <w:lvlJc w:val="left"/>
      <w:pPr>
        <w:ind w:left="6234" w:hanging="252"/>
      </w:pPr>
      <w:rPr>
        <w:rFonts w:hint="default"/>
        <w:lang w:val="ru-RU" w:eastAsia="en-US" w:bidi="ar-SA"/>
      </w:rPr>
    </w:lvl>
    <w:lvl w:ilvl="8" w:tplc="AB94FEFA">
      <w:numFmt w:val="bullet"/>
      <w:lvlText w:val="•"/>
      <w:lvlJc w:val="left"/>
      <w:pPr>
        <w:ind w:left="7369" w:hanging="252"/>
      </w:pPr>
      <w:rPr>
        <w:rFonts w:hint="default"/>
        <w:lang w:val="ru-RU" w:eastAsia="en-US" w:bidi="ar-SA"/>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6"/>
  </w:num>
  <w:num w:numId="6">
    <w:abstractNumId w:val="13"/>
  </w:num>
  <w:num w:numId="7">
    <w:abstractNumId w:val="20"/>
  </w:num>
  <w:num w:numId="8">
    <w:abstractNumId w:val="10"/>
  </w:num>
  <w:num w:numId="9">
    <w:abstractNumId w:val="5"/>
  </w:num>
  <w:num w:numId="10">
    <w:abstractNumId w:val="0"/>
  </w:num>
  <w:num w:numId="11">
    <w:abstractNumId w:val="7"/>
  </w:num>
  <w:num w:numId="12">
    <w:abstractNumId w:val="14"/>
  </w:num>
  <w:num w:numId="13">
    <w:abstractNumId w:val="3"/>
  </w:num>
  <w:num w:numId="14">
    <w:abstractNumId w:val="8"/>
  </w:num>
  <w:num w:numId="15">
    <w:abstractNumId w:val="19"/>
  </w:num>
  <w:num w:numId="16">
    <w:abstractNumId w:val="17"/>
  </w:num>
  <w:num w:numId="17">
    <w:abstractNumId w:val="4"/>
  </w:num>
  <w:num w:numId="18">
    <w:abstractNumId w:val="18"/>
  </w:num>
  <w:num w:numId="19">
    <w:abstractNumId w:val="11"/>
  </w:num>
  <w:num w:numId="20">
    <w:abstractNumId w:val="9"/>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66C"/>
    <w:rsid w:val="00002305"/>
    <w:rsid w:val="00005DE6"/>
    <w:rsid w:val="0002116F"/>
    <w:rsid w:val="00021629"/>
    <w:rsid w:val="0002433C"/>
    <w:rsid w:val="0003488B"/>
    <w:rsid w:val="00065EE0"/>
    <w:rsid w:val="00087305"/>
    <w:rsid w:val="0009148D"/>
    <w:rsid w:val="000D666C"/>
    <w:rsid w:val="00127688"/>
    <w:rsid w:val="00137769"/>
    <w:rsid w:val="00175BB4"/>
    <w:rsid w:val="001775B8"/>
    <w:rsid w:val="001942F2"/>
    <w:rsid w:val="001D13D2"/>
    <w:rsid w:val="001D78D5"/>
    <w:rsid w:val="00200F81"/>
    <w:rsid w:val="0021174E"/>
    <w:rsid w:val="00215784"/>
    <w:rsid w:val="00281014"/>
    <w:rsid w:val="002946E9"/>
    <w:rsid w:val="002950F0"/>
    <w:rsid w:val="002A0D06"/>
    <w:rsid w:val="002C11DC"/>
    <w:rsid w:val="002C459B"/>
    <w:rsid w:val="0030016A"/>
    <w:rsid w:val="00306CF3"/>
    <w:rsid w:val="00307607"/>
    <w:rsid w:val="00353D14"/>
    <w:rsid w:val="00354C71"/>
    <w:rsid w:val="00365CE8"/>
    <w:rsid w:val="003A7ED1"/>
    <w:rsid w:val="003B690C"/>
    <w:rsid w:val="003C7700"/>
    <w:rsid w:val="00406543"/>
    <w:rsid w:val="00415F62"/>
    <w:rsid w:val="0042126D"/>
    <w:rsid w:val="0048485F"/>
    <w:rsid w:val="004B2BCC"/>
    <w:rsid w:val="004C0BF6"/>
    <w:rsid w:val="00501889"/>
    <w:rsid w:val="005147DE"/>
    <w:rsid w:val="00517D34"/>
    <w:rsid w:val="00576C24"/>
    <w:rsid w:val="005829AA"/>
    <w:rsid w:val="005841EE"/>
    <w:rsid w:val="00592D91"/>
    <w:rsid w:val="00596FE9"/>
    <w:rsid w:val="005E0868"/>
    <w:rsid w:val="0061505A"/>
    <w:rsid w:val="0061789A"/>
    <w:rsid w:val="006207E5"/>
    <w:rsid w:val="00685709"/>
    <w:rsid w:val="006A5C9F"/>
    <w:rsid w:val="006A60E4"/>
    <w:rsid w:val="006A64FA"/>
    <w:rsid w:val="006D2113"/>
    <w:rsid w:val="006D44A2"/>
    <w:rsid w:val="006D61AA"/>
    <w:rsid w:val="00701DD0"/>
    <w:rsid w:val="00706AA4"/>
    <w:rsid w:val="007200F4"/>
    <w:rsid w:val="00726441"/>
    <w:rsid w:val="007530E4"/>
    <w:rsid w:val="00754EEC"/>
    <w:rsid w:val="007C5F46"/>
    <w:rsid w:val="007E2151"/>
    <w:rsid w:val="007F4EA7"/>
    <w:rsid w:val="00807FCD"/>
    <w:rsid w:val="00816A73"/>
    <w:rsid w:val="0082181C"/>
    <w:rsid w:val="00854DF9"/>
    <w:rsid w:val="008718C0"/>
    <w:rsid w:val="008B2D8E"/>
    <w:rsid w:val="008B44EF"/>
    <w:rsid w:val="008B7E15"/>
    <w:rsid w:val="00904B81"/>
    <w:rsid w:val="00916DAC"/>
    <w:rsid w:val="00923C25"/>
    <w:rsid w:val="00924326"/>
    <w:rsid w:val="0093259A"/>
    <w:rsid w:val="00936127"/>
    <w:rsid w:val="00941F73"/>
    <w:rsid w:val="009A0953"/>
    <w:rsid w:val="009A4CC6"/>
    <w:rsid w:val="009B1BCE"/>
    <w:rsid w:val="009B77F3"/>
    <w:rsid w:val="009D1424"/>
    <w:rsid w:val="009E7702"/>
    <w:rsid w:val="00A65F3D"/>
    <w:rsid w:val="00A71DF1"/>
    <w:rsid w:val="00AC57FE"/>
    <w:rsid w:val="00AC5A59"/>
    <w:rsid w:val="00AE718A"/>
    <w:rsid w:val="00B2054D"/>
    <w:rsid w:val="00B60C7D"/>
    <w:rsid w:val="00BB0F87"/>
    <w:rsid w:val="00BC2313"/>
    <w:rsid w:val="00BC68CF"/>
    <w:rsid w:val="00BD079D"/>
    <w:rsid w:val="00BD7102"/>
    <w:rsid w:val="00BD7293"/>
    <w:rsid w:val="00C21D2C"/>
    <w:rsid w:val="00C332AF"/>
    <w:rsid w:val="00C37550"/>
    <w:rsid w:val="00C56879"/>
    <w:rsid w:val="00C96BA3"/>
    <w:rsid w:val="00D26A3D"/>
    <w:rsid w:val="00D471C0"/>
    <w:rsid w:val="00D51490"/>
    <w:rsid w:val="00D72716"/>
    <w:rsid w:val="00DC0E13"/>
    <w:rsid w:val="00DC39F2"/>
    <w:rsid w:val="00DD3056"/>
    <w:rsid w:val="00DF2C4D"/>
    <w:rsid w:val="00E11127"/>
    <w:rsid w:val="00E828AD"/>
    <w:rsid w:val="00EA781C"/>
    <w:rsid w:val="00ED33A9"/>
    <w:rsid w:val="00EE2A2D"/>
    <w:rsid w:val="00F51139"/>
    <w:rsid w:val="00F72F02"/>
    <w:rsid w:val="00F83353"/>
    <w:rsid w:val="00F83767"/>
    <w:rsid w:val="00FC1DE5"/>
    <w:rsid w:val="00FF0B85"/>
    <w:rsid w:val="00FF1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D4C2E"/>
  <w15:docId w15:val="{073201DD-117B-4EF1-B586-19DD4B4C3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85709"/>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1"/>
    <w:qFormat/>
    <w:rsid w:val="007E2151"/>
    <w:pPr>
      <w:keepNext/>
      <w:spacing w:line="360" w:lineRule="auto"/>
      <w:jc w:val="center"/>
      <w:outlineLvl w:val="0"/>
    </w:pPr>
    <w:rPr>
      <w:b/>
      <w:sz w:val="22"/>
    </w:rPr>
  </w:style>
  <w:style w:type="paragraph" w:styleId="2">
    <w:name w:val="heading 2"/>
    <w:basedOn w:val="a0"/>
    <w:link w:val="20"/>
    <w:uiPriority w:val="1"/>
    <w:qFormat/>
    <w:rsid w:val="00D72716"/>
    <w:pPr>
      <w:widowControl w:val="0"/>
      <w:autoSpaceDE w:val="0"/>
      <w:autoSpaceDN w:val="0"/>
      <w:ind w:left="166" w:right="163"/>
      <w:jc w:val="center"/>
      <w:outlineLvl w:val="1"/>
    </w:pPr>
    <w:rPr>
      <w:rFonts w:ascii="Arial" w:eastAsia="Arial" w:hAnsi="Arial" w:cs="Arial"/>
      <w:b/>
      <w:bCs/>
      <w:sz w:val="30"/>
      <w:szCs w:val="30"/>
      <w:lang w:eastAsia="en-US"/>
    </w:rPr>
  </w:style>
  <w:style w:type="paragraph" w:styleId="3">
    <w:name w:val="heading 3"/>
    <w:basedOn w:val="a0"/>
    <w:next w:val="a0"/>
    <w:link w:val="30"/>
    <w:semiHidden/>
    <w:unhideWhenUsed/>
    <w:qFormat/>
    <w:rsid w:val="007E2151"/>
    <w:pPr>
      <w:keepNext/>
      <w:jc w:val="center"/>
      <w:outlineLvl w:val="2"/>
    </w:pPr>
    <w:rPr>
      <w:b/>
      <w:sz w:val="28"/>
    </w:rPr>
  </w:style>
  <w:style w:type="paragraph" w:styleId="4">
    <w:name w:val="heading 4"/>
    <w:basedOn w:val="a0"/>
    <w:next w:val="a0"/>
    <w:link w:val="40"/>
    <w:semiHidden/>
    <w:unhideWhenUsed/>
    <w:qFormat/>
    <w:rsid w:val="007E2151"/>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E2151"/>
    <w:rPr>
      <w:rFonts w:ascii="Times New Roman" w:eastAsia="Times New Roman" w:hAnsi="Times New Roman" w:cs="Times New Roman"/>
      <w:b/>
      <w:szCs w:val="20"/>
      <w:lang w:eastAsia="ru-RU"/>
    </w:rPr>
  </w:style>
  <w:style w:type="character" w:customStyle="1" w:styleId="30">
    <w:name w:val="Заголовок 3 Знак"/>
    <w:basedOn w:val="a1"/>
    <w:link w:val="3"/>
    <w:semiHidden/>
    <w:rsid w:val="007E2151"/>
    <w:rPr>
      <w:rFonts w:ascii="Times New Roman" w:eastAsia="Times New Roman" w:hAnsi="Times New Roman" w:cs="Times New Roman"/>
      <w:b/>
      <w:sz w:val="28"/>
      <w:szCs w:val="20"/>
      <w:lang w:eastAsia="ru-RU"/>
    </w:rPr>
  </w:style>
  <w:style w:type="character" w:customStyle="1" w:styleId="40">
    <w:name w:val="Заголовок 4 Знак"/>
    <w:basedOn w:val="a1"/>
    <w:link w:val="4"/>
    <w:semiHidden/>
    <w:rsid w:val="007E2151"/>
    <w:rPr>
      <w:rFonts w:ascii="Times New Roman" w:eastAsia="Times New Roman" w:hAnsi="Times New Roman" w:cs="Times New Roman"/>
      <w:b/>
      <w:sz w:val="36"/>
      <w:szCs w:val="20"/>
      <w:lang w:eastAsia="ru-RU"/>
    </w:rPr>
  </w:style>
  <w:style w:type="paragraph" w:styleId="a4">
    <w:name w:val="Subtitle"/>
    <w:basedOn w:val="a0"/>
    <w:link w:val="a5"/>
    <w:qFormat/>
    <w:rsid w:val="007E2151"/>
    <w:pPr>
      <w:spacing w:line="360" w:lineRule="auto"/>
      <w:jc w:val="center"/>
    </w:pPr>
    <w:rPr>
      <w:b/>
    </w:rPr>
  </w:style>
  <w:style w:type="character" w:customStyle="1" w:styleId="a5">
    <w:name w:val="Подзаголовок Знак"/>
    <w:basedOn w:val="a1"/>
    <w:link w:val="a4"/>
    <w:rsid w:val="007E2151"/>
    <w:rPr>
      <w:rFonts w:ascii="Times New Roman" w:eastAsia="Times New Roman" w:hAnsi="Times New Roman" w:cs="Times New Roman"/>
      <w:b/>
      <w:sz w:val="20"/>
      <w:szCs w:val="20"/>
      <w:lang w:eastAsia="ru-RU"/>
    </w:rPr>
  </w:style>
  <w:style w:type="numbering" w:customStyle="1" w:styleId="a">
    <w:name w:val="Документ"/>
    <w:uiPriority w:val="99"/>
    <w:rsid w:val="007E2151"/>
    <w:pPr>
      <w:numPr>
        <w:numId w:val="1"/>
      </w:numPr>
    </w:pPr>
  </w:style>
  <w:style w:type="paragraph" w:styleId="a6">
    <w:name w:val="Balloon Text"/>
    <w:basedOn w:val="a0"/>
    <w:link w:val="a7"/>
    <w:uiPriority w:val="99"/>
    <w:semiHidden/>
    <w:unhideWhenUsed/>
    <w:rsid w:val="007E2151"/>
    <w:rPr>
      <w:rFonts w:ascii="Tahoma" w:hAnsi="Tahoma" w:cs="Tahoma"/>
      <w:sz w:val="16"/>
      <w:szCs w:val="16"/>
    </w:rPr>
  </w:style>
  <w:style w:type="character" w:customStyle="1" w:styleId="a7">
    <w:name w:val="Текст выноски Знак"/>
    <w:basedOn w:val="a1"/>
    <w:link w:val="a6"/>
    <w:uiPriority w:val="99"/>
    <w:semiHidden/>
    <w:rsid w:val="007E2151"/>
    <w:rPr>
      <w:rFonts w:ascii="Tahoma" w:eastAsia="Times New Roman" w:hAnsi="Tahoma" w:cs="Tahoma"/>
      <w:sz w:val="16"/>
      <w:szCs w:val="16"/>
      <w:lang w:eastAsia="ru-RU"/>
    </w:rPr>
  </w:style>
  <w:style w:type="paragraph" w:styleId="a8">
    <w:name w:val="List Paragraph"/>
    <w:basedOn w:val="a0"/>
    <w:link w:val="a9"/>
    <w:uiPriority w:val="1"/>
    <w:qFormat/>
    <w:rsid w:val="00AC5A59"/>
    <w:pPr>
      <w:ind w:left="720"/>
      <w:contextualSpacing/>
    </w:pPr>
  </w:style>
  <w:style w:type="paragraph" w:customStyle="1" w:styleId="ConsPlusTitle">
    <w:name w:val="ConsPlusTitle"/>
    <w:rsid w:val="008B44EF"/>
    <w:pPr>
      <w:widowControl w:val="0"/>
      <w:autoSpaceDE w:val="0"/>
      <w:autoSpaceDN w:val="0"/>
      <w:spacing w:after="0" w:line="240" w:lineRule="auto"/>
    </w:pPr>
    <w:rPr>
      <w:rFonts w:ascii="Calibri" w:eastAsia="Times New Roman" w:hAnsi="Calibri" w:cs="Calibri"/>
      <w:b/>
      <w:szCs w:val="20"/>
      <w:lang w:eastAsia="ru-RU"/>
    </w:rPr>
  </w:style>
  <w:style w:type="character" w:customStyle="1" w:styleId="a9">
    <w:name w:val="Абзац списка Знак"/>
    <w:link w:val="a8"/>
    <w:uiPriority w:val="34"/>
    <w:locked/>
    <w:rsid w:val="008718C0"/>
    <w:rPr>
      <w:rFonts w:ascii="Times New Roman" w:eastAsia="Times New Roman" w:hAnsi="Times New Roman" w:cs="Times New Roman"/>
      <w:sz w:val="20"/>
      <w:szCs w:val="20"/>
      <w:lang w:eastAsia="ru-RU"/>
    </w:rPr>
  </w:style>
  <w:style w:type="paragraph" w:customStyle="1" w:styleId="aa">
    <w:basedOn w:val="a0"/>
    <w:next w:val="ab"/>
    <w:link w:val="ac"/>
    <w:qFormat/>
    <w:rsid w:val="009A4CC6"/>
    <w:pPr>
      <w:jc w:val="center"/>
    </w:pPr>
    <w:rPr>
      <w:rFonts w:asciiTheme="minorHAnsi" w:eastAsiaTheme="minorHAnsi" w:hAnsiTheme="minorHAnsi" w:cstheme="minorBidi"/>
      <w:b/>
      <w:sz w:val="40"/>
      <w:szCs w:val="22"/>
      <w:lang w:eastAsia="en-US"/>
    </w:rPr>
  </w:style>
  <w:style w:type="character" w:customStyle="1" w:styleId="ac">
    <w:name w:val="Заголовок Знак"/>
    <w:link w:val="aa"/>
    <w:rsid w:val="009A4CC6"/>
    <w:rPr>
      <w:b/>
      <w:sz w:val="40"/>
    </w:rPr>
  </w:style>
  <w:style w:type="character" w:styleId="ad">
    <w:name w:val="Emphasis"/>
    <w:qFormat/>
    <w:rsid w:val="009A4CC6"/>
    <w:rPr>
      <w:i/>
      <w:iCs/>
    </w:rPr>
  </w:style>
  <w:style w:type="paragraph" w:styleId="ab">
    <w:name w:val="Title"/>
    <w:basedOn w:val="a0"/>
    <w:next w:val="a0"/>
    <w:link w:val="11"/>
    <w:uiPriority w:val="10"/>
    <w:qFormat/>
    <w:rsid w:val="009A4CC6"/>
    <w:pPr>
      <w:contextualSpacing/>
    </w:pPr>
    <w:rPr>
      <w:rFonts w:asciiTheme="majorHAnsi" w:eastAsiaTheme="majorEastAsia" w:hAnsiTheme="majorHAnsi" w:cstheme="majorBidi"/>
      <w:spacing w:val="-10"/>
      <w:kern w:val="28"/>
      <w:sz w:val="56"/>
      <w:szCs w:val="56"/>
    </w:rPr>
  </w:style>
  <w:style w:type="character" w:customStyle="1" w:styleId="11">
    <w:name w:val="Заголовок Знак1"/>
    <w:basedOn w:val="a1"/>
    <w:link w:val="ab"/>
    <w:uiPriority w:val="10"/>
    <w:rsid w:val="009A4CC6"/>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1"/>
    <w:link w:val="2"/>
    <w:uiPriority w:val="1"/>
    <w:rsid w:val="00D72716"/>
    <w:rPr>
      <w:rFonts w:ascii="Arial" w:eastAsia="Arial" w:hAnsi="Arial" w:cs="Arial"/>
      <w:b/>
      <w:bCs/>
      <w:sz w:val="30"/>
      <w:szCs w:val="30"/>
    </w:rPr>
  </w:style>
  <w:style w:type="table" w:customStyle="1" w:styleId="TableNormal">
    <w:name w:val="Table Normal"/>
    <w:uiPriority w:val="2"/>
    <w:semiHidden/>
    <w:unhideWhenUsed/>
    <w:qFormat/>
    <w:rsid w:val="00D727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0"/>
    <w:link w:val="af"/>
    <w:uiPriority w:val="1"/>
    <w:qFormat/>
    <w:rsid w:val="00D72716"/>
    <w:pPr>
      <w:widowControl w:val="0"/>
      <w:autoSpaceDE w:val="0"/>
      <w:autoSpaceDN w:val="0"/>
      <w:ind w:left="143" w:firstLine="1132"/>
      <w:jc w:val="both"/>
    </w:pPr>
    <w:rPr>
      <w:sz w:val="26"/>
      <w:szCs w:val="26"/>
      <w:lang w:eastAsia="en-US"/>
    </w:rPr>
  </w:style>
  <w:style w:type="character" w:customStyle="1" w:styleId="af">
    <w:name w:val="Основной текст Знак"/>
    <w:basedOn w:val="a1"/>
    <w:link w:val="ae"/>
    <w:uiPriority w:val="1"/>
    <w:rsid w:val="00D72716"/>
    <w:rPr>
      <w:rFonts w:ascii="Times New Roman" w:eastAsia="Times New Roman" w:hAnsi="Times New Roman" w:cs="Times New Roman"/>
      <w:sz w:val="26"/>
      <w:szCs w:val="26"/>
    </w:rPr>
  </w:style>
  <w:style w:type="paragraph" w:customStyle="1" w:styleId="TableParagraph">
    <w:name w:val="Table Paragraph"/>
    <w:basedOn w:val="a0"/>
    <w:uiPriority w:val="1"/>
    <w:qFormat/>
    <w:rsid w:val="00D72716"/>
    <w:pPr>
      <w:widowControl w:val="0"/>
      <w:autoSpaceDE w:val="0"/>
      <w:autoSpaceDN w:val="0"/>
    </w:pPr>
    <w:rPr>
      <w:rFonts w:ascii="Arial" w:eastAsia="Arial" w:hAnsi="Arial" w:cs="Arial"/>
      <w:sz w:val="22"/>
      <w:szCs w:val="22"/>
      <w:lang w:eastAsia="en-US"/>
    </w:rPr>
  </w:style>
  <w:style w:type="table" w:styleId="af0">
    <w:name w:val="Table Grid"/>
    <w:basedOn w:val="a2"/>
    <w:uiPriority w:val="99"/>
    <w:rsid w:val="00D51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uiPriority w:val="99"/>
    <w:rsid w:val="00D51490"/>
    <w:pPr>
      <w:tabs>
        <w:tab w:val="center" w:pos="4677"/>
        <w:tab w:val="right" w:pos="9355"/>
      </w:tabs>
    </w:pPr>
    <w:rPr>
      <w:sz w:val="24"/>
      <w:szCs w:val="24"/>
    </w:rPr>
  </w:style>
  <w:style w:type="character" w:customStyle="1" w:styleId="af2">
    <w:name w:val="Верхний колонтитул Знак"/>
    <w:basedOn w:val="a1"/>
    <w:link w:val="af1"/>
    <w:uiPriority w:val="99"/>
    <w:rsid w:val="00D51490"/>
    <w:rPr>
      <w:rFonts w:ascii="Times New Roman" w:eastAsia="Times New Roman" w:hAnsi="Times New Roman" w:cs="Times New Roman"/>
      <w:sz w:val="24"/>
      <w:szCs w:val="24"/>
      <w:lang w:eastAsia="ru-RU"/>
    </w:rPr>
  </w:style>
  <w:style w:type="character" w:styleId="af3">
    <w:name w:val="page number"/>
    <w:basedOn w:val="a1"/>
    <w:uiPriority w:val="99"/>
    <w:rsid w:val="00D51490"/>
    <w:rPr>
      <w:rFonts w:cs="Times New Roman"/>
    </w:rPr>
  </w:style>
  <w:style w:type="paragraph" w:styleId="af4">
    <w:name w:val="footer"/>
    <w:basedOn w:val="a0"/>
    <w:link w:val="af5"/>
    <w:uiPriority w:val="99"/>
    <w:rsid w:val="00D51490"/>
    <w:pPr>
      <w:tabs>
        <w:tab w:val="center" w:pos="4677"/>
        <w:tab w:val="right" w:pos="9355"/>
      </w:tabs>
    </w:pPr>
    <w:rPr>
      <w:sz w:val="24"/>
      <w:szCs w:val="24"/>
    </w:rPr>
  </w:style>
  <w:style w:type="character" w:customStyle="1" w:styleId="af5">
    <w:name w:val="Нижний колонтитул Знак"/>
    <w:basedOn w:val="a1"/>
    <w:link w:val="af4"/>
    <w:uiPriority w:val="99"/>
    <w:rsid w:val="00D51490"/>
    <w:rPr>
      <w:rFonts w:ascii="Times New Roman" w:eastAsia="Times New Roman" w:hAnsi="Times New Roman" w:cs="Times New Roman"/>
      <w:sz w:val="24"/>
      <w:szCs w:val="24"/>
      <w:lang w:eastAsia="ru-RU"/>
    </w:rPr>
  </w:style>
  <w:style w:type="character" w:styleId="af6">
    <w:name w:val="Placeholder Text"/>
    <w:basedOn w:val="a1"/>
    <w:uiPriority w:val="99"/>
    <w:semiHidden/>
    <w:rsid w:val="00D51490"/>
    <w:rPr>
      <w:color w:val="808080"/>
    </w:rPr>
  </w:style>
  <w:style w:type="paragraph" w:customStyle="1" w:styleId="ConsTitle">
    <w:name w:val="ConsTitle"/>
    <w:uiPriority w:val="99"/>
    <w:rsid w:val="00D51490"/>
    <w:pPr>
      <w:widowControl w:val="0"/>
      <w:spacing w:after="0" w:line="240" w:lineRule="auto"/>
      <w:ind w:right="19772"/>
    </w:pPr>
    <w:rPr>
      <w:rFonts w:ascii="Arial" w:eastAsia="Times New Roman" w:hAnsi="Arial" w:cs="Times New Roman"/>
      <w:b/>
      <w:sz w:val="16"/>
      <w:szCs w:val="20"/>
      <w:lang w:eastAsia="ru-RU"/>
    </w:rPr>
  </w:style>
  <w:style w:type="paragraph" w:customStyle="1" w:styleId="ConsPlusNormal">
    <w:name w:val="ConsPlusNormal"/>
    <w:rsid w:val="00D5149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D5149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7">
    <w:name w:val="annotation reference"/>
    <w:basedOn w:val="a1"/>
    <w:uiPriority w:val="99"/>
    <w:semiHidden/>
    <w:unhideWhenUsed/>
    <w:rsid w:val="00D51490"/>
    <w:rPr>
      <w:sz w:val="16"/>
      <w:szCs w:val="16"/>
    </w:rPr>
  </w:style>
  <w:style w:type="paragraph" w:styleId="af8">
    <w:name w:val="annotation text"/>
    <w:basedOn w:val="a0"/>
    <w:link w:val="af9"/>
    <w:uiPriority w:val="99"/>
    <w:semiHidden/>
    <w:unhideWhenUsed/>
    <w:rsid w:val="00D51490"/>
    <w:pPr>
      <w:spacing w:after="160"/>
    </w:pPr>
    <w:rPr>
      <w:rFonts w:ascii="Calibri" w:eastAsia="Calibri" w:hAnsi="Calibri"/>
      <w:lang w:eastAsia="en-US"/>
    </w:rPr>
  </w:style>
  <w:style w:type="character" w:customStyle="1" w:styleId="af9">
    <w:name w:val="Текст примечания Знак"/>
    <w:basedOn w:val="a1"/>
    <w:link w:val="af8"/>
    <w:uiPriority w:val="99"/>
    <w:semiHidden/>
    <w:rsid w:val="00D51490"/>
    <w:rPr>
      <w:rFonts w:ascii="Calibri" w:eastAsia="Calibri" w:hAnsi="Calibri" w:cs="Times New Roman"/>
      <w:sz w:val="20"/>
      <w:szCs w:val="20"/>
    </w:rPr>
  </w:style>
  <w:style w:type="paragraph" w:styleId="afa">
    <w:name w:val="annotation subject"/>
    <w:basedOn w:val="af8"/>
    <w:next w:val="af8"/>
    <w:link w:val="afb"/>
    <w:uiPriority w:val="99"/>
    <w:semiHidden/>
    <w:unhideWhenUsed/>
    <w:rsid w:val="00D51490"/>
    <w:rPr>
      <w:b/>
      <w:bCs/>
    </w:rPr>
  </w:style>
  <w:style w:type="character" w:customStyle="1" w:styleId="afb">
    <w:name w:val="Тема примечания Знак"/>
    <w:basedOn w:val="af9"/>
    <w:link w:val="afa"/>
    <w:uiPriority w:val="99"/>
    <w:semiHidden/>
    <w:rsid w:val="00D51490"/>
    <w:rPr>
      <w:rFonts w:ascii="Calibri" w:eastAsia="Calibri" w:hAnsi="Calibri" w:cs="Times New Roman"/>
      <w:b/>
      <w:bCs/>
      <w:sz w:val="20"/>
      <w:szCs w:val="20"/>
    </w:rPr>
  </w:style>
  <w:style w:type="character" w:styleId="afc">
    <w:name w:val="Hyperlink"/>
    <w:basedOn w:val="a1"/>
    <w:uiPriority w:val="99"/>
    <w:unhideWhenUsed/>
    <w:rsid w:val="00D51490"/>
    <w:rPr>
      <w:color w:val="0000FF" w:themeColor="hyperlink"/>
      <w:u w:val="single"/>
    </w:rPr>
  </w:style>
  <w:style w:type="character" w:styleId="afd">
    <w:name w:val="FollowedHyperlink"/>
    <w:basedOn w:val="a1"/>
    <w:uiPriority w:val="99"/>
    <w:semiHidden/>
    <w:unhideWhenUsed/>
    <w:rsid w:val="00D514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625520">
      <w:bodyDiv w:val="1"/>
      <w:marLeft w:val="0"/>
      <w:marRight w:val="0"/>
      <w:marTop w:val="0"/>
      <w:marBottom w:val="0"/>
      <w:divBdr>
        <w:top w:val="none" w:sz="0" w:space="0" w:color="auto"/>
        <w:left w:val="none" w:sz="0" w:space="0" w:color="auto"/>
        <w:bottom w:val="none" w:sz="0" w:space="0" w:color="auto"/>
        <w:right w:val="none" w:sz="0" w:space="0" w:color="auto"/>
      </w:divBdr>
    </w:div>
    <w:div w:id="878123332">
      <w:bodyDiv w:val="1"/>
      <w:marLeft w:val="0"/>
      <w:marRight w:val="0"/>
      <w:marTop w:val="0"/>
      <w:marBottom w:val="0"/>
      <w:divBdr>
        <w:top w:val="none" w:sz="0" w:space="0" w:color="auto"/>
        <w:left w:val="none" w:sz="0" w:space="0" w:color="auto"/>
        <w:bottom w:val="none" w:sz="0" w:space="0" w:color="auto"/>
        <w:right w:val="none" w:sz="0" w:space="0" w:color="auto"/>
      </w:divBdr>
    </w:div>
    <w:div w:id="1032462610">
      <w:bodyDiv w:val="1"/>
      <w:marLeft w:val="0"/>
      <w:marRight w:val="0"/>
      <w:marTop w:val="0"/>
      <w:marBottom w:val="0"/>
      <w:divBdr>
        <w:top w:val="none" w:sz="0" w:space="0" w:color="auto"/>
        <w:left w:val="none" w:sz="0" w:space="0" w:color="auto"/>
        <w:bottom w:val="none" w:sz="0" w:space="0" w:color="auto"/>
        <w:right w:val="none" w:sz="0" w:space="0" w:color="auto"/>
      </w:divBdr>
    </w:div>
    <w:div w:id="1130439394">
      <w:bodyDiv w:val="1"/>
      <w:marLeft w:val="0"/>
      <w:marRight w:val="0"/>
      <w:marTop w:val="0"/>
      <w:marBottom w:val="0"/>
      <w:divBdr>
        <w:top w:val="none" w:sz="0" w:space="0" w:color="auto"/>
        <w:left w:val="none" w:sz="0" w:space="0" w:color="auto"/>
        <w:bottom w:val="none" w:sz="0" w:space="0" w:color="auto"/>
        <w:right w:val="none" w:sz="0" w:space="0" w:color="auto"/>
      </w:divBdr>
    </w:div>
    <w:div w:id="1256285449">
      <w:bodyDiv w:val="1"/>
      <w:marLeft w:val="0"/>
      <w:marRight w:val="0"/>
      <w:marTop w:val="0"/>
      <w:marBottom w:val="0"/>
      <w:divBdr>
        <w:top w:val="none" w:sz="0" w:space="0" w:color="auto"/>
        <w:left w:val="none" w:sz="0" w:space="0" w:color="auto"/>
        <w:bottom w:val="none" w:sz="0" w:space="0" w:color="auto"/>
        <w:right w:val="none" w:sz="0" w:space="0" w:color="auto"/>
      </w:divBdr>
    </w:div>
    <w:div w:id="1258907313">
      <w:bodyDiv w:val="1"/>
      <w:marLeft w:val="0"/>
      <w:marRight w:val="0"/>
      <w:marTop w:val="0"/>
      <w:marBottom w:val="0"/>
      <w:divBdr>
        <w:top w:val="none" w:sz="0" w:space="0" w:color="auto"/>
        <w:left w:val="none" w:sz="0" w:space="0" w:color="auto"/>
        <w:bottom w:val="none" w:sz="0" w:space="0" w:color="auto"/>
        <w:right w:val="none" w:sz="0" w:space="0" w:color="auto"/>
      </w:divBdr>
    </w:div>
    <w:div w:id="1476489224">
      <w:bodyDiv w:val="1"/>
      <w:marLeft w:val="0"/>
      <w:marRight w:val="0"/>
      <w:marTop w:val="0"/>
      <w:marBottom w:val="0"/>
      <w:divBdr>
        <w:top w:val="none" w:sz="0" w:space="0" w:color="auto"/>
        <w:left w:val="none" w:sz="0" w:space="0" w:color="auto"/>
        <w:bottom w:val="none" w:sz="0" w:space="0" w:color="auto"/>
        <w:right w:val="none" w:sz="0" w:space="0" w:color="auto"/>
      </w:divBdr>
    </w:div>
    <w:div w:id="20799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DE7CF087303E85681D0E2348465416BD8D3901B24968BEBEC0391C1FDBAB626D1800576400DB129910EC592A568E7FEE0D1E3452EC4DEA705p5D" TargetMode="External"/><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eader" Target="header2.xml"/><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5BA6B-D19D-47E2-B3F7-7BF759287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36</Pages>
  <Words>15400</Words>
  <Characters>87780</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Illona-PC</dc:creator>
  <cp:lastModifiedBy>Любовь Гильмиярова</cp:lastModifiedBy>
  <cp:revision>12</cp:revision>
  <cp:lastPrinted>2026-06-07T22:30:00Z</cp:lastPrinted>
  <dcterms:created xsi:type="dcterms:W3CDTF">2026-05-19T03:37:00Z</dcterms:created>
  <dcterms:modified xsi:type="dcterms:W3CDTF">2026-06-11T03:14:00Z</dcterms:modified>
</cp:coreProperties>
</file>