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10FD" w14:textId="77777777" w:rsidR="00A90F36" w:rsidRPr="00BA1803" w:rsidRDefault="00000000" w:rsidP="00BA1803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07380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5pt;margin-top:9.2pt;width:43.2pt;height:49.4pt;z-index:-251658752" wrapcoords="-372 0 -372 21273 21600 21273 21600 0 -372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801912500" r:id="rId5"/>
        </w:object>
      </w:r>
    </w:p>
    <w:p w14:paraId="11C1648C" w14:textId="77777777" w:rsidR="00A90F36" w:rsidRPr="00BA1803" w:rsidRDefault="00A90F36" w:rsidP="00BA1803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433B1B66" w14:textId="77777777" w:rsidR="00A90F36" w:rsidRPr="00BA1803" w:rsidRDefault="00A90F36" w:rsidP="00BA1803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4D96F3A7" w14:textId="77777777" w:rsidR="00A90F36" w:rsidRPr="00BA1803" w:rsidRDefault="00A90F36" w:rsidP="00BA1803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BA1803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330E3CDD" w14:textId="77777777" w:rsidR="00A90F36" w:rsidRPr="00BA1803" w:rsidRDefault="00A90F36" w:rsidP="00BA180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BA1803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4441B30A" w14:textId="77777777" w:rsidR="00A90F36" w:rsidRPr="00BA1803" w:rsidRDefault="00A90F36" w:rsidP="00BA180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77E6EC9" w14:textId="77777777" w:rsidR="00A90F36" w:rsidRPr="00BA1803" w:rsidRDefault="00A90F36" w:rsidP="00BA1803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BA1803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386CDAEE" w14:textId="77777777" w:rsidR="00A90F36" w:rsidRPr="00BA1803" w:rsidRDefault="00A90F36" w:rsidP="00BA1803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4317A1FF" w14:textId="77777777" w:rsidR="00A90F36" w:rsidRPr="00BA1803" w:rsidRDefault="00A90F36" w:rsidP="00BA180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21.04.2016                                 549</w:t>
      </w:r>
    </w:p>
    <w:p w14:paraId="7CAE7CB0" w14:textId="77777777" w:rsidR="00A90F36" w:rsidRPr="00BA1803" w:rsidRDefault="00A90F36" w:rsidP="00BA1803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BA1803">
        <w:rPr>
          <w:rFonts w:ascii="Times New Roman" w:hAnsi="Times New Roman"/>
          <w:szCs w:val="20"/>
          <w:lang w:eastAsia="ru-RU"/>
        </w:rPr>
        <w:t>от ______________________ № ________</w:t>
      </w:r>
    </w:p>
    <w:p w14:paraId="4CF26FF6" w14:textId="77777777" w:rsidR="00A90F36" w:rsidRPr="00BA1803" w:rsidRDefault="00A90F36" w:rsidP="00BA1803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BA1803">
        <w:rPr>
          <w:rFonts w:ascii="Times New Roman" w:hAnsi="Times New Roman"/>
          <w:szCs w:val="20"/>
          <w:lang w:eastAsia="ru-RU"/>
        </w:rPr>
        <w:t xml:space="preserve">         г. Холмск</w:t>
      </w:r>
    </w:p>
    <w:p w14:paraId="0BBE0C4F" w14:textId="77777777" w:rsidR="00A90F36" w:rsidRDefault="00A90F36" w:rsidP="005E574E">
      <w:pPr>
        <w:pStyle w:val="ConsPlusTitle"/>
        <w:jc w:val="center"/>
      </w:pPr>
    </w:p>
    <w:p w14:paraId="14EAE14F" w14:textId="77777777" w:rsidR="00A90F36" w:rsidRDefault="00A90F36" w:rsidP="005E574E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</w:tblGrid>
      <w:tr w:rsidR="00A90F36" w:rsidRPr="00FC2892" w14:paraId="4AE49C50" w14:textId="77777777" w:rsidTr="00FC28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1D2466E" w14:textId="77777777" w:rsidR="00A90F36" w:rsidRPr="00FC2892" w:rsidRDefault="00A90F36" w:rsidP="00FC28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муниципального образования «Холмский городской округ», соглашений о муниципально-частном партнерстве  и концессионных соглашений, концедентом по которым выступает администрация муниципального образования «Холмский городской округ», на срок, превышающий срок действия утвержденных лимитов бюджетных обязательств   </w:t>
            </w:r>
          </w:p>
        </w:tc>
      </w:tr>
    </w:tbl>
    <w:p w14:paraId="3F4D854D" w14:textId="77777777" w:rsidR="00A90F36" w:rsidRPr="00BA1803" w:rsidRDefault="00A90F36" w:rsidP="00BA180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1BFFA574" w14:textId="77777777" w:rsidR="00A90F36" w:rsidRDefault="00A90F36" w:rsidP="005E574E">
      <w:pPr>
        <w:pStyle w:val="ConsPlusTitle"/>
        <w:jc w:val="center"/>
      </w:pPr>
    </w:p>
    <w:p w14:paraId="397B1BBF" w14:textId="77777777" w:rsidR="00A90F36" w:rsidRDefault="00A90F36" w:rsidP="00CA2B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A2B47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r:id="rId6" w:history="1">
        <w:r w:rsidRPr="00CA2B47">
          <w:rPr>
            <w:rFonts w:ascii="Times New Roman" w:hAnsi="Times New Roman" w:cs="Times New Roman"/>
            <w:sz w:val="24"/>
            <w:szCs w:val="24"/>
          </w:rPr>
          <w:t>статьи 72</w:t>
        </w:r>
      </w:hyperlink>
      <w:r w:rsidRPr="00CA2B4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A2B47">
          <w:rPr>
            <w:rFonts w:ascii="Times New Roman" w:hAnsi="Times New Roman" w:cs="Times New Roman"/>
            <w:sz w:val="24"/>
            <w:szCs w:val="24"/>
          </w:rPr>
          <w:t>пункта 6 статьи 78</w:t>
        </w:r>
      </w:hyperlink>
      <w:r w:rsidRPr="00CA2B4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статьей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2E4489A" w14:textId="77777777" w:rsidR="00A90F36" w:rsidRDefault="00A90F36" w:rsidP="00CA2B47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20A18" w14:textId="77777777" w:rsidR="00A90F36" w:rsidRDefault="00A90F36" w:rsidP="00CA2B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14:paraId="110A25DF" w14:textId="77777777" w:rsidR="00A90F36" w:rsidRPr="00CA2B47" w:rsidRDefault="00A90F36" w:rsidP="005E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4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4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1" w:history="1">
        <w:r w:rsidRPr="00CA2B47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CA2B47">
        <w:rPr>
          <w:rFonts w:ascii="Times New Roman" w:hAnsi="Times New Roman" w:cs="Times New Roman"/>
          <w:sz w:val="24"/>
          <w:szCs w:val="24"/>
        </w:rPr>
        <w:t xml:space="preserve"> </w:t>
      </w:r>
      <w:r w:rsidRPr="000F56DF">
        <w:rPr>
          <w:rFonts w:ascii="Times New Roman" w:hAnsi="Times New Roman" w:cs="Times New Roman"/>
          <w:sz w:val="24"/>
          <w:szCs w:val="24"/>
        </w:rPr>
        <w:t>принятия решений о заключении муниципальных контрактов на поставку товаров, выполнение работ, оказание услуг для обеспечения муниципальных нужд муниципального образования «Холмский городской округ», соглашений о муниципально-частном партнерстве  и концессионных соглашений, концедентом по которым выступает администрация муниципального образования «Холмский городской округ», на срок, превышающий срок действия утвержденных лимитов бюджетных обязательств</w:t>
      </w:r>
      <w:r w:rsidRPr="00CA2B47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14:paraId="4D5B85BF" w14:textId="77777777" w:rsidR="00A90F36" w:rsidRDefault="00A90F36" w:rsidP="005E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4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«Холмский городской округ» от 16.11.2010 г. № 1400 «Об утверждении </w:t>
      </w:r>
      <w:r w:rsidRPr="00CA45DE">
        <w:rPr>
          <w:rFonts w:ascii="Times New Roman" w:hAnsi="Times New Roman" w:cs="Times New Roman"/>
          <w:sz w:val="24"/>
          <w:szCs w:val="24"/>
        </w:rPr>
        <w:t>Порядка принятия решений администрации муниципального образования «Холмский городской округ» о заключении долгосрочных муниципальных контрактов на выполнение работ (оказание услуг) с длительным производственным циклом для муниципальных нужд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6D0E5" w14:textId="77777777" w:rsidR="00A90F36" w:rsidRPr="00CA45DE" w:rsidRDefault="00A90F36" w:rsidP="00CA4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A45DE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B28B93C" w14:textId="77777777" w:rsidR="00A90F36" w:rsidRPr="00CA45DE" w:rsidRDefault="00A90F36" w:rsidP="00CA4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45D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обязанности вице-мэра </w:t>
      </w:r>
      <w:r w:rsidRPr="00CA45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>Тимошенко М.Н</w:t>
      </w:r>
      <w:r w:rsidRPr="00CA45DE">
        <w:rPr>
          <w:rFonts w:ascii="Times New Roman" w:hAnsi="Times New Roman" w:cs="Times New Roman"/>
          <w:sz w:val="24"/>
          <w:szCs w:val="24"/>
        </w:rPr>
        <w:t>.</w:t>
      </w:r>
    </w:p>
    <w:p w14:paraId="5456F6AE" w14:textId="77777777" w:rsidR="00A90F36" w:rsidRPr="00CA45DE" w:rsidRDefault="00A90F36" w:rsidP="00CA4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4260C8" w14:textId="77777777" w:rsidR="00A90F36" w:rsidRPr="00CA45DE" w:rsidRDefault="00A90F36" w:rsidP="00CA45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879DE4" w14:textId="77777777" w:rsidR="00A90F36" w:rsidRPr="00CA45DE" w:rsidRDefault="00A90F36" w:rsidP="00CA4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C10760" w14:textId="77777777" w:rsidR="00A90F36" w:rsidRPr="00CA45DE" w:rsidRDefault="00A90F36" w:rsidP="00CA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</w:t>
      </w:r>
      <w:r w:rsidRPr="00CA45D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45D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45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A45DE"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</w:p>
    <w:p w14:paraId="1944B5A9" w14:textId="77777777" w:rsidR="00A90F36" w:rsidRPr="00CA45DE" w:rsidRDefault="00A90F36" w:rsidP="00CA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5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</w:t>
      </w:r>
    </w:p>
    <w:p w14:paraId="7BF9C851" w14:textId="77777777" w:rsidR="00A90F36" w:rsidRPr="00CA45DE" w:rsidRDefault="00A90F36" w:rsidP="00CA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5DE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3886C6E9" w14:textId="77777777" w:rsidR="00A90F36" w:rsidRDefault="00A90F36" w:rsidP="005E5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89994F" w14:textId="77777777" w:rsidR="00A90F36" w:rsidRDefault="00A90F36" w:rsidP="005E574E">
      <w:pPr>
        <w:pStyle w:val="ConsPlusNormal"/>
        <w:jc w:val="both"/>
      </w:pPr>
    </w:p>
    <w:p w14:paraId="2ACB3C2C" w14:textId="77777777" w:rsidR="00A90F36" w:rsidRDefault="00A90F36" w:rsidP="005E574E">
      <w:pPr>
        <w:pStyle w:val="ConsPlusNormal"/>
        <w:jc w:val="both"/>
      </w:pPr>
    </w:p>
    <w:p w14:paraId="51D040F8" w14:textId="77777777" w:rsidR="00A90F36" w:rsidRDefault="00A90F36" w:rsidP="005E574E">
      <w:pPr>
        <w:pStyle w:val="ConsPlusNormal"/>
        <w:jc w:val="both"/>
      </w:pPr>
    </w:p>
    <w:p w14:paraId="3D5953E5" w14:textId="77777777" w:rsidR="00A90F36" w:rsidRDefault="00A90F36" w:rsidP="005E574E">
      <w:pPr>
        <w:pStyle w:val="ConsPlusNormal"/>
        <w:jc w:val="both"/>
      </w:pPr>
    </w:p>
    <w:p w14:paraId="26F43DF4" w14:textId="77777777" w:rsidR="00A90F36" w:rsidRDefault="00A90F36" w:rsidP="005E574E">
      <w:pPr>
        <w:pStyle w:val="ConsPlusNormal"/>
        <w:jc w:val="both"/>
      </w:pPr>
    </w:p>
    <w:p w14:paraId="02F9713E" w14:textId="77777777" w:rsidR="00A90F36" w:rsidRDefault="00A90F36" w:rsidP="005E574E">
      <w:pPr>
        <w:pStyle w:val="ConsPlusNormal"/>
        <w:jc w:val="both"/>
      </w:pPr>
    </w:p>
    <w:p w14:paraId="367A0275" w14:textId="77777777" w:rsidR="00A90F36" w:rsidRDefault="00A90F36" w:rsidP="005E574E">
      <w:pPr>
        <w:pStyle w:val="ConsPlusNormal"/>
        <w:jc w:val="both"/>
      </w:pPr>
    </w:p>
    <w:p w14:paraId="01BD1F6C" w14:textId="77777777" w:rsidR="00A90F36" w:rsidRDefault="00A90F36" w:rsidP="005E574E">
      <w:pPr>
        <w:pStyle w:val="ConsPlusNormal"/>
        <w:jc w:val="both"/>
      </w:pPr>
    </w:p>
    <w:p w14:paraId="4F6B1F57" w14:textId="77777777" w:rsidR="00A90F36" w:rsidRDefault="00A90F36" w:rsidP="005E574E">
      <w:pPr>
        <w:pStyle w:val="ConsPlusNormal"/>
        <w:jc w:val="both"/>
      </w:pPr>
    </w:p>
    <w:p w14:paraId="5B9E33C8" w14:textId="77777777" w:rsidR="00A90F36" w:rsidRDefault="00A90F36" w:rsidP="005E574E">
      <w:pPr>
        <w:pStyle w:val="ConsPlusNormal"/>
        <w:jc w:val="both"/>
      </w:pPr>
    </w:p>
    <w:p w14:paraId="5F357511" w14:textId="77777777" w:rsidR="00A90F36" w:rsidRDefault="00A90F36" w:rsidP="005E574E">
      <w:pPr>
        <w:pStyle w:val="ConsPlusNormal"/>
        <w:jc w:val="both"/>
      </w:pPr>
    </w:p>
    <w:p w14:paraId="20D8FF38" w14:textId="77777777" w:rsidR="00A90F36" w:rsidRDefault="00A90F36" w:rsidP="005E574E">
      <w:pPr>
        <w:pStyle w:val="ConsPlusNormal"/>
        <w:jc w:val="both"/>
      </w:pPr>
    </w:p>
    <w:p w14:paraId="3FC3CC5A" w14:textId="77777777" w:rsidR="00A90F36" w:rsidRDefault="00A90F36" w:rsidP="005E574E">
      <w:pPr>
        <w:pStyle w:val="ConsPlusNormal"/>
        <w:jc w:val="both"/>
      </w:pPr>
    </w:p>
    <w:p w14:paraId="55837DB3" w14:textId="77777777" w:rsidR="00A90F36" w:rsidRDefault="00A90F36" w:rsidP="005E574E">
      <w:pPr>
        <w:pStyle w:val="ConsPlusNormal"/>
        <w:jc w:val="both"/>
      </w:pPr>
    </w:p>
    <w:p w14:paraId="307A102C" w14:textId="77777777" w:rsidR="00A90F36" w:rsidRDefault="00A90F36" w:rsidP="005E574E">
      <w:pPr>
        <w:pStyle w:val="ConsPlusNormal"/>
        <w:jc w:val="both"/>
      </w:pPr>
    </w:p>
    <w:p w14:paraId="55CB4126" w14:textId="77777777" w:rsidR="00A90F36" w:rsidRDefault="00A90F36" w:rsidP="005E574E">
      <w:pPr>
        <w:pStyle w:val="ConsPlusNormal"/>
        <w:jc w:val="both"/>
      </w:pPr>
    </w:p>
    <w:p w14:paraId="718F2E7C" w14:textId="77777777" w:rsidR="00A90F36" w:rsidRDefault="00A90F36" w:rsidP="005E574E">
      <w:pPr>
        <w:pStyle w:val="ConsPlusNormal"/>
        <w:jc w:val="both"/>
      </w:pPr>
    </w:p>
    <w:p w14:paraId="1CF74987" w14:textId="77777777" w:rsidR="00A90F36" w:rsidRDefault="00A90F36" w:rsidP="005E574E">
      <w:pPr>
        <w:pStyle w:val="ConsPlusNormal"/>
        <w:jc w:val="both"/>
      </w:pPr>
    </w:p>
    <w:p w14:paraId="55CC8AE5" w14:textId="77777777" w:rsidR="00A90F36" w:rsidRDefault="00A90F36" w:rsidP="005E574E">
      <w:pPr>
        <w:pStyle w:val="ConsPlusNormal"/>
        <w:jc w:val="both"/>
      </w:pPr>
    </w:p>
    <w:p w14:paraId="22F95EA4" w14:textId="77777777" w:rsidR="00A90F36" w:rsidRDefault="00A90F36" w:rsidP="005E574E">
      <w:pPr>
        <w:pStyle w:val="ConsPlusNormal"/>
        <w:jc w:val="both"/>
      </w:pPr>
    </w:p>
    <w:p w14:paraId="53B07F30" w14:textId="77777777" w:rsidR="00A90F36" w:rsidRDefault="00A90F36" w:rsidP="005E574E">
      <w:pPr>
        <w:pStyle w:val="ConsPlusNormal"/>
        <w:jc w:val="both"/>
      </w:pPr>
    </w:p>
    <w:p w14:paraId="350C2476" w14:textId="77777777" w:rsidR="00A90F36" w:rsidRDefault="00A90F36" w:rsidP="005E574E">
      <w:pPr>
        <w:pStyle w:val="ConsPlusNormal"/>
        <w:jc w:val="both"/>
      </w:pPr>
    </w:p>
    <w:p w14:paraId="2DDF9C68" w14:textId="77777777" w:rsidR="00A90F36" w:rsidRDefault="00A90F36" w:rsidP="005E574E">
      <w:pPr>
        <w:pStyle w:val="ConsPlusNormal"/>
        <w:jc w:val="both"/>
      </w:pPr>
    </w:p>
    <w:p w14:paraId="76801DF1" w14:textId="77777777" w:rsidR="00A90F36" w:rsidRDefault="00A90F36" w:rsidP="005E574E">
      <w:pPr>
        <w:pStyle w:val="ConsPlusNormal"/>
        <w:jc w:val="both"/>
      </w:pPr>
    </w:p>
    <w:p w14:paraId="2C09906D" w14:textId="77777777" w:rsidR="00A90F36" w:rsidRDefault="00A90F36" w:rsidP="005E574E">
      <w:pPr>
        <w:pStyle w:val="ConsPlusNormal"/>
        <w:jc w:val="both"/>
      </w:pPr>
    </w:p>
    <w:p w14:paraId="05F67267" w14:textId="77777777" w:rsidR="00A90F36" w:rsidRDefault="00A90F36" w:rsidP="005E574E">
      <w:pPr>
        <w:pStyle w:val="ConsPlusNormal"/>
        <w:jc w:val="both"/>
      </w:pPr>
    </w:p>
    <w:p w14:paraId="5A8F93DC" w14:textId="77777777" w:rsidR="00A90F36" w:rsidRDefault="00A90F36" w:rsidP="005E574E">
      <w:pPr>
        <w:pStyle w:val="ConsPlusNormal"/>
        <w:jc w:val="both"/>
      </w:pPr>
    </w:p>
    <w:p w14:paraId="512852D6" w14:textId="77777777" w:rsidR="00A90F36" w:rsidRDefault="00A90F36" w:rsidP="005E574E">
      <w:pPr>
        <w:pStyle w:val="ConsPlusNormal"/>
        <w:jc w:val="both"/>
      </w:pPr>
    </w:p>
    <w:p w14:paraId="12FEB582" w14:textId="77777777" w:rsidR="00A90F36" w:rsidRDefault="00A90F36" w:rsidP="005E574E">
      <w:pPr>
        <w:pStyle w:val="ConsPlusNormal"/>
        <w:jc w:val="both"/>
      </w:pPr>
    </w:p>
    <w:p w14:paraId="508606EE" w14:textId="77777777" w:rsidR="00A90F36" w:rsidRDefault="00A90F36" w:rsidP="005E574E">
      <w:pPr>
        <w:pStyle w:val="ConsPlusNormal"/>
        <w:jc w:val="both"/>
      </w:pPr>
    </w:p>
    <w:p w14:paraId="40C4B5F9" w14:textId="77777777" w:rsidR="00A90F36" w:rsidRDefault="00A90F36" w:rsidP="005E574E">
      <w:pPr>
        <w:pStyle w:val="ConsPlusNormal"/>
        <w:jc w:val="both"/>
      </w:pPr>
    </w:p>
    <w:p w14:paraId="5585DF4E" w14:textId="77777777" w:rsidR="00A90F36" w:rsidRDefault="00A90F36" w:rsidP="005E574E">
      <w:pPr>
        <w:pStyle w:val="ConsPlusNormal"/>
        <w:jc w:val="both"/>
      </w:pPr>
    </w:p>
    <w:p w14:paraId="0BD4A8FA" w14:textId="77777777" w:rsidR="00A90F36" w:rsidRDefault="00A90F36" w:rsidP="005E574E">
      <w:pPr>
        <w:pStyle w:val="ConsPlusNormal"/>
        <w:jc w:val="both"/>
      </w:pPr>
    </w:p>
    <w:p w14:paraId="78633909" w14:textId="77777777" w:rsidR="00A90F36" w:rsidRDefault="00A90F36" w:rsidP="005E574E">
      <w:pPr>
        <w:pStyle w:val="ConsPlusNormal"/>
        <w:jc w:val="both"/>
      </w:pPr>
    </w:p>
    <w:p w14:paraId="119013A5" w14:textId="77777777" w:rsidR="00A90F36" w:rsidRDefault="00A90F36" w:rsidP="005E574E">
      <w:pPr>
        <w:pStyle w:val="ConsPlusNormal"/>
        <w:jc w:val="both"/>
      </w:pPr>
    </w:p>
    <w:p w14:paraId="5F4E60B4" w14:textId="77777777" w:rsidR="00A90F36" w:rsidRDefault="00A90F36" w:rsidP="005E574E">
      <w:pPr>
        <w:pStyle w:val="ConsPlusNormal"/>
        <w:jc w:val="both"/>
      </w:pPr>
    </w:p>
    <w:p w14:paraId="5CE0C955" w14:textId="77777777" w:rsidR="00A90F36" w:rsidRDefault="00A90F36" w:rsidP="005E574E">
      <w:pPr>
        <w:pStyle w:val="ConsPlusNormal"/>
        <w:jc w:val="both"/>
      </w:pPr>
    </w:p>
    <w:p w14:paraId="3698A9F5" w14:textId="77777777" w:rsidR="00A90F36" w:rsidRDefault="00A90F36" w:rsidP="005E574E">
      <w:pPr>
        <w:pStyle w:val="ConsPlusNormal"/>
        <w:jc w:val="both"/>
      </w:pPr>
    </w:p>
    <w:p w14:paraId="19BCDAF2" w14:textId="77777777" w:rsidR="00A90F36" w:rsidRDefault="00A90F36" w:rsidP="005E574E">
      <w:pPr>
        <w:pStyle w:val="ConsPlusNormal"/>
        <w:jc w:val="both"/>
      </w:pPr>
    </w:p>
    <w:p w14:paraId="7D283F91" w14:textId="77777777" w:rsidR="00A90F36" w:rsidRDefault="00A90F36" w:rsidP="005E574E">
      <w:pPr>
        <w:pStyle w:val="ConsPlusNormal"/>
        <w:jc w:val="both"/>
      </w:pPr>
    </w:p>
    <w:p w14:paraId="0C1B8CB9" w14:textId="77777777" w:rsidR="00A90F36" w:rsidRDefault="00A90F36" w:rsidP="005E574E">
      <w:pPr>
        <w:pStyle w:val="ConsPlusNormal"/>
        <w:jc w:val="both"/>
      </w:pPr>
    </w:p>
    <w:p w14:paraId="17F2502E" w14:textId="77777777" w:rsidR="00A90F36" w:rsidRDefault="00A90F36" w:rsidP="005E574E">
      <w:pPr>
        <w:pStyle w:val="ConsPlusNormal"/>
        <w:jc w:val="both"/>
      </w:pPr>
    </w:p>
    <w:p w14:paraId="45FAA650" w14:textId="77777777" w:rsidR="00A90F36" w:rsidRDefault="00A90F36" w:rsidP="005E574E">
      <w:pPr>
        <w:pStyle w:val="ConsPlusNormal"/>
        <w:jc w:val="both"/>
      </w:pPr>
    </w:p>
    <w:p w14:paraId="3BCB2E58" w14:textId="77777777" w:rsidR="00A90F36" w:rsidRDefault="00A90F36" w:rsidP="005E574E">
      <w:pPr>
        <w:pStyle w:val="ConsPlusNormal"/>
        <w:jc w:val="both"/>
      </w:pPr>
    </w:p>
    <w:tbl>
      <w:tblPr>
        <w:tblW w:w="3686" w:type="dxa"/>
        <w:tblInd w:w="5778" w:type="dxa"/>
        <w:tblLook w:val="00A0" w:firstRow="1" w:lastRow="0" w:firstColumn="1" w:lastColumn="0" w:noHBand="0" w:noVBand="0"/>
      </w:tblPr>
      <w:tblGrid>
        <w:gridCol w:w="3686"/>
      </w:tblGrid>
      <w:tr w:rsidR="00A90F36" w:rsidRPr="00FC2892" w14:paraId="5CD57109" w14:textId="77777777" w:rsidTr="00FC2892">
        <w:tc>
          <w:tcPr>
            <w:tcW w:w="3686" w:type="dxa"/>
          </w:tcPr>
          <w:p w14:paraId="7CBDB34B" w14:textId="77777777" w:rsidR="00A90F36" w:rsidRPr="00FC2892" w:rsidRDefault="00A90F36" w:rsidP="00FC289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14942F79" w14:textId="77777777" w:rsidR="00A90F36" w:rsidRPr="00FC2892" w:rsidRDefault="00A90F36" w:rsidP="007E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13EDE5BD" w14:textId="77777777" w:rsidR="00A90F36" w:rsidRPr="00FC2892" w:rsidRDefault="00A90F36" w:rsidP="007E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14:paraId="289340A7" w14:textId="77777777" w:rsidR="00A90F36" w:rsidRPr="00FC2892" w:rsidRDefault="00A90F36" w:rsidP="007E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 xml:space="preserve">«Холмский городской округ» </w:t>
            </w:r>
          </w:p>
          <w:p w14:paraId="34241AF7" w14:textId="77777777" w:rsidR="00A90F36" w:rsidRPr="00FC2892" w:rsidRDefault="00A90F36" w:rsidP="007E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Pr="00FC2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21.04.2016г</w:t>
            </w: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>__ N __</w:t>
            </w:r>
            <w:r w:rsidRPr="00FC2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549</w:t>
            </w:r>
            <w:r w:rsidRPr="00FC289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82B3677" w14:textId="77777777" w:rsidR="00A90F36" w:rsidRPr="00FC2892" w:rsidRDefault="00A90F36" w:rsidP="00FC2892">
            <w:pPr>
              <w:pStyle w:val="ConsPlusNormal"/>
              <w:outlineLvl w:val="0"/>
            </w:pPr>
          </w:p>
        </w:tc>
      </w:tr>
    </w:tbl>
    <w:p w14:paraId="035E3F23" w14:textId="77777777" w:rsidR="00A90F36" w:rsidRDefault="00A90F36" w:rsidP="005E574E">
      <w:pPr>
        <w:pStyle w:val="ConsPlusNormal"/>
        <w:jc w:val="right"/>
        <w:outlineLvl w:val="0"/>
      </w:pPr>
    </w:p>
    <w:p w14:paraId="51A8E586" w14:textId="77777777" w:rsidR="00A90F36" w:rsidRDefault="00A90F36" w:rsidP="005E574E">
      <w:pPr>
        <w:pStyle w:val="ConsPlusNormal"/>
        <w:jc w:val="right"/>
        <w:outlineLvl w:val="0"/>
      </w:pPr>
    </w:p>
    <w:p w14:paraId="577A2E47" w14:textId="77777777" w:rsidR="00A90F36" w:rsidRDefault="00A90F36" w:rsidP="005E574E">
      <w:pPr>
        <w:pStyle w:val="ConsPlusNormal"/>
        <w:jc w:val="both"/>
      </w:pPr>
    </w:p>
    <w:p w14:paraId="054E4984" w14:textId="77777777" w:rsidR="00A90F36" w:rsidRPr="00393DA7" w:rsidRDefault="00A90F36" w:rsidP="005E5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393DA7">
        <w:rPr>
          <w:rFonts w:ascii="Times New Roman" w:hAnsi="Times New Roman" w:cs="Times New Roman"/>
          <w:sz w:val="24"/>
          <w:szCs w:val="24"/>
        </w:rPr>
        <w:t>ПРАВИЛА</w:t>
      </w:r>
    </w:p>
    <w:p w14:paraId="2766F9C3" w14:textId="77777777" w:rsidR="00A90F36" w:rsidRPr="00393DA7" w:rsidRDefault="00A90F36" w:rsidP="005E5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DA7">
        <w:rPr>
          <w:rFonts w:ascii="Times New Roman" w:hAnsi="Times New Roman" w:cs="Times New Roman"/>
          <w:sz w:val="24"/>
          <w:szCs w:val="24"/>
        </w:rPr>
        <w:t>ПРИНЯТИЯ РЕШЕНИЙ О ЗАКЛЮЧЕНИИ МУНИЦИПАЛЬНЫХ КОНТРАКТОВ</w:t>
      </w:r>
    </w:p>
    <w:p w14:paraId="34887925" w14:textId="77777777" w:rsidR="00A90F36" w:rsidRPr="00393DA7" w:rsidRDefault="00A90F36" w:rsidP="005E5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DA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ПОСТАВКУ ТОВАРОВ, </w:t>
      </w:r>
      <w:r w:rsidRPr="00393DA7">
        <w:rPr>
          <w:rFonts w:ascii="Times New Roman" w:hAnsi="Times New Roman" w:cs="Times New Roman"/>
          <w:sz w:val="24"/>
          <w:szCs w:val="24"/>
        </w:rPr>
        <w:t>ВЫПОЛНЕНИЕ РАБОТ, ОКАЗАНИЕ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DA7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СОГЛАШЕНИЙ О МУНИЦИПАЛЬНО-ЧАСТНОМ ПАРТНЕРСТВЕ И</w:t>
      </w:r>
      <w:r w:rsidRPr="00393DA7">
        <w:rPr>
          <w:rFonts w:ascii="Times New Roman" w:hAnsi="Times New Roman" w:cs="Times New Roman"/>
          <w:sz w:val="24"/>
          <w:szCs w:val="24"/>
        </w:rPr>
        <w:t xml:space="preserve"> КОНЦЕССИОННЫХ СОГЛАШЕНИЙ, КОНЦЕДЕНТОМ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DA7">
        <w:rPr>
          <w:rFonts w:ascii="Times New Roman" w:hAnsi="Times New Roman" w:cs="Times New Roman"/>
          <w:sz w:val="24"/>
          <w:szCs w:val="24"/>
        </w:rPr>
        <w:t xml:space="preserve">ВЫСТУПАЕТ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93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DA7">
        <w:rPr>
          <w:rFonts w:ascii="Times New Roman" w:hAnsi="Times New Roman" w:cs="Times New Roman"/>
          <w:sz w:val="24"/>
          <w:szCs w:val="24"/>
        </w:rPr>
        <w:t>НА СРОК, ПРЕВЫШАЮЩИЙ СРОК ДЕЙСТВИЯ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DA7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</w:p>
    <w:p w14:paraId="729C48F8" w14:textId="77777777" w:rsidR="00A90F36" w:rsidRDefault="00A90F36" w:rsidP="005E574E">
      <w:pPr>
        <w:pStyle w:val="ConsPlusNormal"/>
        <w:jc w:val="both"/>
      </w:pPr>
    </w:p>
    <w:p w14:paraId="70A84BB3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36D0ABE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1. Настоящие Правила определяют порядок принятия решений о заключении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C45B02">
        <w:rPr>
          <w:rFonts w:ascii="Times New Roman" w:hAnsi="Times New Roman"/>
          <w:sz w:val="24"/>
          <w:szCs w:val="24"/>
        </w:rPr>
        <w:t xml:space="preserve"> контрактов на поставку товаров, выполнение работ, оказание услуг для обеспечения нужд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 (далее по тексту – Холмский городской округ)</w:t>
      </w:r>
      <w:r w:rsidRPr="00C45B02">
        <w:rPr>
          <w:rFonts w:ascii="Times New Roman" w:hAnsi="Times New Roman"/>
          <w:sz w:val="24"/>
          <w:szCs w:val="24"/>
        </w:rPr>
        <w:t xml:space="preserve">, осуществляемых в соответствии с </w:t>
      </w:r>
      <w:hyperlink r:id="rId8" w:history="1">
        <w:r w:rsidRPr="00C45B0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C45B02">
        <w:rPr>
          <w:rFonts w:ascii="Times New Roman" w:hAnsi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соглашений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партнерстве, публичным партнером в которых является </w:t>
      </w:r>
      <w:r>
        <w:rPr>
          <w:rFonts w:ascii="Times New Roman" w:hAnsi="Times New Roman"/>
          <w:sz w:val="24"/>
          <w:szCs w:val="24"/>
        </w:rPr>
        <w:t xml:space="preserve">администрация Холмского городского округа, </w:t>
      </w:r>
      <w:r w:rsidRPr="00C45B02">
        <w:rPr>
          <w:rFonts w:ascii="Times New Roman" w:hAnsi="Times New Roman"/>
          <w:sz w:val="24"/>
          <w:szCs w:val="24"/>
        </w:rPr>
        <w:t xml:space="preserve">заключаемых в соответствии с законодательством Российской Федерации о муниципально-частном партнерстве, и концессионных соглашений, концедентом по которым выступает </w:t>
      </w:r>
      <w:r>
        <w:rPr>
          <w:rFonts w:ascii="Times New Roman" w:hAnsi="Times New Roman"/>
          <w:sz w:val="24"/>
          <w:szCs w:val="24"/>
        </w:rPr>
        <w:t>администрация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заключаемых в соответствии с законодательством Российской Федерации о концессионных соглашениях, на срок, превышающий в случаях, установленных Бюджетным </w:t>
      </w:r>
      <w:hyperlink r:id="rId9" w:history="1">
        <w:r w:rsidRPr="00C45B02">
          <w:rPr>
            <w:rFonts w:ascii="Times New Roman" w:hAnsi="Times New Roman"/>
            <w:sz w:val="24"/>
            <w:szCs w:val="24"/>
          </w:rPr>
          <w:t>кодексом</w:t>
        </w:r>
      </w:hyperlink>
      <w:r w:rsidRPr="00C45B02">
        <w:rPr>
          <w:rFonts w:ascii="Times New Roman" w:hAnsi="Times New Roman"/>
          <w:sz w:val="24"/>
          <w:szCs w:val="24"/>
        </w:rPr>
        <w:t xml:space="preserve"> Российской Федерации, срок действия утвержденных лимитов бюджетных обязательств.</w:t>
      </w:r>
    </w:p>
    <w:p w14:paraId="0941C01E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"/>
      <w:bookmarkEnd w:id="1"/>
      <w:r w:rsidRPr="00C45B0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 xml:space="preserve">заказчики вправе заключать </w:t>
      </w:r>
      <w:r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>контракты на выполнение работ, оказание услуг для обеспечения нужд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нормативными правовыми актами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либо решениями главных распорядителей средств бюджета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о подготовке и реализации бюджетных инвестиций в объекты капитального строительства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5B02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принимаемыми в соответствии со </w:t>
      </w:r>
      <w:hyperlink r:id="rId10" w:history="1">
        <w:r w:rsidRPr="00C45B02">
          <w:rPr>
            <w:rFonts w:ascii="Times New Roman" w:hAnsi="Times New Roman"/>
            <w:sz w:val="24"/>
            <w:szCs w:val="24"/>
          </w:rPr>
          <w:t>статьей 79</w:t>
        </w:r>
      </w:hyperlink>
      <w:r w:rsidRPr="00C45B0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на срок, предусмотренный указанными актами и решениями.</w:t>
      </w:r>
    </w:p>
    <w:p w14:paraId="3A73EF01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Концессионные соглашения, концедентом по которым выступает </w:t>
      </w:r>
      <w:r>
        <w:rPr>
          <w:rFonts w:ascii="Times New Roman" w:hAnsi="Times New Roman"/>
          <w:sz w:val="24"/>
          <w:szCs w:val="24"/>
        </w:rPr>
        <w:t>администрация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могут заключаться на срок, превышающий срок действия утвержденных лимитов бюджетных обязательств, на основании </w:t>
      </w:r>
      <w:r>
        <w:rPr>
          <w:rFonts w:ascii="Times New Roman" w:hAnsi="Times New Roman"/>
          <w:sz w:val="24"/>
          <w:szCs w:val="24"/>
        </w:rPr>
        <w:t xml:space="preserve">решений главы администрации 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о заключении концессионных соглашений, принимаемых в соответствии с </w:t>
      </w:r>
      <w:hyperlink r:id="rId11" w:history="1">
        <w:r w:rsidRPr="00C45B0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C45B02">
        <w:rPr>
          <w:rFonts w:ascii="Times New Roman" w:hAnsi="Times New Roman"/>
          <w:sz w:val="24"/>
          <w:szCs w:val="24"/>
        </w:rPr>
        <w:t xml:space="preserve"> Российской Федерации о концессионных соглашениях, в пределах средств, предусмотренных нормативными правовыми актами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либо решениями главных распорядителей средств бюджета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о подготовке и реализации бюджетных инвестиций в объекты капитального строительства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муниципальной </w:t>
      </w:r>
      <w:r w:rsidRPr="00C45B02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принимаемыми в соответствии со </w:t>
      </w:r>
      <w:hyperlink r:id="rId12" w:history="1">
        <w:r w:rsidRPr="00C45B02">
          <w:rPr>
            <w:rFonts w:ascii="Times New Roman" w:hAnsi="Times New Roman"/>
            <w:sz w:val="24"/>
            <w:szCs w:val="24"/>
          </w:rPr>
          <w:t>статьей 79</w:t>
        </w:r>
      </w:hyperlink>
      <w:r w:rsidRPr="00C45B0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на срок, предусмотренный указанными актами и решениями.</w:t>
      </w:r>
    </w:p>
    <w:p w14:paraId="0CA4C45F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3. </w:t>
      </w:r>
      <w:r w:rsidRPr="00C90E80"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>контракты на выполнение работ, оказание услуг для обеспечения нужд</w:t>
      </w:r>
      <w:r w:rsidRPr="00C90E80"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</w:t>
      </w:r>
      <w:r>
        <w:rPr>
          <w:rFonts w:ascii="Times New Roman" w:hAnsi="Times New Roman"/>
          <w:sz w:val="24"/>
          <w:szCs w:val="24"/>
        </w:rPr>
        <w:t xml:space="preserve">при реализации инвестиционных проектов Холмского городского округа, </w:t>
      </w:r>
      <w:r w:rsidRPr="00C45B02">
        <w:rPr>
          <w:rFonts w:ascii="Times New Roman" w:hAnsi="Times New Roman"/>
          <w:sz w:val="24"/>
          <w:szCs w:val="24"/>
        </w:rPr>
        <w:t>осуществляемы</w:t>
      </w:r>
      <w:r>
        <w:rPr>
          <w:rFonts w:ascii="Times New Roman" w:hAnsi="Times New Roman"/>
          <w:sz w:val="24"/>
          <w:szCs w:val="24"/>
        </w:rPr>
        <w:t>х</w:t>
      </w:r>
      <w:r w:rsidRPr="00C45B02">
        <w:rPr>
          <w:rFonts w:ascii="Times New Roman" w:hAnsi="Times New Roman"/>
          <w:sz w:val="24"/>
          <w:szCs w:val="24"/>
        </w:rPr>
        <w:t xml:space="preserve"> на принципах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>-частного партнерства.</w:t>
      </w:r>
    </w:p>
    <w:p w14:paraId="280E1D2C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 xml:space="preserve"> контракты на выполнение работ, оказание услуг для обеспечения нужд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а также </w:t>
      </w:r>
      <w:r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 xml:space="preserve">контракты на поставки товаров для обеспечения  нужд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>.</w:t>
      </w:r>
    </w:p>
    <w:p w14:paraId="4081DE5A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Такие </w:t>
      </w:r>
      <w:r>
        <w:rPr>
          <w:rFonts w:ascii="Times New Roman" w:hAnsi="Times New Roman"/>
          <w:sz w:val="24"/>
          <w:szCs w:val="24"/>
        </w:rPr>
        <w:t xml:space="preserve">муниципальные </w:t>
      </w:r>
      <w:r w:rsidRPr="00C45B02">
        <w:rPr>
          <w:rFonts w:ascii="Times New Roman" w:hAnsi="Times New Roman"/>
          <w:sz w:val="24"/>
          <w:szCs w:val="24"/>
        </w:rPr>
        <w:t xml:space="preserve">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>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14:paraId="513BF378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а) если предметом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C45B02">
        <w:rPr>
          <w:rFonts w:ascii="Times New Roman" w:hAnsi="Times New Roman"/>
          <w:sz w:val="24"/>
          <w:szCs w:val="24"/>
        </w:rPr>
        <w:t xml:space="preserve"> контракта является выполнение работ, оказание услуг:</w:t>
      </w:r>
    </w:p>
    <w:p w14:paraId="03F81518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наименование объекта закупки;</w:t>
      </w:r>
    </w:p>
    <w:p w14:paraId="5F4DECAB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планируемые результаты выполнения работ, оказания услуг;</w:t>
      </w:r>
    </w:p>
    <w:p w14:paraId="4B7D49BE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сроки осуществления закупки;</w:t>
      </w:r>
    </w:p>
    <w:p w14:paraId="2082CDE6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предельный объем средств на оплату результатов выполненных работ, оказанных услуг с разбивкой по годам;</w:t>
      </w:r>
    </w:p>
    <w:p w14:paraId="5521BC28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б) если предметом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C45B02">
        <w:rPr>
          <w:rFonts w:ascii="Times New Roman" w:hAnsi="Times New Roman"/>
          <w:sz w:val="24"/>
          <w:szCs w:val="24"/>
        </w:rPr>
        <w:t xml:space="preserve"> контракта является поставка товаров:</w:t>
      </w:r>
    </w:p>
    <w:p w14:paraId="0A3C2EF0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наименование объекта закупки;</w:t>
      </w:r>
    </w:p>
    <w:p w14:paraId="41E16FF3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сроки осуществления закупки;</w:t>
      </w:r>
    </w:p>
    <w:p w14:paraId="0090910D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предмет встречного обязательства и срок его исполнения;</w:t>
      </w:r>
    </w:p>
    <w:p w14:paraId="4519560C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предельный объем средств на оплату поставленных товаров с разбивкой по годам.</w:t>
      </w:r>
    </w:p>
    <w:p w14:paraId="7806D848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8"/>
      <w:bookmarkEnd w:id="2"/>
      <w:r w:rsidRPr="00C45B02">
        <w:rPr>
          <w:rFonts w:ascii="Times New Roman" w:hAnsi="Times New Roman"/>
          <w:sz w:val="24"/>
          <w:szCs w:val="24"/>
        </w:rPr>
        <w:t xml:space="preserve">5. При заключении в рамках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контрактов на выполнение работ по содержанию автомобильных дорог общего пользования </w:t>
      </w:r>
      <w:r w:rsidRPr="004635F7">
        <w:rPr>
          <w:rFonts w:ascii="Times New Roman" w:hAnsi="Times New Roman"/>
          <w:sz w:val="24"/>
          <w:szCs w:val="24"/>
        </w:rPr>
        <w:t xml:space="preserve">местного значения в границах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контрактов за пределами планового периода, не может превышать максимальный годовой объем лимитов бюджетных обязательств, утвержденных на ремонт и содержание автомобильных дорог общего пользования </w:t>
      </w:r>
      <w:r w:rsidRPr="004635F7">
        <w:rPr>
          <w:rFonts w:ascii="Times New Roman" w:hAnsi="Times New Roman"/>
          <w:sz w:val="24"/>
          <w:szCs w:val="24"/>
        </w:rPr>
        <w:t xml:space="preserve">местного значения в границах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 и искусственных сооружений на них в пределах текущего финансового года и планового периода.</w:t>
      </w:r>
    </w:p>
    <w:p w14:paraId="39A44A3A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Соглашения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партнерстве, публичным партнером в которых выступает </w:t>
      </w:r>
      <w:r>
        <w:rPr>
          <w:rFonts w:ascii="Times New Roman" w:hAnsi="Times New Roman"/>
          <w:sz w:val="24"/>
          <w:szCs w:val="24"/>
        </w:rPr>
        <w:t>администрация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концессионные соглашения, концедентом по которым </w:t>
      </w:r>
      <w:r>
        <w:rPr>
          <w:rFonts w:ascii="Times New Roman" w:hAnsi="Times New Roman"/>
          <w:sz w:val="24"/>
          <w:szCs w:val="24"/>
        </w:rPr>
        <w:t>выступает администрация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могут быть заключены на срок, превышающий срок действия утвержденных получателю средств бюджета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лимитов бюджетных обязательств, на основании </w:t>
      </w:r>
      <w:r>
        <w:rPr>
          <w:rFonts w:ascii="Times New Roman" w:hAnsi="Times New Roman"/>
          <w:sz w:val="24"/>
          <w:szCs w:val="24"/>
        </w:rPr>
        <w:t xml:space="preserve">распоряжения главы администрации 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о </w:t>
      </w:r>
      <w:r w:rsidRPr="00C45B02">
        <w:rPr>
          <w:rFonts w:ascii="Times New Roman" w:hAnsi="Times New Roman"/>
          <w:sz w:val="24"/>
          <w:szCs w:val="24"/>
        </w:rPr>
        <w:lastRenderedPageBreak/>
        <w:t xml:space="preserve">заключении соглашений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партнерстве, принимаемых в соответствии с законодательством Российской Федерации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партнерстве, концессионных соглашений, принимаемых в соответствии с законодательством Российской Федерации о концессионных соглашениях, в рамках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C45B02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на срок и в пределах средств, которые предусмотрены соответствующими мероприятиями указанных программ.</w:t>
      </w:r>
    </w:p>
    <w:p w14:paraId="6EC06783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В случае если предполагаемый срок действия соглашения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партнерстве, заключаемого в рамках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5B02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в соответствии с настоящим пунктом, превышает срок реализации указанной программы, такое соглашение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-частном партнерстве может быть заключено на основании </w:t>
      </w:r>
      <w:r>
        <w:rPr>
          <w:rFonts w:ascii="Times New Roman" w:hAnsi="Times New Roman"/>
          <w:sz w:val="24"/>
          <w:szCs w:val="24"/>
        </w:rPr>
        <w:t xml:space="preserve">решения главы администрации 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 о реализации проекта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45B02">
        <w:rPr>
          <w:rFonts w:ascii="Times New Roman" w:hAnsi="Times New Roman"/>
          <w:sz w:val="24"/>
          <w:szCs w:val="24"/>
        </w:rPr>
        <w:t xml:space="preserve">-частного партнерства, принимаемого в соответствии с законодательством Российской Федерации о муниципально-частном партнерстве, проект которого согласован в установленном порядке с </w:t>
      </w:r>
      <w:r>
        <w:rPr>
          <w:rFonts w:ascii="Times New Roman" w:hAnsi="Times New Roman"/>
          <w:sz w:val="24"/>
          <w:szCs w:val="24"/>
        </w:rPr>
        <w:t>Финансовым управлением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Управлением экономики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>.</w:t>
      </w:r>
    </w:p>
    <w:p w14:paraId="665001A0" w14:textId="77777777" w:rsidR="00A90F36" w:rsidRPr="00C45B02" w:rsidRDefault="00A90F36" w:rsidP="008F0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В случае если предполагаемый срок действия концессионного соглашения, заключаемого в рамках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5B02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в соответствии с настоящим пунктом, превышает срок реализации указанной программы, такое концессионное соглашение может быть заключено на основании </w:t>
      </w:r>
      <w:r>
        <w:rPr>
          <w:rFonts w:ascii="Times New Roman" w:hAnsi="Times New Roman"/>
          <w:sz w:val="24"/>
          <w:szCs w:val="24"/>
        </w:rPr>
        <w:t xml:space="preserve">распоряжения главы администрации Холмского городского округа </w:t>
      </w:r>
      <w:r w:rsidRPr="00C45B02">
        <w:rPr>
          <w:rFonts w:ascii="Times New Roman" w:hAnsi="Times New Roman"/>
          <w:sz w:val="24"/>
          <w:szCs w:val="24"/>
        </w:rPr>
        <w:t xml:space="preserve">о заключении концессионного соглашения, принимаемого в соответствии с законодательством Российской Федерации о концессионных соглашениях, проект которого согласован в установленном порядке с </w:t>
      </w:r>
      <w:r>
        <w:rPr>
          <w:rFonts w:ascii="Times New Roman" w:hAnsi="Times New Roman"/>
          <w:sz w:val="24"/>
          <w:szCs w:val="24"/>
        </w:rPr>
        <w:t>Финансовым управлением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Управлением экономики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>.</w:t>
      </w:r>
    </w:p>
    <w:p w14:paraId="265B4CD7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5"/>
      <w:bookmarkEnd w:id="3"/>
      <w:r w:rsidRPr="0015514B">
        <w:rPr>
          <w:rFonts w:ascii="Times New Roman" w:hAnsi="Times New Roman"/>
          <w:sz w:val="24"/>
          <w:szCs w:val="24"/>
        </w:rPr>
        <w:t>6. Муниципальные контракты на выполнение работ, оказание услуг для обеспечения</w:t>
      </w:r>
      <w:r w:rsidRPr="00C45B02">
        <w:rPr>
          <w:rFonts w:ascii="Times New Roman" w:hAnsi="Times New Roman"/>
          <w:sz w:val="24"/>
          <w:szCs w:val="24"/>
        </w:rPr>
        <w:t xml:space="preserve"> нужд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ar2" w:history="1">
        <w:r w:rsidRPr="00C45B02">
          <w:rPr>
            <w:rFonts w:ascii="Times New Roman" w:hAnsi="Times New Roman"/>
            <w:color w:val="0000FF"/>
            <w:sz w:val="24"/>
            <w:szCs w:val="24"/>
          </w:rPr>
          <w:t>пунктах 2</w:t>
        </w:r>
      </w:hyperlink>
      <w:r w:rsidRPr="00C45B02">
        <w:rPr>
          <w:rFonts w:ascii="Times New Roman" w:hAnsi="Times New Roman"/>
          <w:sz w:val="24"/>
          <w:szCs w:val="24"/>
        </w:rPr>
        <w:t xml:space="preserve"> - </w:t>
      </w:r>
      <w:hyperlink w:anchor="Par18" w:history="1">
        <w:r w:rsidRPr="00C45B02">
          <w:rPr>
            <w:rFonts w:ascii="Times New Roman" w:hAnsi="Times New Roman"/>
            <w:color w:val="0000FF"/>
            <w:sz w:val="24"/>
            <w:szCs w:val="24"/>
          </w:rPr>
          <w:t>5</w:t>
        </w:r>
      </w:hyperlink>
      <w:r w:rsidRPr="00C45B02">
        <w:rPr>
          <w:rFonts w:ascii="Times New Roman" w:hAnsi="Times New Roman"/>
          <w:sz w:val="24"/>
          <w:szCs w:val="24"/>
        </w:rPr>
        <w:t xml:space="preserve"> настоящих Правил, могут заключаться на срок и в пределах средств, которые предусмотрены </w:t>
      </w:r>
      <w:r>
        <w:rPr>
          <w:rFonts w:ascii="Times New Roman" w:hAnsi="Times New Roman"/>
          <w:sz w:val="24"/>
          <w:szCs w:val="24"/>
        </w:rPr>
        <w:t>решением главы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>, устанавливающим:</w:t>
      </w:r>
    </w:p>
    <w:p w14:paraId="179F954C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планируемые результаты выполнения работ, оказания услуг;</w:t>
      </w:r>
    </w:p>
    <w:p w14:paraId="602F3922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описание состава работ, услуг;</w:t>
      </w:r>
    </w:p>
    <w:p w14:paraId="0EAFB3DB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14:paraId="05939E9F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предельный объем средств на оплату долгосрочного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C45B02">
        <w:rPr>
          <w:rFonts w:ascii="Times New Roman" w:hAnsi="Times New Roman"/>
          <w:sz w:val="24"/>
          <w:szCs w:val="24"/>
        </w:rPr>
        <w:t>контракта с разбивкой по годам.</w:t>
      </w:r>
    </w:p>
    <w:p w14:paraId="0B38E6DF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Решение  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о заключении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C45B02">
        <w:rPr>
          <w:rFonts w:ascii="Times New Roman" w:hAnsi="Times New Roman"/>
          <w:sz w:val="24"/>
          <w:szCs w:val="24"/>
        </w:rPr>
        <w:t>контракта для обеспечения нужд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предусмотренное </w:t>
      </w:r>
      <w:hyperlink w:anchor="Par25" w:history="1">
        <w:r w:rsidRPr="00C45B02">
          <w:rPr>
            <w:rFonts w:ascii="Times New Roman" w:hAnsi="Times New Roman"/>
            <w:color w:val="0000FF"/>
            <w:sz w:val="24"/>
            <w:szCs w:val="24"/>
          </w:rPr>
          <w:t>пунктом 6</w:t>
        </w:r>
      </w:hyperlink>
      <w:r w:rsidRPr="00C45B02">
        <w:rPr>
          <w:rFonts w:ascii="Times New Roman" w:hAnsi="Times New Roman"/>
          <w:sz w:val="24"/>
          <w:szCs w:val="24"/>
        </w:rPr>
        <w:t xml:space="preserve"> настоящих Правил, принимается в форме распоряжения </w:t>
      </w:r>
      <w:r>
        <w:rPr>
          <w:rFonts w:ascii="Times New Roman" w:hAnsi="Times New Roman"/>
          <w:sz w:val="24"/>
          <w:szCs w:val="24"/>
        </w:rPr>
        <w:t>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14:paraId="20FDB9D4" w14:textId="77777777" w:rsidR="00A90F36" w:rsidRPr="00C45B02" w:rsidRDefault="00A90F36" w:rsidP="0095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а) проект распоряжения </w:t>
      </w:r>
      <w:r>
        <w:rPr>
          <w:rFonts w:ascii="Times New Roman" w:hAnsi="Times New Roman"/>
          <w:sz w:val="24"/>
          <w:szCs w:val="24"/>
        </w:rPr>
        <w:t>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и пояснительная записка к нему направляются в установленном порядке на согласование в </w:t>
      </w:r>
      <w:r>
        <w:rPr>
          <w:rFonts w:ascii="Times New Roman" w:hAnsi="Times New Roman"/>
          <w:sz w:val="24"/>
          <w:szCs w:val="24"/>
        </w:rPr>
        <w:t>Финансовое управление администрации Холмского городского округа;</w:t>
      </w:r>
      <w:r w:rsidRPr="00C45B02">
        <w:rPr>
          <w:rFonts w:ascii="Times New Roman" w:hAnsi="Times New Roman"/>
          <w:sz w:val="24"/>
          <w:szCs w:val="24"/>
        </w:rPr>
        <w:t xml:space="preserve"> </w:t>
      </w:r>
    </w:p>
    <w:p w14:paraId="40CEB210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Финансовое управление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в срок, не превышающий 15 дней с даты получения проекта распоряжения </w:t>
      </w:r>
      <w:r>
        <w:rPr>
          <w:rFonts w:ascii="Times New Roman" w:hAnsi="Times New Roman"/>
          <w:sz w:val="24"/>
          <w:szCs w:val="24"/>
        </w:rPr>
        <w:t>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и пояснительной записки к нему, согласовывает указанный проект при соблюдении следующих условий:</w:t>
      </w:r>
    </w:p>
    <w:p w14:paraId="5491E48E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B02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C45B02">
        <w:rPr>
          <w:rFonts w:ascii="Times New Roman" w:hAnsi="Times New Roman"/>
          <w:sz w:val="24"/>
          <w:szCs w:val="24"/>
        </w:rPr>
        <w:t xml:space="preserve"> предельного объема средств, предусматриваемых на оплату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C45B02">
        <w:rPr>
          <w:rFonts w:ascii="Times New Roman" w:hAnsi="Times New Roman"/>
          <w:sz w:val="24"/>
          <w:szCs w:val="24"/>
        </w:rPr>
        <w:t xml:space="preserve">контракта в текущем финансовом году и плановом периоде, над объемом </w:t>
      </w:r>
      <w:r w:rsidRPr="00C45B02">
        <w:rPr>
          <w:rFonts w:ascii="Times New Roman" w:hAnsi="Times New Roman"/>
          <w:sz w:val="24"/>
          <w:szCs w:val="24"/>
        </w:rPr>
        <w:lastRenderedPageBreak/>
        <w:t xml:space="preserve">бюджетных ассигнований, предусмотренных </w:t>
      </w:r>
      <w:r>
        <w:rPr>
          <w:rFonts w:ascii="Times New Roman" w:hAnsi="Times New Roman"/>
          <w:sz w:val="24"/>
          <w:szCs w:val="24"/>
        </w:rPr>
        <w:t xml:space="preserve">решением о бюджете Холмского городского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округа </w:t>
      </w:r>
      <w:r w:rsidRPr="00C45B02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C45B02">
        <w:rPr>
          <w:rFonts w:ascii="Times New Roman" w:hAnsi="Times New Roman"/>
          <w:sz w:val="24"/>
          <w:szCs w:val="24"/>
        </w:rPr>
        <w:t xml:space="preserve"> соответствующий финансовый год и на плановый период;</w:t>
      </w:r>
    </w:p>
    <w:p w14:paraId="7BFA0621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B02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C45B02">
        <w:rPr>
          <w:rFonts w:ascii="Times New Roman" w:hAnsi="Times New Roman"/>
          <w:sz w:val="24"/>
          <w:szCs w:val="24"/>
        </w:rPr>
        <w:t xml:space="preserve"> годового предельного объема средств, предусматриваемых на оплату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C45B02">
        <w:rPr>
          <w:rFonts w:ascii="Times New Roman" w:hAnsi="Times New Roman"/>
          <w:sz w:val="24"/>
          <w:szCs w:val="24"/>
        </w:rPr>
        <w:t xml:space="preserve">контракта за пределами планового периода, над максимальным годовым объемом средств на оплату указанного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C45B02">
        <w:rPr>
          <w:rFonts w:ascii="Times New Roman" w:hAnsi="Times New Roman"/>
          <w:sz w:val="24"/>
          <w:szCs w:val="24"/>
        </w:rPr>
        <w:t>контракта в пределах планового периода (в текущем финансовом году);</w:t>
      </w:r>
    </w:p>
    <w:p w14:paraId="41CA2B6E" w14:textId="77777777" w:rsidR="00A90F36" w:rsidRPr="00C45B02" w:rsidRDefault="00A90F36" w:rsidP="00C4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B02">
        <w:rPr>
          <w:rFonts w:ascii="Times New Roman" w:hAnsi="Times New Roman"/>
          <w:sz w:val="24"/>
          <w:szCs w:val="24"/>
        </w:rPr>
        <w:t xml:space="preserve">в) проект распоряжения </w:t>
      </w:r>
      <w:r>
        <w:rPr>
          <w:rFonts w:ascii="Times New Roman" w:hAnsi="Times New Roman"/>
          <w:sz w:val="24"/>
          <w:szCs w:val="24"/>
        </w:rPr>
        <w:t>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согласованный с </w:t>
      </w:r>
      <w:r>
        <w:rPr>
          <w:rFonts w:ascii="Times New Roman" w:hAnsi="Times New Roman"/>
          <w:sz w:val="24"/>
          <w:szCs w:val="24"/>
        </w:rPr>
        <w:t>Финансовым управлением администрации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, представляется в </w:t>
      </w:r>
      <w:r>
        <w:rPr>
          <w:rFonts w:ascii="Times New Roman" w:hAnsi="Times New Roman"/>
          <w:sz w:val="24"/>
          <w:szCs w:val="24"/>
        </w:rPr>
        <w:t>администрацию Холмского городского округа</w:t>
      </w:r>
      <w:r w:rsidRPr="00C45B02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14:paraId="03F0F627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1FEBD1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A68CDD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76CF41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F9C9B3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EBBD71A" w14:textId="77777777" w:rsidR="00A90F36" w:rsidRDefault="00A90F36" w:rsidP="005E57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90F36" w:rsidSect="00CA45DE">
      <w:pgSz w:w="11906" w:h="16838"/>
      <w:pgMar w:top="1134" w:right="991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1E"/>
    <w:rsid w:val="000275ED"/>
    <w:rsid w:val="000F56DF"/>
    <w:rsid w:val="001115D5"/>
    <w:rsid w:val="0015514B"/>
    <w:rsid w:val="00236F9B"/>
    <w:rsid w:val="002D28EF"/>
    <w:rsid w:val="00384550"/>
    <w:rsid w:val="00393DA7"/>
    <w:rsid w:val="00442512"/>
    <w:rsid w:val="004635F7"/>
    <w:rsid w:val="004E28FD"/>
    <w:rsid w:val="005E574E"/>
    <w:rsid w:val="006263C2"/>
    <w:rsid w:val="00657CFF"/>
    <w:rsid w:val="006B00CB"/>
    <w:rsid w:val="007200FE"/>
    <w:rsid w:val="0076196F"/>
    <w:rsid w:val="00767ABA"/>
    <w:rsid w:val="007E41EC"/>
    <w:rsid w:val="008A2662"/>
    <w:rsid w:val="008F092A"/>
    <w:rsid w:val="00952792"/>
    <w:rsid w:val="00A90F36"/>
    <w:rsid w:val="00B23DAE"/>
    <w:rsid w:val="00BA1803"/>
    <w:rsid w:val="00C17482"/>
    <w:rsid w:val="00C45B02"/>
    <w:rsid w:val="00C90E80"/>
    <w:rsid w:val="00CA2B47"/>
    <w:rsid w:val="00CA45DE"/>
    <w:rsid w:val="00CB2C26"/>
    <w:rsid w:val="00D07C46"/>
    <w:rsid w:val="00D67A1E"/>
    <w:rsid w:val="00DA0616"/>
    <w:rsid w:val="00DC1ECA"/>
    <w:rsid w:val="00DC2377"/>
    <w:rsid w:val="00E13E74"/>
    <w:rsid w:val="00E244C2"/>
    <w:rsid w:val="00E61670"/>
    <w:rsid w:val="00ED70B5"/>
    <w:rsid w:val="00F10B08"/>
    <w:rsid w:val="00FC2892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5D2B7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74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E574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99"/>
    <w:rsid w:val="00E1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989BF64F60A264DA8F0B652FEy7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45522358FF858C11911F31325353B259048CAD364AFAED4856CC7137F11D3B61945A23FB7Ba6v1F" TargetMode="External"/><Relationship Id="rId12" Type="http://schemas.openxmlformats.org/officeDocument/2006/relationships/hyperlink" Target="consultantplus://offline/ref=2C9554D5BEEB35850F53959D92C04A0313498CB863F20A264DA8F0B652E70BB9977B653CCCD373F6F1y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5522358FF858C11911F31325353B259048CAD364AFAED4856CC7137F11D3B61945A26F871653FaFvEF" TargetMode="External"/><Relationship Id="rId11" Type="http://schemas.openxmlformats.org/officeDocument/2006/relationships/hyperlink" Target="consultantplus://offline/ref=2C9554D5BEEB35850F53959D92C04A03134989BE68F10A264DA8F0B652E70BB9977B653CCCD076F6F1yFC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2C9554D5BEEB35850F53959D92C04A0313498CB863F20A264DA8F0B652E70BB9977B653CC8D1F7yF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9554D5BEEB35850F53959D92C04A0313498CB863F20A264DA8F0B652FEy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12484</Characters>
  <Application>Microsoft Office Word</Application>
  <DocSecurity>0</DocSecurity>
  <Lines>265</Lines>
  <Paragraphs>147</Paragraphs>
  <ScaleCrop>false</ScaleCrop>
  <Company>Microsoft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2016-04-21T22:07:00Z</cp:lastPrinted>
  <dcterms:created xsi:type="dcterms:W3CDTF">2025-02-24T03:28:00Z</dcterms:created>
  <dcterms:modified xsi:type="dcterms:W3CDTF">2025-02-24T03:28:00Z</dcterms:modified>
</cp:coreProperties>
</file>