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AE49" w14:textId="463DE8A2" w:rsidR="00FE06BC" w:rsidRDefault="00AD385A" w:rsidP="00FE06BC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61DBCC6C" wp14:editId="5C9E76BC">
            <wp:extent cx="598170" cy="75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D08E" w14:textId="77777777" w:rsidR="00FE06BC" w:rsidRDefault="00FE06BC" w:rsidP="00FE06BC">
      <w:pPr>
        <w:pStyle w:val="a3"/>
        <w:jc w:val="left"/>
        <w:rPr>
          <w:rFonts w:ascii="Arial" w:hAnsi="Arial"/>
          <w:sz w:val="36"/>
        </w:rPr>
      </w:pPr>
    </w:p>
    <w:p w14:paraId="16EEAD9B" w14:textId="77777777" w:rsidR="00FE06BC" w:rsidRDefault="00FE06BC" w:rsidP="00FE06BC">
      <w:pPr>
        <w:pStyle w:val="3"/>
        <w:keepNext w:val="0"/>
        <w:rPr>
          <w:sz w:val="34"/>
        </w:rPr>
      </w:pPr>
    </w:p>
    <w:p w14:paraId="5D86DADD" w14:textId="77777777" w:rsidR="00FE06BC" w:rsidRDefault="00FE06BC" w:rsidP="00FE06BC">
      <w:pPr>
        <w:pStyle w:val="a7"/>
      </w:pPr>
      <w:r>
        <w:t>АДМИНИСТРАЦИЯ</w:t>
      </w:r>
    </w:p>
    <w:p w14:paraId="19873C09" w14:textId="77777777" w:rsidR="00FE06BC" w:rsidRDefault="00FE06BC" w:rsidP="00FE06BC">
      <w:pPr>
        <w:pStyle w:val="1"/>
      </w:pPr>
      <w:r>
        <w:t>МУНИЦИПАЛЬНОГО ОБРАЗОВАНИЯ «ХОЛМСКИЙ ГОРОДСКОЙ ОКРУГ»</w:t>
      </w:r>
    </w:p>
    <w:p w14:paraId="7416E063" w14:textId="77777777" w:rsidR="00FE06BC" w:rsidRDefault="00FE06BC" w:rsidP="00FE06BC"/>
    <w:p w14:paraId="2CAB1BDE" w14:textId="77777777" w:rsidR="00FE06BC" w:rsidRDefault="00FE06BC" w:rsidP="00FE06B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B58EEB0" w14:textId="77777777" w:rsidR="00FE06BC" w:rsidRDefault="00FE06BC" w:rsidP="00FE06BC">
      <w:pPr>
        <w:rPr>
          <w:sz w:val="37"/>
        </w:rPr>
      </w:pPr>
    </w:p>
    <w:p w14:paraId="5DC9A403" w14:textId="77777777" w:rsidR="00966145" w:rsidRPr="00B97E20" w:rsidRDefault="00024D19" w:rsidP="00FE06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17.02.2017 г.                    309</w:t>
      </w:r>
    </w:p>
    <w:p w14:paraId="1BA5EB46" w14:textId="77777777" w:rsidR="00B6532C" w:rsidRDefault="00FE06BC" w:rsidP="00FE06BC">
      <w:pPr>
        <w:rPr>
          <w:sz w:val="22"/>
        </w:rPr>
      </w:pPr>
      <w:r>
        <w:rPr>
          <w:sz w:val="22"/>
        </w:rPr>
        <w:t>от ______________________ № ________</w:t>
      </w:r>
    </w:p>
    <w:p w14:paraId="473F8A49" w14:textId="77777777" w:rsidR="00B6532C" w:rsidRDefault="00B6532C" w:rsidP="00DA6B57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BA8F2A6" w14:textId="77777777" w:rsidR="00B6532C" w:rsidRDefault="00B6532C" w:rsidP="00DA6B57">
      <w:pPr>
        <w:jc w:val="both"/>
        <w:rPr>
          <w:sz w:val="22"/>
          <w:szCs w:val="22"/>
        </w:rPr>
      </w:pPr>
    </w:p>
    <w:tbl>
      <w:tblPr>
        <w:tblW w:w="9147" w:type="dxa"/>
        <w:tblLook w:val="01E0" w:firstRow="1" w:lastRow="1" w:firstColumn="1" w:lastColumn="1" w:noHBand="0" w:noVBand="0"/>
      </w:tblPr>
      <w:tblGrid>
        <w:gridCol w:w="4503"/>
        <w:gridCol w:w="4644"/>
      </w:tblGrid>
      <w:tr w:rsidR="00B6532C" w:rsidRPr="00233B58" w14:paraId="1E05CA2C" w14:textId="77777777" w:rsidTr="00B141ED">
        <w:tc>
          <w:tcPr>
            <w:tcW w:w="4503" w:type="dxa"/>
          </w:tcPr>
          <w:p w14:paraId="4B71CC3B" w14:textId="77777777" w:rsidR="00B6532C" w:rsidRPr="00D424D8" w:rsidRDefault="00F95E00" w:rsidP="00C10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B141E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признании утратившим</w:t>
            </w:r>
            <w:r w:rsidR="0035571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14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</w:t>
            </w: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</w:t>
            </w:r>
            <w:r w:rsidR="0035571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42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муниципального образования «Холмский городской округ»</w:t>
            </w:r>
          </w:p>
        </w:tc>
        <w:tc>
          <w:tcPr>
            <w:tcW w:w="4644" w:type="dxa"/>
          </w:tcPr>
          <w:p w14:paraId="67B4CC12" w14:textId="77777777" w:rsidR="00B6532C" w:rsidRPr="00233B58" w:rsidRDefault="00B6532C" w:rsidP="00233B5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F29C895" w14:textId="77777777" w:rsidR="00FE06BC" w:rsidRDefault="00FE06BC" w:rsidP="00FB34C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00EAB9" w14:textId="77777777" w:rsidR="00F95E00" w:rsidRPr="00B141ED" w:rsidRDefault="00B141ED" w:rsidP="00C1099E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141ED">
        <w:rPr>
          <w:rFonts w:ascii="Times New Roman" w:hAnsi="Times New Roman"/>
          <w:sz w:val="24"/>
          <w:szCs w:val="24"/>
        </w:rPr>
        <w:t>В связи с принятием постановления Правительства Сахалинской области от 05.12.2016</w:t>
      </w:r>
      <w:r w:rsidR="00611884">
        <w:rPr>
          <w:rFonts w:ascii="Times New Roman" w:hAnsi="Times New Roman"/>
          <w:sz w:val="24"/>
          <w:szCs w:val="24"/>
        </w:rPr>
        <w:t xml:space="preserve"> </w:t>
      </w:r>
      <w:r w:rsidRPr="00B141ED">
        <w:rPr>
          <w:rFonts w:ascii="Times New Roman" w:hAnsi="Times New Roman"/>
          <w:sz w:val="24"/>
          <w:szCs w:val="24"/>
        </w:rPr>
        <w:t>г. № 602 «О внесении изменений в постановление Правительства Сахалинской области от 10.06.2014</w:t>
      </w:r>
      <w:r w:rsidR="00611884">
        <w:rPr>
          <w:rFonts w:ascii="Times New Roman" w:hAnsi="Times New Roman"/>
          <w:sz w:val="24"/>
          <w:szCs w:val="24"/>
        </w:rPr>
        <w:t xml:space="preserve"> </w:t>
      </w:r>
      <w:r w:rsidRPr="00B141ED">
        <w:rPr>
          <w:rFonts w:ascii="Times New Roman" w:hAnsi="Times New Roman"/>
          <w:sz w:val="24"/>
          <w:szCs w:val="24"/>
        </w:rPr>
        <w:t>г. № 264 «Об организации сопровождения инвестиционных проектов на территории Сахалинской области на основ</w:t>
      </w:r>
      <w:r w:rsidR="00611884">
        <w:rPr>
          <w:rFonts w:ascii="Times New Roman" w:hAnsi="Times New Roman"/>
          <w:sz w:val="24"/>
          <w:szCs w:val="24"/>
        </w:rPr>
        <w:t>е принципа «одного окна»</w:t>
      </w:r>
      <w:r w:rsidR="00D424D8" w:rsidRPr="00B141ED">
        <w:rPr>
          <w:rFonts w:ascii="Times New Roman" w:hAnsi="Times New Roman"/>
          <w:sz w:val="24"/>
          <w:szCs w:val="24"/>
        </w:rPr>
        <w:t xml:space="preserve">, руководствуясь ст. 10, </w:t>
      </w:r>
      <w:r w:rsidR="00611884">
        <w:rPr>
          <w:rFonts w:ascii="Times New Roman" w:hAnsi="Times New Roman"/>
          <w:sz w:val="24"/>
          <w:szCs w:val="24"/>
        </w:rPr>
        <w:t xml:space="preserve">42, </w:t>
      </w:r>
      <w:r w:rsidR="00D424D8" w:rsidRPr="00B141ED">
        <w:rPr>
          <w:rFonts w:ascii="Times New Roman" w:hAnsi="Times New Roman"/>
          <w:sz w:val="24"/>
          <w:szCs w:val="24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B3998F0" w14:textId="77777777" w:rsidR="00B6532C" w:rsidRPr="007D20BF" w:rsidRDefault="00B6532C" w:rsidP="00C1099E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14:paraId="6BAD384E" w14:textId="77777777" w:rsidR="00B6532C" w:rsidRDefault="00B6532C" w:rsidP="00C1099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6F55F1C2" w14:textId="77777777" w:rsidR="00B6532C" w:rsidRPr="007D20BF" w:rsidRDefault="00B6532C" w:rsidP="00C1099E">
      <w:pPr>
        <w:jc w:val="both"/>
        <w:rPr>
          <w:bCs/>
          <w:sz w:val="36"/>
          <w:szCs w:val="36"/>
        </w:rPr>
      </w:pPr>
    </w:p>
    <w:p w14:paraId="4F288F32" w14:textId="77777777" w:rsidR="00C60776" w:rsidRDefault="00611884" w:rsidP="00C1099E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</w:t>
      </w:r>
      <w:r w:rsidR="00C60776">
        <w:rPr>
          <w:sz w:val="24"/>
          <w:szCs w:val="24"/>
        </w:rPr>
        <w:t>и</w:t>
      </w:r>
      <w:r>
        <w:rPr>
          <w:sz w:val="24"/>
          <w:szCs w:val="24"/>
        </w:rPr>
        <w:t xml:space="preserve"> силу</w:t>
      </w:r>
      <w:r w:rsidR="00C60776">
        <w:rPr>
          <w:sz w:val="24"/>
          <w:szCs w:val="24"/>
        </w:rPr>
        <w:t>:</w:t>
      </w:r>
    </w:p>
    <w:p w14:paraId="620A4468" w14:textId="77777777" w:rsidR="00623686" w:rsidRDefault="00611884" w:rsidP="00C1099E">
      <w:pPr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Pr="00611884">
        <w:rPr>
          <w:bCs/>
          <w:sz w:val="24"/>
          <w:szCs w:val="24"/>
        </w:rPr>
        <w:t xml:space="preserve"> </w:t>
      </w:r>
      <w:r w:rsidRPr="00D424D8">
        <w:rPr>
          <w:bCs/>
          <w:sz w:val="24"/>
          <w:szCs w:val="24"/>
        </w:rPr>
        <w:t xml:space="preserve">муниципального образования «Холмский городской округ» от 23.10.2014 г. № </w:t>
      </w:r>
      <w:r w:rsidRPr="00D424D8">
        <w:rPr>
          <w:sz w:val="24"/>
          <w:szCs w:val="24"/>
        </w:rPr>
        <w:t>1084</w:t>
      </w:r>
      <w:r w:rsidRPr="00D424D8">
        <w:rPr>
          <w:bCs/>
          <w:sz w:val="24"/>
          <w:szCs w:val="24"/>
        </w:rPr>
        <w:t xml:space="preserve"> «</w:t>
      </w:r>
      <w:r w:rsidRPr="00D424D8">
        <w:rPr>
          <w:sz w:val="24"/>
          <w:szCs w:val="24"/>
        </w:rPr>
        <w:t xml:space="preserve">Об организации сопровождения инвестиционных проектов на территории муниципального образования «Холмский городской округ» </w:t>
      </w:r>
      <w:r>
        <w:rPr>
          <w:sz w:val="24"/>
          <w:szCs w:val="24"/>
        </w:rPr>
        <w:t>на основе принципа «Одного окна</w:t>
      </w:r>
      <w:r w:rsidRPr="00D424D8">
        <w:rPr>
          <w:sz w:val="24"/>
          <w:szCs w:val="24"/>
        </w:rPr>
        <w:t>»</w:t>
      </w:r>
      <w:r w:rsidR="00C60776">
        <w:rPr>
          <w:sz w:val="24"/>
          <w:szCs w:val="24"/>
        </w:rPr>
        <w:t>;</w:t>
      </w:r>
    </w:p>
    <w:p w14:paraId="3EEF426B" w14:textId="77777777" w:rsidR="00C60776" w:rsidRDefault="00C60776" w:rsidP="00C1099E">
      <w:pPr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60776">
        <w:rPr>
          <w:sz w:val="24"/>
          <w:szCs w:val="24"/>
        </w:rPr>
        <w:t>постановление администрации</w:t>
      </w:r>
      <w:r w:rsidRPr="00C60776">
        <w:rPr>
          <w:bCs/>
          <w:sz w:val="24"/>
          <w:szCs w:val="24"/>
        </w:rPr>
        <w:t xml:space="preserve"> муниципального образования «Холмский городской округ» от 10.07.2015 г. № 620</w:t>
      </w:r>
      <w:r w:rsidRPr="00C60776">
        <w:rPr>
          <w:sz w:val="24"/>
          <w:szCs w:val="24"/>
        </w:rPr>
        <w:t xml:space="preserve"> «О внесении изменений в постановление администрации</w:t>
      </w:r>
      <w:r w:rsidRPr="00C60776">
        <w:rPr>
          <w:rFonts w:cs="Calibri"/>
          <w:sz w:val="24"/>
          <w:szCs w:val="24"/>
        </w:rPr>
        <w:t xml:space="preserve"> </w:t>
      </w:r>
      <w:r w:rsidRPr="00C60776">
        <w:rPr>
          <w:sz w:val="24"/>
          <w:szCs w:val="24"/>
        </w:rPr>
        <w:t>муниципального образования «Холмский городской округ»</w:t>
      </w:r>
      <w:r w:rsidR="00C1099E" w:rsidRPr="00C1099E">
        <w:rPr>
          <w:sz w:val="24"/>
          <w:szCs w:val="24"/>
        </w:rPr>
        <w:t xml:space="preserve"> </w:t>
      </w:r>
      <w:r w:rsidR="00C1099E">
        <w:rPr>
          <w:sz w:val="24"/>
          <w:szCs w:val="24"/>
        </w:rPr>
        <w:t>от    23.10.2014 г. № 1084 «Об организации сопровождения инвестиционных проектов на территории муниципального образования «Холмский городской округ» на основе принципа «Одного окна»</w:t>
      </w:r>
      <w:r>
        <w:rPr>
          <w:sz w:val="24"/>
          <w:szCs w:val="24"/>
        </w:rPr>
        <w:t>;</w:t>
      </w:r>
    </w:p>
    <w:p w14:paraId="7BD3C747" w14:textId="77777777" w:rsidR="00C60776" w:rsidRDefault="00C60776" w:rsidP="00C1099E">
      <w:pPr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C60776">
        <w:rPr>
          <w:sz w:val="24"/>
          <w:szCs w:val="24"/>
        </w:rPr>
        <w:t>постановление администрации</w:t>
      </w:r>
      <w:r w:rsidRPr="00C60776">
        <w:rPr>
          <w:bCs/>
          <w:sz w:val="24"/>
          <w:szCs w:val="24"/>
        </w:rPr>
        <w:t xml:space="preserve"> муниципального образования «Холмский городской округ» от</w:t>
      </w:r>
      <w:r>
        <w:rPr>
          <w:bCs/>
          <w:sz w:val="24"/>
          <w:szCs w:val="24"/>
        </w:rPr>
        <w:t xml:space="preserve"> 25.10.2016 г. № 1652 «</w:t>
      </w:r>
      <w:r w:rsidRPr="00D424D8">
        <w:rPr>
          <w:bCs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</w:t>
      </w:r>
      <w:r>
        <w:rPr>
          <w:bCs/>
          <w:sz w:val="24"/>
          <w:szCs w:val="24"/>
        </w:rPr>
        <w:t xml:space="preserve">   </w:t>
      </w:r>
      <w:r w:rsidRPr="00D424D8">
        <w:rPr>
          <w:bCs/>
          <w:sz w:val="24"/>
          <w:szCs w:val="24"/>
        </w:rPr>
        <w:t xml:space="preserve"> 23.10.2014 г. № </w:t>
      </w:r>
      <w:r w:rsidRPr="00D424D8">
        <w:rPr>
          <w:sz w:val="24"/>
          <w:szCs w:val="24"/>
        </w:rPr>
        <w:t>1084</w:t>
      </w:r>
      <w:r w:rsidRPr="00D424D8">
        <w:rPr>
          <w:bCs/>
          <w:sz w:val="24"/>
          <w:szCs w:val="24"/>
        </w:rPr>
        <w:t xml:space="preserve"> «</w:t>
      </w:r>
      <w:r w:rsidRPr="00D424D8">
        <w:rPr>
          <w:sz w:val="24"/>
          <w:szCs w:val="24"/>
        </w:rPr>
        <w:t xml:space="preserve">Об организации сопровождения инвестиционных проектов на территории муниципального образования «Холмский городской округ» </w:t>
      </w:r>
      <w:r>
        <w:rPr>
          <w:sz w:val="24"/>
          <w:szCs w:val="24"/>
        </w:rPr>
        <w:t>на основе принципа «Одного окна</w:t>
      </w:r>
      <w:r w:rsidRPr="00D424D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690E8C8" w14:textId="77777777" w:rsidR="00242AE0" w:rsidRPr="00566A0C" w:rsidRDefault="00C60776" w:rsidP="00C1099E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018FA">
        <w:rPr>
          <w:bCs/>
          <w:sz w:val="24"/>
          <w:szCs w:val="24"/>
        </w:rPr>
        <w:t>Опубликовать настоящее постановление в газете</w:t>
      </w:r>
      <w:r w:rsidRPr="00964FD0">
        <w:rPr>
          <w:bCs/>
          <w:sz w:val="24"/>
          <w:szCs w:val="24"/>
        </w:rPr>
        <w:t xml:space="preserve"> «Холмская панорама»</w:t>
      </w:r>
      <w:r>
        <w:rPr>
          <w:bCs/>
          <w:sz w:val="24"/>
          <w:szCs w:val="24"/>
        </w:rPr>
        <w:t xml:space="preserve"> и разместить на официальном сайте администрации муниципального образования </w:t>
      </w:r>
      <w:r>
        <w:rPr>
          <w:bCs/>
          <w:sz w:val="24"/>
          <w:szCs w:val="24"/>
        </w:rPr>
        <w:lastRenderedPageBreak/>
        <w:t>«Холмский городской округ»</w:t>
      </w:r>
      <w:r w:rsidRPr="00964FD0">
        <w:rPr>
          <w:bCs/>
          <w:sz w:val="24"/>
          <w:szCs w:val="24"/>
        </w:rPr>
        <w:t>.</w:t>
      </w:r>
    </w:p>
    <w:p w14:paraId="003EE90C" w14:textId="77777777" w:rsidR="00B6532C" w:rsidRDefault="002E2337" w:rsidP="00C1099E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C60776">
        <w:rPr>
          <w:bCs/>
          <w:sz w:val="24"/>
          <w:szCs w:val="24"/>
        </w:rPr>
        <w:t>возложить на первого заместителя главы администрации муниципального образования «Холмский городской округ» Рябинину Ю.Н.</w:t>
      </w:r>
    </w:p>
    <w:p w14:paraId="087F212B" w14:textId="77777777" w:rsidR="00B6532C" w:rsidRDefault="00B6532C" w:rsidP="00242AE0">
      <w:pPr>
        <w:widowControl w:val="0"/>
        <w:ind w:firstLine="709"/>
        <w:jc w:val="both"/>
        <w:rPr>
          <w:sz w:val="24"/>
          <w:szCs w:val="24"/>
        </w:rPr>
      </w:pPr>
    </w:p>
    <w:p w14:paraId="10281DC1" w14:textId="77777777" w:rsidR="00B6532C" w:rsidRDefault="00B6532C" w:rsidP="00242AE0">
      <w:pPr>
        <w:widowControl w:val="0"/>
        <w:ind w:firstLine="709"/>
        <w:jc w:val="both"/>
        <w:rPr>
          <w:sz w:val="24"/>
          <w:szCs w:val="24"/>
        </w:rPr>
      </w:pPr>
    </w:p>
    <w:p w14:paraId="6E0A40A1" w14:textId="77777777" w:rsidR="00C0423D" w:rsidRDefault="00C0423D" w:rsidP="00DA6B57">
      <w:pPr>
        <w:widowControl w:val="0"/>
        <w:jc w:val="both"/>
        <w:rPr>
          <w:sz w:val="24"/>
          <w:szCs w:val="24"/>
        </w:rPr>
      </w:pPr>
    </w:p>
    <w:p w14:paraId="1A5E550B" w14:textId="77777777" w:rsidR="00B6532C" w:rsidRDefault="00B8767F" w:rsidP="00DA6B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6532C">
        <w:rPr>
          <w:sz w:val="24"/>
          <w:szCs w:val="24"/>
        </w:rPr>
        <w:t xml:space="preserve"> администрации</w:t>
      </w:r>
    </w:p>
    <w:p w14:paraId="2FF13C1F" w14:textId="77777777" w:rsidR="00B6532C" w:rsidRPr="008F2AC0" w:rsidRDefault="00B6532C" w:rsidP="00DA6B57">
      <w:pPr>
        <w:widowControl w:val="0"/>
        <w:jc w:val="both"/>
        <w:rPr>
          <w:sz w:val="24"/>
          <w:szCs w:val="24"/>
        </w:rPr>
      </w:pPr>
      <w:r w:rsidRPr="008F2AC0">
        <w:rPr>
          <w:sz w:val="24"/>
          <w:szCs w:val="24"/>
        </w:rPr>
        <w:t>муниципального образования</w:t>
      </w:r>
    </w:p>
    <w:p w14:paraId="549C42C8" w14:textId="77777777" w:rsidR="00B6532C" w:rsidRDefault="00B6532C" w:rsidP="00DA6B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0423D">
        <w:rPr>
          <w:sz w:val="24"/>
          <w:szCs w:val="24"/>
        </w:rPr>
        <w:t xml:space="preserve"> </w:t>
      </w:r>
      <w:r w:rsidR="00FE06BC">
        <w:rPr>
          <w:sz w:val="24"/>
          <w:szCs w:val="24"/>
        </w:rPr>
        <w:t xml:space="preserve">  </w:t>
      </w:r>
      <w:r w:rsidR="00B8767F">
        <w:rPr>
          <w:sz w:val="24"/>
          <w:szCs w:val="24"/>
        </w:rPr>
        <w:t xml:space="preserve"> А.М. Сухомесов</w:t>
      </w:r>
    </w:p>
    <w:p w14:paraId="09BAE47A" w14:textId="77777777" w:rsidR="00B8767F" w:rsidRPr="0030498C" w:rsidRDefault="00B8767F" w:rsidP="00E52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8767F" w:rsidRPr="0030498C" w:rsidSect="0075172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4518F6"/>
    <w:multiLevelType w:val="multilevel"/>
    <w:tmpl w:val="E8605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34729A"/>
    <w:multiLevelType w:val="hybridMultilevel"/>
    <w:tmpl w:val="E04C543C"/>
    <w:lvl w:ilvl="0" w:tplc="7CD469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22D2791"/>
    <w:multiLevelType w:val="multilevel"/>
    <w:tmpl w:val="E8605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4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993333682">
    <w:abstractNumId w:val="5"/>
  </w:num>
  <w:num w:numId="2" w16cid:durableId="1832595143">
    <w:abstractNumId w:val="11"/>
  </w:num>
  <w:num w:numId="3" w16cid:durableId="1522745034">
    <w:abstractNumId w:val="2"/>
  </w:num>
  <w:num w:numId="4" w16cid:durableId="1154493171">
    <w:abstractNumId w:val="9"/>
  </w:num>
  <w:num w:numId="5" w16cid:durableId="1130629176">
    <w:abstractNumId w:val="6"/>
  </w:num>
  <w:num w:numId="6" w16cid:durableId="2013949240">
    <w:abstractNumId w:val="14"/>
  </w:num>
  <w:num w:numId="7" w16cid:durableId="191067529">
    <w:abstractNumId w:val="3"/>
  </w:num>
  <w:num w:numId="8" w16cid:durableId="341250628">
    <w:abstractNumId w:val="15"/>
  </w:num>
  <w:num w:numId="9" w16cid:durableId="1250582739">
    <w:abstractNumId w:val="13"/>
  </w:num>
  <w:num w:numId="10" w16cid:durableId="1095906733">
    <w:abstractNumId w:val="12"/>
  </w:num>
  <w:num w:numId="11" w16cid:durableId="761492705">
    <w:abstractNumId w:val="4"/>
  </w:num>
  <w:num w:numId="12" w16cid:durableId="794905133">
    <w:abstractNumId w:val="1"/>
  </w:num>
  <w:num w:numId="13" w16cid:durableId="1076319551">
    <w:abstractNumId w:val="0"/>
  </w:num>
  <w:num w:numId="14" w16cid:durableId="1707607203">
    <w:abstractNumId w:val="7"/>
  </w:num>
  <w:num w:numId="15" w16cid:durableId="686296159">
    <w:abstractNumId w:val="8"/>
  </w:num>
  <w:num w:numId="16" w16cid:durableId="487329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18FA"/>
    <w:rsid w:val="00004D47"/>
    <w:rsid w:val="00007BE5"/>
    <w:rsid w:val="00012B1F"/>
    <w:rsid w:val="00014384"/>
    <w:rsid w:val="00020E68"/>
    <w:rsid w:val="00023D6E"/>
    <w:rsid w:val="00024D19"/>
    <w:rsid w:val="0002638C"/>
    <w:rsid w:val="00027640"/>
    <w:rsid w:val="000414E1"/>
    <w:rsid w:val="000420F1"/>
    <w:rsid w:val="000438AB"/>
    <w:rsid w:val="000549F7"/>
    <w:rsid w:val="00060DAF"/>
    <w:rsid w:val="000625B5"/>
    <w:rsid w:val="000713DC"/>
    <w:rsid w:val="0009056E"/>
    <w:rsid w:val="00092465"/>
    <w:rsid w:val="00096B26"/>
    <w:rsid w:val="00097C02"/>
    <w:rsid w:val="000A14DF"/>
    <w:rsid w:val="000A3ED5"/>
    <w:rsid w:val="000B4543"/>
    <w:rsid w:val="000B71D0"/>
    <w:rsid w:val="000C19BE"/>
    <w:rsid w:val="000C27E9"/>
    <w:rsid w:val="000C2C27"/>
    <w:rsid w:val="000C39B7"/>
    <w:rsid w:val="000C3A34"/>
    <w:rsid w:val="000C55F1"/>
    <w:rsid w:val="000C70C1"/>
    <w:rsid w:val="000D0670"/>
    <w:rsid w:val="000D1174"/>
    <w:rsid w:val="000D74C7"/>
    <w:rsid w:val="000E04CA"/>
    <w:rsid w:val="000E1E54"/>
    <w:rsid w:val="000E222A"/>
    <w:rsid w:val="000E5D9C"/>
    <w:rsid w:val="000E75A9"/>
    <w:rsid w:val="000F433F"/>
    <w:rsid w:val="000F4D2D"/>
    <w:rsid w:val="000F5140"/>
    <w:rsid w:val="000F7F8C"/>
    <w:rsid w:val="001115D5"/>
    <w:rsid w:val="00114AA7"/>
    <w:rsid w:val="00121A08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82658"/>
    <w:rsid w:val="00190D83"/>
    <w:rsid w:val="00191CF0"/>
    <w:rsid w:val="00192FBF"/>
    <w:rsid w:val="001960DC"/>
    <w:rsid w:val="001A0CF4"/>
    <w:rsid w:val="001A2078"/>
    <w:rsid w:val="001A6A30"/>
    <w:rsid w:val="001B0AD4"/>
    <w:rsid w:val="001B25CA"/>
    <w:rsid w:val="001C3B33"/>
    <w:rsid w:val="001C7575"/>
    <w:rsid w:val="001D06BD"/>
    <w:rsid w:val="001D7F6A"/>
    <w:rsid w:val="001E2C81"/>
    <w:rsid w:val="001E5F77"/>
    <w:rsid w:val="001E69C2"/>
    <w:rsid w:val="001F5A6D"/>
    <w:rsid w:val="00204CA8"/>
    <w:rsid w:val="00205318"/>
    <w:rsid w:val="002076EC"/>
    <w:rsid w:val="002102EA"/>
    <w:rsid w:val="00211EB6"/>
    <w:rsid w:val="00214A45"/>
    <w:rsid w:val="0023052B"/>
    <w:rsid w:val="0023279D"/>
    <w:rsid w:val="0023304E"/>
    <w:rsid w:val="00233B58"/>
    <w:rsid w:val="002367CA"/>
    <w:rsid w:val="00242AE0"/>
    <w:rsid w:val="00254C26"/>
    <w:rsid w:val="002566A7"/>
    <w:rsid w:val="0026045B"/>
    <w:rsid w:val="00262E54"/>
    <w:rsid w:val="002638E6"/>
    <w:rsid w:val="0027047C"/>
    <w:rsid w:val="00277525"/>
    <w:rsid w:val="00291B08"/>
    <w:rsid w:val="00292E14"/>
    <w:rsid w:val="002B2234"/>
    <w:rsid w:val="002B64C8"/>
    <w:rsid w:val="002C7AB5"/>
    <w:rsid w:val="002D2AC8"/>
    <w:rsid w:val="002D31F8"/>
    <w:rsid w:val="002D442E"/>
    <w:rsid w:val="002E11FC"/>
    <w:rsid w:val="002E2337"/>
    <w:rsid w:val="002E29C9"/>
    <w:rsid w:val="002E533A"/>
    <w:rsid w:val="002F27FE"/>
    <w:rsid w:val="002F74E5"/>
    <w:rsid w:val="00301ED1"/>
    <w:rsid w:val="00302FC5"/>
    <w:rsid w:val="0030498C"/>
    <w:rsid w:val="00316ACA"/>
    <w:rsid w:val="00322410"/>
    <w:rsid w:val="00326A6F"/>
    <w:rsid w:val="00332497"/>
    <w:rsid w:val="0033374A"/>
    <w:rsid w:val="00334547"/>
    <w:rsid w:val="003472CC"/>
    <w:rsid w:val="00347636"/>
    <w:rsid w:val="00353288"/>
    <w:rsid w:val="00354DFF"/>
    <w:rsid w:val="0035571C"/>
    <w:rsid w:val="00365738"/>
    <w:rsid w:val="003770EA"/>
    <w:rsid w:val="003873DD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C6FB9"/>
    <w:rsid w:val="003C7A7F"/>
    <w:rsid w:val="003D188A"/>
    <w:rsid w:val="003D3511"/>
    <w:rsid w:val="003E263A"/>
    <w:rsid w:val="003E32B4"/>
    <w:rsid w:val="003E5F08"/>
    <w:rsid w:val="003F3EBC"/>
    <w:rsid w:val="00403FCD"/>
    <w:rsid w:val="004048E3"/>
    <w:rsid w:val="004064EE"/>
    <w:rsid w:val="0041149B"/>
    <w:rsid w:val="004152A9"/>
    <w:rsid w:val="00420A91"/>
    <w:rsid w:val="00420F02"/>
    <w:rsid w:val="004319B9"/>
    <w:rsid w:val="00437FE7"/>
    <w:rsid w:val="004515E6"/>
    <w:rsid w:val="00452680"/>
    <w:rsid w:val="00452FC8"/>
    <w:rsid w:val="004563EC"/>
    <w:rsid w:val="00466641"/>
    <w:rsid w:val="0047294E"/>
    <w:rsid w:val="00473243"/>
    <w:rsid w:val="00475D34"/>
    <w:rsid w:val="004773FB"/>
    <w:rsid w:val="004876DD"/>
    <w:rsid w:val="004909CF"/>
    <w:rsid w:val="0049291B"/>
    <w:rsid w:val="00494BBA"/>
    <w:rsid w:val="00497F19"/>
    <w:rsid w:val="004B70BA"/>
    <w:rsid w:val="004C3806"/>
    <w:rsid w:val="004D36B3"/>
    <w:rsid w:val="004E2930"/>
    <w:rsid w:val="004E611E"/>
    <w:rsid w:val="004F14C7"/>
    <w:rsid w:val="004F61E8"/>
    <w:rsid w:val="005033FB"/>
    <w:rsid w:val="00505707"/>
    <w:rsid w:val="005148CB"/>
    <w:rsid w:val="00515C5C"/>
    <w:rsid w:val="00517DC1"/>
    <w:rsid w:val="005229D8"/>
    <w:rsid w:val="00522EF4"/>
    <w:rsid w:val="00530003"/>
    <w:rsid w:val="00531034"/>
    <w:rsid w:val="00534FE0"/>
    <w:rsid w:val="00535808"/>
    <w:rsid w:val="0054112C"/>
    <w:rsid w:val="00543CAB"/>
    <w:rsid w:val="0054496B"/>
    <w:rsid w:val="00545697"/>
    <w:rsid w:val="00550D7E"/>
    <w:rsid w:val="0056058E"/>
    <w:rsid w:val="00562F80"/>
    <w:rsid w:val="0056462A"/>
    <w:rsid w:val="00566A0C"/>
    <w:rsid w:val="0056748C"/>
    <w:rsid w:val="00585239"/>
    <w:rsid w:val="00595574"/>
    <w:rsid w:val="00595A04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68E9"/>
    <w:rsid w:val="005E66D1"/>
    <w:rsid w:val="005E67E1"/>
    <w:rsid w:val="005E6D67"/>
    <w:rsid w:val="005F2131"/>
    <w:rsid w:val="005F413D"/>
    <w:rsid w:val="005F4413"/>
    <w:rsid w:val="005F5D82"/>
    <w:rsid w:val="005F616E"/>
    <w:rsid w:val="005F64BA"/>
    <w:rsid w:val="005F7DC8"/>
    <w:rsid w:val="006054D3"/>
    <w:rsid w:val="00605BEE"/>
    <w:rsid w:val="00607151"/>
    <w:rsid w:val="00611884"/>
    <w:rsid w:val="00620C28"/>
    <w:rsid w:val="00623686"/>
    <w:rsid w:val="0063296A"/>
    <w:rsid w:val="0063648F"/>
    <w:rsid w:val="00644B4D"/>
    <w:rsid w:val="00652902"/>
    <w:rsid w:val="00655846"/>
    <w:rsid w:val="00655D5F"/>
    <w:rsid w:val="00656E6F"/>
    <w:rsid w:val="00661100"/>
    <w:rsid w:val="0066460B"/>
    <w:rsid w:val="006705A5"/>
    <w:rsid w:val="00675D2C"/>
    <w:rsid w:val="00684320"/>
    <w:rsid w:val="0069032A"/>
    <w:rsid w:val="006A76E1"/>
    <w:rsid w:val="006B0257"/>
    <w:rsid w:val="006B3D0D"/>
    <w:rsid w:val="006B4DC1"/>
    <w:rsid w:val="006C616D"/>
    <w:rsid w:val="006D5FDC"/>
    <w:rsid w:val="006D70E4"/>
    <w:rsid w:val="006E2143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6FC3"/>
    <w:rsid w:val="00717962"/>
    <w:rsid w:val="007213CA"/>
    <w:rsid w:val="00734F7A"/>
    <w:rsid w:val="007445C3"/>
    <w:rsid w:val="00747CC0"/>
    <w:rsid w:val="00751722"/>
    <w:rsid w:val="00756811"/>
    <w:rsid w:val="007576C6"/>
    <w:rsid w:val="00766CA8"/>
    <w:rsid w:val="0076772B"/>
    <w:rsid w:val="00772BE2"/>
    <w:rsid w:val="00781324"/>
    <w:rsid w:val="00785C71"/>
    <w:rsid w:val="00790561"/>
    <w:rsid w:val="00795D21"/>
    <w:rsid w:val="007A0589"/>
    <w:rsid w:val="007A3970"/>
    <w:rsid w:val="007C219F"/>
    <w:rsid w:val="007C4713"/>
    <w:rsid w:val="007C4B0F"/>
    <w:rsid w:val="007D0865"/>
    <w:rsid w:val="007D20BF"/>
    <w:rsid w:val="007E20DF"/>
    <w:rsid w:val="007E60B5"/>
    <w:rsid w:val="007F0BBA"/>
    <w:rsid w:val="007F0C5E"/>
    <w:rsid w:val="007F1A7E"/>
    <w:rsid w:val="007F2291"/>
    <w:rsid w:val="007F2FB6"/>
    <w:rsid w:val="00800789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465F9"/>
    <w:rsid w:val="0084677C"/>
    <w:rsid w:val="008518CD"/>
    <w:rsid w:val="008559B8"/>
    <w:rsid w:val="008604E8"/>
    <w:rsid w:val="008661F6"/>
    <w:rsid w:val="00876413"/>
    <w:rsid w:val="0088675B"/>
    <w:rsid w:val="00892138"/>
    <w:rsid w:val="00893496"/>
    <w:rsid w:val="0089542F"/>
    <w:rsid w:val="008A3660"/>
    <w:rsid w:val="008B37DC"/>
    <w:rsid w:val="008B5109"/>
    <w:rsid w:val="008C2BEE"/>
    <w:rsid w:val="008C6F99"/>
    <w:rsid w:val="008E5AE6"/>
    <w:rsid w:val="008F2AC0"/>
    <w:rsid w:val="009011E5"/>
    <w:rsid w:val="00903D71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27D42"/>
    <w:rsid w:val="00930DAE"/>
    <w:rsid w:val="00931CF8"/>
    <w:rsid w:val="00933D5C"/>
    <w:rsid w:val="0093568B"/>
    <w:rsid w:val="009418E2"/>
    <w:rsid w:val="00950AD4"/>
    <w:rsid w:val="00960EA4"/>
    <w:rsid w:val="00964FD0"/>
    <w:rsid w:val="00966145"/>
    <w:rsid w:val="00966F2D"/>
    <w:rsid w:val="00967F8F"/>
    <w:rsid w:val="0097573A"/>
    <w:rsid w:val="00977B4D"/>
    <w:rsid w:val="00977BD6"/>
    <w:rsid w:val="00980EEB"/>
    <w:rsid w:val="009A499D"/>
    <w:rsid w:val="009A4CE7"/>
    <w:rsid w:val="009B4969"/>
    <w:rsid w:val="009C5B4A"/>
    <w:rsid w:val="009D7E68"/>
    <w:rsid w:val="009E0286"/>
    <w:rsid w:val="009F1651"/>
    <w:rsid w:val="009F4D3D"/>
    <w:rsid w:val="00A10D99"/>
    <w:rsid w:val="00A13F99"/>
    <w:rsid w:val="00A36C68"/>
    <w:rsid w:val="00A42790"/>
    <w:rsid w:val="00A42F47"/>
    <w:rsid w:val="00A51D7A"/>
    <w:rsid w:val="00A524AA"/>
    <w:rsid w:val="00A628DB"/>
    <w:rsid w:val="00A6672A"/>
    <w:rsid w:val="00A83088"/>
    <w:rsid w:val="00A84ECA"/>
    <w:rsid w:val="00A86488"/>
    <w:rsid w:val="00A917C3"/>
    <w:rsid w:val="00A91E7D"/>
    <w:rsid w:val="00A92E21"/>
    <w:rsid w:val="00AA1325"/>
    <w:rsid w:val="00AA7F2D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385A"/>
    <w:rsid w:val="00AD605F"/>
    <w:rsid w:val="00AD6408"/>
    <w:rsid w:val="00AD6CFC"/>
    <w:rsid w:val="00AE1BCD"/>
    <w:rsid w:val="00AE3E9A"/>
    <w:rsid w:val="00AE7504"/>
    <w:rsid w:val="00B01EC6"/>
    <w:rsid w:val="00B01FC6"/>
    <w:rsid w:val="00B053A4"/>
    <w:rsid w:val="00B11748"/>
    <w:rsid w:val="00B141B2"/>
    <w:rsid w:val="00B141ED"/>
    <w:rsid w:val="00B32747"/>
    <w:rsid w:val="00B41DA9"/>
    <w:rsid w:val="00B41F9A"/>
    <w:rsid w:val="00B43DA9"/>
    <w:rsid w:val="00B5270B"/>
    <w:rsid w:val="00B53A65"/>
    <w:rsid w:val="00B61E33"/>
    <w:rsid w:val="00B6532C"/>
    <w:rsid w:val="00B65718"/>
    <w:rsid w:val="00B66FCA"/>
    <w:rsid w:val="00B67875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67F"/>
    <w:rsid w:val="00B8799F"/>
    <w:rsid w:val="00B9179B"/>
    <w:rsid w:val="00B92015"/>
    <w:rsid w:val="00B96392"/>
    <w:rsid w:val="00B9699E"/>
    <w:rsid w:val="00B97E20"/>
    <w:rsid w:val="00BB6C64"/>
    <w:rsid w:val="00BC0791"/>
    <w:rsid w:val="00BC2C40"/>
    <w:rsid w:val="00BD2BAC"/>
    <w:rsid w:val="00BD670E"/>
    <w:rsid w:val="00BE1669"/>
    <w:rsid w:val="00BE1B58"/>
    <w:rsid w:val="00BE6027"/>
    <w:rsid w:val="00BF5DF3"/>
    <w:rsid w:val="00BF6E8F"/>
    <w:rsid w:val="00C0423D"/>
    <w:rsid w:val="00C07BBA"/>
    <w:rsid w:val="00C1099E"/>
    <w:rsid w:val="00C118A5"/>
    <w:rsid w:val="00C21FF6"/>
    <w:rsid w:val="00C2212F"/>
    <w:rsid w:val="00C24182"/>
    <w:rsid w:val="00C26E57"/>
    <w:rsid w:val="00C307B9"/>
    <w:rsid w:val="00C322CE"/>
    <w:rsid w:val="00C44694"/>
    <w:rsid w:val="00C47735"/>
    <w:rsid w:val="00C50044"/>
    <w:rsid w:val="00C509E1"/>
    <w:rsid w:val="00C524DF"/>
    <w:rsid w:val="00C56D6C"/>
    <w:rsid w:val="00C60776"/>
    <w:rsid w:val="00C61440"/>
    <w:rsid w:val="00C64C94"/>
    <w:rsid w:val="00C87840"/>
    <w:rsid w:val="00C949A6"/>
    <w:rsid w:val="00CB2698"/>
    <w:rsid w:val="00CC016D"/>
    <w:rsid w:val="00CC15EF"/>
    <w:rsid w:val="00CC43E0"/>
    <w:rsid w:val="00CD05F7"/>
    <w:rsid w:val="00CD27BA"/>
    <w:rsid w:val="00CD37F6"/>
    <w:rsid w:val="00CD68E3"/>
    <w:rsid w:val="00CE1AAD"/>
    <w:rsid w:val="00CE3717"/>
    <w:rsid w:val="00CE4210"/>
    <w:rsid w:val="00D10B2C"/>
    <w:rsid w:val="00D14669"/>
    <w:rsid w:val="00D20E60"/>
    <w:rsid w:val="00D34689"/>
    <w:rsid w:val="00D36FA1"/>
    <w:rsid w:val="00D41CC1"/>
    <w:rsid w:val="00D424D8"/>
    <w:rsid w:val="00D4344B"/>
    <w:rsid w:val="00D55DC4"/>
    <w:rsid w:val="00D5627A"/>
    <w:rsid w:val="00D6169B"/>
    <w:rsid w:val="00D7055E"/>
    <w:rsid w:val="00D74F52"/>
    <w:rsid w:val="00D7582B"/>
    <w:rsid w:val="00D8637D"/>
    <w:rsid w:val="00D9092F"/>
    <w:rsid w:val="00D93659"/>
    <w:rsid w:val="00DA06BE"/>
    <w:rsid w:val="00DA0C4F"/>
    <w:rsid w:val="00DA1F1F"/>
    <w:rsid w:val="00DA2974"/>
    <w:rsid w:val="00DA6B57"/>
    <w:rsid w:val="00DB1464"/>
    <w:rsid w:val="00DC6CAE"/>
    <w:rsid w:val="00DC7C5F"/>
    <w:rsid w:val="00DD2685"/>
    <w:rsid w:val="00DE0D65"/>
    <w:rsid w:val="00DF1D22"/>
    <w:rsid w:val="00DF7505"/>
    <w:rsid w:val="00E0192F"/>
    <w:rsid w:val="00E02760"/>
    <w:rsid w:val="00E031B1"/>
    <w:rsid w:val="00E12AF0"/>
    <w:rsid w:val="00E169B2"/>
    <w:rsid w:val="00E17016"/>
    <w:rsid w:val="00E177CE"/>
    <w:rsid w:val="00E2457E"/>
    <w:rsid w:val="00E25842"/>
    <w:rsid w:val="00E2666B"/>
    <w:rsid w:val="00E362A8"/>
    <w:rsid w:val="00E37333"/>
    <w:rsid w:val="00E52181"/>
    <w:rsid w:val="00E539B6"/>
    <w:rsid w:val="00E60F7E"/>
    <w:rsid w:val="00E6700A"/>
    <w:rsid w:val="00E73063"/>
    <w:rsid w:val="00E74204"/>
    <w:rsid w:val="00E81311"/>
    <w:rsid w:val="00E82D77"/>
    <w:rsid w:val="00E91EBC"/>
    <w:rsid w:val="00E9250E"/>
    <w:rsid w:val="00E97CB5"/>
    <w:rsid w:val="00EA291D"/>
    <w:rsid w:val="00EB4E36"/>
    <w:rsid w:val="00EB5DAE"/>
    <w:rsid w:val="00EB79F1"/>
    <w:rsid w:val="00EC01EB"/>
    <w:rsid w:val="00EC319E"/>
    <w:rsid w:val="00EC548B"/>
    <w:rsid w:val="00ED29EC"/>
    <w:rsid w:val="00ED5406"/>
    <w:rsid w:val="00EF2972"/>
    <w:rsid w:val="00EF2997"/>
    <w:rsid w:val="00EF3F36"/>
    <w:rsid w:val="00EF6B17"/>
    <w:rsid w:val="00F1043F"/>
    <w:rsid w:val="00F13774"/>
    <w:rsid w:val="00F17759"/>
    <w:rsid w:val="00F23F36"/>
    <w:rsid w:val="00F27474"/>
    <w:rsid w:val="00F332E5"/>
    <w:rsid w:val="00F358F8"/>
    <w:rsid w:val="00F419F5"/>
    <w:rsid w:val="00F43F2F"/>
    <w:rsid w:val="00F449AE"/>
    <w:rsid w:val="00F45898"/>
    <w:rsid w:val="00F5059A"/>
    <w:rsid w:val="00F62E4D"/>
    <w:rsid w:val="00F63787"/>
    <w:rsid w:val="00F72AC6"/>
    <w:rsid w:val="00F744E6"/>
    <w:rsid w:val="00F75E1B"/>
    <w:rsid w:val="00F761ED"/>
    <w:rsid w:val="00F81175"/>
    <w:rsid w:val="00F81DB4"/>
    <w:rsid w:val="00F84CE7"/>
    <w:rsid w:val="00F9421C"/>
    <w:rsid w:val="00F95E00"/>
    <w:rsid w:val="00F96BC0"/>
    <w:rsid w:val="00FA2A51"/>
    <w:rsid w:val="00FA30AE"/>
    <w:rsid w:val="00FA50C8"/>
    <w:rsid w:val="00FB0FBC"/>
    <w:rsid w:val="00FB34C5"/>
    <w:rsid w:val="00FB3AF2"/>
    <w:rsid w:val="00FB71EE"/>
    <w:rsid w:val="00FC3AC6"/>
    <w:rsid w:val="00FC5CA9"/>
    <w:rsid w:val="00FE03F4"/>
    <w:rsid w:val="00FE06BC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99176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2024</Characters>
  <Application>Microsoft Office Word</Application>
  <DocSecurity>0</DocSecurity>
  <Lines>43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Анастасия С. Корчуганова</cp:lastModifiedBy>
  <cp:revision>2</cp:revision>
  <cp:lastPrinted>2017-01-24T00:25:00Z</cp:lastPrinted>
  <dcterms:created xsi:type="dcterms:W3CDTF">2025-02-24T05:41:00Z</dcterms:created>
  <dcterms:modified xsi:type="dcterms:W3CDTF">2025-02-24T05:41:00Z</dcterms:modified>
</cp:coreProperties>
</file>