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F7FE" w14:textId="77777777" w:rsidR="00A827F0" w:rsidRPr="00E77D99" w:rsidRDefault="00A827F0" w:rsidP="00A827F0">
      <w:pPr>
        <w:jc w:val="center"/>
        <w:rPr>
          <w:rFonts w:ascii="Arial" w:hAnsi="Arial" w:cs="Arial"/>
        </w:rPr>
      </w:pPr>
      <w:r w:rsidRPr="00E77D99">
        <w:rPr>
          <w:rFonts w:ascii="Arial" w:hAnsi="Arial" w:cs="Arial"/>
          <w:noProof/>
        </w:rPr>
        <w:drawing>
          <wp:inline distT="0" distB="0" distL="0" distR="0" wp14:anchorId="62BAC8F3" wp14:editId="32BC0A3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B18D" w14:textId="77777777" w:rsidR="00A827F0" w:rsidRPr="00E77D99" w:rsidRDefault="00A827F0" w:rsidP="00A827F0">
      <w:pPr>
        <w:jc w:val="center"/>
        <w:rPr>
          <w:rFonts w:ascii="Arial" w:hAnsi="Arial" w:cs="Arial"/>
          <w:b/>
        </w:rPr>
      </w:pPr>
    </w:p>
    <w:p w14:paraId="6F6D45BD" w14:textId="77777777" w:rsidR="00A827F0" w:rsidRPr="00E77D99" w:rsidRDefault="00A827F0" w:rsidP="00A827F0">
      <w:pPr>
        <w:spacing w:line="360" w:lineRule="auto"/>
        <w:jc w:val="center"/>
        <w:rPr>
          <w:rFonts w:ascii="Arial" w:hAnsi="Arial" w:cs="Arial"/>
          <w:b/>
        </w:rPr>
      </w:pPr>
      <w:r w:rsidRPr="00E77D99">
        <w:rPr>
          <w:rFonts w:ascii="Arial" w:hAnsi="Arial" w:cs="Arial"/>
          <w:b/>
        </w:rPr>
        <w:t>АДМИНИСТРАЦИЯ</w:t>
      </w:r>
    </w:p>
    <w:p w14:paraId="4E19437E" w14:textId="77777777" w:rsidR="00A827F0" w:rsidRPr="00E77D99" w:rsidRDefault="00A827F0" w:rsidP="00A827F0">
      <w:pPr>
        <w:keepNext/>
        <w:spacing w:line="360" w:lineRule="auto"/>
        <w:jc w:val="center"/>
        <w:outlineLvl w:val="0"/>
        <w:rPr>
          <w:rFonts w:ascii="Arial" w:hAnsi="Arial" w:cs="Arial"/>
          <w:b/>
        </w:rPr>
      </w:pPr>
      <w:r w:rsidRPr="00E77D99">
        <w:rPr>
          <w:rFonts w:ascii="Arial" w:hAnsi="Arial" w:cs="Arial"/>
          <w:b/>
        </w:rPr>
        <w:t>МУНИЦИПАЛЬНОГО ОБРАЗОВАНИЯ «ХОЛМСКИЙ ГОРОДСКОЙ ОКРУГ»</w:t>
      </w:r>
    </w:p>
    <w:p w14:paraId="3A3F1EE7" w14:textId="77777777" w:rsidR="00A827F0" w:rsidRPr="00E77D99" w:rsidRDefault="00A827F0" w:rsidP="00A827F0">
      <w:pPr>
        <w:rPr>
          <w:rFonts w:ascii="Arial" w:hAnsi="Arial" w:cs="Arial"/>
        </w:rPr>
      </w:pPr>
    </w:p>
    <w:p w14:paraId="22914D80" w14:textId="77777777" w:rsidR="00A827F0" w:rsidRPr="00E77D99" w:rsidRDefault="00A827F0" w:rsidP="00A827F0">
      <w:pPr>
        <w:jc w:val="center"/>
        <w:outlineLvl w:val="3"/>
        <w:rPr>
          <w:rFonts w:ascii="Arial" w:hAnsi="Arial" w:cs="Arial"/>
          <w:b/>
        </w:rPr>
      </w:pPr>
      <w:r w:rsidRPr="00E77D99">
        <w:rPr>
          <w:rFonts w:ascii="Arial" w:hAnsi="Arial" w:cs="Arial"/>
          <w:b/>
        </w:rPr>
        <w:t>ПОСТАНОВЛЕНИЕ</w:t>
      </w:r>
    </w:p>
    <w:p w14:paraId="3B56E936" w14:textId="77777777" w:rsidR="00A827F0" w:rsidRPr="00E77D99" w:rsidRDefault="00A827F0" w:rsidP="00A827F0">
      <w:pPr>
        <w:rPr>
          <w:rFonts w:ascii="Arial" w:hAnsi="Arial" w:cs="Arial"/>
        </w:rPr>
      </w:pPr>
    </w:p>
    <w:p w14:paraId="103DA1EC" w14:textId="77777777" w:rsidR="00A827F0" w:rsidRPr="00E77D99" w:rsidRDefault="004C579B" w:rsidP="004C579B">
      <w:pPr>
        <w:ind w:firstLine="708"/>
        <w:rPr>
          <w:rFonts w:ascii="Arial" w:hAnsi="Arial" w:cs="Arial"/>
        </w:rPr>
      </w:pPr>
      <w:r w:rsidRPr="00E77D99">
        <w:rPr>
          <w:rFonts w:ascii="Arial" w:hAnsi="Arial" w:cs="Arial"/>
        </w:rPr>
        <w:tab/>
      </w:r>
      <w:r w:rsidRPr="00E77D99">
        <w:rPr>
          <w:rFonts w:ascii="Arial" w:hAnsi="Arial" w:cs="Arial"/>
        </w:rPr>
        <w:tab/>
      </w:r>
    </w:p>
    <w:p w14:paraId="2779A464" w14:textId="77777777" w:rsidR="00A827F0" w:rsidRPr="00E77D99" w:rsidRDefault="00022297" w:rsidP="00A827F0">
      <w:pPr>
        <w:rPr>
          <w:rFonts w:ascii="Arial" w:hAnsi="Arial" w:cs="Arial"/>
        </w:rPr>
      </w:pPr>
      <w:r w:rsidRPr="00E77D99">
        <w:rPr>
          <w:rFonts w:ascii="Arial" w:hAnsi="Arial" w:cs="Arial"/>
        </w:rPr>
        <w:t>от _</w:t>
      </w:r>
      <w:r w:rsidR="0084565D" w:rsidRPr="00E77D99">
        <w:rPr>
          <w:rFonts w:ascii="Arial" w:hAnsi="Arial" w:cs="Arial"/>
        </w:rPr>
        <w:t>_</w:t>
      </w:r>
      <w:r w:rsidR="004B7DD8" w:rsidRPr="00E77D99">
        <w:rPr>
          <w:rFonts w:ascii="Arial" w:hAnsi="Arial" w:cs="Arial"/>
          <w:u w:val="single"/>
        </w:rPr>
        <w:t>15.11.2023</w:t>
      </w:r>
      <w:r w:rsidR="0084565D" w:rsidRPr="00E77D99">
        <w:rPr>
          <w:rFonts w:ascii="Arial" w:hAnsi="Arial" w:cs="Arial"/>
        </w:rPr>
        <w:t>__</w:t>
      </w:r>
      <w:r w:rsidR="00A827F0" w:rsidRPr="00E77D99">
        <w:rPr>
          <w:rFonts w:ascii="Arial" w:hAnsi="Arial" w:cs="Arial"/>
        </w:rPr>
        <w:t>__</w:t>
      </w:r>
      <w:r w:rsidR="00A82700" w:rsidRPr="00E77D99">
        <w:rPr>
          <w:rFonts w:ascii="Arial" w:hAnsi="Arial" w:cs="Arial"/>
        </w:rPr>
        <w:t>__________</w:t>
      </w:r>
      <w:r w:rsidR="00A827F0" w:rsidRPr="00E77D99">
        <w:rPr>
          <w:rFonts w:ascii="Arial" w:hAnsi="Arial" w:cs="Arial"/>
        </w:rPr>
        <w:t xml:space="preserve"> № __</w:t>
      </w:r>
      <w:r w:rsidR="004B7DD8" w:rsidRPr="00E77D99">
        <w:rPr>
          <w:rFonts w:ascii="Arial" w:hAnsi="Arial" w:cs="Arial"/>
          <w:u w:val="single"/>
        </w:rPr>
        <w:t>2398</w:t>
      </w:r>
      <w:r w:rsidR="00922552" w:rsidRPr="00E77D99">
        <w:rPr>
          <w:rFonts w:ascii="Arial" w:hAnsi="Arial" w:cs="Arial"/>
        </w:rPr>
        <w:t>__</w:t>
      </w:r>
      <w:r w:rsidR="00F372CF" w:rsidRPr="00E77D99">
        <w:rPr>
          <w:rFonts w:ascii="Arial" w:hAnsi="Arial" w:cs="Arial"/>
        </w:rPr>
        <w:t>_________</w:t>
      </w:r>
      <w:r w:rsidR="00D066A8" w:rsidRPr="00E77D99">
        <w:rPr>
          <w:rFonts w:ascii="Arial" w:hAnsi="Arial" w:cs="Arial"/>
        </w:rPr>
        <w:t>___</w:t>
      </w:r>
    </w:p>
    <w:p w14:paraId="00A45903" w14:textId="77777777" w:rsidR="008D23AA" w:rsidRPr="00E77D99" w:rsidRDefault="00022297" w:rsidP="008D23AA">
      <w:pPr>
        <w:ind w:firstLine="708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   </w:t>
      </w:r>
      <w:r w:rsidR="008D23AA" w:rsidRPr="00E77D99">
        <w:rPr>
          <w:rFonts w:ascii="Arial" w:hAnsi="Arial" w:cs="Arial"/>
        </w:rPr>
        <w:t>г. Холмск</w:t>
      </w:r>
    </w:p>
    <w:p w14:paraId="3BF782E9" w14:textId="77777777" w:rsidR="0043759E" w:rsidRPr="00E77D99" w:rsidRDefault="0043759E" w:rsidP="008D23AA">
      <w:pPr>
        <w:pStyle w:val="ConsPlusNormal"/>
        <w:rPr>
          <w:b/>
          <w:bCs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E77D99" w:rsidRPr="00E77D99" w14:paraId="43FD6D84" w14:textId="77777777" w:rsidTr="00E77D99">
        <w:tc>
          <w:tcPr>
            <w:tcW w:w="9072" w:type="dxa"/>
          </w:tcPr>
          <w:p w14:paraId="2165EEAD" w14:textId="77777777" w:rsidR="00E77D99" w:rsidRPr="00E77D99" w:rsidRDefault="00E77D99" w:rsidP="00E77D99">
            <w:pPr>
              <w:pStyle w:val="ConsPlusNormal"/>
              <w:ind w:right="39"/>
              <w:jc w:val="both"/>
              <w:rPr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 xml:space="preserve">Об утверждении Порядка предоставления субсидии субъектам малого и среднего предпринимательства на возмещение затрат, связанных с приобретением объектов мобильной торговли </w:t>
            </w:r>
          </w:p>
        </w:tc>
      </w:tr>
    </w:tbl>
    <w:p w14:paraId="1D87621A" w14:textId="77777777" w:rsidR="00A82700" w:rsidRPr="00E77D99" w:rsidRDefault="00A82700" w:rsidP="00F372CF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6DCB3012" w14:textId="77777777" w:rsidR="00F372CF" w:rsidRPr="00E77D99" w:rsidRDefault="00F372CF" w:rsidP="00F372CF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статьей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7001E53" w14:textId="77777777" w:rsidR="00F372CF" w:rsidRPr="00E77D99" w:rsidRDefault="00F372CF" w:rsidP="00F372CF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4A980C53" w14:textId="77777777" w:rsidR="00F372CF" w:rsidRPr="00E77D99" w:rsidRDefault="00F372CF" w:rsidP="00F372CF">
      <w:pPr>
        <w:pStyle w:val="a7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ПОСТАНОВЛЯЕТ:</w:t>
      </w:r>
    </w:p>
    <w:p w14:paraId="461DB281" w14:textId="77777777" w:rsidR="00F372CF" w:rsidRPr="00E77D99" w:rsidRDefault="00F372CF" w:rsidP="00F372CF">
      <w:pPr>
        <w:jc w:val="both"/>
        <w:rPr>
          <w:rFonts w:ascii="Arial" w:hAnsi="Arial" w:cs="Arial"/>
          <w:bCs/>
        </w:rPr>
      </w:pPr>
    </w:p>
    <w:p w14:paraId="7C55DD58" w14:textId="77777777" w:rsidR="00F372CF" w:rsidRPr="00E77D99" w:rsidRDefault="00F372CF" w:rsidP="00F372CF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Утвердить Порядок</w:t>
      </w:r>
      <w:r w:rsidRPr="00E77D99">
        <w:rPr>
          <w:rFonts w:ascii="Arial" w:hAnsi="Arial" w:cs="Arial"/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объектов мобильной торговли</w:t>
      </w:r>
      <w:r w:rsidRPr="00E77D99">
        <w:rPr>
          <w:rFonts w:ascii="Arial" w:hAnsi="Arial" w:cs="Arial"/>
        </w:rPr>
        <w:t xml:space="preserve"> (прилагается).</w:t>
      </w:r>
    </w:p>
    <w:p w14:paraId="05197B0C" w14:textId="77777777" w:rsidR="00F372CF" w:rsidRPr="00E77D99" w:rsidRDefault="00F372CF" w:rsidP="00F372C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Признать утратившими силу:</w:t>
      </w:r>
    </w:p>
    <w:p w14:paraId="3D923B6C" w14:textId="77777777" w:rsidR="00F372CF" w:rsidRPr="00E77D99" w:rsidRDefault="00F372CF" w:rsidP="00F372CF">
      <w:pPr>
        <w:widowControl w:val="0"/>
        <w:ind w:firstLine="709"/>
        <w:jc w:val="both"/>
        <w:rPr>
          <w:rFonts w:ascii="Arial" w:hAnsi="Arial" w:cs="Arial"/>
          <w:bCs/>
        </w:rPr>
      </w:pPr>
      <w:r w:rsidRPr="00E77D99">
        <w:rPr>
          <w:rFonts w:ascii="Arial" w:hAnsi="Arial" w:cs="Arial"/>
        </w:rPr>
        <w:t xml:space="preserve">- постановление администрации муниципального образования </w:t>
      </w:r>
      <w:r w:rsidR="00C70F33" w:rsidRPr="00E77D99">
        <w:rPr>
          <w:rFonts w:ascii="Arial" w:hAnsi="Arial" w:cs="Arial"/>
        </w:rPr>
        <w:t>«Холмский горо</w:t>
      </w:r>
      <w:r w:rsidR="00A82700" w:rsidRPr="00E77D99">
        <w:rPr>
          <w:rFonts w:ascii="Arial" w:hAnsi="Arial" w:cs="Arial"/>
        </w:rPr>
        <w:t>дской округ» от 22.07.2021 №1084</w:t>
      </w:r>
      <w:r w:rsidRPr="00E77D99">
        <w:rPr>
          <w:rFonts w:ascii="Arial" w:hAnsi="Arial" w:cs="Arial"/>
        </w:rPr>
        <w:t xml:space="preserve"> «</w:t>
      </w:r>
      <w:r w:rsidRPr="00E77D99">
        <w:rPr>
          <w:rFonts w:ascii="Arial" w:hAnsi="Arial" w:cs="Arial"/>
          <w:bCs/>
        </w:rPr>
        <w:t>Об утверждении</w:t>
      </w:r>
      <w:r w:rsidR="00C70F33" w:rsidRPr="00E77D99">
        <w:rPr>
          <w:rFonts w:ascii="Arial" w:hAnsi="Arial" w:cs="Arial"/>
          <w:bCs/>
        </w:rPr>
        <w:t xml:space="preserve"> Порядка предоставления субсидии субъектам малого и среднего предпринимательства на возмещение затрат, связанных с приобретением объектов мобильной торговли</w:t>
      </w:r>
      <w:r w:rsidRPr="00E77D99">
        <w:rPr>
          <w:rFonts w:ascii="Arial" w:hAnsi="Arial" w:cs="Arial"/>
          <w:bCs/>
        </w:rPr>
        <w:t>»;</w:t>
      </w:r>
    </w:p>
    <w:p w14:paraId="2DFE83B0" w14:textId="77777777" w:rsidR="00F372CF" w:rsidRPr="00E77D99" w:rsidRDefault="00F372CF" w:rsidP="00F372CF">
      <w:pPr>
        <w:widowControl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  <w:bCs/>
        </w:rPr>
        <w:t xml:space="preserve">- постановление администрации муниципального образования </w:t>
      </w:r>
      <w:r w:rsidR="00C70F33" w:rsidRPr="00E77D99">
        <w:rPr>
          <w:rFonts w:ascii="Arial" w:hAnsi="Arial" w:cs="Arial"/>
          <w:bCs/>
        </w:rPr>
        <w:t>«Холмский городской округ» от</w:t>
      </w:r>
      <w:r w:rsidR="00A82700" w:rsidRPr="00E77D99">
        <w:rPr>
          <w:rFonts w:ascii="Arial" w:hAnsi="Arial" w:cs="Arial"/>
          <w:bCs/>
        </w:rPr>
        <w:t xml:space="preserve"> 28.10.2021 N 1575</w:t>
      </w:r>
      <w:r w:rsidR="00C70F33" w:rsidRPr="00E77D99">
        <w:rPr>
          <w:rFonts w:ascii="Arial" w:hAnsi="Arial" w:cs="Arial"/>
          <w:bCs/>
        </w:rPr>
        <w:t xml:space="preserve"> </w:t>
      </w:r>
      <w:r w:rsidRPr="00E77D99">
        <w:rPr>
          <w:rFonts w:ascii="Arial" w:hAnsi="Arial" w:cs="Arial"/>
          <w:bCs/>
        </w:rPr>
        <w:t>«</w:t>
      </w:r>
      <w:r w:rsidRPr="00E77D99">
        <w:rPr>
          <w:rFonts w:ascii="Arial" w:hAnsi="Arial" w:cs="Arial"/>
        </w:rPr>
        <w:t xml:space="preserve">О внесении изменений и дополнений в </w:t>
      </w:r>
      <w:r w:rsidR="00C70F33" w:rsidRPr="00E77D99">
        <w:rPr>
          <w:rFonts w:ascii="Arial" w:hAnsi="Arial" w:cs="Arial"/>
          <w:bCs/>
        </w:rPr>
        <w:t xml:space="preserve">Порядок предоставления субсидии субъектам малого и среднего предпринимательства на возмещение затрат, связанных с приобретением </w:t>
      </w:r>
      <w:r w:rsidR="00C70F33" w:rsidRPr="00E77D99">
        <w:rPr>
          <w:rFonts w:ascii="Arial" w:hAnsi="Arial" w:cs="Arial"/>
          <w:bCs/>
        </w:rPr>
        <w:lastRenderedPageBreak/>
        <w:t>объектов мобильной торговли</w:t>
      </w:r>
      <w:r w:rsidRPr="00E77D99">
        <w:rPr>
          <w:rFonts w:ascii="Arial" w:hAnsi="Arial" w:cs="Arial"/>
          <w:bCs/>
        </w:rPr>
        <w:t>», утвержденный</w:t>
      </w:r>
      <w:r w:rsidRPr="00E77D99">
        <w:rPr>
          <w:rFonts w:ascii="Arial" w:hAnsi="Arial" w:cs="Arial"/>
        </w:rPr>
        <w:t xml:space="preserve"> постановлением администрации муниципального образования </w:t>
      </w:r>
      <w:r w:rsidR="00C70F33" w:rsidRPr="00E77D99">
        <w:rPr>
          <w:rFonts w:ascii="Arial" w:hAnsi="Arial" w:cs="Arial"/>
        </w:rPr>
        <w:t>«Х</w:t>
      </w:r>
      <w:r w:rsidR="00A82700" w:rsidRPr="00E77D99">
        <w:rPr>
          <w:rFonts w:ascii="Arial" w:hAnsi="Arial" w:cs="Arial"/>
        </w:rPr>
        <w:t>олмский городской округ» от 22</w:t>
      </w:r>
      <w:r w:rsidR="00772366" w:rsidRPr="00E77D99">
        <w:rPr>
          <w:rFonts w:ascii="Arial" w:hAnsi="Arial" w:cs="Arial"/>
        </w:rPr>
        <w:t>.07.</w:t>
      </w:r>
      <w:r w:rsidR="00A82700" w:rsidRPr="00E77D99">
        <w:rPr>
          <w:rFonts w:ascii="Arial" w:hAnsi="Arial" w:cs="Arial"/>
        </w:rPr>
        <w:t>2021 №1084</w:t>
      </w:r>
      <w:r w:rsidRPr="00E77D99">
        <w:rPr>
          <w:rFonts w:ascii="Arial" w:hAnsi="Arial" w:cs="Arial"/>
        </w:rPr>
        <w:t>»;</w:t>
      </w:r>
    </w:p>
    <w:p w14:paraId="180ECE88" w14:textId="77777777" w:rsidR="00A82700" w:rsidRPr="00E77D99" w:rsidRDefault="00A82700" w:rsidP="00A82700">
      <w:pPr>
        <w:widowControl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- </w:t>
      </w:r>
      <w:r w:rsidRPr="00E77D99">
        <w:rPr>
          <w:rFonts w:ascii="Arial" w:hAnsi="Arial" w:cs="Arial"/>
          <w:bCs/>
        </w:rPr>
        <w:t xml:space="preserve"> постановление администрации муниципального образования «Холмский городской округ» от 16.02.2022 N 237 «</w:t>
      </w:r>
      <w:r w:rsidRPr="00E77D99">
        <w:rPr>
          <w:rFonts w:ascii="Arial" w:hAnsi="Arial" w:cs="Arial"/>
        </w:rPr>
        <w:t xml:space="preserve">О внесении изменений и дополнений в </w:t>
      </w:r>
      <w:r w:rsidRPr="00E77D99">
        <w:rPr>
          <w:rFonts w:ascii="Arial" w:hAnsi="Arial" w:cs="Arial"/>
          <w:bCs/>
        </w:rPr>
        <w:t>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торговли», утвержденный</w:t>
      </w:r>
      <w:r w:rsidRPr="00E77D99">
        <w:rPr>
          <w:rFonts w:ascii="Arial" w:hAnsi="Arial" w:cs="Arial"/>
        </w:rPr>
        <w:t xml:space="preserve"> постановлением администрации муниципального образования «Холмский городской округ» от 22.07.2021 №1084»;</w:t>
      </w:r>
    </w:p>
    <w:p w14:paraId="0B15F7D9" w14:textId="77777777" w:rsidR="00A82700" w:rsidRPr="00E77D99" w:rsidRDefault="00A82700" w:rsidP="00A82700">
      <w:pPr>
        <w:widowControl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</w:t>
      </w:r>
      <w:r w:rsidRPr="00E77D99">
        <w:rPr>
          <w:rFonts w:ascii="Arial" w:hAnsi="Arial" w:cs="Arial"/>
          <w:bCs/>
        </w:rPr>
        <w:t xml:space="preserve"> постановление администрации муниципального образования «Холмский городской округ» от 08.06.2022 N 1008 «</w:t>
      </w:r>
      <w:r w:rsidRPr="00E77D99">
        <w:rPr>
          <w:rFonts w:ascii="Arial" w:hAnsi="Arial" w:cs="Arial"/>
        </w:rPr>
        <w:t xml:space="preserve">О внесении изменений и дополнений в </w:t>
      </w:r>
      <w:r w:rsidRPr="00E77D99">
        <w:rPr>
          <w:rFonts w:ascii="Arial" w:hAnsi="Arial" w:cs="Arial"/>
          <w:bCs/>
        </w:rPr>
        <w:t>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торговли», утвержденный</w:t>
      </w:r>
      <w:r w:rsidRPr="00E77D99">
        <w:rPr>
          <w:rFonts w:ascii="Arial" w:hAnsi="Arial" w:cs="Arial"/>
        </w:rPr>
        <w:t xml:space="preserve"> постановлением администрации муниципального образования «Холмский городской округ» от 22.07.2021 №1084»;</w:t>
      </w:r>
    </w:p>
    <w:p w14:paraId="64D1FB66" w14:textId="77777777" w:rsidR="00A82700" w:rsidRPr="00E77D99" w:rsidRDefault="00A82700" w:rsidP="00A82700">
      <w:pPr>
        <w:widowControl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</w:t>
      </w:r>
      <w:r w:rsidRPr="00E77D99">
        <w:rPr>
          <w:rFonts w:ascii="Arial" w:hAnsi="Arial" w:cs="Arial"/>
          <w:bCs/>
        </w:rPr>
        <w:t xml:space="preserve"> постановление администрации муниципального образования «Холмский городской округ» от 29.12.2022 N 2412 «</w:t>
      </w:r>
      <w:r w:rsidRPr="00E77D99">
        <w:rPr>
          <w:rFonts w:ascii="Arial" w:hAnsi="Arial" w:cs="Arial"/>
        </w:rPr>
        <w:t xml:space="preserve">О внесении изменений и дополнений в </w:t>
      </w:r>
      <w:r w:rsidRPr="00E77D99">
        <w:rPr>
          <w:rFonts w:ascii="Arial" w:hAnsi="Arial" w:cs="Arial"/>
          <w:bCs/>
        </w:rPr>
        <w:t>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торговли», утвержденный</w:t>
      </w:r>
      <w:r w:rsidRPr="00E77D99">
        <w:rPr>
          <w:rFonts w:ascii="Arial" w:hAnsi="Arial" w:cs="Arial"/>
        </w:rPr>
        <w:t xml:space="preserve"> постановлением администрации муниципального образования «Холмский городской округ» от 22.07.2021 №1084»;</w:t>
      </w:r>
    </w:p>
    <w:p w14:paraId="66A66167" w14:textId="77777777" w:rsidR="00A82700" w:rsidRPr="00E77D99" w:rsidRDefault="00A82700" w:rsidP="00A82700">
      <w:pPr>
        <w:widowControl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- </w:t>
      </w:r>
      <w:r w:rsidRPr="00E77D99">
        <w:rPr>
          <w:rFonts w:ascii="Arial" w:hAnsi="Arial" w:cs="Arial"/>
          <w:bCs/>
        </w:rPr>
        <w:t xml:space="preserve"> постановление администрации муниципального образования «Холмский городской округ» от 26.06.2023 № 1229 «</w:t>
      </w:r>
      <w:r w:rsidRPr="00E77D99">
        <w:rPr>
          <w:rFonts w:ascii="Arial" w:hAnsi="Arial" w:cs="Arial"/>
        </w:rPr>
        <w:t xml:space="preserve">О внесении изменений и дополнений в </w:t>
      </w:r>
      <w:r w:rsidRPr="00E77D99">
        <w:rPr>
          <w:rFonts w:ascii="Arial" w:hAnsi="Arial" w:cs="Arial"/>
          <w:bCs/>
        </w:rPr>
        <w:t>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торговли», утвержденный</w:t>
      </w:r>
      <w:r w:rsidRPr="00E77D99">
        <w:rPr>
          <w:rFonts w:ascii="Arial" w:hAnsi="Arial" w:cs="Arial"/>
        </w:rPr>
        <w:t xml:space="preserve"> постановлением администрации муниципального образования «Холмский городской округ» от 22.07.2021 №1084».</w:t>
      </w:r>
    </w:p>
    <w:p w14:paraId="17F39518" w14:textId="77777777" w:rsidR="00F372CF" w:rsidRPr="00E77D99" w:rsidRDefault="00F372CF" w:rsidP="00F372CF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6AB8A0A" w14:textId="77777777" w:rsidR="00F372CF" w:rsidRPr="00E77D99" w:rsidRDefault="00F372CF" w:rsidP="00F372CF">
      <w:pPr>
        <w:ind w:firstLine="708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4. Контроль за исполнением настоящего по</w:t>
      </w:r>
      <w:r w:rsidR="00A91641" w:rsidRPr="00E77D99">
        <w:rPr>
          <w:rFonts w:ascii="Arial" w:hAnsi="Arial" w:cs="Arial"/>
        </w:rPr>
        <w:t>становления возложить на первого</w:t>
      </w:r>
      <w:r w:rsidR="00C75536" w:rsidRPr="00E77D99">
        <w:rPr>
          <w:rFonts w:ascii="Arial" w:hAnsi="Arial" w:cs="Arial"/>
        </w:rPr>
        <w:t xml:space="preserve"> вице-мэра муниципального образования «Холмский городской округ» С.Г. Казанцеву.</w:t>
      </w:r>
      <w:r w:rsidR="00670AA7" w:rsidRPr="00E77D99">
        <w:rPr>
          <w:rFonts w:ascii="Arial" w:hAnsi="Arial" w:cs="Arial"/>
        </w:rPr>
        <w:t xml:space="preserve"> </w:t>
      </w:r>
    </w:p>
    <w:p w14:paraId="42ABE2E2" w14:textId="77777777" w:rsidR="00C70F33" w:rsidRPr="00E77D99" w:rsidRDefault="00C70F33" w:rsidP="008D23AA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572BD90F" w14:textId="77777777" w:rsidR="00A91641" w:rsidRPr="00E77D99" w:rsidRDefault="00A91641" w:rsidP="00C70F33">
      <w:pPr>
        <w:rPr>
          <w:rFonts w:ascii="Arial" w:hAnsi="Arial" w:cs="Arial"/>
          <w:bCs/>
        </w:rPr>
      </w:pPr>
      <w:r w:rsidRPr="00E77D99">
        <w:rPr>
          <w:rFonts w:ascii="Arial" w:hAnsi="Arial" w:cs="Arial"/>
          <w:bCs/>
        </w:rPr>
        <w:t>Исполняющий обязанности</w:t>
      </w:r>
    </w:p>
    <w:p w14:paraId="4832EFF0" w14:textId="77777777" w:rsidR="00C70F33" w:rsidRPr="00E77D99" w:rsidRDefault="00A91641" w:rsidP="00C70F33">
      <w:pPr>
        <w:rPr>
          <w:rFonts w:ascii="Arial" w:hAnsi="Arial" w:cs="Arial"/>
          <w:bCs/>
        </w:rPr>
      </w:pPr>
      <w:r w:rsidRPr="00E77D99">
        <w:rPr>
          <w:rFonts w:ascii="Arial" w:hAnsi="Arial" w:cs="Arial"/>
          <w:bCs/>
        </w:rPr>
        <w:t>м</w:t>
      </w:r>
      <w:r w:rsidR="00C70F33" w:rsidRPr="00E77D99">
        <w:rPr>
          <w:rFonts w:ascii="Arial" w:hAnsi="Arial" w:cs="Arial"/>
          <w:bCs/>
        </w:rPr>
        <w:t>эр</w:t>
      </w:r>
      <w:r w:rsidRPr="00E77D99">
        <w:rPr>
          <w:rFonts w:ascii="Arial" w:hAnsi="Arial" w:cs="Arial"/>
          <w:bCs/>
        </w:rPr>
        <w:t>а</w:t>
      </w:r>
      <w:r w:rsidR="00C70F33" w:rsidRPr="00E77D99">
        <w:rPr>
          <w:rFonts w:ascii="Arial" w:hAnsi="Arial" w:cs="Arial"/>
          <w:bCs/>
        </w:rPr>
        <w:t xml:space="preserve"> муниципального образования </w:t>
      </w:r>
    </w:p>
    <w:p w14:paraId="652B9BB5" w14:textId="7B08CC75" w:rsidR="00E77D99" w:rsidRDefault="00C70F33" w:rsidP="00C70F33">
      <w:pPr>
        <w:tabs>
          <w:tab w:val="left" w:pos="993"/>
          <w:tab w:val="left" w:pos="1276"/>
        </w:tabs>
        <w:jc w:val="both"/>
        <w:rPr>
          <w:rFonts w:ascii="Arial" w:hAnsi="Arial" w:cs="Arial"/>
          <w:bCs/>
        </w:rPr>
      </w:pPr>
      <w:r w:rsidRPr="00E77D99">
        <w:rPr>
          <w:rFonts w:ascii="Arial" w:hAnsi="Arial" w:cs="Arial"/>
          <w:bCs/>
        </w:rPr>
        <w:t>«Холмский городской округ»</w:t>
      </w:r>
      <w:r w:rsidRPr="00E77D99">
        <w:rPr>
          <w:rFonts w:ascii="Arial" w:hAnsi="Arial" w:cs="Arial"/>
          <w:bCs/>
        </w:rPr>
        <w:tab/>
      </w:r>
      <w:r w:rsidRPr="00E77D99">
        <w:rPr>
          <w:rFonts w:ascii="Arial" w:hAnsi="Arial" w:cs="Arial"/>
          <w:bCs/>
        </w:rPr>
        <w:tab/>
      </w:r>
      <w:r w:rsidRPr="00E77D99">
        <w:rPr>
          <w:rFonts w:ascii="Arial" w:hAnsi="Arial" w:cs="Arial"/>
          <w:bCs/>
        </w:rPr>
        <w:tab/>
      </w:r>
      <w:r w:rsidRPr="00E77D99">
        <w:rPr>
          <w:rFonts w:ascii="Arial" w:hAnsi="Arial" w:cs="Arial"/>
          <w:bCs/>
        </w:rPr>
        <w:tab/>
      </w:r>
      <w:r w:rsidRPr="00E77D99">
        <w:rPr>
          <w:rFonts w:ascii="Arial" w:hAnsi="Arial" w:cs="Arial"/>
          <w:bCs/>
        </w:rPr>
        <w:tab/>
      </w:r>
      <w:r w:rsidR="00257FF0" w:rsidRPr="00E77D99">
        <w:rPr>
          <w:rFonts w:ascii="Arial" w:hAnsi="Arial" w:cs="Arial"/>
          <w:bCs/>
        </w:rPr>
        <w:t xml:space="preserve">    </w:t>
      </w:r>
      <w:r w:rsidR="00A91641" w:rsidRPr="00E77D99">
        <w:rPr>
          <w:rFonts w:ascii="Arial" w:hAnsi="Arial" w:cs="Arial"/>
          <w:bCs/>
        </w:rPr>
        <w:t xml:space="preserve"> </w:t>
      </w:r>
      <w:r w:rsidR="00257FF0" w:rsidRPr="00E77D99">
        <w:rPr>
          <w:rFonts w:ascii="Arial" w:hAnsi="Arial" w:cs="Arial"/>
          <w:bCs/>
        </w:rPr>
        <w:t xml:space="preserve"> </w:t>
      </w:r>
      <w:r w:rsidR="00A91641" w:rsidRPr="00E77D99">
        <w:rPr>
          <w:rFonts w:ascii="Arial" w:hAnsi="Arial" w:cs="Arial"/>
          <w:bCs/>
        </w:rPr>
        <w:t xml:space="preserve">   </w:t>
      </w:r>
      <w:r w:rsidR="00A91641" w:rsidRPr="00E77D99">
        <w:rPr>
          <w:rFonts w:ascii="Arial" w:hAnsi="Arial" w:cs="Arial"/>
          <w:bCs/>
        </w:rPr>
        <w:tab/>
        <w:t xml:space="preserve">   С.Г. Казанцева</w:t>
      </w:r>
    </w:p>
    <w:p w14:paraId="1B98A89B" w14:textId="77777777" w:rsidR="00E77D99" w:rsidRDefault="00E77D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75" w:type="dxa"/>
        <w:tblLook w:val="01E0" w:firstRow="1" w:lastRow="1" w:firstColumn="1" w:lastColumn="1" w:noHBand="0" w:noVBand="0"/>
      </w:tblPr>
      <w:tblGrid>
        <w:gridCol w:w="4482"/>
        <w:gridCol w:w="4693"/>
      </w:tblGrid>
      <w:tr w:rsidR="008D23AA" w:rsidRPr="00E77D99" w14:paraId="79B84FDD" w14:textId="77777777" w:rsidTr="00922552">
        <w:trPr>
          <w:trHeight w:val="1527"/>
        </w:trPr>
        <w:tc>
          <w:tcPr>
            <w:tcW w:w="4482" w:type="dxa"/>
          </w:tcPr>
          <w:p w14:paraId="0299FBE7" w14:textId="77777777" w:rsidR="008D23AA" w:rsidRPr="00E77D99" w:rsidRDefault="0043759E" w:rsidP="00E2732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ab/>
            </w:r>
            <w:r w:rsidRPr="00E77D99">
              <w:rPr>
                <w:bCs/>
                <w:sz w:val="24"/>
                <w:szCs w:val="24"/>
              </w:rPr>
              <w:tab/>
            </w:r>
            <w:r w:rsidRPr="00E77D99">
              <w:rPr>
                <w:bCs/>
                <w:sz w:val="24"/>
                <w:szCs w:val="24"/>
              </w:rPr>
              <w:tab/>
            </w:r>
            <w:r w:rsidR="0087535E" w:rsidRPr="00E77D9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</w:tcPr>
          <w:p w14:paraId="68617AB2" w14:textId="77777777" w:rsidR="008D23AA" w:rsidRPr="00E77D99" w:rsidRDefault="008D23AA" w:rsidP="00E77D99">
            <w:pPr>
              <w:pStyle w:val="ConsPlusNormal"/>
              <w:ind w:left="230" w:hanging="37"/>
              <w:rPr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>УТВЕРЖДЕН</w:t>
            </w:r>
          </w:p>
          <w:p w14:paraId="7EACFE31" w14:textId="77777777" w:rsidR="008D23AA" w:rsidRPr="00E77D99" w:rsidRDefault="008D23AA" w:rsidP="00E77D99">
            <w:pPr>
              <w:pStyle w:val="ConsPlusNormal"/>
              <w:ind w:left="230" w:hanging="37"/>
              <w:jc w:val="both"/>
              <w:rPr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 xml:space="preserve">постановлением администрации </w:t>
            </w:r>
            <w:r w:rsidR="00465581" w:rsidRPr="00E77D99">
              <w:rPr>
                <w:bCs/>
                <w:sz w:val="24"/>
                <w:szCs w:val="24"/>
              </w:rPr>
              <w:t xml:space="preserve">     </w:t>
            </w:r>
            <w:r w:rsidRPr="00E77D99">
              <w:rPr>
                <w:bCs/>
                <w:sz w:val="24"/>
                <w:szCs w:val="24"/>
              </w:rPr>
              <w:t xml:space="preserve">муниципального образования </w:t>
            </w:r>
          </w:p>
          <w:p w14:paraId="4DA0947D" w14:textId="77777777" w:rsidR="00024316" w:rsidRPr="00E77D99" w:rsidRDefault="008D23AA" w:rsidP="00E77D99">
            <w:pPr>
              <w:pStyle w:val="ConsPlusNormal"/>
              <w:ind w:left="230" w:hanging="37"/>
              <w:jc w:val="both"/>
              <w:rPr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 xml:space="preserve">«Холмский городской округ» </w:t>
            </w:r>
          </w:p>
          <w:p w14:paraId="1067D08C" w14:textId="17DC4C87" w:rsidR="008D23AA" w:rsidRPr="00E77D99" w:rsidRDefault="008D23AA" w:rsidP="00E77D99">
            <w:pPr>
              <w:pStyle w:val="ConsPlusNormal"/>
              <w:ind w:left="230" w:hanging="37"/>
              <w:jc w:val="both"/>
              <w:rPr>
                <w:bCs/>
                <w:sz w:val="24"/>
                <w:szCs w:val="24"/>
              </w:rPr>
            </w:pPr>
            <w:r w:rsidRPr="00E77D99">
              <w:rPr>
                <w:bCs/>
                <w:sz w:val="24"/>
                <w:szCs w:val="24"/>
              </w:rPr>
              <w:t xml:space="preserve">от </w:t>
            </w:r>
            <w:r w:rsidR="009E7C72" w:rsidRPr="00E77D99">
              <w:rPr>
                <w:bCs/>
                <w:sz w:val="24"/>
                <w:szCs w:val="24"/>
              </w:rPr>
              <w:t>_</w:t>
            </w:r>
            <w:r w:rsidR="004B7DD8" w:rsidRPr="00E77D99">
              <w:rPr>
                <w:bCs/>
                <w:sz w:val="24"/>
                <w:szCs w:val="24"/>
                <w:u w:val="single"/>
              </w:rPr>
              <w:t>15.11.2023</w:t>
            </w:r>
            <w:r w:rsidR="008914C2" w:rsidRPr="00E77D99">
              <w:rPr>
                <w:bCs/>
                <w:sz w:val="24"/>
                <w:szCs w:val="24"/>
              </w:rPr>
              <w:t>____</w:t>
            </w:r>
            <w:r w:rsidRPr="00E77D99">
              <w:rPr>
                <w:bCs/>
                <w:sz w:val="24"/>
                <w:szCs w:val="24"/>
              </w:rPr>
              <w:t xml:space="preserve">№ </w:t>
            </w:r>
            <w:r w:rsidR="009E7C72" w:rsidRPr="00E77D99">
              <w:rPr>
                <w:bCs/>
                <w:sz w:val="24"/>
                <w:szCs w:val="24"/>
              </w:rPr>
              <w:t>_</w:t>
            </w:r>
            <w:r w:rsidR="004B7DD8" w:rsidRPr="00E77D99">
              <w:rPr>
                <w:bCs/>
                <w:sz w:val="24"/>
                <w:szCs w:val="24"/>
                <w:u w:val="single"/>
              </w:rPr>
              <w:t>2398</w:t>
            </w:r>
            <w:r w:rsidR="009E7C72" w:rsidRPr="00E77D99">
              <w:rPr>
                <w:bCs/>
                <w:sz w:val="24"/>
                <w:szCs w:val="24"/>
              </w:rPr>
              <w:t>___</w:t>
            </w:r>
          </w:p>
        </w:tc>
      </w:tr>
    </w:tbl>
    <w:p w14:paraId="2EDCDCA7" w14:textId="77777777" w:rsidR="008D23AA" w:rsidRPr="00E77D99" w:rsidRDefault="008D23AA" w:rsidP="00B14CE2">
      <w:pPr>
        <w:pStyle w:val="ConsPlusNormal"/>
        <w:jc w:val="center"/>
        <w:rPr>
          <w:b/>
          <w:bCs/>
          <w:sz w:val="24"/>
          <w:szCs w:val="24"/>
        </w:rPr>
      </w:pPr>
    </w:p>
    <w:p w14:paraId="6A09C6CF" w14:textId="77777777" w:rsidR="00B14CE2" w:rsidRPr="00E77D99" w:rsidRDefault="00B14CE2" w:rsidP="00B14CE2">
      <w:pPr>
        <w:pStyle w:val="ConsPlusNormal"/>
        <w:jc w:val="center"/>
        <w:rPr>
          <w:b/>
          <w:bCs/>
          <w:sz w:val="24"/>
          <w:szCs w:val="24"/>
        </w:rPr>
      </w:pPr>
      <w:r w:rsidRPr="00E77D99">
        <w:rPr>
          <w:b/>
          <w:bCs/>
          <w:sz w:val="24"/>
          <w:szCs w:val="24"/>
        </w:rPr>
        <w:t>ПОРЯДОК</w:t>
      </w:r>
    </w:p>
    <w:p w14:paraId="141CF2BB" w14:textId="77777777" w:rsidR="009E7C72" w:rsidRPr="00E77D99" w:rsidRDefault="009E7C72" w:rsidP="009E7C72">
      <w:pPr>
        <w:pStyle w:val="ConsPlusNormal"/>
        <w:jc w:val="center"/>
        <w:rPr>
          <w:b/>
          <w:bCs/>
          <w:sz w:val="24"/>
          <w:szCs w:val="24"/>
        </w:rPr>
      </w:pPr>
      <w:r w:rsidRPr="00E77D99">
        <w:rPr>
          <w:b/>
          <w:bCs/>
          <w:sz w:val="24"/>
          <w:szCs w:val="24"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объектов мобильной торговли</w:t>
      </w:r>
      <w:r w:rsidR="00E011F7" w:rsidRPr="00E77D99">
        <w:rPr>
          <w:b/>
          <w:bCs/>
          <w:sz w:val="24"/>
          <w:szCs w:val="24"/>
        </w:rPr>
        <w:t xml:space="preserve"> </w:t>
      </w:r>
    </w:p>
    <w:p w14:paraId="3598A941" w14:textId="77777777" w:rsidR="00E478C6" w:rsidRPr="00E77D99" w:rsidRDefault="00E478C6" w:rsidP="009E7C72">
      <w:pPr>
        <w:pStyle w:val="ConsPlusNormal"/>
        <w:jc w:val="center"/>
        <w:rPr>
          <w:sz w:val="24"/>
          <w:szCs w:val="24"/>
        </w:rPr>
      </w:pPr>
    </w:p>
    <w:p w14:paraId="3CA1FABB" w14:textId="77777777" w:rsidR="002363B9" w:rsidRPr="00E77D99" w:rsidRDefault="002363B9" w:rsidP="002363B9">
      <w:pPr>
        <w:pStyle w:val="ConsPlusTitle"/>
        <w:jc w:val="center"/>
        <w:outlineLvl w:val="1"/>
        <w:rPr>
          <w:sz w:val="24"/>
          <w:szCs w:val="24"/>
        </w:rPr>
      </w:pPr>
      <w:bookmarkStart w:id="0" w:name="Par39"/>
      <w:bookmarkEnd w:id="0"/>
      <w:r w:rsidRPr="00E77D99">
        <w:rPr>
          <w:sz w:val="24"/>
          <w:szCs w:val="24"/>
        </w:rPr>
        <w:t>1. Общие положения о предоставлении субсидий</w:t>
      </w:r>
    </w:p>
    <w:p w14:paraId="2D1CA2CA" w14:textId="77777777" w:rsidR="002363B9" w:rsidRPr="00E77D99" w:rsidRDefault="002363B9" w:rsidP="002363B9">
      <w:pPr>
        <w:pStyle w:val="ConsPlusNormal"/>
        <w:ind w:firstLine="540"/>
        <w:jc w:val="both"/>
        <w:rPr>
          <w:sz w:val="24"/>
          <w:szCs w:val="24"/>
        </w:rPr>
      </w:pPr>
    </w:p>
    <w:p w14:paraId="3E9DE478" w14:textId="5082F39A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1.1. Настоящий 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торговли, разработан в целях реализации национального проекта</w:t>
      </w:r>
      <w:r w:rsidR="008914C2" w:rsidRPr="00E77D99">
        <w:rPr>
          <w:sz w:val="24"/>
          <w:szCs w:val="24"/>
        </w:rPr>
        <w:t xml:space="preserve"> «</w:t>
      </w:r>
      <w:r w:rsidRPr="00E77D99">
        <w:rPr>
          <w:sz w:val="24"/>
          <w:szCs w:val="24"/>
        </w:rPr>
        <w:t>Малое и среднее предпринимательство и поддержка индивидуальной</w:t>
      </w:r>
      <w:r w:rsidR="008914C2" w:rsidRPr="00E77D99">
        <w:rPr>
          <w:sz w:val="24"/>
          <w:szCs w:val="24"/>
        </w:rPr>
        <w:t xml:space="preserve"> предпринимательской инициативы»</w:t>
      </w:r>
      <w:r w:rsidRPr="00E77D99">
        <w:rPr>
          <w:sz w:val="24"/>
          <w:szCs w:val="24"/>
        </w:rPr>
        <w:t xml:space="preserve">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</w:t>
      </w:r>
      <w:r w:rsidR="008914C2" w:rsidRPr="00E77D99">
        <w:rPr>
          <w:sz w:val="24"/>
          <w:szCs w:val="24"/>
        </w:rPr>
        <w:t>N 16), муниципальной программы «</w:t>
      </w:r>
      <w:r w:rsidRPr="00E77D99">
        <w:rPr>
          <w:sz w:val="24"/>
          <w:szCs w:val="24"/>
        </w:rPr>
        <w:t>Поддержка и развитие малого и среднего предпринимательс</w:t>
      </w:r>
      <w:r w:rsidR="008914C2" w:rsidRPr="00E77D99">
        <w:rPr>
          <w:sz w:val="24"/>
          <w:szCs w:val="24"/>
        </w:rPr>
        <w:t xml:space="preserve">тва муниципального образования «Холмский городской округ» </w:t>
      </w:r>
      <w:r w:rsidRPr="00E77D99">
        <w:rPr>
          <w:sz w:val="24"/>
          <w:szCs w:val="24"/>
        </w:rPr>
        <w:t>(далее - Программа), утвержденной постановлением администра</w:t>
      </w:r>
      <w:r w:rsidR="008914C2" w:rsidRPr="00E77D99">
        <w:rPr>
          <w:sz w:val="24"/>
          <w:szCs w:val="24"/>
        </w:rPr>
        <w:t>ции муниципального образования «Холмский городской округ»</w:t>
      </w:r>
      <w:r w:rsidRPr="00E77D99">
        <w:rPr>
          <w:sz w:val="24"/>
          <w:szCs w:val="24"/>
        </w:rPr>
        <w:t xml:space="preserve"> от 28.01.2014 N 66, и определяет цели, условия и 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 (далее - субсидия), за счет средств бюдж</w:t>
      </w:r>
      <w:r w:rsidR="008914C2" w:rsidRPr="00E77D99">
        <w:rPr>
          <w:sz w:val="24"/>
          <w:szCs w:val="24"/>
        </w:rPr>
        <w:t>ета муниципального образования «Холмский городской округ»</w:t>
      </w:r>
      <w:r w:rsidRPr="00E77D99">
        <w:rPr>
          <w:sz w:val="24"/>
          <w:szCs w:val="24"/>
        </w:rPr>
        <w:t xml:space="preserve">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14:paraId="4A529534" w14:textId="77777777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1.2. Для целей настоящего Порядка используются следующие понятия:</w:t>
      </w:r>
    </w:p>
    <w:p w14:paraId="5D32BBEA" w14:textId="30F74E0C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Хозяйствующие субъекты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закона</w:t>
      </w:r>
      <w:r w:rsidR="008914C2" w:rsidRPr="00E77D99">
        <w:rPr>
          <w:sz w:val="24"/>
          <w:szCs w:val="24"/>
        </w:rPr>
        <w:t xml:space="preserve"> от 24.07.2007 N 209-ФЗ «</w:t>
      </w:r>
      <w:r w:rsidRPr="00E77D99">
        <w:rPr>
          <w:sz w:val="24"/>
          <w:szCs w:val="24"/>
        </w:rPr>
        <w:t>О развитии малого и среднего предпринима</w:t>
      </w:r>
      <w:r w:rsidR="008914C2" w:rsidRPr="00E77D99">
        <w:rPr>
          <w:sz w:val="24"/>
          <w:szCs w:val="24"/>
        </w:rPr>
        <w:t>тельства в Российской Федерации»</w:t>
      </w:r>
      <w:r w:rsidRPr="00E77D99">
        <w:rPr>
          <w:sz w:val="24"/>
          <w:szCs w:val="24"/>
        </w:rPr>
        <w:t>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среднего предпринимательства Сахалинской области (далее - Хозяйствующий субъект).</w:t>
      </w:r>
    </w:p>
    <w:p w14:paraId="7E5FD98B" w14:textId="77777777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Объект мобильной торговли -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 (автолавки, автомагазины) на территории Холмского городского округа, где имеются в наличии населенные пункты, в которых отсутствуют объекты розничной торговли.</w:t>
      </w:r>
    </w:p>
    <w:p w14:paraId="3E29AC06" w14:textId="77777777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</w:t>
      </w:r>
      <w:r w:rsidR="008914C2" w:rsidRPr="00E77D99">
        <w:rPr>
          <w:sz w:val="24"/>
          <w:szCs w:val="24"/>
        </w:rPr>
        <w:t>тах муниципального образования «</w:t>
      </w:r>
      <w:r w:rsidRPr="00E77D99">
        <w:rPr>
          <w:sz w:val="24"/>
          <w:szCs w:val="24"/>
        </w:rPr>
        <w:t>Холмский го</w:t>
      </w:r>
      <w:r w:rsidR="008914C2" w:rsidRPr="00E77D99">
        <w:rPr>
          <w:sz w:val="24"/>
          <w:szCs w:val="24"/>
        </w:rPr>
        <w:t>родской округ»</w:t>
      </w:r>
      <w:r w:rsidRPr="00E77D99">
        <w:rPr>
          <w:sz w:val="24"/>
          <w:szCs w:val="24"/>
        </w:rPr>
        <w:t xml:space="preserve"> (далее - Холмский городской округ).</w:t>
      </w:r>
    </w:p>
    <w:p w14:paraId="5FB925D7" w14:textId="77777777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1.3. Финансовая поддержка хозяйствующим субъектам</w:t>
      </w:r>
      <w:r w:rsidR="001917FC" w:rsidRPr="00E77D99">
        <w:rPr>
          <w:sz w:val="24"/>
          <w:szCs w:val="24"/>
        </w:rPr>
        <w:t xml:space="preserve"> предоставляется по результатам отбора, проведённого в форме запроса предложений (заявок), на основании заключенного Соглашения о предоставлении субсидии,</w:t>
      </w:r>
      <w:r w:rsidRPr="00E77D99">
        <w:rPr>
          <w:sz w:val="24"/>
          <w:szCs w:val="24"/>
        </w:rPr>
        <w:t xml:space="preserve"> в пределах средств, предусмотренных Программой на текущий финансовый год.</w:t>
      </w:r>
    </w:p>
    <w:p w14:paraId="5CED83C4" w14:textId="77777777" w:rsidR="008914C2" w:rsidRPr="00E77D99" w:rsidRDefault="002363B9" w:rsidP="008914C2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  <w:bookmarkStart w:id="1" w:name="P58"/>
      <w:bookmarkEnd w:id="1"/>
    </w:p>
    <w:p w14:paraId="1EE4EE2A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1.5. Субсидия предоставляется для возмещения затрат на приобретение объектов мобильной торговли с целью осуществления торговой деятельности в населенных пунктах Холмского городского округа, не имеющих торговых объектов.</w:t>
      </w:r>
    </w:p>
    <w:p w14:paraId="4F9193AE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Объекты мобильной торговли должны быть произведены не ранее двух лет, предшествующих году их приобретения.</w:t>
      </w:r>
    </w:p>
    <w:p w14:paraId="1EDB4C8F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Эксплуатация заявленного объекта мобильной торговли Хозяйствующими субъектами малого и среднего предпринимательства должна осуществляться на территории Сахалинской области.</w:t>
      </w:r>
    </w:p>
    <w:p w14:paraId="5E14D553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 случае невозможности установления даты (числа) выпуска (изготовления) объекта мобильной торговли датой (число) выпуска (изготовления) объекта мобильной торговли считается последнее число месяца, в котором выпущено (изготовлено) оборудование.</w:t>
      </w:r>
    </w:p>
    <w:p w14:paraId="6048C703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 случае невозможности установления месяца выпуска (изготовления) объекта мобильной торговли месяцем выпуска (изготовления) объекта мобильной торговли считается последний месяц года, в котором выпущен (изготовлен) объект мобильной торговли.</w:t>
      </w:r>
    </w:p>
    <w:p w14:paraId="6307B393" w14:textId="77777777" w:rsidR="001A6137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1.6. Каждый хозяйствующий субъект имеет право представить на отбор не более одного предложения (заявки), а также получить субсидию не более одного раза.</w:t>
      </w:r>
    </w:p>
    <w:p w14:paraId="3981076A" w14:textId="77777777" w:rsidR="002363B9" w:rsidRPr="00E77D99" w:rsidRDefault="002363B9" w:rsidP="001A613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1.7. К участию в отборе на предоставление Субсидии допускаются Хозяйствующие субъекты, соответствующие следующим критериям</w:t>
      </w:r>
      <w:r w:rsidR="001A6137" w:rsidRPr="00E77D99">
        <w:rPr>
          <w:sz w:val="24"/>
          <w:szCs w:val="24"/>
        </w:rPr>
        <w:t xml:space="preserve"> настоящего Порядка</w:t>
      </w:r>
      <w:r w:rsidRPr="00E77D99">
        <w:rPr>
          <w:sz w:val="24"/>
          <w:szCs w:val="24"/>
        </w:rPr>
        <w:t>:</w:t>
      </w:r>
    </w:p>
    <w:p w14:paraId="26062E66" w14:textId="77777777" w:rsidR="001A6137" w:rsidRPr="00E77D99" w:rsidRDefault="001A6137" w:rsidP="001A6137">
      <w:pPr>
        <w:ind w:firstLine="567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1)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(далее - государственная регистрация):</w:t>
      </w:r>
    </w:p>
    <w:p w14:paraId="562EBE11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для юридических лиц -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Федеральным законом от 08.08.2001 № 129-ФЗ «О государственной регистрации юридических лиц и индивидуальных предпринимателей», в Холмском городском округе;</w:t>
      </w:r>
    </w:p>
    <w:p w14:paraId="5A3E8929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для индивидуального предпринимателя - по месту его жительства в Холмском городском округе;</w:t>
      </w:r>
    </w:p>
    <w:p w14:paraId="2C20D4D2" w14:textId="77777777" w:rsidR="001A6137" w:rsidRPr="00E77D99" w:rsidRDefault="001A6137" w:rsidP="001A613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2) среднесписочная численность работников которых за год, предшествующий году обращения за оказанием финансовой поддержки, составляет 5 и более человек;</w:t>
      </w:r>
    </w:p>
    <w:p w14:paraId="0291377D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eastAsia="Calibri" w:hAnsi="Arial" w:cs="Arial"/>
          <w:lang w:eastAsia="en-US"/>
        </w:rPr>
        <w:t>3) не имеющим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80A568F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4) прошедшим отбор, проводимый администрацией Холмского городского округа в соответствии с настоящим порядком;</w:t>
      </w:r>
    </w:p>
    <w:p w14:paraId="5FA75C81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5) открывшим расчетный счет в учреждениях Центрального банка Российской Федерации или кредитных организациях.</w:t>
      </w:r>
    </w:p>
    <w:p w14:paraId="3294A651" w14:textId="77777777" w:rsidR="001A6137" w:rsidRPr="00E77D99" w:rsidRDefault="002363B9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1.8. Источниками финансирования расходов в целях финансового обеспечения затрат при получении субсидии на возмещение затрат начинающим субъектам малого предпринимательства на открытие собственного дела на территории Холмского городского округа являются:</w:t>
      </w:r>
    </w:p>
    <w:p w14:paraId="0BBD4905" w14:textId="77777777" w:rsidR="001A6137" w:rsidRPr="00E77D99" w:rsidRDefault="002363B9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средства бюджета Сахалинской области;</w:t>
      </w:r>
    </w:p>
    <w:p w14:paraId="77A70540" w14:textId="77777777" w:rsidR="001A6137" w:rsidRPr="00E77D99" w:rsidRDefault="002363B9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средства бюджета Холмского городского округа.</w:t>
      </w:r>
      <w:bookmarkStart w:id="2" w:name="P73"/>
      <w:bookmarkEnd w:id="2"/>
    </w:p>
    <w:p w14:paraId="5D81708B" w14:textId="77777777" w:rsidR="001A6137" w:rsidRPr="00E77D99" w:rsidRDefault="002363B9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1.9.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 по результатам отбора.</w:t>
      </w:r>
    </w:p>
    <w:p w14:paraId="49C76DEC" w14:textId="77777777" w:rsidR="001A6137" w:rsidRPr="00E77D99" w:rsidRDefault="002363B9" w:rsidP="001A6137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</w:t>
      </w:r>
      <w:r w:rsidR="001A6137" w:rsidRPr="00E77D99">
        <w:rPr>
          <w:rFonts w:ascii="Arial" w:hAnsi="Arial" w:cs="Arial"/>
        </w:rPr>
        <w:t>, в едином реестре субъектов малого и среднего предпринимательства - получателей поддержки на сайте nalog.ru.</w:t>
      </w:r>
    </w:p>
    <w:p w14:paraId="1D6325A8" w14:textId="77777777" w:rsidR="001A6137" w:rsidRPr="00E77D99" w:rsidRDefault="001A6137" w:rsidP="001A6137">
      <w:pPr>
        <w:ind w:firstLine="709"/>
        <w:contextualSpacing/>
        <w:jc w:val="both"/>
        <w:rPr>
          <w:rFonts w:ascii="Arial" w:hAnsi="Arial" w:cs="Arial"/>
        </w:rPr>
      </w:pPr>
    </w:p>
    <w:p w14:paraId="7FA86D74" w14:textId="77777777" w:rsidR="002363B9" w:rsidRPr="00E77D99" w:rsidRDefault="002363B9" w:rsidP="002363B9">
      <w:pPr>
        <w:pStyle w:val="ConsPlusTitle"/>
        <w:jc w:val="center"/>
        <w:outlineLvl w:val="1"/>
        <w:rPr>
          <w:sz w:val="24"/>
          <w:szCs w:val="24"/>
        </w:rPr>
      </w:pPr>
      <w:r w:rsidRPr="00E77D99">
        <w:rPr>
          <w:sz w:val="24"/>
          <w:szCs w:val="24"/>
        </w:rPr>
        <w:t>2. Порядок проведения отбора получателей субсидий</w:t>
      </w:r>
    </w:p>
    <w:p w14:paraId="7B7C00A9" w14:textId="77777777" w:rsidR="002363B9" w:rsidRPr="00E77D99" w:rsidRDefault="002363B9" w:rsidP="002363B9">
      <w:pPr>
        <w:pStyle w:val="ConsPlusTitle"/>
        <w:jc w:val="center"/>
        <w:rPr>
          <w:sz w:val="24"/>
          <w:szCs w:val="24"/>
        </w:rPr>
      </w:pPr>
      <w:r w:rsidRPr="00E77D99">
        <w:rPr>
          <w:sz w:val="24"/>
          <w:szCs w:val="24"/>
        </w:rPr>
        <w:t>для предоставления субсидий</w:t>
      </w:r>
    </w:p>
    <w:p w14:paraId="5F32479B" w14:textId="77777777" w:rsidR="002363B9" w:rsidRPr="00E77D99" w:rsidRDefault="002363B9" w:rsidP="002363B9">
      <w:pPr>
        <w:pStyle w:val="ConsPlusNormal"/>
        <w:ind w:firstLine="540"/>
        <w:jc w:val="both"/>
        <w:rPr>
          <w:sz w:val="24"/>
          <w:szCs w:val="24"/>
        </w:rPr>
      </w:pPr>
    </w:p>
    <w:p w14:paraId="26F1FB06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2.1. Организационные мероприятия, свя</w:t>
      </w:r>
      <w:r w:rsidR="006B4EDD" w:rsidRPr="00E77D99">
        <w:rPr>
          <w:sz w:val="24"/>
          <w:szCs w:val="24"/>
        </w:rPr>
        <w:t>занные с проведением</w:t>
      </w:r>
      <w:r w:rsidRPr="00E77D99">
        <w:rPr>
          <w:sz w:val="24"/>
          <w:szCs w:val="24"/>
        </w:rPr>
        <w:t xml:space="preserve"> отбора, а также прием предложени</w:t>
      </w:r>
      <w:r w:rsidR="006B4EDD" w:rsidRPr="00E77D99">
        <w:rPr>
          <w:sz w:val="24"/>
          <w:szCs w:val="24"/>
        </w:rPr>
        <w:t>й (заявок) на участие в отборе</w:t>
      </w:r>
      <w:r w:rsidRPr="00E77D99">
        <w:rPr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</w:t>
      </w:r>
      <w:r w:rsidR="006B4EDD" w:rsidRPr="00E77D99">
        <w:rPr>
          <w:sz w:val="24"/>
          <w:szCs w:val="24"/>
        </w:rPr>
        <w:t>ции муниципального образования «Холмский городской округ»</w:t>
      </w:r>
      <w:r w:rsidRPr="00E77D99">
        <w:rPr>
          <w:sz w:val="24"/>
          <w:szCs w:val="24"/>
        </w:rPr>
        <w:t xml:space="preserve"> (далее - Организатор).</w:t>
      </w:r>
    </w:p>
    <w:p w14:paraId="2C37D65E" w14:textId="77777777" w:rsidR="006B4EDD" w:rsidRPr="00E77D99" w:rsidRDefault="006B4EDD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2.2. Отбор </w:t>
      </w:r>
      <w:r w:rsidR="002363B9" w:rsidRPr="00E77D99">
        <w:rPr>
          <w:sz w:val="24"/>
          <w:szCs w:val="24"/>
        </w:rPr>
        <w:t>является публичным.</w:t>
      </w:r>
    </w:p>
    <w:p w14:paraId="7527AF09" w14:textId="4FB36DF4" w:rsidR="006B4EDD" w:rsidRPr="00E77D99" w:rsidRDefault="006B4EDD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Участниками отбора </w:t>
      </w:r>
      <w:r w:rsidR="002363B9" w:rsidRPr="00E77D99">
        <w:rPr>
          <w:sz w:val="24"/>
          <w:szCs w:val="24"/>
        </w:rPr>
        <w:t xml:space="preserve">могут быть субъекты малого и среднего бизнеса, подавшие предложения </w:t>
      </w:r>
      <w:r w:rsidRPr="00E77D99">
        <w:rPr>
          <w:sz w:val="24"/>
          <w:szCs w:val="24"/>
        </w:rPr>
        <w:t>(заявки) на участие в отборе</w:t>
      </w:r>
      <w:r w:rsidR="002363B9" w:rsidRPr="00E77D99">
        <w:rPr>
          <w:sz w:val="24"/>
          <w:szCs w:val="24"/>
        </w:rPr>
        <w:t xml:space="preserve"> согласно Приложению 1 к настоящему порядку (далее - предложения (заявки)) и соот</w:t>
      </w:r>
      <w:r w:rsidRPr="00E77D99">
        <w:rPr>
          <w:sz w:val="24"/>
          <w:szCs w:val="24"/>
        </w:rPr>
        <w:t>ветствующие требованиям, настоящего Порядка.</w:t>
      </w:r>
      <w:bookmarkStart w:id="3" w:name="P86"/>
      <w:bookmarkEnd w:id="3"/>
    </w:p>
    <w:p w14:paraId="0E72D2C6" w14:textId="77777777" w:rsidR="009549A5" w:rsidRPr="00E77D99" w:rsidRDefault="002363B9" w:rsidP="009549A5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документов н</w:t>
      </w:r>
      <w:r w:rsidR="006B4EDD" w:rsidRPr="00E77D99">
        <w:rPr>
          <w:sz w:val="24"/>
          <w:szCs w:val="24"/>
        </w:rPr>
        <w:t>а получение субсидии (предложений, (заявок) в газете «Холмская панорама»</w:t>
      </w:r>
      <w:r w:rsidRPr="00E77D99">
        <w:rPr>
          <w:sz w:val="24"/>
          <w:szCs w:val="24"/>
        </w:rPr>
        <w:t xml:space="preserve"> и в информационно-телекоммуникационной сети Интернет на официальном сайте администрации </w:t>
      </w:r>
      <w:r w:rsidR="009549A5" w:rsidRPr="00E77D99">
        <w:rPr>
          <w:sz w:val="24"/>
          <w:szCs w:val="24"/>
        </w:rPr>
        <w:t xml:space="preserve">kholmsk@sakhalin.gov.ru. </w:t>
      </w:r>
    </w:p>
    <w:p w14:paraId="660CBBFC" w14:textId="77777777" w:rsidR="006B4EDD" w:rsidRPr="00E77D99" w:rsidRDefault="006B4EDD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отбора. </w:t>
      </w:r>
    </w:p>
    <w:p w14:paraId="1194AC62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2.4. </w:t>
      </w:r>
      <w:r w:rsidR="00AD3A38" w:rsidRPr="00E77D99">
        <w:rPr>
          <w:sz w:val="24"/>
          <w:szCs w:val="24"/>
        </w:rPr>
        <w:t>Объявление о проведении отбора</w:t>
      </w:r>
      <w:r w:rsidRPr="00E77D99">
        <w:rPr>
          <w:sz w:val="24"/>
          <w:szCs w:val="24"/>
        </w:rPr>
        <w:t xml:space="preserve"> включает:</w:t>
      </w:r>
    </w:p>
    <w:p w14:paraId="0FA5EC6B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1) сроки проведения Отбора (даты, времени, начала (окончания) подачи (приема) предложений (заявок) участников отбора).</w:t>
      </w:r>
    </w:p>
    <w:p w14:paraId="6B6B7CEA" w14:textId="77777777" w:rsidR="006B4EDD" w:rsidRPr="00E77D99" w:rsidRDefault="006B4EDD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отбора. </w:t>
      </w:r>
      <w:r w:rsidR="002363B9" w:rsidRPr="00E77D99">
        <w:rPr>
          <w:sz w:val="24"/>
          <w:szCs w:val="24"/>
        </w:rPr>
        <w:t>2) адрес и телефон организатора Отбора;</w:t>
      </w:r>
    </w:p>
    <w:p w14:paraId="15A4181E" w14:textId="77777777" w:rsidR="00AD3A38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3) результатов предоставле</w:t>
      </w:r>
    </w:p>
    <w:p w14:paraId="533DFB28" w14:textId="1A25424C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ния Субсидии в соответствии с пунктом 3.15 настоящего Порядка;</w:t>
      </w:r>
    </w:p>
    <w:p w14:paraId="0BD91995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4) указателей страниц (разделов) на официальном сайте администра</w:t>
      </w:r>
      <w:r w:rsidR="006B4EDD" w:rsidRPr="00E77D99">
        <w:rPr>
          <w:sz w:val="24"/>
          <w:szCs w:val="24"/>
        </w:rPr>
        <w:t>ции муниципального образования «Холмский городской округ»</w:t>
      </w:r>
      <w:r w:rsidRPr="00E77D99">
        <w:rPr>
          <w:sz w:val="24"/>
          <w:szCs w:val="24"/>
        </w:rPr>
        <w:t>, на которых размещена информация о проведении Отбора;</w:t>
      </w:r>
    </w:p>
    <w:p w14:paraId="22B719C2" w14:textId="35DDB6B2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5) требований к участникам Отбора в соответствии с пунктом 2.5 настоящего Порядка и перечня документов в соответствии с пунктом 2.7 настоящего Порядка;</w:t>
      </w:r>
    </w:p>
    <w:p w14:paraId="6563FCE5" w14:textId="0046CD75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6)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 в соответствии с Приложением N 1 к настоящему Порядку;</w:t>
      </w:r>
    </w:p>
    <w:p w14:paraId="47E9B9BA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7) порядка отзыва предложений (заявок) участников Отбора, порядка возврата предложений (заявок) участников Отбора, порядка внесения изменений в предложения (заявки) участников Отбора;</w:t>
      </w:r>
    </w:p>
    <w:p w14:paraId="6C86FAEC" w14:textId="1190B186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8) правил рассмотрения и оценки предложений (заявок) участников Отбора в соответствии с пунктом 2.12 настоящего Порядка;</w:t>
      </w:r>
    </w:p>
    <w:p w14:paraId="11550E39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70F5622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10) срок</w:t>
      </w:r>
      <w:r w:rsidR="006B4EDD" w:rsidRPr="00E77D99">
        <w:rPr>
          <w:sz w:val="24"/>
          <w:szCs w:val="24"/>
        </w:rPr>
        <w:t>а, в течение которого участник</w:t>
      </w:r>
      <w:r w:rsidRPr="00E77D99">
        <w:rPr>
          <w:sz w:val="24"/>
          <w:szCs w:val="24"/>
        </w:rPr>
        <w:t xml:space="preserve"> Отбора должен подписать соглашение о предоставлении субсидии (далее - Соглашение);</w:t>
      </w:r>
    </w:p>
    <w:p w14:paraId="72681D61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11) условий признан</w:t>
      </w:r>
      <w:r w:rsidR="006B4EDD" w:rsidRPr="00E77D99">
        <w:rPr>
          <w:sz w:val="24"/>
          <w:szCs w:val="24"/>
        </w:rPr>
        <w:t>ия участника</w:t>
      </w:r>
      <w:r w:rsidRPr="00E77D99">
        <w:rPr>
          <w:sz w:val="24"/>
          <w:szCs w:val="24"/>
        </w:rPr>
        <w:t xml:space="preserve"> Отбора уклонившимся от заключения Соглашения;</w:t>
      </w:r>
    </w:p>
    <w:p w14:paraId="1F3C19F0" w14:textId="77777777" w:rsidR="006B4EDD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12) даты размещения результатов Отбора на официальном интернет-сайте администра</w:t>
      </w:r>
      <w:r w:rsidR="006B4EDD" w:rsidRPr="00E77D99">
        <w:rPr>
          <w:sz w:val="24"/>
          <w:szCs w:val="24"/>
        </w:rPr>
        <w:t>ции муниципального образования «Холмский городской округ»</w:t>
      </w:r>
      <w:r w:rsidRPr="00E77D99">
        <w:rPr>
          <w:sz w:val="24"/>
          <w:szCs w:val="24"/>
        </w:rPr>
        <w:t>, которая не может быть позднее 14-го календарного дня, следующег</w:t>
      </w:r>
      <w:r w:rsidR="006B4EDD" w:rsidRPr="00E77D99">
        <w:rPr>
          <w:sz w:val="24"/>
          <w:szCs w:val="24"/>
        </w:rPr>
        <w:t>о за днем проведения</w:t>
      </w:r>
      <w:r w:rsidRPr="00E77D99">
        <w:rPr>
          <w:sz w:val="24"/>
          <w:szCs w:val="24"/>
        </w:rPr>
        <w:t xml:space="preserve"> Отбора.</w:t>
      </w:r>
      <w:bookmarkStart w:id="4" w:name="P102"/>
      <w:bookmarkEnd w:id="4"/>
    </w:p>
    <w:p w14:paraId="5FBBBDDD" w14:textId="77777777" w:rsidR="002363B9" w:rsidRPr="00E77D99" w:rsidRDefault="002363B9" w:rsidP="006B4EDD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</w:t>
      </w:r>
      <w:r w:rsidR="006B4EDD" w:rsidRPr="00E77D99">
        <w:rPr>
          <w:sz w:val="24"/>
          <w:szCs w:val="24"/>
        </w:rPr>
        <w:t>2.5. Участники, претендующие на участие в отборе, должны соответствовать следующим условиям и требованиям настоящего порядка на дату подачи заявки на участие в отборе:</w:t>
      </w:r>
    </w:p>
    <w:p w14:paraId="406FB189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77D99">
        <w:rPr>
          <w:rFonts w:ascii="Arial" w:eastAsia="Calibri" w:hAnsi="Arial" w:cs="Arial"/>
          <w:lang w:eastAsia="en-US"/>
        </w:rPr>
        <w:t xml:space="preserve">2.5. Участники, </w:t>
      </w:r>
      <w:r w:rsidRPr="00E77D99">
        <w:rPr>
          <w:rFonts w:ascii="Arial" w:hAnsi="Arial" w:cs="Arial"/>
          <w:bCs/>
        </w:rPr>
        <w:t>претендующие на участие в отборе, должны соответствовать следующим условиям и требованиям настоящего порядка на дату подачи заявки на участие в отборе:</w:t>
      </w:r>
    </w:p>
    <w:p w14:paraId="17FA9DFA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2.5.1.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48B450F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2.5.2.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правовым актом.</w:t>
      </w:r>
    </w:p>
    <w:p w14:paraId="6DE4FDA1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2.5.3.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14:paraId="04E2F7A3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2.5.4.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1242DC4B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2.5.5. 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2A09E5F1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eastAsia="Calibri" w:hAnsi="Arial" w:cs="Arial"/>
          <w:lang w:eastAsia="en-US"/>
        </w:rPr>
        <w:t>2.5.6.</w:t>
      </w:r>
      <w:r w:rsidRPr="00E77D99">
        <w:rPr>
          <w:rFonts w:ascii="Arial" w:hAnsi="Arial" w:cs="Arial"/>
        </w:rPr>
        <w:t xml:space="preserve">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цель, указанную в пункте 1.5. настоящего порядка.</w:t>
      </w:r>
    </w:p>
    <w:p w14:paraId="58C706F8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bookmarkStart w:id="5" w:name="P111"/>
      <w:bookmarkStart w:id="6" w:name="P119"/>
      <w:bookmarkEnd w:id="5"/>
      <w:bookmarkEnd w:id="6"/>
    </w:p>
    <w:p w14:paraId="66634FAD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2.6. Субсидия предоставляется участникам по итогам проведенного отбора, по результатам которого издается распоряжение о предоставлении (отказе) субсидии.</w:t>
      </w:r>
      <w:bookmarkStart w:id="7" w:name="P113"/>
      <w:bookmarkEnd w:id="7"/>
    </w:p>
    <w:p w14:paraId="0AF49C28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 Для участия в отборе и получения субсидии Хозяйствующими субъектами представляются в Администрацию следующие документы:</w:t>
      </w:r>
      <w:bookmarkStart w:id="8" w:name="P114"/>
      <w:bookmarkEnd w:id="8"/>
    </w:p>
    <w:p w14:paraId="65176B1E" w14:textId="31051AF9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2.7.1. Предложения (заявки) на участие в отборе на предоставление субсидии на возмещение затрат, связанных с приобретением объектов мобильной торговли, Хозяйствующим субъектам согласно Приложению 1 к настоящему Порядку.</w:t>
      </w:r>
    </w:p>
    <w:p w14:paraId="4E754DC4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2.7.2. Документ, подтверждающий размер выручки или балансовой стоимости активов:</w:t>
      </w:r>
    </w:p>
    <w:p w14:paraId="05353950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для юридических лиц:</w:t>
      </w:r>
    </w:p>
    <w:p w14:paraId="65E4751F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копия бухгалтерской (финансовой) отчетности за прошедший календарный год с отметкой налогового органа о принятии;</w:t>
      </w:r>
    </w:p>
    <w:p w14:paraId="086E15E9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для индивидуальных предпринимателей, применяющих:</w:t>
      </w:r>
    </w:p>
    <w:p w14:paraId="024B317D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общую систему налогообложения, упрощенную систему налогообложения или систему налогообложения для сельскохозяйственных товаропроизводителей, - копию налоговой декларации за прошедший календарный год с отметкой налогового органа о принятии;</w:t>
      </w:r>
    </w:p>
    <w:p w14:paraId="19B63179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систему налогообложения для отдельных видов деятельности - копии налоговых деклараций за прошедший календарный год или за все последние отчетные периоды в случае, если деятельность осуществляется менее одного года, с отметкой налогового органа о принятии;</w:t>
      </w:r>
    </w:p>
    <w:p w14:paraId="7D94B71D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патентную систему налогообложения - копия патента, заверенная заявителем.</w:t>
      </w:r>
    </w:p>
    <w:p w14:paraId="4D41C14E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При подаче копий документов требуется заверить представленные копии Хозяйствующим субъектом.</w:t>
      </w:r>
    </w:p>
    <w:p w14:paraId="6EA1AB38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14:paraId="4B327409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2.7.3. Заверенные Хозяйствующим субъектом копии договоров на покупку объектов мобильной торговли с предъявлением оригиналов или нотариально заверенных копий.</w:t>
      </w:r>
    </w:p>
    <w:p w14:paraId="699A5E4D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2.7.4. Грузовая таможенная декларация</w:t>
      </w:r>
      <w:r w:rsidR="002363B9" w:rsidRPr="00E77D99">
        <w:rPr>
          <w:rFonts w:ascii="Arial" w:hAnsi="Arial" w:cs="Arial"/>
        </w:rPr>
        <w:t xml:space="preserve"> на приобретенный объект мобильной торговли (в случае приобретения объекта мобильной торговли за иностранную валюту у иностранного юридического лица, при этом стоимость объекта мобильной торговли переводится в рубли в соответствии с курсом иностранной валюты, установленной Центральным банком Российской Федерации на дату приобретения объекта мобильной торговли);</w:t>
      </w:r>
    </w:p>
    <w:p w14:paraId="6220926D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технический паспорт</w:t>
      </w:r>
      <w:r w:rsidR="002363B9" w:rsidRPr="00E77D99">
        <w:rPr>
          <w:rFonts w:ascii="Arial" w:hAnsi="Arial" w:cs="Arial"/>
        </w:rPr>
        <w:t xml:space="preserve"> на приобретенный объект мобильной торговли;</w:t>
      </w:r>
    </w:p>
    <w:p w14:paraId="169E535D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платежные документы, подтверждающие</w:t>
      </w:r>
      <w:r w:rsidR="002363B9" w:rsidRPr="00E77D99">
        <w:rPr>
          <w:rFonts w:ascii="Arial" w:hAnsi="Arial" w:cs="Arial"/>
        </w:rPr>
        <w:t xml:space="preserve"> фактическую оплату и приемку объектов мобильной торговли: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 с предъявлением оригиналов или нотариально заверенных копий.</w:t>
      </w:r>
    </w:p>
    <w:p w14:paraId="52F0E29D" w14:textId="75B5BF21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2.7.5.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ФЗ</w:t>
      </w:r>
      <w:r w:rsidR="004C7752" w:rsidRPr="00E77D99">
        <w:rPr>
          <w:rFonts w:ascii="Arial" w:hAnsi="Arial" w:cs="Arial"/>
        </w:rPr>
        <w:t xml:space="preserve"> от 19.06.2000 N 82-ФЗ «</w:t>
      </w:r>
      <w:r w:rsidRPr="00E77D99">
        <w:rPr>
          <w:rFonts w:ascii="Arial" w:hAnsi="Arial" w:cs="Arial"/>
        </w:rPr>
        <w:t>О минимальном размер</w:t>
      </w:r>
      <w:r w:rsidR="004C7752" w:rsidRPr="00E77D99">
        <w:rPr>
          <w:rFonts w:ascii="Arial" w:hAnsi="Arial" w:cs="Arial"/>
        </w:rPr>
        <w:t>е оплаты труда»</w:t>
      </w:r>
      <w:r w:rsidRPr="00E77D99">
        <w:rPr>
          <w:rFonts w:ascii="Arial" w:hAnsi="Arial" w:cs="Arial"/>
        </w:rPr>
        <w:t>.</w:t>
      </w:r>
    </w:p>
    <w:p w14:paraId="7E3273FA" w14:textId="1EEC0796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2.7.6. Расчет размера субсидии согласно Приложению 2 к настоящему Порядку.</w:t>
      </w:r>
    </w:p>
    <w:p w14:paraId="709840F1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2.7.7. Сведения о Хозяйствующем субъекте (адрес, телефон, электронная почта, ОГРН, ИНН, должность и ФИО (полностью) руководителя) и банковских реквизитах Хозяйствующего субъекта для перечисления субсидии.</w:t>
      </w:r>
      <w:bookmarkStart w:id="9" w:name="P133"/>
      <w:bookmarkEnd w:id="9"/>
    </w:p>
    <w:p w14:paraId="1C0058F6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2.7.8. В случае представления документов представителем Хозяйствующего субъекта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  <w:bookmarkStart w:id="10" w:name="P134"/>
      <w:bookmarkEnd w:id="10"/>
    </w:p>
    <w:p w14:paraId="54618F23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2.7.9. Документ, подтверждающий среднюю численность работников:</w:t>
      </w:r>
    </w:p>
    <w:p w14:paraId="3DBD0D47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а) сведения о среднесписочной численности работников за предшествующий календарный год с отметкой о способе представления документов в налоговый орган и (или) пенсионный орган;</w:t>
      </w:r>
    </w:p>
    <w:p w14:paraId="18B33549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б) для индивидуальных предпринимателей, не привлекавших наемных работников, справка, подписанная индивидуальным предпринимателем, о том, что среднесписочная численность составляет 0 человек.</w:t>
      </w:r>
    </w:p>
    <w:p w14:paraId="2E0FF8DA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При подаче копий документов требуется заверить представленные копии Хозяйствующим субъектом.</w:t>
      </w:r>
    </w:p>
    <w:p w14:paraId="35CA9A0A" w14:textId="77777777" w:rsidR="004C7752" w:rsidRPr="00E77D99" w:rsidRDefault="002363B9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  <w:bookmarkStart w:id="11" w:name="P139"/>
      <w:bookmarkEnd w:id="11"/>
    </w:p>
    <w:p w14:paraId="3884391D" w14:textId="77777777" w:rsidR="004C7752" w:rsidRPr="00E77D99" w:rsidRDefault="005569F1" w:rsidP="004C775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2.7.10</w:t>
      </w:r>
      <w:r w:rsidR="000E1DBB" w:rsidRPr="00E77D99">
        <w:rPr>
          <w:rFonts w:ascii="Arial" w:hAnsi="Arial" w:cs="Arial"/>
        </w:rPr>
        <w:t xml:space="preserve">. </w:t>
      </w:r>
      <w:r w:rsidR="004C7752" w:rsidRPr="00E77D99">
        <w:rPr>
          <w:rFonts w:ascii="Arial" w:hAnsi="Arial" w:cs="Arial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38FF250" w14:textId="77777777" w:rsidR="004C7752" w:rsidRPr="00E77D99" w:rsidRDefault="004C7752" w:rsidP="004C775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В случае непредставления указанного документа</w:t>
      </w:r>
      <w:r w:rsidR="00E500D5" w:rsidRPr="00E77D99">
        <w:rPr>
          <w:rFonts w:ascii="Arial" w:hAnsi="Arial" w:cs="Arial"/>
        </w:rPr>
        <w:t xml:space="preserve"> департамент экономического развития, инвестиционной политики и закупок администрации муниципального образования «Холмский городской округ» </w:t>
      </w:r>
      <w:r w:rsidRPr="00E77D99">
        <w:rPr>
          <w:rFonts w:ascii="Arial" w:hAnsi="Arial" w:cs="Arial"/>
        </w:rPr>
        <w:t>не позднее 2 рабочих дней, следующих за днём приёма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2.8. настоящего порядка;</w:t>
      </w:r>
    </w:p>
    <w:p w14:paraId="044FCCAB" w14:textId="77777777" w:rsidR="004C7752" w:rsidRPr="00E77D99" w:rsidRDefault="005569F1" w:rsidP="004C775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2.7.11</w:t>
      </w:r>
      <w:r w:rsidR="000E1DBB" w:rsidRPr="00E77D99">
        <w:rPr>
          <w:rFonts w:ascii="Arial" w:hAnsi="Arial" w:cs="Arial"/>
        </w:rPr>
        <w:t>.</w:t>
      </w:r>
      <w:r w:rsidR="004C7752" w:rsidRPr="00E77D99">
        <w:rPr>
          <w:rFonts w:ascii="Arial" w:hAnsi="Arial" w:cs="Arial"/>
        </w:rPr>
        <w:t xml:space="preserve"> Выписку из Единого государственного реестра юридических лиц или индивидуальных предпринимателей.</w:t>
      </w:r>
    </w:p>
    <w:p w14:paraId="046B7B4A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В случае непредставления указанного документа </w:t>
      </w:r>
      <w:r w:rsidR="00E500D5" w:rsidRPr="00E77D99">
        <w:rPr>
          <w:rFonts w:ascii="Arial" w:hAnsi="Arial" w:cs="Arial"/>
        </w:rPr>
        <w:t xml:space="preserve">департамент экономического развития, инвестиционной политики и закупок администрации муниципального образования «Холмский городской округ» </w:t>
      </w:r>
      <w:r w:rsidRPr="00E77D99">
        <w:rPr>
          <w:rFonts w:ascii="Arial" w:hAnsi="Arial" w:cs="Arial"/>
        </w:rPr>
        <w:t>не позднее 2 рабочих дней, следующих за днём приёма предложений (заявок),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2.8. настоящего порядка.</w:t>
      </w:r>
    </w:p>
    <w:p w14:paraId="2A657E15" w14:textId="77777777" w:rsidR="004C7752" w:rsidRPr="00E77D99" w:rsidRDefault="004C7752" w:rsidP="004C77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14:paraId="12A2A7F3" w14:textId="77777777" w:rsidR="004C7752" w:rsidRPr="00E77D99" w:rsidRDefault="004C7752" w:rsidP="004C775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2.8.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14:paraId="0511D139" w14:textId="77777777" w:rsidR="004C7752" w:rsidRPr="00E77D99" w:rsidRDefault="004C7752" w:rsidP="004C775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Не позднее 2 рабочих дней, следующих за днём приёма предложений (заявок),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794372D" w14:textId="77777777" w:rsidR="004C7752" w:rsidRPr="00E77D99" w:rsidRDefault="004C7752" w:rsidP="004C775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виде, не позднее 2 рабочих дней, следующих за днём приёма предложений (заявок).</w:t>
      </w:r>
    </w:p>
    <w:p w14:paraId="2C15670E" w14:textId="77777777" w:rsidR="004C7752" w:rsidRPr="00E77D99" w:rsidRDefault="004C7752" w:rsidP="004C7752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14:paraId="4C1F5648" w14:textId="77777777" w:rsidR="004C7752" w:rsidRPr="00E77D99" w:rsidRDefault="004C7752" w:rsidP="004C7752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«Холмский городской округ», Департамента по управлению муниципальным имуществом и землепользованию администрации муниципального образования «Холмский городской округ»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693DEBF5" w14:textId="6526691D" w:rsidR="004C7752" w:rsidRPr="00E77D99" w:rsidRDefault="004C7752" w:rsidP="004C7752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- информация, подтверждающая требование, установленное в подпункте 5 пункта 2.8 статьи 2, запрашивается администрацией муниципального образования «Холмский городской округ»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14:paraId="0792141D" w14:textId="77777777" w:rsidR="005569F1" w:rsidRPr="00E77D99" w:rsidRDefault="004C7752" w:rsidP="005569F1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E77D99">
        <w:rPr>
          <w:rFonts w:ascii="Arial" w:eastAsia="Calibri" w:hAnsi="Arial" w:cs="Arial"/>
          <w:lang w:eastAsia="en-US"/>
        </w:rP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ответственность за достоверность информации, сведений в составе предложений (заявок).</w:t>
      </w:r>
    </w:p>
    <w:p w14:paraId="0A1A448D" w14:textId="325BBB23" w:rsidR="000A34F1" w:rsidRPr="00E77D99" w:rsidRDefault="005569F1" w:rsidP="000A34F1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</w:t>
      </w:r>
      <w:r w:rsidR="000A34F1" w:rsidRPr="00E77D99">
        <w:rPr>
          <w:rFonts w:ascii="Arial" w:hAnsi="Arial" w:cs="Arial"/>
        </w:rPr>
        <w:t>9.</w:t>
      </w:r>
      <w:r w:rsidR="002363B9" w:rsidRPr="00E77D99">
        <w:rPr>
          <w:rFonts w:ascii="Arial" w:hAnsi="Arial" w:cs="Arial"/>
        </w:rPr>
        <w:t xml:space="preserve"> В течение 15 рабочих дней с момента окончания приема предложений (заявок) Организатор </w:t>
      </w:r>
      <w:r w:rsidR="000A34F1" w:rsidRPr="00E77D99">
        <w:rPr>
          <w:rFonts w:ascii="Arial" w:hAnsi="Arial" w:cs="Arial"/>
        </w:rPr>
        <w:t>отбора</w:t>
      </w:r>
      <w:r w:rsidR="002363B9" w:rsidRPr="00E77D99">
        <w:rPr>
          <w:rFonts w:ascii="Arial" w:hAnsi="Arial" w:cs="Arial"/>
        </w:rPr>
        <w:t xml:space="preserve">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 Приложением N 3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городского округа (далее - Комиссия), состав которой утверждается правовым актом Администрации.</w:t>
      </w:r>
      <w:bookmarkStart w:id="12" w:name="P155"/>
      <w:bookmarkEnd w:id="12"/>
      <w:r w:rsidR="000A34F1" w:rsidRPr="00E77D99">
        <w:rPr>
          <w:rFonts w:ascii="Arial" w:hAnsi="Arial" w:cs="Arial"/>
        </w:rPr>
        <w:t xml:space="preserve"> </w:t>
      </w:r>
    </w:p>
    <w:p w14:paraId="2CC4888D" w14:textId="77777777" w:rsidR="000A34F1" w:rsidRPr="00E77D99" w:rsidRDefault="000A34F1" w:rsidP="000A34F1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2.10. Рассмотрение предложений</w:t>
      </w:r>
      <w:r w:rsidR="002363B9" w:rsidRPr="00E77D99">
        <w:rPr>
          <w:rFonts w:ascii="Arial" w:hAnsi="Arial" w:cs="Arial"/>
        </w:rPr>
        <w:t xml:space="preserve"> </w:t>
      </w:r>
      <w:r w:rsidRPr="00E77D99">
        <w:rPr>
          <w:rFonts w:ascii="Arial" w:hAnsi="Arial" w:cs="Arial"/>
        </w:rPr>
        <w:t>(</w:t>
      </w:r>
      <w:r w:rsidR="002363B9" w:rsidRPr="00E77D99">
        <w:rPr>
          <w:rFonts w:ascii="Arial" w:hAnsi="Arial" w:cs="Arial"/>
        </w:rPr>
        <w:t>заявок</w:t>
      </w:r>
      <w:r w:rsidRPr="00E77D99">
        <w:rPr>
          <w:rFonts w:ascii="Arial" w:hAnsi="Arial" w:cs="Arial"/>
        </w:rPr>
        <w:t>)</w:t>
      </w:r>
      <w:r w:rsidR="002363B9" w:rsidRPr="00E77D99">
        <w:rPr>
          <w:rFonts w:ascii="Arial" w:hAnsi="Arial" w:cs="Arial"/>
        </w:rPr>
        <w:t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14:paraId="0AB74CF6" w14:textId="77777777" w:rsidR="009549A5" w:rsidRPr="00E77D99" w:rsidRDefault="002363B9" w:rsidP="009549A5">
      <w:pPr>
        <w:ind w:firstLine="709"/>
        <w:contextualSpacing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В состав конкурсной комиссии входят представители администра</w:t>
      </w:r>
      <w:r w:rsidR="000A34F1" w:rsidRPr="00E77D99">
        <w:rPr>
          <w:rFonts w:ascii="Arial" w:hAnsi="Arial" w:cs="Arial"/>
        </w:rPr>
        <w:t>ции муниципального образования «Холмский городской округ»</w:t>
      </w:r>
      <w:r w:rsidRPr="00E77D99">
        <w:rPr>
          <w:rFonts w:ascii="Arial" w:hAnsi="Arial" w:cs="Arial"/>
        </w:rPr>
        <w:t>, общественного совета при администра</w:t>
      </w:r>
      <w:r w:rsidR="000A34F1" w:rsidRPr="00E77D99">
        <w:rPr>
          <w:rFonts w:ascii="Arial" w:hAnsi="Arial" w:cs="Arial"/>
        </w:rPr>
        <w:t>ции муниципального образования «Холмский городской округ»</w:t>
      </w:r>
      <w:r w:rsidRPr="00E77D99">
        <w:rPr>
          <w:rFonts w:ascii="Arial" w:hAnsi="Arial" w:cs="Arial"/>
        </w:rPr>
        <w:t>, Собра</w:t>
      </w:r>
      <w:r w:rsidR="000A34F1" w:rsidRPr="00E77D99">
        <w:rPr>
          <w:rFonts w:ascii="Arial" w:hAnsi="Arial" w:cs="Arial"/>
        </w:rPr>
        <w:t>ния муниципального образования «Холмский городской округ»</w:t>
      </w:r>
      <w:r w:rsidRPr="00E77D99">
        <w:rPr>
          <w:rFonts w:ascii="Arial" w:hAnsi="Arial" w:cs="Arial"/>
        </w:rPr>
        <w:t>, О</w:t>
      </w:r>
      <w:r w:rsidR="000A34F1" w:rsidRPr="00E77D99">
        <w:rPr>
          <w:rFonts w:ascii="Arial" w:hAnsi="Arial" w:cs="Arial"/>
        </w:rPr>
        <w:t>бластного казенного учреждения «</w:t>
      </w:r>
      <w:r w:rsidRPr="00E77D99">
        <w:rPr>
          <w:rFonts w:ascii="Arial" w:hAnsi="Arial" w:cs="Arial"/>
        </w:rPr>
        <w:t>Хол</w:t>
      </w:r>
      <w:r w:rsidR="000A34F1" w:rsidRPr="00E77D99">
        <w:rPr>
          <w:rFonts w:ascii="Arial" w:hAnsi="Arial" w:cs="Arial"/>
        </w:rPr>
        <w:t>мский центр занятости населения»</w:t>
      </w:r>
      <w:r w:rsidRPr="00E77D99">
        <w:rPr>
          <w:rFonts w:ascii="Arial" w:hAnsi="Arial" w:cs="Arial"/>
        </w:rPr>
        <w:t xml:space="preserve"> - по согласованию.</w:t>
      </w:r>
    </w:p>
    <w:p w14:paraId="351034A3" w14:textId="3FCACBA0" w:rsidR="002347BA" w:rsidRPr="00E77D99" w:rsidRDefault="009549A5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2.11</w:t>
      </w:r>
      <w:r w:rsidR="002363B9" w:rsidRPr="00E77D99">
        <w:rPr>
          <w:sz w:val="24"/>
          <w:szCs w:val="24"/>
        </w:rPr>
        <w:t xml:space="preserve">. Заседания конкурсной комиссии проводятся в течение 20 рабочих дней со дня окончания срока приема конкурсных заявок, указанного в информационном сообщении, публикуемом в средствах массовой информации и на официальном сайте Администрации </w:t>
      </w:r>
      <w:r w:rsidR="002347BA" w:rsidRPr="00E77D99">
        <w:rPr>
          <w:sz w:val="24"/>
          <w:szCs w:val="24"/>
        </w:rPr>
        <w:t xml:space="preserve">kholmsk@sakhalin.gov.ru. </w:t>
      </w:r>
      <w:r w:rsidR="002363B9" w:rsidRPr="00E77D99">
        <w:rPr>
          <w:sz w:val="24"/>
          <w:szCs w:val="24"/>
        </w:rPr>
        <w:t>в соответствии с пунктом 2.3 настоящего Порядка.</w:t>
      </w:r>
    </w:p>
    <w:p w14:paraId="49C01EB1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6A663F18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Протокол конкурсной комиссии в обязательном порядке должен содержать:</w:t>
      </w:r>
    </w:p>
    <w:p w14:paraId="6F8F70E7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14:paraId="6CEB516A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б) список хозяйствующих субъектов, прошедших отбор, предложения (заявки) которых отклонены из-за недостаточности утвержденных лимитов средств областного и местного бюджетов;</w:t>
      </w:r>
    </w:p>
    <w:p w14:paraId="1A9F4752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в) список хозяйствующих субъектов, не прошедших отбор, с указанием причины отказа.</w:t>
      </w:r>
    </w:p>
    <w:p w14:paraId="6B7FD959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2.12</w:t>
      </w:r>
      <w:r w:rsidR="002363B9" w:rsidRPr="00E77D99">
        <w:rPr>
          <w:sz w:val="24"/>
          <w:szCs w:val="24"/>
        </w:rPr>
        <w:t>. Рассмотрение и оценка предложений (заявок) осуществляются в сроки и по адресу, указанные в объявлении.</w:t>
      </w:r>
    </w:p>
    <w:p w14:paraId="22C20CE4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2.13</w:t>
      </w:r>
      <w:r w:rsidR="002363B9" w:rsidRPr="00E77D99">
        <w:rPr>
          <w:sz w:val="24"/>
          <w:szCs w:val="24"/>
        </w:rPr>
        <w:t>. Предложения (заявки) рассматриваются комиссией, формируемой правовым актом администра</w:t>
      </w:r>
      <w:r w:rsidRPr="00E77D99">
        <w:rPr>
          <w:sz w:val="24"/>
          <w:szCs w:val="24"/>
        </w:rPr>
        <w:t>ции муниципального образования «Холмский городской округ»</w:t>
      </w:r>
      <w:r w:rsidR="002363B9" w:rsidRPr="00E77D99">
        <w:rPr>
          <w:sz w:val="24"/>
          <w:szCs w:val="24"/>
        </w:rPr>
        <w:t>.</w:t>
      </w:r>
    </w:p>
    <w:p w14:paraId="09754D7D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2.14</w:t>
      </w:r>
      <w:r w:rsidR="002363B9" w:rsidRPr="00E77D99">
        <w:rPr>
          <w:sz w:val="24"/>
          <w:szCs w:val="24"/>
        </w:rPr>
        <w:t>. Секретарь конкурсной комиссии регистрирует дату и время поступления в администрацию предложения (заявки)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14:paraId="742A72E6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2.15</w:t>
      </w:r>
      <w:r w:rsidR="002363B9" w:rsidRPr="00E77D99">
        <w:rPr>
          <w:sz w:val="24"/>
          <w:szCs w:val="24"/>
        </w:rPr>
        <w:t>. Решение конкурсной комиссии о соответствии или несоответствии участника категории и критериям отбора, об оценке предложений (заявок)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14:paraId="1B86CE21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2.16</w:t>
      </w:r>
      <w:r w:rsidR="002363B9" w:rsidRPr="00E77D99">
        <w:rPr>
          <w:sz w:val="24"/>
          <w:szCs w:val="24"/>
        </w:rPr>
        <w:t>. Предложения (заявки) подлежат отклонению и не допускаются к оценке по следующим основаниям:</w:t>
      </w:r>
    </w:p>
    <w:p w14:paraId="1D9E831C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14:paraId="651888B6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79418927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6237919B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14:paraId="08D9CBA4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2.17</w:t>
      </w:r>
      <w:r w:rsidR="002363B9" w:rsidRPr="00E77D99">
        <w:rPr>
          <w:sz w:val="24"/>
          <w:szCs w:val="24"/>
        </w:rPr>
        <w:t>. Комиссия формирует основной список Хозяйствующих субъектов, прошедших отбор и получателей субсидии (далее - Основной список), в рамках утвержденных лимитов средств областного и местного бюджетов, предусмотренных в муниципа</w:t>
      </w:r>
      <w:r w:rsidRPr="00E77D99">
        <w:rPr>
          <w:sz w:val="24"/>
          <w:szCs w:val="24"/>
        </w:rPr>
        <w:t>льной программе на мероприятие «</w:t>
      </w:r>
      <w:r w:rsidR="002363B9" w:rsidRPr="00E77D99">
        <w:rPr>
          <w:sz w:val="24"/>
          <w:szCs w:val="24"/>
        </w:rPr>
        <w:t>Предоставление субсидии субъектам малого и среднего предпринимательства на возмещение затрат, связанных с приобретен</w:t>
      </w:r>
      <w:r w:rsidRPr="00E77D99">
        <w:rPr>
          <w:sz w:val="24"/>
          <w:szCs w:val="24"/>
        </w:rPr>
        <w:t>ием объектов мобильной торговли»</w:t>
      </w:r>
      <w:r w:rsidR="004D6F9D" w:rsidRPr="00E77D99">
        <w:rPr>
          <w:sz w:val="24"/>
          <w:szCs w:val="24"/>
        </w:rPr>
        <w:t>, доведенных до главного распределителя бюджетных средств</w:t>
      </w:r>
      <w:r w:rsidRPr="00E77D99">
        <w:rPr>
          <w:sz w:val="24"/>
          <w:szCs w:val="24"/>
        </w:rPr>
        <w:t xml:space="preserve"> муниципального образования «Холмский городской округ»</w:t>
      </w:r>
      <w:r w:rsidR="002363B9" w:rsidRPr="00E77D99">
        <w:rPr>
          <w:sz w:val="24"/>
          <w:szCs w:val="24"/>
        </w:rPr>
        <w:t>. Предложения (заявки) хозяйствующих субъектов на получение субсидий, сверх выделенных лимитов, отклоняются в связи с недостаточностью бюджетных средств.</w:t>
      </w:r>
    </w:p>
    <w:p w14:paraId="26660E5F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 случае увеличения бюджетных ассигнований в текущем году из средств областного и (или) ме</w:t>
      </w:r>
      <w:r w:rsidR="002347BA" w:rsidRPr="00E77D99">
        <w:rPr>
          <w:sz w:val="24"/>
          <w:szCs w:val="24"/>
        </w:rPr>
        <w:t>стного бюджетов на мероприятие «</w:t>
      </w:r>
      <w:r w:rsidRPr="00E77D99">
        <w:rPr>
          <w:sz w:val="24"/>
          <w:szCs w:val="24"/>
        </w:rPr>
        <w:t>Предоставление субсидии субъектам малого и среднего предпринимательства на возмещение затрат, связанных с приобретен</w:t>
      </w:r>
      <w:r w:rsidR="002347BA" w:rsidRPr="00E77D99">
        <w:rPr>
          <w:sz w:val="24"/>
          <w:szCs w:val="24"/>
        </w:rPr>
        <w:t>ием объектов мобильной торговли»</w:t>
      </w:r>
      <w:r w:rsidRPr="00E77D99">
        <w:rPr>
          <w:sz w:val="24"/>
          <w:szCs w:val="24"/>
        </w:rPr>
        <w:t xml:space="preserve"> хозяйствующий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Хозяйствующему субъекту и в Основной список получателей поддержки.</w:t>
      </w:r>
    </w:p>
    <w:p w14:paraId="34422A67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2.18</w:t>
      </w:r>
      <w:r w:rsidR="002363B9" w:rsidRPr="00E77D99">
        <w:rPr>
          <w:sz w:val="24"/>
          <w:szCs w:val="24"/>
        </w:rPr>
        <w:t>. Очередность Основного списка формируется исходя из суммы набранных баллов в порядке убывания.</w:t>
      </w:r>
    </w:p>
    <w:p w14:paraId="69618DBA" w14:textId="7CAE9AA4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2.19</w:t>
      </w:r>
      <w:r w:rsidR="002363B9" w:rsidRPr="00E77D99">
        <w:rPr>
          <w:sz w:val="24"/>
          <w:szCs w:val="24"/>
        </w:rPr>
        <w:t>. Предложения (заявки), допущенные к оценке, ранжируются по количеству набранных баллов в соответствии с критериями оценки согласно Приложению N 3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14:paraId="5E871061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 случае, если участниками набрано одинаковое количе</w:t>
      </w:r>
      <w:r w:rsidR="002347BA" w:rsidRPr="00E77D99">
        <w:rPr>
          <w:sz w:val="24"/>
          <w:szCs w:val="24"/>
        </w:rPr>
        <w:t>ство баллов, рейтинг определяется</w:t>
      </w:r>
      <w:r w:rsidRPr="00E77D99">
        <w:rPr>
          <w:sz w:val="24"/>
          <w:szCs w:val="24"/>
        </w:rPr>
        <w:t xml:space="preserve">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7E8C4415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2.20</w:t>
      </w:r>
      <w:r w:rsidR="002363B9" w:rsidRPr="00E77D99">
        <w:rPr>
          <w:sz w:val="24"/>
          <w:szCs w:val="24"/>
        </w:rPr>
        <w:t xml:space="preserve">. Участник, соответствующий требованиям, указанным в </w:t>
      </w:r>
      <w:r w:rsidRPr="00E77D99">
        <w:rPr>
          <w:sz w:val="24"/>
          <w:szCs w:val="24"/>
        </w:rPr>
        <w:t>объявлении о проведении отбора</w:t>
      </w:r>
      <w:r w:rsidR="002363B9" w:rsidRPr="00E77D99">
        <w:rPr>
          <w:sz w:val="24"/>
          <w:szCs w:val="24"/>
        </w:rPr>
        <w:t>, подавший единственное предложение (заявку), отвечающее всем установленным требованиям, не подлежит оценке по балльной системе</w:t>
      </w:r>
      <w:r w:rsidRPr="00E77D99">
        <w:rPr>
          <w:sz w:val="24"/>
          <w:szCs w:val="24"/>
        </w:rPr>
        <w:t>.</w:t>
      </w:r>
      <w:r w:rsidR="002363B9" w:rsidRPr="00E77D99">
        <w:rPr>
          <w:sz w:val="24"/>
          <w:szCs w:val="24"/>
        </w:rPr>
        <w:t xml:space="preserve"> </w:t>
      </w:r>
    </w:p>
    <w:p w14:paraId="661CDA94" w14:textId="77777777" w:rsidR="002347BA" w:rsidRPr="00E77D99" w:rsidRDefault="002363B9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</w:t>
      </w:r>
      <w:r w:rsidR="002347BA" w:rsidRPr="00E77D99">
        <w:rPr>
          <w:sz w:val="24"/>
          <w:szCs w:val="24"/>
        </w:rPr>
        <w:t>.21</w:t>
      </w:r>
      <w:r w:rsidRPr="00E77D99">
        <w:rPr>
          <w:sz w:val="24"/>
          <w:szCs w:val="24"/>
        </w:rPr>
        <w:t>. В случае отклонения всех поданных предложений (заявок) либо отсутст</w:t>
      </w:r>
      <w:r w:rsidR="002347BA" w:rsidRPr="00E77D99">
        <w:rPr>
          <w:sz w:val="24"/>
          <w:szCs w:val="24"/>
        </w:rPr>
        <w:t>вия предложений (заявок) отбор</w:t>
      </w:r>
      <w:r w:rsidRPr="00E77D99">
        <w:rPr>
          <w:sz w:val="24"/>
          <w:szCs w:val="24"/>
        </w:rPr>
        <w:t xml:space="preserve"> признается несостоявшимся.</w:t>
      </w:r>
    </w:p>
    <w:p w14:paraId="7BFA50D4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2.22</w:t>
      </w:r>
      <w:r w:rsidR="002363B9" w:rsidRPr="00E77D99">
        <w:rPr>
          <w:sz w:val="24"/>
          <w:szCs w:val="24"/>
        </w:rPr>
        <w:t>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принявшими участие в заседании.</w:t>
      </w:r>
    </w:p>
    <w:p w14:paraId="4CFBD8E4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2.23</w:t>
      </w:r>
      <w:r w:rsidR="002363B9" w:rsidRPr="00E77D99">
        <w:rPr>
          <w:sz w:val="24"/>
          <w:szCs w:val="24"/>
        </w:rPr>
        <w:t>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дней со дня подписания протокола конкурсной комиссии.</w:t>
      </w:r>
    </w:p>
    <w:p w14:paraId="74BC70AD" w14:textId="77777777" w:rsidR="002347BA" w:rsidRPr="00E77D99" w:rsidRDefault="002347BA" w:rsidP="002347BA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2.24</w:t>
      </w:r>
      <w:r w:rsidR="002363B9" w:rsidRPr="00E77D99">
        <w:rPr>
          <w:sz w:val="24"/>
          <w:szCs w:val="24"/>
        </w:rPr>
        <w:t>. Информация о результатах рассмотрения и оценки предложений (заявок) включает следующие сведения:</w:t>
      </w:r>
    </w:p>
    <w:p w14:paraId="7C3B927B" w14:textId="77777777" w:rsidR="000545B0" w:rsidRPr="00E77D99" w:rsidRDefault="002363B9" w:rsidP="000545B0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а) дата, время и место проведения рассмотрения и оценки предложений (заявок);</w:t>
      </w:r>
    </w:p>
    <w:p w14:paraId="146F7FC8" w14:textId="77777777" w:rsidR="000545B0" w:rsidRPr="00E77D99" w:rsidRDefault="002363B9" w:rsidP="000545B0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б) информация об участниках, предложения (заявки) которых были рассмотрены;</w:t>
      </w:r>
    </w:p>
    <w:p w14:paraId="1485E251" w14:textId="77777777" w:rsidR="000545B0" w:rsidRPr="00E77D99" w:rsidRDefault="000545B0" w:rsidP="000545B0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в</w:t>
      </w:r>
      <w:r w:rsidR="002363B9" w:rsidRPr="00E77D99">
        <w:rPr>
          <w:sz w:val="24"/>
          <w:szCs w:val="24"/>
        </w:rPr>
        <w:t>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14:paraId="6F47FBEA" w14:textId="77777777" w:rsidR="000545B0" w:rsidRPr="00E77D99" w:rsidRDefault="002363B9" w:rsidP="000545B0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14:paraId="37982C94" w14:textId="77777777" w:rsidR="002363B9" w:rsidRPr="00E77D99" w:rsidRDefault="002363B9" w:rsidP="000545B0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14:paraId="63F30B3F" w14:textId="77777777" w:rsidR="002363B9" w:rsidRPr="00E77D99" w:rsidRDefault="002363B9" w:rsidP="002363B9">
      <w:pPr>
        <w:pStyle w:val="ConsPlusNormal"/>
        <w:ind w:firstLine="540"/>
        <w:jc w:val="both"/>
        <w:rPr>
          <w:sz w:val="24"/>
          <w:szCs w:val="24"/>
        </w:rPr>
      </w:pPr>
    </w:p>
    <w:p w14:paraId="7E0355C9" w14:textId="77777777" w:rsidR="002363B9" w:rsidRPr="00E77D99" w:rsidRDefault="002363B9" w:rsidP="002363B9">
      <w:pPr>
        <w:pStyle w:val="ConsPlusTitle"/>
        <w:jc w:val="center"/>
        <w:outlineLvl w:val="1"/>
        <w:rPr>
          <w:sz w:val="24"/>
          <w:szCs w:val="24"/>
        </w:rPr>
      </w:pPr>
      <w:r w:rsidRPr="00E77D99">
        <w:rPr>
          <w:sz w:val="24"/>
          <w:szCs w:val="24"/>
        </w:rPr>
        <w:t>3. Условия и порядок предоставления субсидий</w:t>
      </w:r>
    </w:p>
    <w:p w14:paraId="60FF016B" w14:textId="77777777" w:rsidR="002363B9" w:rsidRPr="00E77D99" w:rsidRDefault="002363B9" w:rsidP="002363B9">
      <w:pPr>
        <w:pStyle w:val="ConsPlusNormal"/>
        <w:jc w:val="center"/>
        <w:rPr>
          <w:sz w:val="24"/>
          <w:szCs w:val="24"/>
        </w:rPr>
      </w:pPr>
    </w:p>
    <w:p w14:paraId="31E65A63" w14:textId="77777777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3.1. Администрация в течение 3 рабочих дней со дня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14:paraId="6D264CBF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3.2</w:t>
      </w:r>
      <w:r w:rsidR="002363B9" w:rsidRPr="00E77D99">
        <w:rPr>
          <w:sz w:val="24"/>
          <w:szCs w:val="24"/>
        </w:rPr>
        <w:t>. Рас</w:t>
      </w:r>
      <w:r w:rsidRPr="00E77D99">
        <w:rPr>
          <w:sz w:val="24"/>
          <w:szCs w:val="24"/>
        </w:rPr>
        <w:t>поряжение публикуется в газете «Холмская панорама»</w:t>
      </w:r>
      <w:r w:rsidR="002363B9" w:rsidRPr="00E77D99">
        <w:rPr>
          <w:sz w:val="24"/>
          <w:szCs w:val="24"/>
        </w:rPr>
        <w:t xml:space="preserve"> и на официальном сайте Администрации.</w:t>
      </w:r>
    </w:p>
    <w:p w14:paraId="715B31D8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3.3</w:t>
      </w:r>
      <w:r w:rsidR="002363B9" w:rsidRPr="00E77D99">
        <w:rPr>
          <w:sz w:val="24"/>
          <w:szCs w:val="24"/>
        </w:rPr>
        <w:t>. Размер Субсидии составляет 70% от фактически понесенных и документально подтвержденных затрат, произведенных в текущем финансовом году</w:t>
      </w:r>
      <w:r w:rsidRPr="00E77D99">
        <w:rPr>
          <w:sz w:val="24"/>
          <w:szCs w:val="24"/>
        </w:rPr>
        <w:t xml:space="preserve">, </w:t>
      </w:r>
      <w:r w:rsidR="002363B9" w:rsidRPr="00E77D99">
        <w:rPr>
          <w:sz w:val="24"/>
          <w:szCs w:val="24"/>
        </w:rPr>
        <w:t>и (или)</w:t>
      </w:r>
      <w:r w:rsidRPr="00E77D99">
        <w:rPr>
          <w:sz w:val="24"/>
          <w:szCs w:val="24"/>
        </w:rPr>
        <w:t xml:space="preserve"> в двух предшествующих годах</w:t>
      </w:r>
      <w:r w:rsidR="002363B9" w:rsidRPr="00E77D99">
        <w:rPr>
          <w:sz w:val="24"/>
          <w:szCs w:val="24"/>
        </w:rPr>
        <w:t xml:space="preserve"> на приобретение объектов мобильной торговли с учетом доставки до региона, без учета НДС.</w:t>
      </w:r>
    </w:p>
    <w:p w14:paraId="5294326A" w14:textId="77777777" w:rsidR="002363B9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Расчет размера субсидии осуществляется по формуле:</w:t>
      </w:r>
    </w:p>
    <w:p w14:paraId="1A5EEB98" w14:textId="77777777" w:rsidR="002363B9" w:rsidRPr="00E77D99" w:rsidRDefault="002363B9" w:rsidP="002363B9">
      <w:pPr>
        <w:pStyle w:val="ConsPlusNormal"/>
        <w:ind w:firstLine="540"/>
        <w:jc w:val="both"/>
        <w:rPr>
          <w:sz w:val="24"/>
          <w:szCs w:val="24"/>
        </w:rPr>
      </w:pPr>
    </w:p>
    <w:p w14:paraId="4680ECF3" w14:textId="77777777" w:rsidR="002363B9" w:rsidRPr="00E77D99" w:rsidRDefault="002363B9" w:rsidP="002363B9">
      <w:pPr>
        <w:pStyle w:val="ConsPlusNormal"/>
        <w:jc w:val="center"/>
        <w:rPr>
          <w:sz w:val="24"/>
          <w:szCs w:val="24"/>
        </w:rPr>
      </w:pPr>
      <w:r w:rsidRPr="00E77D99">
        <w:rPr>
          <w:noProof/>
          <w:position w:val="-24"/>
          <w:sz w:val="24"/>
          <w:szCs w:val="24"/>
        </w:rPr>
        <w:drawing>
          <wp:inline distT="0" distB="0" distL="0" distR="0" wp14:anchorId="72E19894" wp14:editId="53A75E79">
            <wp:extent cx="102870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1219" w14:textId="77777777" w:rsidR="002363B9" w:rsidRPr="00E77D99" w:rsidRDefault="002363B9" w:rsidP="002363B9">
      <w:pPr>
        <w:pStyle w:val="ConsPlusNormal"/>
        <w:ind w:firstLine="540"/>
        <w:jc w:val="both"/>
        <w:rPr>
          <w:sz w:val="24"/>
          <w:szCs w:val="24"/>
        </w:rPr>
      </w:pPr>
    </w:p>
    <w:p w14:paraId="6C363188" w14:textId="77777777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С</w:t>
      </w:r>
      <w:r w:rsidRPr="00E77D99">
        <w:rPr>
          <w:sz w:val="24"/>
          <w:szCs w:val="24"/>
          <w:vertAlign w:val="subscript"/>
        </w:rPr>
        <w:t>(в)</w:t>
      </w:r>
      <w:r w:rsidRPr="00E77D99">
        <w:rPr>
          <w:sz w:val="24"/>
          <w:szCs w:val="24"/>
        </w:rPr>
        <w:t xml:space="preserve"> - размер субсидии (в рублях);</w:t>
      </w:r>
    </w:p>
    <w:p w14:paraId="7617102F" w14:textId="77777777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noProof/>
          <w:position w:val="-9"/>
          <w:sz w:val="24"/>
          <w:szCs w:val="24"/>
        </w:rPr>
        <w:drawing>
          <wp:inline distT="0" distB="0" distL="0" distR="0" wp14:anchorId="56E039C6" wp14:editId="73153765">
            <wp:extent cx="28956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D99">
        <w:rPr>
          <w:sz w:val="24"/>
          <w:szCs w:val="24"/>
        </w:rPr>
        <w:t xml:space="preserve"> - сумма произведенных и документально подтвержденных затрат Хозяйствующего субъекта (в рублях), без учета НДС.</w:t>
      </w:r>
    </w:p>
    <w:p w14:paraId="6DD4DCEC" w14:textId="4E7C2F0C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3.4</w:t>
      </w:r>
      <w:r w:rsidR="002363B9" w:rsidRPr="00E77D99">
        <w:rPr>
          <w:sz w:val="24"/>
          <w:szCs w:val="24"/>
        </w:rPr>
        <w:t>. Затраты, указанные в пункте 1.5 настоящего Порядка, не возмещаются, если сделка совершена между лицами, признаваемыми в соответствии со статьей 105.1 Налогового кодекса Российской Федерации взаимозависимыми.</w:t>
      </w:r>
    </w:p>
    <w:p w14:paraId="1A2C41B2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Департамента финансов администрации муниципального </w:t>
      </w:r>
      <w:r w:rsidR="005D47EB" w:rsidRPr="00E77D99">
        <w:rPr>
          <w:sz w:val="24"/>
          <w:szCs w:val="24"/>
        </w:rPr>
        <w:t>образования от 22.08.2023 N 6</w:t>
      </w:r>
      <w:r w:rsidRPr="00E77D99">
        <w:rPr>
          <w:sz w:val="24"/>
          <w:szCs w:val="24"/>
        </w:rPr>
        <w:t>0 «Об утверждении типовых форм соглашений (договоров) между главным распорядителем (получателем) средств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«Холмский городской округ».</w:t>
      </w:r>
    </w:p>
    <w:p w14:paraId="2EE11C29" w14:textId="77777777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Хозяйствующим субъектам, предложения (заявки) которых на конкурсной комиссии были отклонены,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средств.</w:t>
      </w:r>
      <w:bookmarkStart w:id="13" w:name="P234"/>
      <w:bookmarkEnd w:id="13"/>
    </w:p>
    <w:p w14:paraId="0D022A36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3.6</w:t>
      </w:r>
      <w:r w:rsidR="002363B9" w:rsidRPr="00E77D99">
        <w:rPr>
          <w:sz w:val="24"/>
          <w:szCs w:val="24"/>
        </w:rPr>
        <w:t>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</w:t>
      </w:r>
      <w:r w:rsidR="005D47EB" w:rsidRPr="00E77D99">
        <w:rPr>
          <w:sz w:val="24"/>
          <w:szCs w:val="24"/>
        </w:rPr>
        <w:t xml:space="preserve"> субъектом условий,</w:t>
      </w:r>
      <w:r w:rsidR="002363B9" w:rsidRPr="00E77D99">
        <w:rPr>
          <w:sz w:val="24"/>
          <w:szCs w:val="24"/>
        </w:rPr>
        <w:t xml:space="preserve"> и порядка предоставления субсидии.</w:t>
      </w:r>
    </w:p>
    <w:p w14:paraId="271A20E0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3.7</w:t>
      </w:r>
      <w:r w:rsidR="002363B9" w:rsidRPr="00E77D99">
        <w:rPr>
          <w:sz w:val="24"/>
          <w:szCs w:val="24"/>
        </w:rPr>
        <w:t>. В случае непоступления в течение 5 рабочих дней в адрес Администрации подписанного получателем</w:t>
      </w:r>
      <w:r w:rsidRPr="00E77D99">
        <w:rPr>
          <w:sz w:val="24"/>
          <w:szCs w:val="24"/>
        </w:rPr>
        <w:t xml:space="preserve"> Субсидии соглашения, участник</w:t>
      </w:r>
      <w:r w:rsidR="002363B9" w:rsidRPr="00E77D99">
        <w:rPr>
          <w:sz w:val="24"/>
          <w:szCs w:val="24"/>
        </w:rPr>
        <w:t xml:space="preserve"> отбора признается уклонившимся от заключения соглашения.</w:t>
      </w:r>
    </w:p>
    <w:p w14:paraId="306C0140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3.8</w:t>
      </w:r>
      <w:r w:rsidR="002363B9" w:rsidRPr="00E77D99">
        <w:rPr>
          <w:sz w:val="24"/>
          <w:szCs w:val="24"/>
        </w:rPr>
        <w:t>. Обязательным условием при заключении Соглашения является соблюдение требования:</w:t>
      </w:r>
    </w:p>
    <w:p w14:paraId="3A78BFDA" w14:textId="16C7A12C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пункте 1.9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4564F299" w14:textId="77777777" w:rsidR="00466027" w:rsidRPr="00E77D99" w:rsidRDefault="00466027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3.9</w:t>
      </w:r>
      <w:r w:rsidR="002363B9" w:rsidRPr="00E77D99">
        <w:rPr>
          <w:sz w:val="24"/>
          <w:szCs w:val="24"/>
        </w:rPr>
        <w:t>. Основаниями для отказа получателю субсидии в предоставлении субсидии являются:</w:t>
      </w:r>
    </w:p>
    <w:p w14:paraId="4CBBC0B5" w14:textId="225359D9" w:rsidR="002363B9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- несоответствие представленных получателем субсидии документов, указанных в пункте 2.7 настоящего Порядка, или непредставление (представление не в полном объеме) указанных документов;</w:t>
      </w:r>
    </w:p>
    <w:p w14:paraId="59DCB386" w14:textId="77777777" w:rsidR="00466027" w:rsidRPr="00E77D99" w:rsidRDefault="002363B9" w:rsidP="00466027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- недостоверность представленной Получателем субсидии информации.</w:t>
      </w:r>
    </w:p>
    <w:p w14:paraId="02DFF85F" w14:textId="232EBFD0" w:rsidR="002B3A94" w:rsidRPr="00E77D99" w:rsidRDefault="00466027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3.10</w:t>
      </w:r>
      <w:r w:rsidR="002363B9" w:rsidRPr="00E77D99">
        <w:rPr>
          <w:sz w:val="24"/>
          <w:szCs w:val="24"/>
        </w:rPr>
        <w:t xml:space="preserve">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пунктом </w:t>
      </w:r>
      <w:r w:rsidR="002B3A94" w:rsidRPr="00E77D99">
        <w:rPr>
          <w:sz w:val="24"/>
          <w:szCs w:val="24"/>
        </w:rPr>
        <w:t>3.6</w:t>
      </w:r>
      <w:r w:rsidR="002363B9" w:rsidRPr="00E77D99">
        <w:rPr>
          <w:sz w:val="24"/>
          <w:szCs w:val="24"/>
        </w:rPr>
        <w:t xml:space="preserve"> настоящего Порядка, Хозяйствующему субъекту отказывается в предоставлении субсидии.</w:t>
      </w:r>
    </w:p>
    <w:p w14:paraId="6547FC12" w14:textId="77777777" w:rsidR="002B3A94" w:rsidRPr="00E77D99" w:rsidRDefault="002363B9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159E3B26" w14:textId="77777777" w:rsidR="002B3A94" w:rsidRPr="00E77D99" w:rsidRDefault="002363B9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14:paraId="724FEDE7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3.11</w:t>
      </w:r>
      <w:r w:rsidR="002363B9" w:rsidRPr="00E77D99">
        <w:rPr>
          <w:sz w:val="24"/>
          <w:szCs w:val="24"/>
        </w:rPr>
        <w:t>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7F66B398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3.12</w:t>
      </w:r>
      <w:r w:rsidR="002363B9" w:rsidRPr="00E77D99">
        <w:rPr>
          <w:sz w:val="24"/>
          <w:szCs w:val="24"/>
        </w:rPr>
        <w:t>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2204D804" w14:textId="4CA2A6E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3.13</w:t>
      </w:r>
      <w:r w:rsidR="002363B9" w:rsidRPr="00E77D99">
        <w:rPr>
          <w:sz w:val="24"/>
          <w:szCs w:val="24"/>
        </w:rPr>
        <w:t>. Органи</w:t>
      </w:r>
      <w:r w:rsidR="00AD3A38" w:rsidRPr="00E77D99">
        <w:rPr>
          <w:sz w:val="24"/>
          <w:szCs w:val="24"/>
        </w:rPr>
        <w:t>затор отбора</w:t>
      </w:r>
      <w:r w:rsidR="002363B9" w:rsidRPr="00E77D99">
        <w:rPr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официальном са</w:t>
      </w:r>
      <w:r w:rsidRPr="00E77D99">
        <w:rPr>
          <w:sz w:val="24"/>
          <w:szCs w:val="24"/>
        </w:rPr>
        <w:t>йте администрации kholmsk@sakhalin.gov.ru.</w:t>
      </w:r>
      <w:bookmarkStart w:id="14" w:name="P247"/>
      <w:bookmarkEnd w:id="14"/>
    </w:p>
    <w:p w14:paraId="2EDFC66E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3.14</w:t>
      </w:r>
      <w:r w:rsidR="002363B9" w:rsidRPr="00E77D99">
        <w:rPr>
          <w:sz w:val="24"/>
          <w:szCs w:val="24"/>
        </w:rPr>
        <w:t>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  <w:bookmarkStart w:id="15" w:name="P248"/>
      <w:bookmarkEnd w:id="15"/>
    </w:p>
    <w:p w14:paraId="59CC2D8C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3.15.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14:paraId="08FC278F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4C86484E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Для получателей субсидий с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14:paraId="5690AA62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3.16. Субъект, получивший субсидию, обязан:</w:t>
      </w:r>
    </w:p>
    <w:p w14:paraId="06E54779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1) обеспечить выполнение значений, необходимых для достижения результатов предоставления субсидии, указанных в пункте 3.15 настоящего порядка;</w:t>
      </w:r>
    </w:p>
    <w:p w14:paraId="24F3A694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2)  предоставлять отчетность, предусмотренную разделом 4 настоящего порядка.</w:t>
      </w:r>
    </w:p>
    <w:p w14:paraId="324A4964" w14:textId="77777777" w:rsidR="002B3A94" w:rsidRPr="00E77D99" w:rsidRDefault="002B3A94" w:rsidP="002B3A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3.17.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14:paraId="6234C665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</w:p>
    <w:p w14:paraId="1DABEE94" w14:textId="77777777" w:rsidR="002B3A94" w:rsidRPr="00E77D99" w:rsidRDefault="002B3A94" w:rsidP="002B3A94">
      <w:pPr>
        <w:pStyle w:val="ConsPlusTitle"/>
        <w:jc w:val="center"/>
        <w:outlineLvl w:val="1"/>
        <w:rPr>
          <w:sz w:val="24"/>
          <w:szCs w:val="24"/>
        </w:rPr>
      </w:pPr>
      <w:r w:rsidRPr="00E77D99">
        <w:rPr>
          <w:sz w:val="24"/>
          <w:szCs w:val="24"/>
        </w:rPr>
        <w:t>4. Требования к отчетности</w:t>
      </w:r>
    </w:p>
    <w:p w14:paraId="67EC6E18" w14:textId="77777777" w:rsidR="002B3A94" w:rsidRPr="00E77D99" w:rsidRDefault="002B3A94" w:rsidP="002B3A94">
      <w:pPr>
        <w:pStyle w:val="ConsPlusTitle"/>
        <w:jc w:val="center"/>
        <w:outlineLvl w:val="1"/>
        <w:rPr>
          <w:sz w:val="24"/>
          <w:szCs w:val="24"/>
        </w:rPr>
      </w:pPr>
    </w:p>
    <w:p w14:paraId="74486FBF" w14:textId="77777777" w:rsidR="002B3A94" w:rsidRPr="00E77D99" w:rsidRDefault="002B3A94" w:rsidP="002B3A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типовыми формами Соглашений, установленными департаментом финансов администрации Холмского городского округа, с приложением заверенных копий расчетов по страховым взносам (форма по КНД 115111).</w:t>
      </w:r>
    </w:p>
    <w:p w14:paraId="19F3FB35" w14:textId="77777777" w:rsidR="002B3A94" w:rsidRPr="00E77D99" w:rsidRDefault="002B3A94" w:rsidP="002B3A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14:paraId="4BC7D19A" w14:textId="77777777" w:rsidR="002B3A94" w:rsidRPr="00E77D99" w:rsidRDefault="002B3A94" w:rsidP="002B3A94">
      <w:pPr>
        <w:pStyle w:val="ConsPlusNormal"/>
        <w:ind w:firstLine="540"/>
        <w:jc w:val="both"/>
        <w:rPr>
          <w:sz w:val="24"/>
          <w:szCs w:val="24"/>
        </w:rPr>
      </w:pPr>
    </w:p>
    <w:p w14:paraId="4BC0CBA6" w14:textId="77777777" w:rsidR="002B3A94" w:rsidRPr="00E77D99" w:rsidRDefault="002B3A94" w:rsidP="002B3A94">
      <w:pPr>
        <w:pStyle w:val="ConsPlusTitle"/>
        <w:jc w:val="center"/>
        <w:outlineLvl w:val="1"/>
        <w:rPr>
          <w:sz w:val="24"/>
          <w:szCs w:val="24"/>
        </w:rPr>
      </w:pPr>
      <w:bookmarkStart w:id="16" w:name="P281"/>
      <w:bookmarkEnd w:id="16"/>
      <w:r w:rsidRPr="00E77D99">
        <w:rPr>
          <w:sz w:val="24"/>
          <w:szCs w:val="24"/>
        </w:rPr>
        <w:t>5. Требования об осуществлении контроля (мониторинга)</w:t>
      </w:r>
    </w:p>
    <w:p w14:paraId="3E517CD1" w14:textId="77777777" w:rsidR="002B3A94" w:rsidRPr="00E77D99" w:rsidRDefault="002B3A94" w:rsidP="002B3A94">
      <w:pPr>
        <w:pStyle w:val="ConsPlusTitle"/>
        <w:jc w:val="center"/>
        <w:rPr>
          <w:sz w:val="24"/>
          <w:szCs w:val="24"/>
        </w:rPr>
      </w:pPr>
      <w:r w:rsidRPr="00E77D99">
        <w:rPr>
          <w:sz w:val="24"/>
          <w:szCs w:val="24"/>
        </w:rPr>
        <w:t>за соблюдением условий и порядка предоставления субсидий</w:t>
      </w:r>
    </w:p>
    <w:p w14:paraId="572E2BC6" w14:textId="77777777" w:rsidR="002B3A94" w:rsidRPr="00E77D99" w:rsidRDefault="002B3A94" w:rsidP="002B3A94">
      <w:pPr>
        <w:pStyle w:val="ConsPlusTitle"/>
        <w:jc w:val="center"/>
        <w:rPr>
          <w:sz w:val="24"/>
          <w:szCs w:val="24"/>
        </w:rPr>
      </w:pPr>
      <w:r w:rsidRPr="00E77D99">
        <w:rPr>
          <w:sz w:val="24"/>
          <w:szCs w:val="24"/>
        </w:rPr>
        <w:t>и ответственность за их нарушения</w:t>
      </w:r>
    </w:p>
    <w:p w14:paraId="21524092" w14:textId="77777777" w:rsidR="002B3A94" w:rsidRPr="00E77D99" w:rsidRDefault="002B3A94" w:rsidP="002B3A94">
      <w:pPr>
        <w:pStyle w:val="ConsPlusTitle"/>
        <w:jc w:val="center"/>
        <w:rPr>
          <w:sz w:val="24"/>
          <w:szCs w:val="24"/>
        </w:rPr>
      </w:pPr>
    </w:p>
    <w:p w14:paraId="6B83DB42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5.1. Главный распорядитель бюджетных </w:t>
      </w:r>
      <w:r w:rsidR="00B95C6C" w:rsidRPr="00E77D99">
        <w:rPr>
          <w:rFonts w:ascii="Arial" w:hAnsi="Arial" w:cs="Arial"/>
        </w:rPr>
        <w:t>средств в лице департамента экономического развития, инвестиционной политики и закупок администрации муниципального образования «Холмский городской округ» осуществляет</w:t>
      </w:r>
      <w:r w:rsidRPr="00E77D99">
        <w:rPr>
          <w:rFonts w:ascii="Arial" w:hAnsi="Arial" w:cs="Arial"/>
        </w:rPr>
        <w:t xml:space="preserve"> проверки соблюдения порядка и условий предоставления субсидий получателями субсидий, в том числе в части достижения результатов предоставления субсидии.</w:t>
      </w:r>
    </w:p>
    <w:p w14:paraId="3C7F51FC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При проведении проверок запрашиваются документы, подтверждающие сведения, указанные получателем субсидии в отчетности, предоставленной в соответствии с разделом 4 настоящего порядка.</w:t>
      </w:r>
    </w:p>
    <w:p w14:paraId="7B7916AC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Проверка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</w:r>
    </w:p>
    <w:p w14:paraId="6F67B46D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</w:t>
      </w:r>
      <w:r w:rsidRPr="00E77D99">
        <w:rPr>
          <w:rFonts w:ascii="Arial" w:hAnsi="Arial" w:cs="Arial"/>
          <w:lang w:val="en-US"/>
        </w:rPr>
        <w:t>C</w:t>
      </w:r>
      <w:r w:rsidRPr="00E77D99">
        <w:rPr>
          <w:rFonts w:ascii="Arial" w:hAnsi="Arial" w:cs="Arial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 (Приказ Минфина России от 29.09.2021 №138н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услуг»).</w:t>
      </w:r>
    </w:p>
    <w:p w14:paraId="7881A1D2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5.2. Оценка достижения планируемых результатов предоставления субсидии, предусмотренных в пункте 3.15 настоящего порядка, осуществляется главным распорядителем бюджетных средств в лице уполномоченного органа по данным, указанным получателем субсидии в отчетности, предоставленной в соответствии с разделом 4 настоящего порядка. </w:t>
      </w:r>
    </w:p>
    <w:p w14:paraId="2029E89B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02CD4AC5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18BA0D7C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нарушения условий Соглашения о предоставлении субсидии из бюджета муниципального образования «Холмский городской округ» субъектам малого предпринимательства</w:t>
      </w:r>
      <w:r w:rsidRPr="00E77D99">
        <w:rPr>
          <w:rFonts w:ascii="Arial" w:hAnsi="Arial" w:cs="Arial"/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объектов мобильной торговли</w:t>
      </w:r>
      <w:r w:rsidRPr="00E77D99">
        <w:rPr>
          <w:rFonts w:ascii="Arial" w:hAnsi="Arial" w:cs="Arial"/>
        </w:rPr>
        <w:t>;</w:t>
      </w:r>
    </w:p>
    <w:p w14:paraId="34A3FE14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выявления в период предоставления субсидии недостоверных сведений в документах получателя субсидии;</w:t>
      </w:r>
    </w:p>
    <w:p w14:paraId="1257204E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непредставления в установленный настоящим Порядком срок отчетности;</w:t>
      </w:r>
    </w:p>
    <w:p w14:paraId="337F1E6A" w14:textId="398F951B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в случае недостижения получателем субсидии показателей результативности, установленных в соответствии с 5 Порядка.</w:t>
      </w:r>
    </w:p>
    <w:p w14:paraId="2EBE8653" w14:textId="77777777" w:rsidR="002B3A94" w:rsidRPr="00E77D99" w:rsidRDefault="005D47EB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5.3.1. Департамент экономического развития, инвестиционной политики и закупок администрации муниципального образования «Холмский городской округ» в</w:t>
      </w:r>
      <w:r w:rsidR="002B3A94" w:rsidRPr="00E77D99">
        <w:rPr>
          <w:rFonts w:ascii="Arial" w:hAnsi="Arial" w:cs="Arial"/>
        </w:rPr>
        <w:t xml:space="preserve"> течение 20 рабочих дней проверяет и утверждает отчеты, представленные получателем субсидии.</w:t>
      </w:r>
    </w:p>
    <w:p w14:paraId="5E33F25F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09E606A6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14:paraId="5899C381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1DEE045B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14:paraId="4F29DE64" w14:textId="0FC069E5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статьей 8 Федерального закона от 24.07.2007 N 209-ФЗ.</w:t>
      </w:r>
    </w:p>
    <w:p w14:paraId="1445792C" w14:textId="77777777" w:rsidR="002B3A94" w:rsidRPr="00E77D99" w:rsidRDefault="002B3A94" w:rsidP="002B3A94">
      <w:pPr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        В дальнейшем получатель финансовой поддержки в виде субсидии субъектам малого и среднего предпринимательства на возмещение затрат</w:t>
      </w:r>
      <w:r w:rsidR="00DA13FE" w:rsidRPr="00E77D99">
        <w:rPr>
          <w:rFonts w:ascii="Arial" w:hAnsi="Arial" w:cs="Arial"/>
          <w:bCs/>
        </w:rPr>
        <w:t>, связанных с приобретением объектов мобильной торговли»:</w:t>
      </w:r>
      <w:r w:rsidRPr="00E77D99">
        <w:rPr>
          <w:rFonts w:ascii="Arial" w:hAnsi="Arial" w:cs="Arial"/>
        </w:rPr>
        <w:t xml:space="preserve"> </w:t>
      </w:r>
    </w:p>
    <w:p w14:paraId="48465477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 xml:space="preserve"> 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нарушение;</w:t>
      </w:r>
    </w:p>
    <w:p w14:paraId="4D233E02" w14:textId="77777777" w:rsidR="002B3A94" w:rsidRP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- предоставление недостоверных сведений и документов, лишается права на получение субсидии в течение трех лет с момента признания заявителя допустившим нарушение.</w:t>
      </w:r>
    </w:p>
    <w:p w14:paraId="5C0EB854" w14:textId="3F422421" w:rsidR="00E77D99" w:rsidRDefault="002B3A94" w:rsidP="002B3A94">
      <w:pPr>
        <w:ind w:firstLine="709"/>
        <w:jc w:val="both"/>
        <w:rPr>
          <w:rFonts w:ascii="Arial" w:hAnsi="Arial" w:cs="Arial"/>
        </w:rPr>
      </w:pPr>
      <w:r w:rsidRPr="00E77D99">
        <w:rPr>
          <w:rFonts w:ascii="Arial" w:hAnsi="Arial" w:cs="Arial"/>
        </w:rP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6770EB5D" w14:textId="77777777" w:rsidR="00E77D99" w:rsidRDefault="00E77D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C96D8C" w:rsidRPr="00E77D99" w14:paraId="4D5197BB" w14:textId="77777777" w:rsidTr="004C013A">
        <w:tc>
          <w:tcPr>
            <w:tcW w:w="4361" w:type="dxa"/>
          </w:tcPr>
          <w:p w14:paraId="1927C008" w14:textId="77777777" w:rsidR="00DF5E35" w:rsidRPr="00E77D99" w:rsidRDefault="00DF5E35" w:rsidP="00C96D8C">
            <w:pPr>
              <w:pStyle w:val="ConsPlusNormal"/>
              <w:rPr>
                <w:sz w:val="24"/>
                <w:szCs w:val="24"/>
              </w:rPr>
            </w:pPr>
            <w:bookmarkStart w:id="17" w:name="P256"/>
            <w:bookmarkEnd w:id="17"/>
          </w:p>
        </w:tc>
        <w:tc>
          <w:tcPr>
            <w:tcW w:w="5245" w:type="dxa"/>
          </w:tcPr>
          <w:p w14:paraId="58371EBA" w14:textId="77777777" w:rsidR="00C96D8C" w:rsidRPr="00E77D99" w:rsidRDefault="004E6CF9" w:rsidP="00C96D8C">
            <w:pPr>
              <w:pStyle w:val="ConsPlusNormal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ПРИЛОЖЕНИЕ 1</w:t>
            </w:r>
          </w:p>
          <w:p w14:paraId="55A29C1D" w14:textId="77777777" w:rsidR="00C96D8C" w:rsidRPr="00E77D99" w:rsidRDefault="00C96D8C" w:rsidP="00C96D8C">
            <w:pPr>
              <w:pStyle w:val="ConsPlusNormal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 xml:space="preserve">к Порядку предоставления субсидии субъектам малого и среднего предпринимательства на возмещение затрат, связанных с приобретением </w:t>
            </w:r>
            <w:r w:rsidR="00004F97" w:rsidRPr="00E77D99">
              <w:rPr>
                <w:sz w:val="24"/>
                <w:szCs w:val="24"/>
              </w:rPr>
              <w:t>объектов моб</w:t>
            </w:r>
            <w:r w:rsidR="004D73A2" w:rsidRPr="00E77D99">
              <w:rPr>
                <w:sz w:val="24"/>
                <w:szCs w:val="24"/>
              </w:rPr>
              <w:t>ильной</w:t>
            </w:r>
            <w:r w:rsidR="00004F97" w:rsidRPr="00E77D99">
              <w:rPr>
                <w:sz w:val="24"/>
                <w:szCs w:val="24"/>
              </w:rPr>
              <w:t xml:space="preserve"> торговли</w:t>
            </w:r>
            <w:r w:rsidRPr="00E77D99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2A710821" w14:textId="040389EA" w:rsidR="00C96D8C" w:rsidRPr="00E77D99" w:rsidRDefault="00C96D8C" w:rsidP="00E77D99">
            <w:pPr>
              <w:pStyle w:val="ConsPlusNormal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 xml:space="preserve"> от </w:t>
            </w:r>
            <w:r w:rsidR="004E6CF9" w:rsidRPr="00E77D99">
              <w:rPr>
                <w:sz w:val="24"/>
                <w:szCs w:val="24"/>
              </w:rPr>
              <w:t>_</w:t>
            </w:r>
            <w:r w:rsidR="004B7DD8" w:rsidRPr="00E77D99">
              <w:rPr>
                <w:sz w:val="24"/>
                <w:szCs w:val="24"/>
                <w:u w:val="single"/>
              </w:rPr>
              <w:t>15.11.2023</w:t>
            </w:r>
            <w:r w:rsidR="002B571D" w:rsidRPr="00E77D99">
              <w:rPr>
                <w:sz w:val="24"/>
                <w:szCs w:val="24"/>
              </w:rPr>
              <w:t>____</w:t>
            </w:r>
            <w:r w:rsidR="004C579B" w:rsidRPr="00E77D99">
              <w:rPr>
                <w:sz w:val="24"/>
                <w:szCs w:val="24"/>
              </w:rPr>
              <w:t xml:space="preserve"> </w:t>
            </w:r>
            <w:r w:rsidRPr="00E77D99">
              <w:rPr>
                <w:sz w:val="24"/>
                <w:szCs w:val="24"/>
              </w:rPr>
              <w:t xml:space="preserve">№ </w:t>
            </w:r>
            <w:r w:rsidR="004B7DD8" w:rsidRPr="00E77D99">
              <w:rPr>
                <w:sz w:val="24"/>
                <w:szCs w:val="24"/>
                <w:u w:val="single"/>
              </w:rPr>
              <w:t>2398</w:t>
            </w:r>
            <w:r w:rsidR="00D066A8" w:rsidRPr="00E77D99">
              <w:rPr>
                <w:sz w:val="24"/>
                <w:szCs w:val="24"/>
                <w:u w:val="single"/>
              </w:rPr>
              <w:t>__</w:t>
            </w:r>
          </w:p>
        </w:tc>
      </w:tr>
    </w:tbl>
    <w:p w14:paraId="4E36AE2F" w14:textId="77777777" w:rsidR="00C96D8C" w:rsidRPr="00E77D99" w:rsidRDefault="00C96D8C" w:rsidP="00C96D8C">
      <w:pPr>
        <w:pStyle w:val="ConsPlusNormal"/>
        <w:rPr>
          <w:sz w:val="24"/>
          <w:szCs w:val="24"/>
        </w:rPr>
      </w:pPr>
    </w:p>
    <w:p w14:paraId="22C52555" w14:textId="77777777" w:rsidR="00C96D8C" w:rsidRPr="00E77D99" w:rsidRDefault="002B571D" w:rsidP="00DB52A8">
      <w:pPr>
        <w:pStyle w:val="ConsPlusNormal"/>
        <w:jc w:val="center"/>
        <w:rPr>
          <w:b/>
          <w:sz w:val="24"/>
          <w:szCs w:val="24"/>
        </w:rPr>
      </w:pPr>
      <w:bookmarkStart w:id="18" w:name="Par192"/>
      <w:bookmarkEnd w:id="18"/>
      <w:r w:rsidRPr="00E77D99">
        <w:rPr>
          <w:b/>
          <w:sz w:val="24"/>
          <w:szCs w:val="24"/>
        </w:rPr>
        <w:t>Предложение (</w:t>
      </w:r>
      <w:r w:rsidR="00C96D8C" w:rsidRPr="00E77D99">
        <w:rPr>
          <w:b/>
          <w:sz w:val="24"/>
          <w:szCs w:val="24"/>
        </w:rPr>
        <w:t>Заявка</w:t>
      </w:r>
      <w:r w:rsidRPr="00E77D99">
        <w:rPr>
          <w:b/>
          <w:sz w:val="24"/>
          <w:szCs w:val="24"/>
        </w:rPr>
        <w:t>)</w:t>
      </w:r>
      <w:r w:rsidR="00C96D8C" w:rsidRPr="00E77D99">
        <w:rPr>
          <w:b/>
          <w:sz w:val="24"/>
          <w:szCs w:val="24"/>
        </w:rPr>
        <w:t xml:space="preserve"> на участие в отборе</w:t>
      </w:r>
    </w:p>
    <w:p w14:paraId="0035E2B5" w14:textId="77777777" w:rsidR="00C96D8C" w:rsidRPr="00E77D99" w:rsidRDefault="00C96D8C" w:rsidP="00DB52A8">
      <w:pPr>
        <w:pStyle w:val="ConsPlusNormal"/>
        <w:jc w:val="center"/>
        <w:rPr>
          <w:b/>
          <w:sz w:val="24"/>
          <w:szCs w:val="24"/>
        </w:rPr>
      </w:pPr>
      <w:r w:rsidRPr="00E77D99">
        <w:rPr>
          <w:b/>
          <w:sz w:val="24"/>
          <w:szCs w:val="24"/>
        </w:rPr>
        <w:t xml:space="preserve">на предоставление субсидии на возмещение затрат, связанных с приобретением </w:t>
      </w:r>
      <w:r w:rsidR="00004F97" w:rsidRPr="00E77D99">
        <w:rPr>
          <w:b/>
          <w:sz w:val="24"/>
          <w:szCs w:val="24"/>
        </w:rPr>
        <w:t>объектов мобильной торговли</w:t>
      </w:r>
    </w:p>
    <w:p w14:paraId="725B1E5B" w14:textId="008D3E5C" w:rsidR="00C96D8C" w:rsidRPr="00E77D99" w:rsidRDefault="00C96D8C" w:rsidP="00DB52A8">
      <w:pPr>
        <w:pStyle w:val="ConsPlusNormal"/>
        <w:jc w:val="center"/>
        <w:rPr>
          <w:sz w:val="24"/>
          <w:szCs w:val="24"/>
        </w:rPr>
      </w:pPr>
      <w:r w:rsidRPr="00E77D99">
        <w:rPr>
          <w:sz w:val="24"/>
          <w:szCs w:val="24"/>
        </w:rPr>
        <w:t>от ________________________________________________________________</w:t>
      </w:r>
    </w:p>
    <w:p w14:paraId="2CA86C6A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                          </w:t>
      </w:r>
      <w:r w:rsidRPr="00E77D99">
        <w:rPr>
          <w:sz w:val="24"/>
          <w:szCs w:val="24"/>
        </w:rPr>
        <w:tab/>
      </w:r>
      <w:r w:rsidRPr="00E77D99">
        <w:rPr>
          <w:sz w:val="24"/>
          <w:szCs w:val="24"/>
        </w:rPr>
        <w:tab/>
        <w:t xml:space="preserve">     (наименование Субъекта)</w:t>
      </w:r>
    </w:p>
    <w:p w14:paraId="5453F2F3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339C4951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Прошу предоставить в 20____ году финансовую поддержку за счет средств местного бюджета и (или) бюджета Сахалинской области в форме возмещения затрат, связанных с приобретением </w:t>
      </w:r>
      <w:r w:rsidR="00004F97" w:rsidRPr="00E77D99">
        <w:rPr>
          <w:sz w:val="24"/>
          <w:szCs w:val="24"/>
        </w:rPr>
        <w:t>объектов мобильной торговли</w:t>
      </w:r>
      <w:r w:rsidRPr="00E77D99">
        <w:rPr>
          <w:sz w:val="24"/>
          <w:szCs w:val="24"/>
        </w:rPr>
        <w:t xml:space="preserve">, в </w:t>
      </w:r>
      <w:r w:rsidR="00004F97" w:rsidRPr="00E77D99">
        <w:rPr>
          <w:sz w:val="24"/>
          <w:szCs w:val="24"/>
        </w:rPr>
        <w:t>р</w:t>
      </w:r>
      <w:r w:rsidRPr="00E77D99">
        <w:rPr>
          <w:sz w:val="24"/>
          <w:szCs w:val="24"/>
        </w:rPr>
        <w:t>азмере____________________________________________________________________</w:t>
      </w:r>
    </w:p>
    <w:p w14:paraId="0DB577A1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                       </w:t>
      </w:r>
      <w:r w:rsidRPr="00E77D99">
        <w:rPr>
          <w:sz w:val="24"/>
          <w:szCs w:val="24"/>
        </w:rPr>
        <w:tab/>
      </w:r>
      <w:r w:rsidRPr="00E77D99">
        <w:rPr>
          <w:sz w:val="24"/>
          <w:szCs w:val="24"/>
        </w:rPr>
        <w:tab/>
        <w:t xml:space="preserve">         (сумма в цифрах и прописью)</w:t>
      </w:r>
    </w:p>
    <w:p w14:paraId="05BB0EBE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___________________________________________</w:t>
      </w:r>
      <w:r w:rsidR="00004F97" w:rsidRPr="00E77D99">
        <w:rPr>
          <w:sz w:val="24"/>
          <w:szCs w:val="24"/>
        </w:rPr>
        <w:t>______________________________</w:t>
      </w:r>
    </w:p>
    <w:p w14:paraId="74314BCA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22356A23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Общие сведения о Субъекте:</w:t>
      </w:r>
    </w:p>
    <w:p w14:paraId="76358DF7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ИНН ____________________________ ОГРН (ОГРНИП) __________________________</w:t>
      </w:r>
    </w:p>
    <w:p w14:paraId="7F9420FB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Р/счет _____________________________________________________________________</w:t>
      </w:r>
    </w:p>
    <w:p w14:paraId="70C23EE2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Наименование банка _________________________________________________________</w:t>
      </w:r>
    </w:p>
    <w:p w14:paraId="66F34E20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БИК _____________________________ Кор/счет _________________________________</w:t>
      </w:r>
    </w:p>
    <w:p w14:paraId="1F08FC5E" w14:textId="5A942A96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Наименование и код ОКВЭД основного вида экономической деятельности</w:t>
      </w:r>
    </w:p>
    <w:p w14:paraId="36C6545A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___________________________________________________________________________</w:t>
      </w:r>
    </w:p>
    <w:p w14:paraId="719ECEFE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Юридический адрес _________________________________________________________</w:t>
      </w:r>
    </w:p>
    <w:p w14:paraId="7477DF5B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Фактический адрес (заполняется в случае отличия от юридического адреса)</w:t>
      </w:r>
    </w:p>
    <w:p w14:paraId="35C09447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___________________________________________________________________________</w:t>
      </w:r>
    </w:p>
    <w:p w14:paraId="38054920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Телефон _________________________________ Факс _____________________________</w:t>
      </w:r>
    </w:p>
    <w:p w14:paraId="3DD32897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E-mail ___________________________________________________________________________</w:t>
      </w:r>
    </w:p>
    <w:p w14:paraId="68C90C22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03E3680B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Настоящим письмом подтверждаю, что в отношении ___________________________________________________________________________</w:t>
      </w:r>
    </w:p>
    <w:p w14:paraId="461B32DB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                                                 (наименование Субъекта)</w:t>
      </w:r>
    </w:p>
    <w:p w14:paraId="1C7AD2A1" w14:textId="77777777" w:rsidR="00C96D8C" w:rsidRPr="00E77D99" w:rsidRDefault="004E6CF9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не проводится процедура</w:t>
      </w:r>
      <w:r w:rsidR="00C96D8C" w:rsidRPr="00E77D99">
        <w:rPr>
          <w:sz w:val="24"/>
          <w:szCs w:val="24"/>
        </w:rPr>
        <w:t xml:space="preserve">   реорганизации, </w:t>
      </w:r>
      <w:r w:rsidRPr="00E77D99">
        <w:rPr>
          <w:sz w:val="24"/>
          <w:szCs w:val="24"/>
        </w:rPr>
        <w:t>ликвидации, банкротства, деятельность</w:t>
      </w:r>
      <w:r w:rsidR="00C96D8C" w:rsidRPr="00E77D99">
        <w:rPr>
          <w:sz w:val="24"/>
          <w:szCs w:val="24"/>
        </w:rPr>
        <w:t xml:space="preserve">   не</w:t>
      </w:r>
      <w:r w:rsidR="00004F97" w:rsidRPr="00E77D99">
        <w:rPr>
          <w:sz w:val="24"/>
          <w:szCs w:val="24"/>
        </w:rPr>
        <w:t xml:space="preserve"> </w:t>
      </w:r>
      <w:r w:rsidR="00C96D8C" w:rsidRPr="00E77D99">
        <w:rPr>
          <w:sz w:val="24"/>
          <w:szCs w:val="24"/>
        </w:rPr>
        <w:t>приостановлена.</w:t>
      </w:r>
    </w:p>
    <w:p w14:paraId="2EEF2083" w14:textId="77777777" w:rsidR="00C96D8C" w:rsidRPr="00E77D99" w:rsidRDefault="004E6CF9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Количество сотрудников, работающих на предприятии (на момент</w:t>
      </w:r>
      <w:r w:rsidR="00C96D8C" w:rsidRPr="00E77D99">
        <w:rPr>
          <w:sz w:val="24"/>
          <w:szCs w:val="24"/>
        </w:rPr>
        <w:t xml:space="preserve">   подачи заявки), составляет __________ человек.</w:t>
      </w:r>
    </w:p>
    <w:p w14:paraId="26BF1A02" w14:textId="77777777" w:rsidR="00C96D8C" w:rsidRPr="00E77D99" w:rsidRDefault="004E6CF9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Размер среднемесячной заработной платы, выплачиваемой</w:t>
      </w:r>
      <w:r w:rsidR="00C96D8C" w:rsidRPr="00E77D99">
        <w:rPr>
          <w:sz w:val="24"/>
          <w:szCs w:val="24"/>
        </w:rPr>
        <w:t xml:space="preserve">   работникам   в предшествующем отчетном периоде, составил __________ рублей.</w:t>
      </w:r>
    </w:p>
    <w:p w14:paraId="0C557F18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Контактное лицо, отвечающее за подготовку документов (ФИО, телефон)</w:t>
      </w:r>
    </w:p>
    <w:p w14:paraId="46F97051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___________________________________________________________________________</w:t>
      </w:r>
    </w:p>
    <w:p w14:paraId="6A56C0E5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Руководитель_______________________________________________________________</w:t>
      </w:r>
    </w:p>
    <w:p w14:paraId="1D32F97E" w14:textId="77777777" w:rsidR="00A445E8" w:rsidRPr="00E77D99" w:rsidRDefault="00A445E8" w:rsidP="00A445E8">
      <w:pPr>
        <w:autoSpaceDE w:val="0"/>
        <w:autoSpaceDN w:val="0"/>
        <w:adjustRightInd w:val="0"/>
        <w:jc w:val="both"/>
        <w:outlineLvl w:val="2"/>
        <w:rPr>
          <w:rFonts w:ascii="Arial" w:eastAsia="Calibri" w:hAnsi="Arial" w:cs="Arial"/>
        </w:rPr>
      </w:pPr>
      <w:r w:rsidRPr="00E77D99">
        <w:rPr>
          <w:rFonts w:ascii="Arial" w:eastAsia="Calibri" w:hAnsi="Arial" w:cs="Arial"/>
        </w:rPr>
        <w:t xml:space="preserve">         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согласием на обработку персональных данных (для физического лица).</w:t>
      </w:r>
    </w:p>
    <w:p w14:paraId="479A2A9E" w14:textId="2EF01164" w:rsidR="00C96D8C" w:rsidRPr="00E77D99" w:rsidRDefault="00A445E8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    Д</w:t>
      </w:r>
      <w:r w:rsidR="00C96D8C" w:rsidRPr="00E77D99">
        <w:rPr>
          <w:sz w:val="24"/>
          <w:szCs w:val="24"/>
        </w:rPr>
        <w:t xml:space="preserve">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r w:rsidR="00040B41" w:rsidRPr="00E77D99">
        <w:rPr>
          <w:sz w:val="24"/>
          <w:szCs w:val="24"/>
        </w:rPr>
        <w:t>пункте 2.7</w:t>
      </w:r>
      <w:r w:rsidR="00DB52A8" w:rsidRPr="00E77D99">
        <w:rPr>
          <w:sz w:val="24"/>
          <w:szCs w:val="24"/>
        </w:rPr>
        <w:t xml:space="preserve"> </w:t>
      </w:r>
      <w:r w:rsidR="00C96D8C" w:rsidRPr="00E77D99">
        <w:rPr>
          <w:sz w:val="24"/>
          <w:szCs w:val="24"/>
        </w:rPr>
        <w:t xml:space="preserve">Порядка  предоставления   субсидии субъектам   малого и среднего предпринимательства на возмещение затрат, связанных с  приобретением  </w:t>
      </w:r>
      <w:r w:rsidR="00004F97" w:rsidRPr="00E77D99">
        <w:rPr>
          <w:sz w:val="24"/>
          <w:szCs w:val="24"/>
        </w:rPr>
        <w:t>объектов мобильной торговли</w:t>
      </w:r>
      <w:r w:rsidR="00C96D8C" w:rsidRPr="00E77D99">
        <w:rPr>
          <w:sz w:val="24"/>
          <w:szCs w:val="24"/>
        </w:rPr>
        <w:t>.</w:t>
      </w:r>
    </w:p>
    <w:p w14:paraId="0061D30F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43EA89E4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Прилагаемые документы на _______ листах.</w:t>
      </w:r>
    </w:p>
    <w:p w14:paraId="17B8C673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26A1EABE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Подпись руководителя _____________________/________________________________</w:t>
      </w:r>
    </w:p>
    <w:p w14:paraId="2CB74102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                            </w:t>
      </w:r>
    </w:p>
    <w:p w14:paraId="0D45B63B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 xml:space="preserve"> М.П.                                                                                      (расшифровка подписи)</w:t>
      </w:r>
    </w:p>
    <w:p w14:paraId="466CBA5E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5436862F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  <w:r w:rsidRPr="00E77D99">
        <w:rPr>
          <w:sz w:val="24"/>
          <w:szCs w:val="24"/>
        </w:rPr>
        <w:t>"__" __________ 20____ года</w:t>
      </w:r>
    </w:p>
    <w:p w14:paraId="4AC69157" w14:textId="77777777" w:rsidR="00C96D8C" w:rsidRPr="00E77D99" w:rsidRDefault="00C96D8C" w:rsidP="004E6CF9">
      <w:pPr>
        <w:pStyle w:val="ConsPlusNormal"/>
        <w:jc w:val="both"/>
        <w:rPr>
          <w:sz w:val="24"/>
          <w:szCs w:val="24"/>
        </w:rPr>
      </w:pPr>
    </w:p>
    <w:p w14:paraId="3EC28F65" w14:textId="77777777" w:rsidR="00A60998" w:rsidRPr="00E77D99" w:rsidRDefault="00A60998" w:rsidP="004E6CF9">
      <w:pPr>
        <w:pStyle w:val="ConsPlusNormal"/>
        <w:jc w:val="both"/>
        <w:rPr>
          <w:sz w:val="24"/>
          <w:szCs w:val="24"/>
        </w:rPr>
      </w:pPr>
    </w:p>
    <w:p w14:paraId="4903F8E5" w14:textId="77777777" w:rsidR="00A60998" w:rsidRPr="00E77D99" w:rsidRDefault="00A60998" w:rsidP="004E6CF9">
      <w:pPr>
        <w:jc w:val="both"/>
        <w:rPr>
          <w:rFonts w:ascii="Arial" w:hAnsi="Arial" w:cs="Arial"/>
        </w:rPr>
      </w:pPr>
    </w:p>
    <w:p w14:paraId="387055EA" w14:textId="77777777" w:rsidR="00E3003E" w:rsidRPr="00E77D99" w:rsidRDefault="00E3003E" w:rsidP="00E27329">
      <w:pPr>
        <w:pStyle w:val="ConsPlusNormal"/>
        <w:jc w:val="both"/>
        <w:rPr>
          <w:sz w:val="24"/>
          <w:szCs w:val="24"/>
        </w:rPr>
        <w:sectPr w:rsidR="00E3003E" w:rsidRPr="00E77D99" w:rsidSect="0087535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8"/>
        <w:gridCol w:w="5177"/>
      </w:tblGrid>
      <w:tr w:rsidR="00E77D99" w:rsidRPr="00E77D99" w14:paraId="40D53AF3" w14:textId="77777777" w:rsidTr="00E27329">
        <w:tc>
          <w:tcPr>
            <w:tcW w:w="4248" w:type="dxa"/>
          </w:tcPr>
          <w:p w14:paraId="489CBAFD" w14:textId="77777777" w:rsidR="0090685E" w:rsidRPr="00E77D99" w:rsidRDefault="000B2139" w:rsidP="00E27329">
            <w:pPr>
              <w:pStyle w:val="ConsPlusNormal"/>
              <w:jc w:val="both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br w:type="page"/>
            </w:r>
          </w:p>
        </w:tc>
        <w:tc>
          <w:tcPr>
            <w:tcW w:w="5220" w:type="dxa"/>
          </w:tcPr>
          <w:p w14:paraId="3FBE529A" w14:textId="77777777" w:rsidR="0090685E" w:rsidRPr="00E77D99" w:rsidRDefault="004E6CF9" w:rsidP="00E2732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ПРИЛОЖЕНИЕ 2</w:t>
            </w:r>
          </w:p>
          <w:p w14:paraId="0373BDDC" w14:textId="77777777" w:rsidR="0090685E" w:rsidRPr="00E77D99" w:rsidRDefault="0090685E" w:rsidP="00E27329">
            <w:pPr>
              <w:pStyle w:val="ConsPlusNormal"/>
              <w:jc w:val="both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 xml:space="preserve">к Порядку предоставления субсидии субъектам малого и среднего предпринимательства на возмещение затрат, связанных с приобретением </w:t>
            </w:r>
            <w:r w:rsidR="00004F97" w:rsidRPr="00E77D99">
              <w:rPr>
                <w:sz w:val="24"/>
                <w:szCs w:val="24"/>
              </w:rPr>
              <w:t>объектов мобильной торговли</w:t>
            </w:r>
            <w:r w:rsidRPr="00E77D99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6A9DBFD5" w14:textId="5A78D6AD" w:rsidR="0090685E" w:rsidRPr="00E77D99" w:rsidRDefault="0090685E" w:rsidP="00E77D99">
            <w:pPr>
              <w:pStyle w:val="ConsPlusNormal"/>
              <w:jc w:val="both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от</w:t>
            </w:r>
            <w:r w:rsidR="004E6CF9" w:rsidRPr="00E77D99">
              <w:rPr>
                <w:sz w:val="24"/>
                <w:szCs w:val="24"/>
              </w:rPr>
              <w:t>_</w:t>
            </w:r>
            <w:r w:rsidR="004B7DD8" w:rsidRPr="00E77D99">
              <w:rPr>
                <w:sz w:val="24"/>
                <w:szCs w:val="24"/>
                <w:u w:val="single"/>
              </w:rPr>
              <w:t>15.11.2023</w:t>
            </w:r>
            <w:r w:rsidR="00E20F80" w:rsidRPr="00E77D99">
              <w:rPr>
                <w:sz w:val="24"/>
                <w:szCs w:val="24"/>
              </w:rPr>
              <w:t>_</w:t>
            </w:r>
            <w:r w:rsidR="004C579B" w:rsidRPr="00E77D99">
              <w:rPr>
                <w:sz w:val="24"/>
                <w:szCs w:val="24"/>
              </w:rPr>
              <w:t xml:space="preserve"> </w:t>
            </w:r>
            <w:r w:rsidRPr="00E77D99">
              <w:rPr>
                <w:sz w:val="24"/>
                <w:szCs w:val="24"/>
              </w:rPr>
              <w:t xml:space="preserve">№ </w:t>
            </w:r>
            <w:r w:rsidR="00D066A8" w:rsidRPr="00E77D99">
              <w:rPr>
                <w:sz w:val="24"/>
                <w:szCs w:val="24"/>
              </w:rPr>
              <w:t>_</w:t>
            </w:r>
            <w:r w:rsidR="004B7DD8" w:rsidRPr="00E77D99">
              <w:rPr>
                <w:sz w:val="24"/>
                <w:szCs w:val="24"/>
                <w:u w:val="single"/>
              </w:rPr>
              <w:t>2398</w:t>
            </w:r>
          </w:p>
        </w:tc>
      </w:tr>
    </w:tbl>
    <w:p w14:paraId="666DE182" w14:textId="77777777" w:rsidR="00B14CE2" w:rsidRPr="00E77D99" w:rsidRDefault="00B14CE2" w:rsidP="00B14CE2">
      <w:pPr>
        <w:pStyle w:val="ConsPlusNormal"/>
        <w:jc w:val="both"/>
        <w:rPr>
          <w:sz w:val="24"/>
          <w:szCs w:val="24"/>
        </w:rPr>
      </w:pPr>
      <w:bookmarkStart w:id="19" w:name="Par264"/>
      <w:bookmarkEnd w:id="19"/>
    </w:p>
    <w:p w14:paraId="20711763" w14:textId="77777777" w:rsidR="00B14CE2" w:rsidRPr="00E77D99" w:rsidRDefault="00B14CE2" w:rsidP="0090685E">
      <w:pPr>
        <w:pStyle w:val="ConsPlusNormal"/>
        <w:jc w:val="center"/>
        <w:rPr>
          <w:b/>
          <w:bCs/>
          <w:sz w:val="24"/>
          <w:szCs w:val="24"/>
        </w:rPr>
      </w:pPr>
      <w:bookmarkStart w:id="20" w:name="Par279"/>
      <w:bookmarkEnd w:id="20"/>
      <w:r w:rsidRPr="00E77D99">
        <w:rPr>
          <w:b/>
          <w:bCs/>
          <w:sz w:val="24"/>
          <w:szCs w:val="24"/>
        </w:rPr>
        <w:t>РАСЧЕТ</w:t>
      </w:r>
    </w:p>
    <w:p w14:paraId="2D9AFEAB" w14:textId="77777777" w:rsidR="00B14CE2" w:rsidRPr="00E77D99" w:rsidRDefault="00B14CE2" w:rsidP="0090685E">
      <w:pPr>
        <w:pStyle w:val="ConsPlusNormal"/>
        <w:jc w:val="center"/>
        <w:rPr>
          <w:b/>
          <w:bCs/>
          <w:sz w:val="24"/>
          <w:szCs w:val="24"/>
        </w:rPr>
      </w:pPr>
      <w:r w:rsidRPr="00E77D99">
        <w:rPr>
          <w:b/>
          <w:bCs/>
          <w:sz w:val="24"/>
          <w:szCs w:val="24"/>
        </w:rPr>
        <w:t>размера субсидии</w:t>
      </w:r>
    </w:p>
    <w:p w14:paraId="2E28A776" w14:textId="77777777" w:rsidR="00B14CE2" w:rsidRPr="00E77D99" w:rsidRDefault="00B14CE2" w:rsidP="0090685E">
      <w:pPr>
        <w:pStyle w:val="ConsPlusNormal"/>
        <w:jc w:val="center"/>
        <w:rPr>
          <w:b/>
          <w:bCs/>
          <w:sz w:val="24"/>
          <w:szCs w:val="24"/>
        </w:rPr>
      </w:pPr>
      <w:r w:rsidRPr="00E77D99">
        <w:rPr>
          <w:b/>
          <w:bCs/>
          <w:sz w:val="24"/>
          <w:szCs w:val="24"/>
        </w:rPr>
        <w:t>________________________________________________________</w:t>
      </w:r>
    </w:p>
    <w:p w14:paraId="68AD1C54" w14:textId="77777777" w:rsidR="00B14CE2" w:rsidRPr="00E77D99" w:rsidRDefault="00B14CE2" w:rsidP="0090685E">
      <w:pPr>
        <w:pStyle w:val="ConsPlusNormal"/>
        <w:jc w:val="center"/>
        <w:rPr>
          <w:bCs/>
          <w:sz w:val="24"/>
          <w:szCs w:val="24"/>
        </w:rPr>
      </w:pPr>
      <w:r w:rsidRPr="00E77D99">
        <w:rPr>
          <w:bCs/>
          <w:sz w:val="24"/>
          <w:szCs w:val="24"/>
        </w:rPr>
        <w:t>(наименование Субъекта)</w:t>
      </w:r>
    </w:p>
    <w:p w14:paraId="5424A0C6" w14:textId="77777777" w:rsidR="00B14CE2" w:rsidRPr="00E77D99" w:rsidRDefault="00B14CE2" w:rsidP="00B14CE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E77D99" w:rsidRPr="00E77D99" w14:paraId="76DAC41D" w14:textId="77777777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91A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N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6DF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D56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Договор 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4C3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4E2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Сумма субсидии к выплате</w:t>
            </w:r>
          </w:p>
          <w:p w14:paraId="3F8545FD" w14:textId="77777777" w:rsidR="00403CE0" w:rsidRPr="00E77D99" w:rsidRDefault="00004F97" w:rsidP="00004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70</w:t>
            </w:r>
            <w:r w:rsidR="00403CE0" w:rsidRPr="00E77D99">
              <w:rPr>
                <w:sz w:val="24"/>
                <w:szCs w:val="24"/>
              </w:rPr>
              <w:t>%</w:t>
            </w:r>
          </w:p>
        </w:tc>
      </w:tr>
      <w:tr w:rsidR="00E77D99" w:rsidRPr="00E77D99" w14:paraId="5FCF2CB4" w14:textId="77777777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822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3E6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657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B87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587" w14:textId="77777777" w:rsidR="00B14CE2" w:rsidRPr="00E77D99" w:rsidRDefault="00B14CE2" w:rsidP="008C515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1" w:name="Par293"/>
            <w:bookmarkEnd w:id="21"/>
            <w:r w:rsidRPr="00E77D99">
              <w:rPr>
                <w:sz w:val="24"/>
                <w:szCs w:val="24"/>
              </w:rPr>
              <w:t>5</w:t>
            </w:r>
          </w:p>
        </w:tc>
      </w:tr>
      <w:tr w:rsidR="00E77D99" w:rsidRPr="00E77D99" w14:paraId="4B0652E2" w14:textId="77777777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C3B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A0E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4E4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E39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EAC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4CE2" w:rsidRPr="00E77D99" w14:paraId="735FFD5D" w14:textId="77777777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CFF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4C3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350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FEC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519" w14:textId="77777777" w:rsidR="00B14CE2" w:rsidRPr="00E77D99" w:rsidRDefault="00B14CE2" w:rsidP="00B14CE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4487DE75" w14:textId="77777777" w:rsidR="00B14CE2" w:rsidRPr="00E77D99" w:rsidRDefault="00B14CE2" w:rsidP="00B14CE2">
      <w:pPr>
        <w:pStyle w:val="ConsPlusNormal"/>
        <w:ind w:firstLine="540"/>
        <w:jc w:val="both"/>
        <w:rPr>
          <w:sz w:val="24"/>
          <w:szCs w:val="24"/>
        </w:rPr>
      </w:pPr>
    </w:p>
    <w:p w14:paraId="2B6E0A25" w14:textId="50DA58C8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Размер предоставляемой субсидии (величина из 5 графы таблицы)</w:t>
      </w:r>
    </w:p>
    <w:p w14:paraId="3787E68A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____________________________________________________________________ рублей</w:t>
      </w:r>
    </w:p>
    <w:p w14:paraId="73A3FF57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587AA2F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Руководитель</w:t>
      </w:r>
    </w:p>
    <w:p w14:paraId="7098B765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_____________________                       _______________________________</w:t>
      </w:r>
    </w:p>
    <w:p w14:paraId="2DC0944E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 xml:space="preserve">     </w:t>
      </w:r>
      <w:r w:rsidR="00E3003E" w:rsidRPr="00E77D99">
        <w:rPr>
          <w:rFonts w:ascii="Arial" w:hAnsi="Arial" w:cs="Arial"/>
          <w:sz w:val="24"/>
          <w:szCs w:val="24"/>
        </w:rPr>
        <w:t xml:space="preserve">       </w:t>
      </w:r>
      <w:r w:rsidRPr="00E77D99">
        <w:rPr>
          <w:rFonts w:ascii="Arial" w:hAnsi="Arial" w:cs="Arial"/>
          <w:sz w:val="24"/>
          <w:szCs w:val="24"/>
        </w:rPr>
        <w:t xml:space="preserve"> (подпись)                                       </w:t>
      </w:r>
      <w:r w:rsidR="008C5150" w:rsidRPr="00E77D99">
        <w:rPr>
          <w:rFonts w:ascii="Arial" w:hAnsi="Arial" w:cs="Arial"/>
          <w:sz w:val="24"/>
          <w:szCs w:val="24"/>
        </w:rPr>
        <w:tab/>
      </w:r>
      <w:r w:rsidR="008C5150" w:rsidRPr="00E77D99">
        <w:rPr>
          <w:rFonts w:ascii="Arial" w:hAnsi="Arial" w:cs="Arial"/>
          <w:sz w:val="24"/>
          <w:szCs w:val="24"/>
        </w:rPr>
        <w:tab/>
      </w:r>
      <w:r w:rsidR="00E3003E" w:rsidRPr="00E77D99">
        <w:rPr>
          <w:rFonts w:ascii="Arial" w:hAnsi="Arial" w:cs="Arial"/>
          <w:sz w:val="24"/>
          <w:szCs w:val="24"/>
        </w:rPr>
        <w:t xml:space="preserve">      </w:t>
      </w:r>
      <w:r w:rsidRPr="00E77D99">
        <w:rPr>
          <w:rFonts w:ascii="Arial" w:hAnsi="Arial" w:cs="Arial"/>
          <w:sz w:val="24"/>
          <w:szCs w:val="24"/>
        </w:rPr>
        <w:t>(Ф.И.О.)</w:t>
      </w:r>
    </w:p>
    <w:p w14:paraId="50063C7E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A4B848B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Главный бухгалтер</w:t>
      </w:r>
    </w:p>
    <w:p w14:paraId="5E288902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>______________________                      _______________________________</w:t>
      </w:r>
    </w:p>
    <w:p w14:paraId="541CFAA0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 xml:space="preserve">      </w:t>
      </w:r>
      <w:r w:rsidR="00E3003E" w:rsidRPr="00E77D99">
        <w:rPr>
          <w:rFonts w:ascii="Arial" w:hAnsi="Arial" w:cs="Arial"/>
          <w:sz w:val="24"/>
          <w:szCs w:val="24"/>
        </w:rPr>
        <w:t xml:space="preserve">       </w:t>
      </w:r>
      <w:r w:rsidRPr="00E77D99">
        <w:rPr>
          <w:rFonts w:ascii="Arial" w:hAnsi="Arial" w:cs="Arial"/>
          <w:sz w:val="24"/>
          <w:szCs w:val="24"/>
        </w:rPr>
        <w:t xml:space="preserve">(подпись)                                      </w:t>
      </w:r>
      <w:r w:rsidR="008C5150" w:rsidRPr="00E77D99">
        <w:rPr>
          <w:rFonts w:ascii="Arial" w:hAnsi="Arial" w:cs="Arial"/>
          <w:sz w:val="24"/>
          <w:szCs w:val="24"/>
        </w:rPr>
        <w:tab/>
      </w:r>
      <w:r w:rsidR="008C5150" w:rsidRPr="00E77D99">
        <w:rPr>
          <w:rFonts w:ascii="Arial" w:hAnsi="Arial" w:cs="Arial"/>
          <w:sz w:val="24"/>
          <w:szCs w:val="24"/>
        </w:rPr>
        <w:tab/>
      </w:r>
      <w:r w:rsidRPr="00E77D99">
        <w:rPr>
          <w:rFonts w:ascii="Arial" w:hAnsi="Arial" w:cs="Arial"/>
          <w:sz w:val="24"/>
          <w:szCs w:val="24"/>
        </w:rPr>
        <w:t xml:space="preserve">  </w:t>
      </w:r>
      <w:r w:rsidR="00E3003E" w:rsidRPr="00E77D99">
        <w:rPr>
          <w:rFonts w:ascii="Arial" w:hAnsi="Arial" w:cs="Arial"/>
          <w:sz w:val="24"/>
          <w:szCs w:val="24"/>
        </w:rPr>
        <w:t xml:space="preserve">    </w:t>
      </w:r>
      <w:r w:rsidRPr="00E77D99">
        <w:rPr>
          <w:rFonts w:ascii="Arial" w:hAnsi="Arial" w:cs="Arial"/>
          <w:sz w:val="24"/>
          <w:szCs w:val="24"/>
        </w:rPr>
        <w:t>(Ф.И.О.)</w:t>
      </w:r>
    </w:p>
    <w:p w14:paraId="76C7B15A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5EBB2BE" w14:textId="77777777" w:rsidR="00B14CE2" w:rsidRPr="00E77D99" w:rsidRDefault="00B14CE2" w:rsidP="00B14C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7D99">
        <w:rPr>
          <w:rFonts w:ascii="Arial" w:hAnsi="Arial" w:cs="Arial"/>
          <w:sz w:val="24"/>
          <w:szCs w:val="24"/>
        </w:rPr>
        <w:t xml:space="preserve">        М.П.                                          "__" ___________ 20__</w:t>
      </w:r>
      <w:r w:rsidR="00B160C1" w:rsidRPr="00E77D99">
        <w:rPr>
          <w:rFonts w:ascii="Arial" w:hAnsi="Arial" w:cs="Arial"/>
          <w:sz w:val="24"/>
          <w:szCs w:val="24"/>
        </w:rPr>
        <w:t>___</w:t>
      </w:r>
    </w:p>
    <w:p w14:paraId="1E351657" w14:textId="77777777" w:rsidR="00B14CE2" w:rsidRPr="00E77D99" w:rsidRDefault="00B14CE2" w:rsidP="00B14CE2">
      <w:pPr>
        <w:pStyle w:val="ConsPlusNormal"/>
        <w:jc w:val="both"/>
        <w:rPr>
          <w:sz w:val="24"/>
          <w:szCs w:val="24"/>
        </w:rPr>
      </w:pPr>
    </w:p>
    <w:p w14:paraId="75A6CFFC" w14:textId="77777777" w:rsidR="00E3003E" w:rsidRPr="00E77D99" w:rsidRDefault="00E3003E" w:rsidP="00E27329">
      <w:pPr>
        <w:pStyle w:val="ConsPlusNormal"/>
        <w:jc w:val="both"/>
        <w:rPr>
          <w:sz w:val="24"/>
          <w:szCs w:val="24"/>
        </w:rPr>
        <w:sectPr w:rsidR="00E3003E" w:rsidRPr="00E77D99" w:rsidSect="00906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E77D99" w:rsidRPr="00E77D99" w14:paraId="7254B994" w14:textId="77777777" w:rsidTr="009A5AD5">
        <w:tc>
          <w:tcPr>
            <w:tcW w:w="4926" w:type="dxa"/>
          </w:tcPr>
          <w:p w14:paraId="1B85E239" w14:textId="77777777" w:rsidR="00634297" w:rsidRPr="00E77D99" w:rsidRDefault="003E3E45" w:rsidP="00C2126C">
            <w:pPr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ПРИЛОЖЕНИЕ 3</w:t>
            </w:r>
          </w:p>
          <w:p w14:paraId="7A4458EE" w14:textId="77777777" w:rsidR="00900EC8" w:rsidRPr="00E77D99" w:rsidRDefault="00634297" w:rsidP="00C2126C">
            <w:pPr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к Порядку предоставления субсидии субъектам малого и среднего предпринимательства на возмещение за</w:t>
            </w:r>
            <w:r w:rsidR="00F4267E" w:rsidRPr="00E77D99">
              <w:rPr>
                <w:rFonts w:ascii="Arial" w:hAnsi="Arial" w:cs="Arial"/>
              </w:rPr>
              <w:t>трат, связанных с приобретением объектов мобильной торговли</w:t>
            </w:r>
            <w:r w:rsidRPr="00E77D99">
              <w:rPr>
                <w:rFonts w:ascii="Arial" w:hAnsi="Arial" w:cs="Arial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14:paraId="39439FC2" w14:textId="4D36911C" w:rsidR="00634297" w:rsidRPr="00E77D99" w:rsidRDefault="00900EC8" w:rsidP="00E77D99">
            <w:pPr>
              <w:pStyle w:val="ConsPlusNormal"/>
              <w:jc w:val="both"/>
              <w:rPr>
                <w:sz w:val="24"/>
                <w:szCs w:val="24"/>
              </w:rPr>
            </w:pPr>
            <w:r w:rsidRPr="00E77D99">
              <w:rPr>
                <w:sz w:val="24"/>
                <w:szCs w:val="24"/>
              </w:rPr>
              <w:t>от_</w:t>
            </w:r>
            <w:r w:rsidR="004B7DD8" w:rsidRPr="00E77D99">
              <w:rPr>
                <w:sz w:val="24"/>
                <w:szCs w:val="24"/>
                <w:u w:val="single"/>
              </w:rPr>
              <w:t>15.11.2023</w:t>
            </w:r>
            <w:r w:rsidRPr="00E77D99">
              <w:rPr>
                <w:sz w:val="24"/>
                <w:szCs w:val="24"/>
              </w:rPr>
              <w:t>_№ _</w:t>
            </w:r>
            <w:r w:rsidR="004B7DD8" w:rsidRPr="00E77D99">
              <w:rPr>
                <w:sz w:val="24"/>
                <w:szCs w:val="24"/>
                <w:u w:val="single"/>
              </w:rPr>
              <w:t>2398</w:t>
            </w:r>
            <w:r w:rsidRPr="00E77D99">
              <w:rPr>
                <w:sz w:val="24"/>
                <w:szCs w:val="24"/>
              </w:rPr>
              <w:t>_</w:t>
            </w:r>
          </w:p>
        </w:tc>
      </w:tr>
    </w:tbl>
    <w:p w14:paraId="37605661" w14:textId="77777777" w:rsidR="00634297" w:rsidRPr="00E77D99" w:rsidRDefault="00634297" w:rsidP="0063429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E77D99">
        <w:rPr>
          <w:rFonts w:ascii="Arial" w:hAnsi="Arial" w:cs="Arial"/>
          <w:b/>
        </w:rPr>
        <w:t>КРИТЕРИИ ОТБОРА СУБЪЕКТОВ</w:t>
      </w:r>
    </w:p>
    <w:p w14:paraId="05DEAB92" w14:textId="77777777" w:rsidR="00634297" w:rsidRPr="00E77D99" w:rsidRDefault="00634297" w:rsidP="0063429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tbl>
      <w:tblPr>
        <w:tblW w:w="998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0"/>
        <w:gridCol w:w="3980"/>
        <w:gridCol w:w="993"/>
        <w:gridCol w:w="993"/>
      </w:tblGrid>
      <w:tr w:rsidR="00E77D99" w:rsidRPr="00E77D99" w14:paraId="72465B6B" w14:textId="77777777" w:rsidTr="00CE1071">
        <w:trPr>
          <w:trHeight w:val="3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BD5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B245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Индикатор оценки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DD60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3B0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7B1A5519" w14:textId="77777777" w:rsidTr="00CE1071">
        <w:trPr>
          <w:trHeight w:val="56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18D3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Размер заработной платы, выплачиваемой работникам, выше размера,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15B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На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D92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7E3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5482FF30" w14:textId="77777777" w:rsidTr="00CE1071">
        <w:trPr>
          <w:trHeight w:val="493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A72E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65E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На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3901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1B8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2CC1D22B" w14:textId="77777777" w:rsidTr="00CE1071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B21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F0E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На 50%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E3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279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159F0961" w14:textId="77777777" w:rsidTr="00CE1071"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876AB" w14:textId="77777777" w:rsidR="00CE1071" w:rsidRPr="00E77D99" w:rsidRDefault="00CE1071" w:rsidP="00C2126C">
            <w:pPr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Численность работников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6B1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От 1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37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392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6BDE17E6" w14:textId="77777777" w:rsidTr="00CE1071"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0B4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14A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Свыше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AB0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4BB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30AAB285" w14:textId="77777777" w:rsidTr="00CE1071">
        <w:trPr>
          <w:trHeight w:val="30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4B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Место осуществления предпринимательской деятельности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8228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Город Холмск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2C8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BDD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0797EE5D" w14:textId="77777777" w:rsidTr="00CE1071">
        <w:trPr>
          <w:trHeight w:val="5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6BDD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C511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Села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F777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559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7ABBE0B9" w14:textId="77777777" w:rsidTr="00CE1071">
        <w:trPr>
          <w:trHeight w:val="563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00FE5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Участие в социально значимых проектах на территории муниципального образования «Холмский городской округ»</w:t>
            </w:r>
          </w:p>
          <w:p w14:paraId="198EA12E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252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Присвоен статус «Социальный магазин»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890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A45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5AEAF21F" w14:textId="77777777" w:rsidTr="00CE1071">
        <w:trPr>
          <w:trHeight w:val="27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91C8F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5D76" w14:textId="77777777" w:rsidR="00CE1071" w:rsidRPr="00E77D99" w:rsidRDefault="00CE1071" w:rsidP="00F426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Участник проекта «Региональный продукт»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4499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50F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298985DB" w14:textId="77777777" w:rsidTr="00CE1071">
        <w:trPr>
          <w:trHeight w:val="547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70B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840F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Участник проекта «Региональный продукт «Доступная рыба»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33F4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5D3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47CC1F09" w14:textId="77777777" w:rsidTr="00CE1071">
        <w:trPr>
          <w:trHeight w:val="28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0F31C" w14:textId="77777777" w:rsidR="00CE1071" w:rsidRPr="00E77D99" w:rsidRDefault="00CE1071" w:rsidP="00CE1071">
            <w:pPr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Партнер проекта «Единая карта сахалинца»</w:t>
            </w:r>
          </w:p>
          <w:p w14:paraId="1FDB36C4" w14:textId="77777777" w:rsidR="00CE1071" w:rsidRPr="00E77D99" w:rsidRDefault="00CE1071" w:rsidP="00CE1071">
            <w:pPr>
              <w:rPr>
                <w:rFonts w:ascii="Arial" w:hAnsi="Arial" w:cs="Arial"/>
              </w:rPr>
            </w:pPr>
            <w:r w:rsidRPr="00E77D99">
              <w:rPr>
                <w:rFonts w:ascii="Arial" w:hAnsi="Arial" w:cs="Arial"/>
              </w:rP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«Единая карта сахалинца»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BC85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77D99">
              <w:rPr>
                <w:rFonts w:ascii="Arial" w:hAnsi="Arial" w:cs="Arial"/>
              </w:rP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073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638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77D99" w:rsidRPr="00E77D99" w14:paraId="07FB1E0E" w14:textId="77777777" w:rsidTr="00CE1071">
        <w:trPr>
          <w:trHeight w:val="2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B0E" w14:textId="77777777" w:rsidR="00CE1071" w:rsidRPr="00E77D99" w:rsidRDefault="00CE1071" w:rsidP="00C2126C">
            <w:pPr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050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77D9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A04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3D6" w14:textId="77777777" w:rsidR="00CE1071" w:rsidRPr="00E77D9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7BCB33C" w14:textId="77777777" w:rsidR="0001545D" w:rsidRPr="00E77D99" w:rsidRDefault="0001545D" w:rsidP="00634297">
      <w:pPr>
        <w:spacing w:line="276" w:lineRule="auto"/>
        <w:ind w:right="-5216"/>
        <w:rPr>
          <w:rFonts w:ascii="Arial" w:hAnsi="Arial" w:cs="Arial"/>
        </w:rPr>
        <w:sectPr w:rsidR="0001545D" w:rsidRPr="00E77D99" w:rsidSect="00FE28A4">
          <w:pgSz w:w="11906" w:h="16838"/>
          <w:pgMar w:top="1134" w:right="851" w:bottom="1134" w:left="1701" w:header="709" w:footer="709" w:gutter="0"/>
          <w:cols w:space="708"/>
          <w:formProt w:val="0"/>
          <w:docGrid w:linePitch="360"/>
        </w:sectPr>
      </w:pPr>
    </w:p>
    <w:p w14:paraId="2D34EED2" w14:textId="77777777" w:rsidR="00B14CE2" w:rsidRPr="00E77D99" w:rsidRDefault="00B14CE2" w:rsidP="004E6CF9">
      <w:pPr>
        <w:spacing w:line="276" w:lineRule="auto"/>
        <w:ind w:right="-5216"/>
        <w:rPr>
          <w:rFonts w:ascii="Arial" w:hAnsi="Arial" w:cs="Arial"/>
        </w:rPr>
      </w:pPr>
    </w:p>
    <w:sectPr w:rsidR="00B14CE2" w:rsidRPr="00E77D99" w:rsidSect="006342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370AA" w14:textId="77777777" w:rsidR="00F37426" w:rsidRDefault="00F37426">
      <w:r>
        <w:separator/>
      </w:r>
    </w:p>
  </w:endnote>
  <w:endnote w:type="continuationSeparator" w:id="0">
    <w:p w14:paraId="656CF53C" w14:textId="77777777" w:rsidR="00F37426" w:rsidRDefault="00F3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9181" w14:textId="77777777" w:rsidR="00F37426" w:rsidRDefault="00F37426">
      <w:r>
        <w:separator/>
      </w:r>
    </w:p>
  </w:footnote>
  <w:footnote w:type="continuationSeparator" w:id="0">
    <w:p w14:paraId="7A867C34" w14:textId="77777777" w:rsidR="00F37426" w:rsidRDefault="00F3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67E02"/>
    <w:multiLevelType w:val="multilevel"/>
    <w:tmpl w:val="6A1086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2382131"/>
    <w:multiLevelType w:val="multilevel"/>
    <w:tmpl w:val="7A0A6B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584654023">
    <w:abstractNumId w:val="0"/>
  </w:num>
  <w:num w:numId="2" w16cid:durableId="1478381362">
    <w:abstractNumId w:val="2"/>
  </w:num>
  <w:num w:numId="3" w16cid:durableId="34401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E2"/>
    <w:rsid w:val="0000019A"/>
    <w:rsid w:val="00000911"/>
    <w:rsid w:val="00000CE2"/>
    <w:rsid w:val="00001188"/>
    <w:rsid w:val="00004F97"/>
    <w:rsid w:val="00005393"/>
    <w:rsid w:val="00006E1A"/>
    <w:rsid w:val="0001194A"/>
    <w:rsid w:val="0001545D"/>
    <w:rsid w:val="00015665"/>
    <w:rsid w:val="000215B7"/>
    <w:rsid w:val="000218B7"/>
    <w:rsid w:val="00022297"/>
    <w:rsid w:val="00024316"/>
    <w:rsid w:val="00033A46"/>
    <w:rsid w:val="000354E3"/>
    <w:rsid w:val="00040B41"/>
    <w:rsid w:val="00040DCF"/>
    <w:rsid w:val="00041E6B"/>
    <w:rsid w:val="00042078"/>
    <w:rsid w:val="00042187"/>
    <w:rsid w:val="0004607D"/>
    <w:rsid w:val="000479CF"/>
    <w:rsid w:val="000516AB"/>
    <w:rsid w:val="000534FC"/>
    <w:rsid w:val="000545B0"/>
    <w:rsid w:val="00065BF9"/>
    <w:rsid w:val="00071541"/>
    <w:rsid w:val="0007194F"/>
    <w:rsid w:val="00075964"/>
    <w:rsid w:val="00082AA3"/>
    <w:rsid w:val="00083C96"/>
    <w:rsid w:val="000843D1"/>
    <w:rsid w:val="00084C78"/>
    <w:rsid w:val="000853F7"/>
    <w:rsid w:val="000909EA"/>
    <w:rsid w:val="00094269"/>
    <w:rsid w:val="000A138F"/>
    <w:rsid w:val="000A34F1"/>
    <w:rsid w:val="000A5825"/>
    <w:rsid w:val="000A637D"/>
    <w:rsid w:val="000B2139"/>
    <w:rsid w:val="000B3100"/>
    <w:rsid w:val="000B63F1"/>
    <w:rsid w:val="000B72CD"/>
    <w:rsid w:val="000C39F0"/>
    <w:rsid w:val="000C3F3B"/>
    <w:rsid w:val="000D12A0"/>
    <w:rsid w:val="000D3150"/>
    <w:rsid w:val="000D42EF"/>
    <w:rsid w:val="000D5CFC"/>
    <w:rsid w:val="000D635C"/>
    <w:rsid w:val="000D6C4C"/>
    <w:rsid w:val="000E1DBB"/>
    <w:rsid w:val="000E295B"/>
    <w:rsid w:val="000E2FE9"/>
    <w:rsid w:val="000E5DB0"/>
    <w:rsid w:val="000E5E21"/>
    <w:rsid w:val="000E5EDB"/>
    <w:rsid w:val="000F0510"/>
    <w:rsid w:val="000F0E9C"/>
    <w:rsid w:val="000F41BB"/>
    <w:rsid w:val="000F5E70"/>
    <w:rsid w:val="000F6F4C"/>
    <w:rsid w:val="001110CF"/>
    <w:rsid w:val="00111915"/>
    <w:rsid w:val="00112414"/>
    <w:rsid w:val="00117495"/>
    <w:rsid w:val="00132000"/>
    <w:rsid w:val="001338B4"/>
    <w:rsid w:val="001346BC"/>
    <w:rsid w:val="0014589D"/>
    <w:rsid w:val="00147BB3"/>
    <w:rsid w:val="00155304"/>
    <w:rsid w:val="00157D9C"/>
    <w:rsid w:val="00166927"/>
    <w:rsid w:val="00172A46"/>
    <w:rsid w:val="00173479"/>
    <w:rsid w:val="0017576D"/>
    <w:rsid w:val="00175F1E"/>
    <w:rsid w:val="0017644C"/>
    <w:rsid w:val="00184304"/>
    <w:rsid w:val="00185A03"/>
    <w:rsid w:val="0018640D"/>
    <w:rsid w:val="001907E3"/>
    <w:rsid w:val="001917FC"/>
    <w:rsid w:val="00194358"/>
    <w:rsid w:val="001A1180"/>
    <w:rsid w:val="001A17AE"/>
    <w:rsid w:val="001A1C6B"/>
    <w:rsid w:val="001A2EB0"/>
    <w:rsid w:val="001A3A2A"/>
    <w:rsid w:val="001A3E29"/>
    <w:rsid w:val="001A6137"/>
    <w:rsid w:val="001A6C2A"/>
    <w:rsid w:val="001B05C5"/>
    <w:rsid w:val="001B16C4"/>
    <w:rsid w:val="001B6530"/>
    <w:rsid w:val="001C798E"/>
    <w:rsid w:val="001D49D1"/>
    <w:rsid w:val="001D6AAD"/>
    <w:rsid w:val="001E05DF"/>
    <w:rsid w:val="001E576B"/>
    <w:rsid w:val="001E7D24"/>
    <w:rsid w:val="001F1D41"/>
    <w:rsid w:val="001F3555"/>
    <w:rsid w:val="0020567E"/>
    <w:rsid w:val="00212643"/>
    <w:rsid w:val="002133AB"/>
    <w:rsid w:val="00214C7F"/>
    <w:rsid w:val="00216E8C"/>
    <w:rsid w:val="002231B8"/>
    <w:rsid w:val="00233514"/>
    <w:rsid w:val="002335C8"/>
    <w:rsid w:val="002347BA"/>
    <w:rsid w:val="00234D00"/>
    <w:rsid w:val="002363B9"/>
    <w:rsid w:val="002373CF"/>
    <w:rsid w:val="00237758"/>
    <w:rsid w:val="002417BB"/>
    <w:rsid w:val="00243F4C"/>
    <w:rsid w:val="00247ECC"/>
    <w:rsid w:val="00247F31"/>
    <w:rsid w:val="00254034"/>
    <w:rsid w:val="00257FF0"/>
    <w:rsid w:val="00260C71"/>
    <w:rsid w:val="00264ABF"/>
    <w:rsid w:val="00271075"/>
    <w:rsid w:val="00273BEA"/>
    <w:rsid w:val="0028700A"/>
    <w:rsid w:val="00297202"/>
    <w:rsid w:val="002978DB"/>
    <w:rsid w:val="002A0358"/>
    <w:rsid w:val="002A2ADE"/>
    <w:rsid w:val="002A3ED3"/>
    <w:rsid w:val="002A6714"/>
    <w:rsid w:val="002B1311"/>
    <w:rsid w:val="002B3A94"/>
    <w:rsid w:val="002B571D"/>
    <w:rsid w:val="002C2621"/>
    <w:rsid w:val="002C4763"/>
    <w:rsid w:val="002C4C4F"/>
    <w:rsid w:val="002D51AB"/>
    <w:rsid w:val="002E0083"/>
    <w:rsid w:val="002E21CA"/>
    <w:rsid w:val="002F32E5"/>
    <w:rsid w:val="002F3F5F"/>
    <w:rsid w:val="00303401"/>
    <w:rsid w:val="00306BDF"/>
    <w:rsid w:val="003137E6"/>
    <w:rsid w:val="003142E8"/>
    <w:rsid w:val="00331A91"/>
    <w:rsid w:val="00333049"/>
    <w:rsid w:val="00334B80"/>
    <w:rsid w:val="00335947"/>
    <w:rsid w:val="00336497"/>
    <w:rsid w:val="00340117"/>
    <w:rsid w:val="0034045B"/>
    <w:rsid w:val="00341F7C"/>
    <w:rsid w:val="0034360C"/>
    <w:rsid w:val="00350C0B"/>
    <w:rsid w:val="00351A64"/>
    <w:rsid w:val="0035634D"/>
    <w:rsid w:val="0035741A"/>
    <w:rsid w:val="00365534"/>
    <w:rsid w:val="00382A70"/>
    <w:rsid w:val="00382AA9"/>
    <w:rsid w:val="00382E05"/>
    <w:rsid w:val="0038587D"/>
    <w:rsid w:val="00385C10"/>
    <w:rsid w:val="003860DB"/>
    <w:rsid w:val="00386139"/>
    <w:rsid w:val="0039462F"/>
    <w:rsid w:val="0039538C"/>
    <w:rsid w:val="003B028A"/>
    <w:rsid w:val="003B417D"/>
    <w:rsid w:val="003B51BE"/>
    <w:rsid w:val="003C0217"/>
    <w:rsid w:val="003C03BF"/>
    <w:rsid w:val="003C1865"/>
    <w:rsid w:val="003C5BB3"/>
    <w:rsid w:val="003E2D83"/>
    <w:rsid w:val="003E3E45"/>
    <w:rsid w:val="003F2921"/>
    <w:rsid w:val="003F4FD9"/>
    <w:rsid w:val="004005E9"/>
    <w:rsid w:val="00400CC4"/>
    <w:rsid w:val="004027BC"/>
    <w:rsid w:val="00403CE0"/>
    <w:rsid w:val="0040409A"/>
    <w:rsid w:val="00405055"/>
    <w:rsid w:val="00407407"/>
    <w:rsid w:val="00413F8E"/>
    <w:rsid w:val="00414410"/>
    <w:rsid w:val="004236AF"/>
    <w:rsid w:val="004307B6"/>
    <w:rsid w:val="004343A5"/>
    <w:rsid w:val="0043759E"/>
    <w:rsid w:val="0043761C"/>
    <w:rsid w:val="00440EA1"/>
    <w:rsid w:val="0044153D"/>
    <w:rsid w:val="004426F4"/>
    <w:rsid w:val="004473CA"/>
    <w:rsid w:val="00452794"/>
    <w:rsid w:val="00456608"/>
    <w:rsid w:val="00457948"/>
    <w:rsid w:val="004616F9"/>
    <w:rsid w:val="00463974"/>
    <w:rsid w:val="0046533D"/>
    <w:rsid w:val="00465581"/>
    <w:rsid w:val="00466027"/>
    <w:rsid w:val="00480144"/>
    <w:rsid w:val="004836E2"/>
    <w:rsid w:val="00484647"/>
    <w:rsid w:val="00484888"/>
    <w:rsid w:val="00487A98"/>
    <w:rsid w:val="00490C0E"/>
    <w:rsid w:val="0049142C"/>
    <w:rsid w:val="004920B5"/>
    <w:rsid w:val="00493D82"/>
    <w:rsid w:val="004947D1"/>
    <w:rsid w:val="004B085E"/>
    <w:rsid w:val="004B1FA2"/>
    <w:rsid w:val="004B6778"/>
    <w:rsid w:val="004B70FA"/>
    <w:rsid w:val="004B7DD8"/>
    <w:rsid w:val="004C013A"/>
    <w:rsid w:val="004C579B"/>
    <w:rsid w:val="004C6874"/>
    <w:rsid w:val="004C7752"/>
    <w:rsid w:val="004D2BA1"/>
    <w:rsid w:val="004D47F5"/>
    <w:rsid w:val="004D668F"/>
    <w:rsid w:val="004D6B96"/>
    <w:rsid w:val="004D6F9D"/>
    <w:rsid w:val="004D73A2"/>
    <w:rsid w:val="004E3D44"/>
    <w:rsid w:val="004E619C"/>
    <w:rsid w:val="004E6CF9"/>
    <w:rsid w:val="004F5831"/>
    <w:rsid w:val="004F6CC6"/>
    <w:rsid w:val="004F6FF7"/>
    <w:rsid w:val="00504ACD"/>
    <w:rsid w:val="005123CB"/>
    <w:rsid w:val="005211FF"/>
    <w:rsid w:val="005212C5"/>
    <w:rsid w:val="005226FA"/>
    <w:rsid w:val="00527B14"/>
    <w:rsid w:val="00532896"/>
    <w:rsid w:val="005328C9"/>
    <w:rsid w:val="00546670"/>
    <w:rsid w:val="0055158B"/>
    <w:rsid w:val="00552D23"/>
    <w:rsid w:val="005569F1"/>
    <w:rsid w:val="00556B58"/>
    <w:rsid w:val="00560765"/>
    <w:rsid w:val="00561879"/>
    <w:rsid w:val="00565DEE"/>
    <w:rsid w:val="00573284"/>
    <w:rsid w:val="00574137"/>
    <w:rsid w:val="00580863"/>
    <w:rsid w:val="00593F95"/>
    <w:rsid w:val="00595D8E"/>
    <w:rsid w:val="005970D2"/>
    <w:rsid w:val="005A54B3"/>
    <w:rsid w:val="005B027C"/>
    <w:rsid w:val="005B13C1"/>
    <w:rsid w:val="005B20C2"/>
    <w:rsid w:val="005B485F"/>
    <w:rsid w:val="005B4D54"/>
    <w:rsid w:val="005D1424"/>
    <w:rsid w:val="005D2C0A"/>
    <w:rsid w:val="005D47EB"/>
    <w:rsid w:val="005D61CB"/>
    <w:rsid w:val="005D66D4"/>
    <w:rsid w:val="005E1865"/>
    <w:rsid w:val="005E4F5A"/>
    <w:rsid w:val="005E5FB4"/>
    <w:rsid w:val="005E762E"/>
    <w:rsid w:val="005F5D26"/>
    <w:rsid w:val="0060141E"/>
    <w:rsid w:val="00606D67"/>
    <w:rsid w:val="00607AE2"/>
    <w:rsid w:val="006123A8"/>
    <w:rsid w:val="00613F0E"/>
    <w:rsid w:val="00615900"/>
    <w:rsid w:val="00620D31"/>
    <w:rsid w:val="00624624"/>
    <w:rsid w:val="00634297"/>
    <w:rsid w:val="00640717"/>
    <w:rsid w:val="00652371"/>
    <w:rsid w:val="006539DD"/>
    <w:rsid w:val="00661535"/>
    <w:rsid w:val="00662CCA"/>
    <w:rsid w:val="00666189"/>
    <w:rsid w:val="0067021A"/>
    <w:rsid w:val="00670AA7"/>
    <w:rsid w:val="00672732"/>
    <w:rsid w:val="00672AD1"/>
    <w:rsid w:val="00672BD2"/>
    <w:rsid w:val="00673FFC"/>
    <w:rsid w:val="006817AC"/>
    <w:rsid w:val="0068318F"/>
    <w:rsid w:val="00686ED0"/>
    <w:rsid w:val="006A029B"/>
    <w:rsid w:val="006A69D2"/>
    <w:rsid w:val="006A7FCC"/>
    <w:rsid w:val="006B383E"/>
    <w:rsid w:val="006B4638"/>
    <w:rsid w:val="006B4EDD"/>
    <w:rsid w:val="006B6BBD"/>
    <w:rsid w:val="006B6CE7"/>
    <w:rsid w:val="006B715C"/>
    <w:rsid w:val="006C2820"/>
    <w:rsid w:val="006D150C"/>
    <w:rsid w:val="006D4B1F"/>
    <w:rsid w:val="006E44BB"/>
    <w:rsid w:val="006E46ED"/>
    <w:rsid w:val="006E7F6B"/>
    <w:rsid w:val="006F53D6"/>
    <w:rsid w:val="00700C85"/>
    <w:rsid w:val="007026D2"/>
    <w:rsid w:val="00706CC6"/>
    <w:rsid w:val="00714402"/>
    <w:rsid w:val="00714F37"/>
    <w:rsid w:val="00716BD9"/>
    <w:rsid w:val="007259A0"/>
    <w:rsid w:val="00750E10"/>
    <w:rsid w:val="007516F7"/>
    <w:rsid w:val="00751E90"/>
    <w:rsid w:val="00752EE9"/>
    <w:rsid w:val="00756119"/>
    <w:rsid w:val="00761072"/>
    <w:rsid w:val="00765711"/>
    <w:rsid w:val="00767964"/>
    <w:rsid w:val="00770047"/>
    <w:rsid w:val="00770AF0"/>
    <w:rsid w:val="0077208D"/>
    <w:rsid w:val="00772366"/>
    <w:rsid w:val="00774C42"/>
    <w:rsid w:val="0078214F"/>
    <w:rsid w:val="00782BDF"/>
    <w:rsid w:val="00792D57"/>
    <w:rsid w:val="00796475"/>
    <w:rsid w:val="007A44BF"/>
    <w:rsid w:val="007B0114"/>
    <w:rsid w:val="007B0EA8"/>
    <w:rsid w:val="007B2CC0"/>
    <w:rsid w:val="007B3CDB"/>
    <w:rsid w:val="007D3B7E"/>
    <w:rsid w:val="007D446C"/>
    <w:rsid w:val="007D680B"/>
    <w:rsid w:val="007E253A"/>
    <w:rsid w:val="007F1BB9"/>
    <w:rsid w:val="007F2152"/>
    <w:rsid w:val="007F312C"/>
    <w:rsid w:val="007F7168"/>
    <w:rsid w:val="00831131"/>
    <w:rsid w:val="00831DA6"/>
    <w:rsid w:val="00834E03"/>
    <w:rsid w:val="00842BCD"/>
    <w:rsid w:val="00844561"/>
    <w:rsid w:val="008449F0"/>
    <w:rsid w:val="0084565D"/>
    <w:rsid w:val="00852978"/>
    <w:rsid w:val="00860E7F"/>
    <w:rsid w:val="00865E04"/>
    <w:rsid w:val="008729D4"/>
    <w:rsid w:val="0087535E"/>
    <w:rsid w:val="008840C5"/>
    <w:rsid w:val="00886E9D"/>
    <w:rsid w:val="008914C2"/>
    <w:rsid w:val="0089295C"/>
    <w:rsid w:val="008A1DA9"/>
    <w:rsid w:val="008A781B"/>
    <w:rsid w:val="008B485F"/>
    <w:rsid w:val="008C5150"/>
    <w:rsid w:val="008D04B1"/>
    <w:rsid w:val="008D20DF"/>
    <w:rsid w:val="008D23AA"/>
    <w:rsid w:val="008D7D05"/>
    <w:rsid w:val="008E25D8"/>
    <w:rsid w:val="008E60C2"/>
    <w:rsid w:val="008E7668"/>
    <w:rsid w:val="008F0F40"/>
    <w:rsid w:val="008F55F4"/>
    <w:rsid w:val="00900EC8"/>
    <w:rsid w:val="0090685E"/>
    <w:rsid w:val="00914C77"/>
    <w:rsid w:val="00914F84"/>
    <w:rsid w:val="00917B4A"/>
    <w:rsid w:val="00922552"/>
    <w:rsid w:val="00922EB3"/>
    <w:rsid w:val="009251E4"/>
    <w:rsid w:val="009301FA"/>
    <w:rsid w:val="00937B16"/>
    <w:rsid w:val="00944E93"/>
    <w:rsid w:val="009465E6"/>
    <w:rsid w:val="00946AC0"/>
    <w:rsid w:val="0095040C"/>
    <w:rsid w:val="00953983"/>
    <w:rsid w:val="009549A5"/>
    <w:rsid w:val="009562E9"/>
    <w:rsid w:val="0096021E"/>
    <w:rsid w:val="00964BEA"/>
    <w:rsid w:val="0097007E"/>
    <w:rsid w:val="009719E8"/>
    <w:rsid w:val="00974196"/>
    <w:rsid w:val="00976CF5"/>
    <w:rsid w:val="00993429"/>
    <w:rsid w:val="00997CE7"/>
    <w:rsid w:val="009A15B7"/>
    <w:rsid w:val="009A51FF"/>
    <w:rsid w:val="009A5AD5"/>
    <w:rsid w:val="009B315B"/>
    <w:rsid w:val="009C0897"/>
    <w:rsid w:val="009C0EA1"/>
    <w:rsid w:val="009C1F98"/>
    <w:rsid w:val="009C40DE"/>
    <w:rsid w:val="009C4A50"/>
    <w:rsid w:val="009C6B11"/>
    <w:rsid w:val="009D6779"/>
    <w:rsid w:val="009E2427"/>
    <w:rsid w:val="009E4580"/>
    <w:rsid w:val="009E7C72"/>
    <w:rsid w:val="009F0EF4"/>
    <w:rsid w:val="009F22C3"/>
    <w:rsid w:val="009F3767"/>
    <w:rsid w:val="00A00C01"/>
    <w:rsid w:val="00A06397"/>
    <w:rsid w:val="00A07DE1"/>
    <w:rsid w:val="00A14F7F"/>
    <w:rsid w:val="00A16AA8"/>
    <w:rsid w:val="00A16FAB"/>
    <w:rsid w:val="00A178DE"/>
    <w:rsid w:val="00A228C3"/>
    <w:rsid w:val="00A23AAF"/>
    <w:rsid w:val="00A32860"/>
    <w:rsid w:val="00A33602"/>
    <w:rsid w:val="00A40FAA"/>
    <w:rsid w:val="00A41911"/>
    <w:rsid w:val="00A445E8"/>
    <w:rsid w:val="00A55A26"/>
    <w:rsid w:val="00A562A8"/>
    <w:rsid w:val="00A60998"/>
    <w:rsid w:val="00A60CFA"/>
    <w:rsid w:val="00A63196"/>
    <w:rsid w:val="00A6370D"/>
    <w:rsid w:val="00A6402B"/>
    <w:rsid w:val="00A75089"/>
    <w:rsid w:val="00A82700"/>
    <w:rsid w:val="00A827F0"/>
    <w:rsid w:val="00A83C8A"/>
    <w:rsid w:val="00A85E65"/>
    <w:rsid w:val="00A86393"/>
    <w:rsid w:val="00A86B7E"/>
    <w:rsid w:val="00A90060"/>
    <w:rsid w:val="00A91641"/>
    <w:rsid w:val="00A93E3E"/>
    <w:rsid w:val="00AA259C"/>
    <w:rsid w:val="00AA6795"/>
    <w:rsid w:val="00AA7553"/>
    <w:rsid w:val="00AA7D1D"/>
    <w:rsid w:val="00AB1137"/>
    <w:rsid w:val="00AB124B"/>
    <w:rsid w:val="00AB40F0"/>
    <w:rsid w:val="00AB4CDE"/>
    <w:rsid w:val="00AB5679"/>
    <w:rsid w:val="00AC5B9A"/>
    <w:rsid w:val="00AC79D6"/>
    <w:rsid w:val="00AC7AB6"/>
    <w:rsid w:val="00AD3A38"/>
    <w:rsid w:val="00AE2D9D"/>
    <w:rsid w:val="00AE403F"/>
    <w:rsid w:val="00AE75E2"/>
    <w:rsid w:val="00AF5161"/>
    <w:rsid w:val="00B10A20"/>
    <w:rsid w:val="00B111A0"/>
    <w:rsid w:val="00B14CE2"/>
    <w:rsid w:val="00B160C1"/>
    <w:rsid w:val="00B27D19"/>
    <w:rsid w:val="00B36244"/>
    <w:rsid w:val="00B40641"/>
    <w:rsid w:val="00B531F7"/>
    <w:rsid w:val="00B5339C"/>
    <w:rsid w:val="00B53E48"/>
    <w:rsid w:val="00B558EF"/>
    <w:rsid w:val="00B61DD5"/>
    <w:rsid w:val="00B6356D"/>
    <w:rsid w:val="00B66CDC"/>
    <w:rsid w:val="00B67258"/>
    <w:rsid w:val="00B71D3C"/>
    <w:rsid w:val="00B72DE4"/>
    <w:rsid w:val="00B73775"/>
    <w:rsid w:val="00B75A9E"/>
    <w:rsid w:val="00B75E6E"/>
    <w:rsid w:val="00B76F65"/>
    <w:rsid w:val="00B77F86"/>
    <w:rsid w:val="00B80D86"/>
    <w:rsid w:val="00B83A69"/>
    <w:rsid w:val="00B87074"/>
    <w:rsid w:val="00B91549"/>
    <w:rsid w:val="00B921FB"/>
    <w:rsid w:val="00B95C6C"/>
    <w:rsid w:val="00B96DD7"/>
    <w:rsid w:val="00BA585E"/>
    <w:rsid w:val="00BB1B4E"/>
    <w:rsid w:val="00BB55BC"/>
    <w:rsid w:val="00BC0C5F"/>
    <w:rsid w:val="00BD6496"/>
    <w:rsid w:val="00BE04E6"/>
    <w:rsid w:val="00BE219E"/>
    <w:rsid w:val="00BE6C66"/>
    <w:rsid w:val="00BF2192"/>
    <w:rsid w:val="00BF53F7"/>
    <w:rsid w:val="00BF6B90"/>
    <w:rsid w:val="00BF722F"/>
    <w:rsid w:val="00BF74C8"/>
    <w:rsid w:val="00C0392E"/>
    <w:rsid w:val="00C05744"/>
    <w:rsid w:val="00C10B75"/>
    <w:rsid w:val="00C115A9"/>
    <w:rsid w:val="00C122BD"/>
    <w:rsid w:val="00C2126C"/>
    <w:rsid w:val="00C27557"/>
    <w:rsid w:val="00C31D2D"/>
    <w:rsid w:val="00C325C9"/>
    <w:rsid w:val="00C41402"/>
    <w:rsid w:val="00C4329B"/>
    <w:rsid w:val="00C43C01"/>
    <w:rsid w:val="00C478F9"/>
    <w:rsid w:val="00C55048"/>
    <w:rsid w:val="00C62A1D"/>
    <w:rsid w:val="00C63F13"/>
    <w:rsid w:val="00C677D5"/>
    <w:rsid w:val="00C70F33"/>
    <w:rsid w:val="00C714AA"/>
    <w:rsid w:val="00C75536"/>
    <w:rsid w:val="00C76954"/>
    <w:rsid w:val="00C94485"/>
    <w:rsid w:val="00C96D8C"/>
    <w:rsid w:val="00CA0F9A"/>
    <w:rsid w:val="00CA494E"/>
    <w:rsid w:val="00CB760C"/>
    <w:rsid w:val="00CC03B9"/>
    <w:rsid w:val="00CC4E4F"/>
    <w:rsid w:val="00CD1190"/>
    <w:rsid w:val="00CD1746"/>
    <w:rsid w:val="00CD2AAC"/>
    <w:rsid w:val="00CD39F2"/>
    <w:rsid w:val="00CE1071"/>
    <w:rsid w:val="00CE6F82"/>
    <w:rsid w:val="00CE73DD"/>
    <w:rsid w:val="00CF1435"/>
    <w:rsid w:val="00CF1C1E"/>
    <w:rsid w:val="00CF571B"/>
    <w:rsid w:val="00CF5CCF"/>
    <w:rsid w:val="00CF6E30"/>
    <w:rsid w:val="00D01805"/>
    <w:rsid w:val="00D066A8"/>
    <w:rsid w:val="00D10D0B"/>
    <w:rsid w:val="00D13B3A"/>
    <w:rsid w:val="00D200C5"/>
    <w:rsid w:val="00D30A2B"/>
    <w:rsid w:val="00D348F2"/>
    <w:rsid w:val="00D3602B"/>
    <w:rsid w:val="00D50897"/>
    <w:rsid w:val="00D5440C"/>
    <w:rsid w:val="00D60461"/>
    <w:rsid w:val="00D63E61"/>
    <w:rsid w:val="00D67638"/>
    <w:rsid w:val="00D74CEB"/>
    <w:rsid w:val="00D7653C"/>
    <w:rsid w:val="00D80660"/>
    <w:rsid w:val="00D81B2F"/>
    <w:rsid w:val="00D8389C"/>
    <w:rsid w:val="00D83FCB"/>
    <w:rsid w:val="00D94E25"/>
    <w:rsid w:val="00DA13FE"/>
    <w:rsid w:val="00DB2F73"/>
    <w:rsid w:val="00DB52A8"/>
    <w:rsid w:val="00DC6B62"/>
    <w:rsid w:val="00DD295C"/>
    <w:rsid w:val="00DD3A28"/>
    <w:rsid w:val="00DD5EBE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11BC2"/>
    <w:rsid w:val="00E12CEF"/>
    <w:rsid w:val="00E14BB2"/>
    <w:rsid w:val="00E1612B"/>
    <w:rsid w:val="00E16DA3"/>
    <w:rsid w:val="00E17317"/>
    <w:rsid w:val="00E17C08"/>
    <w:rsid w:val="00E20385"/>
    <w:rsid w:val="00E20F80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417D2"/>
    <w:rsid w:val="00E444D3"/>
    <w:rsid w:val="00E458A0"/>
    <w:rsid w:val="00E478C6"/>
    <w:rsid w:val="00E500D5"/>
    <w:rsid w:val="00E50401"/>
    <w:rsid w:val="00E50555"/>
    <w:rsid w:val="00E51658"/>
    <w:rsid w:val="00E53201"/>
    <w:rsid w:val="00E652AA"/>
    <w:rsid w:val="00E75CDC"/>
    <w:rsid w:val="00E77899"/>
    <w:rsid w:val="00E77B62"/>
    <w:rsid w:val="00E77D99"/>
    <w:rsid w:val="00E80286"/>
    <w:rsid w:val="00E87BF1"/>
    <w:rsid w:val="00E9034D"/>
    <w:rsid w:val="00E94F7F"/>
    <w:rsid w:val="00EA05D7"/>
    <w:rsid w:val="00EA060E"/>
    <w:rsid w:val="00EA1B75"/>
    <w:rsid w:val="00EA5AAC"/>
    <w:rsid w:val="00EA7416"/>
    <w:rsid w:val="00EB5D3D"/>
    <w:rsid w:val="00EB6D48"/>
    <w:rsid w:val="00EC71C6"/>
    <w:rsid w:val="00ED0DB5"/>
    <w:rsid w:val="00ED243D"/>
    <w:rsid w:val="00ED2AD5"/>
    <w:rsid w:val="00ED5D8C"/>
    <w:rsid w:val="00ED7C94"/>
    <w:rsid w:val="00EE1AAC"/>
    <w:rsid w:val="00EE22BE"/>
    <w:rsid w:val="00EE487A"/>
    <w:rsid w:val="00EE633C"/>
    <w:rsid w:val="00F0154A"/>
    <w:rsid w:val="00F05CBF"/>
    <w:rsid w:val="00F15446"/>
    <w:rsid w:val="00F16FF8"/>
    <w:rsid w:val="00F20387"/>
    <w:rsid w:val="00F273E6"/>
    <w:rsid w:val="00F318C9"/>
    <w:rsid w:val="00F372CF"/>
    <w:rsid w:val="00F37426"/>
    <w:rsid w:val="00F4267E"/>
    <w:rsid w:val="00F45F73"/>
    <w:rsid w:val="00F461FA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2AC7"/>
    <w:rsid w:val="00F84AC5"/>
    <w:rsid w:val="00F85ACD"/>
    <w:rsid w:val="00F907AC"/>
    <w:rsid w:val="00F95D8D"/>
    <w:rsid w:val="00FA226A"/>
    <w:rsid w:val="00FA6AF8"/>
    <w:rsid w:val="00FB0C2A"/>
    <w:rsid w:val="00FB3401"/>
    <w:rsid w:val="00FB498F"/>
    <w:rsid w:val="00FB49D2"/>
    <w:rsid w:val="00FB4AF5"/>
    <w:rsid w:val="00FB568E"/>
    <w:rsid w:val="00FB6FB5"/>
    <w:rsid w:val="00FC02FA"/>
    <w:rsid w:val="00FC28AC"/>
    <w:rsid w:val="00FC2FDF"/>
    <w:rsid w:val="00FC3BCF"/>
    <w:rsid w:val="00FD0831"/>
    <w:rsid w:val="00FD2008"/>
    <w:rsid w:val="00FE0DCC"/>
    <w:rsid w:val="00FE154C"/>
    <w:rsid w:val="00FE28A4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FE21A"/>
  <w15:docId w15:val="{95CFA101-53C7-44AF-A9BD-32D4705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CE2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character" w:customStyle="1" w:styleId="ConsPlusNormal0">
    <w:name w:val="ConsPlusNormal Знак"/>
    <w:link w:val="ConsPlusNormal"/>
    <w:locked/>
    <w:rsid w:val="009E7C72"/>
    <w:rPr>
      <w:rFonts w:ascii="Arial" w:hAnsi="Arial" w:cs="Arial"/>
    </w:rPr>
  </w:style>
  <w:style w:type="paragraph" w:customStyle="1" w:styleId="ConsPlusTitle">
    <w:name w:val="ConsPlusTitle"/>
    <w:rsid w:val="002363B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1543-CFC3-4AC0-9D44-ADF385D2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7937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53078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Алина О. Сафарова</cp:lastModifiedBy>
  <cp:revision>2</cp:revision>
  <cp:lastPrinted>2023-10-19T00:48:00Z</cp:lastPrinted>
  <dcterms:created xsi:type="dcterms:W3CDTF">2025-03-05T01:29:00Z</dcterms:created>
  <dcterms:modified xsi:type="dcterms:W3CDTF">2025-03-05T01:29:00Z</dcterms:modified>
</cp:coreProperties>
</file>