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10" w:rsidRDefault="006D6610" w:rsidP="006D6610">
      <w:pPr>
        <w:pStyle w:val="a3"/>
        <w:rPr>
          <w:rFonts w:ascii="Arial" w:hAnsi="Arial"/>
          <w:sz w:val="36"/>
        </w:rPr>
      </w:pPr>
    </w:p>
    <w:p w:rsidR="00E507AB" w:rsidRDefault="00E507AB" w:rsidP="006D6610">
      <w:pPr>
        <w:pStyle w:val="a3"/>
        <w:rPr>
          <w:rFonts w:ascii="Arial" w:hAnsi="Arial"/>
          <w:sz w:val="36"/>
        </w:rPr>
      </w:pPr>
    </w:p>
    <w:p w:rsidR="00E507AB" w:rsidRDefault="00E507AB" w:rsidP="00E507A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496DB040" wp14:editId="100F6BCF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AB" w:rsidRDefault="00E507AB" w:rsidP="00E507AB">
      <w:pPr>
        <w:pStyle w:val="3"/>
        <w:keepNext w:val="0"/>
        <w:jc w:val="left"/>
        <w:rPr>
          <w:sz w:val="34"/>
        </w:rPr>
      </w:pPr>
    </w:p>
    <w:p w:rsidR="00E507AB" w:rsidRDefault="00E507AB" w:rsidP="00E507AB">
      <w:pPr>
        <w:pStyle w:val="a5"/>
      </w:pPr>
      <w:r>
        <w:t>АДМИНИСТРАЦИЯ</w:t>
      </w:r>
    </w:p>
    <w:p w:rsidR="00E507AB" w:rsidRDefault="00E507AB" w:rsidP="00E507AB">
      <w:pPr>
        <w:pStyle w:val="1"/>
      </w:pPr>
      <w:r>
        <w:t>МУНИЦИПАЛЬНОГО ОБРАЗОВАНИЯ «ХОЛМСКИЙ ГОРОДСКОЙ ОКРУГ»</w:t>
      </w:r>
    </w:p>
    <w:p w:rsidR="00E507AB" w:rsidRDefault="00E507AB" w:rsidP="00E507AB"/>
    <w:p w:rsidR="00E507AB" w:rsidRDefault="00E507AB" w:rsidP="00E507AB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E507AB" w:rsidRDefault="00E507AB" w:rsidP="00E507AB">
      <w:pPr>
        <w:rPr>
          <w:sz w:val="37"/>
        </w:rPr>
      </w:pPr>
    </w:p>
    <w:p w:rsidR="00E507AB" w:rsidRDefault="00E507AB" w:rsidP="00E507AB">
      <w:pPr>
        <w:rPr>
          <w:sz w:val="37"/>
        </w:rPr>
      </w:pPr>
    </w:p>
    <w:p w:rsidR="00E507AB" w:rsidRPr="000D1298" w:rsidRDefault="00E507AB" w:rsidP="00E507A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E6555">
        <w:rPr>
          <w:sz w:val="24"/>
          <w:szCs w:val="24"/>
        </w:rPr>
        <w:t>11.12.2019</w:t>
      </w:r>
      <w:r>
        <w:rPr>
          <w:sz w:val="24"/>
          <w:szCs w:val="24"/>
        </w:rPr>
        <w:t xml:space="preserve">                          </w:t>
      </w:r>
      <w:r w:rsidR="008E6555">
        <w:rPr>
          <w:sz w:val="24"/>
          <w:szCs w:val="24"/>
        </w:rPr>
        <w:t>1847</w:t>
      </w:r>
      <w:bookmarkStart w:id="0" w:name="_GoBack"/>
      <w:bookmarkEnd w:id="0"/>
    </w:p>
    <w:p w:rsidR="00E507AB" w:rsidRDefault="00E507AB" w:rsidP="00E507AB">
      <w:pPr>
        <w:rPr>
          <w:sz w:val="22"/>
        </w:rPr>
      </w:pPr>
      <w:r>
        <w:rPr>
          <w:sz w:val="22"/>
        </w:rPr>
        <w:t>от ______________________ № ________</w:t>
      </w:r>
    </w:p>
    <w:p w:rsidR="00E507AB" w:rsidRPr="00BC723B" w:rsidRDefault="00E507AB" w:rsidP="00E507AB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DD6512" w:rsidRDefault="00DD6512" w:rsidP="006D6610">
      <w:pPr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D6610" w:rsidTr="00F31BB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D6610" w:rsidRPr="00964FC9" w:rsidRDefault="006D6610" w:rsidP="00DF20A3">
            <w:pPr>
              <w:rPr>
                <w:sz w:val="24"/>
                <w:szCs w:val="24"/>
              </w:rPr>
            </w:pPr>
            <w:r w:rsidRPr="00343F1C">
              <w:rPr>
                <w:sz w:val="24"/>
                <w:szCs w:val="24"/>
              </w:rPr>
              <w:t>Об утверждении пр</w:t>
            </w:r>
            <w:r>
              <w:rPr>
                <w:sz w:val="24"/>
                <w:szCs w:val="24"/>
              </w:rPr>
              <w:t xml:space="preserve">отокола публичных слушаний </w:t>
            </w:r>
            <w:r w:rsidRPr="00343F1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проекту </w:t>
            </w:r>
            <w:r w:rsidRPr="00343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 муниципального образования «Холмский городской округ» на 20</w:t>
            </w:r>
            <w:r w:rsidR="00DF20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DF20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 202</w:t>
            </w:r>
            <w:r w:rsidR="00DF20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годов</w:t>
            </w:r>
          </w:p>
        </w:tc>
      </w:tr>
    </w:tbl>
    <w:p w:rsidR="006D6610" w:rsidRDefault="006D6610" w:rsidP="006D6610">
      <w:pPr>
        <w:jc w:val="both"/>
        <w:rPr>
          <w:sz w:val="22"/>
        </w:rPr>
      </w:pPr>
    </w:p>
    <w:p w:rsidR="006D6610" w:rsidRDefault="006D6610" w:rsidP="006D6610">
      <w:pPr>
        <w:ind w:firstLine="1134"/>
        <w:jc w:val="both"/>
        <w:rPr>
          <w:sz w:val="24"/>
        </w:rPr>
      </w:pPr>
    </w:p>
    <w:p w:rsidR="006D6610" w:rsidRPr="00606BAC" w:rsidRDefault="006D6610" w:rsidP="006D6610">
      <w:pPr>
        <w:pStyle w:val="a8"/>
        <w:ind w:left="0" w:firstLine="567"/>
        <w:jc w:val="both"/>
        <w:rPr>
          <w:rFonts w:ascii="Times New Roman CYR" w:hAnsi="Times New Roman CYR"/>
          <w:sz w:val="24"/>
          <w:szCs w:val="24"/>
        </w:rPr>
      </w:pPr>
      <w:proofErr w:type="gramStart"/>
      <w:r>
        <w:rPr>
          <w:rFonts w:ascii="Times New Roman CYR" w:hAnsi="Times New Roman CYR"/>
          <w:sz w:val="24"/>
          <w:szCs w:val="24"/>
        </w:rPr>
        <w:t xml:space="preserve">В соответствии с п.п.2 п.3 ст.28 Федерального закона от 06.10.2003 №131-ФЗ «Об общих принципах организации местного самоуправления в Российской Федерации», п. 5 ст. 3, ст. </w:t>
      </w:r>
      <w:r w:rsidR="002A04DA">
        <w:rPr>
          <w:rFonts w:ascii="Times New Roman CYR" w:hAnsi="Times New Roman CYR"/>
          <w:sz w:val="24"/>
          <w:szCs w:val="24"/>
        </w:rPr>
        <w:t>6</w:t>
      </w:r>
      <w:r>
        <w:rPr>
          <w:rFonts w:ascii="Times New Roman CYR" w:hAnsi="Times New Roman CYR"/>
          <w:sz w:val="24"/>
          <w:szCs w:val="24"/>
        </w:rPr>
        <w:t xml:space="preserve"> Положения об организации и проведении публичных слушаний в муниципальном образовании «Холмский городской округ», утвержденного решением Собрания муниципального образования «Холмский городской округ» </w:t>
      </w:r>
      <w:r w:rsidR="002A04DA">
        <w:rPr>
          <w:rFonts w:ascii="Times New Roman CYR" w:hAnsi="Times New Roman CYR"/>
          <w:sz w:val="24"/>
          <w:szCs w:val="24"/>
        </w:rPr>
        <w:t>20</w:t>
      </w:r>
      <w:r>
        <w:rPr>
          <w:rFonts w:ascii="Times New Roman CYR" w:hAnsi="Times New Roman CYR"/>
          <w:sz w:val="24"/>
          <w:szCs w:val="24"/>
        </w:rPr>
        <w:t>.</w:t>
      </w:r>
      <w:r w:rsidR="002A04DA">
        <w:rPr>
          <w:rFonts w:ascii="Times New Roman CYR" w:hAnsi="Times New Roman CYR"/>
          <w:sz w:val="24"/>
          <w:szCs w:val="24"/>
        </w:rPr>
        <w:t>12.</w:t>
      </w:r>
      <w:r>
        <w:rPr>
          <w:rFonts w:ascii="Times New Roman CYR" w:hAnsi="Times New Roman CYR"/>
          <w:sz w:val="24"/>
          <w:szCs w:val="24"/>
        </w:rPr>
        <w:t>201</w:t>
      </w:r>
      <w:r w:rsidR="002A04DA">
        <w:rPr>
          <w:rFonts w:ascii="Times New Roman CYR" w:hAnsi="Times New Roman CYR"/>
          <w:sz w:val="24"/>
          <w:szCs w:val="24"/>
        </w:rPr>
        <w:t>8</w:t>
      </w:r>
      <w:r>
        <w:rPr>
          <w:rFonts w:ascii="Times New Roman CYR" w:hAnsi="Times New Roman CYR"/>
          <w:sz w:val="24"/>
          <w:szCs w:val="24"/>
        </w:rPr>
        <w:t xml:space="preserve"> №</w:t>
      </w:r>
      <w:r w:rsidR="002A04DA">
        <w:rPr>
          <w:rFonts w:ascii="Times New Roman CYR" w:hAnsi="Times New Roman CYR"/>
          <w:sz w:val="24"/>
          <w:szCs w:val="24"/>
        </w:rPr>
        <w:t>7/6</w:t>
      </w:r>
      <w:r>
        <w:rPr>
          <w:rFonts w:ascii="Times New Roman CYR" w:hAnsi="Times New Roman CYR"/>
          <w:sz w:val="24"/>
          <w:szCs w:val="24"/>
        </w:rPr>
        <w:t>-</w:t>
      </w:r>
      <w:r w:rsidR="002A04DA">
        <w:rPr>
          <w:rFonts w:ascii="Times New Roman CYR" w:hAnsi="Times New Roman CYR"/>
          <w:sz w:val="24"/>
          <w:szCs w:val="24"/>
        </w:rPr>
        <w:t>56</w:t>
      </w:r>
      <w:r>
        <w:rPr>
          <w:rFonts w:ascii="Times New Roman CYR" w:hAnsi="Times New Roman CYR"/>
          <w:sz w:val="24"/>
          <w:szCs w:val="24"/>
        </w:rPr>
        <w:t>, руководствуясь ст.</w:t>
      </w:r>
      <w:r w:rsidR="002A04DA">
        <w:rPr>
          <w:rFonts w:ascii="Times New Roman CYR" w:hAnsi="Times New Roman CYR"/>
          <w:sz w:val="24"/>
          <w:szCs w:val="24"/>
        </w:rPr>
        <w:t>10,</w:t>
      </w:r>
      <w:r>
        <w:rPr>
          <w:rFonts w:ascii="Times New Roman CYR" w:hAnsi="Times New Roman CYR"/>
          <w:sz w:val="24"/>
          <w:szCs w:val="24"/>
        </w:rPr>
        <w:t xml:space="preserve"> 21</w:t>
      </w:r>
      <w:r w:rsidR="002A04DA">
        <w:rPr>
          <w:rFonts w:ascii="Times New Roman CYR" w:hAnsi="Times New Roman CYR"/>
          <w:sz w:val="24"/>
          <w:szCs w:val="24"/>
        </w:rPr>
        <w:t>, 42</w:t>
      </w:r>
      <w:r>
        <w:rPr>
          <w:rFonts w:ascii="Times New Roman CYR" w:hAnsi="Times New Roman CYR"/>
          <w:sz w:val="24"/>
          <w:szCs w:val="24"/>
        </w:rPr>
        <w:t xml:space="preserve"> Устава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муниципального образования «Холмский городской округ», администрация муниципального образования «Холмский городской округ»:</w:t>
      </w:r>
    </w:p>
    <w:p w:rsidR="006D6610" w:rsidRDefault="006D6610" w:rsidP="006D6610">
      <w:pPr>
        <w:ind w:firstLine="708"/>
        <w:jc w:val="both"/>
        <w:rPr>
          <w:sz w:val="24"/>
          <w:szCs w:val="24"/>
        </w:rPr>
      </w:pPr>
      <w:r w:rsidRPr="007A622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428C7">
        <w:rPr>
          <w:sz w:val="24"/>
          <w:szCs w:val="24"/>
        </w:rPr>
        <w:t xml:space="preserve"> Утвердить п</w:t>
      </w:r>
      <w:r>
        <w:rPr>
          <w:sz w:val="24"/>
          <w:szCs w:val="24"/>
        </w:rPr>
        <w:t xml:space="preserve">ротокол публичных слушаний от </w:t>
      </w:r>
      <w:r w:rsidR="00DF20A3">
        <w:rPr>
          <w:sz w:val="24"/>
          <w:szCs w:val="24"/>
        </w:rPr>
        <w:t>28.11</w:t>
      </w:r>
      <w:r>
        <w:rPr>
          <w:sz w:val="24"/>
          <w:szCs w:val="24"/>
        </w:rPr>
        <w:t>.201</w:t>
      </w:r>
      <w:r w:rsidR="00DF20A3">
        <w:rPr>
          <w:sz w:val="24"/>
          <w:szCs w:val="24"/>
        </w:rPr>
        <w:t>9</w:t>
      </w:r>
      <w:r>
        <w:rPr>
          <w:sz w:val="24"/>
          <w:szCs w:val="24"/>
        </w:rPr>
        <w:t>г</w:t>
      </w:r>
      <w:r w:rsidRPr="00E428C7">
        <w:rPr>
          <w:sz w:val="24"/>
          <w:szCs w:val="24"/>
        </w:rPr>
        <w:t xml:space="preserve">. по </w:t>
      </w:r>
      <w:r>
        <w:rPr>
          <w:sz w:val="24"/>
          <w:szCs w:val="24"/>
        </w:rPr>
        <w:t>проекту бюджета муниципального образования «Холмский городской округ» на 20</w:t>
      </w:r>
      <w:r w:rsidR="00DF20A3">
        <w:rPr>
          <w:sz w:val="24"/>
          <w:szCs w:val="24"/>
        </w:rPr>
        <w:t>20</w:t>
      </w:r>
      <w:r>
        <w:rPr>
          <w:sz w:val="24"/>
          <w:szCs w:val="24"/>
        </w:rPr>
        <w:t xml:space="preserve"> год  и плановый период 202</w:t>
      </w:r>
      <w:r w:rsidR="00DF20A3">
        <w:rPr>
          <w:sz w:val="24"/>
          <w:szCs w:val="24"/>
        </w:rPr>
        <w:t>1</w:t>
      </w:r>
      <w:r>
        <w:rPr>
          <w:sz w:val="24"/>
          <w:szCs w:val="24"/>
        </w:rPr>
        <w:t xml:space="preserve"> и 202</w:t>
      </w:r>
      <w:r w:rsidR="00DF20A3">
        <w:rPr>
          <w:sz w:val="24"/>
          <w:szCs w:val="24"/>
        </w:rPr>
        <w:t>2</w:t>
      </w:r>
      <w:r>
        <w:rPr>
          <w:sz w:val="24"/>
          <w:szCs w:val="24"/>
        </w:rPr>
        <w:t xml:space="preserve"> годов </w:t>
      </w:r>
      <w:r w:rsidRPr="00E428C7">
        <w:rPr>
          <w:sz w:val="24"/>
          <w:szCs w:val="24"/>
        </w:rPr>
        <w:t>(прилагается).</w:t>
      </w:r>
    </w:p>
    <w:p w:rsidR="006D6610" w:rsidRDefault="006D6610" w:rsidP="006D6610">
      <w:pPr>
        <w:ind w:firstLine="708"/>
        <w:jc w:val="both"/>
        <w:rPr>
          <w:sz w:val="24"/>
          <w:szCs w:val="24"/>
        </w:rPr>
      </w:pPr>
    </w:p>
    <w:p w:rsidR="006D6610" w:rsidRDefault="006D6610" w:rsidP="006D66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распоряжение разместить на официальном сайте администрации муниципального образования «Холмский городской округ».</w:t>
      </w:r>
    </w:p>
    <w:p w:rsidR="006D6610" w:rsidRDefault="006D6610" w:rsidP="006D6610">
      <w:pPr>
        <w:ind w:firstLine="708"/>
        <w:jc w:val="both"/>
        <w:rPr>
          <w:sz w:val="24"/>
          <w:szCs w:val="24"/>
        </w:rPr>
      </w:pPr>
    </w:p>
    <w:p w:rsidR="006D6610" w:rsidRPr="00E428C7" w:rsidRDefault="006D6610" w:rsidP="006D66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 настоящего распоряжения  возложить на Финансовое управление администрации муниципального образования «Холмский городской округ» (</w:t>
      </w:r>
      <w:proofErr w:type="spellStart"/>
      <w:r>
        <w:rPr>
          <w:sz w:val="24"/>
          <w:szCs w:val="24"/>
        </w:rPr>
        <w:t>Судникович</w:t>
      </w:r>
      <w:proofErr w:type="spellEnd"/>
      <w:r>
        <w:rPr>
          <w:sz w:val="24"/>
          <w:szCs w:val="24"/>
        </w:rPr>
        <w:t xml:space="preserve"> Е. В.).</w:t>
      </w:r>
    </w:p>
    <w:p w:rsidR="006D6610" w:rsidRPr="00E428C7" w:rsidRDefault="006D6610" w:rsidP="006D6610">
      <w:pPr>
        <w:jc w:val="both"/>
        <w:rPr>
          <w:sz w:val="24"/>
          <w:szCs w:val="24"/>
        </w:rPr>
      </w:pPr>
    </w:p>
    <w:p w:rsidR="006D6610" w:rsidRPr="00E428C7" w:rsidRDefault="006D6610" w:rsidP="006D6610">
      <w:pPr>
        <w:jc w:val="both"/>
        <w:rPr>
          <w:sz w:val="24"/>
          <w:szCs w:val="24"/>
        </w:rPr>
      </w:pPr>
    </w:p>
    <w:p w:rsidR="006D6610" w:rsidRDefault="00DF20A3" w:rsidP="006D6610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6D6610">
        <w:rPr>
          <w:sz w:val="24"/>
        </w:rPr>
        <w:t>муниципального образования</w:t>
      </w:r>
    </w:p>
    <w:p w:rsidR="006D6610" w:rsidRDefault="006D6610" w:rsidP="00DF20A3">
      <w:pPr>
        <w:jc w:val="both"/>
        <w:rPr>
          <w:sz w:val="24"/>
        </w:rPr>
      </w:pPr>
      <w:r>
        <w:rPr>
          <w:sz w:val="24"/>
        </w:rPr>
        <w:t xml:space="preserve">«Холмский городской округ»                                                          </w:t>
      </w:r>
      <w:r w:rsidR="00DF20A3">
        <w:rPr>
          <w:sz w:val="24"/>
        </w:rPr>
        <w:t xml:space="preserve">          </w:t>
      </w:r>
      <w:r>
        <w:rPr>
          <w:sz w:val="24"/>
        </w:rPr>
        <w:t xml:space="preserve">          А. </w:t>
      </w:r>
      <w:r w:rsidR="00DF20A3">
        <w:rPr>
          <w:sz w:val="24"/>
        </w:rPr>
        <w:t xml:space="preserve">А. </w:t>
      </w:r>
      <w:proofErr w:type="spellStart"/>
      <w:r w:rsidR="00DF20A3">
        <w:rPr>
          <w:sz w:val="24"/>
        </w:rPr>
        <w:t>Летечин</w:t>
      </w:r>
      <w:proofErr w:type="spellEnd"/>
    </w:p>
    <w:p w:rsidR="00DF20A3" w:rsidRDefault="00DF20A3" w:rsidP="00DF20A3">
      <w:pPr>
        <w:jc w:val="both"/>
        <w:rPr>
          <w:sz w:val="24"/>
        </w:rPr>
      </w:pPr>
    </w:p>
    <w:p w:rsidR="00964FC9" w:rsidRDefault="00964FC9"/>
    <w:p w:rsidR="006D6610" w:rsidRDefault="006D6610" w:rsidP="00964FC9">
      <w:pPr>
        <w:jc w:val="right"/>
        <w:rPr>
          <w:sz w:val="24"/>
          <w:szCs w:val="24"/>
        </w:rPr>
      </w:pPr>
    </w:p>
    <w:p w:rsidR="00DF20A3" w:rsidRDefault="00DF20A3" w:rsidP="00964FC9">
      <w:pPr>
        <w:jc w:val="right"/>
        <w:rPr>
          <w:sz w:val="24"/>
          <w:szCs w:val="24"/>
        </w:rPr>
      </w:pPr>
    </w:p>
    <w:p w:rsidR="00964FC9" w:rsidRDefault="00964FC9" w:rsidP="00964FC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64FC9" w:rsidRDefault="00E507AB" w:rsidP="00964FC9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964FC9">
        <w:rPr>
          <w:sz w:val="24"/>
          <w:szCs w:val="24"/>
        </w:rPr>
        <w:t xml:space="preserve"> администрации </w:t>
      </w:r>
    </w:p>
    <w:p w:rsidR="00964FC9" w:rsidRDefault="00964FC9" w:rsidP="00964FC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64FC9" w:rsidRDefault="00964FC9" w:rsidP="00964FC9">
      <w:pPr>
        <w:jc w:val="right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</w:p>
    <w:p w:rsidR="00964FC9" w:rsidRPr="006D6610" w:rsidRDefault="00DF20A3" w:rsidP="00964FC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964FC9">
        <w:rPr>
          <w:sz w:val="24"/>
          <w:szCs w:val="24"/>
        </w:rPr>
        <w:t>т</w:t>
      </w:r>
      <w:r w:rsidR="006D6610">
        <w:rPr>
          <w:sz w:val="24"/>
          <w:szCs w:val="24"/>
        </w:rPr>
        <w:t xml:space="preserve"> </w:t>
      </w:r>
      <w:r w:rsidR="00E507AB">
        <w:rPr>
          <w:sz w:val="24"/>
          <w:szCs w:val="24"/>
          <w:u w:val="single"/>
        </w:rPr>
        <w:t>_____________</w:t>
      </w:r>
      <w:r w:rsidR="00E507AB">
        <w:rPr>
          <w:sz w:val="24"/>
          <w:szCs w:val="24"/>
        </w:rPr>
        <w:t xml:space="preserve"> № _______</w:t>
      </w:r>
    </w:p>
    <w:p w:rsidR="00964FC9" w:rsidRDefault="00964FC9" w:rsidP="00964FC9">
      <w:pPr>
        <w:jc w:val="right"/>
      </w:pPr>
    </w:p>
    <w:p w:rsidR="00ED6D9F" w:rsidRDefault="00ED6D9F" w:rsidP="00964FC9">
      <w:pPr>
        <w:jc w:val="center"/>
        <w:rPr>
          <w:b/>
          <w:sz w:val="24"/>
          <w:szCs w:val="24"/>
        </w:rPr>
      </w:pPr>
    </w:p>
    <w:p w:rsidR="00DF20A3" w:rsidRPr="008C7661" w:rsidRDefault="00DF20A3" w:rsidP="00DF20A3">
      <w:pPr>
        <w:ind w:left="360"/>
        <w:jc w:val="center"/>
        <w:rPr>
          <w:b/>
          <w:sz w:val="24"/>
          <w:szCs w:val="24"/>
        </w:rPr>
      </w:pPr>
      <w:r w:rsidRPr="008C7661">
        <w:rPr>
          <w:b/>
          <w:sz w:val="24"/>
          <w:szCs w:val="24"/>
        </w:rPr>
        <w:t>ПРОТОКОЛ</w:t>
      </w:r>
    </w:p>
    <w:p w:rsidR="00DF20A3" w:rsidRDefault="00DF20A3" w:rsidP="00DF20A3">
      <w:pPr>
        <w:jc w:val="center"/>
        <w:rPr>
          <w:b/>
          <w:sz w:val="24"/>
          <w:szCs w:val="24"/>
        </w:rPr>
      </w:pPr>
    </w:p>
    <w:p w:rsidR="00DF20A3" w:rsidRDefault="00DF20A3" w:rsidP="00DF2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публичных слушаний по проекту решения Собрания МО «Холмский городской округ» « О бюджете муниципального образования «Холмский городской округ» на 2020 год и плановый период 2021 и 2022 годов»</w:t>
      </w:r>
    </w:p>
    <w:p w:rsidR="00DF20A3" w:rsidRDefault="00DF20A3" w:rsidP="00DF20A3">
      <w:pPr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1"/>
        </w:tabs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28.11.2019 г.</w:t>
      </w:r>
    </w:p>
    <w:p w:rsidR="00DF20A3" w:rsidRDefault="00DF20A3" w:rsidP="00DF2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18.00 часов</w:t>
      </w:r>
    </w:p>
    <w:p w:rsidR="00DF20A3" w:rsidRDefault="00DF20A3" w:rsidP="00DF20A3">
      <w:pPr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79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Холмск, пл. Ленина, 4</w:t>
      </w:r>
    </w:p>
    <w:p w:rsidR="00DF20A3" w:rsidRDefault="00DF20A3" w:rsidP="00DF2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Зал заседания администрации</w:t>
      </w:r>
    </w:p>
    <w:p w:rsidR="00DF20A3" w:rsidRDefault="00DF20A3" w:rsidP="00DF2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F20A3" w:rsidRDefault="00DF20A3" w:rsidP="00DF2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«Холмский городской округ»</w:t>
      </w:r>
    </w:p>
    <w:p w:rsidR="00DF20A3" w:rsidRDefault="00DF20A3" w:rsidP="00DF20A3">
      <w:pPr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6686"/>
        </w:tabs>
        <w:jc w:val="both"/>
        <w:rPr>
          <w:b/>
          <w:sz w:val="24"/>
          <w:szCs w:val="24"/>
        </w:rPr>
      </w:pPr>
    </w:p>
    <w:p w:rsidR="00DF20A3" w:rsidRPr="00901DE7" w:rsidRDefault="00DF20A3" w:rsidP="00DF20A3">
      <w:pPr>
        <w:tabs>
          <w:tab w:val="left" w:pos="6686"/>
        </w:tabs>
        <w:jc w:val="both"/>
        <w:rPr>
          <w:b/>
          <w:sz w:val="24"/>
          <w:szCs w:val="24"/>
        </w:rPr>
      </w:pPr>
      <w:r w:rsidRPr="00901DE7">
        <w:rPr>
          <w:b/>
          <w:sz w:val="24"/>
          <w:szCs w:val="24"/>
        </w:rPr>
        <w:t xml:space="preserve">Председательствующий </w:t>
      </w:r>
      <w:r>
        <w:rPr>
          <w:b/>
          <w:sz w:val="24"/>
          <w:szCs w:val="24"/>
        </w:rPr>
        <w:t xml:space="preserve">                                            Глава муниципального образования</w:t>
      </w:r>
    </w:p>
    <w:p w:rsidR="00DF20A3" w:rsidRDefault="00DF20A3" w:rsidP="00DF20A3">
      <w:pPr>
        <w:jc w:val="both"/>
        <w:rPr>
          <w:b/>
        </w:rPr>
      </w:pPr>
      <w:r>
        <w:rPr>
          <w:b/>
          <w:sz w:val="24"/>
          <w:szCs w:val="24"/>
        </w:rPr>
        <w:t>н</w:t>
      </w:r>
      <w:r w:rsidRPr="00901DE7">
        <w:rPr>
          <w:b/>
          <w:sz w:val="24"/>
          <w:szCs w:val="24"/>
        </w:rPr>
        <w:t xml:space="preserve">а заседании                                      </w:t>
      </w:r>
      <w:r>
        <w:rPr>
          <w:b/>
          <w:sz w:val="24"/>
          <w:szCs w:val="24"/>
        </w:rPr>
        <w:t xml:space="preserve">                                         «Холмский городской округ»</w:t>
      </w:r>
    </w:p>
    <w:p w:rsidR="00DF20A3" w:rsidRPr="008C7661" w:rsidRDefault="00DF20A3" w:rsidP="00DF20A3">
      <w:pPr>
        <w:tabs>
          <w:tab w:val="left" w:pos="5485"/>
        </w:tabs>
        <w:jc w:val="both"/>
        <w:rPr>
          <w:b/>
          <w:sz w:val="24"/>
          <w:szCs w:val="24"/>
        </w:rPr>
      </w:pPr>
      <w:r w:rsidRPr="008C7661">
        <w:rPr>
          <w:b/>
          <w:sz w:val="24"/>
          <w:szCs w:val="24"/>
        </w:rPr>
        <w:t xml:space="preserve">А. А. </w:t>
      </w:r>
      <w:proofErr w:type="spellStart"/>
      <w:r w:rsidRPr="008C7661">
        <w:rPr>
          <w:b/>
          <w:sz w:val="24"/>
          <w:szCs w:val="24"/>
        </w:rPr>
        <w:t>Летечин</w:t>
      </w:r>
      <w:proofErr w:type="spellEnd"/>
    </w:p>
    <w:p w:rsidR="00DF20A3" w:rsidRDefault="00DF20A3" w:rsidP="00DF20A3">
      <w:pPr>
        <w:jc w:val="both"/>
      </w:pPr>
    </w:p>
    <w:p w:rsidR="00DF20A3" w:rsidRDefault="00DF20A3" w:rsidP="00DF20A3">
      <w:pPr>
        <w:jc w:val="both"/>
        <w:rPr>
          <w:sz w:val="24"/>
          <w:szCs w:val="24"/>
          <w:u w:val="single"/>
        </w:rPr>
      </w:pPr>
      <w:r w:rsidRPr="00013C29">
        <w:rPr>
          <w:b/>
          <w:sz w:val="24"/>
          <w:szCs w:val="24"/>
        </w:rPr>
        <w:t xml:space="preserve">Присутствовало: </w:t>
      </w:r>
      <w:r w:rsidRPr="001150C9">
        <w:rPr>
          <w:sz w:val="24"/>
          <w:szCs w:val="24"/>
          <w:u w:val="single"/>
        </w:rPr>
        <w:t>41 человек.</w:t>
      </w:r>
    </w:p>
    <w:p w:rsidR="00DF20A3" w:rsidRPr="00064A35" w:rsidRDefault="00DF20A3" w:rsidP="00DF20A3">
      <w:pPr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996"/>
        </w:tabs>
        <w:jc w:val="both"/>
        <w:rPr>
          <w:sz w:val="24"/>
          <w:szCs w:val="24"/>
        </w:rPr>
      </w:pPr>
      <w:r w:rsidRPr="00F9607F">
        <w:rPr>
          <w:b/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F9607F">
        <w:rPr>
          <w:b/>
          <w:sz w:val="24"/>
          <w:szCs w:val="24"/>
        </w:rPr>
        <w:t>проведения публичных слушаний.</w:t>
      </w:r>
    </w:p>
    <w:p w:rsidR="00DF20A3" w:rsidRDefault="00DF20A3" w:rsidP="00DF20A3">
      <w:pPr>
        <w:pStyle w:val="af1"/>
        <w:numPr>
          <w:ilvl w:val="0"/>
          <w:numId w:val="1"/>
        </w:numPr>
        <w:tabs>
          <w:tab w:val="left" w:pos="99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слово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Главы муниципального образования «Холмский городской округ» -  председательствующего  на публичных слушаниях.</w:t>
      </w:r>
    </w:p>
    <w:p w:rsidR="00DF20A3" w:rsidRDefault="00DF20A3" w:rsidP="00DF20A3">
      <w:pPr>
        <w:pStyle w:val="af1"/>
        <w:numPr>
          <w:ilvl w:val="0"/>
          <w:numId w:val="1"/>
        </w:numPr>
        <w:tabs>
          <w:tab w:val="left" w:pos="99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по проекту решения Собрания МО «Холмский городской округ»  «О бюджете муниципального образования «Холмский городской округ» на 2020 год и плановый период 2021 и 2022 годов».</w:t>
      </w:r>
    </w:p>
    <w:p w:rsidR="00DF20A3" w:rsidRDefault="00DF20A3" w:rsidP="00DF20A3">
      <w:pPr>
        <w:pStyle w:val="af1"/>
        <w:tabs>
          <w:tab w:val="left" w:pos="99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Исполняющий обязанности начальника Финансового управления администрации МО «Холмский городской округ».</w:t>
      </w:r>
    </w:p>
    <w:p w:rsidR="00DF20A3" w:rsidRDefault="00DF20A3" w:rsidP="00DF20A3">
      <w:pPr>
        <w:pStyle w:val="af1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предложения участников публичных слушаний.</w:t>
      </w:r>
    </w:p>
    <w:p w:rsidR="00DF20A3" w:rsidRDefault="00DF20A3" w:rsidP="00DF20A3">
      <w:pPr>
        <w:pStyle w:val="af1"/>
        <w:numPr>
          <w:ilvl w:val="0"/>
          <w:numId w:val="1"/>
        </w:numPr>
        <w:tabs>
          <w:tab w:val="left" w:pos="99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рекомендациях публичных слушаний по проекту решения Собрания МО «Холмский городской округ» «О бюджете муниципального образования «Холмский городской округ» на 2020 год и плановый период 2021 и 2022 годов».</w:t>
      </w:r>
    </w:p>
    <w:p w:rsidR="00DF20A3" w:rsidRDefault="00DF20A3" w:rsidP="00DF20A3">
      <w:pPr>
        <w:pStyle w:val="af1"/>
        <w:tabs>
          <w:tab w:val="left" w:pos="99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Исполняющий обязанности начальника Финансового управления администрации МО «Холмский городской округ».</w:t>
      </w:r>
    </w:p>
    <w:p w:rsidR="00DF20A3" w:rsidRDefault="00DF20A3" w:rsidP="00DF20A3">
      <w:pPr>
        <w:pStyle w:val="af1"/>
        <w:numPr>
          <w:ilvl w:val="0"/>
          <w:numId w:val="1"/>
        </w:numPr>
        <w:tabs>
          <w:tab w:val="left" w:pos="996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Заключительное слово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Главы муниципального образования «Холмский городской округ»</w:t>
      </w:r>
    </w:p>
    <w:p w:rsidR="00DF20A3" w:rsidRDefault="00DF20A3" w:rsidP="00DF20A3">
      <w:pPr>
        <w:jc w:val="both"/>
      </w:pPr>
    </w:p>
    <w:p w:rsidR="00DF20A3" w:rsidRPr="00CA661C" w:rsidRDefault="00DF20A3" w:rsidP="00DF20A3">
      <w:pPr>
        <w:pStyle w:val="af1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61C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CA661C">
        <w:rPr>
          <w:rFonts w:ascii="Times New Roman" w:hAnsi="Times New Roman" w:cs="Times New Roman"/>
          <w:sz w:val="24"/>
          <w:szCs w:val="24"/>
        </w:rPr>
        <w:t xml:space="preserve">Вступительное слово А. А. </w:t>
      </w:r>
      <w:proofErr w:type="spellStart"/>
      <w:r w:rsidRPr="00CA661C">
        <w:rPr>
          <w:rFonts w:ascii="Times New Roman" w:hAnsi="Times New Roman" w:cs="Times New Roman"/>
          <w:sz w:val="24"/>
          <w:szCs w:val="24"/>
        </w:rPr>
        <w:t>Летечина</w:t>
      </w:r>
      <w:proofErr w:type="spellEnd"/>
      <w:r w:rsidRPr="00CA661C">
        <w:rPr>
          <w:rFonts w:ascii="Times New Roman" w:hAnsi="Times New Roman" w:cs="Times New Roman"/>
          <w:sz w:val="24"/>
          <w:szCs w:val="24"/>
        </w:rPr>
        <w:t xml:space="preserve"> – Главы муниципального образования «Холмский городской округ».</w:t>
      </w:r>
    </w:p>
    <w:p w:rsidR="00DF20A3" w:rsidRPr="00CA661C" w:rsidRDefault="00DF20A3" w:rsidP="00DF20A3">
      <w:pPr>
        <w:pStyle w:val="af1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61C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 w:rsidRPr="00CA661C">
        <w:rPr>
          <w:rFonts w:ascii="Times New Roman" w:hAnsi="Times New Roman" w:cs="Times New Roman"/>
          <w:sz w:val="24"/>
          <w:szCs w:val="24"/>
        </w:rPr>
        <w:t xml:space="preserve"> О проекте решения Собрания МО «Холмский городской округ» «О бюджете муниципального образования «Холмский городской округ» на 2020 год и плановый период 2021 и 2022 годов».</w:t>
      </w:r>
    </w:p>
    <w:p w:rsidR="00DF20A3" w:rsidRDefault="00DF20A3" w:rsidP="00DF20A3">
      <w:pPr>
        <w:pStyle w:val="af1"/>
        <w:tabs>
          <w:tab w:val="left" w:pos="9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61C">
        <w:rPr>
          <w:rFonts w:ascii="Times New Roman" w:hAnsi="Times New Roman" w:cs="Times New Roman"/>
          <w:sz w:val="24"/>
          <w:szCs w:val="24"/>
        </w:rPr>
        <w:t xml:space="preserve">Докладчик: Е. В. </w:t>
      </w:r>
      <w:proofErr w:type="spellStart"/>
      <w:r w:rsidRPr="00CA661C"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 w:rsidRPr="00CA661C">
        <w:rPr>
          <w:rFonts w:ascii="Times New Roman" w:hAnsi="Times New Roman" w:cs="Times New Roman"/>
          <w:sz w:val="24"/>
          <w:szCs w:val="24"/>
        </w:rPr>
        <w:t xml:space="preserve"> – Исполняющий обязанности начальника Финансового управления администрации МО «Холмский городской округ».</w:t>
      </w:r>
    </w:p>
    <w:p w:rsidR="00DF20A3" w:rsidRDefault="00DF20A3" w:rsidP="00DF20A3">
      <w:pPr>
        <w:pStyle w:val="af1"/>
        <w:tabs>
          <w:tab w:val="left" w:pos="9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0A3" w:rsidRPr="00064A35" w:rsidRDefault="00DF20A3" w:rsidP="00DF20A3">
      <w:pPr>
        <w:pStyle w:val="af1"/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  <w:u w:val="single"/>
        </w:rPr>
      </w:pPr>
      <w:r w:rsidRPr="00064A35">
        <w:rPr>
          <w:rFonts w:ascii="Times New Roman" w:hAnsi="Times New Roman" w:cs="Times New Roman"/>
          <w:sz w:val="24"/>
          <w:szCs w:val="24"/>
          <w:u w:val="single"/>
        </w:rPr>
        <w:t>Основные характеристики муниципального бюджета: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1356"/>
        <w:gridCol w:w="1356"/>
        <w:gridCol w:w="1356"/>
      </w:tblGrid>
      <w:tr w:rsidR="00DF20A3" w:rsidRPr="00064A35" w:rsidTr="00796855"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тыс. рублей</w:t>
            </w:r>
          </w:p>
        </w:tc>
      </w:tr>
      <w:tr w:rsidR="00DF20A3" w:rsidRPr="00064A35" w:rsidTr="00796855"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A3" w:rsidRPr="00064A35" w:rsidRDefault="00DF20A3" w:rsidP="007968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2022 год</w:t>
            </w:r>
          </w:p>
        </w:tc>
      </w:tr>
      <w:tr w:rsidR="00DF20A3" w:rsidRPr="00064A35" w:rsidTr="00796855">
        <w:trPr>
          <w:trHeight w:val="54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 xml:space="preserve">общий объем доходов муниципального бюджета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4 117 244,0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3 635 947,0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2 960 655,3</w:t>
            </w:r>
          </w:p>
        </w:tc>
      </w:tr>
      <w:tr w:rsidR="00DF20A3" w:rsidRPr="00064A35" w:rsidTr="00796855">
        <w:trPr>
          <w:trHeight w:val="54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объем безвозмездных поступлений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3 290 171,4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2 766 689,8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2 068 911,4</w:t>
            </w:r>
          </w:p>
        </w:tc>
      </w:tr>
      <w:tr w:rsidR="00DF20A3" w:rsidRPr="00064A35" w:rsidTr="0079685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 xml:space="preserve">доходы бюджета без безвозмездных поступлений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827 072,6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869 257,2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891 743,9</w:t>
            </w:r>
          </w:p>
        </w:tc>
      </w:tr>
      <w:tr w:rsidR="00DF20A3" w:rsidRPr="00064A35" w:rsidTr="0079685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общий объем расходов муниципального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4 199 951,3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3 722 872,7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3 049 829,7</w:t>
            </w:r>
          </w:p>
        </w:tc>
      </w:tr>
      <w:tr w:rsidR="00DF20A3" w:rsidRPr="00064A35" w:rsidTr="0079685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размер дефицита</w:t>
            </w:r>
            <w:proofErr w:type="gramStart"/>
            <w:r w:rsidRPr="00064A35">
              <w:rPr>
                <w:sz w:val="24"/>
                <w:szCs w:val="24"/>
              </w:rPr>
              <w:t xml:space="preserve"> (-); </w:t>
            </w:r>
            <w:proofErr w:type="gramEnd"/>
            <w:r w:rsidRPr="00064A35">
              <w:rPr>
                <w:sz w:val="24"/>
                <w:szCs w:val="24"/>
              </w:rPr>
              <w:t>профицита (+)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- 82 707,3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- 86 925,7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-89 174,4</w:t>
            </w:r>
          </w:p>
        </w:tc>
      </w:tr>
      <w:tr w:rsidR="00DF20A3" w:rsidRPr="00064A35" w:rsidTr="00796855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в процентах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3" w:rsidRPr="00064A35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A35">
              <w:rPr>
                <w:sz w:val="24"/>
                <w:szCs w:val="24"/>
              </w:rPr>
              <w:t>10%</w:t>
            </w:r>
          </w:p>
        </w:tc>
      </w:tr>
    </w:tbl>
    <w:p w:rsidR="00DF20A3" w:rsidRDefault="00DF20A3" w:rsidP="00DF20A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Снижение общего объема доходов в плановом периоде обусловлено снижением финансовой помощи областного бюджета.</w:t>
      </w:r>
    </w:p>
    <w:p w:rsidR="00DF20A3" w:rsidRPr="006670AF" w:rsidRDefault="00DF20A3" w:rsidP="00DF20A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D2B02">
        <w:rPr>
          <w:color w:val="000000"/>
          <w:sz w:val="24"/>
          <w:szCs w:val="24"/>
        </w:rPr>
        <w:t xml:space="preserve">Общий объем расходов бюджета по сравнению с </w:t>
      </w:r>
      <w:r>
        <w:rPr>
          <w:color w:val="000000"/>
          <w:sz w:val="24"/>
          <w:szCs w:val="24"/>
        </w:rPr>
        <w:t xml:space="preserve">первоначальным планом 2019 года </w:t>
      </w:r>
      <w:r w:rsidRPr="003D2B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снижен на 982,5 млн. рублей.</w:t>
      </w:r>
    </w:p>
    <w:p w:rsidR="00DF20A3" w:rsidRDefault="00DF20A3" w:rsidP="00DF20A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расходах бюджета учтены расходы:</w:t>
      </w:r>
    </w:p>
    <w:p w:rsidR="00DF20A3" w:rsidRPr="00D000EC" w:rsidRDefault="00DF20A3" w:rsidP="00DF20A3">
      <w:pPr>
        <w:pStyle w:val="5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000EC">
        <w:rPr>
          <w:rFonts w:ascii="Times New Roman" w:hAnsi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</w:rPr>
        <w:t xml:space="preserve">на оплату труда с учетом увеличения размеров должностных окладов на 3%  работникам бюджетных учреждений </w:t>
      </w:r>
      <w:r w:rsidRPr="00D000EC">
        <w:rPr>
          <w:rFonts w:ascii="Times New Roman" w:hAnsi="Times New Roman"/>
          <w:color w:val="auto"/>
          <w:sz w:val="24"/>
          <w:szCs w:val="24"/>
        </w:rPr>
        <w:t>с 01 января 20</w:t>
      </w:r>
      <w:r>
        <w:rPr>
          <w:rFonts w:ascii="Times New Roman" w:hAnsi="Times New Roman"/>
          <w:color w:val="auto"/>
          <w:sz w:val="24"/>
          <w:szCs w:val="24"/>
        </w:rPr>
        <w:t>20</w:t>
      </w:r>
      <w:r w:rsidRPr="00D000EC">
        <w:rPr>
          <w:rFonts w:ascii="Times New Roman" w:hAnsi="Times New Roman"/>
          <w:color w:val="auto"/>
          <w:sz w:val="24"/>
          <w:szCs w:val="24"/>
        </w:rPr>
        <w:t xml:space="preserve"> года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DF20A3" w:rsidRPr="00D000EC" w:rsidRDefault="00DF20A3" w:rsidP="00DF20A3">
      <w:pPr>
        <w:pStyle w:val="af0"/>
        <w:keepNext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D000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обеспечение установленного </w:t>
      </w:r>
      <w:r w:rsidRPr="00D000EC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00E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Pr="00D000EC">
        <w:rPr>
          <w:rFonts w:ascii="Times New Roman" w:hAnsi="Times New Roman" w:cs="Times New Roman"/>
          <w:sz w:val="24"/>
          <w:szCs w:val="24"/>
        </w:rPr>
        <w:t xml:space="preserve"> оплаты труда специалистов в сфере образования, культуры</w:t>
      </w:r>
      <w:r>
        <w:rPr>
          <w:rFonts w:ascii="Times New Roman" w:hAnsi="Times New Roman" w:cs="Times New Roman"/>
          <w:sz w:val="24"/>
          <w:szCs w:val="24"/>
        </w:rPr>
        <w:t xml:space="preserve"> поименованных в</w:t>
      </w:r>
      <w:r w:rsidRPr="00D000EC">
        <w:rPr>
          <w:rFonts w:ascii="Times New Roman" w:hAnsi="Times New Roman" w:cs="Times New Roman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000E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Федерации;</w:t>
      </w:r>
    </w:p>
    <w:p w:rsidR="00DF20A3" w:rsidRPr="00D000EC" w:rsidRDefault="00DF20A3" w:rsidP="00DF20A3">
      <w:pPr>
        <w:pStyle w:val="af0"/>
        <w:keepNext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D000EC">
        <w:rPr>
          <w:rFonts w:ascii="Times New Roman" w:hAnsi="Times New Roman" w:cs="Times New Roman"/>
          <w:sz w:val="24"/>
          <w:szCs w:val="24"/>
        </w:rPr>
        <w:t>- на жилищно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0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0EC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>
        <w:rPr>
          <w:rFonts w:ascii="Times New Roman" w:hAnsi="Times New Roman" w:cs="Times New Roman"/>
          <w:sz w:val="24"/>
          <w:szCs w:val="24"/>
        </w:rPr>
        <w:t>бюджетных учреждений запланированы</w:t>
      </w:r>
      <w:r w:rsidRPr="00D0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 действующего тарифа на 01.10.2019 года, индексацией 3,8%</w:t>
      </w:r>
      <w:r w:rsidRPr="00D000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0A3" w:rsidRDefault="00DF20A3" w:rsidP="00DF20A3">
      <w:pPr>
        <w:pStyle w:val="af0"/>
        <w:keepNext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проезд в отпуск работников органов местного самоуправления и муниципальных учреждений МО «Холмский городской округ» запланированы в размере первоначального бюджета текущего года;</w:t>
      </w:r>
    </w:p>
    <w:p w:rsidR="00DF20A3" w:rsidRPr="00713849" w:rsidRDefault="00DF20A3" w:rsidP="00DF20A3">
      <w:pPr>
        <w:pStyle w:val="af0"/>
        <w:keepNext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 по вопросам местного значения- 1%.</w:t>
      </w:r>
    </w:p>
    <w:p w:rsidR="00DF20A3" w:rsidRPr="006670AF" w:rsidRDefault="00DF20A3" w:rsidP="00DF20A3">
      <w:pPr>
        <w:ind w:firstLine="567"/>
        <w:contextualSpacing/>
        <w:jc w:val="both"/>
        <w:rPr>
          <w:sz w:val="24"/>
          <w:szCs w:val="24"/>
          <w:u w:val="single"/>
        </w:rPr>
      </w:pPr>
      <w:r w:rsidRPr="006670AF">
        <w:rPr>
          <w:sz w:val="24"/>
          <w:szCs w:val="24"/>
          <w:u w:val="single"/>
        </w:rPr>
        <w:t>Структура расходов бюджета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1640"/>
        <w:gridCol w:w="1525"/>
        <w:gridCol w:w="1628"/>
      </w:tblGrid>
      <w:tr w:rsidR="00DF20A3" w:rsidRPr="00A418B3" w:rsidTr="00796855">
        <w:trPr>
          <w:trHeight w:val="280"/>
        </w:trPr>
        <w:tc>
          <w:tcPr>
            <w:tcW w:w="4563" w:type="dxa"/>
            <w:vMerge w:val="restart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%</w:t>
            </w:r>
          </w:p>
        </w:tc>
      </w:tr>
      <w:tr w:rsidR="00DF20A3" w:rsidRPr="00A418B3" w:rsidTr="00796855">
        <w:trPr>
          <w:trHeight w:val="216"/>
        </w:trPr>
        <w:tc>
          <w:tcPr>
            <w:tcW w:w="4563" w:type="dxa"/>
            <w:vMerge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418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A418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418B3">
              <w:rPr>
                <w:sz w:val="24"/>
                <w:szCs w:val="24"/>
              </w:rPr>
              <w:t xml:space="preserve"> год</w:t>
            </w:r>
          </w:p>
        </w:tc>
      </w:tr>
      <w:tr w:rsidR="00DF20A3" w:rsidRPr="00A418B3" w:rsidTr="00796855">
        <w:tc>
          <w:tcPr>
            <w:tcW w:w="4563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640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67,0</w:t>
            </w:r>
          </w:p>
        </w:tc>
        <w:tc>
          <w:tcPr>
            <w:tcW w:w="1525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55,0</w:t>
            </w:r>
          </w:p>
        </w:tc>
        <w:tc>
          <w:tcPr>
            <w:tcW w:w="1628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70,8</w:t>
            </w:r>
          </w:p>
        </w:tc>
      </w:tr>
      <w:tr w:rsidR="00DF20A3" w:rsidRPr="00A418B3" w:rsidTr="00796855">
        <w:tc>
          <w:tcPr>
            <w:tcW w:w="4563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ЖКХ</w:t>
            </w:r>
          </w:p>
        </w:tc>
        <w:tc>
          <w:tcPr>
            <w:tcW w:w="1640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14,0</w:t>
            </w:r>
          </w:p>
        </w:tc>
        <w:tc>
          <w:tcPr>
            <w:tcW w:w="1525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15,0</w:t>
            </w:r>
          </w:p>
        </w:tc>
        <w:tc>
          <w:tcPr>
            <w:tcW w:w="1628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6,2</w:t>
            </w:r>
          </w:p>
        </w:tc>
      </w:tr>
      <w:tr w:rsidR="00DF20A3" w:rsidRPr="00A418B3" w:rsidTr="00796855">
        <w:tc>
          <w:tcPr>
            <w:tcW w:w="4563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8B3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640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8,5</w:t>
            </w:r>
          </w:p>
        </w:tc>
        <w:tc>
          <w:tcPr>
            <w:tcW w:w="1525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6,4</w:t>
            </w:r>
          </w:p>
        </w:tc>
        <w:tc>
          <w:tcPr>
            <w:tcW w:w="1628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8,7</w:t>
            </w:r>
          </w:p>
        </w:tc>
      </w:tr>
      <w:tr w:rsidR="00DF20A3" w:rsidRPr="00A418B3" w:rsidTr="00796855">
        <w:tc>
          <w:tcPr>
            <w:tcW w:w="4563" w:type="dxa"/>
            <w:shd w:val="clear" w:color="auto" w:fill="auto"/>
          </w:tcPr>
          <w:p w:rsidR="00DF20A3" w:rsidRPr="00A418B3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4,0</w:t>
            </w:r>
          </w:p>
        </w:tc>
        <w:tc>
          <w:tcPr>
            <w:tcW w:w="1525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4,7</w:t>
            </w:r>
          </w:p>
        </w:tc>
        <w:tc>
          <w:tcPr>
            <w:tcW w:w="1628" w:type="dxa"/>
            <w:shd w:val="clear" w:color="auto" w:fill="auto"/>
          </w:tcPr>
          <w:p w:rsidR="00DF20A3" w:rsidRPr="00C37884" w:rsidRDefault="00DF20A3" w:rsidP="007968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884">
              <w:rPr>
                <w:sz w:val="24"/>
                <w:szCs w:val="24"/>
              </w:rPr>
              <w:t>4,0</w:t>
            </w:r>
          </w:p>
        </w:tc>
      </w:tr>
    </w:tbl>
    <w:p w:rsidR="00DF20A3" w:rsidRDefault="00DF20A3" w:rsidP="00DF20A3">
      <w:pPr>
        <w:ind w:firstLine="567"/>
        <w:contextualSpacing/>
        <w:jc w:val="both"/>
        <w:rPr>
          <w:sz w:val="24"/>
          <w:szCs w:val="24"/>
        </w:rPr>
      </w:pPr>
      <w:r w:rsidRPr="00A418B3">
        <w:rPr>
          <w:sz w:val="24"/>
          <w:szCs w:val="24"/>
        </w:rPr>
        <w:t>Предложенный проект бюджета, является социально – ориентированным.</w:t>
      </w:r>
      <w:r>
        <w:rPr>
          <w:sz w:val="24"/>
          <w:szCs w:val="24"/>
        </w:rPr>
        <w:t xml:space="preserve"> Расходы на социально </w:t>
      </w:r>
      <w:r w:rsidRPr="00A418B3">
        <w:rPr>
          <w:sz w:val="24"/>
          <w:szCs w:val="24"/>
        </w:rPr>
        <w:t>– культурн</w:t>
      </w:r>
      <w:r>
        <w:rPr>
          <w:sz w:val="24"/>
          <w:szCs w:val="24"/>
        </w:rPr>
        <w:t xml:space="preserve">ую </w:t>
      </w:r>
      <w:r w:rsidRPr="00A418B3">
        <w:rPr>
          <w:sz w:val="24"/>
          <w:szCs w:val="24"/>
        </w:rPr>
        <w:t>сфер</w:t>
      </w:r>
      <w:r>
        <w:rPr>
          <w:sz w:val="24"/>
          <w:szCs w:val="24"/>
        </w:rPr>
        <w:t>у</w:t>
      </w:r>
      <w:r w:rsidRPr="00A418B3">
        <w:rPr>
          <w:sz w:val="24"/>
          <w:szCs w:val="24"/>
        </w:rPr>
        <w:t xml:space="preserve"> </w:t>
      </w:r>
      <w:r>
        <w:rPr>
          <w:sz w:val="24"/>
          <w:szCs w:val="24"/>
        </w:rPr>
        <w:t>на 2020 год составят 67</w:t>
      </w:r>
      <w:r w:rsidRPr="00A418B3">
        <w:rPr>
          <w:sz w:val="24"/>
          <w:szCs w:val="24"/>
        </w:rPr>
        <w:t xml:space="preserve"> % от общих расходов муниципального образования</w:t>
      </w:r>
      <w:r>
        <w:rPr>
          <w:sz w:val="24"/>
          <w:szCs w:val="24"/>
        </w:rPr>
        <w:t>.</w:t>
      </w:r>
      <w:r w:rsidR="002A04DA">
        <w:rPr>
          <w:sz w:val="24"/>
          <w:szCs w:val="24"/>
        </w:rPr>
        <w:t xml:space="preserve"> В рамках предусмотренных средств запланированы мероприятия:</w:t>
      </w:r>
    </w:p>
    <w:p w:rsidR="002A04DA" w:rsidRDefault="002A04DA" w:rsidP="002A0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по капитальному ремонту учреждений образования (продолжены работы по ремонту фасадов ДОУ с. Яблочное и СОШ № 6 г. Холмска, а так же начаты работы по ремонту фасадов ДОУ «Золушка», ДОУ «Золотой ключик», СОШ с. Правда и ОКУ г. Холмска) – 86 млн. рублей;</w:t>
      </w:r>
    </w:p>
    <w:p w:rsidR="00790841" w:rsidRDefault="00790841" w:rsidP="0079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 w:rsidRPr="006A4C35">
        <w:rPr>
          <w:sz w:val="24"/>
          <w:szCs w:val="24"/>
        </w:rPr>
        <w:t xml:space="preserve"> реализацию 11 молодежных проектов</w:t>
      </w:r>
      <w:r>
        <w:rPr>
          <w:sz w:val="24"/>
          <w:szCs w:val="24"/>
        </w:rPr>
        <w:t>, в рамках инициатив, предложенных школьниками старших классов</w:t>
      </w:r>
      <w:r w:rsidRPr="006A4C35">
        <w:rPr>
          <w:sz w:val="24"/>
          <w:szCs w:val="24"/>
        </w:rPr>
        <w:t xml:space="preserve"> </w:t>
      </w:r>
      <w:r>
        <w:rPr>
          <w:sz w:val="24"/>
          <w:szCs w:val="24"/>
        </w:rPr>
        <w:t>- 33,3</w:t>
      </w:r>
      <w:r w:rsidRPr="006500BA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6A4C35">
        <w:rPr>
          <w:sz w:val="24"/>
          <w:szCs w:val="24"/>
        </w:rPr>
        <w:t>. рублей</w:t>
      </w:r>
      <w:r>
        <w:rPr>
          <w:sz w:val="24"/>
          <w:szCs w:val="24"/>
        </w:rPr>
        <w:t>;</w:t>
      </w:r>
    </w:p>
    <w:p w:rsidR="00790841" w:rsidRDefault="00790841" w:rsidP="002A04DA">
      <w:pPr>
        <w:ind w:firstLine="709"/>
        <w:jc w:val="both"/>
        <w:rPr>
          <w:sz w:val="24"/>
          <w:szCs w:val="24"/>
        </w:rPr>
      </w:pPr>
    </w:p>
    <w:p w:rsidR="00790841" w:rsidRDefault="00790841" w:rsidP="0079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сохранению культурного наследия и поддержку художественно - творческой деятельности – </w:t>
      </w:r>
      <w:r w:rsidRPr="003F0F13">
        <w:rPr>
          <w:sz w:val="24"/>
          <w:szCs w:val="24"/>
        </w:rPr>
        <w:t>2,7 млн. рублей;</w:t>
      </w:r>
    </w:p>
    <w:p w:rsidR="00790841" w:rsidRDefault="00790841" w:rsidP="0079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приобретение спортивного оборудования и инвентаря  для приведения организации спортивной подготовки в нормативное состояние (ХОККЕЙ) – 42,8 млн. рублей;</w:t>
      </w:r>
    </w:p>
    <w:p w:rsidR="00790841" w:rsidRDefault="00790841" w:rsidP="0079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 физкультурно-оздоровительного комплекса в г. Холмск – 45,3 млн. рублей;</w:t>
      </w:r>
    </w:p>
    <w:p w:rsidR="00790841" w:rsidRDefault="00790841" w:rsidP="0079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строительство крытого универсального спортивного зала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с. Чехов – 70,4 млн. рублей.</w:t>
      </w:r>
    </w:p>
    <w:p w:rsidR="002A04DA" w:rsidRDefault="002A04DA" w:rsidP="00DF20A3">
      <w:pPr>
        <w:ind w:firstLine="567"/>
        <w:contextualSpacing/>
        <w:jc w:val="both"/>
        <w:rPr>
          <w:sz w:val="24"/>
          <w:szCs w:val="24"/>
        </w:rPr>
      </w:pPr>
    </w:p>
    <w:p w:rsidR="002A04DA" w:rsidRPr="00790841" w:rsidRDefault="00DF20A3" w:rsidP="0079084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бюджетных ассигнований </w:t>
      </w:r>
      <w:r w:rsidRPr="00C51EAC">
        <w:rPr>
          <w:bCs/>
          <w:sz w:val="24"/>
          <w:szCs w:val="24"/>
          <w:u w:val="single"/>
        </w:rPr>
        <w:t>муниципального дорожного фонда</w:t>
      </w:r>
      <w:r>
        <w:rPr>
          <w:bCs/>
          <w:sz w:val="24"/>
          <w:szCs w:val="24"/>
        </w:rPr>
        <w:t xml:space="preserve"> на 2020 год устанавливается в размере </w:t>
      </w:r>
      <w:r>
        <w:rPr>
          <w:sz w:val="24"/>
          <w:szCs w:val="24"/>
        </w:rPr>
        <w:t>356,4 млн</w:t>
      </w:r>
      <w:r>
        <w:rPr>
          <w:bCs/>
          <w:sz w:val="24"/>
          <w:szCs w:val="24"/>
        </w:rPr>
        <w:t xml:space="preserve">. рублей, на плановый период 2021 и 2022 годов объем бюджетных ассигнований дорожного фонда составит 239,4 млн. рублей и </w:t>
      </w:r>
      <w:r>
        <w:rPr>
          <w:sz w:val="24"/>
          <w:szCs w:val="24"/>
        </w:rPr>
        <w:t>265,1 млн</w:t>
      </w:r>
      <w:r>
        <w:rPr>
          <w:bCs/>
          <w:sz w:val="24"/>
          <w:szCs w:val="24"/>
        </w:rPr>
        <w:t xml:space="preserve">. рублей соответственно. </w:t>
      </w:r>
    </w:p>
    <w:p w:rsidR="002A04DA" w:rsidRPr="00790841" w:rsidRDefault="002A04DA" w:rsidP="00790841">
      <w:pPr>
        <w:pStyle w:val="af1"/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>
        <w:rPr>
          <w:rFonts w:ascii="Times" w:hAnsi="Times"/>
        </w:rPr>
        <w:t>Средства</w:t>
      </w:r>
      <w:r w:rsidRPr="006255BE">
        <w:rPr>
          <w:rFonts w:ascii="Times" w:hAnsi="Times"/>
        </w:rPr>
        <w:t xml:space="preserve"> дорожного фонда </w:t>
      </w:r>
      <w:r w:rsidR="00790841">
        <w:rPr>
          <w:rFonts w:ascii="Times" w:hAnsi="Times"/>
        </w:rPr>
        <w:t>планируется направлять:</w:t>
      </w:r>
    </w:p>
    <w:p w:rsidR="002A04DA" w:rsidRPr="006D69E2" w:rsidRDefault="002A04DA" w:rsidP="002A04DA">
      <w:pPr>
        <w:tabs>
          <w:tab w:val="left" w:pos="720"/>
        </w:tabs>
        <w:ind w:firstLine="720"/>
        <w:jc w:val="right"/>
        <w:rPr>
          <w:rFonts w:ascii="Calibri" w:hAnsi="Calibri"/>
        </w:rPr>
      </w:pPr>
      <w:r w:rsidRPr="006D69E2">
        <w:t>тыс. руб</w:t>
      </w:r>
      <w:r>
        <w:t>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1314"/>
        <w:gridCol w:w="1314"/>
        <w:gridCol w:w="1465"/>
      </w:tblGrid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6D69E2" w:rsidRDefault="002A04DA" w:rsidP="00C131AF">
            <w:pPr>
              <w:pStyle w:val="ConsPlusNormal"/>
              <w:tabs>
                <w:tab w:val="left" w:pos="72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2A04DA" w:rsidRPr="006D69E2" w:rsidRDefault="002A04DA" w:rsidP="00C131AF">
            <w:pPr>
              <w:pStyle w:val="ConsPlusNormal"/>
              <w:tabs>
                <w:tab w:val="left" w:pos="72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9E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14" w:type="dxa"/>
            <w:shd w:val="clear" w:color="auto" w:fill="auto"/>
          </w:tcPr>
          <w:p w:rsidR="002A04DA" w:rsidRPr="006D69E2" w:rsidRDefault="002A04DA" w:rsidP="00C131AF">
            <w:pPr>
              <w:pStyle w:val="ConsPlusNormal"/>
              <w:tabs>
                <w:tab w:val="left" w:pos="72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9E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65" w:type="dxa"/>
            <w:shd w:val="clear" w:color="auto" w:fill="auto"/>
          </w:tcPr>
          <w:p w:rsidR="002A04DA" w:rsidRPr="006D69E2" w:rsidRDefault="002A04DA" w:rsidP="00C131AF">
            <w:pPr>
              <w:pStyle w:val="ConsPlusNormal"/>
              <w:tabs>
                <w:tab w:val="left" w:pos="72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9E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общий объем расходов муниципального дорожного фонда, в том числе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356 368,5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239 373,7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265 054,0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зимнее и летнее содержание улично-дорожной сети округа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144 396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155 580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156 000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разработка проектно-сметной документации, инженерно-изыскательские работы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10 000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10 000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10 000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jc w:val="both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значения, в том числе ремонт дорожных покрытий населенных пунктов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46 322,7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46 661,4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71 608,3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jc w:val="both"/>
              <w:rPr>
                <w:sz w:val="24"/>
                <w:szCs w:val="24"/>
              </w:rPr>
            </w:pPr>
            <w:r w:rsidRPr="00790841">
              <w:rPr>
                <w:bCs/>
                <w:sz w:val="24"/>
                <w:szCs w:val="24"/>
              </w:rPr>
              <w:t>формирование благоустроенной и комфортной среды Холмского городского округа (ремонт дворовых территорий)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48 985,6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27 132,3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27 445,7</w:t>
            </w:r>
          </w:p>
        </w:tc>
      </w:tr>
      <w:tr w:rsidR="002A04DA" w:rsidRPr="006D69E2" w:rsidTr="00C131AF">
        <w:tc>
          <w:tcPr>
            <w:tcW w:w="5370" w:type="dxa"/>
            <w:shd w:val="clear" w:color="auto" w:fill="auto"/>
          </w:tcPr>
          <w:p w:rsidR="002A04DA" w:rsidRPr="00790841" w:rsidRDefault="002A04DA" w:rsidP="00C131AF">
            <w:pPr>
              <w:jc w:val="both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строительству инженерной и транспортной инфраструктуры под группу жилых домов по ул. Некрасова в г. Холмске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106 664,2</w:t>
            </w:r>
          </w:p>
        </w:tc>
        <w:tc>
          <w:tcPr>
            <w:tcW w:w="1314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2A04DA" w:rsidRPr="00790841" w:rsidRDefault="002A04DA" w:rsidP="00C131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841">
              <w:rPr>
                <w:sz w:val="24"/>
                <w:szCs w:val="24"/>
              </w:rPr>
              <w:t>0</w:t>
            </w:r>
          </w:p>
        </w:tc>
      </w:tr>
    </w:tbl>
    <w:p w:rsidR="002A04DA" w:rsidRDefault="002A04DA" w:rsidP="00DF20A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r w:rsidRPr="00E52807">
        <w:rPr>
          <w:sz w:val="24"/>
          <w:szCs w:val="24"/>
        </w:rPr>
        <w:t>Общий объем расходов на реализацию 25 муниципальных программ составит в 2020 году – 3 787,4 млн. рублей или 90,2 % всех расходов бюджета, на плановый период расходы бюджета по муниципальным программам составят на 2021 год – 3 285,6 млн. рублей и на 2022 год – 2 621,8 млн. рублей.</w:t>
      </w: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r w:rsidRPr="00E52807">
        <w:rPr>
          <w:sz w:val="24"/>
          <w:szCs w:val="24"/>
        </w:rPr>
        <w:t>Общий объем бюджетных инвестиций в объекты муниципальной собственности в 2020 году составит-  392,7 млн. рублей, в 2021 году – 579,9 млн. рублей и в 2022 году – 18,0 млн. рублей</w:t>
      </w: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Бюджет на 2020 год запланирован с дефицитом в сумме 83,9 млн. рублей, на 2021 год- 86,9 млн. рублей, на 2021 год – 89,2 млн. рублей.</w:t>
      </w:r>
    </w:p>
    <w:p w:rsidR="00DF20A3" w:rsidRDefault="00DF20A3" w:rsidP="00DF20A3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Источниками внутреннего финансирования дефицита бюджета в 2020 году и плановом периоде 2021 и 2022 годов </w:t>
      </w:r>
      <w:r>
        <w:rPr>
          <w:sz w:val="24"/>
          <w:szCs w:val="24"/>
        </w:rPr>
        <w:t>определены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>заимствования из бюджета Сахалинской области.</w:t>
      </w:r>
    </w:p>
    <w:p w:rsidR="00DF20A3" w:rsidRPr="00713849" w:rsidRDefault="00DF20A3" w:rsidP="00DF20A3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DF20A3" w:rsidRPr="00CA661C" w:rsidRDefault="00DF20A3" w:rsidP="00DF20A3">
      <w:pPr>
        <w:pStyle w:val="af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661C">
        <w:rPr>
          <w:rFonts w:ascii="Times New Roman" w:hAnsi="Times New Roman"/>
          <w:b/>
          <w:sz w:val="24"/>
          <w:szCs w:val="24"/>
        </w:rPr>
        <w:t>Обсуждение доклада, вопросы.</w:t>
      </w:r>
    </w:p>
    <w:p w:rsidR="00DF20A3" w:rsidRDefault="00DF20A3" w:rsidP="00DF20A3">
      <w:pPr>
        <w:pStyle w:val="af1"/>
        <w:spacing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153A">
        <w:rPr>
          <w:rFonts w:ascii="Times New Roman" w:hAnsi="Times New Roman"/>
          <w:sz w:val="24"/>
          <w:szCs w:val="24"/>
          <w:u w:val="single"/>
        </w:rPr>
        <w:t xml:space="preserve">Н. Н. </w:t>
      </w:r>
      <w:proofErr w:type="spellStart"/>
      <w:r w:rsidRPr="0007153A">
        <w:rPr>
          <w:rFonts w:ascii="Times New Roman" w:hAnsi="Times New Roman"/>
          <w:sz w:val="24"/>
          <w:szCs w:val="24"/>
          <w:u w:val="single"/>
        </w:rPr>
        <w:t>Кортелев</w:t>
      </w:r>
      <w:proofErr w:type="spellEnd"/>
      <w:r w:rsidRPr="0007153A">
        <w:rPr>
          <w:rFonts w:ascii="Times New Roman" w:hAnsi="Times New Roman"/>
          <w:sz w:val="24"/>
          <w:szCs w:val="24"/>
          <w:u w:val="single"/>
        </w:rPr>
        <w:t>,</w:t>
      </w:r>
      <w:r w:rsidRPr="00AB47C5">
        <w:rPr>
          <w:rFonts w:ascii="Times New Roman" w:hAnsi="Times New Roman"/>
          <w:sz w:val="24"/>
          <w:szCs w:val="24"/>
        </w:rPr>
        <w:t xml:space="preserve"> руководитель МКУ «Управление по делам ГО и ЧС </w:t>
      </w:r>
      <w:r>
        <w:rPr>
          <w:rFonts w:ascii="Times New Roman" w:hAnsi="Times New Roman"/>
          <w:sz w:val="24"/>
          <w:szCs w:val="24"/>
        </w:rPr>
        <w:t>«Холмский</w:t>
      </w:r>
    </w:p>
    <w:p w:rsidR="00DF20A3" w:rsidRPr="006B1985" w:rsidRDefault="00DF20A3" w:rsidP="00DF20A3">
      <w:pPr>
        <w:jc w:val="both"/>
        <w:rPr>
          <w:sz w:val="24"/>
          <w:szCs w:val="24"/>
        </w:rPr>
      </w:pPr>
      <w:r w:rsidRPr="006B1985">
        <w:rPr>
          <w:sz w:val="24"/>
          <w:szCs w:val="24"/>
        </w:rPr>
        <w:t>городской округ»</w:t>
      </w:r>
      <w:r>
        <w:rPr>
          <w:sz w:val="24"/>
          <w:szCs w:val="24"/>
        </w:rPr>
        <w:t>.</w:t>
      </w:r>
    </w:p>
    <w:p w:rsidR="00DF20A3" w:rsidRPr="00713849" w:rsidRDefault="00DF20A3" w:rsidP="00DF20A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 </w:t>
      </w:r>
      <w:r>
        <w:rPr>
          <w:sz w:val="24"/>
          <w:szCs w:val="24"/>
        </w:rPr>
        <w:t xml:space="preserve">по вопросу  выделения </w:t>
      </w:r>
      <w:r w:rsidRPr="006B1985">
        <w:rPr>
          <w:sz w:val="24"/>
          <w:szCs w:val="24"/>
        </w:rPr>
        <w:t>денежных средств  на ликвидацию пожаров</w:t>
      </w:r>
      <w:r>
        <w:rPr>
          <w:sz w:val="24"/>
          <w:szCs w:val="24"/>
        </w:rPr>
        <w:t xml:space="preserve"> в г. Холмск  и населенных пунктах.</w:t>
      </w:r>
    </w:p>
    <w:p w:rsidR="00DF20A3" w:rsidRPr="0007153A" w:rsidRDefault="00DF20A3" w:rsidP="00DF20A3">
      <w:pPr>
        <w:ind w:left="284" w:firstLine="283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 xml:space="preserve">Е. В. </w:t>
      </w:r>
      <w:proofErr w:type="spellStart"/>
      <w:r w:rsidRPr="0007153A">
        <w:rPr>
          <w:sz w:val="24"/>
          <w:szCs w:val="24"/>
          <w:u w:val="single"/>
        </w:rPr>
        <w:t>Судникович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Pr="000C4356" w:rsidRDefault="00DF20A3" w:rsidP="00DF20A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 в</w:t>
      </w:r>
      <w:r w:rsidRPr="00AB47C5">
        <w:rPr>
          <w:sz w:val="24"/>
          <w:szCs w:val="24"/>
        </w:rPr>
        <w:t xml:space="preserve"> рамках благоустройства территорий</w:t>
      </w:r>
      <w:r>
        <w:rPr>
          <w:sz w:val="24"/>
          <w:szCs w:val="24"/>
        </w:rPr>
        <w:t xml:space="preserve"> муниципального образования «Холмский городской округ» по данному направлению денежные средства предусмотрены.</w:t>
      </w:r>
    </w:p>
    <w:p w:rsidR="00DF20A3" w:rsidRDefault="00DF20A3" w:rsidP="00DF20A3">
      <w:pPr>
        <w:ind w:left="284"/>
        <w:jc w:val="both"/>
        <w:rPr>
          <w:sz w:val="24"/>
          <w:szCs w:val="24"/>
        </w:rPr>
      </w:pPr>
    </w:p>
    <w:p w:rsidR="00DF20A3" w:rsidRPr="0007153A" w:rsidRDefault="00DF20A3" w:rsidP="00DF20A3">
      <w:pPr>
        <w:pStyle w:val="af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7153A">
        <w:rPr>
          <w:rFonts w:ascii="Times New Roman" w:hAnsi="Times New Roman"/>
          <w:sz w:val="24"/>
          <w:szCs w:val="24"/>
          <w:u w:val="single"/>
        </w:rPr>
        <w:t>М. Н. Шейко, житель г. Холмск.</w:t>
      </w:r>
    </w:p>
    <w:p w:rsidR="00DF20A3" w:rsidRDefault="00DF20A3" w:rsidP="00DF20A3">
      <w:pPr>
        <w:ind w:firstLine="502"/>
        <w:jc w:val="both"/>
        <w:rPr>
          <w:sz w:val="24"/>
          <w:szCs w:val="24"/>
        </w:rPr>
      </w:pPr>
      <w:r>
        <w:rPr>
          <w:sz w:val="24"/>
          <w:szCs w:val="24"/>
        </w:rPr>
        <w:t>-  по вопросу  реализации проекта «Строительство Физкультурно - оздоровительного комплекса» рядом с МАОУ СОШ № 9 г. Холмска МО «Холмский городской округ».</w:t>
      </w:r>
    </w:p>
    <w:p w:rsidR="00DF20A3" w:rsidRDefault="00DF20A3" w:rsidP="00DF20A3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 по вопросу о реконструкции стадиона «Маяк Сахалина» в г. Холмск.</w:t>
      </w:r>
    </w:p>
    <w:p w:rsidR="00DF20A3" w:rsidRPr="0007153A" w:rsidRDefault="00DF20A3" w:rsidP="00DF20A3">
      <w:pPr>
        <w:ind w:left="502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 xml:space="preserve">А. А. </w:t>
      </w:r>
      <w:proofErr w:type="spellStart"/>
      <w:r w:rsidRPr="0007153A">
        <w:rPr>
          <w:sz w:val="24"/>
          <w:szCs w:val="24"/>
          <w:u w:val="single"/>
        </w:rPr>
        <w:t>Летечин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Default="00DF20A3" w:rsidP="00DF20A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 Данные проекты проходят экспертизу. После положительного заключения в 1 кв. 2020 г. будет подготовлена заявка в министерство спорта Сахалинской области на включение объекта в АИП  и внесение поправ</w:t>
      </w:r>
      <w:r w:rsidR="002A04DA">
        <w:rPr>
          <w:sz w:val="24"/>
          <w:szCs w:val="24"/>
        </w:rPr>
        <w:t>ок</w:t>
      </w:r>
      <w:r>
        <w:rPr>
          <w:sz w:val="24"/>
          <w:szCs w:val="24"/>
        </w:rPr>
        <w:t xml:space="preserve"> в бюджет для реализации данных проектов. </w:t>
      </w:r>
    </w:p>
    <w:p w:rsidR="00DF20A3" w:rsidRDefault="00DF20A3" w:rsidP="00DF20A3">
      <w:pPr>
        <w:ind w:left="502"/>
        <w:jc w:val="both"/>
        <w:rPr>
          <w:sz w:val="24"/>
          <w:szCs w:val="24"/>
        </w:rPr>
      </w:pPr>
    </w:p>
    <w:p w:rsidR="00DF20A3" w:rsidRPr="008F6F7A" w:rsidRDefault="00DF20A3" w:rsidP="00DF20A3">
      <w:pPr>
        <w:pStyle w:val="af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F6F7A">
        <w:rPr>
          <w:rFonts w:ascii="Times New Roman" w:hAnsi="Times New Roman"/>
          <w:sz w:val="24"/>
          <w:szCs w:val="24"/>
          <w:u w:val="single"/>
        </w:rPr>
        <w:t>Благотворительный фонд «Помощь животным. Сахалин»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вопросу  строительства приюта для животных в г. Холмске.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ind w:left="502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 А.</w:t>
      </w:r>
      <w:r w:rsidRPr="0059451B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Летечин</w:t>
      </w:r>
      <w:proofErr w:type="spellEnd"/>
      <w:r>
        <w:rPr>
          <w:sz w:val="24"/>
          <w:szCs w:val="24"/>
          <w:u w:val="single"/>
        </w:rPr>
        <w:t>:</w:t>
      </w:r>
    </w:p>
    <w:p w:rsidR="00DF20A3" w:rsidRDefault="00DF20A3" w:rsidP="00DF20A3">
      <w:pPr>
        <w:ind w:firstLine="502"/>
        <w:jc w:val="both"/>
        <w:rPr>
          <w:sz w:val="24"/>
          <w:szCs w:val="24"/>
        </w:rPr>
      </w:pPr>
      <w:r w:rsidRPr="00045F1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Это полномочия областного бюджета, местный бюджет не имеет законных оснований для организации строительства приюта для животных. </w:t>
      </w:r>
    </w:p>
    <w:p w:rsidR="00DF20A3" w:rsidRDefault="00DF20A3" w:rsidP="00DF20A3">
      <w:pPr>
        <w:ind w:left="502"/>
        <w:jc w:val="both"/>
        <w:rPr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7025">
        <w:rPr>
          <w:rFonts w:ascii="Times New Roman" w:hAnsi="Times New Roman"/>
          <w:sz w:val="24"/>
          <w:szCs w:val="24"/>
          <w:u w:val="single"/>
        </w:rPr>
        <w:t>И. В. Осипенко</w:t>
      </w:r>
      <w:r>
        <w:rPr>
          <w:rFonts w:ascii="Times New Roman" w:hAnsi="Times New Roman"/>
          <w:sz w:val="24"/>
          <w:szCs w:val="24"/>
        </w:rPr>
        <w:t>, депутат Сахалинской областной Думы седьмого созыва.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7070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по вопросу  финансирования в сумме 6 млн. рублей на изыскания и проектирование спортивного объекта «Лыжная база»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Чапланово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вопросу  финансирования в сумме 12 млн. рублей на обустройство площадки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Чехов, предназначенной для проведения сельских праздников.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вопросу  финансирования в сумме 10 млн. рублей на проектирование, реставрацию и реконструкцию объекта культурного наследия регионального значения «Братская могила советских воинов, павших в августе 1945 года в боях при освобождении Южного Сахалина от японских милитаристов», находящегося на Холмском перевале.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1150C9">
        <w:rPr>
          <w:rFonts w:ascii="Times New Roman" w:hAnsi="Times New Roman"/>
          <w:sz w:val="24"/>
          <w:szCs w:val="24"/>
          <w:u w:val="single"/>
        </w:rPr>
        <w:t xml:space="preserve">А. А. </w:t>
      </w:r>
      <w:proofErr w:type="spellStart"/>
      <w:r w:rsidRPr="001150C9">
        <w:rPr>
          <w:rFonts w:ascii="Times New Roman" w:hAnsi="Times New Roman"/>
          <w:sz w:val="24"/>
          <w:szCs w:val="24"/>
          <w:u w:val="single"/>
        </w:rPr>
        <w:t>Летечин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1150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В рамках представленного проекта бюджета на 2020 год, учитывая дефицит 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азмере 83, 9 млн. рублей изыскать средства в объеме 28 млн. рублей не представляется возможным. Вопрос будет рассматриваться при внесении поправок в муниципальный бюджет в следующем году.</w:t>
      </w:r>
    </w:p>
    <w:p w:rsidR="00DF20A3" w:rsidRPr="0007153A" w:rsidRDefault="00DF20A3" w:rsidP="00DF20A3">
      <w:pPr>
        <w:ind w:left="284" w:firstLine="283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 xml:space="preserve">Е. В. </w:t>
      </w:r>
      <w:proofErr w:type="spellStart"/>
      <w:r w:rsidRPr="0007153A">
        <w:rPr>
          <w:sz w:val="24"/>
          <w:szCs w:val="24"/>
          <w:u w:val="single"/>
        </w:rPr>
        <w:t>Судникович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«Обустройство сельской площадки отдыха с. Чехов» выдвинут населением для участия в 2020 году в конкурсном отборе на предоставление бюджетам муниципальных образований субсидии из областного бюджета на реализацию общественно значимых проектов, основанных на местных инициативах. Условия софинансирования местного бюджета </w:t>
      </w:r>
      <w:r w:rsidR="002A04DA">
        <w:rPr>
          <w:rFonts w:ascii="Times New Roman" w:hAnsi="Times New Roman"/>
          <w:sz w:val="24"/>
          <w:szCs w:val="24"/>
        </w:rPr>
        <w:t xml:space="preserve">на реализацию данного проекта </w:t>
      </w:r>
      <w:r>
        <w:rPr>
          <w:rFonts w:ascii="Times New Roman" w:hAnsi="Times New Roman"/>
          <w:sz w:val="24"/>
          <w:szCs w:val="24"/>
        </w:rPr>
        <w:t xml:space="preserve">предусмотрены в представленном проекте решения о бюджете. </w:t>
      </w:r>
    </w:p>
    <w:p w:rsidR="00DF20A3" w:rsidRDefault="00DF20A3" w:rsidP="00DF20A3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B4FAD">
        <w:rPr>
          <w:rFonts w:ascii="Times New Roman" w:hAnsi="Times New Roman"/>
          <w:sz w:val="24"/>
          <w:szCs w:val="24"/>
          <w:u w:val="single"/>
        </w:rPr>
        <w:t>О. М. Кислых,</w:t>
      </w:r>
      <w:r>
        <w:rPr>
          <w:rFonts w:ascii="Times New Roman" w:hAnsi="Times New Roman"/>
          <w:sz w:val="24"/>
          <w:szCs w:val="24"/>
        </w:rPr>
        <w:t xml:space="preserve"> исполняющий обязанности председателя Комитета по управлению имуществом администрации муниципального образования «Холмский городской округ».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0B4FAD">
        <w:rPr>
          <w:rFonts w:ascii="Times New Roman" w:hAnsi="Times New Roman"/>
          <w:sz w:val="24"/>
          <w:szCs w:val="24"/>
        </w:rPr>
        <w:lastRenderedPageBreak/>
        <w:t xml:space="preserve">-  </w:t>
      </w:r>
      <w:r>
        <w:rPr>
          <w:rFonts w:ascii="Times New Roman" w:hAnsi="Times New Roman"/>
          <w:sz w:val="24"/>
          <w:szCs w:val="24"/>
        </w:rPr>
        <w:t>по вопросу  разработки проекта по благоустройству кладбища в г. Холмске.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  <w:u w:val="single"/>
        </w:rPr>
      </w:pPr>
      <w:r w:rsidRPr="0007153A">
        <w:rPr>
          <w:rFonts w:ascii="Times New Roman" w:hAnsi="Times New Roman"/>
          <w:sz w:val="24"/>
          <w:szCs w:val="24"/>
          <w:u w:val="single"/>
        </w:rPr>
        <w:t xml:space="preserve">Е. В. </w:t>
      </w:r>
      <w:proofErr w:type="spellStart"/>
      <w:r w:rsidRPr="0007153A">
        <w:rPr>
          <w:rFonts w:ascii="Times New Roman" w:hAnsi="Times New Roman"/>
          <w:sz w:val="24"/>
          <w:szCs w:val="24"/>
          <w:u w:val="single"/>
        </w:rPr>
        <w:t>Судникович</w:t>
      </w:r>
      <w:proofErr w:type="spellEnd"/>
      <w:r w:rsidRPr="0007153A">
        <w:rPr>
          <w:rFonts w:ascii="Times New Roman" w:hAnsi="Times New Roman"/>
          <w:sz w:val="24"/>
          <w:szCs w:val="24"/>
          <w:u w:val="single"/>
        </w:rPr>
        <w:t>: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2555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Вопрос будет рассматриваться поправками в предложенный проект бюджета по итогам 1 полугодия 2020 года.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25C3D">
        <w:rPr>
          <w:rFonts w:ascii="Times New Roman" w:hAnsi="Times New Roman"/>
          <w:sz w:val="24"/>
          <w:szCs w:val="24"/>
          <w:u w:val="single"/>
        </w:rPr>
        <w:t>С. П. Житник</w:t>
      </w:r>
      <w:r>
        <w:rPr>
          <w:rFonts w:ascii="Times New Roman" w:hAnsi="Times New Roman"/>
          <w:sz w:val="24"/>
          <w:szCs w:val="24"/>
        </w:rPr>
        <w:t>, управляющий делами администрации муниципального образования «Холмский городской округ».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вопросу о выделении денежных средств на содержание территориально – общественных организаций.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ind w:firstLine="567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 xml:space="preserve">Е. В. </w:t>
      </w:r>
      <w:proofErr w:type="spellStart"/>
      <w:r w:rsidRPr="0007153A">
        <w:rPr>
          <w:sz w:val="24"/>
          <w:szCs w:val="24"/>
          <w:u w:val="single"/>
        </w:rPr>
        <w:t>Судникович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Default="00DF20A3" w:rsidP="00DF20A3">
      <w:pPr>
        <w:ind w:firstLine="284"/>
        <w:jc w:val="both"/>
        <w:rPr>
          <w:sz w:val="24"/>
          <w:szCs w:val="24"/>
        </w:rPr>
      </w:pPr>
      <w:r w:rsidRPr="00521C0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Для содержания  территориально-общественных организаций в рамках местного бюджета предусмотрены денежные средства местного бюджета  в размере 500 тыс. рублей.</w:t>
      </w:r>
    </w:p>
    <w:p w:rsidR="00DF20A3" w:rsidRDefault="00DF20A3" w:rsidP="00DF20A3">
      <w:pPr>
        <w:ind w:left="284"/>
        <w:jc w:val="both"/>
        <w:rPr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8490C">
        <w:rPr>
          <w:rFonts w:ascii="Times New Roman" w:hAnsi="Times New Roman"/>
          <w:sz w:val="24"/>
          <w:szCs w:val="24"/>
          <w:u w:val="single"/>
        </w:rPr>
        <w:t>Н.С. Ушакова</w:t>
      </w:r>
      <w:r>
        <w:rPr>
          <w:rFonts w:ascii="Times New Roman" w:hAnsi="Times New Roman"/>
          <w:sz w:val="24"/>
          <w:szCs w:val="24"/>
        </w:rPr>
        <w:t>, депутат Собрания муниципального образования «Холмский городской округ» шестого созыва.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 вопросу формирования бюджета на 2020 год на выполнение работ по следующим объектам сельских территорий МО «Холмский городской округ»:</w:t>
      </w:r>
    </w:p>
    <w:p w:rsidR="00DF20A3" w:rsidRDefault="00DF20A3" w:rsidP="00DF20A3">
      <w:pPr>
        <w:pStyle w:val="af1"/>
        <w:numPr>
          <w:ilvl w:val="0"/>
          <w:numId w:val="4"/>
        </w:numPr>
        <w:spacing w:after="0"/>
        <w:ind w:left="0" w:firstLine="86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с. Костромское по адресу: ул. Огородная, д. 9, ул. Новая, д. 7, составление проектно-сметной документации на ремонт придомовой территории, замену инженерных сетей;</w:t>
      </w:r>
      <w:proofErr w:type="gramEnd"/>
    </w:p>
    <w:p w:rsidR="00DF20A3" w:rsidRDefault="00DF20A3" w:rsidP="00DF20A3">
      <w:pPr>
        <w:pStyle w:val="af1"/>
        <w:numPr>
          <w:ilvl w:val="0"/>
          <w:numId w:val="4"/>
        </w:numPr>
        <w:spacing w:after="0"/>
        <w:ind w:left="0" w:firstLine="86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Пионеры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ул. Школьная, 16, 18, 20, ремонт придомовой территории, замена инженерных сетей;</w:t>
      </w:r>
    </w:p>
    <w:p w:rsidR="00DF20A3" w:rsidRDefault="00DF20A3" w:rsidP="00DF20A3">
      <w:pPr>
        <w:pStyle w:val="af1"/>
        <w:numPr>
          <w:ilvl w:val="0"/>
          <w:numId w:val="4"/>
        </w:numPr>
        <w:spacing w:after="0"/>
        <w:ind w:left="0" w:firstLine="86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с. Яблочное по адресу: ул. Центральная, 88-А, Б, В, ремонт придомовой территории, замена инженерных сетей;</w:t>
      </w:r>
      <w:proofErr w:type="gramEnd"/>
    </w:p>
    <w:p w:rsidR="00DF20A3" w:rsidRDefault="00DF20A3" w:rsidP="00DF20A3">
      <w:pPr>
        <w:pStyle w:val="af1"/>
        <w:numPr>
          <w:ilvl w:val="0"/>
          <w:numId w:val="4"/>
        </w:numPr>
        <w:spacing w:after="0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Яблочное по адресу: ул. </w:t>
      </w:r>
      <w:proofErr w:type="gramStart"/>
      <w:r>
        <w:rPr>
          <w:rFonts w:ascii="Times New Roman" w:hAnsi="Times New Roman"/>
          <w:sz w:val="24"/>
          <w:szCs w:val="24"/>
        </w:rPr>
        <w:t>Колхозная</w:t>
      </w:r>
      <w:proofErr w:type="gramEnd"/>
      <w:r>
        <w:rPr>
          <w:rFonts w:ascii="Times New Roman" w:hAnsi="Times New Roman"/>
          <w:sz w:val="24"/>
          <w:szCs w:val="24"/>
        </w:rPr>
        <w:t xml:space="preserve"> 103, составление проектно-сметной документации на ремонт придомовой территории, замену инженерных сетей;</w:t>
      </w:r>
    </w:p>
    <w:p w:rsidR="00DF20A3" w:rsidRDefault="00DF20A3" w:rsidP="00DF20A3">
      <w:pPr>
        <w:pStyle w:val="af1"/>
        <w:numPr>
          <w:ilvl w:val="0"/>
          <w:numId w:val="4"/>
        </w:numPr>
        <w:spacing w:after="0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Холмск (</w:t>
      </w:r>
      <w:proofErr w:type="spellStart"/>
      <w:r>
        <w:rPr>
          <w:rFonts w:ascii="Times New Roman" w:hAnsi="Times New Roman"/>
          <w:sz w:val="24"/>
          <w:szCs w:val="24"/>
        </w:rPr>
        <w:t>Симаково</w:t>
      </w:r>
      <w:proofErr w:type="spellEnd"/>
      <w:r>
        <w:rPr>
          <w:rFonts w:ascii="Times New Roman" w:hAnsi="Times New Roman"/>
          <w:sz w:val="24"/>
          <w:szCs w:val="24"/>
        </w:rPr>
        <w:t>): ул. Переселенческая 21, 21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23, составление проектно-сметной документации на ремонт придомовой территории, замену инженерных сетей;</w:t>
      </w:r>
    </w:p>
    <w:p w:rsidR="00DF20A3" w:rsidRPr="00DC4FE5" w:rsidRDefault="00DF20A3" w:rsidP="00DF20A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по вопросу финансирования в бюджете на 2020 год на проведение инвентаризации бесхозных объектов в сельских территориях, а именно воздушных линий электроснабжения и уличного освещения и дальнейшее их содержание (обслуживание) в пределах 7, 5 млн. рублей в год.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ind w:firstLine="567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 А.</w:t>
      </w:r>
      <w:r w:rsidRPr="0059451B">
        <w:rPr>
          <w:sz w:val="24"/>
          <w:szCs w:val="24"/>
          <w:u w:val="single"/>
        </w:rPr>
        <w:t xml:space="preserve"> </w:t>
      </w:r>
      <w:proofErr w:type="spellStart"/>
      <w:r w:rsidRPr="0007153A">
        <w:rPr>
          <w:sz w:val="24"/>
          <w:szCs w:val="24"/>
          <w:u w:val="single"/>
        </w:rPr>
        <w:t>Летечин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Default="00DF20A3" w:rsidP="00DF20A3">
      <w:pPr>
        <w:ind w:firstLine="502"/>
        <w:jc w:val="both"/>
        <w:rPr>
          <w:sz w:val="24"/>
          <w:szCs w:val="24"/>
        </w:rPr>
      </w:pPr>
      <w:r>
        <w:rPr>
          <w:sz w:val="24"/>
          <w:szCs w:val="24"/>
        </w:rPr>
        <w:t>-  Работы по жилищному фонду, которые стоят на очереди   и   по настоящее время не выполнены, должны будут включены в план мероприятий  на 2020 год.</w:t>
      </w:r>
    </w:p>
    <w:p w:rsidR="002A04DA" w:rsidRDefault="002A04DA" w:rsidP="00DF20A3">
      <w:pPr>
        <w:ind w:left="284" w:firstLine="283"/>
        <w:jc w:val="both"/>
        <w:rPr>
          <w:sz w:val="24"/>
          <w:szCs w:val="24"/>
          <w:u w:val="single"/>
        </w:rPr>
      </w:pPr>
    </w:p>
    <w:p w:rsidR="00DF20A3" w:rsidRPr="0007153A" w:rsidRDefault="00DF20A3" w:rsidP="00DF20A3">
      <w:pPr>
        <w:ind w:left="284" w:firstLine="283"/>
        <w:jc w:val="both"/>
        <w:rPr>
          <w:sz w:val="24"/>
          <w:szCs w:val="24"/>
          <w:u w:val="single"/>
        </w:rPr>
      </w:pPr>
      <w:r w:rsidRPr="0007153A">
        <w:rPr>
          <w:sz w:val="24"/>
          <w:szCs w:val="24"/>
          <w:u w:val="single"/>
        </w:rPr>
        <w:t xml:space="preserve">Е. В. </w:t>
      </w:r>
      <w:proofErr w:type="spellStart"/>
      <w:r w:rsidRPr="0007153A">
        <w:rPr>
          <w:sz w:val="24"/>
          <w:szCs w:val="24"/>
          <w:u w:val="single"/>
        </w:rPr>
        <w:t>Судникович</w:t>
      </w:r>
      <w:proofErr w:type="spellEnd"/>
      <w:r w:rsidRPr="0007153A">
        <w:rPr>
          <w:sz w:val="24"/>
          <w:szCs w:val="24"/>
          <w:u w:val="single"/>
        </w:rPr>
        <w:t>:</w:t>
      </w:r>
    </w:p>
    <w:p w:rsidR="00DF20A3" w:rsidRPr="000C4356" w:rsidRDefault="00DF20A3" w:rsidP="00DF20A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2A04DA">
        <w:rPr>
          <w:sz w:val="24"/>
          <w:szCs w:val="24"/>
        </w:rPr>
        <w:t xml:space="preserve">Средства областного бюджета на ремонт дворовых территорий будут выделяться министерством ЖКХ Сахалинской области </w:t>
      </w:r>
      <w:r w:rsidR="002A04DA" w:rsidRPr="002A04DA">
        <w:rPr>
          <w:sz w:val="24"/>
          <w:szCs w:val="24"/>
        </w:rPr>
        <w:t xml:space="preserve">по результатам </w:t>
      </w:r>
      <w:r w:rsidRPr="002A04DA">
        <w:rPr>
          <w:sz w:val="24"/>
          <w:szCs w:val="24"/>
        </w:rPr>
        <w:t>конкурсно</w:t>
      </w:r>
      <w:r w:rsidR="002A04DA" w:rsidRPr="002A04DA">
        <w:rPr>
          <w:sz w:val="24"/>
          <w:szCs w:val="24"/>
        </w:rPr>
        <w:t>го</w:t>
      </w:r>
      <w:r w:rsidRPr="002A04DA">
        <w:rPr>
          <w:sz w:val="24"/>
          <w:szCs w:val="24"/>
        </w:rPr>
        <w:t xml:space="preserve"> отбор</w:t>
      </w:r>
      <w:r w:rsidR="002A04DA" w:rsidRPr="002A04DA">
        <w:rPr>
          <w:sz w:val="24"/>
          <w:szCs w:val="24"/>
        </w:rPr>
        <w:t>а</w:t>
      </w:r>
      <w:r w:rsidRPr="002A04DA">
        <w:rPr>
          <w:sz w:val="24"/>
          <w:szCs w:val="24"/>
        </w:rPr>
        <w:t>, в соответствии с представленными заявками муниципалитета.</w:t>
      </w:r>
      <w:r>
        <w:rPr>
          <w:sz w:val="24"/>
          <w:szCs w:val="24"/>
        </w:rPr>
        <w:t xml:space="preserve"> </w:t>
      </w:r>
    </w:p>
    <w:p w:rsidR="00DF20A3" w:rsidRDefault="00DF20A3" w:rsidP="00DF20A3">
      <w:pPr>
        <w:ind w:firstLine="502"/>
        <w:jc w:val="both"/>
        <w:rPr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306CA">
        <w:rPr>
          <w:rFonts w:ascii="Times New Roman" w:hAnsi="Times New Roman"/>
          <w:sz w:val="24"/>
          <w:szCs w:val="24"/>
          <w:u w:val="single"/>
        </w:rPr>
        <w:lastRenderedPageBreak/>
        <w:t>П. В. Дорофеев</w:t>
      </w:r>
      <w:r>
        <w:rPr>
          <w:rFonts w:ascii="Times New Roman" w:hAnsi="Times New Roman"/>
          <w:sz w:val="24"/>
          <w:szCs w:val="24"/>
        </w:rPr>
        <w:t xml:space="preserve">, начальник территориального отдела с. </w:t>
      </w:r>
      <w:proofErr w:type="spellStart"/>
      <w:r>
        <w:rPr>
          <w:rFonts w:ascii="Times New Roman" w:hAnsi="Times New Roman"/>
          <w:sz w:val="24"/>
          <w:szCs w:val="24"/>
        </w:rPr>
        <w:t>Чапланово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департамента управления сельскими территориями администрации муниципального образования «Холмский городской округ»</w:t>
      </w:r>
    </w:p>
    <w:p w:rsidR="00DF20A3" w:rsidRPr="00F7599D" w:rsidRDefault="00DF20A3" w:rsidP="00DF20A3">
      <w:pPr>
        <w:ind w:firstLine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по вопросу реконструкции </w:t>
      </w:r>
      <w:r w:rsidRPr="00F7599D">
        <w:rPr>
          <w:sz w:val="24"/>
          <w:szCs w:val="24"/>
        </w:rPr>
        <w:t>Братской могилы советских воинов, павших при освобожде</w:t>
      </w:r>
      <w:r>
        <w:rPr>
          <w:sz w:val="24"/>
          <w:szCs w:val="24"/>
        </w:rPr>
        <w:t xml:space="preserve">нии Южного Сахалина в 1945 году с. </w:t>
      </w:r>
      <w:proofErr w:type="spellStart"/>
      <w:r>
        <w:rPr>
          <w:sz w:val="24"/>
          <w:szCs w:val="24"/>
        </w:rPr>
        <w:t>Пятиречье</w:t>
      </w:r>
      <w:proofErr w:type="spellEnd"/>
      <w:r>
        <w:rPr>
          <w:sz w:val="24"/>
          <w:szCs w:val="24"/>
        </w:rPr>
        <w:t>.</w:t>
      </w:r>
    </w:p>
    <w:p w:rsidR="00DF20A3" w:rsidRPr="00F7599D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960CA4">
        <w:rPr>
          <w:rFonts w:ascii="Times New Roman" w:hAnsi="Times New Roman"/>
          <w:sz w:val="24"/>
          <w:szCs w:val="24"/>
          <w:u w:val="single"/>
        </w:rPr>
        <w:t>О. А. Муратова,</w:t>
      </w:r>
      <w:r>
        <w:rPr>
          <w:rFonts w:ascii="Times New Roman" w:hAnsi="Times New Roman"/>
          <w:sz w:val="24"/>
          <w:szCs w:val="24"/>
        </w:rPr>
        <w:t xml:space="preserve"> заместитель главы муниципального образования «Холмский городской округ» по социальным вопросам.</w:t>
      </w:r>
    </w:p>
    <w:p w:rsidR="00DF20A3" w:rsidRDefault="00DF20A3" w:rsidP="00DF20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на сегодняшний день по данному объекту поручено задание на проведение работ по составлению проектно-сметной документации.  </w:t>
      </w:r>
      <w:proofErr w:type="gramStart"/>
      <w:r>
        <w:rPr>
          <w:sz w:val="24"/>
          <w:szCs w:val="24"/>
        </w:rPr>
        <w:t xml:space="preserve">Денежные средства на реализацию данного проекта будут привлекаться как из местного, так и из областного бюджетов.       </w:t>
      </w:r>
      <w:proofErr w:type="gramEnd"/>
    </w:p>
    <w:p w:rsidR="00DF20A3" w:rsidRDefault="00DF20A3" w:rsidP="00DF20A3">
      <w:pPr>
        <w:jc w:val="both"/>
        <w:rPr>
          <w:sz w:val="24"/>
          <w:szCs w:val="24"/>
        </w:rPr>
      </w:pPr>
    </w:p>
    <w:p w:rsidR="00DF20A3" w:rsidRDefault="00DF20A3" w:rsidP="00DF20A3">
      <w:pPr>
        <w:pStyle w:val="af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06CA">
        <w:rPr>
          <w:rFonts w:ascii="Times New Roman" w:hAnsi="Times New Roman"/>
          <w:sz w:val="24"/>
          <w:szCs w:val="24"/>
          <w:u w:val="single"/>
        </w:rPr>
        <w:t>А. В. Ермаков</w:t>
      </w:r>
      <w:r>
        <w:rPr>
          <w:rFonts w:ascii="Times New Roman" w:hAnsi="Times New Roman"/>
          <w:sz w:val="24"/>
          <w:szCs w:val="24"/>
        </w:rPr>
        <w:t>, депутат Собрания МО «Холмский городской округ» шестого созыва.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вопросу паспортизации территорий МО «Холмский городской округ».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Pr="009306CA" w:rsidRDefault="00DF20A3" w:rsidP="00DF20A3">
      <w:pPr>
        <w:ind w:firstLine="426"/>
        <w:jc w:val="both"/>
        <w:rPr>
          <w:sz w:val="24"/>
          <w:szCs w:val="24"/>
          <w:u w:val="single"/>
        </w:rPr>
      </w:pPr>
      <w:r w:rsidRPr="009306CA">
        <w:rPr>
          <w:sz w:val="24"/>
          <w:szCs w:val="24"/>
          <w:u w:val="single"/>
        </w:rPr>
        <w:t xml:space="preserve">А. А. </w:t>
      </w:r>
      <w:proofErr w:type="spellStart"/>
      <w:r w:rsidRPr="009306CA">
        <w:rPr>
          <w:sz w:val="24"/>
          <w:szCs w:val="24"/>
          <w:u w:val="single"/>
        </w:rPr>
        <w:t>Летечин</w:t>
      </w:r>
      <w:proofErr w:type="spellEnd"/>
      <w:r w:rsidRPr="009306CA">
        <w:rPr>
          <w:sz w:val="24"/>
          <w:szCs w:val="24"/>
          <w:u w:val="single"/>
        </w:rPr>
        <w:t>:</w:t>
      </w:r>
    </w:p>
    <w:p w:rsidR="00DF20A3" w:rsidRDefault="00DF20A3" w:rsidP="00DF20A3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по данному направлению уже начата. На данном этапе идет подготовка генерального плана.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DF20A3" w:rsidRPr="00C2713A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Заслушали:</w:t>
      </w:r>
    </w:p>
    <w:p w:rsidR="00DF20A3" w:rsidRPr="00C2713A" w:rsidRDefault="00DF20A3" w:rsidP="00DF20A3">
      <w:pPr>
        <w:ind w:firstLine="426"/>
        <w:jc w:val="both"/>
        <w:rPr>
          <w:sz w:val="24"/>
          <w:szCs w:val="24"/>
        </w:rPr>
      </w:pPr>
      <w:r w:rsidRPr="00C2713A">
        <w:rPr>
          <w:sz w:val="24"/>
          <w:szCs w:val="24"/>
          <w:u w:val="single"/>
        </w:rPr>
        <w:t xml:space="preserve">Д. В. </w:t>
      </w:r>
      <w:proofErr w:type="spellStart"/>
      <w:r w:rsidRPr="00C2713A">
        <w:rPr>
          <w:sz w:val="24"/>
          <w:szCs w:val="24"/>
          <w:u w:val="single"/>
        </w:rPr>
        <w:t>Дрынов</w:t>
      </w:r>
      <w:r>
        <w:rPr>
          <w:sz w:val="24"/>
          <w:szCs w:val="24"/>
          <w:u w:val="single"/>
        </w:rPr>
        <w:t>а</w:t>
      </w:r>
      <w:proofErr w:type="spellEnd"/>
      <w:r w:rsidRPr="00C2713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Председателя</w:t>
      </w:r>
      <w:r w:rsidRPr="00C2713A">
        <w:rPr>
          <w:sz w:val="24"/>
          <w:szCs w:val="24"/>
        </w:rPr>
        <w:t xml:space="preserve"> контрольно-счётной палаты МО «Холмский городской</w:t>
      </w:r>
    </w:p>
    <w:p w:rsidR="00DF20A3" w:rsidRDefault="00DF20A3" w:rsidP="00DF20A3">
      <w:pPr>
        <w:pStyle w:val="af1"/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округ».</w:t>
      </w:r>
    </w:p>
    <w:p w:rsidR="00DF20A3" w:rsidRDefault="00DF20A3" w:rsidP="00DF20A3">
      <w:pPr>
        <w:pStyle w:val="af1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Доклад «О бюджете муниципального образования «Холмский городской округ» на 2020 год и плановый период 2021 и 2022 годов»</w:t>
      </w:r>
    </w:p>
    <w:p w:rsidR="00DF20A3" w:rsidRDefault="00DF20A3" w:rsidP="00DF20A3">
      <w:pPr>
        <w:pStyle w:val="af1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Проект решения Собрания МО «Холмский городской округ» «О бюджете муниципального образования "Холмский городской округ» на 2020 год и плановый период 2021 и 2022 годов» внесен администрацией МО «Холмский городской округ» в установленный Положением о бюджетном процессе в муниципальном образовании «Холмский городской округ»  срок - 15 ноября 2019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 решения составлен на три года: на 2020 год – очередной финансовый год и плановый период 2021 и 2022 годов. Представленный проект решения соответствует требованиям ст. 184.1 Бюджетного кодекса Российской Федерации и ст. 12 решения Положения «О бюджетном процессе в муниципальном образовании «Холмский городской округ».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формировании Проекта бюджета соблюдены ограничения, установленные Бюджетным кодексом Российской Федерации: по объему муниципального долга и расходам на его обслуживание, предельному объему заимствований, размеру резервного фонда, общему объему условно утвержденных расходов.</w:t>
      </w:r>
    </w:p>
    <w:p w:rsidR="00DF20A3" w:rsidRDefault="00DF20A3" w:rsidP="00DF20A3">
      <w:pPr>
        <w:pStyle w:val="af1"/>
        <w:spacing w:after="0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Бюджет на 2020 год и плановый период 2021 и 2022 годов отвечает основным направлениям бюджетной политики.</w:t>
      </w:r>
    </w:p>
    <w:p w:rsidR="00DF20A3" w:rsidRPr="00C2713A" w:rsidRDefault="00DF20A3" w:rsidP="00DF20A3">
      <w:pPr>
        <w:jc w:val="both"/>
        <w:rPr>
          <w:b/>
          <w:sz w:val="24"/>
          <w:szCs w:val="24"/>
        </w:rPr>
      </w:pPr>
    </w:p>
    <w:p w:rsidR="00DF20A3" w:rsidRPr="00C2713A" w:rsidRDefault="00DF20A3" w:rsidP="00DF20A3">
      <w:pPr>
        <w:pStyle w:val="af1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2713A">
        <w:rPr>
          <w:rFonts w:ascii="Times New Roman" w:hAnsi="Times New Roman"/>
          <w:b/>
          <w:sz w:val="24"/>
          <w:szCs w:val="24"/>
        </w:rPr>
        <w:t xml:space="preserve">О рекомендациях публичных  слушаний по проекту решения Собрания МО «Холмский городской округ» </w:t>
      </w:r>
      <w:r w:rsidRPr="00C2713A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 «Холмский городской округ» на 2020 год и плановый период 2021 и 2022 годов».</w:t>
      </w:r>
    </w:p>
    <w:p w:rsidR="00DF20A3" w:rsidRPr="005B20F1" w:rsidRDefault="00DF20A3" w:rsidP="00DF20A3">
      <w:pPr>
        <w:ind w:firstLine="284"/>
        <w:jc w:val="both"/>
        <w:rPr>
          <w:b/>
          <w:sz w:val="24"/>
          <w:szCs w:val="24"/>
        </w:rPr>
      </w:pP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Публичные слушания по проекту решения Собрания МО «Холмский городской округ» «О бюджете муниципального образования «Холмский городской округ» на 2020 год и плановый период 2021 и 2022 годов» (далее - проект решения о бюджете) проведены в соответствии с решением Собрания муниципального образования «Холмский городской округ» «Об утверждении Положения об организации и проведении публичных слушаний в муниципальном образовании «Холмский городской округ» с целью</w:t>
      </w:r>
      <w:proofErr w:type="gramEnd"/>
      <w:r>
        <w:rPr>
          <w:sz w:val="24"/>
          <w:szCs w:val="24"/>
        </w:rPr>
        <w:t xml:space="preserve"> информирования жителей муниципального образования об основных параметрах муниципального бюджета на 2020 год и плановый период 2021 и 2022 годов, подготовки предложений и рекомендаций.</w:t>
      </w: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проект решения о бюджете, заслушав и обсудив доклады и выступления, участники публичных слушаний отмечают следующее.</w:t>
      </w:r>
    </w:p>
    <w:p w:rsidR="00DF20A3" w:rsidRDefault="00DF20A3" w:rsidP="00DF2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проекта муниципального бюджета осуществлялось на основе параметров социально-экономического развития муниципального образования в соответствии с основными направлениями бюджетной и налоговой политики Российской Федерации на трехлетний период.</w:t>
      </w:r>
    </w:p>
    <w:p w:rsidR="00DF20A3" w:rsidRDefault="00DF20A3" w:rsidP="00DF20A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Общий объем доходов бюджета МО «Холмский городской округ» на 2020 год прогнозируется в сумме 4 117,2 млн. рублей, в 2021году - 3 635,9 млн. рублей, в 2022 году - 2 960,7 млн. рублей, из них налоговых и неналоговых доходов на 2020 год прогнозируется в объеме 827,1 млн. рублей, в 2021 году – 869,3 млн. рублей, в 2022 году – 891,7 млн. рублей.</w:t>
      </w:r>
      <w:proofErr w:type="gramEnd"/>
      <w:r>
        <w:rPr>
          <w:sz w:val="24"/>
          <w:szCs w:val="24"/>
        </w:rPr>
        <w:t xml:space="preserve"> Доля налога на доходы физических лиц составит 49%, 49% и 50% соответственно.</w:t>
      </w:r>
    </w:p>
    <w:p w:rsidR="00DF20A3" w:rsidRDefault="00DF20A3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Исходя из планируемых с учетом безвозмездных поступлений доходов, объем расходов муниципального бюджета в 2020 году составит 4 199,9 млн. рублей, в 2021 году – 3 722,9 млн. рублей, в 2022 году – 3 049,8 млн. рублей.</w:t>
      </w:r>
    </w:p>
    <w:p w:rsidR="00DF20A3" w:rsidRDefault="00DF20A3" w:rsidP="00DF20A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проекте решения о бюджете предусмотрены средства на оплату труда  работникам бюджетных учреждений, включая увеличение размеров должностных окладов на 3% с 01 января 2020 года, обеспечение установленного в 2019 году уровня оплаты труда специалистов в сфере образования, культуры поименованных в Указах Президента Российской Федерации; нашли отражение планы по строительству инженерной инфраструктуры, ремонту автомобильных дорог, школ, социальных и спортивных объектов.</w:t>
      </w:r>
      <w:proofErr w:type="gramEnd"/>
    </w:p>
    <w:p w:rsidR="00DF20A3" w:rsidRDefault="00DF20A3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планируемый трехлетний период сохраняется социальная направленность бюджета. Удельный вес расходов на социальную сферу в 2020 году составит 67%, в 2021 году – 55% и в 2022 году – 70,8% от общего объема расходов.</w:t>
      </w:r>
    </w:p>
    <w:p w:rsidR="00DF20A3" w:rsidRDefault="00DF20A3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 году прогнозируется дефицит бюджета в размере 83,9 млн. рублей или 10% от объема собственных доходов, источниками финансирования дефицита определены заимствования из областного бюджета.</w:t>
      </w:r>
    </w:p>
    <w:p w:rsidR="00DF20A3" w:rsidRDefault="00DF20A3" w:rsidP="00DF2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информацию, представленную на публичных слушаниях, поддерживая в целом концепцию проекта муниципального бюджета на 2020 год и плановый период 2021 и 2022 годов.</w:t>
      </w:r>
    </w:p>
    <w:p w:rsidR="00DF20A3" w:rsidRDefault="00DF20A3" w:rsidP="00DF20A3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 рекомендуют:</w:t>
      </w:r>
    </w:p>
    <w:p w:rsidR="00DF20A3" w:rsidRDefault="00DF20A3" w:rsidP="00DF20A3">
      <w:pPr>
        <w:pStyle w:val="af1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Собранию муниципального образования «Холмский городской округ»:</w:t>
      </w:r>
    </w:p>
    <w:p w:rsidR="00DF20A3" w:rsidRDefault="00DF20A3" w:rsidP="00DF2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рассмотрении проекта решения «О бюджете муниципального образования «Холмский городской округ» на 2020 год и плановый период 2021 и 2022 годов» учесть рекомендации публичных слушаний и предложения, поступившие во время проведения публичных слушаний;</w:t>
      </w:r>
    </w:p>
    <w:p w:rsidR="00DF20A3" w:rsidRDefault="00DF20A3" w:rsidP="00DF2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принять решение Собрания муниципального образования «Холмский городской округ» «О бюджете муниципального образования «Холмский городской округ» на 2020 год и плановый период 2021 и 2022 годов»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 «Холмский городской округ»: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работу: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увеличению доходов муниципального бюджета за счет проведения мероприятий </w:t>
      </w:r>
      <w:r>
        <w:rPr>
          <w:sz w:val="24"/>
          <w:szCs w:val="24"/>
        </w:rPr>
        <w:lastRenderedPageBreak/>
        <w:t>по сокращению задолженности по платежам в бюджет</w:t>
      </w:r>
      <w:proofErr w:type="gramEnd"/>
      <w:r>
        <w:rPr>
          <w:sz w:val="24"/>
          <w:szCs w:val="24"/>
        </w:rPr>
        <w:t>, легализации организациями объектов налогообложения в рамках деятельности рабочей группы, оптимизации налоговых льгот, повышения эффективности использования муниципальной собственности;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повышению прозрачности и открытости бюджетного процесса;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оказывать содействие и поддержку инициативам граждан, в том числе общественно значимым проектам, предлагаемым к реализации с их участием на территории муниципального образования.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Главным администраторам доходов бюджета Холмского городского  округа: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повышать качество прогнозирования доходных источников;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повышению уровня собираемости  администрируемых доходов в бюджет городского округа и привлечению  резервов увеличения их поступления.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Главным распорядителям бюджетных средств: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эффективность использования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обеспечении качества и доступности, оказываемых учреждениями муниципальных услуг;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безусловное исполнение принимаемых бюджетных обязательств, не допускать образования кредиторской задолженности по принятым обязательствам;</w:t>
      </w:r>
    </w:p>
    <w:p w:rsidR="00DF20A3" w:rsidRDefault="00DF20A3" w:rsidP="00DF20A3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ежегодно проводить оценку эффективности действующих муниципальных программ.</w:t>
      </w:r>
    </w:p>
    <w:p w:rsidR="00DF20A3" w:rsidRPr="005413EE" w:rsidRDefault="00DF20A3" w:rsidP="00DF20A3">
      <w:pPr>
        <w:ind w:firstLine="709"/>
        <w:jc w:val="both"/>
        <w:rPr>
          <w:b/>
          <w:sz w:val="24"/>
          <w:szCs w:val="24"/>
          <w:u w:val="single"/>
        </w:rPr>
      </w:pPr>
      <w:r w:rsidRPr="005413EE">
        <w:rPr>
          <w:b/>
          <w:sz w:val="24"/>
          <w:szCs w:val="24"/>
        </w:rPr>
        <w:t xml:space="preserve">Е. В. </w:t>
      </w:r>
      <w:proofErr w:type="spellStart"/>
      <w:r w:rsidRPr="005413EE">
        <w:rPr>
          <w:b/>
          <w:sz w:val="24"/>
          <w:szCs w:val="24"/>
        </w:rPr>
        <w:t>Судникович</w:t>
      </w:r>
      <w:proofErr w:type="spellEnd"/>
      <w:r w:rsidRPr="005413EE">
        <w:rPr>
          <w:b/>
          <w:sz w:val="24"/>
          <w:szCs w:val="24"/>
        </w:rPr>
        <w:t xml:space="preserve"> </w:t>
      </w:r>
      <w:r w:rsidRPr="005413EE">
        <w:rPr>
          <w:sz w:val="24"/>
          <w:szCs w:val="24"/>
        </w:rPr>
        <w:t>-</w:t>
      </w:r>
      <w:r w:rsidRPr="005413EE">
        <w:rPr>
          <w:b/>
          <w:sz w:val="24"/>
          <w:szCs w:val="24"/>
        </w:rPr>
        <w:t xml:space="preserve"> Исполняющий обязанности начальника Финансового управления администрации МО «Холмский городской округ».</w:t>
      </w:r>
    </w:p>
    <w:p w:rsidR="00DF20A3" w:rsidRPr="002A34E7" w:rsidRDefault="00DF20A3" w:rsidP="00DF20A3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Вы ознакомились с проектом рекомендаций решения Собрания МО «Холмский городской округ» «О бюджете муниципального образования «Холмский городской округ» на 2020 год и плановый период 2021 и 2022 годов». Предлагаю проголосовать за то, чтобы принять данные рекомендации. Прошу голосовать: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? ЗА – 41 участник;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Кто против? – 0 участников;</w:t>
      </w:r>
    </w:p>
    <w:p w:rsidR="00DF20A3" w:rsidRDefault="00DF20A3" w:rsidP="00DF20A3">
      <w:pPr>
        <w:widowControl w:val="0"/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Кто воздержался? – 0 участников.</w:t>
      </w:r>
    </w:p>
    <w:p w:rsidR="00DF20A3" w:rsidRDefault="00DF20A3" w:rsidP="00DF20A3">
      <w:pPr>
        <w:jc w:val="both"/>
        <w:rPr>
          <w:sz w:val="24"/>
          <w:szCs w:val="24"/>
        </w:rPr>
      </w:pPr>
    </w:p>
    <w:p w:rsidR="00DF20A3" w:rsidRPr="003C4869" w:rsidRDefault="00DF20A3" w:rsidP="00DF20A3">
      <w:pPr>
        <w:ind w:firstLine="567"/>
        <w:jc w:val="both"/>
        <w:rPr>
          <w:b/>
          <w:sz w:val="24"/>
          <w:szCs w:val="24"/>
        </w:rPr>
      </w:pPr>
      <w:r w:rsidRPr="003C4869">
        <w:rPr>
          <w:b/>
          <w:sz w:val="24"/>
          <w:szCs w:val="24"/>
        </w:rPr>
        <w:t>«За» - 41 участник - единогласно</w:t>
      </w:r>
    </w:p>
    <w:p w:rsidR="00DF20A3" w:rsidRPr="000C4356" w:rsidRDefault="00DF20A3" w:rsidP="00DF20A3">
      <w:pPr>
        <w:ind w:left="502"/>
        <w:jc w:val="both"/>
        <w:rPr>
          <w:sz w:val="24"/>
          <w:szCs w:val="24"/>
        </w:rPr>
      </w:pPr>
    </w:p>
    <w:p w:rsidR="00DF20A3" w:rsidRDefault="00DF20A3" w:rsidP="00DF20A3">
      <w:pPr>
        <w:jc w:val="both"/>
        <w:rPr>
          <w:sz w:val="24"/>
          <w:szCs w:val="24"/>
        </w:rPr>
      </w:pPr>
    </w:p>
    <w:p w:rsidR="00DF20A3" w:rsidRPr="0062367D" w:rsidRDefault="00DF20A3" w:rsidP="00DF20A3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367D">
        <w:rPr>
          <w:rFonts w:ascii="Times New Roman" w:hAnsi="Times New Roman"/>
          <w:b/>
          <w:sz w:val="24"/>
          <w:szCs w:val="24"/>
        </w:rPr>
        <w:t xml:space="preserve">А. А. </w:t>
      </w:r>
      <w:proofErr w:type="spellStart"/>
      <w:r w:rsidRPr="0062367D">
        <w:rPr>
          <w:rFonts w:ascii="Times New Roman" w:hAnsi="Times New Roman"/>
          <w:b/>
          <w:sz w:val="24"/>
          <w:szCs w:val="24"/>
        </w:rPr>
        <w:t>Летечин</w:t>
      </w:r>
      <w:proofErr w:type="spellEnd"/>
      <w:r w:rsidRPr="0062367D">
        <w:rPr>
          <w:rFonts w:ascii="Times New Roman" w:hAnsi="Times New Roman"/>
          <w:b/>
          <w:sz w:val="24"/>
          <w:szCs w:val="24"/>
        </w:rPr>
        <w:t xml:space="preserve"> – Глава муниципального образования МО «Холмский городской округ».</w:t>
      </w:r>
    </w:p>
    <w:p w:rsidR="00DF20A3" w:rsidRPr="005413EE" w:rsidRDefault="00DF20A3" w:rsidP="00DF20A3">
      <w:pPr>
        <w:pStyle w:val="af1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DF20A3" w:rsidRPr="00087F0C" w:rsidRDefault="00DF20A3" w:rsidP="00DF20A3">
      <w:pPr>
        <w:pStyle w:val="af1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7F0C">
        <w:rPr>
          <w:rFonts w:ascii="Times New Roman" w:hAnsi="Times New Roman"/>
          <w:sz w:val="24"/>
          <w:szCs w:val="24"/>
        </w:rPr>
        <w:t>Уважаемые присутствующие благодарю Вас за у</w:t>
      </w:r>
      <w:r>
        <w:rPr>
          <w:rFonts w:ascii="Times New Roman" w:hAnsi="Times New Roman"/>
          <w:sz w:val="24"/>
          <w:szCs w:val="24"/>
        </w:rPr>
        <w:t>частие в слушаниях по проекту решения Собрания МО «Холмский городской округ «О бюджете муниципального образования «Холмский городской округ» на 2020 год и плановый период 2021 и 2022 годов». Считаю публичные слушания закрытыми.</w:t>
      </w:r>
    </w:p>
    <w:p w:rsidR="00DF20A3" w:rsidRDefault="00DF20A3" w:rsidP="00DF20A3">
      <w:pPr>
        <w:ind w:left="284"/>
        <w:jc w:val="both"/>
        <w:rPr>
          <w:b/>
          <w:sz w:val="24"/>
          <w:szCs w:val="24"/>
        </w:rPr>
      </w:pPr>
    </w:p>
    <w:p w:rsidR="00DF20A3" w:rsidRDefault="00DF20A3" w:rsidP="00DF20A3">
      <w:pPr>
        <w:ind w:left="284"/>
        <w:jc w:val="both"/>
        <w:rPr>
          <w:b/>
          <w:sz w:val="24"/>
          <w:szCs w:val="24"/>
        </w:rPr>
      </w:pPr>
    </w:p>
    <w:p w:rsidR="00DF20A3" w:rsidRDefault="00DF20A3" w:rsidP="00DF20A3">
      <w:pPr>
        <w:tabs>
          <w:tab w:val="left" w:pos="0"/>
          <w:tab w:val="left" w:pos="7071"/>
        </w:tabs>
        <w:jc w:val="both"/>
        <w:rPr>
          <w:sz w:val="24"/>
          <w:szCs w:val="24"/>
        </w:rPr>
      </w:pPr>
      <w:r w:rsidRPr="005413EE">
        <w:rPr>
          <w:sz w:val="24"/>
          <w:szCs w:val="24"/>
        </w:rPr>
        <w:t>Председательствующий на публичных</w:t>
      </w:r>
      <w:r>
        <w:rPr>
          <w:sz w:val="24"/>
          <w:szCs w:val="24"/>
        </w:rPr>
        <w:t xml:space="preserve"> с</w:t>
      </w:r>
      <w:r w:rsidRPr="005413EE">
        <w:rPr>
          <w:sz w:val="24"/>
          <w:szCs w:val="24"/>
        </w:rPr>
        <w:t xml:space="preserve">лушаниях – </w:t>
      </w:r>
    </w:p>
    <w:p w:rsidR="00DF20A3" w:rsidRPr="005413EE" w:rsidRDefault="00DF20A3" w:rsidP="00DF20A3">
      <w:pPr>
        <w:tabs>
          <w:tab w:val="left" w:pos="0"/>
          <w:tab w:val="left" w:pos="7071"/>
        </w:tabs>
        <w:jc w:val="both"/>
        <w:rPr>
          <w:sz w:val="24"/>
          <w:szCs w:val="24"/>
        </w:rPr>
      </w:pPr>
      <w:r w:rsidRPr="005413EE">
        <w:rPr>
          <w:sz w:val="24"/>
          <w:szCs w:val="24"/>
        </w:rPr>
        <w:t>Глава муниципального образования</w:t>
      </w:r>
    </w:p>
    <w:p w:rsidR="00DF20A3" w:rsidRPr="0041102D" w:rsidRDefault="00DF20A3" w:rsidP="00DF20A3">
      <w:pPr>
        <w:tabs>
          <w:tab w:val="left" w:pos="0"/>
        </w:tabs>
        <w:jc w:val="both"/>
        <w:rPr>
          <w:sz w:val="24"/>
          <w:szCs w:val="24"/>
        </w:rPr>
      </w:pPr>
      <w:r w:rsidRPr="005413EE"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 xml:space="preserve">                                                                           А. А. </w:t>
      </w:r>
      <w:proofErr w:type="spellStart"/>
      <w:r>
        <w:rPr>
          <w:sz w:val="24"/>
          <w:szCs w:val="24"/>
        </w:rPr>
        <w:t>Летечин</w:t>
      </w:r>
      <w:proofErr w:type="spellEnd"/>
    </w:p>
    <w:p w:rsidR="000B6D9F" w:rsidRPr="000B6D9F" w:rsidRDefault="000B6D9F" w:rsidP="00DF20A3">
      <w:pPr>
        <w:jc w:val="center"/>
        <w:rPr>
          <w:sz w:val="24"/>
          <w:szCs w:val="24"/>
        </w:rPr>
      </w:pPr>
    </w:p>
    <w:sectPr w:rsidR="000B6D9F" w:rsidRPr="000B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A9D"/>
    <w:multiLevelType w:val="hybridMultilevel"/>
    <w:tmpl w:val="87B01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580"/>
    <w:multiLevelType w:val="hybridMultilevel"/>
    <w:tmpl w:val="68A2B0E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A7078AB"/>
    <w:multiLevelType w:val="hybridMultilevel"/>
    <w:tmpl w:val="CC0443D0"/>
    <w:lvl w:ilvl="0" w:tplc="9D8441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1531"/>
    <w:multiLevelType w:val="hybridMultilevel"/>
    <w:tmpl w:val="225C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0213F"/>
    <w:multiLevelType w:val="hybridMultilevel"/>
    <w:tmpl w:val="3EBE4C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06"/>
    <w:rsid w:val="000B6D9F"/>
    <w:rsid w:val="00267C35"/>
    <w:rsid w:val="002A04DA"/>
    <w:rsid w:val="006D6610"/>
    <w:rsid w:val="00712E06"/>
    <w:rsid w:val="00716D49"/>
    <w:rsid w:val="00790841"/>
    <w:rsid w:val="008E6555"/>
    <w:rsid w:val="00964FC9"/>
    <w:rsid w:val="00984978"/>
    <w:rsid w:val="00A017F5"/>
    <w:rsid w:val="00DD6512"/>
    <w:rsid w:val="00DF20A3"/>
    <w:rsid w:val="00E507AB"/>
    <w:rsid w:val="00E94E24"/>
    <w:rsid w:val="00E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FC9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64FC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64FC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4F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4FC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64FC9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964FC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964FC9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964F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96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64F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64F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64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964FC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96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964FC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96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rsid w:val="00964FC9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"/>
    <w:semiHidden/>
    <w:unhideWhenUsed/>
    <w:rsid w:val="00964FC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964F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64FC9"/>
    <w:rPr>
      <w:rFonts w:ascii="Tahoma" w:hAnsi="Tahoma" w:cs="Tahoma"/>
      <w:sz w:val="16"/>
      <w:szCs w:val="16"/>
    </w:rPr>
  </w:style>
  <w:style w:type="paragraph" w:customStyle="1" w:styleId="af0">
    <w:name w:val="Документ"/>
    <w:basedOn w:val="a"/>
    <w:rsid w:val="00964FC9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List Paragraph"/>
    <w:basedOn w:val="a"/>
    <w:uiPriority w:val="34"/>
    <w:qFormat/>
    <w:rsid w:val="00DF20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A04D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E507A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50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FC9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64FC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64FC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4F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4FC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64FC9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964FC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964FC9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964F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96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64F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4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64F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64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964FC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96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964FC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96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rsid w:val="00964FC9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"/>
    <w:semiHidden/>
    <w:unhideWhenUsed/>
    <w:rsid w:val="00964FC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964F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64FC9"/>
    <w:rPr>
      <w:rFonts w:ascii="Tahoma" w:hAnsi="Tahoma" w:cs="Tahoma"/>
      <w:sz w:val="16"/>
      <w:szCs w:val="16"/>
    </w:rPr>
  </w:style>
  <w:style w:type="paragraph" w:customStyle="1" w:styleId="af0">
    <w:name w:val="Документ"/>
    <w:basedOn w:val="a"/>
    <w:rsid w:val="00964FC9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List Paragraph"/>
    <w:basedOn w:val="a"/>
    <w:uiPriority w:val="34"/>
    <w:qFormat/>
    <w:rsid w:val="00DF20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A04D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E507A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50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12</cp:revision>
  <cp:lastPrinted>2019-12-05T05:42:00Z</cp:lastPrinted>
  <dcterms:created xsi:type="dcterms:W3CDTF">2018-12-17T01:00:00Z</dcterms:created>
  <dcterms:modified xsi:type="dcterms:W3CDTF">2020-03-26T21:24:00Z</dcterms:modified>
</cp:coreProperties>
</file>