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05632" w14:textId="77777777" w:rsidR="00117907" w:rsidRPr="004C2EEA" w:rsidRDefault="00117907" w:rsidP="004C2EEA">
      <w:pPr>
        <w:jc w:val="center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A6C233" wp14:editId="3874F00D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798B4" w14:textId="77777777" w:rsidR="00117907" w:rsidRPr="004C2EEA" w:rsidRDefault="00117907" w:rsidP="004C2EEA">
      <w:pPr>
        <w:pStyle w:val="aa"/>
        <w:rPr>
          <w:rFonts w:ascii="Arial" w:hAnsi="Arial" w:cs="Arial"/>
          <w:sz w:val="24"/>
          <w:szCs w:val="24"/>
        </w:rPr>
      </w:pPr>
    </w:p>
    <w:p w14:paraId="6319F161" w14:textId="77777777" w:rsidR="00117907" w:rsidRPr="004C2EEA" w:rsidRDefault="00117907" w:rsidP="004C2EEA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АДМИНИСТРАЦИЯ</w:t>
      </w:r>
    </w:p>
    <w:p w14:paraId="754DF4B8" w14:textId="77777777" w:rsidR="00117907" w:rsidRPr="004C2EEA" w:rsidRDefault="00117907" w:rsidP="004C2EEA">
      <w:pPr>
        <w:pStyle w:val="1"/>
        <w:spacing w:line="240" w:lineRule="auto"/>
        <w:rPr>
          <w:rStyle w:val="ac"/>
          <w:rFonts w:ascii="Arial" w:hAnsi="Arial" w:cs="Arial"/>
          <w:i w:val="0"/>
          <w:iCs w:val="0"/>
          <w:sz w:val="24"/>
          <w:szCs w:val="24"/>
        </w:rPr>
      </w:pPr>
      <w:r w:rsidRPr="004C2EEA">
        <w:rPr>
          <w:rStyle w:val="ac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4AB238EB" w14:textId="77777777" w:rsidR="00117907" w:rsidRPr="004C2EEA" w:rsidRDefault="00117907" w:rsidP="004C2EEA">
      <w:pPr>
        <w:rPr>
          <w:rFonts w:ascii="Arial" w:hAnsi="Arial" w:cs="Arial"/>
          <w:sz w:val="24"/>
          <w:szCs w:val="24"/>
        </w:rPr>
      </w:pPr>
    </w:p>
    <w:p w14:paraId="5EB67D2B" w14:textId="77777777" w:rsidR="00C56A26" w:rsidRPr="004C2EEA" w:rsidRDefault="00C56A26" w:rsidP="004C2EEA">
      <w:pPr>
        <w:pStyle w:val="4"/>
        <w:keepNext w:val="0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ПОСТАНОВЛЕНИЕ</w:t>
      </w:r>
    </w:p>
    <w:p w14:paraId="19ECB80F" w14:textId="77777777" w:rsidR="00C56A26" w:rsidRPr="004C2EEA" w:rsidRDefault="00C56A26" w:rsidP="004C2EEA">
      <w:pPr>
        <w:rPr>
          <w:rFonts w:ascii="Arial" w:hAnsi="Arial" w:cs="Arial"/>
          <w:sz w:val="24"/>
          <w:szCs w:val="24"/>
        </w:rPr>
      </w:pPr>
    </w:p>
    <w:p w14:paraId="295DDE55" w14:textId="77777777" w:rsidR="00C56A26" w:rsidRPr="004C2EEA" w:rsidRDefault="00C56A26" w:rsidP="004C2EEA">
      <w:pPr>
        <w:rPr>
          <w:rFonts w:ascii="Arial" w:hAnsi="Arial" w:cs="Arial"/>
          <w:sz w:val="24"/>
          <w:szCs w:val="24"/>
        </w:rPr>
      </w:pPr>
    </w:p>
    <w:p w14:paraId="11273647" w14:textId="66E9FCDD" w:rsidR="00C56A26" w:rsidRPr="004C2EEA" w:rsidRDefault="00C56A26" w:rsidP="004C2EEA">
      <w:pPr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от __</w:t>
      </w:r>
      <w:r w:rsidR="002E4E42" w:rsidRPr="004C2EEA">
        <w:rPr>
          <w:rFonts w:ascii="Arial" w:hAnsi="Arial" w:cs="Arial"/>
          <w:sz w:val="24"/>
          <w:szCs w:val="24"/>
        </w:rPr>
        <w:t>___</w:t>
      </w:r>
      <w:r w:rsidR="00AD1D67" w:rsidRPr="004C2EEA">
        <w:rPr>
          <w:rFonts w:ascii="Arial" w:hAnsi="Arial" w:cs="Arial"/>
          <w:sz w:val="24"/>
          <w:szCs w:val="24"/>
          <w:u w:val="single"/>
        </w:rPr>
        <w:t>20.02.2026</w:t>
      </w:r>
      <w:r w:rsidRPr="004C2EEA">
        <w:rPr>
          <w:rFonts w:ascii="Arial" w:hAnsi="Arial" w:cs="Arial"/>
          <w:sz w:val="24"/>
          <w:szCs w:val="24"/>
        </w:rPr>
        <w:t>_______ № __</w:t>
      </w:r>
      <w:r w:rsidR="00AD1D67" w:rsidRPr="004C2EEA">
        <w:rPr>
          <w:rFonts w:ascii="Arial" w:hAnsi="Arial" w:cs="Arial"/>
          <w:sz w:val="24"/>
          <w:szCs w:val="24"/>
          <w:u w:val="single"/>
        </w:rPr>
        <w:t>183</w:t>
      </w:r>
      <w:r w:rsidRPr="004C2EEA">
        <w:rPr>
          <w:rFonts w:ascii="Arial" w:hAnsi="Arial" w:cs="Arial"/>
          <w:sz w:val="24"/>
          <w:szCs w:val="24"/>
        </w:rPr>
        <w:t>___</w:t>
      </w:r>
    </w:p>
    <w:p w14:paraId="0FC31D69" w14:textId="1EA8F623" w:rsidR="00A27DC2" w:rsidRPr="004C2EEA" w:rsidRDefault="00C56A26" w:rsidP="004C2EEA">
      <w:pPr>
        <w:ind w:firstLine="708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         г. Холмск</w:t>
      </w:r>
    </w:p>
    <w:p w14:paraId="7236EC5A" w14:textId="77777777" w:rsidR="00DB2136" w:rsidRPr="004C2EEA" w:rsidRDefault="00DB2136" w:rsidP="004C2EEA">
      <w:pPr>
        <w:jc w:val="both"/>
        <w:rPr>
          <w:rFonts w:ascii="Arial" w:hAnsi="Arial" w:cs="Arial"/>
          <w:sz w:val="24"/>
          <w:szCs w:val="24"/>
        </w:rPr>
      </w:pPr>
    </w:p>
    <w:p w14:paraId="39538560" w14:textId="58F6805D" w:rsidR="004B2E43" w:rsidRPr="004C2EEA" w:rsidRDefault="004C2EEA" w:rsidP="004C2EE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Об утверждении положения об организации деятельности по обеспечению населения твердым топливом на территории Холмского муниципального округа Сахалинской области</w:t>
      </w:r>
    </w:p>
    <w:p w14:paraId="7C394476" w14:textId="77777777" w:rsidR="004C2EEA" w:rsidRDefault="004C2EEA" w:rsidP="004C2EEA">
      <w:pPr>
        <w:autoSpaceDE w:val="0"/>
        <w:autoSpaceDN w:val="0"/>
        <w:adjustRightInd w:val="0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564897A2" w14:textId="0EB977E5" w:rsidR="00A069E1" w:rsidRPr="004C2EEA" w:rsidRDefault="0069522F" w:rsidP="004C2EEA">
      <w:pPr>
        <w:autoSpaceDE w:val="0"/>
        <w:autoSpaceDN w:val="0"/>
        <w:adjustRightInd w:val="0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06.05.2011 г. № 354 «О предоставлении коммунальных услуг собственникам и пользователям помещений в многоквартирных домах и жилых домов», </w:t>
      </w:r>
      <w:r w:rsidR="00A27DC2" w:rsidRPr="004C2EEA">
        <w:rPr>
          <w:rFonts w:ascii="Arial" w:eastAsia="Calibri" w:hAnsi="Arial" w:cs="Arial"/>
          <w:sz w:val="24"/>
          <w:szCs w:val="24"/>
          <w:lang w:eastAsia="en-US"/>
        </w:rPr>
        <w:t xml:space="preserve">руководствуясь статьей 42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Устав</w:t>
      </w:r>
      <w:r w:rsidR="00A27DC2" w:rsidRPr="004C2EEA">
        <w:rPr>
          <w:rFonts w:ascii="Arial" w:eastAsia="Calibri" w:hAnsi="Arial" w:cs="Arial"/>
          <w:sz w:val="24"/>
          <w:szCs w:val="24"/>
          <w:lang w:eastAsia="en-US"/>
        </w:rPr>
        <w:t>а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 Холмского муниципального округа Сахалинской области, администрация Холмского муниципального округа Сахалинской области</w:t>
      </w:r>
    </w:p>
    <w:p w14:paraId="4B95D725" w14:textId="77777777" w:rsidR="00131D15" w:rsidRPr="004C2EEA" w:rsidRDefault="00131D15" w:rsidP="004C2EEA">
      <w:pPr>
        <w:autoSpaceDE w:val="0"/>
        <w:autoSpaceDN w:val="0"/>
        <w:adjustRightInd w:val="0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69BDA30" w14:textId="0AD2169A" w:rsidR="00A069E1" w:rsidRPr="004C2EEA" w:rsidRDefault="004B2E43" w:rsidP="004C2EEA">
      <w:pPr>
        <w:pStyle w:val="a8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ПОСТАНОВЛЯЕТ:</w:t>
      </w:r>
    </w:p>
    <w:p w14:paraId="38B9CE0A" w14:textId="77777777" w:rsidR="00131D15" w:rsidRPr="004C2EEA" w:rsidRDefault="00131D15" w:rsidP="004C2EEA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640E425F" w14:textId="77777777" w:rsidR="004B2E43" w:rsidRPr="004C2EEA" w:rsidRDefault="00784B13" w:rsidP="004C2EE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1</w:t>
      </w:r>
      <w:r w:rsidR="004B2E43" w:rsidRPr="004C2EEA">
        <w:rPr>
          <w:rFonts w:ascii="Arial" w:hAnsi="Arial" w:cs="Arial"/>
          <w:sz w:val="24"/>
          <w:szCs w:val="24"/>
        </w:rPr>
        <w:t xml:space="preserve">. Утвердить </w:t>
      </w:r>
      <w:r w:rsidR="0069522F" w:rsidRPr="004C2EEA">
        <w:rPr>
          <w:rFonts w:ascii="Arial" w:hAnsi="Arial" w:cs="Arial"/>
          <w:sz w:val="24"/>
          <w:szCs w:val="24"/>
        </w:rPr>
        <w:t>Положение об организации деятельности по обеспечению населения твердым топливом на территории Холмского муниципального округа Сахалинской области (прилагается).</w:t>
      </w:r>
    </w:p>
    <w:p w14:paraId="121515AC" w14:textId="558055AA" w:rsidR="00784B13" w:rsidRPr="004C2EEA" w:rsidRDefault="00784B13" w:rsidP="004C2EE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2. Призна</w:t>
      </w:r>
      <w:r w:rsidR="0069522F" w:rsidRPr="004C2EEA">
        <w:rPr>
          <w:rFonts w:ascii="Arial" w:hAnsi="Arial" w:cs="Arial"/>
          <w:sz w:val="24"/>
          <w:szCs w:val="24"/>
        </w:rPr>
        <w:t>ть утратившим:</w:t>
      </w:r>
    </w:p>
    <w:p w14:paraId="201E33C7" w14:textId="48AEF077" w:rsidR="00A069E1" w:rsidRPr="004C2EEA" w:rsidRDefault="00B67E7B" w:rsidP="004C2EE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- постановление администрации Холмского муниципального округа Сахалинской области от 18.03.202</w:t>
      </w:r>
      <w:r w:rsidR="00D32637" w:rsidRPr="004C2EEA">
        <w:rPr>
          <w:rFonts w:ascii="Arial" w:hAnsi="Arial" w:cs="Arial"/>
          <w:sz w:val="24"/>
          <w:szCs w:val="24"/>
        </w:rPr>
        <w:t>5</w:t>
      </w:r>
      <w:r w:rsidRPr="004C2EEA">
        <w:rPr>
          <w:rFonts w:ascii="Arial" w:hAnsi="Arial" w:cs="Arial"/>
          <w:sz w:val="24"/>
          <w:szCs w:val="24"/>
        </w:rPr>
        <w:t xml:space="preserve"> № 386 «Об утверждении Положения об организации деятельности по обеспечению населения твердым топливом на территории Холмского муниципального округа Сахалинской области</w:t>
      </w:r>
      <w:r w:rsidR="00715EA6" w:rsidRPr="004C2EEA">
        <w:rPr>
          <w:rFonts w:ascii="Arial" w:hAnsi="Arial" w:cs="Arial"/>
          <w:sz w:val="24"/>
          <w:szCs w:val="24"/>
        </w:rPr>
        <w:t>»</w:t>
      </w:r>
      <w:r w:rsidR="0035404B" w:rsidRPr="004C2EEA">
        <w:rPr>
          <w:rFonts w:ascii="Arial" w:hAnsi="Arial" w:cs="Arial"/>
          <w:sz w:val="24"/>
          <w:szCs w:val="24"/>
        </w:rPr>
        <w:t>.</w:t>
      </w:r>
    </w:p>
    <w:p w14:paraId="41B51BC1" w14:textId="77777777" w:rsidR="007E0980" w:rsidRPr="004C2EEA" w:rsidRDefault="007E0980" w:rsidP="004C2EEA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3. </w:t>
      </w:r>
      <w:r w:rsidRPr="004C2EEA">
        <w:rPr>
          <w:rFonts w:ascii="Arial" w:hAnsi="Arial" w:cs="Arial"/>
          <w:bCs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3E0F4054" w14:textId="4152D706" w:rsidR="00842A45" w:rsidRPr="004C2EEA" w:rsidRDefault="007E0980" w:rsidP="004C2EE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4. Контроль за исполнением настоящего постановления возложить на первого вице-мэра Холмского муниципального округа Сахалинской области Казанцеву С.Г. и вице-мэра Холмского муниципального округа Сахалинской области По</w:t>
      </w:r>
      <w:r w:rsidR="000716B4" w:rsidRPr="004C2EEA">
        <w:rPr>
          <w:rFonts w:ascii="Arial" w:hAnsi="Arial" w:cs="Arial"/>
          <w:sz w:val="24"/>
          <w:szCs w:val="24"/>
        </w:rPr>
        <w:t>ддубного Е.В</w:t>
      </w:r>
      <w:r w:rsidR="0035404B" w:rsidRPr="004C2EEA">
        <w:rPr>
          <w:rFonts w:ascii="Arial" w:hAnsi="Arial" w:cs="Arial"/>
          <w:sz w:val="24"/>
          <w:szCs w:val="24"/>
        </w:rPr>
        <w:t>.</w:t>
      </w:r>
    </w:p>
    <w:p w14:paraId="62C98B1B" w14:textId="77777777" w:rsidR="0035404B" w:rsidRPr="004C2EEA" w:rsidRDefault="0035404B" w:rsidP="004C2EE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6A23B8AB" w14:textId="77777777" w:rsidR="00135F2B" w:rsidRPr="004C2EEA" w:rsidRDefault="00475901" w:rsidP="004C2EEA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Мэр </w:t>
      </w:r>
      <w:r w:rsidR="00C36EA5" w:rsidRPr="004C2EEA">
        <w:rPr>
          <w:rFonts w:ascii="Arial" w:hAnsi="Arial" w:cs="Arial"/>
          <w:bCs/>
          <w:sz w:val="24"/>
          <w:szCs w:val="24"/>
        </w:rPr>
        <w:t xml:space="preserve">Холмского муниципального округа </w:t>
      </w:r>
    </w:p>
    <w:p w14:paraId="7770765F" w14:textId="409A0A7D" w:rsidR="004C2EEA" w:rsidRDefault="00C36EA5" w:rsidP="004C2EE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bCs/>
          <w:sz w:val="24"/>
          <w:szCs w:val="24"/>
        </w:rPr>
        <w:t>Сахалинской области</w:t>
      </w:r>
      <w:r w:rsidR="004B2E43" w:rsidRPr="004C2EEA">
        <w:rPr>
          <w:rFonts w:ascii="Arial" w:hAnsi="Arial" w:cs="Arial"/>
          <w:sz w:val="24"/>
          <w:szCs w:val="24"/>
        </w:rPr>
        <w:tab/>
      </w:r>
      <w:r w:rsidR="004B2E43" w:rsidRPr="004C2EEA">
        <w:rPr>
          <w:rFonts w:ascii="Arial" w:hAnsi="Arial" w:cs="Arial"/>
          <w:sz w:val="24"/>
          <w:szCs w:val="24"/>
        </w:rPr>
        <w:tab/>
      </w:r>
      <w:r w:rsidR="004B2E43" w:rsidRPr="004C2EEA">
        <w:rPr>
          <w:rFonts w:ascii="Arial" w:hAnsi="Arial" w:cs="Arial"/>
          <w:sz w:val="24"/>
          <w:szCs w:val="24"/>
        </w:rPr>
        <w:tab/>
      </w:r>
      <w:r w:rsidR="004B2E43" w:rsidRPr="004C2EEA">
        <w:rPr>
          <w:rFonts w:ascii="Arial" w:hAnsi="Arial" w:cs="Arial"/>
          <w:sz w:val="24"/>
          <w:szCs w:val="24"/>
        </w:rPr>
        <w:tab/>
        <w:t xml:space="preserve">                    </w:t>
      </w:r>
      <w:r w:rsidR="00135F2B" w:rsidRPr="004C2EEA">
        <w:rPr>
          <w:rFonts w:ascii="Arial" w:hAnsi="Arial" w:cs="Arial"/>
          <w:sz w:val="24"/>
          <w:szCs w:val="24"/>
        </w:rPr>
        <w:t xml:space="preserve">            </w:t>
      </w:r>
      <w:r w:rsidR="004B2E43" w:rsidRPr="004C2EEA">
        <w:rPr>
          <w:rFonts w:ascii="Arial" w:hAnsi="Arial" w:cs="Arial"/>
          <w:sz w:val="24"/>
          <w:szCs w:val="24"/>
        </w:rPr>
        <w:t xml:space="preserve">   </w:t>
      </w:r>
      <w:r w:rsidR="00475901" w:rsidRPr="004C2EEA">
        <w:rPr>
          <w:rFonts w:ascii="Arial" w:hAnsi="Arial" w:cs="Arial"/>
          <w:sz w:val="24"/>
          <w:szCs w:val="24"/>
        </w:rPr>
        <w:t xml:space="preserve"> Д.Г. Любчинов</w:t>
      </w:r>
    </w:p>
    <w:p w14:paraId="70912B2F" w14:textId="77777777" w:rsidR="004C2EEA" w:rsidRDefault="004C2E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18B56AE" w14:textId="77777777" w:rsidR="00135F2B" w:rsidRPr="004C2EEA" w:rsidRDefault="00D065B3" w:rsidP="004C2EEA">
      <w:pPr>
        <w:ind w:left="5529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lastRenderedPageBreak/>
        <w:t>УТВЕРЖДЕ</w:t>
      </w:r>
      <w:r w:rsidR="00287F62" w:rsidRPr="004C2EEA">
        <w:rPr>
          <w:rFonts w:ascii="Arial" w:hAnsi="Arial" w:cs="Arial"/>
          <w:sz w:val="24"/>
          <w:szCs w:val="24"/>
        </w:rPr>
        <w:t>НО</w:t>
      </w:r>
      <w:r w:rsidR="00135F2B" w:rsidRPr="004C2EEA">
        <w:rPr>
          <w:rFonts w:ascii="Arial" w:hAnsi="Arial" w:cs="Arial"/>
          <w:sz w:val="24"/>
          <w:szCs w:val="24"/>
        </w:rPr>
        <w:t xml:space="preserve"> </w:t>
      </w:r>
    </w:p>
    <w:p w14:paraId="59891193" w14:textId="77777777" w:rsidR="00287F62" w:rsidRPr="004C2EEA" w:rsidRDefault="00135F2B" w:rsidP="004C2EEA">
      <w:pPr>
        <w:ind w:left="5529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постановлением </w:t>
      </w:r>
      <w:r w:rsidR="00287F62" w:rsidRPr="004C2EEA">
        <w:rPr>
          <w:rFonts w:ascii="Arial" w:hAnsi="Arial" w:cs="Arial"/>
          <w:sz w:val="24"/>
          <w:szCs w:val="24"/>
        </w:rPr>
        <w:t xml:space="preserve">администрации </w:t>
      </w:r>
      <w:r w:rsidRPr="004C2EEA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</w:t>
      </w:r>
    </w:p>
    <w:tbl>
      <w:tblPr>
        <w:tblW w:w="3700" w:type="dxa"/>
        <w:tblInd w:w="5387" w:type="dxa"/>
        <w:tblLayout w:type="fixed"/>
        <w:tblLook w:val="01E0" w:firstRow="1" w:lastRow="1" w:firstColumn="1" w:lastColumn="1" w:noHBand="0" w:noVBand="0"/>
      </w:tblPr>
      <w:tblGrid>
        <w:gridCol w:w="567"/>
        <w:gridCol w:w="1831"/>
        <w:gridCol w:w="445"/>
        <w:gridCol w:w="857"/>
      </w:tblGrid>
      <w:tr w:rsidR="00F41980" w:rsidRPr="004C2EEA" w14:paraId="3A2442CE" w14:textId="77777777" w:rsidTr="00D065B3">
        <w:tc>
          <w:tcPr>
            <w:tcW w:w="567" w:type="dxa"/>
          </w:tcPr>
          <w:p w14:paraId="7A740F5D" w14:textId="77777777" w:rsidR="00F41980" w:rsidRPr="004C2EEA" w:rsidRDefault="00F41980" w:rsidP="004C2EEA">
            <w:pPr>
              <w:rPr>
                <w:rFonts w:ascii="Arial" w:hAnsi="Arial" w:cs="Arial"/>
                <w:sz w:val="24"/>
                <w:szCs w:val="24"/>
              </w:rPr>
            </w:pPr>
            <w:r w:rsidRPr="004C2EEA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517E5BB8" w14:textId="32D0793E" w:rsidR="00F41980" w:rsidRPr="004C2EEA" w:rsidRDefault="00AD1D67" w:rsidP="004C2E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2EEA">
              <w:rPr>
                <w:rFonts w:ascii="Arial" w:hAnsi="Arial" w:cs="Arial"/>
                <w:sz w:val="24"/>
                <w:szCs w:val="24"/>
              </w:rPr>
              <w:t>20.02.2026</w:t>
            </w:r>
          </w:p>
        </w:tc>
        <w:tc>
          <w:tcPr>
            <w:tcW w:w="445" w:type="dxa"/>
          </w:tcPr>
          <w:p w14:paraId="77918246" w14:textId="77777777" w:rsidR="00F41980" w:rsidRPr="004C2EEA" w:rsidRDefault="00F41980" w:rsidP="004C2E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C2EEA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243FAEDE" w14:textId="285A1696" w:rsidR="00F41980" w:rsidRPr="004C2EEA" w:rsidRDefault="00AD1D67" w:rsidP="004C2E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2EEA">
              <w:rPr>
                <w:rFonts w:ascii="Arial" w:hAnsi="Arial" w:cs="Arial"/>
                <w:sz w:val="24"/>
                <w:szCs w:val="24"/>
              </w:rPr>
              <w:t>183</w:t>
            </w:r>
          </w:p>
        </w:tc>
      </w:tr>
    </w:tbl>
    <w:p w14:paraId="1C23AF9B" w14:textId="77777777" w:rsidR="00D14C82" w:rsidRPr="004C2EEA" w:rsidRDefault="00D14C82" w:rsidP="004C2EEA">
      <w:pPr>
        <w:jc w:val="center"/>
        <w:rPr>
          <w:rFonts w:ascii="Arial" w:hAnsi="Arial" w:cs="Arial"/>
          <w:sz w:val="24"/>
          <w:szCs w:val="24"/>
        </w:rPr>
      </w:pPr>
    </w:p>
    <w:p w14:paraId="20148DD3" w14:textId="77777777" w:rsidR="00F77A98" w:rsidRPr="004C2EEA" w:rsidRDefault="00C66BBE" w:rsidP="004C2EEA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  <w:hyperlink w:anchor="Par34" w:history="1">
        <w:r w:rsidR="00F77A98" w:rsidRPr="004C2EEA">
          <w:rPr>
            <w:rFonts w:ascii="Arial" w:hAnsi="Arial" w:cs="Arial"/>
            <w:sz w:val="24"/>
            <w:szCs w:val="24"/>
          </w:rPr>
          <w:t>ПО</w:t>
        </w:r>
      </w:hyperlink>
      <w:r w:rsidR="00F77A98" w:rsidRPr="004C2EEA">
        <w:rPr>
          <w:rFonts w:ascii="Arial" w:hAnsi="Arial" w:cs="Arial"/>
          <w:sz w:val="24"/>
          <w:szCs w:val="24"/>
        </w:rPr>
        <w:t>ЛОЖЕНИЕ</w:t>
      </w:r>
    </w:p>
    <w:p w14:paraId="4F919A30" w14:textId="77777777" w:rsidR="00F77A98" w:rsidRPr="004C2EEA" w:rsidRDefault="00F77A98" w:rsidP="004C2EEA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1FD508AB" w14:textId="77777777" w:rsidR="00F77A98" w:rsidRPr="004C2EEA" w:rsidRDefault="00F77A98" w:rsidP="004C2EEA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об организации деятельности по обеспечению населения твердым топливом на территории Холмского муниципального округа Сахалинской области</w:t>
      </w:r>
    </w:p>
    <w:p w14:paraId="4ABA4ACF" w14:textId="77777777" w:rsidR="00F77A98" w:rsidRPr="004C2EEA" w:rsidRDefault="00F77A98" w:rsidP="004C2EEA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67D4B400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C2EEA">
        <w:rPr>
          <w:rFonts w:ascii="Arial" w:hAnsi="Arial" w:cs="Arial"/>
          <w:b/>
          <w:sz w:val="24"/>
          <w:szCs w:val="24"/>
        </w:rPr>
        <w:t>1. Общие положения</w:t>
      </w:r>
    </w:p>
    <w:p w14:paraId="660A44CE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32FE86C0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1.1. Настоящее Положение об организации деятельности по обеспечению населения твердым топливом на территории Холмского муниципального округа Сахалинской области (далее - Положение) разработано в целях обеспечения населения твердым топливом на территории Холмского муниципального округа Сахалинской области.</w:t>
      </w:r>
    </w:p>
    <w:p w14:paraId="69844D83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1.2. Действие настоящего Положения распространяется на граждан, зарегистрированных по месту жительства в жилом доме (домовладении) или собственников жилого дома (домовладения) с печным отоплением.</w:t>
      </w:r>
    </w:p>
    <w:p w14:paraId="139E8BA9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1.3. Периодом снабжения граждан твердым топливом является календарный год.</w:t>
      </w:r>
    </w:p>
    <w:p w14:paraId="4460898B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1.4. Основные понятия, используемые в настоящем Положении:</w:t>
      </w:r>
    </w:p>
    <w:p w14:paraId="46896759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1.4.1. потребитель - гражданин, проживающий и зарегистрированный в жилом доме (домовладении) с печным отоплением на территории Холмского муниципального округа Сахалинской области;</w:t>
      </w:r>
    </w:p>
    <w:p w14:paraId="204E909C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1.4.2. жилой дом с печным отоплением - жилой дом (домовладение, квартира) с печным отоплением при отсутствии подключения к сетям центрального теплоснабжения (электроснабжения) в целях получения тепловой энергии для отопления жилого помещения;</w:t>
      </w:r>
    </w:p>
    <w:p w14:paraId="010E6AE5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1.4.3. </w:t>
      </w:r>
      <w:proofErr w:type="spellStart"/>
      <w:r w:rsidRPr="004C2EEA">
        <w:rPr>
          <w:rFonts w:ascii="Arial" w:hAnsi="Arial" w:cs="Arial"/>
          <w:sz w:val="24"/>
          <w:szCs w:val="24"/>
        </w:rPr>
        <w:t>топливоснабжающая</w:t>
      </w:r>
      <w:proofErr w:type="spellEnd"/>
      <w:r w:rsidRPr="004C2EEA">
        <w:rPr>
          <w:rFonts w:ascii="Arial" w:hAnsi="Arial" w:cs="Arial"/>
          <w:sz w:val="24"/>
          <w:szCs w:val="24"/>
        </w:rPr>
        <w:t xml:space="preserve"> организация - организация, осуществляющая поставку потребителям твердого топлива;</w:t>
      </w:r>
    </w:p>
    <w:p w14:paraId="21278BD7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1.4.4. ресурсоснабжающая организация - организация, осуществляющая поставку </w:t>
      </w:r>
      <w:proofErr w:type="spellStart"/>
      <w:r w:rsidRPr="004C2EEA">
        <w:rPr>
          <w:rFonts w:ascii="Arial" w:hAnsi="Arial" w:cs="Arial"/>
          <w:sz w:val="24"/>
          <w:szCs w:val="24"/>
        </w:rPr>
        <w:t>топливоснабжающей</w:t>
      </w:r>
      <w:proofErr w:type="spellEnd"/>
      <w:r w:rsidRPr="004C2EEA">
        <w:rPr>
          <w:rFonts w:ascii="Arial" w:hAnsi="Arial" w:cs="Arial"/>
          <w:sz w:val="24"/>
          <w:szCs w:val="24"/>
        </w:rPr>
        <w:t xml:space="preserve"> организации твердого топлива;</w:t>
      </w:r>
    </w:p>
    <w:p w14:paraId="052C76E0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1.4.5. твердое топливо - уголь, дрова, биотопливо (топливные брикеты, топливные гранулы);</w:t>
      </w:r>
    </w:p>
    <w:p w14:paraId="15D91E18" w14:textId="3AD8C04F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1.4.6. </w:t>
      </w:r>
      <w:r w:rsidR="0033339A" w:rsidRPr="004C2EEA">
        <w:rPr>
          <w:rFonts w:ascii="Arial" w:hAnsi="Arial" w:cs="Arial"/>
          <w:sz w:val="24"/>
          <w:szCs w:val="24"/>
        </w:rPr>
        <w:t>У</w:t>
      </w:r>
      <w:r w:rsidRPr="004C2EEA">
        <w:rPr>
          <w:rFonts w:ascii="Arial" w:hAnsi="Arial" w:cs="Arial"/>
          <w:sz w:val="24"/>
          <w:szCs w:val="24"/>
        </w:rPr>
        <w:t xml:space="preserve">полномоченный орган – Департамент жилищно-коммунального хозяйства администрации Холмского муниципального округа Сахалинской области и </w:t>
      </w:r>
      <w:r w:rsidR="003969FF" w:rsidRPr="004C2EEA">
        <w:rPr>
          <w:rFonts w:ascii="Arial" w:hAnsi="Arial" w:cs="Arial"/>
          <w:sz w:val="24"/>
          <w:szCs w:val="24"/>
        </w:rPr>
        <w:t>д</w:t>
      </w:r>
      <w:r w:rsidRPr="004C2EEA">
        <w:rPr>
          <w:rFonts w:ascii="Arial" w:hAnsi="Arial" w:cs="Arial"/>
          <w:sz w:val="24"/>
          <w:szCs w:val="24"/>
        </w:rPr>
        <w:t xml:space="preserve">епартамент экономического развития, инвестиционной политики и закупок администрации </w:t>
      </w:r>
      <w:r w:rsidR="003B3709" w:rsidRPr="004C2EE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33339A" w:rsidRPr="004C2EEA">
        <w:rPr>
          <w:rFonts w:ascii="Arial" w:hAnsi="Arial" w:cs="Arial"/>
          <w:sz w:val="24"/>
          <w:szCs w:val="24"/>
        </w:rPr>
        <w:t>;</w:t>
      </w:r>
    </w:p>
    <w:p w14:paraId="45644F14" w14:textId="45A1FDB4" w:rsidR="00F77A98" w:rsidRPr="004C2EEA" w:rsidRDefault="0033339A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1.4.7. </w:t>
      </w:r>
      <w:r w:rsidR="008C18B7" w:rsidRPr="004C2EEA">
        <w:rPr>
          <w:rFonts w:ascii="Arial" w:hAnsi="Arial" w:cs="Arial"/>
          <w:sz w:val="24"/>
          <w:szCs w:val="24"/>
        </w:rPr>
        <w:t>Комиссия</w:t>
      </w:r>
      <w:r w:rsidR="00296C8A" w:rsidRPr="004C2EEA">
        <w:rPr>
          <w:rFonts w:ascii="Arial" w:hAnsi="Arial" w:cs="Arial"/>
          <w:sz w:val="24"/>
          <w:szCs w:val="24"/>
        </w:rPr>
        <w:t xml:space="preserve"> – комиссия </w:t>
      </w:r>
      <w:r w:rsidRPr="004C2EEA">
        <w:rPr>
          <w:rFonts w:ascii="Arial" w:hAnsi="Arial" w:cs="Arial"/>
          <w:sz w:val="24"/>
          <w:szCs w:val="24"/>
        </w:rPr>
        <w:t>по проведению открытого конкурсного отбора на поставку субсидированного твердого топлива (угля) населению Холмского муниципального округа Сахалинской области</w:t>
      </w:r>
      <w:r w:rsidR="0020674B" w:rsidRPr="004C2EEA">
        <w:rPr>
          <w:rFonts w:ascii="Arial" w:hAnsi="Arial" w:cs="Arial"/>
          <w:sz w:val="24"/>
          <w:szCs w:val="24"/>
        </w:rPr>
        <w:t>.</w:t>
      </w:r>
    </w:p>
    <w:p w14:paraId="5FDFE7A5" w14:textId="77777777" w:rsidR="00150209" w:rsidRPr="004C2EEA" w:rsidRDefault="00150209" w:rsidP="004C2EEA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14:paraId="46E554F2" w14:textId="5AF764B9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C2EEA">
        <w:rPr>
          <w:rFonts w:ascii="Arial" w:hAnsi="Arial" w:cs="Arial"/>
          <w:b/>
          <w:sz w:val="24"/>
          <w:szCs w:val="24"/>
        </w:rPr>
        <w:t>2. Объем потребления топлива</w:t>
      </w:r>
    </w:p>
    <w:p w14:paraId="1C8ED72A" w14:textId="77777777" w:rsidR="00150209" w:rsidRPr="004C2EEA" w:rsidRDefault="00150209" w:rsidP="004C2EEA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14:paraId="66F89CCE" w14:textId="0E914E86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</w:r>
      <w:r w:rsidR="000844A2" w:rsidRPr="004C2EEA">
        <w:rPr>
          <w:rFonts w:ascii="Arial" w:hAnsi="Arial" w:cs="Arial"/>
          <w:sz w:val="24"/>
          <w:szCs w:val="24"/>
        </w:rPr>
        <w:t xml:space="preserve">2.1. </w:t>
      </w:r>
      <w:r w:rsidRPr="004C2EEA">
        <w:rPr>
          <w:rFonts w:ascii="Arial" w:hAnsi="Arial" w:cs="Arial"/>
          <w:sz w:val="24"/>
          <w:szCs w:val="24"/>
        </w:rPr>
        <w:t>Годовой объем потребности в топливе на планируемый год для населения, проживающего на территории</w:t>
      </w:r>
      <w:r w:rsidR="00C966F5" w:rsidRPr="004C2EEA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Pr="004C2EEA">
        <w:rPr>
          <w:rFonts w:ascii="Arial" w:hAnsi="Arial" w:cs="Arial"/>
          <w:sz w:val="24"/>
          <w:szCs w:val="24"/>
        </w:rPr>
        <w:t xml:space="preserve">, устанавливается уполномоченным органом на основании </w:t>
      </w:r>
      <w:r w:rsidRPr="004C2EEA">
        <w:rPr>
          <w:rFonts w:ascii="Arial" w:hAnsi="Arial" w:cs="Arial"/>
          <w:sz w:val="24"/>
          <w:szCs w:val="24"/>
        </w:rPr>
        <w:lastRenderedPageBreak/>
        <w:t>учетных данных о количестве жилых домов с печным отоплением и с учетом сложившегося факта потребления топлива за предыдущие 3 года в срок до 1 ноября текущего года.</w:t>
      </w:r>
    </w:p>
    <w:p w14:paraId="6AA48351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444EBDA0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C2EEA">
        <w:rPr>
          <w:rFonts w:ascii="Arial" w:hAnsi="Arial" w:cs="Arial"/>
          <w:b/>
          <w:sz w:val="24"/>
          <w:szCs w:val="24"/>
        </w:rPr>
        <w:t>3. Организация деятельности по обеспечению населения</w:t>
      </w:r>
    </w:p>
    <w:p w14:paraId="1BCD7EFD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C2EEA">
        <w:rPr>
          <w:rFonts w:ascii="Arial" w:hAnsi="Arial" w:cs="Arial"/>
          <w:b/>
          <w:sz w:val="24"/>
          <w:szCs w:val="24"/>
        </w:rPr>
        <w:t>твердым топливом</w:t>
      </w:r>
    </w:p>
    <w:p w14:paraId="358D7DE9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102430DC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3.1. К компетенции Уполномоченного органа относится следующее:</w:t>
      </w:r>
    </w:p>
    <w:p w14:paraId="577319E6" w14:textId="43A88FA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3.1.1. </w:t>
      </w:r>
      <w:r w:rsidR="00CF7012" w:rsidRPr="004C2EEA">
        <w:rPr>
          <w:rFonts w:ascii="Arial" w:hAnsi="Arial" w:cs="Arial"/>
          <w:sz w:val="24"/>
          <w:szCs w:val="24"/>
        </w:rPr>
        <w:t>О</w:t>
      </w:r>
      <w:r w:rsidRPr="004C2EEA">
        <w:rPr>
          <w:rFonts w:ascii="Arial" w:hAnsi="Arial" w:cs="Arial"/>
          <w:sz w:val="24"/>
          <w:szCs w:val="24"/>
        </w:rPr>
        <w:t xml:space="preserve">пределяет потребность населения в твердом топливе в соответствии с реестром </w:t>
      </w:r>
      <w:r w:rsidR="008623E6" w:rsidRPr="004C2EEA">
        <w:rPr>
          <w:rFonts w:ascii="Arial" w:hAnsi="Arial" w:cs="Arial"/>
          <w:sz w:val="24"/>
          <w:szCs w:val="24"/>
        </w:rPr>
        <w:t xml:space="preserve">домовладений Холмского муниципального округа </w:t>
      </w:r>
      <w:r w:rsidR="00251355" w:rsidRPr="004C2EEA">
        <w:rPr>
          <w:rFonts w:ascii="Arial" w:hAnsi="Arial" w:cs="Arial"/>
          <w:sz w:val="24"/>
          <w:szCs w:val="24"/>
        </w:rPr>
        <w:t xml:space="preserve">с печным отоплением </w:t>
      </w:r>
      <w:r w:rsidRPr="004C2EEA">
        <w:rPr>
          <w:rFonts w:ascii="Arial" w:hAnsi="Arial" w:cs="Arial"/>
          <w:sz w:val="24"/>
          <w:szCs w:val="24"/>
        </w:rPr>
        <w:t xml:space="preserve">(далее </w:t>
      </w:r>
      <w:r w:rsidR="008623E6" w:rsidRPr="004C2EEA">
        <w:rPr>
          <w:rFonts w:ascii="Arial" w:hAnsi="Arial" w:cs="Arial"/>
          <w:sz w:val="24"/>
          <w:szCs w:val="24"/>
        </w:rPr>
        <w:t>–</w:t>
      </w:r>
      <w:r w:rsidRPr="004C2EEA">
        <w:rPr>
          <w:rFonts w:ascii="Arial" w:hAnsi="Arial" w:cs="Arial"/>
          <w:sz w:val="24"/>
          <w:szCs w:val="24"/>
        </w:rPr>
        <w:t xml:space="preserve"> реестр</w:t>
      </w:r>
      <w:r w:rsidR="008623E6" w:rsidRPr="004C2EEA">
        <w:rPr>
          <w:rFonts w:ascii="Arial" w:hAnsi="Arial" w:cs="Arial"/>
          <w:sz w:val="24"/>
          <w:szCs w:val="24"/>
        </w:rPr>
        <w:t xml:space="preserve"> домовладений</w:t>
      </w:r>
      <w:r w:rsidRPr="004C2EEA">
        <w:rPr>
          <w:rFonts w:ascii="Arial" w:hAnsi="Arial" w:cs="Arial"/>
          <w:sz w:val="24"/>
          <w:szCs w:val="24"/>
        </w:rPr>
        <w:t>).</w:t>
      </w:r>
    </w:p>
    <w:p w14:paraId="75B56C4F" w14:textId="29DA77D8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</w:r>
      <w:r w:rsidR="00625E77" w:rsidRPr="004C2EEA">
        <w:rPr>
          <w:rFonts w:ascii="Arial" w:hAnsi="Arial" w:cs="Arial"/>
          <w:sz w:val="24"/>
          <w:szCs w:val="24"/>
        </w:rPr>
        <w:t>Р</w:t>
      </w:r>
      <w:r w:rsidRPr="004C2EEA">
        <w:rPr>
          <w:rFonts w:ascii="Arial" w:hAnsi="Arial" w:cs="Arial"/>
          <w:sz w:val="24"/>
          <w:szCs w:val="24"/>
        </w:rPr>
        <w:t>еестр</w:t>
      </w:r>
      <w:r w:rsidR="00251355" w:rsidRPr="004C2EEA">
        <w:rPr>
          <w:rFonts w:ascii="Arial" w:hAnsi="Arial" w:cs="Arial"/>
          <w:sz w:val="24"/>
          <w:szCs w:val="24"/>
        </w:rPr>
        <w:t xml:space="preserve"> домовладений</w:t>
      </w:r>
      <w:r w:rsidRPr="004C2EEA">
        <w:rPr>
          <w:rFonts w:ascii="Arial" w:hAnsi="Arial" w:cs="Arial"/>
          <w:sz w:val="24"/>
          <w:szCs w:val="24"/>
        </w:rPr>
        <w:t xml:space="preserve"> формируется на основании данных, полученных от </w:t>
      </w:r>
      <w:r w:rsidR="000716B4" w:rsidRPr="004C2EEA">
        <w:rPr>
          <w:rFonts w:ascii="Arial" w:hAnsi="Arial" w:cs="Arial"/>
          <w:sz w:val="24"/>
          <w:szCs w:val="24"/>
        </w:rPr>
        <w:t>территориальных отделов</w:t>
      </w:r>
      <w:r w:rsidRPr="004C2EEA">
        <w:rPr>
          <w:rFonts w:ascii="Arial" w:hAnsi="Arial" w:cs="Arial"/>
          <w:sz w:val="24"/>
          <w:szCs w:val="24"/>
        </w:rPr>
        <w:t xml:space="preserve">, расположенными на территории </w:t>
      </w:r>
      <w:r w:rsidR="00C966F5" w:rsidRPr="004C2EE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4C2EEA">
        <w:rPr>
          <w:rFonts w:ascii="Arial" w:hAnsi="Arial" w:cs="Arial"/>
          <w:sz w:val="24"/>
          <w:szCs w:val="24"/>
        </w:rPr>
        <w:t>.</w:t>
      </w:r>
      <w:r w:rsidR="00625E77" w:rsidRPr="004C2EEA">
        <w:rPr>
          <w:rFonts w:ascii="Arial" w:hAnsi="Arial" w:cs="Arial"/>
          <w:sz w:val="24"/>
          <w:szCs w:val="24"/>
        </w:rPr>
        <w:t xml:space="preserve"> Р</w:t>
      </w:r>
      <w:r w:rsidRPr="004C2EEA">
        <w:rPr>
          <w:rFonts w:ascii="Arial" w:hAnsi="Arial" w:cs="Arial"/>
          <w:sz w:val="24"/>
          <w:szCs w:val="24"/>
        </w:rPr>
        <w:t xml:space="preserve">еестр </w:t>
      </w:r>
      <w:r w:rsidR="00251355" w:rsidRPr="004C2EEA">
        <w:rPr>
          <w:rFonts w:ascii="Arial" w:hAnsi="Arial" w:cs="Arial"/>
          <w:sz w:val="24"/>
          <w:szCs w:val="24"/>
        </w:rPr>
        <w:t xml:space="preserve">домовладений </w:t>
      </w:r>
      <w:r w:rsidRPr="004C2EEA">
        <w:rPr>
          <w:rFonts w:ascii="Arial" w:hAnsi="Arial" w:cs="Arial"/>
          <w:sz w:val="24"/>
          <w:szCs w:val="24"/>
        </w:rPr>
        <w:t>ведется на электронном носителе и ежегодно в срок до 1 апреля формируется на бумажном носителе.</w:t>
      </w:r>
    </w:p>
    <w:p w14:paraId="4C091825" w14:textId="6E8E6AD6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Ответственным</w:t>
      </w:r>
      <w:r w:rsidR="007F6510" w:rsidRPr="004C2EEA">
        <w:rPr>
          <w:rFonts w:ascii="Arial" w:hAnsi="Arial" w:cs="Arial"/>
          <w:sz w:val="24"/>
          <w:szCs w:val="24"/>
        </w:rPr>
        <w:t>и</w:t>
      </w:r>
      <w:r w:rsidRPr="004C2EEA">
        <w:rPr>
          <w:rFonts w:ascii="Arial" w:hAnsi="Arial" w:cs="Arial"/>
          <w:sz w:val="24"/>
          <w:szCs w:val="24"/>
        </w:rPr>
        <w:t xml:space="preserve"> за </w:t>
      </w:r>
      <w:r w:rsidR="007F6510" w:rsidRPr="004C2EEA">
        <w:rPr>
          <w:rFonts w:ascii="Arial" w:hAnsi="Arial" w:cs="Arial"/>
          <w:sz w:val="24"/>
          <w:szCs w:val="24"/>
        </w:rPr>
        <w:t>сбор данных для</w:t>
      </w:r>
      <w:r w:rsidR="00625E77" w:rsidRPr="004C2EEA">
        <w:rPr>
          <w:rFonts w:ascii="Arial" w:hAnsi="Arial" w:cs="Arial"/>
          <w:sz w:val="24"/>
          <w:szCs w:val="24"/>
        </w:rPr>
        <w:t xml:space="preserve"> </w:t>
      </w:r>
      <w:r w:rsidRPr="004C2EEA">
        <w:rPr>
          <w:rFonts w:ascii="Arial" w:hAnsi="Arial" w:cs="Arial"/>
          <w:sz w:val="24"/>
          <w:szCs w:val="24"/>
        </w:rPr>
        <w:t>формировани</w:t>
      </w:r>
      <w:r w:rsidR="006D1BEC" w:rsidRPr="004C2EEA">
        <w:rPr>
          <w:rFonts w:ascii="Arial" w:hAnsi="Arial" w:cs="Arial"/>
          <w:sz w:val="24"/>
          <w:szCs w:val="24"/>
        </w:rPr>
        <w:t>я</w:t>
      </w:r>
      <w:r w:rsidRPr="004C2EEA">
        <w:rPr>
          <w:rFonts w:ascii="Arial" w:hAnsi="Arial" w:cs="Arial"/>
          <w:sz w:val="24"/>
          <w:szCs w:val="24"/>
        </w:rPr>
        <w:t xml:space="preserve"> реестра</w:t>
      </w:r>
      <w:r w:rsidR="00625E77" w:rsidRPr="004C2EEA">
        <w:rPr>
          <w:rFonts w:ascii="Arial" w:hAnsi="Arial" w:cs="Arial"/>
          <w:sz w:val="24"/>
          <w:szCs w:val="24"/>
        </w:rPr>
        <w:t xml:space="preserve"> домовладений</w:t>
      </w:r>
      <w:r w:rsidRPr="004C2EEA">
        <w:rPr>
          <w:rFonts w:ascii="Arial" w:hAnsi="Arial" w:cs="Arial"/>
          <w:sz w:val="24"/>
          <w:szCs w:val="24"/>
        </w:rPr>
        <w:t xml:space="preserve"> являются </w:t>
      </w:r>
      <w:r w:rsidR="000716B4" w:rsidRPr="004C2EEA">
        <w:rPr>
          <w:rFonts w:ascii="Arial" w:hAnsi="Arial" w:cs="Arial"/>
          <w:sz w:val="24"/>
          <w:szCs w:val="24"/>
        </w:rPr>
        <w:t>территориальные отдел</w:t>
      </w:r>
      <w:r w:rsidR="003969FF" w:rsidRPr="004C2EEA">
        <w:rPr>
          <w:rFonts w:ascii="Arial" w:hAnsi="Arial" w:cs="Arial"/>
          <w:sz w:val="24"/>
          <w:szCs w:val="24"/>
        </w:rPr>
        <w:t>ы</w:t>
      </w:r>
      <w:r w:rsidRPr="004C2EEA">
        <w:rPr>
          <w:rFonts w:ascii="Arial" w:hAnsi="Arial" w:cs="Arial"/>
          <w:sz w:val="24"/>
          <w:szCs w:val="24"/>
        </w:rPr>
        <w:t xml:space="preserve"> </w:t>
      </w:r>
      <w:r w:rsidR="003B3709" w:rsidRPr="004C2EE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0716B4" w:rsidRPr="004C2EEA">
        <w:rPr>
          <w:rFonts w:ascii="Arial" w:hAnsi="Arial" w:cs="Arial"/>
          <w:sz w:val="24"/>
          <w:szCs w:val="24"/>
        </w:rPr>
        <w:t>, Департамент жилищно-коммунального хозяйства администрации Холмского муниципального округа Сахалинской области и департамент экономического развития, инвестиционной политики и закупок администрации Холмского муниципального округа Сахалинской области.</w:t>
      </w:r>
    </w:p>
    <w:p w14:paraId="0ADCB9D7" w14:textId="0A5086CF" w:rsidR="006D1BEC" w:rsidRPr="004C2EEA" w:rsidRDefault="006D1BEC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В течение 5 рабочих </w:t>
      </w:r>
      <w:r w:rsidR="0035404B" w:rsidRPr="004C2EEA">
        <w:rPr>
          <w:rFonts w:ascii="Arial" w:hAnsi="Arial" w:cs="Arial"/>
          <w:sz w:val="24"/>
          <w:szCs w:val="24"/>
        </w:rPr>
        <w:t xml:space="preserve">дней </w:t>
      </w:r>
      <w:r w:rsidR="00EF2FF0" w:rsidRPr="004C2EEA">
        <w:rPr>
          <w:rFonts w:ascii="Arial" w:hAnsi="Arial" w:cs="Arial"/>
          <w:sz w:val="24"/>
          <w:szCs w:val="24"/>
        </w:rPr>
        <w:t xml:space="preserve">данные о </w:t>
      </w:r>
      <w:r w:rsidRPr="004C2EEA">
        <w:rPr>
          <w:rFonts w:ascii="Arial" w:hAnsi="Arial" w:cs="Arial"/>
          <w:sz w:val="24"/>
          <w:szCs w:val="24"/>
        </w:rPr>
        <w:t>домовладен</w:t>
      </w:r>
      <w:r w:rsidR="00EF2FF0" w:rsidRPr="004C2EEA">
        <w:rPr>
          <w:rFonts w:ascii="Arial" w:hAnsi="Arial" w:cs="Arial"/>
          <w:sz w:val="24"/>
          <w:szCs w:val="24"/>
        </w:rPr>
        <w:t>иях</w:t>
      </w:r>
      <w:r w:rsidR="00E35BD9" w:rsidRPr="004C2EEA">
        <w:rPr>
          <w:rFonts w:ascii="Arial" w:hAnsi="Arial" w:cs="Arial"/>
          <w:sz w:val="24"/>
          <w:szCs w:val="24"/>
        </w:rPr>
        <w:t xml:space="preserve"> с печным отоплением</w:t>
      </w:r>
      <w:r w:rsidRPr="004C2EEA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 направля</w:t>
      </w:r>
      <w:r w:rsidR="00EF2FF0" w:rsidRPr="004C2EEA">
        <w:rPr>
          <w:rFonts w:ascii="Arial" w:hAnsi="Arial" w:cs="Arial"/>
          <w:sz w:val="24"/>
          <w:szCs w:val="24"/>
        </w:rPr>
        <w:t>ю</w:t>
      </w:r>
      <w:r w:rsidRPr="004C2EEA">
        <w:rPr>
          <w:rFonts w:ascii="Arial" w:hAnsi="Arial" w:cs="Arial"/>
          <w:sz w:val="24"/>
          <w:szCs w:val="24"/>
        </w:rPr>
        <w:t>тся в Департамент жилищно-коммунального хозяйства администрации Холмского муниципального округа Сахалинской области</w:t>
      </w:r>
      <w:r w:rsidR="00EF2FF0" w:rsidRPr="004C2EEA">
        <w:rPr>
          <w:rFonts w:ascii="Arial" w:hAnsi="Arial" w:cs="Arial"/>
          <w:sz w:val="24"/>
          <w:szCs w:val="24"/>
        </w:rPr>
        <w:t xml:space="preserve"> для формирования сводного реестра домовладений с печным отоплением</w:t>
      </w:r>
      <w:r w:rsidRPr="004C2EEA">
        <w:rPr>
          <w:rFonts w:ascii="Arial" w:hAnsi="Arial" w:cs="Arial"/>
          <w:sz w:val="24"/>
          <w:szCs w:val="24"/>
        </w:rPr>
        <w:t>.</w:t>
      </w:r>
    </w:p>
    <w:p w14:paraId="0085C377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3.1.2. Проводит мониторинг на наличие </w:t>
      </w:r>
      <w:proofErr w:type="spellStart"/>
      <w:r w:rsidRPr="004C2EEA">
        <w:rPr>
          <w:rFonts w:ascii="Arial" w:hAnsi="Arial" w:cs="Arial"/>
          <w:sz w:val="24"/>
          <w:szCs w:val="24"/>
        </w:rPr>
        <w:t>топливоснабжающих</w:t>
      </w:r>
      <w:proofErr w:type="spellEnd"/>
      <w:r w:rsidRPr="004C2EEA">
        <w:rPr>
          <w:rFonts w:ascii="Arial" w:hAnsi="Arial" w:cs="Arial"/>
          <w:sz w:val="24"/>
          <w:szCs w:val="24"/>
        </w:rPr>
        <w:t xml:space="preserve"> организаций, заключивших договор на обеспечение населения твердым топливом в объемах в соответствии с пунктом 2.1.</w:t>
      </w:r>
    </w:p>
    <w:p w14:paraId="25FEE253" w14:textId="5EB93E4D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3.1.</w:t>
      </w:r>
      <w:r w:rsidR="00395ABE" w:rsidRPr="004C2EEA">
        <w:rPr>
          <w:rFonts w:ascii="Arial" w:hAnsi="Arial" w:cs="Arial"/>
          <w:sz w:val="24"/>
          <w:szCs w:val="24"/>
        </w:rPr>
        <w:t>3</w:t>
      </w:r>
      <w:r w:rsidRPr="004C2EEA">
        <w:rPr>
          <w:rFonts w:ascii="Arial" w:hAnsi="Arial" w:cs="Arial"/>
          <w:sz w:val="24"/>
          <w:szCs w:val="24"/>
        </w:rPr>
        <w:t xml:space="preserve">. Совместно с </w:t>
      </w:r>
      <w:proofErr w:type="spellStart"/>
      <w:r w:rsidRPr="004C2EEA">
        <w:rPr>
          <w:rFonts w:ascii="Arial" w:hAnsi="Arial" w:cs="Arial"/>
          <w:sz w:val="24"/>
          <w:szCs w:val="24"/>
        </w:rPr>
        <w:t>топливоснабжающей</w:t>
      </w:r>
      <w:proofErr w:type="spellEnd"/>
      <w:r w:rsidRPr="004C2EEA">
        <w:rPr>
          <w:rFonts w:ascii="Arial" w:hAnsi="Arial" w:cs="Arial"/>
          <w:sz w:val="24"/>
          <w:szCs w:val="24"/>
        </w:rPr>
        <w:t xml:space="preserve"> организацией информирует жителей района, в том числе через средства массовой информации, по вопросам обеспечения их твердым топливом.</w:t>
      </w:r>
    </w:p>
    <w:p w14:paraId="7CCE5055" w14:textId="2D8CABB6" w:rsidR="003969FF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3.1.</w:t>
      </w:r>
      <w:r w:rsidR="001C27A1" w:rsidRPr="004C2EEA">
        <w:rPr>
          <w:rFonts w:ascii="Arial" w:hAnsi="Arial" w:cs="Arial"/>
          <w:sz w:val="24"/>
          <w:szCs w:val="24"/>
        </w:rPr>
        <w:t>4</w:t>
      </w:r>
      <w:r w:rsidRPr="004C2EEA">
        <w:rPr>
          <w:rFonts w:ascii="Arial" w:hAnsi="Arial" w:cs="Arial"/>
          <w:sz w:val="24"/>
          <w:szCs w:val="24"/>
        </w:rPr>
        <w:t xml:space="preserve">. Принимает меры по решению спорных вопросов, возникающих между </w:t>
      </w:r>
      <w:proofErr w:type="spellStart"/>
      <w:r w:rsidRPr="004C2EEA">
        <w:rPr>
          <w:rFonts w:ascii="Arial" w:hAnsi="Arial" w:cs="Arial"/>
          <w:sz w:val="24"/>
          <w:szCs w:val="24"/>
        </w:rPr>
        <w:t>топливоснабжающей</w:t>
      </w:r>
      <w:proofErr w:type="spellEnd"/>
      <w:r w:rsidRPr="004C2EEA">
        <w:rPr>
          <w:rFonts w:ascii="Arial" w:hAnsi="Arial" w:cs="Arial"/>
          <w:sz w:val="24"/>
          <w:szCs w:val="24"/>
        </w:rPr>
        <w:t xml:space="preserve"> организацией и потребителями твердого топлива.</w:t>
      </w:r>
    </w:p>
    <w:p w14:paraId="4496550C" w14:textId="7E00D63A" w:rsidR="003969FF" w:rsidRPr="004C2EEA" w:rsidRDefault="003969FF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3.1.7. </w:t>
      </w:r>
      <w:r w:rsidR="001C27A1" w:rsidRPr="004C2EEA">
        <w:rPr>
          <w:rFonts w:ascii="Arial" w:hAnsi="Arial" w:cs="Arial"/>
          <w:sz w:val="24"/>
          <w:szCs w:val="24"/>
        </w:rPr>
        <w:t>Осуществляет о</w:t>
      </w:r>
      <w:r w:rsidRPr="004C2EEA">
        <w:rPr>
          <w:rFonts w:ascii="Arial" w:hAnsi="Arial" w:cs="Arial"/>
          <w:sz w:val="24"/>
          <w:szCs w:val="24"/>
        </w:rPr>
        <w:t xml:space="preserve">пределение </w:t>
      </w:r>
      <w:proofErr w:type="spellStart"/>
      <w:r w:rsidR="001C27A1" w:rsidRPr="004C2EEA">
        <w:rPr>
          <w:rFonts w:ascii="Arial" w:hAnsi="Arial" w:cs="Arial"/>
          <w:sz w:val="24"/>
          <w:szCs w:val="24"/>
        </w:rPr>
        <w:t>топливоснабжающей</w:t>
      </w:r>
      <w:proofErr w:type="spellEnd"/>
      <w:r w:rsidR="001C27A1" w:rsidRPr="004C2EEA">
        <w:rPr>
          <w:rFonts w:ascii="Arial" w:hAnsi="Arial" w:cs="Arial"/>
          <w:sz w:val="24"/>
          <w:szCs w:val="24"/>
        </w:rPr>
        <w:t xml:space="preserve"> </w:t>
      </w:r>
      <w:r w:rsidRPr="004C2EEA">
        <w:rPr>
          <w:rFonts w:ascii="Arial" w:hAnsi="Arial" w:cs="Arial"/>
          <w:sz w:val="24"/>
          <w:szCs w:val="24"/>
        </w:rPr>
        <w:t>организации по поставке субсидируемого твердого топлива (угля) населению Холмского муниципального округа Сахалинской области путем проведения открытого конкурсного отбора.</w:t>
      </w:r>
    </w:p>
    <w:p w14:paraId="769A8A4E" w14:textId="2BC68800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1B8B9AA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C2EEA">
        <w:rPr>
          <w:rFonts w:ascii="Arial" w:hAnsi="Arial" w:cs="Arial"/>
          <w:b/>
          <w:sz w:val="24"/>
          <w:szCs w:val="24"/>
        </w:rPr>
        <w:t xml:space="preserve">4. Организация деятельности </w:t>
      </w:r>
      <w:proofErr w:type="spellStart"/>
      <w:r w:rsidRPr="004C2EEA">
        <w:rPr>
          <w:rFonts w:ascii="Arial" w:hAnsi="Arial" w:cs="Arial"/>
          <w:b/>
          <w:sz w:val="24"/>
          <w:szCs w:val="24"/>
        </w:rPr>
        <w:t>топливоснабжающих</w:t>
      </w:r>
      <w:proofErr w:type="spellEnd"/>
      <w:r w:rsidRPr="004C2EEA">
        <w:rPr>
          <w:rFonts w:ascii="Arial" w:hAnsi="Arial" w:cs="Arial"/>
          <w:b/>
          <w:sz w:val="24"/>
          <w:szCs w:val="24"/>
        </w:rPr>
        <w:t xml:space="preserve"> организаций</w:t>
      </w:r>
    </w:p>
    <w:p w14:paraId="46B774D1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C2EEA">
        <w:rPr>
          <w:rFonts w:ascii="Arial" w:hAnsi="Arial" w:cs="Arial"/>
          <w:b/>
          <w:sz w:val="24"/>
          <w:szCs w:val="24"/>
        </w:rPr>
        <w:t>по обеспечению населения твердым топливом</w:t>
      </w:r>
    </w:p>
    <w:p w14:paraId="07094966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0A518EDF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4.1. Непосредственное снабжение топливом населения, проживающего в жилых домах с печным отоплением, осуществляет </w:t>
      </w:r>
      <w:proofErr w:type="spellStart"/>
      <w:r w:rsidRPr="004C2EEA">
        <w:rPr>
          <w:rFonts w:ascii="Arial" w:hAnsi="Arial" w:cs="Arial"/>
          <w:sz w:val="24"/>
          <w:szCs w:val="24"/>
        </w:rPr>
        <w:t>топливоснабжающая</w:t>
      </w:r>
      <w:proofErr w:type="spellEnd"/>
      <w:r w:rsidRPr="004C2EEA">
        <w:rPr>
          <w:rFonts w:ascii="Arial" w:hAnsi="Arial" w:cs="Arial"/>
          <w:sz w:val="24"/>
          <w:szCs w:val="24"/>
        </w:rPr>
        <w:t xml:space="preserve"> организация.</w:t>
      </w:r>
    </w:p>
    <w:p w14:paraId="75E2B90E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4.2. </w:t>
      </w:r>
      <w:proofErr w:type="spellStart"/>
      <w:r w:rsidRPr="004C2EEA">
        <w:rPr>
          <w:rFonts w:ascii="Arial" w:hAnsi="Arial" w:cs="Arial"/>
          <w:sz w:val="24"/>
          <w:szCs w:val="24"/>
        </w:rPr>
        <w:t>Топливоснабжающая</w:t>
      </w:r>
      <w:proofErr w:type="spellEnd"/>
      <w:r w:rsidRPr="004C2EEA">
        <w:rPr>
          <w:rFonts w:ascii="Arial" w:hAnsi="Arial" w:cs="Arial"/>
          <w:sz w:val="24"/>
          <w:szCs w:val="24"/>
        </w:rPr>
        <w:t xml:space="preserve"> организация осуществляет следующую деятельность:</w:t>
      </w:r>
    </w:p>
    <w:p w14:paraId="15E24932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4.2.1. заключает договор купли-продажи с ресурсоснабжающей организацией;</w:t>
      </w:r>
    </w:p>
    <w:p w14:paraId="251EC76D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4.2.2. участвует в обеспечении населения твердым топливом;</w:t>
      </w:r>
    </w:p>
    <w:p w14:paraId="28D56648" w14:textId="7CF680AA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4.2.3. совместно с </w:t>
      </w:r>
      <w:r w:rsidR="00B76C85" w:rsidRPr="004C2EEA">
        <w:rPr>
          <w:rFonts w:ascii="Arial" w:hAnsi="Arial" w:cs="Arial"/>
          <w:sz w:val="24"/>
          <w:szCs w:val="24"/>
        </w:rPr>
        <w:t>У</w:t>
      </w:r>
      <w:r w:rsidRPr="004C2EEA">
        <w:rPr>
          <w:rFonts w:ascii="Arial" w:hAnsi="Arial" w:cs="Arial"/>
          <w:sz w:val="24"/>
          <w:szCs w:val="24"/>
        </w:rPr>
        <w:t xml:space="preserve">полномоченным органом информирует население </w:t>
      </w:r>
      <w:r w:rsidRPr="004C2EEA">
        <w:rPr>
          <w:rFonts w:ascii="Arial" w:hAnsi="Arial" w:cs="Arial"/>
          <w:sz w:val="24"/>
          <w:szCs w:val="24"/>
        </w:rPr>
        <w:lastRenderedPageBreak/>
        <w:t>через средства массовой информации по вопросам обеспечения твердым топливом;</w:t>
      </w:r>
    </w:p>
    <w:p w14:paraId="1DC1AF27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4.2.4. обеспечивает в месте продажи твердого топлива размещение информации о предлагаемом к продаже твердом топливе, содержащей сведения о виде, марке, типе, размере, сорте твердого топлива и других его основных показателях, об условиях возможной доставки твердого топлива к месту, указанному потребителем, а также наличие на него сертификатов качества;</w:t>
      </w:r>
    </w:p>
    <w:p w14:paraId="2A691A39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4.2.5. обеспечивает потребителю возможность ознакомиться с порядком измерения объема и веса твердого топлива, а также определения его сортности и соответствия установленным требованиям.</w:t>
      </w:r>
    </w:p>
    <w:p w14:paraId="1D1FD93F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4.3. В случае неосуществления </w:t>
      </w:r>
      <w:proofErr w:type="spellStart"/>
      <w:r w:rsidRPr="004C2EEA">
        <w:rPr>
          <w:rFonts w:ascii="Arial" w:hAnsi="Arial" w:cs="Arial"/>
          <w:sz w:val="24"/>
          <w:szCs w:val="24"/>
        </w:rPr>
        <w:t>топливоснабжающей</w:t>
      </w:r>
      <w:proofErr w:type="spellEnd"/>
      <w:r w:rsidRPr="004C2EEA">
        <w:rPr>
          <w:rFonts w:ascii="Arial" w:hAnsi="Arial" w:cs="Arial"/>
          <w:sz w:val="24"/>
          <w:szCs w:val="24"/>
        </w:rPr>
        <w:t xml:space="preserve"> организацией деятельности в соответствии с пунктом 4.2 Уполномоченный орган оказывает содействие по заключению договора (соглашения о взаимодействии в сфере организации снабжения населения твердым топливом) между </w:t>
      </w:r>
      <w:proofErr w:type="spellStart"/>
      <w:r w:rsidRPr="004C2EEA">
        <w:rPr>
          <w:rFonts w:ascii="Arial" w:hAnsi="Arial" w:cs="Arial"/>
          <w:sz w:val="24"/>
          <w:szCs w:val="24"/>
        </w:rPr>
        <w:t>топливоснабжающей</w:t>
      </w:r>
      <w:proofErr w:type="spellEnd"/>
      <w:r w:rsidRPr="004C2EEA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C2EEA">
        <w:rPr>
          <w:rFonts w:ascii="Arial" w:hAnsi="Arial" w:cs="Arial"/>
          <w:sz w:val="24"/>
          <w:szCs w:val="24"/>
        </w:rPr>
        <w:t>ресурсоснабжающей</w:t>
      </w:r>
      <w:proofErr w:type="spellEnd"/>
      <w:r w:rsidRPr="004C2EEA">
        <w:rPr>
          <w:rFonts w:ascii="Arial" w:hAnsi="Arial" w:cs="Arial"/>
          <w:sz w:val="24"/>
          <w:szCs w:val="24"/>
        </w:rPr>
        <w:t xml:space="preserve"> организациями.</w:t>
      </w:r>
    </w:p>
    <w:p w14:paraId="69DE05E0" w14:textId="77777777" w:rsidR="00C966F5" w:rsidRPr="004C2EEA" w:rsidRDefault="00C966F5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059440DD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C2EEA">
        <w:rPr>
          <w:rFonts w:ascii="Arial" w:hAnsi="Arial" w:cs="Arial"/>
          <w:b/>
          <w:sz w:val="24"/>
          <w:szCs w:val="24"/>
        </w:rPr>
        <w:t>5. Порядок проведения открытого конкурсного отбора</w:t>
      </w:r>
    </w:p>
    <w:p w14:paraId="238913A3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5CC31447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5.1. Предметом открытого конкурсного отбора является право на поставку субсидируемого твердого топлива (угля) населению</w:t>
      </w:r>
      <w:r w:rsidR="00EC3780" w:rsidRPr="004C2EEA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Pr="004C2EEA">
        <w:rPr>
          <w:rFonts w:ascii="Arial" w:hAnsi="Arial" w:cs="Arial"/>
          <w:sz w:val="24"/>
          <w:szCs w:val="24"/>
        </w:rPr>
        <w:t>.</w:t>
      </w:r>
    </w:p>
    <w:p w14:paraId="42EDCD3F" w14:textId="496E15A1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5.2.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Открытый конкурсный отбор проводится Департаментом жилищно-коммунального хозяйства администрации </w:t>
      </w:r>
      <w:r w:rsidR="00EC3780" w:rsidRPr="004C2EEA">
        <w:rPr>
          <w:rFonts w:ascii="Arial" w:eastAsia="Calibri" w:hAnsi="Arial" w:cs="Arial"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совместно с </w:t>
      </w:r>
      <w:r w:rsidR="00B76C85" w:rsidRPr="004C2EEA">
        <w:rPr>
          <w:rFonts w:ascii="Arial" w:eastAsia="Calibri" w:hAnsi="Arial" w:cs="Arial"/>
          <w:sz w:val="24"/>
          <w:szCs w:val="24"/>
          <w:lang w:eastAsia="en-US"/>
        </w:rPr>
        <w:t>д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епартаментом экономического развития, инвестиционной политики и закупок администрации</w:t>
      </w:r>
      <w:r w:rsidR="00EC3780" w:rsidRPr="004C2EEA">
        <w:rPr>
          <w:rFonts w:ascii="Arial" w:eastAsia="Calibri" w:hAnsi="Arial" w:cs="Arial"/>
          <w:sz w:val="24"/>
          <w:szCs w:val="24"/>
          <w:lang w:eastAsia="en-US"/>
        </w:rPr>
        <w:t xml:space="preserve"> Холмского муниципального округа Сахалинской области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, которые являются организатором</w:t>
      </w:r>
      <w:r w:rsidRPr="004C2EEA">
        <w:rPr>
          <w:rFonts w:ascii="Arial" w:hAnsi="Arial" w:cs="Arial"/>
          <w:sz w:val="24"/>
          <w:szCs w:val="24"/>
        </w:rPr>
        <w:t>.</w:t>
      </w:r>
    </w:p>
    <w:p w14:paraId="37E7C17B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5.3. Открытый конкурсный отбор проводится в следующие сроки:</w:t>
      </w:r>
    </w:p>
    <w:p w14:paraId="50F64C1F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5.3.1. Не позднее 90 (девяносто) рабочих дней со дня начала календарного года.</w:t>
      </w:r>
    </w:p>
    <w:p w14:paraId="13D32332" w14:textId="14238C0C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5.4. Извещение о проведении открытого конкурсного отбора размещается на официальном сайте администрации </w:t>
      </w:r>
      <w:r w:rsidR="00EC3780" w:rsidRPr="004C2EE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4C2EEA">
        <w:rPr>
          <w:rFonts w:ascii="Arial" w:hAnsi="Arial" w:cs="Arial"/>
          <w:sz w:val="24"/>
          <w:szCs w:val="24"/>
        </w:rPr>
        <w:t xml:space="preserve">в информационно-телекоммуникационной сети </w:t>
      </w:r>
      <w:r w:rsidR="0035404B" w:rsidRPr="004C2EEA">
        <w:rPr>
          <w:rFonts w:ascii="Arial" w:hAnsi="Arial" w:cs="Arial"/>
          <w:sz w:val="24"/>
          <w:szCs w:val="24"/>
        </w:rPr>
        <w:t>«</w:t>
      </w:r>
      <w:r w:rsidRPr="004C2EEA">
        <w:rPr>
          <w:rFonts w:ascii="Arial" w:hAnsi="Arial" w:cs="Arial"/>
          <w:sz w:val="24"/>
          <w:szCs w:val="24"/>
        </w:rPr>
        <w:t>Интернет</w:t>
      </w:r>
      <w:r w:rsidR="0035404B" w:rsidRPr="004C2EEA">
        <w:rPr>
          <w:rFonts w:ascii="Arial" w:hAnsi="Arial" w:cs="Arial"/>
          <w:sz w:val="24"/>
          <w:szCs w:val="24"/>
        </w:rPr>
        <w:t>»</w:t>
      </w:r>
      <w:r w:rsidRPr="004C2EEA">
        <w:rPr>
          <w:rFonts w:ascii="Arial" w:hAnsi="Arial" w:cs="Arial"/>
          <w:sz w:val="24"/>
          <w:szCs w:val="24"/>
        </w:rPr>
        <w:t>.</w:t>
      </w:r>
    </w:p>
    <w:p w14:paraId="25F9F827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5.5. В извещении о проведении открытого конкурсного отбора указываются следующие сведения:</w:t>
      </w:r>
    </w:p>
    <w:p w14:paraId="01B1B27C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5.5.1. Наименование, место нахождения, почтовый адрес и адрес электронной почты, номер контактного телефона организатора открытого конкурсного отбора.</w:t>
      </w:r>
    </w:p>
    <w:p w14:paraId="1918E902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5.5.2. Предмет открытого конкурсного отбора: право на поставку субсидируемого твердого топлива (угля) населению</w:t>
      </w:r>
      <w:r w:rsidR="00EC3780" w:rsidRPr="004C2EEA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Pr="004C2EEA">
        <w:rPr>
          <w:rFonts w:ascii="Arial" w:hAnsi="Arial" w:cs="Arial"/>
          <w:sz w:val="24"/>
          <w:szCs w:val="24"/>
        </w:rPr>
        <w:t>.</w:t>
      </w:r>
    </w:p>
    <w:p w14:paraId="508374F9" w14:textId="58EEFB16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5.5.3. Срок, место и порядок предоставления конкурсной документации, официальный сайт, на котором размещена конкурсная документация.</w:t>
      </w:r>
    </w:p>
    <w:p w14:paraId="5E2B56D6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5.6. Извещение о проведении открытого конкурсного отбора может включать в себя иные предусмотренные законом субъекта Российской Федерации, муниципальным нормативным правовым актом сведения.</w:t>
      </w:r>
    </w:p>
    <w:p w14:paraId="3FAF3C8A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5.7. Решение о внесении изменений в извещение о проведении открытого конкурсного отбора принимается его организатором не позднее чем за пять дней до даты окончания подачи заявок на участие в открытом конкурсном отборе.</w:t>
      </w:r>
    </w:p>
    <w:p w14:paraId="40B24A15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Изменение предмета открытого конкурсного отбора не допускается.</w:t>
      </w:r>
    </w:p>
    <w:p w14:paraId="12D0DA34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Изменения, внесенные в извещение о проведении открытого конкурсного отбора, размещаются на официальном сайте администрации </w:t>
      </w:r>
      <w:r w:rsidR="00EC3780" w:rsidRPr="004C2EEA">
        <w:rPr>
          <w:rFonts w:ascii="Arial" w:hAnsi="Arial" w:cs="Arial"/>
          <w:sz w:val="24"/>
          <w:szCs w:val="24"/>
        </w:rPr>
        <w:t xml:space="preserve">Холмского </w:t>
      </w:r>
      <w:r w:rsidR="00EC3780" w:rsidRPr="004C2EEA">
        <w:rPr>
          <w:rFonts w:ascii="Arial" w:hAnsi="Arial" w:cs="Arial"/>
          <w:sz w:val="24"/>
          <w:szCs w:val="24"/>
        </w:rPr>
        <w:lastRenderedPageBreak/>
        <w:t xml:space="preserve">муниципального округа Сахалинской области </w:t>
      </w:r>
      <w:r w:rsidRPr="004C2EEA">
        <w:rPr>
          <w:rFonts w:ascii="Arial" w:hAnsi="Arial" w:cs="Arial"/>
          <w:sz w:val="24"/>
          <w:szCs w:val="24"/>
        </w:rPr>
        <w:t>в информационно-телекоммуникационной сети "Интернет".</w:t>
      </w:r>
    </w:p>
    <w:p w14:paraId="22F457B2" w14:textId="500E7DBB" w:rsidR="000D41E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При этом срок подачи заявок на участие в открытом конкурсном отборе должен быть продлен таким образом, чтобы со дня размещения изменений, внесенных в извещение о проведении открытого конкурсного отбора и до даты окончания подачи заявок на участие в открытом конкурсном отборе, прошло не менее чем двадцать дней.</w:t>
      </w:r>
    </w:p>
    <w:p w14:paraId="0046DCCF" w14:textId="5A7F5FA4" w:rsidR="000D41E8" w:rsidRPr="004C2EEA" w:rsidRDefault="002469C9" w:rsidP="004C2EE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5.8. </w:t>
      </w:r>
      <w:r w:rsidR="000D41E8" w:rsidRPr="004C2EEA">
        <w:rPr>
          <w:rFonts w:ascii="Arial" w:hAnsi="Arial" w:cs="Arial"/>
          <w:sz w:val="24"/>
          <w:szCs w:val="24"/>
        </w:rPr>
        <w:t>К участию в открытом конкурсном отборе допускаются юридические лица, индивидуальные предприниматели, соответствующие следующим требованиям:</w:t>
      </w:r>
    </w:p>
    <w:p w14:paraId="1D840F3E" w14:textId="108038AB" w:rsidR="000D41E8" w:rsidRPr="004C2EEA" w:rsidRDefault="002469C9" w:rsidP="004C2EE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5.8.1. </w:t>
      </w:r>
      <w:r w:rsidR="000D41E8" w:rsidRPr="004C2EEA">
        <w:rPr>
          <w:rFonts w:ascii="Arial" w:hAnsi="Arial" w:cs="Arial"/>
          <w:sz w:val="24"/>
          <w:szCs w:val="24"/>
        </w:rPr>
        <w:t>Соответствие требованиям, установленным законодательством Российской Федерации к лицам, осуществляющим выполнение работы, оказание услуги, являющимся предметом конкурсного отбора</w:t>
      </w:r>
      <w:r w:rsidR="00225723" w:rsidRPr="004C2EEA">
        <w:rPr>
          <w:rFonts w:ascii="Arial" w:hAnsi="Arial" w:cs="Arial"/>
          <w:sz w:val="24"/>
          <w:szCs w:val="24"/>
        </w:rPr>
        <w:t>.</w:t>
      </w:r>
    </w:p>
    <w:p w14:paraId="459AB703" w14:textId="61A034C6" w:rsidR="000D41E8" w:rsidRPr="004C2EEA" w:rsidRDefault="002469C9" w:rsidP="004C2EE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5.8.2. </w:t>
      </w:r>
      <w:r w:rsidR="000D41E8" w:rsidRPr="004C2EEA">
        <w:rPr>
          <w:rFonts w:ascii="Arial" w:hAnsi="Arial" w:cs="Arial"/>
          <w:sz w:val="24"/>
          <w:szCs w:val="24"/>
        </w:rPr>
        <w:t>Отсутствие решения арбитражного суда об открытии конкурсного производства по делу о несостоятельности (банкротстве) в отношении участника открытого конкурсного отбора.</w:t>
      </w:r>
    </w:p>
    <w:p w14:paraId="63BE8D8D" w14:textId="36121A4B" w:rsidR="000D41E8" w:rsidRPr="004C2EEA" w:rsidRDefault="002469C9" w:rsidP="004C2EE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5.8.3. </w:t>
      </w:r>
      <w:r w:rsidR="000D41E8" w:rsidRPr="004C2EEA">
        <w:rPr>
          <w:rFonts w:ascii="Arial" w:hAnsi="Arial" w:cs="Arial"/>
          <w:sz w:val="24"/>
          <w:szCs w:val="24"/>
        </w:rPr>
        <w:t>Отсутствие у участника открытого конкурсного отбора задолженности по обязательным платежам в бюджеты бюджетной системы Российской Федерации.</w:t>
      </w:r>
    </w:p>
    <w:p w14:paraId="5CE9F9BE" w14:textId="77777777" w:rsidR="003359EB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</w:t>
      </w:r>
      <w:r w:rsidR="003359EB" w:rsidRPr="004C2EEA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. Наличие угольного склада, базы для перевалки, перевозки, хранения и сортировки на фракции угольной продукции на территории </w:t>
      </w:r>
      <w:r w:rsidR="00EC3780" w:rsidRPr="004C2EEA">
        <w:rPr>
          <w:rFonts w:ascii="Arial" w:eastAsia="Calibri" w:hAnsi="Arial" w:cs="Arial"/>
          <w:sz w:val="24"/>
          <w:szCs w:val="24"/>
          <w:lang w:eastAsia="en-US"/>
        </w:rPr>
        <w:t>Холмского муниципального округа Сахалинской области.</w:t>
      </w:r>
    </w:p>
    <w:p w14:paraId="2FA20EE0" w14:textId="19A6135B" w:rsidR="00F77A98" w:rsidRPr="004C2EEA" w:rsidRDefault="003359EB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5.8.5. </w:t>
      </w:r>
      <w:r w:rsidR="00F77A98" w:rsidRPr="004C2EEA">
        <w:rPr>
          <w:rFonts w:ascii="Arial" w:eastAsia="Calibri" w:hAnsi="Arial" w:cs="Arial"/>
          <w:sz w:val="24"/>
          <w:szCs w:val="24"/>
          <w:lang w:eastAsia="en-US"/>
        </w:rPr>
        <w:t>Площадка для размещения угольного склада должна иметь бетонное либо асфальтобетонное покрытие,</w:t>
      </w:r>
      <w:r w:rsidR="00296C8A" w:rsidRPr="004C2EE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296C8A" w:rsidRPr="004C2EEA">
        <w:rPr>
          <w:rFonts w:ascii="Arial" w:hAnsi="Arial" w:cs="Arial"/>
          <w:sz w:val="24"/>
          <w:szCs w:val="24"/>
        </w:rPr>
        <w:t>иметь навес для твердого топлива во избежание попадания осадков,</w:t>
      </w:r>
      <w:r w:rsidR="00F77A98" w:rsidRPr="004C2EEA">
        <w:rPr>
          <w:rFonts w:ascii="Arial" w:eastAsia="Calibri" w:hAnsi="Arial" w:cs="Arial"/>
          <w:sz w:val="24"/>
          <w:szCs w:val="24"/>
          <w:lang w:eastAsia="en-US"/>
        </w:rPr>
        <w:t xml:space="preserve"> располагаться в сухом, не заболоченном и не затапливаемом месте.</w:t>
      </w:r>
    </w:p>
    <w:p w14:paraId="59E5BDFB" w14:textId="5339A421" w:rsidR="00F77A98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</w:t>
      </w:r>
      <w:r w:rsidR="003359EB" w:rsidRPr="004C2EEA">
        <w:rPr>
          <w:rFonts w:ascii="Arial" w:eastAsia="Calibri" w:hAnsi="Arial" w:cs="Arial"/>
          <w:sz w:val="24"/>
          <w:szCs w:val="24"/>
          <w:lang w:eastAsia="en-US"/>
        </w:rPr>
        <w:t>6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. Наличие оборудованной весовой площадки,</w:t>
      </w:r>
      <w:r w:rsidR="00EC3780" w:rsidRPr="004C2EEA">
        <w:rPr>
          <w:rFonts w:ascii="Arial" w:eastAsia="Calibri" w:hAnsi="Arial" w:cs="Arial"/>
          <w:sz w:val="24"/>
          <w:szCs w:val="24"/>
          <w:lang w:eastAsia="en-US"/>
        </w:rPr>
        <w:t xml:space="preserve"> расположенной вблизи</w:t>
      </w:r>
      <w:r w:rsidR="00225723" w:rsidRPr="004C2EEA">
        <w:rPr>
          <w:rFonts w:ascii="Arial" w:eastAsia="Calibri" w:hAnsi="Arial" w:cs="Arial"/>
          <w:sz w:val="24"/>
          <w:szCs w:val="24"/>
          <w:lang w:eastAsia="en-US"/>
        </w:rPr>
        <w:t xml:space="preserve">               </w:t>
      </w:r>
      <w:proofErr w:type="gramStart"/>
      <w:r w:rsidR="00225723" w:rsidRPr="004C2EEA">
        <w:rPr>
          <w:rFonts w:ascii="Arial" w:eastAsia="Calibri" w:hAnsi="Arial" w:cs="Arial"/>
          <w:sz w:val="24"/>
          <w:szCs w:val="24"/>
          <w:lang w:eastAsia="en-US"/>
        </w:rPr>
        <w:t xml:space="preserve">  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(</w:t>
      </w:r>
      <w:proofErr w:type="gramEnd"/>
      <w:r w:rsidRPr="004C2EEA">
        <w:rPr>
          <w:rFonts w:ascii="Arial" w:eastAsia="Calibri" w:hAnsi="Arial" w:cs="Arial"/>
          <w:sz w:val="24"/>
          <w:szCs w:val="24"/>
          <w:lang w:eastAsia="en-US"/>
        </w:rPr>
        <w:t>до 200 м) угольного склада, для определения объема отгружаемого твердого топлива.</w:t>
      </w:r>
    </w:p>
    <w:p w14:paraId="33CB567E" w14:textId="655A5E67" w:rsidR="00296C8A" w:rsidRPr="004C2EEA" w:rsidRDefault="00296C8A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В качестве подтверждения </w:t>
      </w:r>
      <w:r w:rsidR="000F2833" w:rsidRPr="004C2EEA">
        <w:rPr>
          <w:rFonts w:ascii="Arial" w:eastAsia="Calibri" w:hAnsi="Arial" w:cs="Arial"/>
          <w:sz w:val="24"/>
          <w:szCs w:val="24"/>
          <w:lang w:eastAsia="en-US"/>
        </w:rPr>
        <w:t>соответствия требованиям, установленным</w:t>
      </w:r>
      <w:r w:rsidR="00225723" w:rsidRPr="004C2EEA">
        <w:rPr>
          <w:rFonts w:ascii="Arial" w:eastAsia="Calibri" w:hAnsi="Arial" w:cs="Arial"/>
          <w:sz w:val="24"/>
          <w:szCs w:val="24"/>
          <w:lang w:eastAsia="en-US"/>
        </w:rPr>
        <w:t>и</w:t>
      </w:r>
      <w:r w:rsidR="000F2833" w:rsidRPr="004C2EE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359EB" w:rsidRPr="004C2EEA">
        <w:rPr>
          <w:rFonts w:ascii="Arial" w:eastAsia="Calibri" w:hAnsi="Arial" w:cs="Arial"/>
          <w:sz w:val="24"/>
          <w:szCs w:val="24"/>
          <w:lang w:eastAsia="en-US"/>
        </w:rPr>
        <w:t>пункт</w:t>
      </w:r>
      <w:r w:rsidR="000F2833" w:rsidRPr="004C2EEA">
        <w:rPr>
          <w:rFonts w:ascii="Arial" w:eastAsia="Calibri" w:hAnsi="Arial" w:cs="Arial"/>
          <w:sz w:val="24"/>
          <w:szCs w:val="24"/>
          <w:lang w:eastAsia="en-US"/>
        </w:rPr>
        <w:t>ами</w:t>
      </w:r>
      <w:r w:rsidR="003359EB" w:rsidRPr="004C2EEA">
        <w:rPr>
          <w:rFonts w:ascii="Arial" w:eastAsia="Calibri" w:hAnsi="Arial" w:cs="Arial"/>
          <w:sz w:val="24"/>
          <w:szCs w:val="24"/>
          <w:lang w:eastAsia="en-US"/>
        </w:rPr>
        <w:t xml:space="preserve"> 5.8.5 и 5.8.6. </w:t>
      </w:r>
      <w:r w:rsidR="000F2833" w:rsidRPr="004C2EEA">
        <w:rPr>
          <w:rFonts w:ascii="Arial" w:eastAsia="Calibri" w:hAnsi="Arial" w:cs="Arial"/>
          <w:sz w:val="24"/>
          <w:szCs w:val="24"/>
          <w:lang w:eastAsia="en-US"/>
        </w:rPr>
        <w:t xml:space="preserve">к </w:t>
      </w:r>
      <w:r w:rsidR="00C80CFC" w:rsidRPr="004C2EEA">
        <w:rPr>
          <w:rFonts w:ascii="Arial" w:eastAsia="Calibri" w:hAnsi="Arial" w:cs="Arial"/>
          <w:sz w:val="24"/>
          <w:szCs w:val="24"/>
          <w:lang w:eastAsia="en-US"/>
        </w:rPr>
        <w:t>конкурсной документации</w:t>
      </w:r>
      <w:r w:rsidR="00AD149B" w:rsidRPr="004C2EE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прилагаются фотографии</w:t>
      </w:r>
      <w:r w:rsidR="000F2833" w:rsidRPr="004C2EEA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0EE36BC9" w14:textId="1114854E" w:rsidR="00296C8A" w:rsidRPr="004C2EEA" w:rsidRDefault="00296C8A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</w:t>
      </w:r>
      <w:r w:rsidR="003359EB" w:rsidRPr="004C2EEA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. Наличие специализированной техники для осуществления доставки твердого топлива.</w:t>
      </w:r>
    </w:p>
    <w:p w14:paraId="5DB62EB5" w14:textId="5014CD4C" w:rsidR="00F77A98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</w:t>
      </w:r>
      <w:r w:rsidR="00243267" w:rsidRPr="004C2EEA">
        <w:rPr>
          <w:rFonts w:ascii="Arial" w:eastAsia="Calibri" w:hAnsi="Arial" w:cs="Arial"/>
          <w:sz w:val="24"/>
          <w:szCs w:val="24"/>
          <w:lang w:eastAsia="en-US"/>
        </w:rPr>
        <w:t>8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. Поставщик в рамках осуществления сбора заявок от населения и реализации твердого топлива обязан работать в цифровой платформе «Case.one», </w:t>
      </w:r>
      <w:r w:rsidR="00225723" w:rsidRPr="004C2EEA">
        <w:rPr>
          <w:rFonts w:ascii="Arial" w:eastAsia="Calibri" w:hAnsi="Arial" w:cs="Arial"/>
          <w:sz w:val="24"/>
          <w:szCs w:val="24"/>
          <w:lang w:eastAsia="en-US"/>
        </w:rPr>
        <w:t xml:space="preserve">с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ежедневно</w:t>
      </w:r>
      <w:r w:rsidR="00225723" w:rsidRPr="004C2EEA">
        <w:rPr>
          <w:rFonts w:ascii="Arial" w:eastAsia="Calibri" w:hAnsi="Arial" w:cs="Arial"/>
          <w:sz w:val="24"/>
          <w:szCs w:val="24"/>
          <w:lang w:eastAsia="en-US"/>
        </w:rPr>
        <w:t>й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 актуализ</w:t>
      </w:r>
      <w:r w:rsidR="00225723" w:rsidRPr="004C2EEA">
        <w:rPr>
          <w:rFonts w:ascii="Arial" w:eastAsia="Calibri" w:hAnsi="Arial" w:cs="Arial"/>
          <w:sz w:val="24"/>
          <w:szCs w:val="24"/>
          <w:lang w:eastAsia="en-US"/>
        </w:rPr>
        <w:t>ацией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 данны</w:t>
      </w:r>
      <w:r w:rsidR="00225723" w:rsidRPr="004C2EEA">
        <w:rPr>
          <w:rFonts w:ascii="Arial" w:eastAsia="Calibri" w:hAnsi="Arial" w:cs="Arial"/>
          <w:sz w:val="24"/>
          <w:szCs w:val="24"/>
          <w:lang w:eastAsia="en-US"/>
        </w:rPr>
        <w:t>х</w:t>
      </w:r>
      <w:r w:rsidR="001C1E92" w:rsidRPr="004C2EEA">
        <w:rPr>
          <w:rFonts w:ascii="Arial" w:eastAsia="Calibri" w:hAnsi="Arial" w:cs="Arial"/>
          <w:sz w:val="24"/>
          <w:szCs w:val="24"/>
          <w:lang w:eastAsia="en-US"/>
        </w:rPr>
        <w:t>, предусмотренных платформой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12ABE81" w14:textId="7E848B5E" w:rsidR="00F77A98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</w:t>
      </w:r>
      <w:r w:rsidR="00243267" w:rsidRPr="004C2EEA">
        <w:rPr>
          <w:rFonts w:ascii="Arial" w:eastAsia="Calibri" w:hAnsi="Arial" w:cs="Arial"/>
          <w:sz w:val="24"/>
          <w:szCs w:val="24"/>
          <w:lang w:eastAsia="en-US"/>
        </w:rPr>
        <w:t>9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. Поставщик обязан обеспечить полное исполнение всех стадий заявки в цифровой платформе «Case.one» от подачи заявок до загрузки накладных.</w:t>
      </w:r>
    </w:p>
    <w:p w14:paraId="4FDB3227" w14:textId="42D4C0B7" w:rsidR="00F77A98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</w:t>
      </w:r>
      <w:r w:rsidR="00243267" w:rsidRPr="004C2EEA">
        <w:rPr>
          <w:rFonts w:ascii="Arial" w:eastAsia="Calibri" w:hAnsi="Arial" w:cs="Arial"/>
          <w:sz w:val="24"/>
          <w:szCs w:val="24"/>
          <w:lang w:eastAsia="en-US"/>
        </w:rPr>
        <w:t>10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. Наличие кассового аппарата для приема авансовых платежей от населения за поставку твердого топлива и осуществления безналичного расчета.</w:t>
      </w:r>
    </w:p>
    <w:p w14:paraId="271FF376" w14:textId="7D0AD7C7" w:rsidR="00F77A98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</w:t>
      </w:r>
      <w:r w:rsidR="00243267" w:rsidRPr="004C2EEA">
        <w:rPr>
          <w:rFonts w:ascii="Arial" w:eastAsia="Calibri" w:hAnsi="Arial" w:cs="Arial"/>
          <w:sz w:val="24"/>
          <w:szCs w:val="24"/>
          <w:lang w:eastAsia="en-US"/>
        </w:rPr>
        <w:t>11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. Стоимость реализуемого твердого топлива населению (без учета стоимости доставки от склада поставщика до склада потребителя) не должна превышать экономически обоснованную цену, определяемую региональной энергетической комиссией Сахалинской области для </w:t>
      </w:r>
      <w:r w:rsidR="00EC13F9" w:rsidRPr="004C2EEA">
        <w:rPr>
          <w:rFonts w:ascii="Arial" w:eastAsia="Calibri" w:hAnsi="Arial" w:cs="Arial"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на соответствующий отопительный период.</w:t>
      </w:r>
    </w:p>
    <w:p w14:paraId="0FCBC1EC" w14:textId="1387EFF0" w:rsidR="00F77A98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</w:t>
      </w:r>
      <w:r w:rsidR="00243267" w:rsidRPr="004C2EEA">
        <w:rPr>
          <w:rFonts w:ascii="Arial" w:eastAsia="Calibri" w:hAnsi="Arial" w:cs="Arial"/>
          <w:sz w:val="24"/>
          <w:szCs w:val="24"/>
          <w:lang w:eastAsia="en-US"/>
        </w:rPr>
        <w:t>12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. Стоимость доставки твердого топлива населению не должна превышать экономически обоснованную цену, определяемую региональной энергетической комиссией Сахалинской области для </w:t>
      </w:r>
      <w:r w:rsidR="00EC13F9" w:rsidRPr="004C2EEA">
        <w:rPr>
          <w:rFonts w:ascii="Arial" w:eastAsia="Calibri" w:hAnsi="Arial" w:cs="Arial"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на соответствующий отопительный период.</w:t>
      </w:r>
    </w:p>
    <w:p w14:paraId="16DB3C39" w14:textId="36B97A61" w:rsidR="00F77A98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lastRenderedPageBreak/>
        <w:t>5.8.1</w:t>
      </w:r>
      <w:r w:rsidR="00243267" w:rsidRPr="004C2EEA">
        <w:rPr>
          <w:rFonts w:ascii="Arial" w:eastAsia="Calibri" w:hAnsi="Arial" w:cs="Arial"/>
          <w:sz w:val="24"/>
          <w:szCs w:val="24"/>
          <w:lang w:eastAsia="en-US"/>
        </w:rPr>
        <w:t>3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. Уголь, реализуемый населению, должен быть марки «3Б» с теплотой сгорания не ниже 4200 ккал/кг, а также иметь фракцию 50-300 мм, при этом фракция 0-50 мм не должна составлять более 15% от общего объема.</w:t>
      </w:r>
    </w:p>
    <w:p w14:paraId="6FBFC69C" w14:textId="77777777" w:rsidR="00243267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5.8.1</w:t>
      </w:r>
      <w:r w:rsidR="00243267" w:rsidRPr="004C2EEA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. Срок поставки твёрдого топлива с угольного склада до адреса Заявителя, не должен превышать 15 (пятнадцать) календарных дней с даты оформления заявки.</w:t>
      </w:r>
    </w:p>
    <w:p w14:paraId="2EC30CD4" w14:textId="2C3D06F8" w:rsidR="00F77A98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5.8.1</w:t>
      </w:r>
      <w:r w:rsidR="00243267" w:rsidRPr="004C2EEA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2626BE" w:rsidRPr="004C2EEA">
        <w:rPr>
          <w:rFonts w:ascii="Arial" w:hAnsi="Arial" w:cs="Arial"/>
          <w:sz w:val="24"/>
          <w:szCs w:val="24"/>
        </w:rPr>
        <w:t xml:space="preserve">Поставка угля должна осуществляться исключительно населению, проживающему на территории Холмского муниципального округа Сахалинской области, </w:t>
      </w:r>
      <w:r w:rsidR="00EF2FF0" w:rsidRPr="004C2EEA">
        <w:rPr>
          <w:rFonts w:ascii="Arial" w:hAnsi="Arial" w:cs="Arial"/>
          <w:sz w:val="24"/>
          <w:szCs w:val="24"/>
        </w:rPr>
        <w:t>согласно реестру</w:t>
      </w:r>
      <w:r w:rsidR="002626BE" w:rsidRPr="004C2EEA">
        <w:rPr>
          <w:rFonts w:ascii="Arial" w:hAnsi="Arial" w:cs="Arial"/>
          <w:sz w:val="24"/>
          <w:szCs w:val="24"/>
        </w:rPr>
        <w:t xml:space="preserve"> домовладений, не имеющих централизованного теплоснабжения, предоставленно</w:t>
      </w:r>
      <w:r w:rsidR="00EF2FF0" w:rsidRPr="004C2EEA">
        <w:rPr>
          <w:rFonts w:ascii="Arial" w:hAnsi="Arial" w:cs="Arial"/>
          <w:sz w:val="24"/>
          <w:szCs w:val="24"/>
        </w:rPr>
        <w:t>го</w:t>
      </w:r>
      <w:r w:rsidR="002626BE" w:rsidRPr="004C2EEA">
        <w:rPr>
          <w:rFonts w:ascii="Arial" w:hAnsi="Arial" w:cs="Arial"/>
          <w:sz w:val="24"/>
          <w:szCs w:val="24"/>
        </w:rPr>
        <w:t xml:space="preserve"> администрацией Холмского муниципального округа Сахалинской области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0BCFE893" w14:textId="679D8579" w:rsidR="00F77A98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5.8.1</w:t>
      </w:r>
      <w:r w:rsidR="00243267" w:rsidRPr="004C2EEA">
        <w:rPr>
          <w:rFonts w:ascii="Arial" w:eastAsia="Calibri" w:hAnsi="Arial" w:cs="Arial"/>
          <w:sz w:val="24"/>
          <w:szCs w:val="24"/>
          <w:lang w:eastAsia="en-US"/>
        </w:rPr>
        <w:t>6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. Поставщик, в срок не позднее </w:t>
      </w:r>
      <w:r w:rsidR="00AD149B" w:rsidRPr="004C2EEA">
        <w:rPr>
          <w:rFonts w:ascii="Arial" w:eastAsia="Calibri" w:hAnsi="Arial" w:cs="Arial"/>
          <w:sz w:val="24"/>
          <w:szCs w:val="24"/>
          <w:lang w:eastAsia="en-US"/>
        </w:rPr>
        <w:t>пяти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 рабочих дней с момента заключения контракта (договора) с </w:t>
      </w:r>
      <w:r w:rsidR="004F23E8" w:rsidRPr="004C2EEA">
        <w:rPr>
          <w:rFonts w:ascii="Arial" w:eastAsia="Calibri" w:hAnsi="Arial" w:cs="Arial"/>
          <w:sz w:val="24"/>
          <w:szCs w:val="24"/>
          <w:lang w:eastAsia="en-US"/>
        </w:rPr>
        <w:t>ресурсоснабжающей организацией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, обязан предоставлять в </w:t>
      </w:r>
      <w:r w:rsidR="00607E03" w:rsidRPr="004C2EEA">
        <w:rPr>
          <w:rFonts w:ascii="Arial" w:eastAsia="Calibri" w:hAnsi="Arial" w:cs="Arial"/>
          <w:sz w:val="24"/>
          <w:szCs w:val="24"/>
          <w:lang w:eastAsia="en-US"/>
        </w:rPr>
        <w:t>д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епартамент экономического развития, инвестиционной политики и закупок администрации </w:t>
      </w:r>
      <w:r w:rsidR="00EC13F9" w:rsidRPr="004C2EEA">
        <w:rPr>
          <w:rFonts w:ascii="Arial" w:eastAsia="Calibri" w:hAnsi="Arial" w:cs="Arial"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или Департамент жилищно-коммунального хозяйства администрации </w:t>
      </w:r>
      <w:r w:rsidR="00EC13F9" w:rsidRPr="004C2EEA">
        <w:rPr>
          <w:rFonts w:ascii="Arial" w:eastAsia="Calibri" w:hAnsi="Arial" w:cs="Arial"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копии </w:t>
      </w:r>
      <w:r w:rsidR="005820E4" w:rsidRPr="004C2EEA">
        <w:rPr>
          <w:rFonts w:ascii="Arial" w:eastAsia="Calibri" w:hAnsi="Arial" w:cs="Arial"/>
          <w:sz w:val="24"/>
          <w:szCs w:val="24"/>
          <w:lang w:eastAsia="en-US"/>
        </w:rPr>
        <w:t xml:space="preserve">заключенных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контрактов (договоров), а также обязан предоставлять сертификаты качества приобретаемой продукции.</w:t>
      </w:r>
    </w:p>
    <w:p w14:paraId="252EF487" w14:textId="421F01F8" w:rsidR="00243267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5.8.1</w:t>
      </w:r>
      <w:r w:rsidR="00243267" w:rsidRPr="004C2EEA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>. Информация о твердом топливе (вид, марка, тип, размер и другие его основные показатели, а также сведения о доставке твердого топлива к месту, указанному потребителем) должна располагаться на информационном стенде в границах угольного склада, а также указываться в документах, подтверждающих факт получения топлива населением.</w:t>
      </w:r>
    </w:p>
    <w:p w14:paraId="7D9C447F" w14:textId="3C430E05" w:rsidR="00F77A98" w:rsidRPr="004C2EEA" w:rsidRDefault="00F77A98" w:rsidP="004C2EE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C2EEA">
        <w:rPr>
          <w:rFonts w:ascii="Arial" w:eastAsia="Calibri" w:hAnsi="Arial" w:cs="Arial"/>
          <w:sz w:val="24"/>
          <w:szCs w:val="24"/>
          <w:lang w:eastAsia="en-US"/>
        </w:rPr>
        <w:t>5.8.1</w:t>
      </w:r>
      <w:r w:rsidR="00243267" w:rsidRPr="004C2EEA">
        <w:rPr>
          <w:rFonts w:ascii="Arial" w:eastAsia="Calibri" w:hAnsi="Arial" w:cs="Arial"/>
          <w:sz w:val="24"/>
          <w:szCs w:val="24"/>
          <w:lang w:eastAsia="en-US"/>
        </w:rPr>
        <w:t>8.</w:t>
      </w:r>
      <w:r w:rsidR="002626BE" w:rsidRPr="004C2EEA">
        <w:rPr>
          <w:rFonts w:ascii="Arial" w:hAnsi="Arial" w:cs="Arial"/>
          <w:sz w:val="24"/>
          <w:szCs w:val="24"/>
        </w:rPr>
        <w:t xml:space="preserve"> Предоставление Покупателю всех необходимых документов на приобретенный уголь для дальнейшего возмещения части затрат за приобретенное твердое топливо (уголь) в ГКУ </w:t>
      </w:r>
      <w:r w:rsidR="003A2B1D" w:rsidRPr="004C2EEA">
        <w:rPr>
          <w:rFonts w:ascii="Arial" w:hAnsi="Arial" w:cs="Arial"/>
          <w:sz w:val="24"/>
          <w:szCs w:val="24"/>
        </w:rPr>
        <w:t>«</w:t>
      </w:r>
      <w:r w:rsidR="002626BE" w:rsidRPr="004C2EEA">
        <w:rPr>
          <w:rFonts w:ascii="Arial" w:hAnsi="Arial" w:cs="Arial"/>
          <w:sz w:val="24"/>
          <w:szCs w:val="24"/>
        </w:rPr>
        <w:t>Центр социальной поддержки Сахалинской области</w:t>
      </w:r>
      <w:r w:rsidR="003A2B1D" w:rsidRPr="004C2EEA">
        <w:rPr>
          <w:rFonts w:ascii="Arial" w:hAnsi="Arial" w:cs="Arial"/>
          <w:sz w:val="24"/>
          <w:szCs w:val="24"/>
        </w:rPr>
        <w:t>»</w:t>
      </w:r>
      <w:r w:rsidR="00EF2FF0" w:rsidRPr="004C2EEA">
        <w:rPr>
          <w:rFonts w:ascii="Arial" w:hAnsi="Arial" w:cs="Arial"/>
          <w:sz w:val="24"/>
          <w:szCs w:val="24"/>
        </w:rPr>
        <w:t>, в соответствии с постановлением Правительства Сахалинской области от 27.12.2018                  № 654.</w:t>
      </w:r>
    </w:p>
    <w:p w14:paraId="6EFCC866" w14:textId="5E036AE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 xml:space="preserve">5.9. Форма заявления на участие в открытом конкурсном отборе установлена приложением </w:t>
      </w:r>
      <w:r w:rsidR="00607E03" w:rsidRPr="004C2EEA">
        <w:rPr>
          <w:rFonts w:ascii="Arial" w:hAnsi="Arial" w:cs="Arial"/>
          <w:sz w:val="24"/>
          <w:szCs w:val="24"/>
        </w:rPr>
        <w:t xml:space="preserve">к </w:t>
      </w:r>
      <w:r w:rsidRPr="004C2EEA">
        <w:rPr>
          <w:rFonts w:ascii="Arial" w:hAnsi="Arial" w:cs="Arial"/>
          <w:sz w:val="24"/>
          <w:szCs w:val="24"/>
        </w:rPr>
        <w:t>настояще</w:t>
      </w:r>
      <w:r w:rsidR="00607E03" w:rsidRPr="004C2EEA">
        <w:rPr>
          <w:rFonts w:ascii="Arial" w:hAnsi="Arial" w:cs="Arial"/>
          <w:sz w:val="24"/>
          <w:szCs w:val="24"/>
        </w:rPr>
        <w:t>му</w:t>
      </w:r>
      <w:r w:rsidRPr="004C2EEA">
        <w:rPr>
          <w:rFonts w:ascii="Arial" w:hAnsi="Arial" w:cs="Arial"/>
          <w:sz w:val="24"/>
          <w:szCs w:val="24"/>
        </w:rPr>
        <w:t xml:space="preserve"> Положени</w:t>
      </w:r>
      <w:r w:rsidR="00607E03" w:rsidRPr="004C2EEA">
        <w:rPr>
          <w:rFonts w:ascii="Arial" w:hAnsi="Arial" w:cs="Arial"/>
          <w:sz w:val="24"/>
          <w:szCs w:val="24"/>
        </w:rPr>
        <w:t>ю</w:t>
      </w:r>
      <w:r w:rsidRPr="004C2EEA">
        <w:rPr>
          <w:rFonts w:ascii="Arial" w:hAnsi="Arial" w:cs="Arial"/>
          <w:sz w:val="24"/>
          <w:szCs w:val="24"/>
        </w:rPr>
        <w:t>. Заявления на участие в открытом конкурсном отборе, которые содержат недостоверные сведения, отклоняются.</w:t>
      </w:r>
    </w:p>
    <w:p w14:paraId="7E8CACCD" w14:textId="7C280B89" w:rsidR="00BE1D43" w:rsidRPr="004C2EEA" w:rsidRDefault="00BE1D43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5.10. В случае поступления на рассмотрение </w:t>
      </w:r>
      <w:r w:rsidR="002626BE" w:rsidRPr="004C2EEA">
        <w:rPr>
          <w:rFonts w:ascii="Arial" w:hAnsi="Arial" w:cs="Arial"/>
          <w:sz w:val="24"/>
          <w:szCs w:val="24"/>
        </w:rPr>
        <w:t xml:space="preserve">Комиссии </w:t>
      </w:r>
      <w:r w:rsidRPr="004C2EEA">
        <w:rPr>
          <w:rFonts w:ascii="Arial" w:hAnsi="Arial" w:cs="Arial"/>
          <w:sz w:val="24"/>
          <w:szCs w:val="24"/>
        </w:rPr>
        <w:t xml:space="preserve">двух и более заявок от </w:t>
      </w:r>
      <w:r w:rsidRPr="004C2EEA">
        <w:rPr>
          <w:rFonts w:ascii="Arial" w:eastAsia="Calibri" w:hAnsi="Arial" w:cs="Arial"/>
          <w:sz w:val="24"/>
          <w:szCs w:val="24"/>
          <w:lang w:eastAsia="en-US"/>
        </w:rPr>
        <w:t xml:space="preserve">юридических лиц и индивидуальных предпринимателей, соответствующих всем </w:t>
      </w:r>
      <w:r w:rsidR="004778E0" w:rsidRPr="004C2EEA">
        <w:rPr>
          <w:rFonts w:ascii="Arial" w:eastAsia="Calibri" w:hAnsi="Arial" w:cs="Arial"/>
          <w:sz w:val="24"/>
          <w:szCs w:val="24"/>
          <w:lang w:eastAsia="en-US"/>
        </w:rPr>
        <w:t>требованиям</w:t>
      </w:r>
      <w:r w:rsidR="00870B09" w:rsidRPr="004C2EEA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4C2EEA">
        <w:rPr>
          <w:rFonts w:ascii="Arial" w:hAnsi="Arial" w:cs="Arial"/>
          <w:sz w:val="24"/>
          <w:szCs w:val="24"/>
        </w:rPr>
        <w:t xml:space="preserve"> </w:t>
      </w:r>
      <w:r w:rsidR="00870B09" w:rsidRPr="004C2EEA">
        <w:rPr>
          <w:rFonts w:ascii="Arial" w:hAnsi="Arial" w:cs="Arial"/>
          <w:sz w:val="24"/>
          <w:szCs w:val="24"/>
          <w:shd w:val="clear" w:color="auto" w:fill="FFFFFF"/>
        </w:rPr>
        <w:t>победителем становится тот</w:t>
      </w:r>
      <w:r w:rsidR="004778E0" w:rsidRPr="004C2EEA">
        <w:rPr>
          <w:rFonts w:ascii="Arial" w:hAnsi="Arial" w:cs="Arial"/>
          <w:sz w:val="24"/>
          <w:szCs w:val="24"/>
          <w:shd w:val="clear" w:color="auto" w:fill="FFFFFF"/>
        </w:rPr>
        <w:t xml:space="preserve"> заявитель</w:t>
      </w:r>
      <w:r w:rsidR="00870B09" w:rsidRPr="004C2EEA">
        <w:rPr>
          <w:rFonts w:ascii="Arial" w:hAnsi="Arial" w:cs="Arial"/>
          <w:sz w:val="24"/>
          <w:szCs w:val="24"/>
          <w:shd w:val="clear" w:color="auto" w:fill="FFFFFF"/>
        </w:rPr>
        <w:t>, к</w:t>
      </w:r>
      <w:r w:rsidR="004778E0" w:rsidRPr="004C2EEA">
        <w:rPr>
          <w:rFonts w:ascii="Arial" w:hAnsi="Arial" w:cs="Arial"/>
          <w:sz w:val="24"/>
          <w:szCs w:val="24"/>
          <w:shd w:val="clear" w:color="auto" w:fill="FFFFFF"/>
        </w:rPr>
        <w:t>оторый</w:t>
      </w:r>
      <w:r w:rsidR="00870B09" w:rsidRPr="004C2EEA">
        <w:rPr>
          <w:rFonts w:ascii="Arial" w:hAnsi="Arial" w:cs="Arial"/>
          <w:sz w:val="24"/>
          <w:szCs w:val="24"/>
          <w:shd w:val="clear" w:color="auto" w:fill="FFFFFF"/>
        </w:rPr>
        <w:t xml:space="preserve"> раньше других представил в конкурсную комиссию свою заявку.</w:t>
      </w:r>
      <w:r w:rsidRPr="004C2EEA">
        <w:rPr>
          <w:rFonts w:ascii="Arial" w:hAnsi="Arial" w:cs="Arial"/>
          <w:sz w:val="24"/>
          <w:szCs w:val="24"/>
        </w:rPr>
        <w:t xml:space="preserve"> </w:t>
      </w:r>
    </w:p>
    <w:p w14:paraId="72A0F274" w14:textId="2EEB072A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5.1</w:t>
      </w:r>
      <w:r w:rsidR="00AD149B" w:rsidRPr="004C2EEA">
        <w:rPr>
          <w:rFonts w:ascii="Arial" w:hAnsi="Arial" w:cs="Arial"/>
          <w:sz w:val="24"/>
          <w:szCs w:val="24"/>
        </w:rPr>
        <w:t>1</w:t>
      </w:r>
      <w:r w:rsidRPr="004C2EEA">
        <w:rPr>
          <w:rFonts w:ascii="Arial" w:hAnsi="Arial" w:cs="Arial"/>
          <w:sz w:val="24"/>
          <w:szCs w:val="24"/>
        </w:rPr>
        <w:t>. В случае, если открытый конкурсный отбор признан не состоявшимся в связи с тем, что по окончании срока подачи заявок на участие в открытом конкурсном отборе не подано ни одной такой заявки или по результатам рассмотрения заявок на участие в открытом конкурсном отборе все такие заявки были признаны не соответствующими требованиям конкурсной документации, организатор открытого конкурсного отбора вправе принять решение о повторном проведении открытого конкурсного отбора.</w:t>
      </w:r>
    </w:p>
    <w:p w14:paraId="238240A8" w14:textId="58B2C93B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5.1</w:t>
      </w:r>
      <w:r w:rsidR="00AD149B" w:rsidRPr="004C2EEA">
        <w:rPr>
          <w:rFonts w:ascii="Arial" w:hAnsi="Arial" w:cs="Arial"/>
          <w:sz w:val="24"/>
          <w:szCs w:val="24"/>
        </w:rPr>
        <w:t>2</w:t>
      </w:r>
      <w:r w:rsidRPr="004C2EEA">
        <w:rPr>
          <w:rFonts w:ascii="Arial" w:hAnsi="Arial" w:cs="Arial"/>
          <w:sz w:val="24"/>
          <w:szCs w:val="24"/>
        </w:rPr>
        <w:t>. Результаты открытого конкурсного отбора могут быть обжалованы в судебном порядке.</w:t>
      </w:r>
    </w:p>
    <w:p w14:paraId="56F731E4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6441CEE5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C2EEA">
        <w:rPr>
          <w:rFonts w:ascii="Arial" w:hAnsi="Arial" w:cs="Arial"/>
          <w:b/>
          <w:sz w:val="24"/>
          <w:szCs w:val="24"/>
        </w:rPr>
        <w:t>6. Заключительные положения</w:t>
      </w:r>
    </w:p>
    <w:p w14:paraId="4BAB0394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AB51D2E" w14:textId="72F1BF13" w:rsid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Действия или бездействие должностных лиц могут быть обжалованы в соответствии с действующим законодательством Российской Федерации.</w:t>
      </w:r>
    </w:p>
    <w:p w14:paraId="3F3C216E" w14:textId="77777777" w:rsidR="004C2EEA" w:rsidRDefault="004C2E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101BF31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452634A1" w14:textId="38659FF6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к Положению</w:t>
      </w:r>
      <w:r w:rsidR="00AD1D67" w:rsidRPr="004C2EEA">
        <w:rPr>
          <w:rFonts w:ascii="Arial" w:hAnsi="Arial" w:cs="Arial"/>
          <w:sz w:val="24"/>
          <w:szCs w:val="24"/>
        </w:rPr>
        <w:t xml:space="preserve"> </w:t>
      </w:r>
      <w:r w:rsidRPr="004C2EEA">
        <w:rPr>
          <w:rFonts w:ascii="Arial" w:hAnsi="Arial" w:cs="Arial"/>
          <w:sz w:val="24"/>
          <w:szCs w:val="24"/>
        </w:rPr>
        <w:t>об организации деятельности</w:t>
      </w:r>
    </w:p>
    <w:p w14:paraId="37825AD7" w14:textId="77777777" w:rsidR="001B2FE7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по обеспечению населения</w:t>
      </w:r>
      <w:r w:rsidR="001B2FE7" w:rsidRPr="004C2EEA">
        <w:rPr>
          <w:rFonts w:ascii="Arial" w:hAnsi="Arial" w:cs="Arial"/>
          <w:sz w:val="24"/>
          <w:szCs w:val="24"/>
        </w:rPr>
        <w:t xml:space="preserve"> </w:t>
      </w:r>
      <w:r w:rsidRPr="004C2EEA">
        <w:rPr>
          <w:rFonts w:ascii="Arial" w:hAnsi="Arial" w:cs="Arial"/>
          <w:sz w:val="24"/>
          <w:szCs w:val="24"/>
        </w:rPr>
        <w:t xml:space="preserve">твердым топливом </w:t>
      </w:r>
    </w:p>
    <w:p w14:paraId="206E6FE7" w14:textId="1FC79048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на территории</w:t>
      </w:r>
      <w:r w:rsidR="001B2FE7" w:rsidRPr="004C2EEA">
        <w:rPr>
          <w:rFonts w:ascii="Arial" w:hAnsi="Arial" w:cs="Arial"/>
          <w:sz w:val="24"/>
          <w:szCs w:val="24"/>
        </w:rPr>
        <w:t xml:space="preserve"> </w:t>
      </w:r>
      <w:r w:rsidR="00EC13F9" w:rsidRPr="004C2EEA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2BE4A75D" w14:textId="3FDE7E2B" w:rsidR="001B2FE7" w:rsidRPr="004C2EEA" w:rsidRDefault="00EC13F9" w:rsidP="004C2EEA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Сахалинской области</w:t>
      </w:r>
      <w:r w:rsidR="001B2FE7" w:rsidRPr="004C2EEA">
        <w:rPr>
          <w:rFonts w:ascii="Arial" w:hAnsi="Arial" w:cs="Arial"/>
          <w:sz w:val="24"/>
          <w:szCs w:val="24"/>
        </w:rPr>
        <w:t>, утвержденном</w:t>
      </w:r>
      <w:r w:rsidR="003351C5" w:rsidRPr="004C2EEA">
        <w:rPr>
          <w:rFonts w:ascii="Arial" w:hAnsi="Arial" w:cs="Arial"/>
          <w:sz w:val="24"/>
          <w:szCs w:val="24"/>
        </w:rPr>
        <w:t>у</w:t>
      </w:r>
      <w:r w:rsidR="001B2FE7" w:rsidRPr="004C2EEA">
        <w:rPr>
          <w:rFonts w:ascii="Arial" w:hAnsi="Arial" w:cs="Arial"/>
          <w:sz w:val="24"/>
          <w:szCs w:val="24"/>
        </w:rPr>
        <w:t xml:space="preserve"> постановлением </w:t>
      </w:r>
    </w:p>
    <w:p w14:paraId="2032DF1C" w14:textId="77777777" w:rsidR="001B2FE7" w:rsidRPr="004C2EEA" w:rsidRDefault="001B2FE7" w:rsidP="004C2EEA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</w:t>
      </w:r>
    </w:p>
    <w:p w14:paraId="47C7A179" w14:textId="0E244334" w:rsidR="00F77A98" w:rsidRPr="004C2EEA" w:rsidRDefault="001B2FE7" w:rsidP="004C2EEA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Сахалинской области от 20.02.2026 № 183</w:t>
      </w:r>
    </w:p>
    <w:p w14:paraId="38F7A11D" w14:textId="77777777" w:rsidR="00C66BBE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</w:r>
      <w:r w:rsidRPr="004C2EEA">
        <w:rPr>
          <w:rFonts w:ascii="Arial" w:hAnsi="Arial" w:cs="Arial"/>
          <w:sz w:val="24"/>
          <w:szCs w:val="24"/>
        </w:rPr>
        <w:tab/>
      </w:r>
      <w:r w:rsidR="00C66BBE">
        <w:rPr>
          <w:rFonts w:ascii="Arial" w:hAnsi="Arial" w:cs="Arial"/>
          <w:sz w:val="24"/>
          <w:szCs w:val="24"/>
        </w:rPr>
        <w:tab/>
      </w:r>
      <w:r w:rsidR="00C66BBE">
        <w:rPr>
          <w:rFonts w:ascii="Arial" w:hAnsi="Arial" w:cs="Arial"/>
          <w:sz w:val="24"/>
          <w:szCs w:val="24"/>
        </w:rPr>
        <w:tab/>
      </w:r>
      <w:r w:rsidR="00C66BBE">
        <w:rPr>
          <w:rFonts w:ascii="Arial" w:hAnsi="Arial" w:cs="Arial"/>
          <w:sz w:val="24"/>
          <w:szCs w:val="24"/>
        </w:rPr>
        <w:tab/>
      </w:r>
      <w:r w:rsidR="00C66BBE">
        <w:rPr>
          <w:rFonts w:ascii="Arial" w:hAnsi="Arial" w:cs="Arial"/>
          <w:sz w:val="24"/>
          <w:szCs w:val="24"/>
        </w:rPr>
        <w:tab/>
      </w:r>
      <w:r w:rsidR="00C66BBE">
        <w:rPr>
          <w:rFonts w:ascii="Arial" w:hAnsi="Arial" w:cs="Arial"/>
          <w:sz w:val="24"/>
          <w:szCs w:val="24"/>
        </w:rPr>
        <w:tab/>
      </w:r>
      <w:r w:rsidR="00C66BBE">
        <w:rPr>
          <w:rFonts w:ascii="Arial" w:hAnsi="Arial" w:cs="Arial"/>
          <w:sz w:val="24"/>
          <w:szCs w:val="24"/>
        </w:rPr>
        <w:tab/>
      </w:r>
    </w:p>
    <w:p w14:paraId="702121AA" w14:textId="57537D38" w:rsidR="00F77A98" w:rsidRPr="004C2EEA" w:rsidRDefault="00F77A98" w:rsidP="00C66BBE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На бланке организации</w:t>
      </w:r>
    </w:p>
    <w:p w14:paraId="421558C4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144"/>
      </w:tblGrid>
      <w:tr w:rsidR="004C2EEA" w:rsidRPr="004C2EEA" w14:paraId="26D06B74" w14:textId="77777777" w:rsidTr="00FB6759">
        <w:tc>
          <w:tcPr>
            <w:tcW w:w="4360" w:type="dxa"/>
            <w:shd w:val="clear" w:color="auto" w:fill="auto"/>
          </w:tcPr>
          <w:p w14:paraId="47FB2128" w14:textId="1965BB93" w:rsidR="009435ED" w:rsidRPr="004C2EEA" w:rsidRDefault="009435ED" w:rsidP="004C2EE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4C2EEA">
              <w:rPr>
                <w:rFonts w:ascii="Arial" w:hAnsi="Arial" w:cs="Arial"/>
                <w:sz w:val="24"/>
                <w:szCs w:val="24"/>
              </w:rPr>
              <w:t xml:space="preserve">Мэру </w:t>
            </w:r>
          </w:p>
          <w:p w14:paraId="49287CB1" w14:textId="3C5A0213" w:rsidR="00EC13F9" w:rsidRPr="004C2EEA" w:rsidRDefault="00EC13F9" w:rsidP="004C2EE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4C2EE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31445DD4" w14:textId="77777777" w:rsidR="00F77A98" w:rsidRPr="004C2EEA" w:rsidRDefault="00F77A98" w:rsidP="004C2EE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B70806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                                       ____________________________________</w:t>
      </w:r>
    </w:p>
    <w:p w14:paraId="1CBBA194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6532649C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ЗАЯВЛЕНИЕ</w:t>
      </w:r>
    </w:p>
    <w:p w14:paraId="594A9734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на участие в открытом конкурсном отборе</w:t>
      </w:r>
    </w:p>
    <w:p w14:paraId="1D977A43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гарантирующей организации по поставке твердого топлива</w:t>
      </w:r>
    </w:p>
    <w:p w14:paraId="573A240C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(угля) населению </w:t>
      </w:r>
      <w:r w:rsidR="00EC13F9" w:rsidRPr="004C2EE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6C85B3AD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</w:p>
    <w:p w14:paraId="604AF373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366A6981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(наименование организации)</w:t>
      </w:r>
    </w:p>
    <w:p w14:paraId="2B5E54D4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5CE9101F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</w:r>
      <w:r w:rsidR="00035C89" w:rsidRPr="004C2EEA">
        <w:rPr>
          <w:rFonts w:ascii="Arial" w:hAnsi="Arial" w:cs="Arial"/>
          <w:sz w:val="24"/>
          <w:szCs w:val="24"/>
        </w:rPr>
        <w:t>Направляем Вам заявку на предоставление</w:t>
      </w:r>
      <w:r w:rsidRPr="004C2EEA">
        <w:rPr>
          <w:rFonts w:ascii="Arial" w:hAnsi="Arial" w:cs="Arial"/>
          <w:sz w:val="24"/>
          <w:szCs w:val="24"/>
        </w:rPr>
        <w:t xml:space="preserve"> услуг по поставке твердого</w:t>
      </w:r>
    </w:p>
    <w:p w14:paraId="741C5D8F" w14:textId="77777777" w:rsidR="00F77A98" w:rsidRPr="004C2EEA" w:rsidRDefault="00035C89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топлива (угля) на территории </w:t>
      </w:r>
      <w:r w:rsidR="00D43549" w:rsidRPr="004C2EE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="00F77A98" w:rsidRPr="004C2EEA">
        <w:rPr>
          <w:rFonts w:ascii="Arial" w:hAnsi="Arial" w:cs="Arial"/>
          <w:sz w:val="24"/>
          <w:szCs w:val="24"/>
        </w:rPr>
        <w:t>в отопительном сезоне 202__/202</w:t>
      </w:r>
      <w:r w:rsidRPr="004C2EEA">
        <w:rPr>
          <w:rFonts w:ascii="Arial" w:hAnsi="Arial" w:cs="Arial"/>
          <w:sz w:val="24"/>
          <w:szCs w:val="24"/>
        </w:rPr>
        <w:t>__</w:t>
      </w:r>
      <w:r w:rsidR="00F77A98" w:rsidRPr="004C2EEA">
        <w:rPr>
          <w:rFonts w:ascii="Arial" w:hAnsi="Arial" w:cs="Arial"/>
          <w:sz w:val="24"/>
          <w:szCs w:val="24"/>
        </w:rPr>
        <w:t>годов.</w:t>
      </w:r>
    </w:p>
    <w:p w14:paraId="7F3E3127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ab/>
        <w:t>К настоящей заявке прилагаются:</w:t>
      </w:r>
    </w:p>
    <w:p w14:paraId="0FF0AF44" w14:textId="297E02A2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    1. ____________________________________________________на ____ листе;</w:t>
      </w:r>
    </w:p>
    <w:p w14:paraId="1F806E31" w14:textId="1343902F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    2. ____________________________________________________на ____ листе;</w:t>
      </w:r>
    </w:p>
    <w:p w14:paraId="1D1000E8" w14:textId="51B2BF53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    3. _________________</w:t>
      </w:r>
      <w:bookmarkStart w:id="0" w:name="_GoBack"/>
      <w:bookmarkEnd w:id="0"/>
      <w:r w:rsidRPr="004C2EEA">
        <w:rPr>
          <w:rFonts w:ascii="Arial" w:hAnsi="Arial" w:cs="Arial"/>
          <w:sz w:val="24"/>
          <w:szCs w:val="24"/>
        </w:rPr>
        <w:t>___________________________________на ____ листе.</w:t>
      </w:r>
    </w:p>
    <w:p w14:paraId="09FF731D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7EFE72B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>Руководитель:</w:t>
      </w:r>
    </w:p>
    <w:p w14:paraId="398428F9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E24B5D2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C2EEA">
        <w:rPr>
          <w:rFonts w:ascii="Arial" w:hAnsi="Arial" w:cs="Arial"/>
          <w:sz w:val="24"/>
          <w:szCs w:val="24"/>
        </w:rPr>
        <w:t xml:space="preserve">Должность                </w:t>
      </w:r>
      <w:proofErr w:type="gramStart"/>
      <w:r w:rsidRPr="004C2EEA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4C2EEA">
        <w:rPr>
          <w:rFonts w:ascii="Arial" w:hAnsi="Arial" w:cs="Arial"/>
          <w:sz w:val="24"/>
          <w:szCs w:val="24"/>
        </w:rPr>
        <w:t>подпись)                   Ф.И.О.</w:t>
      </w:r>
    </w:p>
    <w:p w14:paraId="015FF935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59E81768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37D6D09E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70E088D" w14:textId="77777777" w:rsidR="00F77A98" w:rsidRPr="004C2EEA" w:rsidRDefault="00F77A98" w:rsidP="004C2E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Calibri" w:hAnsi="Arial" w:cs="Arial"/>
          <w:sz w:val="24"/>
          <w:szCs w:val="24"/>
          <w:lang w:eastAsia="en-US"/>
        </w:rPr>
      </w:pPr>
    </w:p>
    <w:p w14:paraId="006AEA2F" w14:textId="77777777" w:rsidR="00D3252F" w:rsidRPr="004C2EEA" w:rsidRDefault="00D3252F" w:rsidP="004C2EEA">
      <w:pPr>
        <w:jc w:val="center"/>
        <w:rPr>
          <w:rFonts w:ascii="Arial" w:hAnsi="Arial" w:cs="Arial"/>
          <w:sz w:val="24"/>
          <w:szCs w:val="24"/>
        </w:rPr>
      </w:pPr>
    </w:p>
    <w:sectPr w:rsidR="00D3252F" w:rsidRPr="004C2EEA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2032E"/>
    <w:multiLevelType w:val="hybridMultilevel"/>
    <w:tmpl w:val="23E0AFBC"/>
    <w:lvl w:ilvl="0" w:tplc="70665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022F8"/>
    <w:multiLevelType w:val="hybridMultilevel"/>
    <w:tmpl w:val="174C39EC"/>
    <w:lvl w:ilvl="0" w:tplc="20E689C0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74"/>
    <w:rsid w:val="000228B1"/>
    <w:rsid w:val="00032AF0"/>
    <w:rsid w:val="00035C89"/>
    <w:rsid w:val="0005375D"/>
    <w:rsid w:val="000559A5"/>
    <w:rsid w:val="00064D9E"/>
    <w:rsid w:val="000716B4"/>
    <w:rsid w:val="000754A2"/>
    <w:rsid w:val="000844A2"/>
    <w:rsid w:val="000A4408"/>
    <w:rsid w:val="000C065E"/>
    <w:rsid w:val="000C5CE3"/>
    <w:rsid w:val="000D41E8"/>
    <w:rsid w:val="000D67AF"/>
    <w:rsid w:val="000E0884"/>
    <w:rsid w:val="000F2833"/>
    <w:rsid w:val="00117907"/>
    <w:rsid w:val="0012647C"/>
    <w:rsid w:val="00131D15"/>
    <w:rsid w:val="00135F2B"/>
    <w:rsid w:val="0014159D"/>
    <w:rsid w:val="00150209"/>
    <w:rsid w:val="0015031C"/>
    <w:rsid w:val="001B2FE7"/>
    <w:rsid w:val="001B76E7"/>
    <w:rsid w:val="001C1E92"/>
    <w:rsid w:val="001C2272"/>
    <w:rsid w:val="001C27A1"/>
    <w:rsid w:val="001E4CE9"/>
    <w:rsid w:val="0020674B"/>
    <w:rsid w:val="0022053B"/>
    <w:rsid w:val="00221691"/>
    <w:rsid w:val="00225723"/>
    <w:rsid w:val="002353F5"/>
    <w:rsid w:val="00243267"/>
    <w:rsid w:val="002469C9"/>
    <w:rsid w:val="00251355"/>
    <w:rsid w:val="002517CD"/>
    <w:rsid w:val="00255C37"/>
    <w:rsid w:val="002626BE"/>
    <w:rsid w:val="002802DC"/>
    <w:rsid w:val="00287F62"/>
    <w:rsid w:val="00296C8A"/>
    <w:rsid w:val="002C2F0D"/>
    <w:rsid w:val="002E4E42"/>
    <w:rsid w:val="002E7985"/>
    <w:rsid w:val="002F082F"/>
    <w:rsid w:val="0031239C"/>
    <w:rsid w:val="003149C0"/>
    <w:rsid w:val="003312F1"/>
    <w:rsid w:val="00332468"/>
    <w:rsid w:val="0033339A"/>
    <w:rsid w:val="003351C5"/>
    <w:rsid w:val="003359EB"/>
    <w:rsid w:val="00342F5C"/>
    <w:rsid w:val="0035404B"/>
    <w:rsid w:val="00360866"/>
    <w:rsid w:val="0038195D"/>
    <w:rsid w:val="00395ABE"/>
    <w:rsid w:val="00395C05"/>
    <w:rsid w:val="003969FF"/>
    <w:rsid w:val="003A2B1D"/>
    <w:rsid w:val="003B3709"/>
    <w:rsid w:val="00413521"/>
    <w:rsid w:val="004148C7"/>
    <w:rsid w:val="00475901"/>
    <w:rsid w:val="004778E0"/>
    <w:rsid w:val="00480B41"/>
    <w:rsid w:val="00491057"/>
    <w:rsid w:val="004B2E43"/>
    <w:rsid w:val="004B4D0F"/>
    <w:rsid w:val="004C2EEA"/>
    <w:rsid w:val="004C4086"/>
    <w:rsid w:val="004D32A5"/>
    <w:rsid w:val="004F23E8"/>
    <w:rsid w:val="005062B2"/>
    <w:rsid w:val="00506FBE"/>
    <w:rsid w:val="00516C9B"/>
    <w:rsid w:val="00534795"/>
    <w:rsid w:val="005453A6"/>
    <w:rsid w:val="00563A5B"/>
    <w:rsid w:val="005669D4"/>
    <w:rsid w:val="005820E4"/>
    <w:rsid w:val="0059292A"/>
    <w:rsid w:val="005A326D"/>
    <w:rsid w:val="005D3B14"/>
    <w:rsid w:val="005E5265"/>
    <w:rsid w:val="005F7F59"/>
    <w:rsid w:val="00607E03"/>
    <w:rsid w:val="00625E77"/>
    <w:rsid w:val="00632B9D"/>
    <w:rsid w:val="006341BA"/>
    <w:rsid w:val="00642362"/>
    <w:rsid w:val="00644590"/>
    <w:rsid w:val="0067610F"/>
    <w:rsid w:val="00694443"/>
    <w:rsid w:val="0069522F"/>
    <w:rsid w:val="006A2A33"/>
    <w:rsid w:val="006D1BEC"/>
    <w:rsid w:val="006E0586"/>
    <w:rsid w:val="006F0D15"/>
    <w:rsid w:val="00715EA6"/>
    <w:rsid w:val="007204AA"/>
    <w:rsid w:val="007326AC"/>
    <w:rsid w:val="0074292B"/>
    <w:rsid w:val="00764286"/>
    <w:rsid w:val="00766151"/>
    <w:rsid w:val="0077751E"/>
    <w:rsid w:val="0078036B"/>
    <w:rsid w:val="0078421C"/>
    <w:rsid w:val="00784B13"/>
    <w:rsid w:val="00796F5C"/>
    <w:rsid w:val="007E0980"/>
    <w:rsid w:val="007E1DFD"/>
    <w:rsid w:val="007F6510"/>
    <w:rsid w:val="0081080B"/>
    <w:rsid w:val="00814228"/>
    <w:rsid w:val="008244DD"/>
    <w:rsid w:val="00824ADB"/>
    <w:rsid w:val="0082559E"/>
    <w:rsid w:val="00842A45"/>
    <w:rsid w:val="00854A41"/>
    <w:rsid w:val="008623E6"/>
    <w:rsid w:val="00870B09"/>
    <w:rsid w:val="00880D74"/>
    <w:rsid w:val="008A2D67"/>
    <w:rsid w:val="008A6101"/>
    <w:rsid w:val="008B10DD"/>
    <w:rsid w:val="008C18B7"/>
    <w:rsid w:val="008F5DED"/>
    <w:rsid w:val="008F7207"/>
    <w:rsid w:val="00903AF0"/>
    <w:rsid w:val="0092264B"/>
    <w:rsid w:val="00924F8C"/>
    <w:rsid w:val="00942F15"/>
    <w:rsid w:val="009435ED"/>
    <w:rsid w:val="009772FE"/>
    <w:rsid w:val="009820BE"/>
    <w:rsid w:val="009F1E3C"/>
    <w:rsid w:val="00A069E1"/>
    <w:rsid w:val="00A10F2E"/>
    <w:rsid w:val="00A1323D"/>
    <w:rsid w:val="00A24FEC"/>
    <w:rsid w:val="00A27DC2"/>
    <w:rsid w:val="00A300D9"/>
    <w:rsid w:val="00A77954"/>
    <w:rsid w:val="00A826DC"/>
    <w:rsid w:val="00AC65FC"/>
    <w:rsid w:val="00AC6B2C"/>
    <w:rsid w:val="00AD149B"/>
    <w:rsid w:val="00AD1D67"/>
    <w:rsid w:val="00AE40EA"/>
    <w:rsid w:val="00B10FAC"/>
    <w:rsid w:val="00B6106F"/>
    <w:rsid w:val="00B67E7B"/>
    <w:rsid w:val="00B7674E"/>
    <w:rsid w:val="00B76C85"/>
    <w:rsid w:val="00BA2620"/>
    <w:rsid w:val="00BB6FBB"/>
    <w:rsid w:val="00BC7987"/>
    <w:rsid w:val="00BE1D43"/>
    <w:rsid w:val="00C10383"/>
    <w:rsid w:val="00C36EA5"/>
    <w:rsid w:val="00C56A26"/>
    <w:rsid w:val="00C60F9B"/>
    <w:rsid w:val="00C65DA4"/>
    <w:rsid w:val="00C66BBE"/>
    <w:rsid w:val="00C77C53"/>
    <w:rsid w:val="00C80CFC"/>
    <w:rsid w:val="00C94D8D"/>
    <w:rsid w:val="00C966F5"/>
    <w:rsid w:val="00CD08F5"/>
    <w:rsid w:val="00CE03E2"/>
    <w:rsid w:val="00CE16D0"/>
    <w:rsid w:val="00CE19BD"/>
    <w:rsid w:val="00CE39A3"/>
    <w:rsid w:val="00CE7D20"/>
    <w:rsid w:val="00CF7012"/>
    <w:rsid w:val="00CF728A"/>
    <w:rsid w:val="00D000A6"/>
    <w:rsid w:val="00D065B3"/>
    <w:rsid w:val="00D14C82"/>
    <w:rsid w:val="00D3252F"/>
    <w:rsid w:val="00D32637"/>
    <w:rsid w:val="00D3649F"/>
    <w:rsid w:val="00D3731E"/>
    <w:rsid w:val="00D43549"/>
    <w:rsid w:val="00D46808"/>
    <w:rsid w:val="00D64B80"/>
    <w:rsid w:val="00DB2136"/>
    <w:rsid w:val="00DC41B3"/>
    <w:rsid w:val="00DD762F"/>
    <w:rsid w:val="00DE7DB8"/>
    <w:rsid w:val="00DF535E"/>
    <w:rsid w:val="00E1202C"/>
    <w:rsid w:val="00E35BD9"/>
    <w:rsid w:val="00E6217A"/>
    <w:rsid w:val="00E80D69"/>
    <w:rsid w:val="00E87E20"/>
    <w:rsid w:val="00EA6416"/>
    <w:rsid w:val="00EC06CD"/>
    <w:rsid w:val="00EC13F9"/>
    <w:rsid w:val="00EC3780"/>
    <w:rsid w:val="00EF2FF0"/>
    <w:rsid w:val="00F25B24"/>
    <w:rsid w:val="00F3793D"/>
    <w:rsid w:val="00F40157"/>
    <w:rsid w:val="00F41980"/>
    <w:rsid w:val="00F5385B"/>
    <w:rsid w:val="00F77A98"/>
    <w:rsid w:val="00F80368"/>
    <w:rsid w:val="00F8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C4700"/>
  <w15:docId w15:val="{4F78CF41-865C-4BB7-8001-CF066115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uiPriority w:val="1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basedOn w:val="a"/>
    <w:next w:val="ab"/>
    <w:qFormat/>
    <w:rsid w:val="00117907"/>
    <w:pPr>
      <w:jc w:val="center"/>
    </w:pPr>
    <w:rPr>
      <w:b/>
      <w:sz w:val="40"/>
    </w:rPr>
  </w:style>
  <w:style w:type="character" w:styleId="ac">
    <w:name w:val="Emphasis"/>
    <w:qFormat/>
    <w:rsid w:val="00117907"/>
    <w:rPr>
      <w:i/>
      <w:iCs/>
    </w:rPr>
  </w:style>
  <w:style w:type="paragraph" w:styleId="ab">
    <w:name w:val="Title"/>
    <w:basedOn w:val="a"/>
    <w:next w:val="a"/>
    <w:link w:val="12"/>
    <w:qFormat/>
    <w:rsid w:val="001179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Заголовок Знак1"/>
    <w:basedOn w:val="a0"/>
    <w:link w:val="ab"/>
    <w:rsid w:val="0011790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7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17222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Любовь Гильмиярова</cp:lastModifiedBy>
  <cp:revision>85</cp:revision>
  <cp:lastPrinted>2026-02-23T21:53:00Z</cp:lastPrinted>
  <dcterms:created xsi:type="dcterms:W3CDTF">2022-11-14T06:31:00Z</dcterms:created>
  <dcterms:modified xsi:type="dcterms:W3CDTF">2026-02-25T05:24:00Z</dcterms:modified>
</cp:coreProperties>
</file>