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7F2F" w14:textId="77777777" w:rsidR="00EE7631" w:rsidRPr="00EE7631" w:rsidRDefault="00EE7631" w:rsidP="00EE7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F7C262A" wp14:editId="68D108E6">
            <wp:extent cx="603885" cy="750570"/>
            <wp:effectExtent l="0" t="0" r="5715" b="0"/>
            <wp:docPr id="2" name="Рисунок 2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085D" w14:textId="77777777" w:rsidR="00EE7631" w:rsidRPr="00EE7631" w:rsidRDefault="00EE7631" w:rsidP="00EE7631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107DACE8" w14:textId="77777777" w:rsidR="00EE7631" w:rsidRPr="00EE7631" w:rsidRDefault="00EE7631" w:rsidP="00EE7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763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405F00F2" w14:textId="77777777" w:rsidR="00EE7631" w:rsidRPr="00EE7631" w:rsidRDefault="00EE7631" w:rsidP="00EE763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7631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7B41464" w14:textId="77777777" w:rsidR="00EE7631" w:rsidRPr="00EE7631" w:rsidRDefault="00EE7631" w:rsidP="00EE7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7EF6F3" w14:textId="77777777" w:rsidR="00EE7631" w:rsidRPr="00EE7631" w:rsidRDefault="00EE7631" w:rsidP="00EE76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EE7631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0BD4B214" w14:textId="77777777" w:rsidR="00EE7631" w:rsidRPr="00EE7631" w:rsidRDefault="00EE7631" w:rsidP="00EE7631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9C06F05" w14:textId="72AB2590" w:rsidR="00EE7631" w:rsidRPr="00150B52" w:rsidRDefault="00150B52" w:rsidP="00EE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150B5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1470</w:t>
      </w:r>
    </w:p>
    <w:p w14:paraId="66701723" w14:textId="77777777" w:rsidR="00EE7631" w:rsidRPr="00CD61E4" w:rsidRDefault="00EE7631" w:rsidP="00EE7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 № ________</w:t>
      </w:r>
    </w:p>
    <w:p w14:paraId="75349186" w14:textId="77777777" w:rsidR="00EE7631" w:rsidRPr="00CD61E4" w:rsidRDefault="00EE7631" w:rsidP="00EE76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Холмск</w:t>
      </w:r>
    </w:p>
    <w:p w14:paraId="7CBFAC86" w14:textId="77777777" w:rsidR="0006402C" w:rsidRPr="0006402C" w:rsidRDefault="0006402C" w:rsidP="00064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04A91C8" w14:textId="77777777" w:rsidR="0006402C" w:rsidRPr="0006402C" w:rsidRDefault="0006402C" w:rsidP="00064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743"/>
      </w:tblGrid>
      <w:tr w:rsidR="0006402C" w:rsidRPr="0006402C" w14:paraId="2B44FEE1" w14:textId="77777777" w:rsidTr="00A36F85">
        <w:tc>
          <w:tcPr>
            <w:tcW w:w="5743" w:type="dxa"/>
            <w:shd w:val="clear" w:color="auto" w:fill="auto"/>
          </w:tcPr>
          <w:p w14:paraId="27C77E4C" w14:textId="77777777" w:rsidR="0006402C" w:rsidRPr="0006402C" w:rsidRDefault="0006402C" w:rsidP="000640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640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мерах по сохранению и рациональному использованию защитных сооружений гражданской обороны, расположенных на территории муниципального образования «Холмский городской округ»</w:t>
            </w:r>
          </w:p>
        </w:tc>
      </w:tr>
    </w:tbl>
    <w:p w14:paraId="10F2CC57" w14:textId="77777777" w:rsidR="0006402C" w:rsidRPr="0006402C" w:rsidRDefault="0006402C" w:rsidP="00064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95EDD6" w14:textId="77777777" w:rsidR="0006402C" w:rsidRPr="0006402C" w:rsidRDefault="0006402C" w:rsidP="000640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BD2087B" w14:textId="77777777" w:rsidR="0006402C" w:rsidRPr="0006402C" w:rsidRDefault="0006402C" w:rsidP="000640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40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39C1314" w14:textId="77777777" w:rsidR="0006402C" w:rsidRPr="0006402C" w:rsidRDefault="0006402C" w:rsidP="00EE7631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402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Федеральными законами от 12.02.1998г. № 28-ФЗ «О гражданской обороне»,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23.04.1994г.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 постановлением Правительства Российской Федерации от 29.11.1999г. № 1309 «О порядке создания убежищ и иных</w:t>
      </w:r>
      <w:r w:rsidR="00683A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 гражданской обороны», </w:t>
      </w:r>
      <w:r w:rsidRPr="0006402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 Правительства  Российской  Федерации  от  16.03.2000г.  № 227 «О возмещении расходов на подготовку и проведение мероприятий по гражданской обороне», постановлением Правительства Российской Федерации от 16.07.2007г. № 447 «О совершенствовани</w:t>
      </w:r>
      <w:r w:rsidR="00205E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учета федерального имущества» </w:t>
      </w:r>
      <w:r w:rsidRPr="0006402C">
        <w:rPr>
          <w:rFonts w:ascii="Times New Roman" w:eastAsia="Times New Roman" w:hAnsi="Times New Roman" w:cs="Times New Roman"/>
          <w:sz w:val="24"/>
          <w:szCs w:val="24"/>
          <w:lang w:eastAsia="zh-CN"/>
        </w:rPr>
        <w:t>и в целях обеспечения сохранности имеющихся в муниципальном образовании защитных сооружений, поддержания их в готовности и рационального и</w:t>
      </w:r>
      <w:r w:rsidR="00205E28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спользования в мирное время,</w:t>
      </w:r>
      <w:r w:rsidR="007223FD" w:rsidRPr="007223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руководствуясь подпунктом 31 пункта 1 статьи 10, статьей 46 Устава муниципального образования «Холмский городской округ», администрация муниципального образования Холмский городской округ»</w:t>
      </w:r>
      <w:r w:rsidR="00205E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594A92D" w14:textId="77777777" w:rsidR="005D5BEA" w:rsidRPr="005D5BEA" w:rsidRDefault="005D5BEA" w:rsidP="005D5BE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B050F" w14:textId="77777777" w:rsidR="005D5BEA" w:rsidRPr="005D5BEA" w:rsidRDefault="005D5BEA" w:rsidP="005D5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746DBE87" w14:textId="77777777" w:rsidR="005D5BEA" w:rsidRPr="005D5BEA" w:rsidRDefault="005D5BEA" w:rsidP="005D5BE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33615" w14:textId="77777777" w:rsidR="005D5BEA" w:rsidRPr="005D5BEA" w:rsidRDefault="005D5BEA" w:rsidP="005D5B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Муниципальному казенному учреждению «Управление по делам гражданской обороны и чрезвычайным ситуациям» муниципального образования «Холмский городской округ»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Кортелев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Pr="005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14AE92FB" w14:textId="77777777" w:rsidR="005D5BEA" w:rsidRPr="005D5BEA" w:rsidRDefault="005D5BEA" w:rsidP="005D5B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Осуществлять в мирное время контроль за созданием и поддержанием в состоянии постоянной готовности к использованию по назначению защитных сооружений и иных объектов гражданской обороны, расположенных на территории муниципального образования «Холмский городской округ».</w:t>
      </w:r>
    </w:p>
    <w:p w14:paraId="08496860" w14:textId="77777777" w:rsidR="005D5BEA" w:rsidRDefault="005D5BEA" w:rsidP="005D5B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  Организовать ведение в установленном порядке учета существующих и создаваемых защитных сооружений и иных объектов гражданской обороны  на территории муниципального образования «Холмский городской округ».</w:t>
      </w:r>
    </w:p>
    <w:p w14:paraId="0335DF67" w14:textId="77777777" w:rsidR="005D5BEA" w:rsidRPr="005D5BEA" w:rsidRDefault="00384796" w:rsidP="005D5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 Департаменту</w:t>
      </w:r>
      <w:r w:rsidR="0007043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Pr="0038479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управлению муниципальным имуществом и землепользованию администрации муниципального образования «Холмский городской округ»</w:t>
      </w:r>
      <w:r w:rsidR="005D5BEA"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4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Рыбаченко</w:t>
      </w:r>
      <w:proofErr w:type="spellEnd"/>
      <w:r w:rsidR="0034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5D5BEA"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44C8328E" w14:textId="77777777" w:rsidR="005D5BEA" w:rsidRPr="005D5BEA" w:rsidRDefault="005D5BEA" w:rsidP="005D5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Проверить наличие договоров о правах и обязанностях в отношении объектов и имущества гражданской обороны, заключенных с правопреемниками приватизированных предприятий, в случае отсутствия договоров провести работу по их заключению.</w:t>
      </w:r>
    </w:p>
    <w:p w14:paraId="4F485E02" w14:textId="77777777" w:rsidR="005D5BEA" w:rsidRPr="005D5BEA" w:rsidRDefault="005D5BEA" w:rsidP="005D5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Согласовывать  с муниципальным казенным учреждением «Управление по делам гражданской обороны и чрезвычайным ситуациям» муниципального образования «Холмский городской округ»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договоры аренды подвальных помещений и договоры о правах и обязанностях в отношении объектов и имущества гражданской обороны. </w:t>
      </w:r>
    </w:p>
    <w:p w14:paraId="264B5D34" w14:textId="77777777" w:rsidR="005D5BEA" w:rsidRDefault="005D5BEA" w:rsidP="005D5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Предусмотреть в договорах аренды и договорах о правах и обязанностях в отношении объектов и имущества гражданской обороны технические условия и требования по их содержанию и техническому обслуживанию с учетом предложений муниципального казенного учреждения «Управление по делам гражданской обороны и чрезвычайным ситуациям» муниципального образования «Холмский городской округ».</w:t>
      </w:r>
    </w:p>
    <w:p w14:paraId="34434BA3" w14:textId="77777777" w:rsidR="00342786" w:rsidRPr="00342786" w:rsidRDefault="00342786" w:rsidP="0034278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Муниципальному      казенному  учреждению     «Служба единого заказчика» муниципального образования «Холмский городской округ»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r w:rsidRPr="0034278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14B98B74" w14:textId="77777777" w:rsidR="00342786" w:rsidRDefault="00342786" w:rsidP="0034278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При  приемке  в  муниципальный фонд ведомственного жилья проводить комиссионное обследование подвальных помещений с целью определения пригодности их для использования как защитных сооружений.</w:t>
      </w:r>
    </w:p>
    <w:p w14:paraId="2D278F73" w14:textId="77777777" w:rsidR="007E4584" w:rsidRPr="007E4584" w:rsidRDefault="007E4584" w:rsidP="007E4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предприятий, учреждений, организаций всех форм собственности, осуществляющих свою деятельность на территории муниципального образования «Холмский городской округ», имеющих на балансе объекты гражданской обороны:</w:t>
      </w:r>
    </w:p>
    <w:p w14:paraId="61B6EBFE" w14:textId="77777777" w:rsidR="007E4584" w:rsidRPr="007E4584" w:rsidRDefault="007E4584" w:rsidP="007E4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сохранность защитных сооружений гражданской обороны и принимать меры по поддержанию их в состоянии готовности к использованию по назначению.</w:t>
      </w:r>
    </w:p>
    <w:p w14:paraId="41885879" w14:textId="77777777" w:rsidR="007E4584" w:rsidRPr="007E4584" w:rsidRDefault="007E4584" w:rsidP="007E45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Обеспечить ведение учета существующих и вновь создаваемых защитных сооружений гражданской обороны. </w:t>
      </w:r>
    </w:p>
    <w:p w14:paraId="26B6F4B2" w14:textId="77777777" w:rsidR="007E4584" w:rsidRDefault="007E4584" w:rsidP="007E45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использовании, содержании, эксплуатации и определении технического состояния защитных сооружений гражданской обороны руководствоваться требованиями </w:t>
      </w:r>
      <w:hyperlink r:id="rId9" w:history="1">
        <w:r w:rsidRPr="007E45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СНиП II-11-77</w:t>
        </w:r>
      </w:hyperlink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"Защитные сооружения гражданской обороны", СНиП 3.01.09-84 "Приемка в эксплуатацию законченных строительством защитных сооружений и их содержание в мирное время", приказов Министерства Российской Федерации по делам гражданской обороны, чрезвычайным ситуациям и ликвидации последствий стихийных бедствий от 15.12.2002г. </w:t>
      </w:r>
      <w:hyperlink r:id="rId10" w:history="1">
        <w:r w:rsidRPr="007E45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583</w:t>
        </w:r>
      </w:hyperlink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и введении в действие Правил эксплуатации защитных сооружений гражданской обороны" и от 21.07.2005г. </w:t>
      </w:r>
      <w:hyperlink r:id="rId11" w:history="1">
        <w:r w:rsidRPr="007E45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575</w:t>
        </w:r>
      </w:hyperlink>
      <w:r w:rsidRPr="007E4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содержания и использования защитных сооружений гражданской обороны в мирное время".</w:t>
      </w:r>
    </w:p>
    <w:p w14:paraId="53D6293A" w14:textId="77777777" w:rsidR="00790683" w:rsidRPr="00790683" w:rsidRDefault="00790683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Назначить ответственных лиц за обеспечение сохранности и поддержанию в состоянии готовности к использованию защитных сооружений гражданской обороны. </w:t>
      </w:r>
    </w:p>
    <w:p w14:paraId="59F88ABB" w14:textId="77777777" w:rsidR="00790683" w:rsidRDefault="00790683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68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Осуществлять создание в мирное время</w:t>
      </w:r>
      <w:r w:rsid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возникновении </w:t>
      </w:r>
      <w:r w:rsidRPr="007906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конфликт</w:t>
      </w:r>
      <w:r w:rsid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вследствие этих конфликтов, а также при чрезвычайных ситуациях природного и техногенного характера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объектов гражданской обороны.</w:t>
      </w:r>
    </w:p>
    <w:p w14:paraId="2EEF2105" w14:textId="77777777" w:rsidR="009B4B45" w:rsidRPr="009B4B45" w:rsidRDefault="009B4B45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Осуществлять списание защитных сооружений гражданской обороны в соответствии с требованиями Правил эксплуатации защитных сооружений гражданской обороны.</w:t>
      </w:r>
    </w:p>
    <w:p w14:paraId="26D284AD" w14:textId="77777777" w:rsidR="009B4B45" w:rsidRPr="009B4B45" w:rsidRDefault="009B4B45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 содержанию защитных сооружений гражданской обороны осуществлять в соответствии с Федеральными законами и иными нормативно-правовыми актами РФ.  </w:t>
      </w:r>
    </w:p>
    <w:p w14:paraId="75389BBD" w14:textId="77777777" w:rsidR="009B4B45" w:rsidRDefault="009B4B45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Признать утратившим силу</w:t>
      </w:r>
      <w:r w:rsidR="004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главы администрации 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 «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сохранению и рациональному использованию защитных сооружений гражданской обороны, расположенных на территории 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B9906" w14:textId="77777777" w:rsidR="009B4B45" w:rsidRPr="009B4B45" w:rsidRDefault="009B4B45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7. 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2EA3C4C" w14:textId="77777777" w:rsidR="009B4B45" w:rsidRDefault="009B4B45" w:rsidP="00EE76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настоящего постановления возложить на муниципальное казенное учреждение «Управление по делам гражданской обороны и чрезвычайным ситуациям» муниципального образования «Холмский городской округ»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9B4B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17DD2B" w14:textId="77777777" w:rsid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7EE2" w14:textId="77777777" w:rsid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C69C9" w14:textId="77777777" w:rsid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1B02" w14:textId="77777777" w:rsidR="004601B9" w:rsidRP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31501782" w14:textId="77777777" w:rsidR="004601B9" w:rsidRP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округ»                                                                          Д.Г. </w:t>
      </w:r>
      <w:proofErr w:type="spellStart"/>
      <w:r w:rsidRPr="004601B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Любчинов</w:t>
      </w:r>
      <w:proofErr w:type="spellEnd"/>
    </w:p>
    <w:p w14:paraId="68A2B2C3" w14:textId="77777777" w:rsidR="004601B9" w:rsidRDefault="004601B9" w:rsidP="0046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0C931" w14:textId="77777777" w:rsidR="004601B9" w:rsidRDefault="004601B9" w:rsidP="009B4B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33B49" w14:textId="77777777" w:rsidR="004601B9" w:rsidRPr="009B4B45" w:rsidRDefault="004601B9" w:rsidP="009B4B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63B3B" w14:textId="77777777" w:rsidR="009B4B45" w:rsidRPr="009B4B45" w:rsidRDefault="009B4B45" w:rsidP="009B4B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B2CDD" w14:textId="77777777" w:rsidR="009B4B45" w:rsidRPr="00790683" w:rsidRDefault="009B4B45" w:rsidP="007906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4D960" w14:textId="77777777" w:rsidR="00790683" w:rsidRPr="007E4584" w:rsidRDefault="00790683" w:rsidP="007E45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40F77" w14:textId="77777777" w:rsidR="007E4584" w:rsidRPr="00342786" w:rsidRDefault="007E4584" w:rsidP="0034278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22F07" w14:textId="77777777" w:rsidR="00342786" w:rsidRPr="005D5BEA" w:rsidRDefault="00342786" w:rsidP="005D5B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327D7" w14:textId="77777777" w:rsidR="00D26BB8" w:rsidRDefault="00D26BB8"/>
    <w:sectPr w:rsidR="00D26BB8" w:rsidSect="00364915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1FF52" w14:textId="77777777" w:rsidR="00522CEC" w:rsidRDefault="00522CEC" w:rsidP="00DC7568">
      <w:pPr>
        <w:spacing w:after="0" w:line="240" w:lineRule="auto"/>
      </w:pPr>
      <w:r>
        <w:separator/>
      </w:r>
    </w:p>
  </w:endnote>
  <w:endnote w:type="continuationSeparator" w:id="0">
    <w:p w14:paraId="08551220" w14:textId="77777777" w:rsidR="00522CEC" w:rsidRDefault="00522CEC" w:rsidP="00DC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BA0E" w14:textId="77777777" w:rsidR="00522CEC" w:rsidRDefault="00522CEC" w:rsidP="00DC7568">
      <w:pPr>
        <w:spacing w:after="0" w:line="240" w:lineRule="auto"/>
      </w:pPr>
      <w:r>
        <w:separator/>
      </w:r>
    </w:p>
  </w:footnote>
  <w:footnote w:type="continuationSeparator" w:id="0">
    <w:p w14:paraId="14F89970" w14:textId="77777777" w:rsidR="00522CEC" w:rsidRDefault="00522CEC" w:rsidP="00DC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E3B" w14:textId="77777777" w:rsidR="00DC7568" w:rsidRDefault="00DC75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612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3"/>
    <w:rsid w:val="0006402C"/>
    <w:rsid w:val="0007043A"/>
    <w:rsid w:val="000D2868"/>
    <w:rsid w:val="00150B52"/>
    <w:rsid w:val="00205E28"/>
    <w:rsid w:val="00342786"/>
    <w:rsid w:val="00364915"/>
    <w:rsid w:val="00384796"/>
    <w:rsid w:val="003D7C38"/>
    <w:rsid w:val="004601B9"/>
    <w:rsid w:val="004A7F8C"/>
    <w:rsid w:val="00522CEC"/>
    <w:rsid w:val="005D5BEA"/>
    <w:rsid w:val="00621C42"/>
    <w:rsid w:val="006231CF"/>
    <w:rsid w:val="00683ACF"/>
    <w:rsid w:val="006F56F5"/>
    <w:rsid w:val="007223FD"/>
    <w:rsid w:val="00790683"/>
    <w:rsid w:val="007E4584"/>
    <w:rsid w:val="009B4B45"/>
    <w:rsid w:val="009E399F"/>
    <w:rsid w:val="00A046B1"/>
    <w:rsid w:val="00A724CF"/>
    <w:rsid w:val="00AC70EB"/>
    <w:rsid w:val="00C63AD3"/>
    <w:rsid w:val="00CD61E4"/>
    <w:rsid w:val="00D26BB8"/>
    <w:rsid w:val="00DC7568"/>
    <w:rsid w:val="00E12390"/>
    <w:rsid w:val="00EE7631"/>
    <w:rsid w:val="00EF3728"/>
    <w:rsid w:val="00F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AAE0"/>
  <w15:docId w15:val="{F2E974DE-A18F-5140-8363-4DB8907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568"/>
  </w:style>
  <w:style w:type="paragraph" w:styleId="a7">
    <w:name w:val="footer"/>
    <w:basedOn w:val="a"/>
    <w:link w:val="a8"/>
    <w:uiPriority w:val="99"/>
    <w:unhideWhenUsed/>
    <w:rsid w:val="00DC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78BFBFD9CFD249231ADA8E7D8FDCD06D0209E7DC27FAC3E59CC662bFG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78BFBFD9CFD249231ADA8E7D8FDCD069070AEDD92DA7C9EDC5CA60F0b7G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78BFBFD9CFD249231AC59B788FDCD06F0508EDD37AF0CBBC90C4b6G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5CE4-0737-49CA-AE9B-A2F058E6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</dc:creator>
  <cp:keywords/>
  <dc:description/>
  <cp:lastModifiedBy>Анастасия С. Корчуганова</cp:lastModifiedBy>
  <cp:revision>2</cp:revision>
  <dcterms:created xsi:type="dcterms:W3CDTF">2025-02-28T01:39:00Z</dcterms:created>
  <dcterms:modified xsi:type="dcterms:W3CDTF">2025-02-28T01:39:00Z</dcterms:modified>
</cp:coreProperties>
</file>