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E634" w14:textId="77777777" w:rsidR="008F0C03" w:rsidRPr="008F0C03" w:rsidRDefault="00000000" w:rsidP="008F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object w:dxaOrig="1440" w:dyaOrig="1440" w14:anchorId="14768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7pt;margin-top:-18pt;width:36.5pt;height:49.4pt;z-index:-251658752" wrapcoords="-441 0 -441 21273 21600 21273 21600 0 -441 0">
            <v:imagedata r:id="rId8" o:title="" gain="74473f" grayscale="t" bilevel="t"/>
            <w10:wrap type="through"/>
          </v:shape>
          <o:OLEObject Type="Embed" ProgID="MSPhotoEd.3" ShapeID="_x0000_s2050" DrawAspect="Content" ObjectID="_1802089128" r:id="rId9"/>
        </w:object>
      </w:r>
    </w:p>
    <w:p w14:paraId="4FA55964" w14:textId="77777777" w:rsidR="008F0C03" w:rsidRPr="008F0C03" w:rsidRDefault="008F0C03" w:rsidP="008F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15633EE0" w14:textId="77777777" w:rsidR="008F0C03" w:rsidRPr="008F0C03" w:rsidRDefault="008F0C03" w:rsidP="008F0C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1B6FE048" w14:textId="77777777" w:rsidR="008F0C03" w:rsidRPr="008F0C03" w:rsidRDefault="008F0C03" w:rsidP="008F0C0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АДМИНИСТРАЦИЯ</w:t>
      </w:r>
    </w:p>
    <w:p w14:paraId="2DFBF9E2" w14:textId="77777777" w:rsidR="008F0C03" w:rsidRPr="008F0C03" w:rsidRDefault="008F0C03" w:rsidP="008F0C0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6AE10C5" w14:textId="77777777" w:rsidR="008F0C03" w:rsidRPr="008F0C03" w:rsidRDefault="008F0C03" w:rsidP="008F0C0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EC61BD9" w14:textId="77777777" w:rsidR="008F0C03" w:rsidRPr="008F0C03" w:rsidRDefault="008F0C03" w:rsidP="008F0C0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1273C36" w14:textId="77777777" w:rsidR="008F0C03" w:rsidRPr="008F0C03" w:rsidRDefault="008F0C03" w:rsidP="008F0C03">
      <w:pPr>
        <w:spacing w:after="0"/>
        <w:rPr>
          <w:rFonts w:ascii="Times New Roman" w:eastAsia="Times New Roman" w:hAnsi="Times New Roman" w:cs="Times New Roman"/>
          <w:sz w:val="37"/>
          <w:lang w:eastAsia="ru-RU"/>
        </w:rPr>
      </w:pPr>
    </w:p>
    <w:p w14:paraId="793D9810" w14:textId="77777777" w:rsidR="008F0C03" w:rsidRPr="008F0C03" w:rsidRDefault="008F0C03" w:rsidP="008F0C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FA3B6" w14:textId="77777777" w:rsidR="008F0C03" w:rsidRPr="008F0C03" w:rsidRDefault="00C1602C" w:rsidP="008F0C03">
      <w:pPr>
        <w:spacing w:after="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 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F44EE8" w:rsidRPr="00F44EE8">
        <w:rPr>
          <w:rFonts w:ascii="Times New Roman" w:eastAsia="Times New Roman" w:hAnsi="Times New Roman" w:cs="Times New Roman"/>
          <w:sz w:val="24"/>
          <w:u w:val="single"/>
          <w:lang w:eastAsia="ru-RU"/>
        </w:rPr>
        <w:t>25.01.2019</w:t>
      </w:r>
      <w:r w:rsidR="00F83564" w:rsidRPr="00F83564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="009A7BAB" w:rsidRPr="009A7BAB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___    </w:t>
      </w:r>
      <w:r w:rsidR="008F0C03" w:rsidRPr="008F0C03">
        <w:rPr>
          <w:rFonts w:ascii="Times New Roman" w:eastAsia="Times New Roman" w:hAnsi="Times New Roman" w:cs="Times New Roman"/>
          <w:lang w:eastAsia="ru-RU"/>
        </w:rPr>
        <w:t>№</w:t>
      </w:r>
      <w:r w:rsidR="00875D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9A7BAB">
        <w:rPr>
          <w:rFonts w:ascii="Times New Roman" w:eastAsia="Times New Roman" w:hAnsi="Times New Roman" w:cs="Times New Roman"/>
          <w:lang w:eastAsia="ru-RU"/>
        </w:rPr>
        <w:t>_</w:t>
      </w:r>
      <w:r w:rsidR="00F44EE8" w:rsidRPr="00F44EE8">
        <w:rPr>
          <w:rFonts w:ascii="Times New Roman" w:eastAsia="Times New Roman" w:hAnsi="Times New Roman" w:cs="Times New Roman"/>
          <w:sz w:val="24"/>
          <w:u w:val="single"/>
          <w:lang w:eastAsia="ru-RU"/>
        </w:rPr>
        <w:t>112</w:t>
      </w:r>
      <w:r w:rsidR="00792BD6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E66385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14:paraId="4C38475F" w14:textId="77777777" w:rsidR="008F0C03" w:rsidRPr="008F0C03" w:rsidRDefault="008F0C03" w:rsidP="008F0C03">
      <w:pPr>
        <w:spacing w:after="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8F0C03">
        <w:rPr>
          <w:rFonts w:ascii="Times New Roman" w:eastAsia="Times New Roman" w:hAnsi="Times New Roman" w:cs="Times New Roman"/>
          <w:lang w:eastAsia="ru-RU"/>
        </w:rPr>
        <w:t xml:space="preserve">                    г. Холмск</w:t>
      </w:r>
    </w:p>
    <w:p w14:paraId="2616E194" w14:textId="77777777" w:rsidR="008F0C03" w:rsidRDefault="008F0C03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D8AAFA" w14:textId="77777777" w:rsidR="00D3684E" w:rsidRPr="008F0C03" w:rsidRDefault="00D3684E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42C36" w14:textId="77777777" w:rsidR="008F0C03" w:rsidRDefault="00F83564" w:rsidP="008F0C03">
      <w:pPr>
        <w:autoSpaceDE w:val="0"/>
        <w:autoSpaceDN w:val="0"/>
        <w:adjustRightInd w:val="0"/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содержания мест погребения на территории муниципального образования «Холмский городской округ»</w:t>
      </w:r>
    </w:p>
    <w:p w14:paraId="73C0E2F7" w14:textId="77777777" w:rsidR="00D3684E" w:rsidRPr="008F0C03" w:rsidRDefault="00D3684E" w:rsidP="008F0C03">
      <w:pPr>
        <w:autoSpaceDE w:val="0"/>
        <w:autoSpaceDN w:val="0"/>
        <w:adjustRightInd w:val="0"/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00548" w14:textId="77777777" w:rsidR="008F0C03" w:rsidRPr="008F0C03" w:rsidRDefault="008F0C03" w:rsidP="008F0C03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7632" w14:textId="77777777" w:rsidR="008F0C03" w:rsidRPr="008F0C03" w:rsidRDefault="00907E8A" w:rsidP="00F83564">
      <w:pPr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12.01.1996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8-ФЗ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погребении и похоронном деле»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руководствуясь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«Холмский городской округ», администрация  муниципального образования  «Холмский городской округ»</w:t>
      </w:r>
    </w:p>
    <w:p w14:paraId="382E2A3D" w14:textId="77777777" w:rsidR="008F0C03" w:rsidRPr="008F0C03" w:rsidRDefault="008F0C03" w:rsidP="008F0C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4A56" w14:textId="77777777" w:rsidR="00907E8A" w:rsidRPr="008F0C03" w:rsidRDefault="00907E8A" w:rsidP="00907E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3E8BBFD3" w14:textId="77777777" w:rsidR="00907E8A" w:rsidRPr="008F0C03" w:rsidRDefault="00907E8A" w:rsidP="00907E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AE1CA" w14:textId="77777777" w:rsidR="00907E8A" w:rsidRPr="008F0C03" w:rsidRDefault="00907E8A" w:rsidP="00907E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содержания мест погребения на территории муниципального образования «Холмский городской округ» (прилагается).</w:t>
      </w:r>
    </w:p>
    <w:p w14:paraId="5DC4B795" w14:textId="77777777" w:rsidR="00907E8A" w:rsidRPr="008F0C03" w:rsidRDefault="00907E8A" w:rsidP="00907E8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EC3A79E" w14:textId="77777777" w:rsidR="00907E8A" w:rsidRPr="008F0C03" w:rsidRDefault="00907E8A" w:rsidP="00907E8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69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первого заместителя главы муниципального образования «Холмский городской округ» 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Манжара О.И</w:t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3024619" w14:textId="77777777" w:rsidR="00907E8A" w:rsidRPr="008F0C03" w:rsidRDefault="00907E8A" w:rsidP="00907E8A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7DD8F" w14:textId="77777777" w:rsidR="00907E8A" w:rsidRPr="008F0C03" w:rsidRDefault="00610CD5" w:rsidP="0090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50BA4CC" w14:textId="77777777" w:rsidR="008F0C03" w:rsidRDefault="00907E8A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А.А. Летечин</w:t>
      </w:r>
    </w:p>
    <w:p w14:paraId="1ABDE487" w14:textId="77777777"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4CE49" w14:textId="77777777"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A85B0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6E076922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2D593709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52A12D82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0C5BBAE2" w14:textId="77777777" w:rsidR="00610CD5" w:rsidRDefault="00610CD5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361D1DBC" w14:textId="77777777"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A8087" w14:textId="77777777"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F17C9B" w14:textId="77777777" w:rsidR="00F83564" w:rsidRPr="00F83564" w:rsidRDefault="00F83564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6A461DAC" w14:textId="77777777" w:rsidR="00F83564" w:rsidRPr="00F83564" w:rsidRDefault="00F83564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 муниципального образования «Холмский городской округ»</w:t>
      </w:r>
    </w:p>
    <w:p w14:paraId="1EED47BF" w14:textId="77777777" w:rsidR="00F83564" w:rsidRPr="00F83564" w:rsidRDefault="00F83564" w:rsidP="00F83564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44EE8" w:rsidRPr="00F44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25.01.2019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г.</w:t>
      </w:r>
      <w:r w:rsidRPr="00F8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 w:rsidR="00F44EE8" w:rsidRPr="00F44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FE63252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0D2535A8" w14:textId="77777777" w:rsidR="00F83564" w:rsidRPr="00F83564" w:rsidRDefault="00F83564" w:rsidP="00E41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ПРАВИЛА</w:t>
      </w:r>
    </w:p>
    <w:p w14:paraId="6788148B" w14:textId="77777777" w:rsidR="00F83564" w:rsidRPr="00F83564" w:rsidRDefault="00F83564" w:rsidP="00E41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содержания мест погребения на территории</w:t>
      </w:r>
    </w:p>
    <w:p w14:paraId="6A890045" w14:textId="77777777" w:rsidR="00F83564" w:rsidRPr="00E41228" w:rsidRDefault="00F83564" w:rsidP="00E41228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муниципального образования</w:t>
      </w:r>
      <w:r w:rsidRPr="00E4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«Холмский городской округ» </w:t>
      </w:r>
      <w:r w:rsidRPr="00F8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24DC46DD" w14:textId="77777777" w:rsidR="00F83564" w:rsidRPr="00E41228" w:rsidRDefault="00F83564" w:rsidP="00E41228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31974010" w14:textId="77777777" w:rsidR="00F83564" w:rsidRPr="00E41228" w:rsidRDefault="00F83564" w:rsidP="00E41228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1. 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положения</w:t>
      </w:r>
    </w:p>
    <w:p w14:paraId="12816CFF" w14:textId="77777777" w:rsidR="00F83564" w:rsidRPr="00F83564" w:rsidRDefault="00F83564" w:rsidP="00E41228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3F3B8C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Настоящие Правила содержания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мест погребения муниципального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Правила) определяют требования, предъявляемые к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ю мест погребения на территории муниципального </w:t>
      </w:r>
      <w:r w:rsidR="00D01C61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том числе порядок деятельности общественных кладбищ на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D01C61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порядок предоставления места для погребения на общественных кладбищах на территории 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D01C61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6DC1338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Настоящие Правила разработаны в соответствии с </w:t>
      </w:r>
      <w:r w:rsidR="00D01C61" w:rsidRPr="00E4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постановлением Главного государственного санитарного врача РФ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14:paraId="33DA2F60" w14:textId="77777777" w:rsidR="00D01C61" w:rsidRPr="00E41228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Понятия и термины, используемые 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настоящими Правилами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применяются в значениях, определенных Федеральным законом от 12.01.1996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1C61" w:rsidRPr="00E4122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№</w:t>
      </w:r>
      <w:r w:rsidRPr="00F835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8-ФЗ «О погребении и похоронном деле».</w:t>
      </w:r>
    </w:p>
    <w:p w14:paraId="54583C28" w14:textId="77777777" w:rsidR="00D01C61" w:rsidRPr="00E41228" w:rsidRDefault="00D01C61" w:rsidP="00E41228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08B2E8" w14:textId="77777777" w:rsidR="00F83564" w:rsidRPr="00E41228" w:rsidRDefault="00D01C61" w:rsidP="00E41228">
      <w:pPr>
        <w:pStyle w:val="aa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>Организация мест погребения</w:t>
      </w:r>
    </w:p>
    <w:p w14:paraId="60C44918" w14:textId="77777777" w:rsidR="00D01C61" w:rsidRPr="00F83564" w:rsidRDefault="00D01C61" w:rsidP="00E41228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34FD40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Погребение умерших на территории 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D01C61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 на специально отведенных в соответствии с этическими, санитарными и экологическими требованиями участках земли с сооружаемыми на них общественными кладбищами (далее - кладбища) для захоронения тел (останков) умерших.</w:t>
      </w:r>
    </w:p>
    <w:p w14:paraId="3CE470CB" w14:textId="77777777" w:rsidR="00D01C61" w:rsidRPr="00E41228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Создаваемые, а также существующие кладбища не подлежат сносу и могут быть перенесены только по решению администрации 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D01C61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угрозы постоянных затоплений, оползней, после землетрясений и других стихийных бедс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твий.</w:t>
      </w:r>
    </w:p>
    <w:p w14:paraId="22C7EED8" w14:textId="77777777" w:rsidR="00D01C61" w:rsidRPr="00F83564" w:rsidRDefault="00D01C61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Кладбища, расположенные на территории муниципального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округ», находятся в ведении администрации муниципального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округ».</w:t>
      </w:r>
    </w:p>
    <w:p w14:paraId="6B2298CD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ерритории общественных кладбищ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независимо от способа захоронения подразделяются на две функциональные зоны: входную зону и зону захоронений.</w:t>
      </w:r>
    </w:p>
    <w:p w14:paraId="294CE37D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 входной зоне предусматриваются раздельные въезд - выезд для автотранспорта и вход - выход для посетителей, автостоянка и остановка общественного транспорта, справочно-информационный стенд, скамьи.</w:t>
      </w:r>
    </w:p>
    <w:p w14:paraId="05C0055C" w14:textId="77777777" w:rsidR="00D01C61" w:rsidRPr="00F83564" w:rsidRDefault="00D01C61" w:rsidP="00E41228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  <w:sectPr w:rsidR="00D01C61" w:rsidRPr="00F83564" w:rsidSect="00E41228">
          <w:headerReference w:type="default" r:id="rId10"/>
          <w:type w:val="continuous"/>
          <w:pgSz w:w="11909" w:h="16838"/>
          <w:pgMar w:top="1134" w:right="850" w:bottom="1134" w:left="1701" w:header="283" w:footer="3" w:gutter="0"/>
          <w:cols w:space="720"/>
          <w:noEndnote/>
          <w:titlePg/>
          <w:docGrid w:linePitch="360"/>
        </w:sectPr>
      </w:pPr>
    </w:p>
    <w:p w14:paraId="329A50D2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Зона захоронений является основной функциональной частью кладбища и делится на кварталы и участки, обозначенные соответствующими буквами и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цифрами, указанными на квартальных столбах.</w:t>
      </w:r>
    </w:p>
    <w:p w14:paraId="651B5D2E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кладбище могут быть предусмотрены участки для одиночных захоронений, семейных захоронений, братских могил, захоронений в склепах и мемориальных сооружениях, а также участки для захоронения неопознанных лиц.</w:t>
      </w:r>
    </w:p>
    <w:p w14:paraId="65D2A632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Внутриквартальные дорожки и тротуары предназначены для пешеходной связи в секторах между могилами или их сдвоенными рядами, и по ширине должны быть не менее 1 метра. Вдоль пешеходных дорожек предусматриваются урны.</w:t>
      </w:r>
    </w:p>
    <w:p w14:paraId="5D3EA900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кладбищах размещаются:</w:t>
      </w:r>
    </w:p>
    <w:p w14:paraId="47E640DD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справочно-информационный стенд, на котором размещаются:</w:t>
      </w:r>
    </w:p>
    <w:p w14:paraId="67532C49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 кладбища с обозначением основных зон кладбища, зданий и сооружений, кварталов и секторов захоронений, исторических и мемориальных могил;</w:t>
      </w:r>
    </w:p>
    <w:p w14:paraId="7CD6C9BA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объявления;</w:t>
      </w:r>
    </w:p>
    <w:p w14:paraId="5705E346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иная справочная информация. Справочно-информационный стенд с планом кладбища устанавливается на территории кладбища у главного входа;</w:t>
      </w:r>
    </w:p>
    <w:p w14:paraId="17ECD444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указатели расположения зданий и соор</w:t>
      </w:r>
      <w:r w:rsidR="00D01C61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ужений, общественных туалетов; </w:t>
      </w:r>
    </w:p>
    <w:p w14:paraId="7397F464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стационарные скамьи, устанавливаемые у основных зданий, на аллеях, кварталах захоронений и на площадках для отдыха;</w:t>
      </w:r>
    </w:p>
    <w:p w14:paraId="2787894E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общественные туалеты;</w:t>
      </w:r>
    </w:p>
    <w:p w14:paraId="15AB3B3F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мусоросборники и урны для мусора;</w:t>
      </w:r>
    </w:p>
    <w:p w14:paraId="650CA56B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специальные навесы для проведения обряда прощания в непогоду;</w:t>
      </w:r>
    </w:p>
    <w:p w14:paraId="3132E94A" w14:textId="77777777" w:rsidR="00F83564" w:rsidRPr="00F83564" w:rsidRDefault="00F83564" w:rsidP="00E41228">
      <w:pPr>
        <w:widowControl w:val="0"/>
        <w:numPr>
          <w:ilvl w:val="0"/>
          <w:numId w:val="8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деревянные крышки для защиты могилы, подготовленной к захоронению от дождя и снега.</w:t>
      </w:r>
    </w:p>
    <w:p w14:paraId="092C998C" w14:textId="77777777" w:rsidR="00D01C61" w:rsidRPr="00E41228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14:paraId="0F0B4549" w14:textId="77777777" w:rsidR="00F83564" w:rsidRPr="00E41228" w:rsidRDefault="00F83564" w:rsidP="00E41228">
      <w:pPr>
        <w:pStyle w:val="aa"/>
        <w:widowControl w:val="0"/>
        <w:numPr>
          <w:ilvl w:val="1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 xml:space="preserve">По решению администрации 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муниципального </w:t>
      </w:r>
      <w:r w:rsidR="00591238" w:rsidRPr="00F83564">
        <w:rPr>
          <w:rFonts w:ascii="Times New Roman" w:hAnsi="Times New Roman"/>
          <w:sz w:val="24"/>
          <w:szCs w:val="24"/>
          <w:lang w:bidi="ru-RU"/>
        </w:rPr>
        <w:t>образования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 «Холмский городской округ»</w:t>
      </w:r>
      <w:r w:rsidRPr="00E41228">
        <w:rPr>
          <w:rFonts w:ascii="Times New Roman" w:hAnsi="Times New Roman"/>
          <w:sz w:val="24"/>
          <w:szCs w:val="24"/>
          <w:lang w:bidi="ru-RU"/>
        </w:rPr>
        <w:tab/>
        <w:t>на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t>кладбищах могут создаваться участки почетных и воинских захоронений.</w:t>
      </w:r>
    </w:p>
    <w:p w14:paraId="3E6DC88D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 о захоронении на участке почетных захоронений принимается 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администрацией муниципального </w:t>
      </w:r>
      <w:r w:rsidR="00591238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округ»,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обращений организаций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(предприятий, учреждений, общественных организаций) по согласованию с родственниками умершего, с учетом заслуг умершего перед обществом и государством.</w:t>
      </w:r>
    </w:p>
    <w:p w14:paraId="14B3AA8F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службы.</w:t>
      </w:r>
    </w:p>
    <w:p w14:paraId="4BA2E18D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 о захоронении на участке воинских захоронений принимается администрацией 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591238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обращений военных комиссариатов, органов внутренних дел, советов ветеранов войны, по согласованию с родственниками умершего.</w:t>
      </w:r>
    </w:p>
    <w:p w14:paraId="42B3C181" w14:textId="77777777" w:rsidR="00F83564" w:rsidRPr="00F83564" w:rsidRDefault="00591238" w:rsidP="00E41228">
      <w:pPr>
        <w:pStyle w:val="aa"/>
        <w:widowControl w:val="0"/>
        <w:tabs>
          <w:tab w:val="left" w:leader="underscore" w:pos="9892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 xml:space="preserve">2.9. </w:t>
      </w:r>
      <w:r w:rsidR="00F83564" w:rsidRPr="00E41228">
        <w:rPr>
          <w:rFonts w:ascii="Times New Roman" w:hAnsi="Times New Roman"/>
          <w:sz w:val="24"/>
          <w:szCs w:val="24"/>
          <w:lang w:bidi="ru-RU"/>
        </w:rPr>
        <w:t xml:space="preserve">По решению администрации </w:t>
      </w:r>
      <w:r w:rsidRPr="00E41228">
        <w:rPr>
          <w:rFonts w:ascii="Times New Roman" w:hAnsi="Times New Roman"/>
          <w:sz w:val="24"/>
          <w:szCs w:val="24"/>
          <w:lang w:bidi="ru-RU"/>
        </w:rPr>
        <w:t xml:space="preserve">муниципального </w:t>
      </w:r>
      <w:r w:rsidRPr="00F83564">
        <w:rPr>
          <w:rFonts w:ascii="Times New Roman" w:hAnsi="Times New Roman"/>
          <w:sz w:val="24"/>
          <w:szCs w:val="24"/>
          <w:lang w:bidi="ru-RU"/>
        </w:rPr>
        <w:t>образования</w:t>
      </w:r>
      <w:r w:rsidRPr="00E41228">
        <w:rPr>
          <w:rFonts w:ascii="Times New Roman" w:hAnsi="Times New Roman"/>
          <w:sz w:val="24"/>
          <w:szCs w:val="24"/>
          <w:lang w:bidi="ru-RU"/>
        </w:rPr>
        <w:t xml:space="preserve"> «Холмский городской округ» </w:t>
      </w:r>
      <w:r w:rsidR="00F83564" w:rsidRPr="00F83564">
        <w:rPr>
          <w:rFonts w:ascii="Times New Roman" w:hAnsi="Times New Roman"/>
          <w:sz w:val="24"/>
          <w:szCs w:val="24"/>
          <w:lang w:bidi="ru-RU"/>
        </w:rPr>
        <w:t xml:space="preserve">на кладбищах могут создаваться участки для погребения с учетом </w:t>
      </w:r>
      <w:proofErr w:type="spellStart"/>
      <w:r w:rsidR="00F83564" w:rsidRPr="00F83564">
        <w:rPr>
          <w:rFonts w:ascii="Times New Roman" w:hAnsi="Times New Roman"/>
          <w:sz w:val="24"/>
          <w:szCs w:val="24"/>
          <w:lang w:bidi="ru-RU"/>
        </w:rPr>
        <w:t>вероисповедальных</w:t>
      </w:r>
      <w:proofErr w:type="spellEnd"/>
      <w:r w:rsidR="00F83564" w:rsidRPr="00F83564">
        <w:rPr>
          <w:rFonts w:ascii="Times New Roman" w:hAnsi="Times New Roman"/>
          <w:sz w:val="24"/>
          <w:szCs w:val="24"/>
          <w:lang w:bidi="ru-RU"/>
        </w:rPr>
        <w:t xml:space="preserve"> обычаев и традиций - участки </w:t>
      </w:r>
      <w:proofErr w:type="spellStart"/>
      <w:r w:rsidR="00F83564" w:rsidRPr="00F83564">
        <w:rPr>
          <w:rFonts w:ascii="Times New Roman" w:hAnsi="Times New Roman"/>
          <w:sz w:val="24"/>
          <w:szCs w:val="24"/>
          <w:lang w:bidi="ru-RU"/>
        </w:rPr>
        <w:t>вероисповедальных</w:t>
      </w:r>
      <w:proofErr w:type="spellEnd"/>
      <w:r w:rsidR="00F83564" w:rsidRPr="00F83564">
        <w:rPr>
          <w:rFonts w:ascii="Times New Roman" w:hAnsi="Times New Roman"/>
          <w:sz w:val="24"/>
          <w:szCs w:val="24"/>
          <w:lang w:bidi="ru-RU"/>
        </w:rPr>
        <w:t xml:space="preserve"> захоронений.</w:t>
      </w:r>
    </w:p>
    <w:p w14:paraId="05133F31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Участки </w:t>
      </w:r>
      <w:proofErr w:type="spellStart"/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вероисповедальных</w:t>
      </w:r>
      <w:proofErr w:type="spellEnd"/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захоронений предназначены для погребения умерших одной веры.</w:t>
      </w:r>
    </w:p>
    <w:p w14:paraId="4E6BFFA9" w14:textId="77777777" w:rsidR="00F83564" w:rsidRPr="00E41228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Погребение на участках </w:t>
      </w:r>
      <w:proofErr w:type="spellStart"/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вероисповедальных</w:t>
      </w:r>
      <w:proofErr w:type="spellEnd"/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его близких или иных родственников.</w:t>
      </w:r>
    </w:p>
    <w:p w14:paraId="203BCD77" w14:textId="77777777" w:rsidR="00591238" w:rsidRPr="00F83564" w:rsidRDefault="00591238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460441" w14:textId="77777777" w:rsidR="00F83564" w:rsidRPr="00E41228" w:rsidRDefault="00F83564" w:rsidP="00E41228">
      <w:pPr>
        <w:widowControl w:val="0"/>
        <w:numPr>
          <w:ilvl w:val="0"/>
          <w:numId w:val="6"/>
        </w:numPr>
        <w:tabs>
          <w:tab w:val="left" w:pos="1049"/>
        </w:tabs>
        <w:spacing w:after="0" w:line="240" w:lineRule="auto"/>
        <w:ind w:left="40" w:firstLine="109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предо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ставления места для захоронения</w:t>
      </w:r>
    </w:p>
    <w:p w14:paraId="661E0A07" w14:textId="77777777" w:rsidR="00591238" w:rsidRPr="00E41228" w:rsidRDefault="00591238" w:rsidP="00E41228">
      <w:pPr>
        <w:widowControl w:val="0"/>
        <w:tabs>
          <w:tab w:val="left" w:pos="1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739545" w14:textId="77777777" w:rsidR="00591238" w:rsidRPr="00F83564" w:rsidRDefault="00591238" w:rsidP="00E41228">
      <w:pPr>
        <w:widowControl w:val="0"/>
        <w:tabs>
          <w:tab w:val="left" w:pos="1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91238" w:rsidRPr="00F83564" w:rsidSect="00E41228">
          <w:type w:val="continuous"/>
          <w:pgSz w:w="11909" w:h="16838"/>
          <w:pgMar w:top="1134" w:right="850" w:bottom="1134" w:left="1701" w:header="227" w:footer="3" w:gutter="0"/>
          <w:cols w:space="720"/>
          <w:noEndnote/>
          <w:docGrid w:linePitch="360"/>
        </w:sectPr>
      </w:pPr>
    </w:p>
    <w:p w14:paraId="52325307" w14:textId="77777777" w:rsidR="00F83564" w:rsidRPr="00E41228" w:rsidRDefault="00F83564" w:rsidP="00E41228">
      <w:pPr>
        <w:pStyle w:val="aa"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>Предоставление места для захоронения на кладбищах осуществляется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lastRenderedPageBreak/>
        <w:t xml:space="preserve">администрацией 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муниципального </w:t>
      </w:r>
      <w:r w:rsidR="00591238" w:rsidRPr="00F83564">
        <w:rPr>
          <w:rFonts w:ascii="Times New Roman" w:hAnsi="Times New Roman"/>
          <w:sz w:val="24"/>
          <w:szCs w:val="24"/>
          <w:lang w:bidi="ru-RU"/>
        </w:rPr>
        <w:t>образования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 «Холмский городской округ», </w:t>
      </w:r>
      <w:r w:rsidRPr="00E41228">
        <w:rPr>
          <w:rFonts w:ascii="Times New Roman" w:hAnsi="Times New Roman"/>
          <w:sz w:val="24"/>
          <w:szCs w:val="24"/>
          <w:lang w:bidi="ru-RU"/>
        </w:rPr>
        <w:t>на основании письменного</w:t>
      </w:r>
      <w:r w:rsidR="00591238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t>заявления супруги (супруга), близкого родственника, иного родственника, законного представителя умершего или иного лица, взявшего на себя обязанности по осуществлению погребения умершего (далее - организатор погребения), в котором указывается предполагаемая дата и время погребения умершего, а также испрашиваемый размер участка земли для погребения.</w:t>
      </w:r>
    </w:p>
    <w:p w14:paraId="6FA82103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подаче заявления организатором погребения предоставляется справка либо свидетельство о смерти.</w:t>
      </w:r>
    </w:p>
    <w:p w14:paraId="20075864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 подлежит рассмотрению в срок, не превышающий одного календарного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дня.</w:t>
      </w:r>
    </w:p>
    <w:p w14:paraId="54D6C82C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результатам рассмотрения заявления администрация 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591238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предоставление места для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захоронения путем выдачи справки о захоронении с указанием фамилии, имени и отчества 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(при наличии)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захороненного, номера квартала, сектора, могилы и даты захоронения.</w:t>
      </w:r>
    </w:p>
    <w:p w14:paraId="4ECA23A3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предоставлении места для захоронения заносится в книгу захоронений, место захоронения отмечается на разбивочном чертеже кладбища.</w:t>
      </w:r>
    </w:p>
    <w:p w14:paraId="3BC61462" w14:textId="77777777" w:rsidR="00591238" w:rsidRPr="00E41228" w:rsidRDefault="00F83564" w:rsidP="00E41228">
      <w:pPr>
        <w:widowControl w:val="0"/>
        <w:tabs>
          <w:tab w:val="right" w:pos="6858"/>
          <w:tab w:val="left" w:pos="6916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Захоронение производится на основании выданной администрацией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</w:t>
      </w:r>
      <w:r w:rsidR="00591238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 справки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о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захоронении.</w:t>
      </w:r>
    </w:p>
    <w:p w14:paraId="3908CA38" w14:textId="77777777" w:rsidR="00F83564" w:rsidRPr="00F83564" w:rsidRDefault="00F83564" w:rsidP="00E41228">
      <w:pPr>
        <w:widowControl w:val="0"/>
        <w:tabs>
          <w:tab w:val="right" w:pos="6858"/>
          <w:tab w:val="left" w:pos="6916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Производство</w:t>
      </w:r>
      <w:r w:rsidR="00591238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захоронения в отсутствие указанного документа не допускается.</w:t>
      </w:r>
    </w:p>
    <w:p w14:paraId="21429F49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Предоставление мест для захоронения на кладбищах производится бесплатно.</w:t>
      </w:r>
    </w:p>
    <w:p w14:paraId="13E57E4D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кладбищах устанавливаются следующие размеры отводимых участков земли для захоронения:</w:t>
      </w:r>
    </w:p>
    <w:p w14:paraId="662B0E16" w14:textId="77777777" w:rsidR="00F83564" w:rsidRPr="00F83564" w:rsidRDefault="0069267A" w:rsidP="00E41228">
      <w:pPr>
        <w:widowControl w:val="0"/>
        <w:numPr>
          <w:ilvl w:val="0"/>
          <w:numId w:val="10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одно захоронение – 1,5 х 2,8</w:t>
      </w:r>
      <w:r w:rsidR="00F83564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метра;</w:t>
      </w:r>
    </w:p>
    <w:p w14:paraId="1CC85216" w14:textId="77777777" w:rsidR="00F83564" w:rsidRPr="00F83564" w:rsidRDefault="00F83564" w:rsidP="00E41228">
      <w:pPr>
        <w:widowControl w:val="0"/>
        <w:numPr>
          <w:ilvl w:val="0"/>
          <w:numId w:val="10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захоронение с резервом одного места </w:t>
      </w:r>
      <w:r w:rsidR="006926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26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1,5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 </w:t>
      </w:r>
      <w:r w:rsidR="006926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6,1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метра;</w:t>
      </w:r>
    </w:p>
    <w:p w14:paraId="4C01E5A4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Захоронение производится в границах кладбищ в 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соответствии с СанПиН 2.1.2882-11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«Гигиенические требования к размещению, устройству и содержанию кладбищ, зданий и сооружений похоронного назначения».</w:t>
      </w:r>
    </w:p>
    <w:p w14:paraId="7FD3A1A3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новых кладбищах или участках, дополнительно отведенных к действующим кладбищам, захоронения производятся в последовательном порядке в соответствии с нумерацией подготовленных могил.</w:t>
      </w:r>
    </w:p>
    <w:p w14:paraId="74ECDAFB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Устройство захоронений в разрывах между могилами запрещается.</w:t>
      </w:r>
    </w:p>
    <w:p w14:paraId="3D99B742" w14:textId="77777777" w:rsidR="00922E59" w:rsidRPr="00922E59" w:rsidRDefault="00F83564" w:rsidP="00922E59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новых кладбищах или участках, дополнительно отведенных к действующим кладбищам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922E59" w:rsidRP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асстояние между участками для захоронения в ряду по длинным сторонам </w:t>
      </w:r>
      <w:proofErr w:type="gramStart"/>
      <w:r w:rsidR="00922E59" w:rsidRP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могил</w:t>
      </w:r>
      <w:proofErr w:type="gramEnd"/>
      <w:r w:rsidR="00922E59" w:rsidRP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устанавливается в размере не менее 0,5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м, по коротким — не менее 1 м.</w:t>
      </w:r>
    </w:p>
    <w:p w14:paraId="4D18445B" w14:textId="77777777" w:rsidR="00015BED" w:rsidRPr="00E41228" w:rsidRDefault="00922E59" w:rsidP="00922E59">
      <w:pPr>
        <w:widowControl w:val="0"/>
        <w:numPr>
          <w:ilvl w:val="1"/>
          <w:numId w:val="6"/>
        </w:num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Г</w:t>
      </w:r>
      <w:r w:rsidRPr="00922E59">
        <w:rPr>
          <w:rFonts w:ascii="Times New Roman" w:hAnsi="Times New Roman"/>
          <w:sz w:val="24"/>
          <w:szCs w:val="24"/>
          <w:lang w:bidi="ru-RU"/>
        </w:rPr>
        <w:t>лубина могилы устанавливается в зависимости от характера грунта и не ниже 0,5 м уровня стояния грунтовых вод. При этом глубина должна составлять не менее 1,5 м.</w:t>
      </w:r>
    </w:p>
    <w:p w14:paraId="370327AF" w14:textId="77777777" w:rsidR="00F83564" w:rsidRPr="00E41228" w:rsidRDefault="00F83564" w:rsidP="00E41228">
      <w:pPr>
        <w:pStyle w:val="aa"/>
        <w:widowControl w:val="0"/>
        <w:numPr>
          <w:ilvl w:val="1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>Захоронение умершего производится в соответствии с обычаями и традициями, не</w:t>
      </w:r>
      <w:r w:rsidRPr="00E41228">
        <w:rPr>
          <w:rFonts w:ascii="Times New Roman" w:hAnsi="Times New Roman"/>
          <w:sz w:val="24"/>
          <w:szCs w:val="24"/>
          <w:lang w:bidi="ru-RU"/>
        </w:rPr>
        <w:tab/>
        <w:t>противоречащими санитарным</w:t>
      </w:r>
      <w:r w:rsidRPr="00E41228">
        <w:rPr>
          <w:rFonts w:ascii="Times New Roman" w:hAnsi="Times New Roman"/>
          <w:sz w:val="24"/>
          <w:szCs w:val="24"/>
          <w:lang w:bidi="ru-RU"/>
        </w:rPr>
        <w:tab/>
        <w:t>и иным требованиям, установленным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t>законодательством Российской Федерации и законод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>ательством Сахалинской области.</w:t>
      </w:r>
    </w:p>
    <w:p w14:paraId="0F162923" w14:textId="77777777" w:rsidR="00F83564" w:rsidRPr="00E41228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Захоронение может осуществляться специализированной службой либо организаторами погребения самостоятельно.</w:t>
      </w:r>
    </w:p>
    <w:p w14:paraId="6034DEE8" w14:textId="77777777" w:rsidR="00015BED" w:rsidRPr="00F83564" w:rsidRDefault="00015BED" w:rsidP="00E41228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7585726" w14:textId="77777777" w:rsidR="00015BED" w:rsidRPr="00E41228" w:rsidRDefault="00F83564" w:rsidP="00E41228">
      <w:pPr>
        <w:widowControl w:val="0"/>
        <w:numPr>
          <w:ilvl w:val="0"/>
          <w:numId w:val="6"/>
        </w:numPr>
        <w:tabs>
          <w:tab w:val="left" w:pos="1076"/>
          <w:tab w:val="left" w:pos="1264"/>
        </w:tabs>
        <w:spacing w:after="0" w:line="240" w:lineRule="auto"/>
        <w:ind w:left="40" w:firstLine="109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де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ятельности общественных кладбищ</w:t>
      </w:r>
    </w:p>
    <w:p w14:paraId="43144A16" w14:textId="77777777" w:rsidR="00015BED" w:rsidRPr="00E41228" w:rsidRDefault="00015BED" w:rsidP="00E41228">
      <w:pPr>
        <w:widowControl w:val="0"/>
        <w:tabs>
          <w:tab w:val="left" w:pos="1076"/>
          <w:tab w:val="left" w:pos="126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6AFC70" w14:textId="77777777" w:rsidR="00F83564" w:rsidRPr="00F83564" w:rsidRDefault="00F83564" w:rsidP="00E41228">
      <w:pPr>
        <w:pStyle w:val="aa"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>Супруг, близкий родственн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>ик,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ab/>
        <w:t xml:space="preserve">иные родственники, законный </w:t>
      </w:r>
      <w:r w:rsidRPr="00E41228">
        <w:rPr>
          <w:rFonts w:ascii="Times New Roman" w:hAnsi="Times New Roman"/>
          <w:sz w:val="24"/>
          <w:szCs w:val="24"/>
          <w:lang w:bidi="ru-RU"/>
        </w:rPr>
        <w:t>представитель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t>умершего, или иное лицо, взявшее на</w:t>
      </w:r>
      <w:r w:rsidRPr="00E41228">
        <w:rPr>
          <w:rFonts w:ascii="Times New Roman" w:hAnsi="Times New Roman"/>
          <w:sz w:val="24"/>
          <w:szCs w:val="24"/>
          <w:lang w:bidi="ru-RU"/>
        </w:rPr>
        <w:tab/>
        <w:t>себя обязанность осуществить захоронение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41228">
        <w:rPr>
          <w:rFonts w:ascii="Times New Roman" w:hAnsi="Times New Roman"/>
          <w:sz w:val="24"/>
          <w:szCs w:val="24"/>
          <w:lang w:bidi="ru-RU"/>
        </w:rPr>
        <w:t xml:space="preserve">умершего, осуществляют содержание сооружений и зеленых насаждений </w:t>
      </w:r>
      <w:r w:rsidRPr="00E41228">
        <w:rPr>
          <w:rFonts w:ascii="Times New Roman" w:hAnsi="Times New Roman"/>
          <w:sz w:val="24"/>
          <w:szCs w:val="24"/>
          <w:lang w:bidi="ru-RU"/>
        </w:rPr>
        <w:lastRenderedPageBreak/>
        <w:t>(оформленный могильный холм, памятник, цоколь, цветник, необхо</w:t>
      </w:r>
      <w:r w:rsidR="00015BED" w:rsidRPr="00E41228">
        <w:rPr>
          <w:rFonts w:ascii="Times New Roman" w:hAnsi="Times New Roman"/>
          <w:sz w:val="24"/>
          <w:szCs w:val="24"/>
          <w:lang w:bidi="ru-RU"/>
        </w:rPr>
        <w:t xml:space="preserve">димые сведения о захоронениях) в </w:t>
      </w:r>
      <w:r w:rsidRPr="00F83564">
        <w:rPr>
          <w:rFonts w:ascii="Times New Roman" w:hAnsi="Times New Roman"/>
          <w:sz w:val="24"/>
          <w:szCs w:val="24"/>
          <w:lang w:bidi="ru-RU"/>
        </w:rPr>
        <w:t>надлежащем состоянии собственными силами либо силами специализированной организации, оказывающей соответствующие услуги.</w:t>
      </w:r>
    </w:p>
    <w:p w14:paraId="2F635BB6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14:paraId="11C214E2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Надмогильные сооружения устанавливаются в пределах отведенного земельного участка с учетом обеспечения подходов к могилам.</w:t>
      </w:r>
    </w:p>
    <w:p w14:paraId="5DA7EBAE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Устанавливаемые на участках для захоронений надгробия не должны превышать по высоте следующих размеров:</w:t>
      </w:r>
    </w:p>
    <w:p w14:paraId="0E095A4A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памятники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1,5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метра;</w:t>
      </w:r>
    </w:p>
    <w:p w14:paraId="17D987D3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цоколи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0,15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метра.</w:t>
      </w:r>
    </w:p>
    <w:p w14:paraId="0F3C734F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старых местах захоронения установка оград высотой более  метра и замена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старых оград на новые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высотой более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метра производится по согласованию с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администрацией 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015BED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D206662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Кладбища открыты для посещения ежедневно с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08 час. 00 мин.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 час. 00 мин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Захоронения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умерших на кладбищах производятся с 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08 час. 00 мин.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r w:rsidR="00922E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17 час. 00 мин.</w:t>
      </w:r>
    </w:p>
    <w:p w14:paraId="7F04786B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территории кладбища посетители должны собл</w:t>
      </w:r>
      <w:r w:rsidR="00015BED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юдать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общественный порядок и тишину.</w:t>
      </w:r>
    </w:p>
    <w:p w14:paraId="698C9143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Посетители кладбища имеют право:</w:t>
      </w:r>
    </w:p>
    <w:p w14:paraId="50ADA2DC" w14:textId="77777777" w:rsidR="00F83564" w:rsidRPr="00F83564" w:rsidRDefault="00F83564" w:rsidP="00E41228">
      <w:pPr>
        <w:widowControl w:val="0"/>
        <w:numPr>
          <w:ilvl w:val="0"/>
          <w:numId w:val="11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устанавливать памятники и другие надмогильные сооружения, отвечающие требованиям нормативных документов;</w:t>
      </w:r>
    </w:p>
    <w:p w14:paraId="304DC4DD" w14:textId="77777777" w:rsidR="00F83564" w:rsidRPr="00F83564" w:rsidRDefault="00F83564" w:rsidP="00E41228">
      <w:pPr>
        <w:widowControl w:val="0"/>
        <w:numPr>
          <w:ilvl w:val="0"/>
          <w:numId w:val="11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выращивать цветы на могильном участке;</w:t>
      </w:r>
    </w:p>
    <w:p w14:paraId="32861E30" w14:textId="77777777" w:rsidR="00F83564" w:rsidRPr="00F83564" w:rsidRDefault="00015BED" w:rsidP="00E41228">
      <w:pPr>
        <w:widowControl w:val="0"/>
        <w:tabs>
          <w:tab w:val="center" w:leader="underscore" w:pos="900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посадку деревьев по согласованию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администрацией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</w:p>
    <w:p w14:paraId="5E40F15A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территории кладбища запрещается:</w:t>
      </w:r>
    </w:p>
    <w:p w14:paraId="7C77E255" w14:textId="77777777" w:rsidR="00116C83" w:rsidRPr="00E41228" w:rsidRDefault="00116C83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самовольно копать могилы;</w:t>
      </w:r>
    </w:p>
    <w:p w14:paraId="1E32D283" w14:textId="77777777" w:rsidR="00015BED" w:rsidRPr="00E41228" w:rsidRDefault="00116C83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>устанавливать, переделывать и снимать памятники и другие надмогильные сооружения, мемориальные доски без согласования с администрацией муниципального образования «Холмский городской округ»;</w:t>
      </w:r>
    </w:p>
    <w:p w14:paraId="1EC2BA58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разрушать или осквернять памятники и другие надмогильные сооружения, мемориальные доски;</w:t>
      </w:r>
    </w:p>
    <w:p w14:paraId="2F7371C6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разрушать оборудование кладбища, засорять территорию;</w:t>
      </w:r>
    </w:p>
    <w:p w14:paraId="7AE08E6B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ломать насаждения, рвать цветы;</w:t>
      </w:r>
    </w:p>
    <w:p w14:paraId="13C4A8BE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выгуливать собак, пасти домашних животных;</w:t>
      </w:r>
    </w:p>
    <w:p w14:paraId="7A8A3CE3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разводить костры;</w:t>
      </w:r>
    </w:p>
    <w:p w14:paraId="244ED5B0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находиться на территории кладбища после его закрытия;</w:t>
      </w:r>
    </w:p>
    <w:p w14:paraId="7F689946" w14:textId="77777777" w:rsidR="00F83564" w:rsidRPr="00F83564" w:rsidRDefault="00F83564" w:rsidP="00E41228">
      <w:pPr>
        <w:widowControl w:val="0"/>
        <w:numPr>
          <w:ilvl w:val="0"/>
          <w:numId w:val="12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оставлять запасы строительных и других материалов;</w:t>
      </w:r>
    </w:p>
    <w:p w14:paraId="6ACD188D" w14:textId="77777777" w:rsidR="00F83564" w:rsidRPr="00F83564" w:rsidRDefault="00F83564" w:rsidP="00E41228">
      <w:pPr>
        <w:widowControl w:val="0"/>
        <w:numPr>
          <w:ilvl w:val="0"/>
          <w:numId w:val="13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ездить на велосипедах, мопедах, мотороллерах, мотоциклах;</w:t>
      </w:r>
    </w:p>
    <w:p w14:paraId="5933B875" w14:textId="77777777" w:rsidR="00F83564" w:rsidRPr="00F83564" w:rsidRDefault="00F83564" w:rsidP="00E41228">
      <w:pPr>
        <w:widowControl w:val="0"/>
        <w:numPr>
          <w:ilvl w:val="0"/>
          <w:numId w:val="13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осуществлять захоронение животных.</w:t>
      </w:r>
    </w:p>
    <w:p w14:paraId="30383540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территории кладбища посетители должны соблюдать:</w:t>
      </w:r>
    </w:p>
    <w:p w14:paraId="775F9C6F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общественный порядок и тишину;</w:t>
      </w:r>
    </w:p>
    <w:p w14:paraId="2A013367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пожарной безопасности;</w:t>
      </w:r>
    </w:p>
    <w:p w14:paraId="0B1DD19C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14:paraId="11FF0353" w14:textId="77777777" w:rsidR="00F83564" w:rsidRPr="00E41228" w:rsidRDefault="00E41228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F83564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 требования установленные действующим законодательством.</w:t>
      </w:r>
    </w:p>
    <w:p w14:paraId="7F2F3CB9" w14:textId="77777777" w:rsidR="00116C83" w:rsidRPr="00F83564" w:rsidRDefault="00116C83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39808A" w14:textId="77777777" w:rsidR="00116C83" w:rsidRPr="00E41228" w:rsidRDefault="00116C83" w:rsidP="00E41228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40" w:firstLine="109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Обязанности администрации муниципального образования </w:t>
      </w:r>
    </w:p>
    <w:p w14:paraId="03050760" w14:textId="77777777" w:rsidR="00F83564" w:rsidRPr="00E41228" w:rsidRDefault="00116C83" w:rsidP="00E41228">
      <w:pPr>
        <w:widowControl w:val="0"/>
        <w:tabs>
          <w:tab w:val="left" w:pos="102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«Холмский городской округ»</w:t>
      </w:r>
    </w:p>
    <w:p w14:paraId="72F8AE29" w14:textId="77777777" w:rsidR="00116C83" w:rsidRPr="00F83564" w:rsidRDefault="00116C83" w:rsidP="00E41228">
      <w:pPr>
        <w:widowControl w:val="0"/>
        <w:tabs>
          <w:tab w:val="left" w:pos="1022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3E5541" w14:textId="77777777" w:rsidR="00F83564" w:rsidRPr="00F83564" w:rsidRDefault="00F83564" w:rsidP="00E41228">
      <w:pPr>
        <w:widowControl w:val="0"/>
        <w:numPr>
          <w:ilvl w:val="1"/>
          <w:numId w:val="6"/>
        </w:numPr>
        <w:tabs>
          <w:tab w:val="left" w:pos="1213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 обязана обеспечить:</w:t>
      </w:r>
    </w:p>
    <w:p w14:paraId="775980D7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rPr>
          <w:rFonts w:ascii="Courier New" w:eastAsia="Courier New" w:hAnsi="Courier New" w:cs="Courier New"/>
          <w:sz w:val="24"/>
          <w:szCs w:val="24"/>
          <w:lang w:eastAsia="ru-RU" w:bidi="ru-RU"/>
        </w:rPr>
        <w:sectPr w:rsidR="00F83564" w:rsidRPr="00F83564" w:rsidSect="00E41228">
          <w:type w:val="continuous"/>
          <w:pgSz w:w="11909" w:h="16838"/>
          <w:pgMar w:top="1134" w:right="850" w:bottom="1134" w:left="1701" w:header="227" w:footer="3" w:gutter="0"/>
          <w:cols w:space="720"/>
          <w:noEndnote/>
          <w:docGrid w:linePitch="360"/>
        </w:sectPr>
      </w:pPr>
    </w:p>
    <w:p w14:paraId="3FB0BD54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возможность захоронения на кладбище в могилах, склепах, в соответствии с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вероисповеданием и национальными традициями умершего, при наличии такой возможности;</w:t>
      </w:r>
    </w:p>
    <w:p w14:paraId="7A5C17DA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 настоящих Правил;</w:t>
      </w:r>
    </w:p>
    <w:p w14:paraId="3A0C0C51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систематическую уборку дорог и аллей общего пользования;</w:t>
      </w:r>
    </w:p>
    <w:p w14:paraId="7B415EA8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обустройство контейнерных площадок для сбора мусора;</w:t>
      </w:r>
    </w:p>
    <w:p w14:paraId="15D94E11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вывоз мусора, ограждение кладбищ;</w:t>
      </w:r>
    </w:p>
    <w:p w14:paraId="4C949F8B" w14:textId="77777777" w:rsidR="00F83564" w:rsidRPr="00F83564" w:rsidRDefault="00F83564" w:rsidP="00E41228">
      <w:pPr>
        <w:widowControl w:val="0"/>
        <w:numPr>
          <w:ilvl w:val="0"/>
          <w:numId w:val="9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 Правил пожарной безопасности;</w:t>
      </w:r>
    </w:p>
    <w:p w14:paraId="7CB96844" w14:textId="77777777" w:rsidR="00116C83" w:rsidRPr="00E41228" w:rsidRDefault="00F83564" w:rsidP="00E41228">
      <w:pPr>
        <w:widowControl w:val="0"/>
        <w:numPr>
          <w:ilvl w:val="0"/>
          <w:numId w:val="9"/>
        </w:numPr>
        <w:tabs>
          <w:tab w:val="left" w:pos="1202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 установленных санитарных норм и правил захоронения.</w:t>
      </w:r>
    </w:p>
    <w:p w14:paraId="6FE1F18F" w14:textId="77777777" w:rsidR="00116C83" w:rsidRPr="00E41228" w:rsidRDefault="00116C83" w:rsidP="00E41228">
      <w:pPr>
        <w:pStyle w:val="aa"/>
        <w:widowControl w:val="0"/>
        <w:numPr>
          <w:ilvl w:val="1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 xml:space="preserve">Администрация муниципального образования «Холмский городской округ» вправе </w:t>
      </w:r>
      <w:r w:rsidR="00F83564" w:rsidRPr="00E41228">
        <w:rPr>
          <w:rFonts w:ascii="Times New Roman" w:hAnsi="Times New Roman"/>
          <w:sz w:val="24"/>
          <w:szCs w:val="24"/>
          <w:lang w:bidi="ru-RU"/>
        </w:rPr>
        <w:t>создавать</w:t>
      </w:r>
      <w:r w:rsidRPr="00E4122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83564" w:rsidRPr="00E41228">
        <w:rPr>
          <w:rFonts w:ascii="Times New Roman" w:hAnsi="Times New Roman"/>
          <w:sz w:val="24"/>
          <w:szCs w:val="24"/>
          <w:lang w:bidi="ru-RU"/>
        </w:rPr>
        <w:t xml:space="preserve">специализированные службы по вопросам похоронного дела, на которые в соответствии с Федеральным законом от 12.01.1996 № 8-ФЗ «О погребении и похоронном деле» возлагается обязанность по осуществлению погребения умерших. </w:t>
      </w:r>
    </w:p>
    <w:p w14:paraId="49FCFAB4" w14:textId="77777777" w:rsidR="00F83564" w:rsidRPr="00E41228" w:rsidRDefault="00F83564" w:rsidP="00E41228">
      <w:pPr>
        <w:pStyle w:val="aa"/>
        <w:widowControl w:val="0"/>
        <w:tabs>
          <w:tab w:val="left" w:pos="1202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41228">
        <w:rPr>
          <w:rFonts w:ascii="Times New Roman" w:hAnsi="Times New Roman"/>
          <w:sz w:val="24"/>
          <w:szCs w:val="24"/>
          <w:lang w:bidi="ru-RU"/>
        </w:rPr>
        <w:t xml:space="preserve">Порядок деятельности специализированных служб по вопросам похоронного дела определяется администрацией </w:t>
      </w:r>
      <w:r w:rsidR="00116C83" w:rsidRPr="00E41228">
        <w:rPr>
          <w:rFonts w:ascii="Times New Roman" w:hAnsi="Times New Roman"/>
          <w:sz w:val="24"/>
          <w:szCs w:val="24"/>
          <w:lang w:bidi="ru-RU"/>
        </w:rPr>
        <w:t xml:space="preserve">муниципального </w:t>
      </w:r>
      <w:r w:rsidR="00116C83" w:rsidRPr="00F83564">
        <w:rPr>
          <w:rFonts w:ascii="Times New Roman" w:hAnsi="Times New Roman"/>
          <w:sz w:val="24"/>
          <w:szCs w:val="24"/>
          <w:lang w:bidi="ru-RU"/>
        </w:rPr>
        <w:t>образования</w:t>
      </w:r>
      <w:r w:rsidR="00116C83" w:rsidRPr="00E41228">
        <w:rPr>
          <w:rFonts w:ascii="Times New Roman" w:hAnsi="Times New Roman"/>
          <w:sz w:val="24"/>
          <w:szCs w:val="24"/>
          <w:lang w:bidi="ru-RU"/>
        </w:rPr>
        <w:t xml:space="preserve"> «Холмский городской округ».</w:t>
      </w:r>
      <w:r w:rsidRPr="00E41228">
        <w:rPr>
          <w:rFonts w:ascii="Times New Roman" w:hAnsi="Times New Roman"/>
          <w:sz w:val="24"/>
          <w:szCs w:val="24"/>
          <w:lang w:bidi="ru-RU"/>
        </w:rPr>
        <w:tab/>
      </w:r>
    </w:p>
    <w:p w14:paraId="092A99B2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14:paraId="4256EE06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14:paraId="1BF6240A" w14:textId="77777777" w:rsidR="00F83564" w:rsidRPr="00F83564" w:rsidRDefault="00F83564" w:rsidP="00E41228">
      <w:pPr>
        <w:widowControl w:val="0"/>
        <w:numPr>
          <w:ilvl w:val="1"/>
          <w:numId w:val="6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Услуги, оказываемые администрацией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погребении умерших, указанных в пунктах 5.3 и 5.4 настоящей статьи, включают:</w:t>
      </w:r>
    </w:p>
    <w:p w14:paraId="4CD14E87" w14:textId="77777777" w:rsidR="00116C83" w:rsidRPr="00E41228" w:rsidRDefault="00F83564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оформление документов, необходимых для погребения; </w:t>
      </w:r>
    </w:p>
    <w:p w14:paraId="14BE620B" w14:textId="77777777" w:rsidR="00116C83" w:rsidRPr="00E41228" w:rsidRDefault="00F83564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облачение тела; </w:t>
      </w:r>
    </w:p>
    <w:p w14:paraId="66C40108" w14:textId="77777777" w:rsidR="00116C83" w:rsidRPr="00E41228" w:rsidRDefault="00F83564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предоставление гроба; </w:t>
      </w:r>
    </w:p>
    <w:p w14:paraId="08688339" w14:textId="77777777" w:rsidR="00F83564" w:rsidRPr="00F83564" w:rsidRDefault="00F83564" w:rsidP="00E41228">
      <w:pPr>
        <w:widowControl w:val="0"/>
        <w:spacing w:after="0" w:line="240" w:lineRule="auto"/>
        <w:ind w:left="40" w:firstLine="10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перевозку умершего на кладбище (в крематорий); погребение.</w:t>
      </w:r>
    </w:p>
    <w:p w14:paraId="2C7EEA17" w14:textId="77777777" w:rsidR="00F83564" w:rsidRPr="00F83564" w:rsidRDefault="00F83564" w:rsidP="00E41228">
      <w:pPr>
        <w:widowControl w:val="0"/>
        <w:tabs>
          <w:tab w:val="left" w:leader="underscore" w:pos="5753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Стоимость указанных услуг определяется администрацией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округ»,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возмещается в порядке, предусмотренном пунктом 3 статьи 9 Федерального закона от 12.01.1996 № 8-ФЗ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 погребении и похоронном деле»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BE739AB" w14:textId="77777777" w:rsidR="00F83564" w:rsidRPr="00F83564" w:rsidRDefault="00F83564" w:rsidP="00E41228">
      <w:pPr>
        <w:widowControl w:val="0"/>
        <w:tabs>
          <w:tab w:val="center" w:leader="underscore" w:pos="9710"/>
        </w:tabs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5.6 Содержание мест захоронения умерших, указанных в пунктах 5.3-5.4 настоящих Правил осуществляется администрацией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09C0946" w14:textId="77777777" w:rsidR="00F83564" w:rsidRPr="00F83564" w:rsidRDefault="00F83564" w:rsidP="00E41228">
      <w:pPr>
        <w:widowControl w:val="0"/>
        <w:numPr>
          <w:ilvl w:val="0"/>
          <w:numId w:val="14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осуществления общественного контроля за деятельностью в сфере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похоронного дела при администрации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может создаваться попечительский (наблюдательный) совет по вопросам похоронного дела, порядок формирования и полномочия которого определяются администрацией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округ».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4D1C8617" w14:textId="77777777" w:rsidR="00E41228" w:rsidRPr="00F83564" w:rsidRDefault="00F83564" w:rsidP="00E41228">
      <w:pPr>
        <w:widowControl w:val="0"/>
        <w:numPr>
          <w:ilvl w:val="0"/>
          <w:numId w:val="14"/>
        </w:numPr>
        <w:spacing w:after="0" w:line="240" w:lineRule="auto"/>
        <w:ind w:left="40"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E41228" w:rsidRPr="00F83564" w:rsidSect="00E41228">
          <w:type w:val="continuous"/>
          <w:pgSz w:w="11909" w:h="16838"/>
          <w:pgMar w:top="1134" w:right="850" w:bottom="1134" w:left="1701" w:header="227" w:footer="3" w:gutter="0"/>
          <w:cols w:space="720"/>
          <w:noEndnote/>
          <w:docGrid w:linePitch="360"/>
        </w:sect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создания специализированной службы по вопросам похоронного дела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права и обязанности администрации 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116C83"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116C83" w:rsidRPr="00E412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«Холмский городской округ», </w:t>
      </w:r>
      <w:r w:rsidRPr="00F83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определенные разделами 3 и 5 настоящих Правил, осуществляются специализированной службой по вопросам похоронного дела.</w:t>
      </w:r>
    </w:p>
    <w:p w14:paraId="5A50FB04" w14:textId="77777777" w:rsidR="00F83564" w:rsidRPr="00F83564" w:rsidRDefault="00F83564" w:rsidP="00F83564">
      <w:pPr>
        <w:framePr w:wrap="around" w:vAnchor="page" w:hAnchor="page" w:x="5763" w:y="208"/>
        <w:widowControl w:val="0"/>
        <w:spacing w:after="0" w:line="200" w:lineRule="exact"/>
        <w:ind w:left="40" w:firstLine="700"/>
        <w:rPr>
          <w:rFonts w:ascii="Book Antiqua" w:eastAsia="Book Antiqua" w:hAnsi="Book Antiqua" w:cs="Book Antiqua"/>
          <w:color w:val="000000"/>
          <w:sz w:val="20"/>
          <w:szCs w:val="20"/>
          <w:lang w:eastAsia="ru-RU" w:bidi="ru-RU"/>
        </w:rPr>
      </w:pPr>
      <w:r w:rsidRPr="00F83564">
        <w:rPr>
          <w:rFonts w:ascii="Book Antiqua" w:eastAsia="Book Antiqua" w:hAnsi="Book Antiqua" w:cs="Book Antiqua"/>
          <w:color w:val="000000"/>
          <w:sz w:val="20"/>
          <w:szCs w:val="20"/>
          <w:lang w:eastAsia="ru-RU" w:bidi="ru-RU"/>
        </w:rPr>
        <w:lastRenderedPageBreak/>
        <w:t>7</w:t>
      </w:r>
    </w:p>
    <w:p w14:paraId="6FBAC069" w14:textId="77777777" w:rsidR="00F83564" w:rsidRPr="00E41228" w:rsidRDefault="00F83564" w:rsidP="00E41228">
      <w:pPr>
        <w:pStyle w:val="aa"/>
        <w:widowControl w:val="0"/>
        <w:numPr>
          <w:ilvl w:val="0"/>
          <w:numId w:val="6"/>
        </w:numPr>
        <w:tabs>
          <w:tab w:val="left" w:pos="1053"/>
        </w:tabs>
        <w:spacing w:after="0" w:line="299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41228">
        <w:rPr>
          <w:rFonts w:ascii="Times New Roman" w:hAnsi="Times New Roman"/>
          <w:color w:val="000000"/>
          <w:sz w:val="24"/>
          <w:szCs w:val="24"/>
          <w:lang w:bidi="ru-RU"/>
        </w:rPr>
        <w:t>Контроль за выполнением настоящих Правил и ответственность за их нарушение</w:t>
      </w:r>
    </w:p>
    <w:p w14:paraId="6A7474ED" w14:textId="77777777" w:rsidR="00E41228" w:rsidRDefault="00E41228" w:rsidP="00E41228">
      <w:pPr>
        <w:widowControl w:val="0"/>
        <w:tabs>
          <w:tab w:val="right" w:leader="underscore" w:pos="8629"/>
        </w:tabs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B6A0CF" w14:textId="77777777" w:rsidR="00F83564" w:rsidRPr="00F83564" w:rsidRDefault="00E41228" w:rsidP="00E41228">
      <w:pPr>
        <w:widowControl w:val="0"/>
        <w:tabs>
          <w:tab w:val="right" w:leader="underscore" w:pos="8629"/>
        </w:tabs>
        <w:spacing w:after="0" w:line="299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6.1. </w:t>
      </w:r>
      <w:r w:rsidR="00F83564" w:rsidRPr="00F8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выполнением настоящих правил возлагается на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</w:t>
      </w:r>
      <w:r w:rsidRPr="00F8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«Холмский городской округ»</w:t>
      </w:r>
      <w:r w:rsidR="00F83564" w:rsidRPr="00F8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943F094" w14:textId="77777777" w:rsidR="00F83564" w:rsidRPr="00F83564" w:rsidRDefault="00E41228" w:rsidP="00E41228">
      <w:pPr>
        <w:widowControl w:val="0"/>
        <w:spacing w:after="0" w:line="299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</w:t>
      </w:r>
      <w:r w:rsidR="00F83564" w:rsidRPr="00F8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Лица виновные в нарушении настоящих Правил, несут ответственность в соответствии с законодательством Российской Федерации и законодательством Сахалинской области.</w:t>
      </w:r>
    </w:p>
    <w:p w14:paraId="4E712D44" w14:textId="77777777" w:rsidR="00F83564" w:rsidRPr="00F83564" w:rsidRDefault="00F83564" w:rsidP="00F83564">
      <w:pPr>
        <w:widowControl w:val="0"/>
        <w:spacing w:after="0" w:line="240" w:lineRule="auto"/>
        <w:ind w:left="40" w:firstLine="70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6E258D3" w14:textId="77777777" w:rsidR="00F83564" w:rsidRDefault="00F83564" w:rsidP="00F83564">
      <w:pPr>
        <w:pStyle w:val="af1"/>
        <w:ind w:left="40" w:firstLine="700"/>
        <w:rPr>
          <w:rFonts w:ascii="Times New Roman" w:hAnsi="Times New Roman" w:cs="Times New Roman"/>
          <w:sz w:val="24"/>
          <w:szCs w:val="24"/>
        </w:rPr>
      </w:pPr>
    </w:p>
    <w:sectPr w:rsidR="00F83564" w:rsidSect="00E4122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8517" w14:textId="77777777" w:rsidR="00EF6730" w:rsidRDefault="00EF6730" w:rsidP="008F0C03">
      <w:pPr>
        <w:spacing w:after="0" w:line="240" w:lineRule="auto"/>
      </w:pPr>
      <w:r>
        <w:separator/>
      </w:r>
    </w:p>
  </w:endnote>
  <w:endnote w:type="continuationSeparator" w:id="0">
    <w:p w14:paraId="0B0AF567" w14:textId="77777777" w:rsidR="00EF6730" w:rsidRDefault="00EF6730" w:rsidP="008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1718" w14:textId="77777777" w:rsidR="00EF6730" w:rsidRDefault="00EF6730" w:rsidP="008F0C03">
      <w:pPr>
        <w:spacing w:after="0" w:line="240" w:lineRule="auto"/>
      </w:pPr>
      <w:r>
        <w:separator/>
      </w:r>
    </w:p>
  </w:footnote>
  <w:footnote w:type="continuationSeparator" w:id="0">
    <w:p w14:paraId="263B1523" w14:textId="77777777" w:rsidR="00EF6730" w:rsidRDefault="00EF6730" w:rsidP="008F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46819"/>
      <w:docPartObj>
        <w:docPartGallery w:val="Page Numbers (Top of Page)"/>
        <w:docPartUnique/>
      </w:docPartObj>
    </w:sdtPr>
    <w:sdtContent>
      <w:p w14:paraId="3E428AF1" w14:textId="77777777" w:rsidR="00015BED" w:rsidRDefault="00015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E8">
          <w:rPr>
            <w:noProof/>
          </w:rPr>
          <w:t>6</w:t>
        </w:r>
        <w:r>
          <w:fldChar w:fldCharType="end"/>
        </w:r>
      </w:p>
    </w:sdtContent>
  </w:sdt>
  <w:p w14:paraId="19D91D70" w14:textId="77777777" w:rsidR="00015BED" w:rsidRDefault="00015B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5743"/>
    <w:multiLevelType w:val="multilevel"/>
    <w:tmpl w:val="EFE6C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E62E7"/>
    <w:multiLevelType w:val="hybridMultilevel"/>
    <w:tmpl w:val="B5646AFE"/>
    <w:lvl w:ilvl="0" w:tplc="C9BA699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60F"/>
    <w:multiLevelType w:val="multilevel"/>
    <w:tmpl w:val="DD84C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A056C"/>
    <w:multiLevelType w:val="hybridMultilevel"/>
    <w:tmpl w:val="57941A04"/>
    <w:lvl w:ilvl="0" w:tplc="5E98530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3ED4"/>
    <w:multiLevelType w:val="multilevel"/>
    <w:tmpl w:val="23F4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A595019"/>
    <w:multiLevelType w:val="multilevel"/>
    <w:tmpl w:val="139A59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F7148C0"/>
    <w:multiLevelType w:val="multilevel"/>
    <w:tmpl w:val="895E4C78"/>
    <w:lvl w:ilvl="0">
      <w:start w:val="2003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37E26"/>
    <w:multiLevelType w:val="multilevel"/>
    <w:tmpl w:val="9D9AA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3B6EC5"/>
    <w:multiLevelType w:val="hybridMultilevel"/>
    <w:tmpl w:val="BD9A4578"/>
    <w:lvl w:ilvl="0" w:tplc="270ED12A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1FE50F3"/>
    <w:multiLevelType w:val="multilevel"/>
    <w:tmpl w:val="6E6206C2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A624A7"/>
    <w:multiLevelType w:val="multilevel"/>
    <w:tmpl w:val="9F0C1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D10C5"/>
    <w:multiLevelType w:val="multilevel"/>
    <w:tmpl w:val="352AFBC0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6025B"/>
    <w:multiLevelType w:val="multilevel"/>
    <w:tmpl w:val="060AE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214BA"/>
    <w:multiLevelType w:val="multilevel"/>
    <w:tmpl w:val="946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EE57F6"/>
    <w:multiLevelType w:val="multilevel"/>
    <w:tmpl w:val="936AB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470B5C"/>
    <w:multiLevelType w:val="multilevel"/>
    <w:tmpl w:val="F3A83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7B3C75A1"/>
    <w:multiLevelType w:val="hybridMultilevel"/>
    <w:tmpl w:val="0C3E2332"/>
    <w:lvl w:ilvl="0" w:tplc="DDAEDC4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54554">
    <w:abstractNumId w:val="8"/>
  </w:num>
  <w:num w:numId="2" w16cid:durableId="1775132042">
    <w:abstractNumId w:val="4"/>
  </w:num>
  <w:num w:numId="3" w16cid:durableId="110437641">
    <w:abstractNumId w:val="3"/>
  </w:num>
  <w:num w:numId="4" w16cid:durableId="7607866">
    <w:abstractNumId w:val="1"/>
  </w:num>
  <w:num w:numId="5" w16cid:durableId="868033914">
    <w:abstractNumId w:val="16"/>
  </w:num>
  <w:num w:numId="6" w16cid:durableId="445198580">
    <w:abstractNumId w:val="2"/>
  </w:num>
  <w:num w:numId="7" w16cid:durableId="1104155979">
    <w:abstractNumId w:val="6"/>
  </w:num>
  <w:num w:numId="8" w16cid:durableId="1534994380">
    <w:abstractNumId w:val="0"/>
  </w:num>
  <w:num w:numId="9" w16cid:durableId="766119022">
    <w:abstractNumId w:val="7"/>
  </w:num>
  <w:num w:numId="10" w16cid:durableId="1397893117">
    <w:abstractNumId w:val="10"/>
  </w:num>
  <w:num w:numId="11" w16cid:durableId="911082688">
    <w:abstractNumId w:val="14"/>
  </w:num>
  <w:num w:numId="12" w16cid:durableId="211888445">
    <w:abstractNumId w:val="12"/>
  </w:num>
  <w:num w:numId="13" w16cid:durableId="1890992810">
    <w:abstractNumId w:val="11"/>
  </w:num>
  <w:num w:numId="14" w16cid:durableId="222179512">
    <w:abstractNumId w:val="9"/>
  </w:num>
  <w:num w:numId="15" w16cid:durableId="452820906">
    <w:abstractNumId w:val="15"/>
  </w:num>
  <w:num w:numId="16" w16cid:durableId="1383675848">
    <w:abstractNumId w:val="5"/>
  </w:num>
  <w:num w:numId="17" w16cid:durableId="655380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B"/>
    <w:rsid w:val="00015BED"/>
    <w:rsid w:val="00021520"/>
    <w:rsid w:val="00031833"/>
    <w:rsid w:val="00057DDA"/>
    <w:rsid w:val="00067876"/>
    <w:rsid w:val="0008587E"/>
    <w:rsid w:val="000F777A"/>
    <w:rsid w:val="001107F5"/>
    <w:rsid w:val="001115D5"/>
    <w:rsid w:val="00116C83"/>
    <w:rsid w:val="001213D4"/>
    <w:rsid w:val="0012213D"/>
    <w:rsid w:val="0019225F"/>
    <w:rsid w:val="001964A4"/>
    <w:rsid w:val="001A3608"/>
    <w:rsid w:val="001C58E8"/>
    <w:rsid w:val="001E4E50"/>
    <w:rsid w:val="002024DF"/>
    <w:rsid w:val="00230026"/>
    <w:rsid w:val="00244693"/>
    <w:rsid w:val="00256208"/>
    <w:rsid w:val="00275246"/>
    <w:rsid w:val="002B0A67"/>
    <w:rsid w:val="002B3A87"/>
    <w:rsid w:val="002B3D55"/>
    <w:rsid w:val="002C6984"/>
    <w:rsid w:val="002E23C2"/>
    <w:rsid w:val="002E45FC"/>
    <w:rsid w:val="00321A2C"/>
    <w:rsid w:val="00331718"/>
    <w:rsid w:val="00343C7E"/>
    <w:rsid w:val="003629AA"/>
    <w:rsid w:val="00363FEA"/>
    <w:rsid w:val="00376F63"/>
    <w:rsid w:val="003A52ED"/>
    <w:rsid w:val="003B17A6"/>
    <w:rsid w:val="003C7389"/>
    <w:rsid w:val="003D20EA"/>
    <w:rsid w:val="00411610"/>
    <w:rsid w:val="00437227"/>
    <w:rsid w:val="00466A11"/>
    <w:rsid w:val="004738A6"/>
    <w:rsid w:val="00480B72"/>
    <w:rsid w:val="004C0CA0"/>
    <w:rsid w:val="004D09A4"/>
    <w:rsid w:val="004E0673"/>
    <w:rsid w:val="004F7972"/>
    <w:rsid w:val="00514D60"/>
    <w:rsid w:val="00543267"/>
    <w:rsid w:val="00591238"/>
    <w:rsid w:val="005933D2"/>
    <w:rsid w:val="005D3B97"/>
    <w:rsid w:val="005F6A59"/>
    <w:rsid w:val="005F6FDC"/>
    <w:rsid w:val="006067A2"/>
    <w:rsid w:val="00610CD5"/>
    <w:rsid w:val="00621AAF"/>
    <w:rsid w:val="00645539"/>
    <w:rsid w:val="00650378"/>
    <w:rsid w:val="006566D6"/>
    <w:rsid w:val="006601BE"/>
    <w:rsid w:val="00675257"/>
    <w:rsid w:val="00676F3C"/>
    <w:rsid w:val="0069267A"/>
    <w:rsid w:val="006A3CBA"/>
    <w:rsid w:val="006C6D7F"/>
    <w:rsid w:val="006F0DB5"/>
    <w:rsid w:val="006F18B9"/>
    <w:rsid w:val="007128FC"/>
    <w:rsid w:val="00730118"/>
    <w:rsid w:val="00736FCA"/>
    <w:rsid w:val="00775083"/>
    <w:rsid w:val="007929D7"/>
    <w:rsid w:val="00792BD6"/>
    <w:rsid w:val="007A0598"/>
    <w:rsid w:val="007A491C"/>
    <w:rsid w:val="007D0E16"/>
    <w:rsid w:val="007E58BA"/>
    <w:rsid w:val="007E74B9"/>
    <w:rsid w:val="007F5014"/>
    <w:rsid w:val="007F7BD7"/>
    <w:rsid w:val="00824529"/>
    <w:rsid w:val="00875D90"/>
    <w:rsid w:val="008A16D3"/>
    <w:rsid w:val="008B0D36"/>
    <w:rsid w:val="008D2A3F"/>
    <w:rsid w:val="008E386A"/>
    <w:rsid w:val="008E42F7"/>
    <w:rsid w:val="008E784A"/>
    <w:rsid w:val="008F0C03"/>
    <w:rsid w:val="008F6CE3"/>
    <w:rsid w:val="00901195"/>
    <w:rsid w:val="00907E8A"/>
    <w:rsid w:val="009137EA"/>
    <w:rsid w:val="00922E59"/>
    <w:rsid w:val="00924C41"/>
    <w:rsid w:val="00943063"/>
    <w:rsid w:val="009A39D7"/>
    <w:rsid w:val="009A4FFB"/>
    <w:rsid w:val="009A7BAB"/>
    <w:rsid w:val="009B2BD5"/>
    <w:rsid w:val="009B606F"/>
    <w:rsid w:val="009C20B7"/>
    <w:rsid w:val="009F31F5"/>
    <w:rsid w:val="00A457AC"/>
    <w:rsid w:val="00A63DD4"/>
    <w:rsid w:val="00A931EA"/>
    <w:rsid w:val="00AA0060"/>
    <w:rsid w:val="00AA347B"/>
    <w:rsid w:val="00AC2AA9"/>
    <w:rsid w:val="00AE2023"/>
    <w:rsid w:val="00B00A3C"/>
    <w:rsid w:val="00B04E69"/>
    <w:rsid w:val="00B16356"/>
    <w:rsid w:val="00B44988"/>
    <w:rsid w:val="00B51277"/>
    <w:rsid w:val="00B5600C"/>
    <w:rsid w:val="00B64C43"/>
    <w:rsid w:val="00B9679F"/>
    <w:rsid w:val="00BA56C4"/>
    <w:rsid w:val="00BA7730"/>
    <w:rsid w:val="00BC2E80"/>
    <w:rsid w:val="00BD0DCD"/>
    <w:rsid w:val="00BF0EB8"/>
    <w:rsid w:val="00C1602C"/>
    <w:rsid w:val="00C33877"/>
    <w:rsid w:val="00C35305"/>
    <w:rsid w:val="00C44138"/>
    <w:rsid w:val="00C710CE"/>
    <w:rsid w:val="00C72411"/>
    <w:rsid w:val="00CF016F"/>
    <w:rsid w:val="00D01C61"/>
    <w:rsid w:val="00D04622"/>
    <w:rsid w:val="00D062B4"/>
    <w:rsid w:val="00D17469"/>
    <w:rsid w:val="00D21380"/>
    <w:rsid w:val="00D22BAA"/>
    <w:rsid w:val="00D2303A"/>
    <w:rsid w:val="00D32E0F"/>
    <w:rsid w:val="00D3684E"/>
    <w:rsid w:val="00D52662"/>
    <w:rsid w:val="00D54AD8"/>
    <w:rsid w:val="00D7365F"/>
    <w:rsid w:val="00D80ED3"/>
    <w:rsid w:val="00D8182D"/>
    <w:rsid w:val="00DD6BFA"/>
    <w:rsid w:val="00E30FF9"/>
    <w:rsid w:val="00E41228"/>
    <w:rsid w:val="00E51300"/>
    <w:rsid w:val="00E66385"/>
    <w:rsid w:val="00E71B6E"/>
    <w:rsid w:val="00E87DAF"/>
    <w:rsid w:val="00E91A70"/>
    <w:rsid w:val="00EA45DF"/>
    <w:rsid w:val="00ED6D42"/>
    <w:rsid w:val="00EE13A2"/>
    <w:rsid w:val="00EF6730"/>
    <w:rsid w:val="00F34E6B"/>
    <w:rsid w:val="00F416BD"/>
    <w:rsid w:val="00F44EE8"/>
    <w:rsid w:val="00F455A2"/>
    <w:rsid w:val="00F50257"/>
    <w:rsid w:val="00F6087F"/>
    <w:rsid w:val="00F63C2D"/>
    <w:rsid w:val="00F657D3"/>
    <w:rsid w:val="00F7085F"/>
    <w:rsid w:val="00F80857"/>
    <w:rsid w:val="00F83564"/>
    <w:rsid w:val="00FB1FB8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5C958B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C0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0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C0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0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0C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C03"/>
  </w:style>
  <w:style w:type="paragraph" w:styleId="a3">
    <w:name w:val="Title"/>
    <w:basedOn w:val="a"/>
    <w:link w:val="a4"/>
    <w:uiPriority w:val="99"/>
    <w:qFormat/>
    <w:rsid w:val="008F0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F0C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F0C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F0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8F0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8F0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F0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semiHidden/>
    <w:rsid w:val="008F0C0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F0C0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F0C03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0C03"/>
  </w:style>
  <w:style w:type="table" w:customStyle="1" w:styleId="12">
    <w:name w:val="Сетка таблицы1"/>
    <w:basedOn w:val="a1"/>
    <w:uiPriority w:val="59"/>
    <w:rsid w:val="008F0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locked/>
    <w:rsid w:val="008F0C0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8F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3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9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BF2C-006C-4BAC-8157-25E667B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13946</Characters>
  <Application>Microsoft Office Word</Application>
  <DocSecurity>0</DocSecurity>
  <Lines>296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Анастасия С. Корчуганова</cp:lastModifiedBy>
  <cp:revision>2</cp:revision>
  <cp:lastPrinted>2019-01-24T23:29:00Z</cp:lastPrinted>
  <dcterms:created xsi:type="dcterms:W3CDTF">2025-02-26T04:31:00Z</dcterms:created>
  <dcterms:modified xsi:type="dcterms:W3CDTF">2025-02-26T04:31:00Z</dcterms:modified>
</cp:coreProperties>
</file>