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E69" w:rsidRPr="003D3E69" w:rsidRDefault="003D3E69" w:rsidP="003D3E6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E69" w:rsidRPr="003D3E69" w:rsidRDefault="003D3E69" w:rsidP="003D3E69">
      <w:pPr>
        <w:spacing w:after="0" w:line="240" w:lineRule="auto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:rsidR="003D3E69" w:rsidRPr="003D3E69" w:rsidRDefault="003D3E69" w:rsidP="003D3E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:rsidR="003D3E69" w:rsidRPr="003D3E69" w:rsidRDefault="003D3E69" w:rsidP="003D3E6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:rsidR="003D3E69" w:rsidRPr="003D3E69" w:rsidRDefault="003D3E69" w:rsidP="003D3E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3E69" w:rsidRPr="003D3E69" w:rsidRDefault="003D3E69" w:rsidP="003D3E6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:rsidR="003D3E69" w:rsidRPr="003D3E69" w:rsidRDefault="003D3E69" w:rsidP="003D3E69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:rsidR="003D3E69" w:rsidRPr="003D3E69" w:rsidRDefault="003D3E69" w:rsidP="003D3E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3E69" w:rsidRPr="008047E8" w:rsidRDefault="003D3E69" w:rsidP="003D3E69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szCs w:val="20"/>
          <w:lang w:eastAsia="ru-RU"/>
        </w:rPr>
        <w:t xml:space="preserve">от </w:t>
      </w:r>
      <w:r w:rsidR="008047E8">
        <w:rPr>
          <w:rFonts w:ascii="Times New Roman" w:eastAsia="Times New Roman" w:hAnsi="Times New Roman" w:cs="Times New Roman"/>
          <w:szCs w:val="20"/>
          <w:lang w:eastAsia="ru-RU"/>
        </w:rPr>
        <w:t>_</w:t>
      </w:r>
      <w:r w:rsidR="008047E8" w:rsidRPr="008047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04.03.2020</w:t>
      </w:r>
      <w:r w:rsidR="008047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bookmarkStart w:id="0" w:name="_GoBack"/>
      <w:bookmarkEnd w:id="0"/>
      <w:r w:rsidRPr="003D3E69">
        <w:rPr>
          <w:rFonts w:ascii="Times New Roman" w:eastAsia="Times New Roman" w:hAnsi="Times New Roman" w:cs="Times New Roman"/>
          <w:szCs w:val="20"/>
          <w:lang w:eastAsia="ru-RU"/>
        </w:rPr>
        <w:t xml:space="preserve"> № </w:t>
      </w:r>
      <w:r w:rsidR="008047E8">
        <w:rPr>
          <w:rFonts w:ascii="Times New Roman" w:eastAsia="Times New Roman" w:hAnsi="Times New Roman" w:cs="Times New Roman"/>
          <w:szCs w:val="20"/>
          <w:lang w:eastAsia="ru-RU"/>
        </w:rPr>
        <w:t>__</w:t>
      </w:r>
      <w:r w:rsidR="008047E8" w:rsidRPr="008047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256</w:t>
      </w:r>
      <w:r w:rsidR="008047E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8047E8" w:rsidRPr="00804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3E69" w:rsidRPr="003D3E69" w:rsidRDefault="003D3E69" w:rsidP="003D3E69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3D3E69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:rsidR="003D3E69" w:rsidRPr="003D3E69" w:rsidRDefault="003D3E69" w:rsidP="003D3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650"/>
      </w:tblGrid>
      <w:tr w:rsidR="003D3E69" w:rsidRPr="003D3E69" w:rsidTr="00F37A3A">
        <w:trPr>
          <w:trHeight w:val="2462"/>
        </w:trPr>
        <w:tc>
          <w:tcPr>
            <w:tcW w:w="4788" w:type="dxa"/>
          </w:tcPr>
          <w:p w:rsidR="003D3E69" w:rsidRPr="003D3E69" w:rsidRDefault="003D3E69" w:rsidP="00811C3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3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муниципальную программу «Повышение эффективности реализации молодежной политики в муниципальном образовании «Холмский городской округ» на 2015-2025 годы», утвержденную    постановлением администрации муниципального образования «Холмский городской округ» от 15.09.2014 № 972 </w:t>
            </w:r>
          </w:p>
          <w:p w:rsidR="003D3E69" w:rsidRPr="003D3E69" w:rsidRDefault="003D3E69" w:rsidP="00811C3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2" w:type="dxa"/>
          </w:tcPr>
          <w:p w:rsidR="003D3E69" w:rsidRPr="003D3E69" w:rsidRDefault="003D3E69" w:rsidP="00811C31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3E69" w:rsidRPr="003D3E69" w:rsidRDefault="003D3E69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округ», в целях реализации муниципальной программы «Повышение эффективности реализации молодежной политики в муниципальном образовании «Холмский городской округ» на 2015-2025 годы», утвержденной постановлением администрации муниципального образования «Холмский городской округ» от 15.09.2014 № 972, руководствуясь пунктом 37 части 1 статьи 10 и пунктом 8 части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:rsidR="003D3E69" w:rsidRPr="003D3E69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3D3E69" w:rsidRPr="003D3E69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муниципальную программу «Повышение эффективности реализации молодежной политики в муниципальном образовании «Холмский городской округ» на 2015-2025 годы», утвержденную постановлением администрации муниципального образования «Холмский городской округ» от 15.09.2014 № 972 (далее – Программа), с учетом изменений, внесенных постановлениями администрации муниципального образования «Холмский городской округ» от 12.08.2016 № 1157, от 09.02.2017 № 211, от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31.03.2017 № 597, от 16.02.2018 № 258, от 10.08.2018 № 1312, от 03.04.2019 № 598</w:t>
      </w:r>
      <w:r w:rsidR="00682D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0C0A">
        <w:rPr>
          <w:rFonts w:ascii="Times New Roman" w:eastAsia="Times New Roman" w:hAnsi="Times New Roman" w:cs="Times New Roman"/>
          <w:sz w:val="24"/>
          <w:szCs w:val="24"/>
          <w:lang w:eastAsia="ru-RU"/>
        </w:rPr>
        <w:t>№ 1998 от 30.12.2019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следующие изменения:</w:t>
      </w:r>
    </w:p>
    <w:p w:rsidR="003D3E69" w:rsidRPr="003D3E69" w:rsidRDefault="003D3E69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Раздел «Объемы и источники финансирования» Паспорта Программы изложить в следующей редакции:</w:t>
      </w:r>
    </w:p>
    <w:p w:rsidR="003D3E69" w:rsidRPr="003D3E69" w:rsidRDefault="003D3E69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«Общий объем средств, направленных на реализацию мероприятий из средств бюджета муниципального образования «Холм</w:t>
      </w:r>
      <w:r w:rsidR="0030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городской округ» -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12 395, 9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рублей, в том числе:</w:t>
      </w:r>
    </w:p>
    <w:p w:rsidR="003D3E69" w:rsidRPr="00395AC7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– 1 694,0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– 1 791,0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 – 1 292,7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год – 1 130,1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 – 1 179,4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E6155C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2020 год – 1 202,2</w:t>
      </w:r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E6155C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 – 480</w:t>
      </w:r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proofErr w:type="gramStart"/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E6155C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 – 361,0</w:t>
      </w:r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95AC7" w:rsidRDefault="006D728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1 061</w:t>
      </w:r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proofErr w:type="gramStart"/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D3E69" w:rsidRDefault="006D7282" w:rsidP="00811C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 1 088</w:t>
      </w:r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</w:t>
      </w:r>
      <w:proofErr w:type="spellStart"/>
      <w:proofErr w:type="gramStart"/>
      <w:r w:rsidR="003D3E69"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D3E69" w:rsidRDefault="006D7282" w:rsidP="00811C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– 1 116</w:t>
      </w:r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proofErr w:type="gramStart"/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D3E69" w:rsidRPr="003D3E69" w:rsidRDefault="003D3E69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Раздел 9 Программы «Ресурсное обеспечение муниципальной программы» изложить в следующей редакции:</w:t>
      </w:r>
    </w:p>
    <w:p w:rsidR="003D3E69" w:rsidRPr="003D3E69" w:rsidRDefault="003D3E69" w:rsidP="00811C31">
      <w:pPr>
        <w:widowControl w:val="0"/>
        <w:autoSpaceDE w:val="0"/>
        <w:autoSpaceDN w:val="0"/>
        <w:adjustRightInd w:val="0"/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 реализацию мероприятий Программы в течение 2015 - 2025 годов планируется общий объём финансирования в размере</w:t>
      </w:r>
      <w:r w:rsidR="00A70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0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12 395, 9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том числе по годам:</w:t>
      </w:r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– 1 694,0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– 1 791,0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 – 1 292,7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год – 1 130,1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 – 1 179,4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год – 1 202,2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год – 480,0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95AC7" w:rsidRDefault="002458C2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– 361,0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F60FEC" w:rsidRPr="00395AC7" w:rsidRDefault="00F60FEC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1 061</w:t>
      </w: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F60FEC" w:rsidRPr="003D3E69" w:rsidRDefault="00F60FEC" w:rsidP="00811C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 1 088</w:t>
      </w: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2458C2" w:rsidRPr="003D3E69" w:rsidRDefault="00F60FEC" w:rsidP="00811C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– 1 116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proofErr w:type="gramStart"/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3D3E69" w:rsidRPr="003D3E69" w:rsidRDefault="003D3E69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Предполагаемые объемы финансирования Программы представлены в Приложении № 4</w:t>
      </w:r>
      <w:r w:rsidRPr="003D3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Программе.</w:t>
      </w:r>
    </w:p>
    <w:p w:rsidR="003D3E69" w:rsidRPr="003D3E69" w:rsidRDefault="003D3E69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финансирования настоящей Программы могут уточняться при формировании бюджета Холмского городского округа на очередной финансовый год и корректироваться в текущем финансовом году».</w:t>
      </w:r>
    </w:p>
    <w:p w:rsidR="003D3E69" w:rsidRDefault="003D3E69" w:rsidP="00811C31">
      <w:pPr>
        <w:spacing w:after="0" w:line="276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922CA" w:rsidRPr="00B23FF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D6304">
        <w:rPr>
          <w:rFonts w:ascii="Times New Roman" w:hAnsi="Times New Roman" w:cs="Times New Roman"/>
          <w:sz w:val="24"/>
          <w:szCs w:val="24"/>
        </w:rPr>
        <w:t>1</w:t>
      </w:r>
      <w:r w:rsidR="00F922CA" w:rsidRPr="00B23FF2">
        <w:rPr>
          <w:rFonts w:ascii="Times New Roman" w:hAnsi="Times New Roman" w:cs="Times New Roman"/>
          <w:sz w:val="24"/>
          <w:szCs w:val="24"/>
        </w:rPr>
        <w:t xml:space="preserve"> «</w:t>
      </w:r>
      <w:r w:rsidR="00F922CA">
        <w:rPr>
          <w:rFonts w:ascii="Times New Roman" w:hAnsi="Times New Roman" w:cs="Times New Roman"/>
          <w:sz w:val="24"/>
          <w:szCs w:val="24"/>
        </w:rPr>
        <w:t>Перечень программных мероприятий»</w:t>
      </w:r>
      <w:r w:rsidR="00F922CA" w:rsidRPr="00B23FF2">
        <w:rPr>
          <w:rFonts w:ascii="Times New Roman" w:hAnsi="Times New Roman" w:cs="Times New Roman"/>
          <w:sz w:val="24"/>
          <w:szCs w:val="24"/>
        </w:rPr>
        <w:t xml:space="preserve"> к Программе изложить в новой ре</w:t>
      </w:r>
      <w:r w:rsidR="00F922CA">
        <w:rPr>
          <w:rFonts w:ascii="Times New Roman" w:hAnsi="Times New Roman" w:cs="Times New Roman"/>
          <w:sz w:val="24"/>
          <w:szCs w:val="24"/>
        </w:rPr>
        <w:t>д</w:t>
      </w:r>
      <w:r w:rsidR="00F922CA" w:rsidRPr="00B23FF2">
        <w:rPr>
          <w:rFonts w:ascii="Times New Roman" w:hAnsi="Times New Roman" w:cs="Times New Roman"/>
          <w:sz w:val="24"/>
          <w:szCs w:val="24"/>
        </w:rPr>
        <w:t>акции (прилагается).</w:t>
      </w:r>
    </w:p>
    <w:p w:rsidR="001C5245" w:rsidRPr="003D3E69" w:rsidRDefault="001C5245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B23FF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23FF2">
        <w:rPr>
          <w:rFonts w:ascii="Times New Roman" w:hAnsi="Times New Roman" w:cs="Times New Roman"/>
          <w:sz w:val="24"/>
          <w:szCs w:val="24"/>
        </w:rPr>
        <w:t xml:space="preserve"> «</w:t>
      </w:r>
      <w:r w:rsidR="00B80BC0" w:rsidRPr="00B80BC0"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23FF2">
        <w:rPr>
          <w:rFonts w:ascii="Times New Roman" w:hAnsi="Times New Roman" w:cs="Times New Roman"/>
          <w:sz w:val="24"/>
          <w:szCs w:val="24"/>
        </w:rPr>
        <w:t xml:space="preserve"> к Программе изложить в новой ре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23FF2">
        <w:rPr>
          <w:rFonts w:ascii="Times New Roman" w:hAnsi="Times New Roman" w:cs="Times New Roman"/>
          <w:sz w:val="24"/>
          <w:szCs w:val="24"/>
        </w:rPr>
        <w:t>акции (прилагается).</w:t>
      </w:r>
    </w:p>
    <w:p w:rsidR="003D3E69" w:rsidRPr="003D3E69" w:rsidRDefault="001C5245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№ 4 «Ресурсное обеспечение муниципальной программы» к Программе изложить в новой реакции (прилагается).</w:t>
      </w:r>
    </w:p>
    <w:p w:rsidR="002C4B66" w:rsidRDefault="001C5245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:rsidR="003D3E69" w:rsidRDefault="007B79DE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исполнением настоящего постановления возложить на исполняющег</w:t>
      </w:r>
      <w:r w:rsidR="00921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обязанности вице-мэра </w:t>
      </w:r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«Холмский городской округ» по социальным вопросам Муратову О.А. </w:t>
      </w:r>
    </w:p>
    <w:p w:rsidR="002C4B66" w:rsidRPr="003D3E69" w:rsidRDefault="002C4B66" w:rsidP="00811C31">
      <w:pPr>
        <w:spacing w:after="0" w:line="276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716" w:rsidRDefault="00004716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обязанности </w:t>
      </w:r>
    </w:p>
    <w:p w:rsidR="003D3E69" w:rsidRPr="003D3E69" w:rsidRDefault="003612E0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мэра</w:t>
      </w:r>
      <w:r w:rsidR="003D3E69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</w:p>
    <w:p w:rsidR="003D3E69" w:rsidRPr="003D3E69" w:rsidRDefault="003D3E69" w:rsidP="00811C3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«Холмский городской округ</w:t>
      </w:r>
      <w:r w:rsidR="009F0A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F0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0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0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0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0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0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О.А. Муратова</w:t>
      </w: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E69" w:rsidRPr="003D3E69" w:rsidRDefault="003D3E69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811C3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66" w:rsidRDefault="002C4B66" w:rsidP="000F0E6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C50" w:rsidRPr="00F46C50" w:rsidRDefault="00F46C50" w:rsidP="00F46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C97206" w:rsidRDefault="00F46C50" w:rsidP="00C972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проекту постановления администрации муниципального образования «Холмский городской округ» «О внесении изменений в </w:t>
      </w:r>
      <w:r w:rsidR="00C972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программу «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реализации молодежной политики в муниципальном образовании «Холмский городской округ» на 2015-2020 годы»</w:t>
      </w:r>
      <w:r w:rsidR="00C97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97206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утвержденную постановлением администрации муниципального образования «Холмский городской округ» </w:t>
      </w:r>
    </w:p>
    <w:p w:rsidR="00F46C50" w:rsidRPr="00F46C50" w:rsidRDefault="00C97206" w:rsidP="00C972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15.09.2014 № 972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46C50" w:rsidRPr="00F46C50" w:rsidRDefault="00F46C50" w:rsidP="00F46C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C50" w:rsidRPr="00F46C50" w:rsidRDefault="00F46C50" w:rsidP="00C832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настоящего проекта постановления администрации муниципального образования «Холмский городской округ» </w:t>
      </w:r>
      <w:r w:rsidR="00C97206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</w:t>
      </w:r>
      <w:r w:rsidR="00C9720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муниципальную программу «</w:t>
      </w:r>
      <w:r w:rsidR="00C97206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реализации молодежной политики в муниципальном образовании «Холмский городской округ» на 2015-2020 годы»</w:t>
      </w:r>
      <w:r w:rsidR="00C972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97206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утвержденную постановлением администрации муниципального образования «Холмский городской округ» от 15.09.2014 № 972</w:t>
      </w:r>
      <w:r w:rsidR="00C9720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8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вызвано необходимостью внесения изменений в Программу в части изменения объемов бюджетных ассигнований как по годам, так и в целом по Программе, в соответствии с решением 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Собрания муниципального образования «Холмски</w:t>
      </w:r>
      <w:r w:rsidR="00E22F43">
        <w:rPr>
          <w:rFonts w:ascii="Times New Roman" w:eastAsia="Times New Roman" w:hAnsi="Times New Roman" w:cs="Times New Roman"/>
          <w:sz w:val="24"/>
          <w:szCs w:val="24"/>
          <w:lang w:eastAsia="ru-RU"/>
        </w:rPr>
        <w:t>й городской округ» от 26.12.2019</w:t>
      </w:r>
      <w:r w:rsidR="00587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22/6 - 169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муниципального образования «Холмский городс</w:t>
      </w:r>
      <w:r w:rsidR="005875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 округ» на 2020 год и на плановый период 2021-2022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C832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46C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83249"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несены </w:t>
      </w:r>
      <w:r w:rsid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части </w:t>
      </w:r>
      <w:r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</w:t>
      </w:r>
      <w:r w:rsidR="009A62F7"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мероприятий Программы в 2020, 2021 и 2022</w:t>
      </w:r>
      <w:r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</w:t>
      </w:r>
      <w:r w:rsidR="006D3122"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841,3</w:t>
      </w:r>
      <w:r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672C09">
        <w:rPr>
          <w:rFonts w:ascii="Times New Roman" w:eastAsia="Times New Roman" w:hAnsi="Times New Roman" w:cs="Times New Roman"/>
          <w:sz w:val="24"/>
          <w:szCs w:val="24"/>
          <w:lang w:eastAsia="ru-RU"/>
        </w:rPr>
        <w:t>., в том числе:</w:t>
      </w:r>
    </w:p>
    <w:p w:rsidR="00F46C50" w:rsidRPr="00F46C50" w:rsidRDefault="00587535" w:rsidP="00F46C5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1D722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46C50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бюджетные ассигнования </w:t>
      </w:r>
      <w:r w:rsidR="005C196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увеличены на 0,2</w:t>
      </w:r>
      <w:r w:rsidR="00F46C50" w:rsidRPr="005C19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C50" w:rsidRPr="005C196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F46C50" w:rsidRPr="005C196F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="00F46C50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3129"/>
        <w:gridCol w:w="1884"/>
        <w:gridCol w:w="1883"/>
        <w:gridCol w:w="1839"/>
      </w:tblGrid>
      <w:tr w:rsidR="00F46C50" w:rsidRPr="00F46C50" w:rsidTr="00C36482">
        <w:tc>
          <w:tcPr>
            <w:tcW w:w="50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29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84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 утвержденный Программой (</w:t>
            </w:r>
            <w:proofErr w:type="spellStart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83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предлагаемый проектом постановления (</w:t>
            </w:r>
            <w:proofErr w:type="spellStart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39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(+/-)</w:t>
            </w:r>
          </w:p>
        </w:tc>
      </w:tr>
      <w:tr w:rsidR="00F46C50" w:rsidRPr="00F46C50" w:rsidTr="00C36482">
        <w:tc>
          <w:tcPr>
            <w:tcW w:w="50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29" w:type="dxa"/>
            <w:shd w:val="clear" w:color="auto" w:fill="auto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F46C50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1884" w:type="dxa"/>
            <w:shd w:val="clear" w:color="auto" w:fill="auto"/>
          </w:tcPr>
          <w:p w:rsidR="00F46C50" w:rsidRPr="00F46C50" w:rsidRDefault="00C36482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247,0</w:t>
            </w:r>
          </w:p>
        </w:tc>
        <w:tc>
          <w:tcPr>
            <w:tcW w:w="1883" w:type="dxa"/>
            <w:shd w:val="clear" w:color="auto" w:fill="auto"/>
          </w:tcPr>
          <w:p w:rsidR="00F46C50" w:rsidRPr="00F46C50" w:rsidRDefault="00C36482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247,2</w:t>
            </w:r>
          </w:p>
        </w:tc>
        <w:tc>
          <w:tcPr>
            <w:tcW w:w="1839" w:type="dxa"/>
            <w:shd w:val="clear" w:color="auto" w:fill="auto"/>
          </w:tcPr>
          <w:p w:rsidR="00F46C50" w:rsidRPr="00F46C50" w:rsidRDefault="00C36482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+ 0,2</w:t>
            </w:r>
          </w:p>
        </w:tc>
      </w:tr>
    </w:tbl>
    <w:p w:rsidR="00F46C50" w:rsidRPr="00F46C50" w:rsidRDefault="005C196F" w:rsidP="00F46C5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</w:t>
      </w:r>
      <w:r w:rsidR="00F46C50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бюджетные</w:t>
      </w:r>
      <w:r w:rsidR="00474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ассигнования уменьшены</w:t>
      </w:r>
      <w:r w:rsidR="00AD3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D3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46C50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9F9">
        <w:rPr>
          <w:rFonts w:ascii="Times New Roman" w:eastAsia="Times New Roman" w:hAnsi="Times New Roman" w:cs="Times New Roman"/>
          <w:sz w:val="24"/>
          <w:szCs w:val="24"/>
          <w:lang w:eastAsia="ru-RU"/>
        </w:rPr>
        <w:t>180</w:t>
      </w:r>
      <w:proofErr w:type="gramEnd"/>
      <w:r w:rsidR="00474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0 </w:t>
      </w:r>
      <w:proofErr w:type="spellStart"/>
      <w:r w:rsidR="00F46C50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="00F46C50"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3138"/>
        <w:gridCol w:w="1882"/>
        <w:gridCol w:w="1882"/>
        <w:gridCol w:w="1833"/>
      </w:tblGrid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38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 утвержденный Программой (</w:t>
            </w:r>
            <w:proofErr w:type="spellStart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предлагаемый проектом постановления (</w:t>
            </w:r>
            <w:proofErr w:type="spellStart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(+/-)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8" w:type="dxa"/>
            <w:shd w:val="clear" w:color="auto" w:fill="auto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F46C50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AD36C7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AD36C7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AD36C7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8" w:type="dxa"/>
            <w:shd w:val="clear" w:color="auto" w:fill="auto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F46C50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803F02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803F02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803F02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+ 20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8" w:type="dxa"/>
            <w:shd w:val="clear" w:color="auto" w:fill="auto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F46C50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E504DA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E504DA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057FF7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504DA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7D7D58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8" w:type="dxa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="00F46C50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</w:t>
            </w:r>
            <w:r w:rsidR="00F46C50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молодежи с ограниченными возможностями здоровья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435D0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435D0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lang w:eastAsia="ru-RU"/>
              </w:rPr>
              <w:t>+ 50,0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7D7D58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138" w:type="dxa"/>
            <w:shd w:val="clear" w:color="auto" w:fill="auto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F46C50" w:rsidRPr="00F46C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5F6313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5F6313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5F6313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- 30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7D7D58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38" w:type="dxa"/>
            <w:shd w:val="clear" w:color="auto" w:fill="auto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8. </w:t>
            </w:r>
            <w:r w:rsidR="00F46C50" w:rsidRPr="00F46C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 повышения качества и доступности услуг в сфере  отдыха, занятости, досуга   молодёжи и  молодёжного туризма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6B5FB1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6B5FB1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6B5FB1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- 50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7D7D58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38" w:type="dxa"/>
            <w:shd w:val="clear" w:color="auto" w:fill="auto"/>
          </w:tcPr>
          <w:p w:rsidR="00F46C50" w:rsidRPr="00F46C50" w:rsidRDefault="006F3B9D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</w:t>
            </w:r>
            <w:r w:rsidR="00F46C50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6B5FB1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lang w:eastAsia="ru-RU"/>
              </w:rPr>
              <w:t>+ 50,0</w:t>
            </w:r>
          </w:p>
        </w:tc>
      </w:tr>
      <w:tr w:rsidR="00F46C50" w:rsidRPr="00F46C50" w:rsidTr="00435D00">
        <w:tc>
          <w:tcPr>
            <w:tcW w:w="502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F46C50" w:rsidRPr="00F46C50" w:rsidRDefault="00F46C50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A21E62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82" w:type="dxa"/>
            <w:shd w:val="clear" w:color="auto" w:fill="auto"/>
          </w:tcPr>
          <w:p w:rsidR="00F46C50" w:rsidRPr="00F46C50" w:rsidRDefault="00450977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  <w:r w:rsidR="00F46C50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F46C50" w:rsidRPr="00F46C50" w:rsidRDefault="00450977" w:rsidP="00F46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- 180,0</w:t>
            </w:r>
          </w:p>
        </w:tc>
      </w:tr>
    </w:tbl>
    <w:p w:rsidR="00AC3335" w:rsidRPr="00F46C50" w:rsidRDefault="00AC3335" w:rsidP="00AC3335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бюджетные</w:t>
      </w:r>
      <w:r w:rsidR="00ED72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ассигнования уменьшены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7CC">
        <w:rPr>
          <w:rFonts w:ascii="Times New Roman" w:eastAsia="Times New Roman" w:hAnsi="Times New Roman" w:cs="Times New Roman"/>
          <w:sz w:val="24"/>
          <w:szCs w:val="24"/>
          <w:lang w:eastAsia="ru-RU"/>
        </w:rPr>
        <w:t>661</w:t>
      </w:r>
      <w:proofErr w:type="gramEnd"/>
      <w:r w:rsidR="009A6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</w:t>
      </w:r>
      <w:proofErr w:type="spellStart"/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"/>
        <w:gridCol w:w="3138"/>
        <w:gridCol w:w="1882"/>
        <w:gridCol w:w="1882"/>
        <w:gridCol w:w="1833"/>
      </w:tblGrid>
      <w:tr w:rsidR="00AC3335" w:rsidRPr="00F46C50" w:rsidTr="00A24E16">
        <w:tc>
          <w:tcPr>
            <w:tcW w:w="502" w:type="dxa"/>
            <w:shd w:val="clear" w:color="auto" w:fill="auto"/>
          </w:tcPr>
          <w:p w:rsidR="00AC3335" w:rsidRPr="00F46C50" w:rsidRDefault="00AC3335" w:rsidP="00A24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38" w:type="dxa"/>
            <w:shd w:val="clear" w:color="auto" w:fill="auto"/>
          </w:tcPr>
          <w:p w:rsidR="00AC3335" w:rsidRPr="00F46C50" w:rsidRDefault="00AC3335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AC3335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 утвержденный Программой (</w:t>
            </w:r>
            <w:proofErr w:type="spellStart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AC3335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финансирования, предлагаемый проектом постановления (</w:t>
            </w:r>
            <w:proofErr w:type="spellStart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833" w:type="dxa"/>
            <w:shd w:val="clear" w:color="auto" w:fill="auto"/>
          </w:tcPr>
          <w:p w:rsidR="00AC3335" w:rsidRPr="00F46C50" w:rsidRDefault="00AC3335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Отклонения (+/-)</w:t>
            </w:r>
          </w:p>
        </w:tc>
      </w:tr>
      <w:tr w:rsidR="00AC3335" w:rsidRPr="00F46C50" w:rsidTr="00A24E16">
        <w:tc>
          <w:tcPr>
            <w:tcW w:w="502" w:type="dxa"/>
            <w:shd w:val="clear" w:color="auto" w:fill="auto"/>
          </w:tcPr>
          <w:p w:rsidR="00AC3335" w:rsidRPr="00F46C50" w:rsidRDefault="00AC3335" w:rsidP="00A24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8" w:type="dxa"/>
            <w:shd w:val="clear" w:color="auto" w:fill="auto"/>
          </w:tcPr>
          <w:p w:rsidR="00AC3335" w:rsidRPr="00F46C50" w:rsidRDefault="00DB5185" w:rsidP="00A24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="00AC3335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E866C5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  <w:r w:rsidR="00AC333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E866C5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 w:rsidR="00AC333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AC3335" w:rsidRPr="00F46C50" w:rsidRDefault="00FE0CCE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- 175</w:t>
            </w:r>
            <w:r w:rsidR="00AC333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C3335" w:rsidRPr="00F46C50" w:rsidTr="00A24E16">
        <w:tc>
          <w:tcPr>
            <w:tcW w:w="502" w:type="dxa"/>
            <w:shd w:val="clear" w:color="auto" w:fill="auto"/>
          </w:tcPr>
          <w:p w:rsidR="00AC3335" w:rsidRPr="00F46C50" w:rsidRDefault="00AC3335" w:rsidP="00A24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38" w:type="dxa"/>
            <w:shd w:val="clear" w:color="auto" w:fill="auto"/>
          </w:tcPr>
          <w:p w:rsidR="00AC3335" w:rsidRPr="00F46C50" w:rsidRDefault="00DB5185" w:rsidP="00A24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AC3335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B750C6" w:rsidP="00B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</w:t>
            </w:r>
            <w:r w:rsidR="00AC3335" w:rsidRPr="00F46C5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F9591C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="00AC333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AC3335" w:rsidRPr="00F46C50" w:rsidRDefault="00F9591C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- 23</w:t>
            </w:r>
            <w:r w:rsidR="00AC333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AC3335" w:rsidRPr="00F46C50" w:rsidTr="00A24E16">
        <w:tc>
          <w:tcPr>
            <w:tcW w:w="502" w:type="dxa"/>
            <w:shd w:val="clear" w:color="auto" w:fill="auto"/>
          </w:tcPr>
          <w:p w:rsidR="00AC3335" w:rsidRPr="00F46C50" w:rsidRDefault="00F907E4" w:rsidP="00A24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38" w:type="dxa"/>
            <w:shd w:val="clear" w:color="auto" w:fill="auto"/>
          </w:tcPr>
          <w:p w:rsidR="00AC3335" w:rsidRPr="00F46C50" w:rsidRDefault="00DB5185" w:rsidP="00B5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r w:rsidR="00AC3335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 муниципальной системы мер поощрения, поддержки и продвижения способной и талантливой молодежи, молодежных проектов и инициатив 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B52E89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152,5</w:t>
            </w:r>
          </w:p>
        </w:tc>
        <w:tc>
          <w:tcPr>
            <w:tcW w:w="1882" w:type="dxa"/>
            <w:shd w:val="clear" w:color="auto" w:fill="auto"/>
          </w:tcPr>
          <w:p w:rsidR="00AC3335" w:rsidRPr="00F46C50" w:rsidRDefault="00B52E89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AC333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AC3335" w:rsidRPr="00F46C50" w:rsidRDefault="00B52E89" w:rsidP="00A2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- 110,5</w:t>
            </w:r>
          </w:p>
        </w:tc>
      </w:tr>
      <w:tr w:rsidR="00356BC5" w:rsidRPr="00F46C50" w:rsidTr="00A24E16">
        <w:tc>
          <w:tcPr>
            <w:tcW w:w="502" w:type="dxa"/>
            <w:shd w:val="clear" w:color="auto" w:fill="auto"/>
          </w:tcPr>
          <w:p w:rsidR="00356BC5" w:rsidRDefault="00F907E4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38" w:type="dxa"/>
            <w:shd w:val="clear" w:color="auto" w:fill="auto"/>
          </w:tcPr>
          <w:p w:rsidR="00356BC5" w:rsidRPr="00F46C50" w:rsidRDefault="00DB5185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="00356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882" w:type="dxa"/>
            <w:shd w:val="clear" w:color="auto" w:fill="auto"/>
          </w:tcPr>
          <w:p w:rsidR="00356BC5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  <w:tc>
          <w:tcPr>
            <w:tcW w:w="1882" w:type="dxa"/>
            <w:shd w:val="clear" w:color="auto" w:fill="auto"/>
          </w:tcPr>
          <w:p w:rsidR="00356BC5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833" w:type="dxa"/>
            <w:shd w:val="clear" w:color="auto" w:fill="auto"/>
          </w:tcPr>
          <w:p w:rsidR="00356BC5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- 57,0</w:t>
            </w:r>
          </w:p>
        </w:tc>
      </w:tr>
      <w:tr w:rsidR="00356BC5" w:rsidRPr="00F46C50" w:rsidTr="00A24E16">
        <w:tc>
          <w:tcPr>
            <w:tcW w:w="502" w:type="dxa"/>
            <w:shd w:val="clear" w:color="auto" w:fill="auto"/>
          </w:tcPr>
          <w:p w:rsidR="00356BC5" w:rsidRPr="00F46C50" w:rsidRDefault="00F907E4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38" w:type="dxa"/>
          </w:tcPr>
          <w:p w:rsidR="00356BC5" w:rsidRPr="00F46C50" w:rsidRDefault="00DB5185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="00356BC5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D90600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356BC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D90600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356BC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356BC5" w:rsidRPr="00F46C50" w:rsidRDefault="00D90600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+ 2</w:t>
            </w:r>
            <w:r w:rsidR="00356BC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356BC5" w:rsidRPr="00F46C50" w:rsidTr="00A24E16">
        <w:tc>
          <w:tcPr>
            <w:tcW w:w="502" w:type="dxa"/>
            <w:shd w:val="clear" w:color="auto" w:fill="auto"/>
          </w:tcPr>
          <w:p w:rsidR="00356BC5" w:rsidRPr="00F46C50" w:rsidRDefault="00F907E4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38" w:type="dxa"/>
            <w:shd w:val="clear" w:color="auto" w:fill="auto"/>
          </w:tcPr>
          <w:p w:rsidR="00356BC5" w:rsidRPr="00F46C50" w:rsidRDefault="00DB5185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7. </w:t>
            </w:r>
            <w:r w:rsidR="00356BC5" w:rsidRPr="00F46C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33" w:type="dxa"/>
            <w:shd w:val="clear" w:color="auto" w:fill="auto"/>
          </w:tcPr>
          <w:p w:rsidR="00356BC5" w:rsidRPr="00F46C50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- 30</w:t>
            </w:r>
            <w:r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356BC5" w:rsidRPr="00F46C50" w:rsidTr="00A24E16">
        <w:tc>
          <w:tcPr>
            <w:tcW w:w="502" w:type="dxa"/>
            <w:shd w:val="clear" w:color="auto" w:fill="auto"/>
          </w:tcPr>
          <w:p w:rsidR="00356BC5" w:rsidRPr="00F46C50" w:rsidRDefault="00F907E4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38" w:type="dxa"/>
            <w:shd w:val="clear" w:color="auto" w:fill="auto"/>
          </w:tcPr>
          <w:p w:rsidR="00356BC5" w:rsidRPr="00F46C50" w:rsidRDefault="00DB5185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8. </w:t>
            </w:r>
            <w:r w:rsidR="00356BC5" w:rsidRPr="00F46C5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 повышения качества и доступности услуг в сфере  отдыха, занятости, досуга   молодёжи и  молодёжного туризма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3C22E9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  <w:r w:rsidR="00356BC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46C50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833" w:type="dxa"/>
            <w:shd w:val="clear" w:color="auto" w:fill="auto"/>
          </w:tcPr>
          <w:p w:rsidR="00356BC5" w:rsidRPr="00F46C50" w:rsidRDefault="00A46B9F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- 210</w:t>
            </w:r>
            <w:r w:rsidR="00356BC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356BC5" w:rsidRPr="00F46C50" w:rsidTr="00A24E16">
        <w:tc>
          <w:tcPr>
            <w:tcW w:w="502" w:type="dxa"/>
            <w:shd w:val="clear" w:color="auto" w:fill="auto"/>
          </w:tcPr>
          <w:p w:rsidR="00356BC5" w:rsidRPr="00F46C50" w:rsidRDefault="00F907E4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138" w:type="dxa"/>
            <w:shd w:val="clear" w:color="auto" w:fill="auto"/>
          </w:tcPr>
          <w:p w:rsidR="00356BC5" w:rsidRPr="00F46C50" w:rsidRDefault="00DB5185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9. </w:t>
            </w:r>
            <w:r w:rsidR="00356BC5" w:rsidRPr="00F46C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A050BA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356BC5" w:rsidRPr="00F46C50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356BC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Pr="00F46C5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33" w:type="dxa"/>
            <w:shd w:val="clear" w:color="auto" w:fill="auto"/>
          </w:tcPr>
          <w:p w:rsidR="00356BC5" w:rsidRPr="00F46C50" w:rsidRDefault="00DF617F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- 10</w:t>
            </w:r>
            <w:r w:rsidR="00356BC5" w:rsidRPr="00F46C50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56BC5" w:rsidRPr="00F46C50" w:rsidTr="00A24E16">
        <w:tc>
          <w:tcPr>
            <w:tcW w:w="502" w:type="dxa"/>
            <w:shd w:val="clear" w:color="auto" w:fill="auto"/>
          </w:tcPr>
          <w:p w:rsidR="00356BC5" w:rsidRPr="00F46C50" w:rsidRDefault="00356BC5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8" w:type="dxa"/>
            <w:shd w:val="clear" w:color="auto" w:fill="auto"/>
          </w:tcPr>
          <w:p w:rsidR="00356BC5" w:rsidRPr="00F46C50" w:rsidRDefault="00356BC5" w:rsidP="00356B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DC746C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1022,5</w:t>
            </w:r>
          </w:p>
        </w:tc>
        <w:tc>
          <w:tcPr>
            <w:tcW w:w="1882" w:type="dxa"/>
            <w:shd w:val="clear" w:color="auto" w:fill="auto"/>
          </w:tcPr>
          <w:p w:rsidR="00356BC5" w:rsidRPr="00F46C50" w:rsidRDefault="00496A1C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361,0</w:t>
            </w:r>
          </w:p>
        </w:tc>
        <w:tc>
          <w:tcPr>
            <w:tcW w:w="1833" w:type="dxa"/>
            <w:shd w:val="clear" w:color="auto" w:fill="auto"/>
          </w:tcPr>
          <w:p w:rsidR="00356BC5" w:rsidRPr="00F46C50" w:rsidRDefault="00582F05" w:rsidP="00356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- 661,5</w:t>
            </w:r>
          </w:p>
        </w:tc>
      </w:tr>
    </w:tbl>
    <w:p w:rsidR="00F46C50" w:rsidRPr="00F46C50" w:rsidRDefault="00F46C50" w:rsidP="00F46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C50" w:rsidRPr="00F46C50" w:rsidRDefault="00F46C50" w:rsidP="00F46C5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внесенных изменений общий объем финансирования Программы составит </w:t>
      </w:r>
      <w:r w:rsidR="00E23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12 395, 9 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рублей, в том числе: </w:t>
      </w:r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– 1 694,0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– 1 791,0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2017 год – 1 292,7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год – 1 130,1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 – 1 179,4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год – 1 202,2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год – 480,0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год – 361,0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95AC7" w:rsidRDefault="009F7D0E" w:rsidP="009F7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 – 1 061</w:t>
      </w: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D3E69" w:rsidRDefault="009F7D0E" w:rsidP="009F7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 – 1 088</w:t>
      </w:r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,5 </w:t>
      </w:r>
      <w:proofErr w:type="spellStart"/>
      <w:proofErr w:type="gramStart"/>
      <w:r w:rsidRPr="00395AC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9F7D0E" w:rsidRPr="003D3E69" w:rsidRDefault="009F7D0E" w:rsidP="009F7D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 – 1 116</w:t>
      </w:r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proofErr w:type="gramStart"/>
      <w:r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proofErr w:type="gramEnd"/>
    </w:p>
    <w:p w:rsidR="00F46C50" w:rsidRPr="00F46C50" w:rsidRDefault="00F46C50" w:rsidP="00F46C50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Приведены в соответствие с вносимыми изменениями и изложены в новой </w:t>
      </w:r>
      <w:r w:rsidR="005C1A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</w:t>
      </w: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«Объемы и источники финансирования» Паспорта Программы, раздел 9 «Ресурсное обеспечение программы», Приложение № 1 «Пер</w:t>
      </w:r>
      <w:r w:rsidR="00CA277B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ечень программных мероприятий», Приложение № 2 «</w:t>
      </w:r>
      <w:r w:rsidR="00CA277B" w:rsidRPr="00B80BC0">
        <w:rPr>
          <w:rFonts w:ascii="Times New Roman" w:hAnsi="Times New Roman" w:cs="Times New Roman"/>
          <w:sz w:val="24"/>
          <w:szCs w:val="24"/>
        </w:rPr>
        <w:t>Перечень целевых индикаторов (показателей) муниципальной программы</w:t>
      </w:r>
      <w:r w:rsidR="00CA277B">
        <w:rPr>
          <w:rFonts w:ascii="Times New Roman" w:hAnsi="Times New Roman" w:cs="Times New Roman"/>
          <w:sz w:val="24"/>
          <w:szCs w:val="24"/>
        </w:rPr>
        <w:t>, Приложение № 4 «</w:t>
      </w:r>
      <w:r w:rsidR="00CA277B" w:rsidRPr="003D3E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муниципальной программы»</w:t>
      </w:r>
      <w:r w:rsidR="00CA27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C50" w:rsidRPr="00F46C50" w:rsidRDefault="00F46C50" w:rsidP="00F46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C50" w:rsidRPr="00F46C50" w:rsidRDefault="00F46C50" w:rsidP="00F46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6C50" w:rsidRPr="00F46C50" w:rsidRDefault="00F46C50" w:rsidP="00F46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C50" w:rsidRPr="00F46C50" w:rsidRDefault="00F46C50" w:rsidP="00F46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C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900" w:type="dxa"/>
        <w:tblLook w:val="01E0" w:firstRow="1" w:lastRow="1" w:firstColumn="1" w:lastColumn="1" w:noHBand="0" w:noVBand="0"/>
      </w:tblPr>
      <w:tblGrid>
        <w:gridCol w:w="6237"/>
        <w:gridCol w:w="4663"/>
      </w:tblGrid>
      <w:tr w:rsidR="00F46C50" w:rsidRPr="00F46C50" w:rsidTr="00DE1135">
        <w:trPr>
          <w:trHeight w:val="1443"/>
        </w:trPr>
        <w:tc>
          <w:tcPr>
            <w:tcW w:w="6237" w:type="dxa"/>
          </w:tcPr>
          <w:p w:rsidR="00F46C50" w:rsidRPr="00F46C50" w:rsidRDefault="00366B22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F46C50" w:rsidRPr="00F46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по</w:t>
            </w:r>
            <w:r w:rsidR="00DE11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молодёжи</w:t>
            </w:r>
            <w:r w:rsidR="00F46C50" w:rsidRPr="00F46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63" w:type="dxa"/>
          </w:tcPr>
          <w:p w:rsidR="00F46C50" w:rsidRPr="00F46C50" w:rsidRDefault="00DE1135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А.Л. Лалетина</w:t>
            </w:r>
          </w:p>
          <w:p w:rsidR="00F46C50" w:rsidRPr="00F46C50" w:rsidRDefault="00F46C50" w:rsidP="00F46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135" w:rsidRPr="00F46C50" w:rsidTr="00DE1135">
        <w:trPr>
          <w:trHeight w:val="1443"/>
        </w:trPr>
        <w:tc>
          <w:tcPr>
            <w:tcW w:w="6237" w:type="dxa"/>
          </w:tcPr>
          <w:p w:rsidR="00DE1135" w:rsidRDefault="00DE1135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3" w:type="dxa"/>
          </w:tcPr>
          <w:p w:rsidR="00DE1135" w:rsidRPr="00F46C50" w:rsidRDefault="00DE1135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135" w:rsidRPr="00F46C50" w:rsidTr="00DE1135">
        <w:trPr>
          <w:trHeight w:val="1443"/>
        </w:trPr>
        <w:tc>
          <w:tcPr>
            <w:tcW w:w="6237" w:type="dxa"/>
          </w:tcPr>
          <w:p w:rsidR="00DE1135" w:rsidRDefault="00DE1135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3" w:type="dxa"/>
          </w:tcPr>
          <w:p w:rsidR="00DE1135" w:rsidRPr="00F46C50" w:rsidRDefault="00DE1135" w:rsidP="00F46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6C50" w:rsidRPr="00F46C50" w:rsidRDefault="00F46C50" w:rsidP="00F46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C50" w:rsidRPr="00F46C50" w:rsidRDefault="00F46C50" w:rsidP="00F46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C50" w:rsidRPr="00F46C50" w:rsidRDefault="00F46C50" w:rsidP="00F46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C50" w:rsidRPr="00F46C50" w:rsidRDefault="00F46C50" w:rsidP="00F46C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0B5B" w:rsidRDefault="00F80B5B" w:rsidP="0039035B">
      <w:pPr>
        <w:spacing w:after="0" w:line="276" w:lineRule="auto"/>
      </w:pPr>
    </w:p>
    <w:sectPr w:rsidR="00F80B5B" w:rsidSect="00C97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FF"/>
    <w:rsid w:val="00004716"/>
    <w:rsid w:val="00017BE5"/>
    <w:rsid w:val="00040C0A"/>
    <w:rsid w:val="00057FF7"/>
    <w:rsid w:val="000746EF"/>
    <w:rsid w:val="000A1982"/>
    <w:rsid w:val="000F0E6B"/>
    <w:rsid w:val="001B17CC"/>
    <w:rsid w:val="001C5245"/>
    <w:rsid w:val="001D7220"/>
    <w:rsid w:val="001F67AE"/>
    <w:rsid w:val="002126D2"/>
    <w:rsid w:val="00240449"/>
    <w:rsid w:val="002458C2"/>
    <w:rsid w:val="002C4B66"/>
    <w:rsid w:val="002C5CA5"/>
    <w:rsid w:val="002D6FE5"/>
    <w:rsid w:val="00304E3F"/>
    <w:rsid w:val="003279F7"/>
    <w:rsid w:val="00334032"/>
    <w:rsid w:val="00356BC5"/>
    <w:rsid w:val="003612E0"/>
    <w:rsid w:val="00366B22"/>
    <w:rsid w:val="0039035B"/>
    <w:rsid w:val="00395AC7"/>
    <w:rsid w:val="003B48E9"/>
    <w:rsid w:val="003B670E"/>
    <w:rsid w:val="003C22E9"/>
    <w:rsid w:val="003D3E69"/>
    <w:rsid w:val="003E5FA5"/>
    <w:rsid w:val="0041612E"/>
    <w:rsid w:val="00435D00"/>
    <w:rsid w:val="00450977"/>
    <w:rsid w:val="004749F9"/>
    <w:rsid w:val="00496A1C"/>
    <w:rsid w:val="00520C71"/>
    <w:rsid w:val="0055671C"/>
    <w:rsid w:val="00582F05"/>
    <w:rsid w:val="00587535"/>
    <w:rsid w:val="005B6EA3"/>
    <w:rsid w:val="005C196F"/>
    <w:rsid w:val="005C1A8F"/>
    <w:rsid w:val="005F6313"/>
    <w:rsid w:val="00672C09"/>
    <w:rsid w:val="00682D81"/>
    <w:rsid w:val="006959FF"/>
    <w:rsid w:val="006B5FB1"/>
    <w:rsid w:val="006D3122"/>
    <w:rsid w:val="006D7282"/>
    <w:rsid w:val="006F3B9D"/>
    <w:rsid w:val="007A72ED"/>
    <w:rsid w:val="007B79DE"/>
    <w:rsid w:val="007D7D58"/>
    <w:rsid w:val="00803F02"/>
    <w:rsid w:val="008047E8"/>
    <w:rsid w:val="00811C31"/>
    <w:rsid w:val="00906DEF"/>
    <w:rsid w:val="00912B57"/>
    <w:rsid w:val="0092101F"/>
    <w:rsid w:val="00974DFD"/>
    <w:rsid w:val="009A1264"/>
    <w:rsid w:val="009A62F7"/>
    <w:rsid w:val="009F0A69"/>
    <w:rsid w:val="009F7D0E"/>
    <w:rsid w:val="00A050BA"/>
    <w:rsid w:val="00A21E62"/>
    <w:rsid w:val="00A46B9F"/>
    <w:rsid w:val="00A700A0"/>
    <w:rsid w:val="00AC3335"/>
    <w:rsid w:val="00AD36C7"/>
    <w:rsid w:val="00AD6304"/>
    <w:rsid w:val="00B52E89"/>
    <w:rsid w:val="00B750C6"/>
    <w:rsid w:val="00B80BC0"/>
    <w:rsid w:val="00C16824"/>
    <w:rsid w:val="00C36482"/>
    <w:rsid w:val="00C42C46"/>
    <w:rsid w:val="00C83249"/>
    <w:rsid w:val="00C97206"/>
    <w:rsid w:val="00CA277B"/>
    <w:rsid w:val="00D119A2"/>
    <w:rsid w:val="00D2444F"/>
    <w:rsid w:val="00D90600"/>
    <w:rsid w:val="00DB5185"/>
    <w:rsid w:val="00DC746C"/>
    <w:rsid w:val="00DE1135"/>
    <w:rsid w:val="00DF617F"/>
    <w:rsid w:val="00E22F43"/>
    <w:rsid w:val="00E23155"/>
    <w:rsid w:val="00E504DA"/>
    <w:rsid w:val="00E52E5B"/>
    <w:rsid w:val="00E6155C"/>
    <w:rsid w:val="00E866C5"/>
    <w:rsid w:val="00ED723F"/>
    <w:rsid w:val="00EF12C1"/>
    <w:rsid w:val="00F46C50"/>
    <w:rsid w:val="00F60FEC"/>
    <w:rsid w:val="00F80B5B"/>
    <w:rsid w:val="00F907E4"/>
    <w:rsid w:val="00F922CA"/>
    <w:rsid w:val="00F9591C"/>
    <w:rsid w:val="00FE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B1BA"/>
  <w15:chartTrackingRefBased/>
  <w15:docId w15:val="{1D40BBE7-C4A6-42B8-98DE-EDF6C3E0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6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6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i.novikova</dc:creator>
  <cp:keywords/>
  <dc:description/>
  <cp:lastModifiedBy>i.novikova</cp:lastModifiedBy>
  <cp:revision>119</cp:revision>
  <cp:lastPrinted>2020-01-29T04:21:00Z</cp:lastPrinted>
  <dcterms:created xsi:type="dcterms:W3CDTF">2020-01-16T05:12:00Z</dcterms:created>
  <dcterms:modified xsi:type="dcterms:W3CDTF">2020-03-04T03:40:00Z</dcterms:modified>
</cp:coreProperties>
</file>