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A7963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3F4D4459" wp14:editId="1243ED51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8F8F27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787389E1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037D7E38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5FD907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78159B3C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6FF147C1" w14:textId="77777777" w:rsidR="00142396" w:rsidRPr="00142396" w:rsidRDefault="00FE5102" w:rsidP="00AA2B01">
      <w:pPr>
        <w:tabs>
          <w:tab w:val="left" w:pos="708"/>
          <w:tab w:val="left" w:pos="1416"/>
          <w:tab w:val="left" w:pos="2124"/>
          <w:tab w:val="left" w:pos="2832"/>
          <w:tab w:val="left" w:pos="37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AA2B01">
        <w:rPr>
          <w:rFonts w:ascii="Times New Roman" w:eastAsia="Times New Roman" w:hAnsi="Times New Roman" w:cs="Times New Roman"/>
          <w:sz w:val="24"/>
          <w:szCs w:val="24"/>
          <w:lang w:eastAsia="ru-RU"/>
        </w:rPr>
        <w:t>22.06.2023</w:t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A2B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1197</w:t>
      </w:r>
    </w:p>
    <w:p w14:paraId="165AA230" w14:textId="77777777" w:rsidR="00142396" w:rsidRPr="00E7247A" w:rsidRDefault="00142396" w:rsidP="00F21777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E7247A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                   </w:t>
      </w:r>
      <w:r w:rsidR="00F21777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                            </w:t>
      </w: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F21777">
        <w:rPr>
          <w:rFonts w:ascii="Times New Roman" w:eastAsia="Times New Roman" w:hAnsi="Times New Roman" w:cs="Times New Roman"/>
          <w:szCs w:val="20"/>
          <w:lang w:eastAsia="ru-RU"/>
        </w:rPr>
        <w:t>_________</w:t>
      </w:r>
    </w:p>
    <w:p w14:paraId="2E0CD4A5" w14:textId="77777777" w:rsidR="00142396" w:rsidRPr="00142396" w:rsidRDefault="00142396" w:rsidP="0014239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3D46832D" w14:textId="77777777" w:rsidR="00142396" w:rsidRPr="00142396" w:rsidRDefault="00142396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F22A9E" w14:paraId="1E004ABF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328E4" w14:textId="77777777" w:rsidR="00022F35" w:rsidRDefault="00BE039A" w:rsidP="00E7247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административный регламент предоставления муниципальной услуги «</w:t>
            </w:r>
            <w:r w:rsidR="00F22A9E" w:rsidRP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жилых помещений по договорам социального найма гражданам, состоящим на учете в качестве нуждающихся в жилых помещениях,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от </w:t>
            </w:r>
            <w:smartTag w:uri="urn:schemas-microsoft-com:office:smarttags" w:element="date">
              <w:smartTagPr>
                <w:attr w:name="ls" w:val="trans"/>
                <w:attr w:name="Month" w:val="04"/>
                <w:attr w:name="Day" w:val="03"/>
                <w:attr w:name="Year" w:val="2019"/>
              </w:smartTagPr>
              <w:r w:rsidR="00F22A9E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03.04.2019</w:t>
              </w:r>
            </w:smartTag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</w:t>
            </w:r>
          </w:p>
          <w:p w14:paraId="40E4A0F9" w14:textId="77777777" w:rsidR="00BE039A" w:rsidRPr="00142396" w:rsidRDefault="00BE039A" w:rsidP="00F22A9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0C405682" w14:textId="77777777" w:rsidR="00142396" w:rsidRPr="00142396" w:rsidRDefault="00BE039A" w:rsidP="00E7247A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1B4379E4" w14:textId="77777777" w:rsidR="00142396" w:rsidRPr="00142396" w:rsidRDefault="00142396" w:rsidP="00E724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A7F04E" w14:textId="77777777" w:rsidR="00142396" w:rsidRPr="00142396" w:rsidRDefault="00142396" w:rsidP="00E724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73BA96F5" w14:textId="77777777" w:rsidR="00142396" w:rsidRPr="00142396" w:rsidRDefault="00142396" w:rsidP="00E724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3E1ECD" w14:textId="77777777" w:rsidR="00142396" w:rsidRDefault="00BE039A" w:rsidP="00E7247A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 w:rsidR="00F22A9E" w:rsidRPr="00F22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«Предоставление жилых помещений по договорам социального найма гражданам, состоящим на учете в качестве нуждающихся в жилых помещениях, на территории муниципального образования «Холмский городской округ», утвержденный постановлением администрации от 03.04.2019 № 601</w:t>
      </w:r>
      <w:r w:rsidR="00284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редакции постановлений администрации </w:t>
      </w:r>
      <w:r w:rsidR="00284887" w:rsidRPr="00284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17.04.2020 </w:t>
      </w:r>
      <w:r w:rsidR="00284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284887" w:rsidRPr="00284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456, от 27.05.2020 </w:t>
      </w:r>
      <w:r w:rsidR="00284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284887" w:rsidRPr="00284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551, от 23.11.2021 </w:t>
      </w:r>
      <w:r w:rsidR="00284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284887" w:rsidRPr="00284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1802</w:t>
      </w:r>
      <w:r w:rsidR="00284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</w:t>
      </w:r>
      <w:r w:rsidR="00E72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дополнения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2308A98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Абзац 6 пункта 1.3.1 подраздела 1.3 раздела 1 административного регламента изложить в следующей редакции:</w:t>
      </w:r>
    </w:p>
    <w:p w14:paraId="7B41C72D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«а) на официальном Интернет-сайте http://kholmsk.sakhalin.gov.ru».</w:t>
      </w:r>
    </w:p>
    <w:p w14:paraId="25830103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 Абзац 7 пункта 1.3.1 подраздела 1.3 раздела 1 административного регламента изложить в следующей редакции:</w:t>
      </w:r>
    </w:p>
    <w:p w14:paraId="2DCA86B7" w14:textId="77777777" w:rsid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«б) в региональной государственной информационной системе «Портал </w:t>
      </w: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государственных и муниципальных услуг (функций) Сахалинской области» (далее - РПГУ) https://gosuslugi65.ru». </w:t>
      </w:r>
    </w:p>
    <w:p w14:paraId="4D9EDDEA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</w:t>
      </w: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Абзац 9 подраздела 2.2 раздела 2 административного регламента изложить в следующей редакции:</w:t>
      </w:r>
    </w:p>
    <w:p w14:paraId="62B44621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«Федеральная налоговая служба (далее – ФНС)».</w:t>
      </w:r>
    </w:p>
    <w:p w14:paraId="38F33DF3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</w:t>
      </w: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Абзац 10 подраздела 2.2 раздела 2 административного регламента изложить в следующей редакции:</w:t>
      </w:r>
    </w:p>
    <w:p w14:paraId="669C6493" w14:textId="77777777" w:rsidR="00EC66BA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«Федеральная служба государственной регистрации, кадастра и картографии (далее – Росреестр)». </w:t>
      </w:r>
    </w:p>
    <w:p w14:paraId="18CB3851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 </w:t>
      </w: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подраздела 2.2 раздела 2 административного регламента изложить в следующей редакции:</w:t>
      </w:r>
    </w:p>
    <w:p w14:paraId="473C37E5" w14:textId="77777777" w:rsidR="00EC66BA" w:rsidRDefault="00EC66BA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внутренних дел Российской Федерации»</w:t>
      </w: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МВД РФ</w:t>
      </w: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)»</w:t>
      </w:r>
    </w:p>
    <w:p w14:paraId="6C391611" w14:textId="77777777" w:rsidR="00440144" w:rsidRPr="00440144" w:rsidRDefault="00EC66BA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</w:t>
      </w:r>
      <w:r w:rsidR="00E72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247A"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40144"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2.3 раздела 2 административного регламента дополнить абзацем следующего содержания:</w:t>
      </w:r>
    </w:p>
    <w:p w14:paraId="65108E1F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«Результат предоставления муниципальной услуги направляется (выдается) одним из следующих способов:</w:t>
      </w:r>
    </w:p>
    <w:p w14:paraId="47293685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виде бумажного документа, который заявитель (представитель) получает непосредственно при личном обращении в ОМСУ;</w:t>
      </w:r>
    </w:p>
    <w:p w14:paraId="131D5E71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виде бумажного документа, который направляется ОМСУ заявителю (представителю) посредством почтового отправления;</w:t>
      </w:r>
    </w:p>
    <w:p w14:paraId="68BCCB86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виде электронного документа через личный кабинет заявителя (представителя) на РПГУ – в случае подачи запроса на получение муниципальной услуги через РПГУ;</w:t>
      </w:r>
    </w:p>
    <w:p w14:paraId="2DD8AF8B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электронном виде посредством направления на электронную почту заявителя (представителя) скан-образа решения о предварительном согласовании предоставления земельного участка или решения об отказе в предварительном согласовании предоставления земельного участка; или на электронную почту кадастрового инженера, оказывающего услугу по подготовке межевого плана, скан-образа решения о предварительном согласовании предоставления земельного участка;</w:t>
      </w:r>
    </w:p>
    <w:p w14:paraId="6CD3357E" w14:textId="77777777" w:rsid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соответствии с порядком, определенным соглашением, заключенным между ОМСУ и МФЦ: в виде бумажного документа, поступившего из ОМСУ, либо документа, составленного МФЦ, подтверждающего содержание электронного документа, поступившего из ОМСУ».</w:t>
      </w:r>
    </w:p>
    <w:p w14:paraId="7DB82658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</w:t>
      </w: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Подраздел 2.13 раздела 2 административного регламента изложить в следующей редакции:</w:t>
      </w:r>
    </w:p>
    <w:p w14:paraId="1CA3FCAD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«2.13.1. Показатели доступности и качества муниципальной услуги:</w:t>
      </w:r>
    </w:p>
    <w:p w14:paraId="5A213251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доступность информации о порядке предоставления муниципальной услуги;</w:t>
      </w:r>
    </w:p>
    <w:p w14:paraId="4694337A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3E87B84C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77B60171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1C6230FB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продолжительность взаимодействия заявителя с должностными лицами при подаче запроса – не более 20 минут, при получении результата – не более 15 минут;</w:t>
      </w:r>
    </w:p>
    <w:p w14:paraId="7DFDDA6E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соблюдение сроков предоставления муниципальной услуги;</w:t>
      </w:r>
    </w:p>
    <w:p w14:paraId="0EB1B895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5302E11A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услуги.</w:t>
      </w:r>
    </w:p>
    <w:p w14:paraId="30828C65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1B50D264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06A3F5B0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получение информации о порядке и сроках предоставления услуги, с использованием ЕПГУ, РПГУ;</w:t>
      </w:r>
    </w:p>
    <w:p w14:paraId="5B150C9F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запись на прием в орган для подачи запроса о предоставлении муниципальной услуги посредством РПГУ;</w:t>
      </w:r>
    </w:p>
    <w:p w14:paraId="519205A1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запроса заявителем на РПГУ; в единой системе;</w:t>
      </w:r>
    </w:p>
    <w:p w14:paraId="69EED178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получение результата предоставления муниципальной услуги в форме электронного документа;</w:t>
      </w:r>
    </w:p>
    <w:p w14:paraId="09E6DC96" w14:textId="77777777" w:rsidR="00EC66BA" w:rsidRPr="00440144" w:rsidRDefault="00EC66BA" w:rsidP="00EC66B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оценка доступности и качества муниципальной услуги;</w:t>
      </w:r>
    </w:p>
    <w:p w14:paraId="78A920DC" w14:textId="77777777" w:rsidR="00EC66BA" w:rsidRDefault="00EC66BA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услуги».2.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B5E84DF" w14:textId="77777777" w:rsidR="00440144" w:rsidRPr="00440144" w:rsidRDefault="00EC66BA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1.8</w:t>
      </w:r>
      <w:r w:rsidR="00E7247A"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40144"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 3.2.8.3 подраздела 3.2 раздела 3 административного регламента изложить в следующей редакции:</w:t>
      </w:r>
    </w:p>
    <w:p w14:paraId="441C16AF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«Описание каждого административного действия.</w:t>
      </w:r>
    </w:p>
    <w:p w14:paraId="049F0FD8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пяти рабочих дней специалист администрации, в должностные обязанности которого входит осуществление данного административного действия, направляет запрос в ФМС о предоставлении сведений о действительности (недействительности) паспорта гражданина Российской Федерации, о регистрации по месту жительства гражданина Российской Федерации, в ФНС запрос о предоставлении сведений о государственной регистрации рождения, государственной регистрации заключения брака, государственной регистрации расторжения брака, государственной регистрации смерти, регистрации перемены имени, в Росреестр о предоставлении сведений из Единого реестра прав на объект недвижимого имущества, о предоставлении выписки из Единого государственного реестра прав на недвижимое имущество и сделок с ним, о правах гражданина и всех членов его семьи на имевшиеся (имеющиеся) у них объекты недвижимого имущества за пять лет, предшествующих дню обращения гражданина с заявлением о предоставлении жилого помещения специализированного жилищного фонда, в межведомственную комиссию муниципального образования «Холмский городской округ» о предоставлении решения органа местного самоуправления о признании в установленном законодательством Российской Федерации порядке жилого дома (жилого помещения) непригодным для проживания в случае, если гражданин проживает в жилом помещении, признанном непригодным для проживания.</w:t>
      </w:r>
    </w:p>
    <w:p w14:paraId="652F83E5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Должностным лицом, ответственным за запрашивание сведений по межведомственному взаимодействию, является специалист администрации, в должностные обязанности которого входит осуществление данного административного действия».</w:t>
      </w:r>
    </w:p>
    <w:p w14:paraId="6AE3CB65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EC6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 3.2.8.4 подраздела 3.2 раздела 3 административного регламента изложить в следующей редакции: </w:t>
      </w:r>
    </w:p>
    <w:p w14:paraId="3FFECE6A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«Критерием принятия решения в рамках настоящей административной процедуры является направление запроса в </w:t>
      </w:r>
      <w:r w:rsidR="00EC6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МВД РФ</w:t>
      </w: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ФНС, Росреестр, межведомственную комиссию муниципального образования «Холмский городской округ».</w:t>
      </w:r>
    </w:p>
    <w:p w14:paraId="2D418190" w14:textId="77777777" w:rsidR="00440144" w:rsidRPr="00440144" w:rsidRDefault="00EC66BA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1.10</w:t>
      </w:r>
      <w:r w:rsidR="00440144"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 3.2.8.5 подраздела 3.2 раздела 3 административного регламента изложить в следующей редакции:</w:t>
      </w:r>
    </w:p>
    <w:p w14:paraId="45144EF9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«Результатом выполнения административной процедуры является получение ответа на запрос из </w:t>
      </w:r>
      <w:r w:rsidR="00EC6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МВД РФ</w:t>
      </w: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ФНС, Росреестра, межведомственной комиссии муниципального образования «Холмский городской округ».</w:t>
      </w:r>
    </w:p>
    <w:p w14:paraId="3726823F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</w:t>
      </w:r>
      <w:r w:rsidR="00EC6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Абзац 1 подраздела 3.3 раздела 3 административного регламента изложить в следующей редакции:</w:t>
      </w:r>
    </w:p>
    <w:p w14:paraId="5B5F71EB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«В ходе предоставления муниципальной услуги направляется запрос в </w:t>
      </w:r>
      <w:r w:rsidR="00EC6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МВД РФ</w:t>
      </w: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предоставлении сведений о действительности (недействительности) паспорта гражданина Российской Федерации, о регистрации по месту жительства гражданина Российской Федерации, в ФНС запрос о предоставлении сведений о государственной регистрации рождения, государственной регистрации заключения брака, государственной регистрации расторжения брака, государственной регистрации смерти, регистрации перемены имени, в Росреестр о предоставлении сведений из Единого реестра прав на объект недвижимого имущества, о предоставлении выписки из Единого государственного реестра прав на недвижимое имущество и сделок с ним о правах гражданина и всех членов его семьи на имевшиеся (имеющиеся) у них объекты недвижимого имущества за пять лет, предшествующих дню обращения гражданина с заявлением о предоставлении жилого помещения специализированного жилищного фонда, в межведомственную комиссию муниципального образования «Холмский городской округ» о предоставлении решения органа местного самоуправления о признании в установленном законодательством Российской Федерации порядке жилого дома (жилого помещения) непригодным для проживания в случае, если гражданин проживает в жилом помещении, признанном непригодным для проживания».</w:t>
      </w:r>
    </w:p>
    <w:p w14:paraId="77A225B3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="00EC6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Подраздел 4.1 раздела 4 административного регламента изложить в следующей редакции:</w:t>
      </w:r>
    </w:p>
    <w:p w14:paraId="228D425C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«Текущий контроль за соблюдением и исполнением должностными лицами Департамента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директором Департамента.</w:t>
      </w:r>
    </w:p>
    <w:p w14:paraId="2037807E" w14:textId="77777777" w:rsidR="00440144" w:rsidRP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контроль за соблюдением и исполнением должностными лицами территориальных подразделений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начальниками территориальных отделов администрации муниципального образования «Холмский городской округ».</w:t>
      </w:r>
    </w:p>
    <w:p w14:paraId="0C4916AD" w14:textId="77777777" w:rsidR="00440144" w:rsidRDefault="00440144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полнотой и качеством предоставления муниципальной услуги включает в себя проведение плановых и внеплановых проверок, направленных в том числе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лиц».</w:t>
      </w:r>
    </w:p>
    <w:p w14:paraId="6AF7A776" w14:textId="77777777" w:rsidR="00142396" w:rsidRPr="00142396" w:rsidRDefault="008C1363" w:rsidP="004401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39E0580C" w14:textId="77777777" w:rsidR="00142396" w:rsidRPr="00142396" w:rsidRDefault="008C1363" w:rsidP="00E7247A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6E9E99B3" w14:textId="77777777" w:rsidR="00022F35" w:rsidRDefault="00022F35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7B63F5" w14:textId="77777777" w:rsidR="00022F35" w:rsidRDefault="00022F35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B698A0" w14:textId="77777777" w:rsidR="003F1479" w:rsidRDefault="003F1479" w:rsidP="00E64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Исполняющий обязанности </w:t>
      </w:r>
    </w:p>
    <w:p w14:paraId="6D0A1E2B" w14:textId="77777777" w:rsidR="00E64E81" w:rsidRDefault="003F1479" w:rsidP="00E64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7247A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72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4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38345520" w14:textId="77777777" w:rsidR="00E64E81" w:rsidRDefault="00E64E81" w:rsidP="00E64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3F1479">
        <w:rPr>
          <w:rFonts w:ascii="Times New Roman" w:eastAsia="Times New Roman" w:hAnsi="Times New Roman" w:cs="Times New Roman"/>
          <w:sz w:val="24"/>
          <w:szCs w:val="24"/>
          <w:lang w:eastAsia="ru-RU"/>
        </w:rPr>
        <w:t>С. Г. Казанцева</w:t>
      </w:r>
    </w:p>
    <w:p w14:paraId="4AB2900E" w14:textId="77777777" w:rsidR="00142396" w:rsidRPr="00142396" w:rsidRDefault="00142396" w:rsidP="00E64E8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22F35"/>
    <w:rsid w:val="000F4EBA"/>
    <w:rsid w:val="001115D5"/>
    <w:rsid w:val="00142396"/>
    <w:rsid w:val="00251005"/>
    <w:rsid w:val="00284887"/>
    <w:rsid w:val="003761ED"/>
    <w:rsid w:val="003F1479"/>
    <w:rsid w:val="00440144"/>
    <w:rsid w:val="004711FE"/>
    <w:rsid w:val="00506075"/>
    <w:rsid w:val="005764B9"/>
    <w:rsid w:val="00665979"/>
    <w:rsid w:val="006F2EDC"/>
    <w:rsid w:val="00717B1F"/>
    <w:rsid w:val="007B6362"/>
    <w:rsid w:val="00866F05"/>
    <w:rsid w:val="008C1363"/>
    <w:rsid w:val="008D5A0C"/>
    <w:rsid w:val="00943F2E"/>
    <w:rsid w:val="00966814"/>
    <w:rsid w:val="00974147"/>
    <w:rsid w:val="00A01CB7"/>
    <w:rsid w:val="00A7179F"/>
    <w:rsid w:val="00A75E33"/>
    <w:rsid w:val="00AA2B01"/>
    <w:rsid w:val="00AA3996"/>
    <w:rsid w:val="00B26841"/>
    <w:rsid w:val="00BE039A"/>
    <w:rsid w:val="00C8157C"/>
    <w:rsid w:val="00D96929"/>
    <w:rsid w:val="00E64E81"/>
    <w:rsid w:val="00E7247A"/>
    <w:rsid w:val="00E86F58"/>
    <w:rsid w:val="00EB5410"/>
    <w:rsid w:val="00EC66BA"/>
    <w:rsid w:val="00F21777"/>
    <w:rsid w:val="00F22A9E"/>
    <w:rsid w:val="00F66D7E"/>
    <w:rsid w:val="00FC6A35"/>
    <w:rsid w:val="00FE5102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6E654932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724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1408</Words>
  <Characters>9763</Characters>
  <Application>Microsoft Office Word</Application>
  <DocSecurity>0</DocSecurity>
  <Lines>207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2023-06-25T22:29:00Z</cp:lastPrinted>
  <dcterms:created xsi:type="dcterms:W3CDTF">2025-02-26T05:41:00Z</dcterms:created>
  <dcterms:modified xsi:type="dcterms:W3CDTF">2025-02-26T05:41:00Z</dcterms:modified>
</cp:coreProperties>
</file>