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FB0" w:rsidRDefault="00814FB0" w:rsidP="00FD030B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18"/>
          <w:szCs w:val="18"/>
        </w:rPr>
      </w:pPr>
    </w:p>
    <w:p w:rsidR="00814FB0" w:rsidRPr="00085CB8" w:rsidRDefault="00814FB0" w:rsidP="00E86E8A">
      <w:pPr>
        <w:widowControl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085CB8">
        <w:rPr>
          <w:rFonts w:ascii="Times New Roman" w:hAnsi="Times New Roman"/>
          <w:sz w:val="18"/>
          <w:szCs w:val="18"/>
        </w:rPr>
        <w:t xml:space="preserve">Приложение № 2 </w:t>
      </w:r>
    </w:p>
    <w:p w:rsidR="00814FB0" w:rsidRPr="00085CB8" w:rsidRDefault="00814FB0" w:rsidP="00E86E8A">
      <w:pPr>
        <w:widowControl w:val="0"/>
        <w:autoSpaceDE w:val="0"/>
        <w:autoSpaceDN w:val="0"/>
        <w:adjustRightInd w:val="0"/>
        <w:spacing w:after="0" w:line="240" w:lineRule="auto"/>
        <w:ind w:left="11160" w:firstLine="540"/>
        <w:rPr>
          <w:rFonts w:ascii="Times New Roman" w:hAnsi="Times New Roman"/>
          <w:sz w:val="18"/>
          <w:szCs w:val="18"/>
        </w:rPr>
      </w:pPr>
      <w:r w:rsidRPr="00085CB8">
        <w:rPr>
          <w:rFonts w:ascii="Times New Roman" w:hAnsi="Times New Roman"/>
          <w:sz w:val="18"/>
          <w:szCs w:val="18"/>
        </w:rPr>
        <w:t xml:space="preserve">к Подпрограмме </w:t>
      </w:r>
    </w:p>
    <w:p w:rsidR="00814FB0" w:rsidRPr="00085CB8" w:rsidRDefault="00814FB0" w:rsidP="00E86E8A">
      <w:pPr>
        <w:widowControl w:val="0"/>
        <w:autoSpaceDE w:val="0"/>
        <w:autoSpaceDN w:val="0"/>
        <w:adjustRightInd w:val="0"/>
        <w:spacing w:after="0" w:line="240" w:lineRule="auto"/>
        <w:ind w:left="11160" w:firstLine="540"/>
        <w:rPr>
          <w:rFonts w:ascii="Times New Roman" w:hAnsi="Times New Roman"/>
          <w:sz w:val="18"/>
          <w:szCs w:val="18"/>
        </w:rPr>
      </w:pPr>
      <w:r w:rsidRPr="00085CB8">
        <w:rPr>
          <w:rFonts w:ascii="Times New Roman" w:hAnsi="Times New Roman"/>
          <w:sz w:val="18"/>
          <w:szCs w:val="18"/>
        </w:rPr>
        <w:t xml:space="preserve">«Повышение качества </w:t>
      </w:r>
    </w:p>
    <w:p w:rsidR="00814FB0" w:rsidRPr="00085CB8" w:rsidRDefault="00814FB0" w:rsidP="00E86E8A">
      <w:pPr>
        <w:widowControl w:val="0"/>
        <w:autoSpaceDE w:val="0"/>
        <w:autoSpaceDN w:val="0"/>
        <w:adjustRightInd w:val="0"/>
        <w:spacing w:after="0" w:line="240" w:lineRule="auto"/>
        <w:ind w:left="11160" w:firstLine="540"/>
        <w:rPr>
          <w:rFonts w:ascii="Times New Roman" w:hAnsi="Times New Roman"/>
          <w:sz w:val="18"/>
          <w:szCs w:val="18"/>
        </w:rPr>
      </w:pPr>
      <w:r w:rsidRPr="00085CB8">
        <w:rPr>
          <w:rFonts w:ascii="Times New Roman" w:hAnsi="Times New Roman"/>
          <w:sz w:val="18"/>
          <w:szCs w:val="18"/>
        </w:rPr>
        <w:t xml:space="preserve">и доступности </w:t>
      </w:r>
    </w:p>
    <w:p w:rsidR="00814FB0" w:rsidRPr="00085CB8" w:rsidRDefault="00814FB0" w:rsidP="00E86E8A">
      <w:pPr>
        <w:widowControl w:val="0"/>
        <w:autoSpaceDE w:val="0"/>
        <w:autoSpaceDN w:val="0"/>
        <w:adjustRightInd w:val="0"/>
        <w:spacing w:after="0" w:line="240" w:lineRule="auto"/>
        <w:ind w:left="11160" w:firstLine="540"/>
        <w:rPr>
          <w:rFonts w:ascii="Times New Roman" w:hAnsi="Times New Roman"/>
          <w:sz w:val="18"/>
          <w:szCs w:val="18"/>
        </w:rPr>
      </w:pPr>
      <w:r w:rsidRPr="00085CB8">
        <w:rPr>
          <w:rFonts w:ascii="Times New Roman" w:hAnsi="Times New Roman"/>
          <w:sz w:val="18"/>
          <w:szCs w:val="18"/>
        </w:rPr>
        <w:t xml:space="preserve">дошкольного образования» </w:t>
      </w:r>
    </w:p>
    <w:p w:rsidR="00814FB0" w:rsidRPr="00085CB8" w:rsidRDefault="00814FB0" w:rsidP="00FD030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42D79" w:rsidRDefault="00642D79" w:rsidP="00FD030B">
      <w:pPr>
        <w:widowControl w:val="0"/>
        <w:autoSpaceDE w:val="0"/>
        <w:autoSpaceDN w:val="0"/>
        <w:adjustRightInd w:val="0"/>
        <w:spacing w:after="0" w:line="240" w:lineRule="auto"/>
        <w:ind w:left="354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14FB0" w:rsidRDefault="00814FB0" w:rsidP="00FD030B">
      <w:pPr>
        <w:widowControl w:val="0"/>
        <w:autoSpaceDE w:val="0"/>
        <w:autoSpaceDN w:val="0"/>
        <w:adjustRightInd w:val="0"/>
        <w:spacing w:after="0" w:line="240" w:lineRule="auto"/>
        <w:ind w:left="35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85CB8">
        <w:rPr>
          <w:rFonts w:ascii="Times New Roman" w:hAnsi="Times New Roman"/>
          <w:b/>
          <w:sz w:val="24"/>
          <w:szCs w:val="24"/>
        </w:rPr>
        <w:t>Ресурсное обеспечение Подпрограммы муниципальной программы</w:t>
      </w:r>
    </w:p>
    <w:p w:rsidR="00642D79" w:rsidRPr="00085CB8" w:rsidRDefault="00642D79" w:rsidP="00FD030B">
      <w:pPr>
        <w:widowControl w:val="0"/>
        <w:autoSpaceDE w:val="0"/>
        <w:autoSpaceDN w:val="0"/>
        <w:adjustRightInd w:val="0"/>
        <w:spacing w:after="0" w:line="240" w:lineRule="auto"/>
        <w:ind w:left="354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25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4"/>
        <w:gridCol w:w="60"/>
        <w:gridCol w:w="2612"/>
        <w:gridCol w:w="23"/>
        <w:gridCol w:w="914"/>
        <w:gridCol w:w="6"/>
        <w:gridCol w:w="70"/>
        <w:gridCol w:w="1628"/>
        <w:gridCol w:w="8"/>
        <w:gridCol w:w="14"/>
        <w:gridCol w:w="997"/>
        <w:gridCol w:w="220"/>
        <w:gridCol w:w="871"/>
        <w:gridCol w:w="12"/>
        <w:gridCol w:w="93"/>
        <w:gridCol w:w="148"/>
        <w:gridCol w:w="859"/>
        <w:gridCol w:w="70"/>
        <w:gridCol w:w="209"/>
        <w:gridCol w:w="14"/>
        <w:gridCol w:w="1027"/>
        <w:gridCol w:w="41"/>
        <w:gridCol w:w="207"/>
        <w:gridCol w:w="14"/>
        <w:gridCol w:w="749"/>
        <w:gridCol w:w="98"/>
        <w:gridCol w:w="120"/>
        <w:gridCol w:w="55"/>
        <w:gridCol w:w="14"/>
        <w:gridCol w:w="144"/>
        <w:gridCol w:w="61"/>
        <w:gridCol w:w="575"/>
        <w:gridCol w:w="7"/>
        <w:gridCol w:w="106"/>
        <w:gridCol w:w="14"/>
        <w:gridCol w:w="204"/>
        <w:gridCol w:w="14"/>
        <w:gridCol w:w="24"/>
        <w:gridCol w:w="2287"/>
        <w:gridCol w:w="7"/>
        <w:gridCol w:w="134"/>
        <w:gridCol w:w="17"/>
        <w:gridCol w:w="7"/>
        <w:gridCol w:w="7"/>
        <w:gridCol w:w="10013"/>
        <w:gridCol w:w="11"/>
      </w:tblGrid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Сроки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1011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5728" w:type="dxa"/>
            <w:gridSpan w:val="2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Предполагаемый объем финансирования, тыс.руб.</w:t>
            </w:r>
          </w:p>
        </w:tc>
        <w:tc>
          <w:tcPr>
            <w:tcW w:w="25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Ожидаемый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эффект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от реализации</w:t>
            </w: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182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Федеральный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291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970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94" w:type="dxa"/>
            <w:gridSpan w:val="10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Приносящая доход деятельность</w:t>
            </w:r>
          </w:p>
        </w:tc>
        <w:tc>
          <w:tcPr>
            <w:tcW w:w="25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72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11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91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82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91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70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94" w:type="dxa"/>
            <w:gridSpan w:val="10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5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814FB0" w:rsidRPr="00085CB8" w:rsidTr="004E2D43">
        <w:trPr>
          <w:gridAfter w:val="6"/>
          <w:wAfter w:w="10189" w:type="dxa"/>
          <w:trHeight w:val="475"/>
        </w:trPr>
        <w:tc>
          <w:tcPr>
            <w:tcW w:w="15280" w:type="dxa"/>
            <w:gridSpan w:val="4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085CB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Подпрограмма № 1«Повышение качества и доступности дошкольного образования» </w:t>
            </w:r>
          </w:p>
        </w:tc>
      </w:tr>
      <w:tr w:rsidR="00814FB0" w:rsidRPr="00085CB8" w:rsidTr="004E2D43">
        <w:trPr>
          <w:gridAfter w:val="6"/>
          <w:wAfter w:w="10189" w:type="dxa"/>
          <w:trHeight w:val="352"/>
        </w:trPr>
        <w:tc>
          <w:tcPr>
            <w:tcW w:w="15280" w:type="dxa"/>
            <w:gridSpan w:val="4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МЕРОПРИЯТИЕ1 Обеспечение государственных гарантий доступности дошкольного образования</w:t>
            </w: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15280" w:type="dxa"/>
            <w:gridSpan w:val="40"/>
          </w:tcPr>
          <w:p w:rsidR="00814FB0" w:rsidRPr="00085CB8" w:rsidRDefault="00814FB0" w:rsidP="005C6D8B">
            <w:pPr>
              <w:pStyle w:val="a4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Строительство зданий дошкольных образовательных учреждений:</w:t>
            </w: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Детский сад на 70 мест в с.Правда Холмского района Сахалинской области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706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89 199,9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84 472,3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4727,6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Создание до 2015 года 70 мест для дошкольников</w:t>
            </w: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89 199,9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84 472,3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4727,6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 Школа-детский сад  на 110 мест вс. Пионеры Холмского района Сахалинской области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706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110 544,6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104685,7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5 858,9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Создание до 2015 года 20 мест для дошкольников</w:t>
            </w: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110 544,6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104 685,7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5 858,9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  <w:trHeight w:val="229"/>
        </w:trPr>
        <w:tc>
          <w:tcPr>
            <w:tcW w:w="6005" w:type="dxa"/>
            <w:gridSpan w:val="9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ИТОГО по п. 1.1.</w:t>
            </w: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199 744,5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189 158,0</w:t>
            </w:r>
          </w:p>
        </w:tc>
        <w:tc>
          <w:tcPr>
            <w:tcW w:w="970" w:type="dxa"/>
            <w:gridSpan w:val="3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10 586,5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6"/>
          <w:wAfter w:w="10189" w:type="dxa"/>
        </w:trPr>
        <w:tc>
          <w:tcPr>
            <w:tcW w:w="15280" w:type="dxa"/>
            <w:gridSpan w:val="40"/>
          </w:tcPr>
          <w:p w:rsidR="00814FB0" w:rsidRPr="00085CB8" w:rsidRDefault="00814FB0" w:rsidP="005C6D8B">
            <w:pPr>
              <w:pStyle w:val="a4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Капитальный ремонт зданий функционирующих дошкольных образовательных организаций</w:t>
            </w:r>
          </w:p>
        </w:tc>
      </w:tr>
      <w:tr w:rsidR="00814FB0" w:rsidRPr="00085CB8" w:rsidTr="004E2D43">
        <w:trPr>
          <w:trHeight w:val="201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Открытие дополнительных групп: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МБДОУ д/с, № 28 «Рябинка» 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- МБДОУ д/с № 4  «Маячок» с. Яблочное - 1 группа-20 мест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1706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 w:rsidRPr="00085CB8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 xml:space="preserve">Создание 40 </w:t>
            </w:r>
            <w:r w:rsidRPr="00085CB8">
              <w:rPr>
                <w:rFonts w:ascii="Times New Roman" w:hAnsi="Times New Roman"/>
                <w:sz w:val="20"/>
                <w:szCs w:val="20"/>
              </w:rPr>
              <w:lastRenderedPageBreak/>
              <w:t>дополнительных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 xml:space="preserve"> мест в функционирующих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 xml:space="preserve"> дошкольных образовательных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 xml:space="preserve"> организациях</w:t>
            </w:r>
          </w:p>
        </w:tc>
        <w:tc>
          <w:tcPr>
            <w:tcW w:w="10196" w:type="dxa"/>
            <w:gridSpan w:val="7"/>
            <w:vMerge w:val="restart"/>
            <w:vAlign w:val="center"/>
          </w:tcPr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2016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2018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145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283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 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Капитальный ремонт МБДОУ детский сад № 4 «Маячок» с. Яблочное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Капитальный ремонт МБДОУ детский сад  «Теремок», № 4,№ 6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Капитальный ремонт МБДОУ № 2, № 8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 Капитальный ремонт МБДОУ детский сад  «Золушка»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06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Приведение условий содержания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 xml:space="preserve"> дошкольных образовательных 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организаций в соответствие с санитарными требованиями</w:t>
            </w:r>
          </w:p>
        </w:tc>
        <w:tc>
          <w:tcPr>
            <w:tcW w:w="10196" w:type="dxa"/>
            <w:gridSpan w:val="7"/>
            <w:vMerge w:val="restart"/>
          </w:tcPr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283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9565,7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9470,0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95,70</w:t>
            </w: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283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283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18 948,0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18 000,0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948,0</w:t>
            </w: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283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283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12 632,0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12 000,0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632,0</w:t>
            </w: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74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41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145,7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675,7</w:t>
            </w: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165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Проведение капитального ремонта отдельных объектов социальной сферы  (субсидия)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706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2 279,4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2 165,4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114,0</w:t>
            </w: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trHeight w:val="75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2 279,4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2 165,4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114,0</w:t>
            </w: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c>
          <w:tcPr>
            <w:tcW w:w="6005" w:type="dxa"/>
            <w:gridSpan w:val="9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ИТОГО по п. 1.2.</w:t>
            </w: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Pr="00085CB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5-2020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43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425,1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41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635,4</w:t>
            </w:r>
          </w:p>
        </w:tc>
        <w:tc>
          <w:tcPr>
            <w:tcW w:w="97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789,7</w:t>
            </w:r>
          </w:p>
        </w:tc>
        <w:tc>
          <w:tcPr>
            <w:tcW w:w="1067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7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6" w:type="dxa"/>
            <w:gridSpan w:val="7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</w:trPr>
        <w:tc>
          <w:tcPr>
            <w:tcW w:w="15431" w:type="dxa"/>
            <w:gridSpan w:val="4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1.3. Обеспечение функционирования дошкольных образовательных организаций</w:t>
            </w:r>
          </w:p>
        </w:tc>
        <w:tc>
          <w:tcPr>
            <w:tcW w:w="10027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  <w:trHeight w:val="20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706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4863,4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4814,8</w:t>
            </w: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48,6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Обеспечение стабильного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 xml:space="preserve"> функционирования 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 xml:space="preserve">дошкольных образовательных 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организаций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 w:val="restart"/>
          </w:tcPr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  <w:trHeight w:val="2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  <w:trHeight w:val="2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  <w:trHeight w:val="2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  <w:trHeight w:val="2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  <w:trHeight w:val="2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  <w:trHeight w:val="2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4863,4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4814,8</w:t>
            </w: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48,6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  <w:trHeight w:val="132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Создание материально-технической базы</w:t>
            </w:r>
          </w:p>
        </w:tc>
        <w:tc>
          <w:tcPr>
            <w:tcW w:w="937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2" w:type="dxa"/>
            <w:gridSpan w:val="4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1538,4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2D43">
              <w:rPr>
                <w:rFonts w:ascii="Times New Roman" w:hAnsi="Times New Roman"/>
                <w:sz w:val="20"/>
                <w:szCs w:val="20"/>
              </w:rPr>
              <w:t>1538,4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12" w:type="dxa"/>
            <w:gridSpan w:val="4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12" w:type="dxa"/>
            <w:gridSpan w:val="4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12" w:type="dxa"/>
            <w:gridSpan w:val="4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12" w:type="dxa"/>
            <w:gridSpan w:val="4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12" w:type="dxa"/>
            <w:gridSpan w:val="4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1"/>
          <w:wAfter w:w="11" w:type="dxa"/>
          <w:trHeight w:val="227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12" w:type="dxa"/>
            <w:gridSpan w:val="4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09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1538,4</w:t>
            </w:r>
          </w:p>
        </w:tc>
        <w:tc>
          <w:tcPr>
            <w:tcW w:w="1182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1538,4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9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27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36"/>
        </w:trPr>
        <w:tc>
          <w:tcPr>
            <w:tcW w:w="684" w:type="dxa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2" w:type="dxa"/>
            <w:gridSpan w:val="2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 xml:space="preserve">Обеспечение функционирования дошкольных образовательных учреждений, в том числе с учетом современных требований энергоэффективности </w:t>
            </w:r>
          </w:p>
        </w:tc>
        <w:tc>
          <w:tcPr>
            <w:tcW w:w="937" w:type="dxa"/>
            <w:gridSpan w:val="2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12" w:type="dxa"/>
            <w:gridSpan w:val="4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22881,8</w:t>
            </w:r>
          </w:p>
        </w:tc>
        <w:tc>
          <w:tcPr>
            <w:tcW w:w="117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22881,8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4" w:type="dxa"/>
            <w:gridSpan w:val="10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Снижение удельного расхода тепловой и электрической энергии на снабжение ДОУ</w:t>
            </w:r>
          </w:p>
        </w:tc>
      </w:tr>
      <w:tr w:rsidR="00814FB0" w:rsidRPr="00085CB8" w:rsidTr="004E2D43">
        <w:trPr>
          <w:gridAfter w:val="3"/>
          <w:wAfter w:w="10031" w:type="dxa"/>
          <w:trHeight w:val="336"/>
        </w:trPr>
        <w:tc>
          <w:tcPr>
            <w:tcW w:w="684" w:type="dxa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2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4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22881,8</w:t>
            </w:r>
          </w:p>
        </w:tc>
        <w:tc>
          <w:tcPr>
            <w:tcW w:w="117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22881,8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4" w:type="dxa"/>
            <w:gridSpan w:val="10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36"/>
        </w:trPr>
        <w:tc>
          <w:tcPr>
            <w:tcW w:w="684" w:type="dxa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2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4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22881,8</w:t>
            </w:r>
          </w:p>
        </w:tc>
        <w:tc>
          <w:tcPr>
            <w:tcW w:w="117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22881,8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4" w:type="dxa"/>
            <w:gridSpan w:val="10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36"/>
        </w:trPr>
        <w:tc>
          <w:tcPr>
            <w:tcW w:w="684" w:type="dxa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2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4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22701,0</w:t>
            </w:r>
          </w:p>
        </w:tc>
        <w:tc>
          <w:tcPr>
            <w:tcW w:w="117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22701,0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4" w:type="dxa"/>
            <w:gridSpan w:val="10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36"/>
        </w:trPr>
        <w:tc>
          <w:tcPr>
            <w:tcW w:w="684" w:type="dxa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2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4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22360,5</w:t>
            </w:r>
          </w:p>
        </w:tc>
        <w:tc>
          <w:tcPr>
            <w:tcW w:w="117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22360,5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4" w:type="dxa"/>
            <w:gridSpan w:val="10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36"/>
        </w:trPr>
        <w:tc>
          <w:tcPr>
            <w:tcW w:w="684" w:type="dxa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2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4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21387,8</w:t>
            </w:r>
          </w:p>
        </w:tc>
        <w:tc>
          <w:tcPr>
            <w:tcW w:w="117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21387,8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4" w:type="dxa"/>
            <w:gridSpan w:val="10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36"/>
        </w:trPr>
        <w:tc>
          <w:tcPr>
            <w:tcW w:w="6005" w:type="dxa"/>
            <w:gridSpan w:val="9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135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094,7</w:t>
            </w:r>
          </w:p>
        </w:tc>
        <w:tc>
          <w:tcPr>
            <w:tcW w:w="1170" w:type="dxa"/>
            <w:gridSpan w:val="4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8" w:type="dxa"/>
            <w:gridSpan w:val="4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135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094,7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36"/>
        </w:trPr>
        <w:tc>
          <w:tcPr>
            <w:tcW w:w="6005" w:type="dxa"/>
            <w:gridSpan w:val="9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ИТОГО по п. 1.3.</w:t>
            </w:r>
          </w:p>
        </w:tc>
        <w:tc>
          <w:tcPr>
            <w:tcW w:w="1011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141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496,5</w:t>
            </w:r>
          </w:p>
        </w:tc>
        <w:tc>
          <w:tcPr>
            <w:tcW w:w="1170" w:type="dxa"/>
            <w:gridSpan w:val="4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814,8</w:t>
            </w:r>
          </w:p>
        </w:tc>
        <w:tc>
          <w:tcPr>
            <w:tcW w:w="1068" w:type="dxa"/>
            <w:gridSpan w:val="4"/>
            <w:vAlign w:val="center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136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E2D43">
              <w:rPr>
                <w:rFonts w:ascii="Times New Roman" w:hAnsi="Times New Roman"/>
                <w:b/>
                <w:sz w:val="20"/>
                <w:szCs w:val="20"/>
              </w:rPr>
              <w:t>681,7</w:t>
            </w:r>
          </w:p>
        </w:tc>
        <w:tc>
          <w:tcPr>
            <w:tcW w:w="976" w:type="dxa"/>
            <w:gridSpan w:val="7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36"/>
        </w:trPr>
        <w:tc>
          <w:tcPr>
            <w:tcW w:w="8119" w:type="dxa"/>
            <w:gridSpan w:val="1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1.4 Обеспечение безопасности дошкольных образовательных  организаций</w:t>
            </w:r>
          </w:p>
        </w:tc>
        <w:tc>
          <w:tcPr>
            <w:tcW w:w="7319" w:type="dxa"/>
            <w:gridSpan w:val="29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30"/>
        </w:trPr>
        <w:tc>
          <w:tcPr>
            <w:tcW w:w="744" w:type="dxa"/>
            <w:gridSpan w:val="2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-мероприятия по антитеррористической безопасности о</w:t>
            </w:r>
            <w:r>
              <w:rPr>
                <w:rFonts w:ascii="Times New Roman" w:hAnsi="Times New Roman"/>
                <w:sz w:val="16"/>
                <w:szCs w:val="16"/>
              </w:rPr>
              <w:t>бразовательных учреждений оборудование системами видеонаблюдения ,установка ограждений</w:t>
            </w:r>
            <w:r w:rsidRPr="00085CB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0" w:type="dxa"/>
            <w:gridSpan w:val="3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650" w:type="dxa"/>
            <w:gridSpan w:val="3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2018,1</w:t>
            </w:r>
          </w:p>
        </w:tc>
        <w:tc>
          <w:tcPr>
            <w:tcW w:w="110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1997,9</w:t>
            </w:r>
          </w:p>
        </w:tc>
        <w:tc>
          <w:tcPr>
            <w:tcW w:w="1109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20,2</w:t>
            </w:r>
          </w:p>
        </w:tc>
        <w:tc>
          <w:tcPr>
            <w:tcW w:w="1082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8" w:type="dxa"/>
            <w:gridSpan w:val="9"/>
            <w:vMerge w:val="restart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170"/>
        </w:trPr>
        <w:tc>
          <w:tcPr>
            <w:tcW w:w="744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8" w:type="dxa"/>
            <w:gridSpan w:val="9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90"/>
        </w:trPr>
        <w:tc>
          <w:tcPr>
            <w:tcW w:w="744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23914,1</w:t>
            </w:r>
          </w:p>
        </w:tc>
        <w:tc>
          <w:tcPr>
            <w:tcW w:w="110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CB8">
              <w:rPr>
                <w:rFonts w:ascii="Times New Roman" w:hAnsi="Times New Roman"/>
                <w:sz w:val="20"/>
                <w:szCs w:val="20"/>
              </w:rPr>
              <w:t>23675,00</w:t>
            </w:r>
          </w:p>
        </w:tc>
        <w:tc>
          <w:tcPr>
            <w:tcW w:w="1109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239,1</w:t>
            </w:r>
          </w:p>
        </w:tc>
        <w:tc>
          <w:tcPr>
            <w:tcW w:w="1082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8" w:type="dxa"/>
            <w:gridSpan w:val="9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170"/>
        </w:trPr>
        <w:tc>
          <w:tcPr>
            <w:tcW w:w="744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8" w:type="dxa"/>
            <w:gridSpan w:val="9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110"/>
        </w:trPr>
        <w:tc>
          <w:tcPr>
            <w:tcW w:w="744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8" w:type="dxa"/>
            <w:gridSpan w:val="9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40"/>
        </w:trPr>
        <w:tc>
          <w:tcPr>
            <w:tcW w:w="744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0" w:type="dxa"/>
            <w:gridSpan w:val="3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8" w:type="dxa"/>
            <w:gridSpan w:val="9"/>
            <w:vMerge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40"/>
        </w:trPr>
        <w:tc>
          <w:tcPr>
            <w:tcW w:w="744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932,2</w:t>
            </w:r>
          </w:p>
        </w:tc>
        <w:tc>
          <w:tcPr>
            <w:tcW w:w="110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672,9</w:t>
            </w:r>
          </w:p>
        </w:tc>
        <w:tc>
          <w:tcPr>
            <w:tcW w:w="1109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259,3</w:t>
            </w:r>
          </w:p>
        </w:tc>
        <w:tc>
          <w:tcPr>
            <w:tcW w:w="1082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8" w:type="dxa"/>
            <w:gridSpan w:val="9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340"/>
        </w:trPr>
        <w:tc>
          <w:tcPr>
            <w:tcW w:w="337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ИТОГО по п.1.4</w:t>
            </w:r>
          </w:p>
        </w:tc>
        <w:tc>
          <w:tcPr>
            <w:tcW w:w="99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103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932,2</w:t>
            </w:r>
          </w:p>
        </w:tc>
        <w:tc>
          <w:tcPr>
            <w:tcW w:w="1100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672,9</w:t>
            </w:r>
          </w:p>
        </w:tc>
        <w:tc>
          <w:tcPr>
            <w:tcW w:w="1109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259,3</w:t>
            </w:r>
          </w:p>
        </w:tc>
        <w:tc>
          <w:tcPr>
            <w:tcW w:w="1082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8" w:type="dxa"/>
            <w:gridSpan w:val="9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15438" w:type="dxa"/>
            <w:gridSpan w:val="4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1.5.Улучшение материально-технических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14FB0" w:rsidRPr="00085CB8" w:rsidTr="004E2D43">
        <w:trPr>
          <w:gridAfter w:val="3"/>
          <w:wAfter w:w="10031" w:type="dxa"/>
          <w:trHeight w:val="126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937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4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Приведение условий содержания дошкольных образовательных организаций в соответствие с санитарными требованиями</w:t>
            </w: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700,0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700,0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900,0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900,0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5997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ИТОГО по п.1.5.</w:t>
            </w: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15438" w:type="dxa"/>
            <w:gridSpan w:val="4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 xml:space="preserve">1.6.Формирование доступной среды </w:t>
            </w:r>
          </w:p>
        </w:tc>
      </w:tr>
      <w:tr w:rsidR="00814FB0" w:rsidRPr="00085CB8" w:rsidTr="004E2D43">
        <w:trPr>
          <w:gridAfter w:val="3"/>
          <w:wAfter w:w="10031" w:type="dxa"/>
          <w:trHeight w:val="147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Приобретение оборудования для организации обучения детей-инвалидов в дошкольных 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образовательных организациях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37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4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Обеспечение соблюдения конституционных прав детей-инвалидов на получение общедоступного дошкольного образования</w:t>
            </w: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176,7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176,7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202,0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202,0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230,6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230,6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609,3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609,3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09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Обустройство зданий дошкольных образовательных организаций для свободного доступа детей-инвалидов (пандусы, навесы).</w:t>
            </w:r>
          </w:p>
        </w:tc>
        <w:tc>
          <w:tcPr>
            <w:tcW w:w="937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4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5997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ИТОГО по п. 1.6.</w:t>
            </w: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609,3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609,3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7236" w:type="dxa"/>
            <w:gridSpan w:val="1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Итого  на мероприятие 1.</w:t>
            </w:r>
          </w:p>
        </w:tc>
        <w:tc>
          <w:tcPr>
            <w:tcW w:w="976" w:type="dxa"/>
            <w:gridSpan w:val="3"/>
            <w:vAlign w:val="center"/>
          </w:tcPr>
          <w:p w:rsidR="00814FB0" w:rsidRPr="00A52C7E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52C7E">
              <w:rPr>
                <w:rFonts w:ascii="Times New Roman" w:hAnsi="Times New Roman"/>
                <w:b/>
                <w:sz w:val="16"/>
                <w:szCs w:val="16"/>
              </w:rPr>
              <w:t>415 407,6</w:t>
            </w:r>
          </w:p>
        </w:tc>
        <w:tc>
          <w:tcPr>
            <w:tcW w:w="1300" w:type="dxa"/>
            <w:gridSpan w:val="5"/>
            <w:vAlign w:val="center"/>
          </w:tcPr>
          <w:p w:rsidR="00814FB0" w:rsidRPr="00A52C7E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A52C7E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52C7E">
              <w:rPr>
                <w:rFonts w:ascii="Times New Roman" w:hAnsi="Times New Roman"/>
                <w:b/>
                <w:sz w:val="16"/>
                <w:szCs w:val="16"/>
              </w:rPr>
              <w:t>261 281,1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A52C7E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52C7E">
              <w:rPr>
                <w:rFonts w:ascii="Times New Roman" w:hAnsi="Times New Roman"/>
                <w:b/>
                <w:sz w:val="16"/>
                <w:szCs w:val="16"/>
              </w:rPr>
              <w:t>154 126,5</w:t>
            </w: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459"/>
        </w:trPr>
        <w:tc>
          <w:tcPr>
            <w:tcW w:w="15438" w:type="dxa"/>
            <w:gridSpan w:val="4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Мероприятие 2.Создание условий для  максимального охвата детей организованными формами дошкольного образования</w:t>
            </w: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15438" w:type="dxa"/>
            <w:gridSpan w:val="4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1.2.1.Поддержка субъектов малого предпринимательства в сфере дошкольного образования</w:t>
            </w:r>
          </w:p>
        </w:tc>
      </w:tr>
      <w:tr w:rsidR="00814FB0" w:rsidRPr="00085CB8" w:rsidTr="004E2D43">
        <w:trPr>
          <w:gridAfter w:val="3"/>
          <w:wAfter w:w="10031" w:type="dxa"/>
          <w:trHeight w:val="227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Частичное субсидирование затрат частных предпринимателей в соответствии с действующим законодательством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2015-2018</w:t>
            </w:r>
          </w:p>
        </w:tc>
        <w:tc>
          <w:tcPr>
            <w:tcW w:w="1698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групп присмотра и ухода за детьми, созданных субъектом малого предпринимательства, повышение охвата детей дошкольного возраста разными формами дошкольного образования, в том числе в сельской местности</w:t>
            </w:r>
          </w:p>
        </w:tc>
      </w:tr>
      <w:tr w:rsidR="00814FB0" w:rsidRPr="00085CB8" w:rsidTr="004E2D43">
        <w:trPr>
          <w:gridAfter w:val="3"/>
          <w:wAfter w:w="10031" w:type="dxa"/>
          <w:trHeight w:val="227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27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27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27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27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27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01"/>
        </w:trPr>
        <w:tc>
          <w:tcPr>
            <w:tcW w:w="7236" w:type="dxa"/>
            <w:gridSpan w:val="1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ИТОГО на мероприятие 2</w:t>
            </w:r>
          </w:p>
        </w:tc>
        <w:tc>
          <w:tcPr>
            <w:tcW w:w="5726" w:type="dxa"/>
            <w:gridSpan w:val="2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Финансирование за счет областного бюджета.</w:t>
            </w:r>
          </w:p>
        </w:tc>
        <w:tc>
          <w:tcPr>
            <w:tcW w:w="2476" w:type="dxa"/>
            <w:gridSpan w:val="6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  <w:trHeight w:val="271"/>
        </w:trPr>
        <w:tc>
          <w:tcPr>
            <w:tcW w:w="15438" w:type="dxa"/>
            <w:gridSpan w:val="4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15438" w:type="dxa"/>
            <w:gridSpan w:val="4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>1.3.1.Реализация государственной услуги по предоставлению дошкольного образования по основным образовательным программам в группах кратковременного пребывания</w:t>
            </w:r>
          </w:p>
        </w:tc>
      </w:tr>
      <w:tr w:rsidR="00814FB0" w:rsidRPr="00085CB8" w:rsidTr="004E2D43">
        <w:trPr>
          <w:gridAfter w:val="3"/>
          <w:wAfter w:w="10031" w:type="dxa"/>
          <w:trHeight w:val="185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Открытие групп кратковременного пребывания при общеобразовательных организациях (школах), в том числе в сельской местности согласно поданным заявлениям граждан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698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Обеспечение соблюдения конституционных прав граждан на получение общедоступного дошкольного образования</w:t>
            </w: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10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5997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ИТОГО по п.1.3.1.</w:t>
            </w: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5726" w:type="dxa"/>
            <w:gridSpan w:val="2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Финансирование за счет областного бюджета.</w:t>
            </w:r>
          </w:p>
        </w:tc>
        <w:tc>
          <w:tcPr>
            <w:tcW w:w="2476" w:type="dxa"/>
            <w:gridSpan w:val="6"/>
          </w:tcPr>
          <w:p w:rsidR="00814FB0" w:rsidRPr="00085CB8" w:rsidRDefault="00814FB0" w:rsidP="005C6D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15438" w:type="dxa"/>
            <w:gridSpan w:val="4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5CB8">
              <w:rPr>
                <w:rFonts w:ascii="Times New Roman" w:hAnsi="Times New Roman"/>
                <w:b/>
                <w:sz w:val="20"/>
                <w:szCs w:val="20"/>
              </w:rPr>
              <w:t xml:space="preserve">1.3.2. Обновление технологий и содержания дошкольного образования </w:t>
            </w: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1.3.2.1.</w:t>
            </w:r>
          </w:p>
        </w:tc>
        <w:tc>
          <w:tcPr>
            <w:tcW w:w="14754" w:type="dxa"/>
            <w:gridSpan w:val="42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ФОТ  педагогических работников дошкольных образовательных организаций, административно – управленческого, учебно – вспомогательного персонала 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698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338917,9</w:t>
            </w:r>
          </w:p>
        </w:tc>
        <w:tc>
          <w:tcPr>
            <w:tcW w:w="1286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338917,9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дошкольных образовательных организаций будет соответствовать </w:t>
            </w:r>
            <w:r w:rsidRPr="00085CB8">
              <w:rPr>
                <w:rFonts w:ascii="Times New Roman" w:hAnsi="Times New Roman"/>
                <w:sz w:val="16"/>
                <w:szCs w:val="16"/>
              </w:rPr>
              <w:lastRenderedPageBreak/>
              <w:t>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369704,3</w:t>
            </w:r>
          </w:p>
        </w:tc>
        <w:tc>
          <w:tcPr>
            <w:tcW w:w="1286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369704,3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407056,8</w:t>
            </w:r>
          </w:p>
        </w:tc>
        <w:tc>
          <w:tcPr>
            <w:tcW w:w="1286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407056,8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291795,6</w:t>
            </w:r>
          </w:p>
        </w:tc>
        <w:tc>
          <w:tcPr>
            <w:tcW w:w="1286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291795,6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306971,4</w:t>
            </w:r>
          </w:p>
        </w:tc>
        <w:tc>
          <w:tcPr>
            <w:tcW w:w="1286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306971,4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76" w:type="dxa"/>
            <w:gridSpan w:val="3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324467,1</w:t>
            </w:r>
          </w:p>
        </w:tc>
        <w:tc>
          <w:tcPr>
            <w:tcW w:w="1286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324467,1</w:t>
            </w:r>
          </w:p>
        </w:tc>
        <w:tc>
          <w:tcPr>
            <w:tcW w:w="1036" w:type="dxa"/>
            <w:gridSpan w:val="5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  <w:trHeight w:val="26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038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913,1</w:t>
            </w: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038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913,1</w:t>
            </w: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  <w:trHeight w:val="77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  <w:trHeight w:val="191"/>
        </w:trPr>
        <w:tc>
          <w:tcPr>
            <w:tcW w:w="684" w:type="dxa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ФОТ обслуживающего персонала  дошкольных образовательных организаций </w:t>
            </w:r>
          </w:p>
        </w:tc>
        <w:tc>
          <w:tcPr>
            <w:tcW w:w="943" w:type="dxa"/>
            <w:gridSpan w:val="3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698" w:type="dxa"/>
            <w:gridSpan w:val="2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76" w:type="dxa"/>
            <w:gridSpan w:val="3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E2D43">
              <w:rPr>
                <w:rFonts w:ascii="Times New Roman" w:hAnsi="Times New Roman"/>
                <w:sz w:val="16"/>
                <w:szCs w:val="16"/>
              </w:rPr>
              <w:t>54650,0</w:t>
            </w: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54650,0</w:t>
            </w: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  <w:trHeight w:val="22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76" w:type="dxa"/>
            <w:gridSpan w:val="3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E2D43">
              <w:rPr>
                <w:rFonts w:ascii="Times New Roman" w:hAnsi="Times New Roman"/>
                <w:sz w:val="16"/>
                <w:szCs w:val="16"/>
              </w:rPr>
              <w:t>57382,5</w:t>
            </w: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57382,5</w:t>
            </w: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  <w:trHeight w:val="12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76" w:type="dxa"/>
            <w:gridSpan w:val="3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E2D43">
              <w:rPr>
                <w:rFonts w:ascii="Times New Roman" w:hAnsi="Times New Roman"/>
                <w:sz w:val="16"/>
                <w:szCs w:val="16"/>
              </w:rPr>
              <w:t>57382,5</w:t>
            </w: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57382,5</w:t>
            </w: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  <w:trHeight w:val="24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76" w:type="dxa"/>
            <w:gridSpan w:val="3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E2D43">
              <w:rPr>
                <w:rFonts w:ascii="Times New Roman" w:hAnsi="Times New Roman"/>
                <w:sz w:val="16"/>
                <w:szCs w:val="16"/>
              </w:rPr>
              <w:t>61079,4</w:t>
            </w: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61079,4</w:t>
            </w: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  <w:trHeight w:val="17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76" w:type="dxa"/>
            <w:gridSpan w:val="3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E2D43">
              <w:rPr>
                <w:rFonts w:ascii="Times New Roman" w:hAnsi="Times New Roman"/>
                <w:sz w:val="16"/>
                <w:szCs w:val="16"/>
              </w:rPr>
              <w:t>64255,5</w:t>
            </w: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64255,5</w:t>
            </w: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  <w:trHeight w:val="23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76" w:type="dxa"/>
            <w:gridSpan w:val="3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4E2D43">
              <w:rPr>
                <w:rFonts w:ascii="Times New Roman" w:hAnsi="Times New Roman"/>
                <w:sz w:val="16"/>
                <w:szCs w:val="16"/>
              </w:rPr>
              <w:t>67918,1</w:t>
            </w: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67918,1</w:t>
            </w: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  <w:trHeight w:val="220"/>
        </w:trPr>
        <w:tc>
          <w:tcPr>
            <w:tcW w:w="684" w:type="dxa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2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3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362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85CB8">
              <w:rPr>
                <w:rFonts w:ascii="Times New Roman" w:hAnsi="Times New Roman"/>
                <w:b/>
                <w:sz w:val="16"/>
                <w:szCs w:val="16"/>
              </w:rPr>
              <w:t>668,0</w:t>
            </w: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4E2D43" w:rsidRDefault="00814FB0" w:rsidP="005C6D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4E2D43">
              <w:rPr>
                <w:rFonts w:ascii="Times New Roman" w:hAnsi="Times New Roman"/>
                <w:b/>
                <w:sz w:val="16"/>
                <w:szCs w:val="16"/>
              </w:rPr>
              <w:t>362 668,0</w:t>
            </w: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684" w:type="dxa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1.3.2.2</w:t>
            </w:r>
          </w:p>
        </w:tc>
        <w:tc>
          <w:tcPr>
            <w:tcW w:w="2672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Организация проектной деятельности и экспериментальных площадок по проблемам физического и интеллектуального и личностного развития детей</w:t>
            </w:r>
          </w:p>
        </w:tc>
        <w:tc>
          <w:tcPr>
            <w:tcW w:w="943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698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2015-2020 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Реализация вариативных технологий, улучшение качества физического, интеллектуального и личностного развития детей.</w:t>
            </w: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684" w:type="dxa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1.3.2.3</w:t>
            </w:r>
          </w:p>
        </w:tc>
        <w:tc>
          <w:tcPr>
            <w:tcW w:w="2672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дошкольных образовательных организациях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943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2015-2017</w:t>
            </w:r>
          </w:p>
        </w:tc>
        <w:tc>
          <w:tcPr>
            <w:tcW w:w="1698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2015-2017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Изменение подходов к содержанию, средствам и методам организации воспитательно-образовательного</w:t>
            </w:r>
          </w:p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процесса в дошкольных образовательных организациях.</w:t>
            </w: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684" w:type="dxa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1.3.2.4</w:t>
            </w:r>
          </w:p>
        </w:tc>
        <w:tc>
          <w:tcPr>
            <w:tcW w:w="2672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Проведение профориентационной работы среди выпускников школ, работников дошкольных образовательных организаций в целях  обучения на дошкольных отделениях учебных заведений области</w:t>
            </w:r>
          </w:p>
        </w:tc>
        <w:tc>
          <w:tcPr>
            <w:tcW w:w="943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698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2015-2020 </w:t>
            </w:r>
          </w:p>
        </w:tc>
        <w:tc>
          <w:tcPr>
            <w:tcW w:w="976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6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8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Решение проблемы дефицита кадров в дошкольных образовательных организациях.</w:t>
            </w: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1.3.2.5</w:t>
            </w:r>
          </w:p>
        </w:tc>
        <w:tc>
          <w:tcPr>
            <w:tcW w:w="2672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943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698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2015-2020 </w:t>
            </w:r>
          </w:p>
        </w:tc>
        <w:tc>
          <w:tcPr>
            <w:tcW w:w="5726" w:type="dxa"/>
            <w:gridSpan w:val="2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Без дополнительного финансирования</w:t>
            </w:r>
          </w:p>
        </w:tc>
        <w:tc>
          <w:tcPr>
            <w:tcW w:w="2476" w:type="dxa"/>
            <w:gridSpan w:val="6"/>
            <w:vMerge w:val="restart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работы, материальное стимулирование. </w:t>
            </w: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684" w:type="dxa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1.3.2.6</w:t>
            </w:r>
          </w:p>
        </w:tc>
        <w:tc>
          <w:tcPr>
            <w:tcW w:w="2672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943" w:type="dxa"/>
            <w:gridSpan w:val="3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698" w:type="dxa"/>
            <w:gridSpan w:val="2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  <w:r w:rsidRPr="00085CB8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239" w:type="dxa"/>
            <w:gridSpan w:val="4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2015-2020 </w:t>
            </w:r>
          </w:p>
        </w:tc>
        <w:tc>
          <w:tcPr>
            <w:tcW w:w="5726" w:type="dxa"/>
            <w:gridSpan w:val="2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sz w:val="16"/>
                <w:szCs w:val="16"/>
              </w:rPr>
              <w:t>Финансирование за счет общих расходов</w:t>
            </w:r>
          </w:p>
        </w:tc>
        <w:tc>
          <w:tcPr>
            <w:tcW w:w="2476" w:type="dxa"/>
            <w:gridSpan w:val="6"/>
            <w:vMerge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5"/>
          <w:wAfter w:w="10055" w:type="dxa"/>
        </w:trPr>
        <w:tc>
          <w:tcPr>
            <w:tcW w:w="5997" w:type="dxa"/>
            <w:gridSpan w:val="8"/>
            <w:vMerge w:val="restart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Итого на мероприятие  3</w:t>
            </w:r>
          </w:p>
        </w:tc>
        <w:tc>
          <w:tcPr>
            <w:tcW w:w="1239" w:type="dxa"/>
            <w:gridSpan w:val="4"/>
            <w:vMerge w:val="restart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2015-2020</w:t>
            </w:r>
          </w:p>
        </w:tc>
        <w:tc>
          <w:tcPr>
            <w:tcW w:w="1124" w:type="dxa"/>
            <w:gridSpan w:val="4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401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581,1</w:t>
            </w:r>
          </w:p>
        </w:tc>
        <w:tc>
          <w:tcPr>
            <w:tcW w:w="1138" w:type="dxa"/>
            <w:gridSpan w:val="3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9" w:type="dxa"/>
            <w:gridSpan w:val="4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038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913,1</w:t>
            </w:r>
          </w:p>
        </w:tc>
        <w:tc>
          <w:tcPr>
            <w:tcW w:w="1194" w:type="dxa"/>
            <w:gridSpan w:val="7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362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668,0</w:t>
            </w:r>
          </w:p>
        </w:tc>
        <w:tc>
          <w:tcPr>
            <w:tcW w:w="967" w:type="dxa"/>
            <w:gridSpan w:val="6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6" w:type="dxa"/>
            <w:gridSpan w:val="5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085CB8" w:rsidTr="004E2D43">
        <w:trPr>
          <w:gridAfter w:val="3"/>
          <w:wAfter w:w="10031" w:type="dxa"/>
        </w:trPr>
        <w:tc>
          <w:tcPr>
            <w:tcW w:w="5997" w:type="dxa"/>
            <w:gridSpan w:val="8"/>
            <w:vMerge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4"/>
            <w:vMerge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02" w:type="dxa"/>
            <w:gridSpan w:val="31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sz w:val="18"/>
                <w:szCs w:val="18"/>
              </w:rPr>
              <w:t>Финансирование за счет областного бюджета.</w:t>
            </w:r>
          </w:p>
        </w:tc>
      </w:tr>
      <w:tr w:rsidR="00814FB0" w:rsidRPr="00085CB8" w:rsidTr="004E2D43">
        <w:trPr>
          <w:gridAfter w:val="2"/>
          <w:wAfter w:w="10024" w:type="dxa"/>
        </w:trPr>
        <w:tc>
          <w:tcPr>
            <w:tcW w:w="5997" w:type="dxa"/>
            <w:gridSpan w:val="8"/>
            <w:vMerge w:val="restart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ВСЕГО НА ФИНАНСИРОВАНИЕ ПОДПРОГРАММЫ 1</w:t>
            </w:r>
          </w:p>
        </w:tc>
        <w:tc>
          <w:tcPr>
            <w:tcW w:w="1239" w:type="dxa"/>
            <w:gridSpan w:val="4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124" w:type="dxa"/>
            <w:gridSpan w:val="4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gridSpan w:val="4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sz w:val="18"/>
                <w:szCs w:val="18"/>
              </w:rPr>
              <w:t>бюджет</w:t>
            </w:r>
          </w:p>
        </w:tc>
        <w:tc>
          <w:tcPr>
            <w:tcW w:w="1289" w:type="dxa"/>
            <w:gridSpan w:val="4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sz w:val="18"/>
                <w:szCs w:val="18"/>
              </w:rPr>
              <w:t>Областной</w:t>
            </w:r>
          </w:p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sz w:val="18"/>
                <w:szCs w:val="18"/>
              </w:rPr>
              <w:t>бюджет</w:t>
            </w:r>
          </w:p>
        </w:tc>
        <w:tc>
          <w:tcPr>
            <w:tcW w:w="1241" w:type="dxa"/>
            <w:gridSpan w:val="7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sz w:val="18"/>
                <w:szCs w:val="18"/>
              </w:rPr>
              <w:t>Местный</w:t>
            </w:r>
          </w:p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6E91">
              <w:rPr>
                <w:rFonts w:ascii="Times New Roman" w:hAnsi="Times New Roman"/>
                <w:sz w:val="18"/>
                <w:szCs w:val="18"/>
              </w:rPr>
              <w:t>бюджет</w:t>
            </w:r>
          </w:p>
        </w:tc>
        <w:tc>
          <w:tcPr>
            <w:tcW w:w="944" w:type="dxa"/>
            <w:gridSpan w:val="7"/>
            <w:vAlign w:val="bottom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B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приносящая доход деятельность</w:t>
            </w:r>
          </w:p>
        </w:tc>
        <w:tc>
          <w:tcPr>
            <w:tcW w:w="2459" w:type="dxa"/>
            <w:gridSpan w:val="6"/>
          </w:tcPr>
          <w:p w:rsidR="00814FB0" w:rsidRPr="00085CB8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14FB0" w:rsidRPr="00DA2160" w:rsidTr="004E2D43">
        <w:trPr>
          <w:gridAfter w:val="2"/>
          <w:wAfter w:w="10024" w:type="dxa"/>
        </w:trPr>
        <w:tc>
          <w:tcPr>
            <w:tcW w:w="5997" w:type="dxa"/>
            <w:gridSpan w:val="8"/>
            <w:vMerge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39" w:type="dxa"/>
            <w:gridSpan w:val="4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2015-2020</w:t>
            </w:r>
          </w:p>
        </w:tc>
        <w:tc>
          <w:tcPr>
            <w:tcW w:w="1124" w:type="dxa"/>
            <w:gridSpan w:val="4"/>
            <w:vAlign w:val="center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816 988,7</w:t>
            </w:r>
          </w:p>
        </w:tc>
        <w:tc>
          <w:tcPr>
            <w:tcW w:w="1152" w:type="dxa"/>
            <w:gridSpan w:val="4"/>
            <w:vAlign w:val="center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300 194,2</w:t>
            </w:r>
          </w:p>
        </w:tc>
        <w:tc>
          <w:tcPr>
            <w:tcW w:w="1241" w:type="dxa"/>
            <w:gridSpan w:val="7"/>
            <w:vAlign w:val="center"/>
          </w:tcPr>
          <w:p w:rsidR="00814FB0" w:rsidRPr="00076E91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76E91">
              <w:rPr>
                <w:rFonts w:ascii="Times New Roman" w:hAnsi="Times New Roman"/>
                <w:b/>
                <w:sz w:val="18"/>
                <w:szCs w:val="18"/>
              </w:rPr>
              <w:t>516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794,5</w:t>
            </w:r>
          </w:p>
        </w:tc>
        <w:tc>
          <w:tcPr>
            <w:tcW w:w="944" w:type="dxa"/>
            <w:gridSpan w:val="7"/>
            <w:vAlign w:val="center"/>
          </w:tcPr>
          <w:p w:rsidR="00814FB0" w:rsidRPr="00DA2160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9" w:type="dxa"/>
            <w:gridSpan w:val="6"/>
          </w:tcPr>
          <w:p w:rsidR="00814FB0" w:rsidRPr="00DA2160" w:rsidRDefault="00814FB0" w:rsidP="005C6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14FB0" w:rsidRDefault="00814FB0" w:rsidP="00FD03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4FB0" w:rsidRPr="00FD030B" w:rsidRDefault="00814FB0" w:rsidP="00FD030B">
      <w:pPr>
        <w:rPr>
          <w:szCs w:val="16"/>
        </w:rPr>
      </w:pPr>
    </w:p>
    <w:sectPr w:rsidR="00814FB0" w:rsidRPr="00FD030B" w:rsidSect="00642D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587" w:rsidRDefault="00E95587" w:rsidP="0055472A">
      <w:pPr>
        <w:spacing w:after="0" w:line="240" w:lineRule="auto"/>
      </w:pPr>
      <w:r>
        <w:separator/>
      </w:r>
    </w:p>
  </w:endnote>
  <w:endnote w:type="continuationSeparator" w:id="1">
    <w:p w:rsidR="00E95587" w:rsidRDefault="00E95587" w:rsidP="0055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FB0" w:rsidRDefault="00814FB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FB0" w:rsidRDefault="006027CF">
    <w:pPr>
      <w:pStyle w:val="a7"/>
      <w:jc w:val="center"/>
    </w:pPr>
    <w:fldSimple w:instr=" PAGE   \* MERGEFORMAT ">
      <w:r w:rsidR="00642D79">
        <w:rPr>
          <w:noProof/>
        </w:rPr>
        <w:t>6</w:t>
      </w:r>
    </w:fldSimple>
  </w:p>
  <w:p w:rsidR="00814FB0" w:rsidRDefault="00814FB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FB0" w:rsidRDefault="00814FB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587" w:rsidRDefault="00E95587" w:rsidP="0055472A">
      <w:pPr>
        <w:spacing w:after="0" w:line="240" w:lineRule="auto"/>
      </w:pPr>
      <w:r>
        <w:separator/>
      </w:r>
    </w:p>
  </w:footnote>
  <w:footnote w:type="continuationSeparator" w:id="1">
    <w:p w:rsidR="00E95587" w:rsidRDefault="00E95587" w:rsidP="0055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FB0" w:rsidRDefault="00814FB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FB0" w:rsidRDefault="00814FB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FB0" w:rsidRDefault="00814FB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F8C"/>
    <w:multiLevelType w:val="multilevel"/>
    <w:tmpl w:val="19064B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030B787A"/>
    <w:multiLevelType w:val="hybridMultilevel"/>
    <w:tmpl w:val="15C6C00A"/>
    <w:lvl w:ilvl="0" w:tplc="C5166F24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2">
    <w:nsid w:val="04CD646C"/>
    <w:multiLevelType w:val="hybridMultilevel"/>
    <w:tmpl w:val="8C8428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414EDE"/>
    <w:multiLevelType w:val="hybridMultilevel"/>
    <w:tmpl w:val="BAC4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EC2C2A"/>
    <w:multiLevelType w:val="hybridMultilevel"/>
    <w:tmpl w:val="D4E4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6D2AE3"/>
    <w:multiLevelType w:val="hybridMultilevel"/>
    <w:tmpl w:val="E0C69B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223902"/>
    <w:multiLevelType w:val="hybridMultilevel"/>
    <w:tmpl w:val="8AB27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>
    <w:nsid w:val="2216676C"/>
    <w:multiLevelType w:val="hybridMultilevel"/>
    <w:tmpl w:val="D6CE5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D1D69"/>
    <w:multiLevelType w:val="hybridMultilevel"/>
    <w:tmpl w:val="14426B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AA094E"/>
    <w:multiLevelType w:val="multilevel"/>
    <w:tmpl w:val="68364290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360651BE"/>
    <w:multiLevelType w:val="hybridMultilevel"/>
    <w:tmpl w:val="7528F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E02404"/>
    <w:multiLevelType w:val="hybridMultilevel"/>
    <w:tmpl w:val="1C20498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981648"/>
    <w:multiLevelType w:val="multilevel"/>
    <w:tmpl w:val="A9524E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14">
    <w:nsid w:val="471D62A9"/>
    <w:multiLevelType w:val="hybridMultilevel"/>
    <w:tmpl w:val="596E4D32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644337"/>
    <w:multiLevelType w:val="hybridMultilevel"/>
    <w:tmpl w:val="9D6E08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CC572F8"/>
    <w:multiLevelType w:val="hybridMultilevel"/>
    <w:tmpl w:val="D77E76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0F22AD6"/>
    <w:multiLevelType w:val="hybridMultilevel"/>
    <w:tmpl w:val="3EC2E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1DE7436"/>
    <w:multiLevelType w:val="hybridMultilevel"/>
    <w:tmpl w:val="18D63738"/>
    <w:lvl w:ilvl="0" w:tplc="876EEE8C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5823106"/>
    <w:multiLevelType w:val="multilevel"/>
    <w:tmpl w:val="C26C2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0">
    <w:nsid w:val="59D63E12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1">
    <w:nsid w:val="692339EA"/>
    <w:multiLevelType w:val="hybridMultilevel"/>
    <w:tmpl w:val="1F568646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B9F0C06"/>
    <w:multiLevelType w:val="hybridMultilevel"/>
    <w:tmpl w:val="8ADCA10C"/>
    <w:lvl w:ilvl="0" w:tplc="9620E172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23">
    <w:nsid w:val="6BF138D2"/>
    <w:multiLevelType w:val="hybridMultilevel"/>
    <w:tmpl w:val="1D3001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DD72A75"/>
    <w:multiLevelType w:val="hybridMultilevel"/>
    <w:tmpl w:val="BB28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4647488"/>
    <w:multiLevelType w:val="hybridMultilevel"/>
    <w:tmpl w:val="CC4CFD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66F575C"/>
    <w:multiLevelType w:val="hybridMultilevel"/>
    <w:tmpl w:val="42E6FCC8"/>
    <w:lvl w:ilvl="0" w:tplc="5C00C71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9545F81"/>
    <w:multiLevelType w:val="multilevel"/>
    <w:tmpl w:val="3CE44D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9"/>
  </w:num>
  <w:num w:numId="4">
    <w:abstractNumId w:val="13"/>
  </w:num>
  <w:num w:numId="5">
    <w:abstractNumId w:val="23"/>
  </w:num>
  <w:num w:numId="6">
    <w:abstractNumId w:val="8"/>
  </w:num>
  <w:num w:numId="7">
    <w:abstractNumId w:val="26"/>
  </w:num>
  <w:num w:numId="8">
    <w:abstractNumId w:val="16"/>
  </w:num>
  <w:num w:numId="9">
    <w:abstractNumId w:val="15"/>
  </w:num>
  <w:num w:numId="10">
    <w:abstractNumId w:val="24"/>
  </w:num>
  <w:num w:numId="11">
    <w:abstractNumId w:val="21"/>
  </w:num>
  <w:num w:numId="12">
    <w:abstractNumId w:val="14"/>
  </w:num>
  <w:num w:numId="13">
    <w:abstractNumId w:val="3"/>
  </w:num>
  <w:num w:numId="14">
    <w:abstractNumId w:val="11"/>
  </w:num>
  <w:num w:numId="15">
    <w:abstractNumId w:val="17"/>
  </w:num>
  <w:num w:numId="16">
    <w:abstractNumId w:val="25"/>
  </w:num>
  <w:num w:numId="17">
    <w:abstractNumId w:val="5"/>
  </w:num>
  <w:num w:numId="18">
    <w:abstractNumId w:val="6"/>
  </w:num>
  <w:num w:numId="19">
    <w:abstractNumId w:val="2"/>
  </w:num>
  <w:num w:numId="20">
    <w:abstractNumId w:val="9"/>
  </w:num>
  <w:num w:numId="21">
    <w:abstractNumId w:val="18"/>
  </w:num>
  <w:num w:numId="22">
    <w:abstractNumId w:val="4"/>
  </w:num>
  <w:num w:numId="23">
    <w:abstractNumId w:val="12"/>
  </w:num>
  <w:num w:numId="24">
    <w:abstractNumId w:val="10"/>
  </w:num>
  <w:num w:numId="25">
    <w:abstractNumId w:val="27"/>
  </w:num>
  <w:num w:numId="26">
    <w:abstractNumId w:val="1"/>
  </w:num>
  <w:num w:numId="27">
    <w:abstractNumId w:val="22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B49"/>
    <w:rsid w:val="000077C1"/>
    <w:rsid w:val="000248DE"/>
    <w:rsid w:val="00031DE4"/>
    <w:rsid w:val="000329AC"/>
    <w:rsid w:val="00050C02"/>
    <w:rsid w:val="0006396F"/>
    <w:rsid w:val="0006408C"/>
    <w:rsid w:val="00076E91"/>
    <w:rsid w:val="000812E7"/>
    <w:rsid w:val="0008365B"/>
    <w:rsid w:val="00085CB8"/>
    <w:rsid w:val="000959A8"/>
    <w:rsid w:val="000B0916"/>
    <w:rsid w:val="000B66C5"/>
    <w:rsid w:val="00123328"/>
    <w:rsid w:val="00127A57"/>
    <w:rsid w:val="0013315A"/>
    <w:rsid w:val="001337E9"/>
    <w:rsid w:val="00135DEC"/>
    <w:rsid w:val="00157E15"/>
    <w:rsid w:val="00164D43"/>
    <w:rsid w:val="001704E2"/>
    <w:rsid w:val="00193F3D"/>
    <w:rsid w:val="001A6634"/>
    <w:rsid w:val="001B3E8F"/>
    <w:rsid w:val="001C326E"/>
    <w:rsid w:val="0022040E"/>
    <w:rsid w:val="00225B80"/>
    <w:rsid w:val="00234765"/>
    <w:rsid w:val="002468E6"/>
    <w:rsid w:val="00257948"/>
    <w:rsid w:val="002628A2"/>
    <w:rsid w:val="00264777"/>
    <w:rsid w:val="00266556"/>
    <w:rsid w:val="00267333"/>
    <w:rsid w:val="002907BF"/>
    <w:rsid w:val="002A2E29"/>
    <w:rsid w:val="002B56A1"/>
    <w:rsid w:val="002B58F2"/>
    <w:rsid w:val="002C5736"/>
    <w:rsid w:val="002D7567"/>
    <w:rsid w:val="002E5211"/>
    <w:rsid w:val="002F6663"/>
    <w:rsid w:val="00310F92"/>
    <w:rsid w:val="003122E4"/>
    <w:rsid w:val="003227D2"/>
    <w:rsid w:val="00331475"/>
    <w:rsid w:val="00347FCE"/>
    <w:rsid w:val="00351514"/>
    <w:rsid w:val="00371444"/>
    <w:rsid w:val="003850B7"/>
    <w:rsid w:val="0039367A"/>
    <w:rsid w:val="00396783"/>
    <w:rsid w:val="003C4BE3"/>
    <w:rsid w:val="003C6825"/>
    <w:rsid w:val="003D0502"/>
    <w:rsid w:val="003D10FA"/>
    <w:rsid w:val="00406A13"/>
    <w:rsid w:val="00437304"/>
    <w:rsid w:val="004377FE"/>
    <w:rsid w:val="0044269C"/>
    <w:rsid w:val="004A51C2"/>
    <w:rsid w:val="004A5862"/>
    <w:rsid w:val="004C17A0"/>
    <w:rsid w:val="004D4147"/>
    <w:rsid w:val="004D78A9"/>
    <w:rsid w:val="004E2D43"/>
    <w:rsid w:val="00500F83"/>
    <w:rsid w:val="00524662"/>
    <w:rsid w:val="005261EC"/>
    <w:rsid w:val="0053322B"/>
    <w:rsid w:val="00545100"/>
    <w:rsid w:val="0055472A"/>
    <w:rsid w:val="00562EAC"/>
    <w:rsid w:val="00592201"/>
    <w:rsid w:val="005A52D6"/>
    <w:rsid w:val="005B25FB"/>
    <w:rsid w:val="005C28D1"/>
    <w:rsid w:val="005C692C"/>
    <w:rsid w:val="005C6D8B"/>
    <w:rsid w:val="005E078D"/>
    <w:rsid w:val="00601F51"/>
    <w:rsid w:val="006027CF"/>
    <w:rsid w:val="0060680A"/>
    <w:rsid w:val="00614980"/>
    <w:rsid w:val="0061664F"/>
    <w:rsid w:val="0062450A"/>
    <w:rsid w:val="0062469D"/>
    <w:rsid w:val="006372F1"/>
    <w:rsid w:val="006379D0"/>
    <w:rsid w:val="00642D79"/>
    <w:rsid w:val="00646B29"/>
    <w:rsid w:val="00646FBE"/>
    <w:rsid w:val="006507FC"/>
    <w:rsid w:val="006541C6"/>
    <w:rsid w:val="00662B49"/>
    <w:rsid w:val="00685B7F"/>
    <w:rsid w:val="00690F84"/>
    <w:rsid w:val="006A100A"/>
    <w:rsid w:val="006A149D"/>
    <w:rsid w:val="006C72F5"/>
    <w:rsid w:val="006C79F1"/>
    <w:rsid w:val="006E25B5"/>
    <w:rsid w:val="007061D6"/>
    <w:rsid w:val="00720568"/>
    <w:rsid w:val="00721CE2"/>
    <w:rsid w:val="00730C1C"/>
    <w:rsid w:val="0074429A"/>
    <w:rsid w:val="00750666"/>
    <w:rsid w:val="00757991"/>
    <w:rsid w:val="00762C90"/>
    <w:rsid w:val="0076617C"/>
    <w:rsid w:val="0076641B"/>
    <w:rsid w:val="00767546"/>
    <w:rsid w:val="00775691"/>
    <w:rsid w:val="0077631D"/>
    <w:rsid w:val="00785005"/>
    <w:rsid w:val="00790449"/>
    <w:rsid w:val="00791DB6"/>
    <w:rsid w:val="00793B8B"/>
    <w:rsid w:val="007A103F"/>
    <w:rsid w:val="007A4D85"/>
    <w:rsid w:val="007B08EF"/>
    <w:rsid w:val="007B22D5"/>
    <w:rsid w:val="007B271E"/>
    <w:rsid w:val="007B4EDA"/>
    <w:rsid w:val="00801470"/>
    <w:rsid w:val="00814FB0"/>
    <w:rsid w:val="00835566"/>
    <w:rsid w:val="00846133"/>
    <w:rsid w:val="00874BC0"/>
    <w:rsid w:val="008A77B5"/>
    <w:rsid w:val="008B73D9"/>
    <w:rsid w:val="008C3467"/>
    <w:rsid w:val="008C71BF"/>
    <w:rsid w:val="008D19C2"/>
    <w:rsid w:val="008E1082"/>
    <w:rsid w:val="008F65C7"/>
    <w:rsid w:val="008F6694"/>
    <w:rsid w:val="008F68BC"/>
    <w:rsid w:val="00906210"/>
    <w:rsid w:val="0090669A"/>
    <w:rsid w:val="00907F88"/>
    <w:rsid w:val="009250D3"/>
    <w:rsid w:val="00925CFB"/>
    <w:rsid w:val="00932D6B"/>
    <w:rsid w:val="0095299C"/>
    <w:rsid w:val="00954DFB"/>
    <w:rsid w:val="00964F46"/>
    <w:rsid w:val="00973C4B"/>
    <w:rsid w:val="00984A3D"/>
    <w:rsid w:val="009857B9"/>
    <w:rsid w:val="009A17F9"/>
    <w:rsid w:val="009A1D24"/>
    <w:rsid w:val="009A5850"/>
    <w:rsid w:val="009B2BE1"/>
    <w:rsid w:val="009C6DEF"/>
    <w:rsid w:val="00A00193"/>
    <w:rsid w:val="00A14D16"/>
    <w:rsid w:val="00A20294"/>
    <w:rsid w:val="00A31A10"/>
    <w:rsid w:val="00A34B73"/>
    <w:rsid w:val="00A4395A"/>
    <w:rsid w:val="00A52C7E"/>
    <w:rsid w:val="00A579BA"/>
    <w:rsid w:val="00A65DE3"/>
    <w:rsid w:val="00AD3715"/>
    <w:rsid w:val="00AD4512"/>
    <w:rsid w:val="00B04A12"/>
    <w:rsid w:val="00B06B81"/>
    <w:rsid w:val="00B10989"/>
    <w:rsid w:val="00B25392"/>
    <w:rsid w:val="00B327C4"/>
    <w:rsid w:val="00B33680"/>
    <w:rsid w:val="00B352F9"/>
    <w:rsid w:val="00B377B5"/>
    <w:rsid w:val="00B4711A"/>
    <w:rsid w:val="00B65071"/>
    <w:rsid w:val="00B71F03"/>
    <w:rsid w:val="00B750C8"/>
    <w:rsid w:val="00B759A3"/>
    <w:rsid w:val="00B8259C"/>
    <w:rsid w:val="00B84BAE"/>
    <w:rsid w:val="00B90321"/>
    <w:rsid w:val="00B93570"/>
    <w:rsid w:val="00B97A70"/>
    <w:rsid w:val="00BB47FF"/>
    <w:rsid w:val="00BE755D"/>
    <w:rsid w:val="00BF6239"/>
    <w:rsid w:val="00C07544"/>
    <w:rsid w:val="00C12924"/>
    <w:rsid w:val="00C45A72"/>
    <w:rsid w:val="00C534BD"/>
    <w:rsid w:val="00C5506F"/>
    <w:rsid w:val="00C55AB8"/>
    <w:rsid w:val="00C62D71"/>
    <w:rsid w:val="00C70D0E"/>
    <w:rsid w:val="00C76FAA"/>
    <w:rsid w:val="00C81E63"/>
    <w:rsid w:val="00CB06E8"/>
    <w:rsid w:val="00CB15B1"/>
    <w:rsid w:val="00CB6A87"/>
    <w:rsid w:val="00CC08B1"/>
    <w:rsid w:val="00CE619D"/>
    <w:rsid w:val="00CF070E"/>
    <w:rsid w:val="00D32297"/>
    <w:rsid w:val="00D43E09"/>
    <w:rsid w:val="00D61676"/>
    <w:rsid w:val="00D6209E"/>
    <w:rsid w:val="00D6745E"/>
    <w:rsid w:val="00D75959"/>
    <w:rsid w:val="00D96EE5"/>
    <w:rsid w:val="00DA2160"/>
    <w:rsid w:val="00DB31B6"/>
    <w:rsid w:val="00DB40FE"/>
    <w:rsid w:val="00DB60CB"/>
    <w:rsid w:val="00DB6EB8"/>
    <w:rsid w:val="00E05164"/>
    <w:rsid w:val="00E05D9C"/>
    <w:rsid w:val="00E1724D"/>
    <w:rsid w:val="00E86E8A"/>
    <w:rsid w:val="00E92207"/>
    <w:rsid w:val="00E93B76"/>
    <w:rsid w:val="00E95587"/>
    <w:rsid w:val="00E9626A"/>
    <w:rsid w:val="00EA12CE"/>
    <w:rsid w:val="00EA4DF2"/>
    <w:rsid w:val="00EA62B4"/>
    <w:rsid w:val="00EF59B4"/>
    <w:rsid w:val="00F21030"/>
    <w:rsid w:val="00F23D44"/>
    <w:rsid w:val="00F2528A"/>
    <w:rsid w:val="00F5709B"/>
    <w:rsid w:val="00F77DBA"/>
    <w:rsid w:val="00F913F5"/>
    <w:rsid w:val="00F955EA"/>
    <w:rsid w:val="00F956F0"/>
    <w:rsid w:val="00FA051C"/>
    <w:rsid w:val="00FD030B"/>
    <w:rsid w:val="00FD1771"/>
    <w:rsid w:val="00FE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62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62B4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5547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5472A"/>
    <w:rPr>
      <w:rFonts w:cs="Times New Roman"/>
      <w:lang w:eastAsia="en-US"/>
    </w:rPr>
  </w:style>
  <w:style w:type="paragraph" w:styleId="a7">
    <w:name w:val="footer"/>
    <w:basedOn w:val="a"/>
    <w:link w:val="a8"/>
    <w:uiPriority w:val="99"/>
    <w:rsid w:val="005547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5472A"/>
    <w:rPr>
      <w:rFonts w:cs="Times New Roman"/>
      <w:lang w:eastAsia="en-US"/>
    </w:rPr>
  </w:style>
  <w:style w:type="character" w:customStyle="1" w:styleId="BalloonTextChar1">
    <w:name w:val="Balloon Text Char1"/>
    <w:uiPriority w:val="99"/>
    <w:semiHidden/>
    <w:locked/>
    <w:rsid w:val="008A77B5"/>
    <w:rPr>
      <w:rFonts w:ascii="Tahoma" w:hAnsi="Tahoma"/>
      <w:sz w:val="16"/>
    </w:rPr>
  </w:style>
  <w:style w:type="paragraph" w:styleId="a9">
    <w:name w:val="Balloon Text"/>
    <w:basedOn w:val="a"/>
    <w:link w:val="aa"/>
    <w:uiPriority w:val="99"/>
    <w:semiHidden/>
    <w:rsid w:val="008A77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A77B5"/>
    <w:rPr>
      <w:rFonts w:ascii="Tahoma" w:hAnsi="Tahoma" w:cs="Times New Roman"/>
      <w:sz w:val="16"/>
    </w:rPr>
  </w:style>
  <w:style w:type="character" w:customStyle="1" w:styleId="1">
    <w:name w:val="Текст выноски Знак1"/>
    <w:basedOn w:val="a0"/>
    <w:uiPriority w:val="99"/>
    <w:semiHidden/>
    <w:rsid w:val="008A77B5"/>
    <w:rPr>
      <w:rFonts w:ascii="Tahoma" w:hAnsi="Tahoma" w:cs="Tahoma"/>
      <w:sz w:val="16"/>
      <w:szCs w:val="16"/>
    </w:rPr>
  </w:style>
  <w:style w:type="table" w:customStyle="1" w:styleId="10">
    <w:name w:val="Сетка таблицы1"/>
    <w:uiPriority w:val="99"/>
    <w:rsid w:val="008A7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A77B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8A77B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8A77B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 Indent"/>
    <w:basedOn w:val="a"/>
    <w:link w:val="ac"/>
    <w:uiPriority w:val="99"/>
    <w:semiHidden/>
    <w:rsid w:val="008A77B5"/>
    <w:pPr>
      <w:spacing w:after="120"/>
      <w:ind w:left="283"/>
    </w:pPr>
    <w:rPr>
      <w:rFonts w:eastAsia="Times New Roman" w:cs="Calibri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8A77B5"/>
    <w:rPr>
      <w:rFonts w:ascii="Calibri" w:hAnsi="Calibri" w:cs="Calibri"/>
      <w:lang w:val="ru-RU" w:eastAsia="ru-RU" w:bidi="ar-SA"/>
    </w:rPr>
  </w:style>
  <w:style w:type="paragraph" w:customStyle="1" w:styleId="Default">
    <w:name w:val="Default"/>
    <w:uiPriority w:val="99"/>
    <w:rsid w:val="008A7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4TexstOSNOVA1012">
    <w:name w:val="14TexstOSNOVA_10/12"/>
    <w:basedOn w:val="a"/>
    <w:uiPriority w:val="99"/>
    <w:rsid w:val="008A77B5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ConsPlusNormal">
    <w:name w:val="ConsPlusNormal"/>
    <w:uiPriority w:val="99"/>
    <w:rsid w:val="008A77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d">
    <w:name w:val="page number"/>
    <w:basedOn w:val="a0"/>
    <w:uiPriority w:val="99"/>
    <w:rsid w:val="008A77B5"/>
    <w:rPr>
      <w:rFonts w:cs="Times New Roman"/>
    </w:rPr>
  </w:style>
  <w:style w:type="paragraph" w:styleId="ae">
    <w:name w:val="Document Map"/>
    <w:basedOn w:val="a"/>
    <w:link w:val="af"/>
    <w:uiPriority w:val="99"/>
    <w:semiHidden/>
    <w:rsid w:val="00FD03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FD030B"/>
    <w:rPr>
      <w:rFonts w:ascii="Tahoma" w:hAnsi="Tahoma" w:cs="Tahoma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24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1692</Words>
  <Characters>9648</Characters>
  <Application>Microsoft Office Word</Application>
  <DocSecurity>0</DocSecurity>
  <Lines>80</Lines>
  <Paragraphs>22</Paragraphs>
  <ScaleCrop>false</ScaleCrop>
  <Company>users</Company>
  <LinksUpToDate>false</LinksUpToDate>
  <CharactersWithSpaces>11318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V.A.GERMAN</cp:lastModifiedBy>
  <cp:revision>61</cp:revision>
  <cp:lastPrinted>2014-08-27T04:29:00Z</cp:lastPrinted>
  <dcterms:created xsi:type="dcterms:W3CDTF">2014-07-29T06:10:00Z</dcterms:created>
  <dcterms:modified xsi:type="dcterms:W3CDTF">2015-04-09T04:58:00Z</dcterms:modified>
</cp:coreProperties>
</file>