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B3AB7" w14:textId="77777777" w:rsidR="0090723E" w:rsidRPr="003E606C" w:rsidRDefault="00000000" w:rsidP="006172A2">
      <w:pPr>
        <w:pStyle w:val="a4"/>
        <w:rPr>
          <w:rFonts w:ascii="Arial" w:hAnsi="Arial" w:cs="Arial"/>
          <w:sz w:val="24"/>
          <w:szCs w:val="24"/>
        </w:rPr>
      </w:pPr>
      <w:r>
        <w:rPr>
          <w:rFonts w:ascii="Arial" w:hAnsi="Arial" w:cs="Arial"/>
          <w:noProof/>
          <w:sz w:val="24"/>
          <w:szCs w:val="24"/>
        </w:rPr>
        <w:object w:dxaOrig="1440" w:dyaOrig="1440" w14:anchorId="0F7E8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15pt;margin-top:0;width:46.8pt;height:57.75pt;z-index:-251658240" wrapcoords="-441 0 -441 21273 21600 21273 21600 0 -441 0" o:allowincell="f">
            <v:imagedata r:id="rId8" o:title="" gain="74473f" grayscale="t" bilevel="t"/>
            <w10:wrap type="through"/>
          </v:shape>
          <o:OLEObject Type="Embed" ProgID="MSPhotoEd.3" ShapeID="_x0000_s1026" DrawAspect="Content" ObjectID="_1796046363" r:id="rId9"/>
        </w:object>
      </w:r>
    </w:p>
    <w:p w14:paraId="60687624" w14:textId="77777777" w:rsidR="0090723E" w:rsidRPr="003E606C" w:rsidRDefault="0090723E" w:rsidP="006172A2">
      <w:pPr>
        <w:pStyle w:val="a4"/>
        <w:rPr>
          <w:rFonts w:ascii="Arial" w:hAnsi="Arial" w:cs="Arial"/>
          <w:sz w:val="24"/>
          <w:szCs w:val="24"/>
        </w:rPr>
      </w:pPr>
    </w:p>
    <w:p w14:paraId="22891FFE" w14:textId="77777777" w:rsidR="00431A6C" w:rsidRPr="003E606C" w:rsidRDefault="00431A6C" w:rsidP="006172A2">
      <w:pPr>
        <w:pStyle w:val="a4"/>
        <w:rPr>
          <w:rFonts w:ascii="Arial" w:hAnsi="Arial" w:cs="Arial"/>
          <w:sz w:val="24"/>
          <w:szCs w:val="24"/>
        </w:rPr>
      </w:pPr>
    </w:p>
    <w:p w14:paraId="019D0FBF" w14:textId="77777777" w:rsidR="0090723E" w:rsidRPr="003E606C" w:rsidRDefault="0090723E" w:rsidP="006172A2">
      <w:pPr>
        <w:pStyle w:val="3"/>
        <w:keepNext w:val="0"/>
        <w:rPr>
          <w:rFonts w:ascii="Arial" w:hAnsi="Arial" w:cs="Arial"/>
          <w:sz w:val="24"/>
          <w:szCs w:val="24"/>
        </w:rPr>
      </w:pPr>
    </w:p>
    <w:p w14:paraId="0171B5E8" w14:textId="77777777" w:rsidR="00586A42" w:rsidRPr="003E606C" w:rsidRDefault="00586A42" w:rsidP="006172A2">
      <w:pPr>
        <w:pStyle w:val="a6"/>
        <w:rPr>
          <w:rFonts w:ascii="Arial" w:hAnsi="Arial" w:cs="Arial"/>
          <w:sz w:val="24"/>
          <w:szCs w:val="24"/>
        </w:rPr>
      </w:pPr>
    </w:p>
    <w:p w14:paraId="025C3C82" w14:textId="77777777" w:rsidR="0090723E" w:rsidRPr="003E606C" w:rsidRDefault="0090723E" w:rsidP="006172A2">
      <w:pPr>
        <w:pStyle w:val="a6"/>
        <w:rPr>
          <w:rFonts w:ascii="Arial" w:hAnsi="Arial" w:cs="Arial"/>
          <w:sz w:val="24"/>
          <w:szCs w:val="24"/>
        </w:rPr>
      </w:pPr>
      <w:r w:rsidRPr="003E606C">
        <w:rPr>
          <w:rFonts w:ascii="Arial" w:hAnsi="Arial" w:cs="Arial"/>
          <w:sz w:val="24"/>
          <w:szCs w:val="24"/>
        </w:rPr>
        <w:t>АДМИНИСТРАЦИЯ</w:t>
      </w:r>
    </w:p>
    <w:p w14:paraId="278A012F" w14:textId="77777777" w:rsidR="0090723E" w:rsidRPr="003E606C" w:rsidRDefault="0090723E" w:rsidP="006172A2">
      <w:pPr>
        <w:pStyle w:val="1"/>
        <w:rPr>
          <w:rFonts w:ascii="Arial" w:hAnsi="Arial" w:cs="Arial"/>
          <w:sz w:val="24"/>
          <w:szCs w:val="24"/>
        </w:rPr>
      </w:pPr>
      <w:r w:rsidRPr="003E606C">
        <w:rPr>
          <w:rFonts w:ascii="Arial" w:hAnsi="Arial" w:cs="Arial"/>
          <w:sz w:val="24"/>
          <w:szCs w:val="24"/>
        </w:rPr>
        <w:t>МУНИЦИПАЛЬНОГО ОБРАЗОВАНИЯ «ХОЛМСКИЙ ГОРОДСКОЙ ОКРУГ»</w:t>
      </w:r>
    </w:p>
    <w:p w14:paraId="745C2AE1" w14:textId="77777777" w:rsidR="0090723E" w:rsidRPr="003E606C" w:rsidRDefault="0090723E" w:rsidP="006172A2">
      <w:pPr>
        <w:rPr>
          <w:rFonts w:ascii="Arial" w:hAnsi="Arial" w:cs="Arial"/>
          <w:sz w:val="24"/>
          <w:szCs w:val="24"/>
        </w:rPr>
      </w:pPr>
    </w:p>
    <w:p w14:paraId="0EE5F36D" w14:textId="77777777" w:rsidR="0090723E" w:rsidRPr="003E606C" w:rsidRDefault="0090723E" w:rsidP="003024EA">
      <w:pPr>
        <w:pStyle w:val="4"/>
        <w:keepNext w:val="0"/>
        <w:rPr>
          <w:rFonts w:ascii="Arial" w:hAnsi="Arial" w:cs="Arial"/>
          <w:sz w:val="24"/>
          <w:szCs w:val="24"/>
        </w:rPr>
      </w:pPr>
      <w:r w:rsidRPr="003E606C">
        <w:rPr>
          <w:rFonts w:ascii="Arial" w:hAnsi="Arial" w:cs="Arial"/>
          <w:sz w:val="24"/>
          <w:szCs w:val="24"/>
        </w:rPr>
        <w:t>ПОСТАНОВЛЕНИЕ</w:t>
      </w:r>
    </w:p>
    <w:p w14:paraId="07CDBB9D" w14:textId="46FCC18C" w:rsidR="0090723E" w:rsidRPr="003E606C" w:rsidRDefault="0090723E" w:rsidP="003024EA">
      <w:pPr>
        <w:rPr>
          <w:rFonts w:ascii="Arial" w:hAnsi="Arial" w:cs="Arial"/>
          <w:sz w:val="24"/>
          <w:szCs w:val="24"/>
        </w:rPr>
      </w:pPr>
    </w:p>
    <w:p w14:paraId="33617805" w14:textId="77777777" w:rsidR="003E606C" w:rsidRPr="003E606C" w:rsidRDefault="0090723E" w:rsidP="003E606C">
      <w:pPr>
        <w:spacing w:line="192" w:lineRule="auto"/>
        <w:rPr>
          <w:rFonts w:ascii="Arial" w:hAnsi="Arial" w:cs="Arial"/>
          <w:sz w:val="24"/>
          <w:szCs w:val="24"/>
          <w:u w:val="single"/>
        </w:rPr>
      </w:pPr>
      <w:r w:rsidRPr="003E606C">
        <w:rPr>
          <w:rFonts w:ascii="Arial" w:hAnsi="Arial" w:cs="Arial"/>
          <w:sz w:val="24"/>
          <w:szCs w:val="24"/>
          <w:u w:val="single"/>
        </w:rPr>
        <w:t xml:space="preserve">от </w:t>
      </w:r>
      <w:r w:rsidR="003E606C" w:rsidRPr="003E606C">
        <w:rPr>
          <w:rFonts w:ascii="Arial" w:hAnsi="Arial" w:cs="Arial"/>
          <w:sz w:val="24"/>
          <w:szCs w:val="24"/>
          <w:u w:val="single"/>
        </w:rPr>
        <w:t xml:space="preserve">01.11.2023 № 2230 </w:t>
      </w:r>
    </w:p>
    <w:p w14:paraId="03DE9843" w14:textId="5C794539" w:rsidR="0090723E" w:rsidRPr="003E606C" w:rsidRDefault="0090723E" w:rsidP="003E606C">
      <w:pPr>
        <w:spacing w:line="192" w:lineRule="auto"/>
        <w:rPr>
          <w:rFonts w:ascii="Arial" w:hAnsi="Arial" w:cs="Arial"/>
          <w:sz w:val="24"/>
          <w:szCs w:val="24"/>
        </w:rPr>
      </w:pPr>
      <w:r w:rsidRPr="003E606C">
        <w:rPr>
          <w:rFonts w:ascii="Arial" w:hAnsi="Arial" w:cs="Arial"/>
          <w:sz w:val="24"/>
          <w:szCs w:val="24"/>
        </w:rPr>
        <w:t xml:space="preserve"> г. Холмск</w:t>
      </w:r>
      <w:r w:rsidRPr="003E606C">
        <w:rPr>
          <w:rFonts w:ascii="Arial" w:hAnsi="Arial" w:cs="Arial"/>
          <w:sz w:val="24"/>
          <w:szCs w:val="24"/>
        </w:rPr>
        <w:tab/>
      </w:r>
    </w:p>
    <w:p w14:paraId="0E667CAF" w14:textId="77777777" w:rsidR="003E606C" w:rsidRPr="003E606C" w:rsidRDefault="003E606C" w:rsidP="003E606C">
      <w:pPr>
        <w:pStyle w:val="a3"/>
        <w:shd w:val="clear" w:color="auto" w:fill="FFFFFF"/>
        <w:spacing w:before="0" w:beforeAutospacing="0" w:after="0" w:afterAutospacing="0"/>
        <w:jc w:val="both"/>
        <w:rPr>
          <w:rFonts w:ascii="Arial" w:hAnsi="Arial" w:cs="Arial"/>
          <w:color w:val="000000"/>
        </w:rPr>
      </w:pPr>
    </w:p>
    <w:p w14:paraId="549EDF76" w14:textId="6B96AC8D" w:rsidR="003E606C" w:rsidRPr="003E606C" w:rsidRDefault="003E606C" w:rsidP="003E606C">
      <w:pPr>
        <w:pStyle w:val="a3"/>
        <w:shd w:val="clear" w:color="auto" w:fill="FFFFFF"/>
        <w:spacing w:before="0" w:beforeAutospacing="0" w:after="0" w:afterAutospacing="0"/>
        <w:jc w:val="both"/>
        <w:rPr>
          <w:rFonts w:ascii="Arial" w:hAnsi="Arial" w:cs="Arial"/>
          <w:bCs/>
        </w:rPr>
      </w:pPr>
      <w:r w:rsidRPr="003E606C">
        <w:rPr>
          <w:rFonts w:ascii="Arial" w:hAnsi="Arial" w:cs="Arial"/>
          <w:color w:val="000000"/>
        </w:rPr>
        <w:t xml:space="preserve">О внесении изменений в муниципальную программу </w:t>
      </w:r>
      <w:r w:rsidRPr="003E606C">
        <w:rPr>
          <w:rFonts w:ascii="Arial" w:hAnsi="Arial" w:cs="Arial"/>
        </w:rPr>
        <w:t>«Развитие образования в муниципальном образовании «Холмский городской округ»</w:t>
      </w:r>
      <w:r w:rsidRPr="003E606C">
        <w:rPr>
          <w:rFonts w:ascii="Arial" w:hAnsi="Arial" w:cs="Arial"/>
          <w:bCs/>
        </w:rPr>
        <w:t>, утвержденную постановлением администрации муниципального образования «Холмский городской округ» от 29.04.2015 № 402</w:t>
      </w:r>
    </w:p>
    <w:p w14:paraId="2264D267" w14:textId="77777777" w:rsidR="003E606C" w:rsidRPr="003E606C" w:rsidRDefault="003E606C" w:rsidP="003E606C">
      <w:pPr>
        <w:pStyle w:val="a3"/>
        <w:shd w:val="clear" w:color="auto" w:fill="FFFFFF"/>
        <w:spacing w:before="0" w:beforeAutospacing="0" w:after="0" w:afterAutospacing="0"/>
        <w:jc w:val="both"/>
        <w:rPr>
          <w:rFonts w:ascii="Arial" w:hAnsi="Arial" w:cs="Arial"/>
          <w:color w:val="000000"/>
        </w:rPr>
      </w:pPr>
    </w:p>
    <w:p w14:paraId="38311217" w14:textId="77777777" w:rsidR="0090723E" w:rsidRPr="003E606C" w:rsidRDefault="0090723E" w:rsidP="003E606C">
      <w:pPr>
        <w:pStyle w:val="a3"/>
        <w:shd w:val="clear" w:color="auto" w:fill="FFFFFF"/>
        <w:spacing w:before="0" w:beforeAutospacing="0" w:after="0" w:afterAutospacing="0"/>
        <w:ind w:firstLine="567"/>
        <w:jc w:val="both"/>
        <w:rPr>
          <w:rFonts w:ascii="Arial" w:hAnsi="Arial" w:cs="Arial"/>
          <w:bCs/>
        </w:rPr>
      </w:pPr>
      <w:r w:rsidRPr="003E606C">
        <w:rPr>
          <w:rFonts w:ascii="Arial" w:hAnsi="Arial" w:cs="Arial"/>
        </w:rPr>
        <w:t xml:space="preserve">В соответствие с пунктами 5, 7.1, 9, 34, 42 части 1 статьи 16 Федерального закона от 06.10.2003 № 131-ФЗ «Об общих принципах организации местного самоуправления в Российской Федерации», </w:t>
      </w:r>
      <w:r w:rsidR="00801090" w:rsidRPr="003E606C">
        <w:rPr>
          <w:rFonts w:ascii="Arial" w:hAnsi="Arial" w:cs="Arial"/>
        </w:rPr>
        <w:t>п</w:t>
      </w:r>
      <w:r w:rsidRPr="003E606C">
        <w:rPr>
          <w:rFonts w:ascii="Arial" w:hAnsi="Arial" w:cs="Arial"/>
        </w:rPr>
        <w:t xml:space="preserve">остановлением администрации муниципального образования «Холмский городской округ» от </w:t>
      </w:r>
      <w:r w:rsidR="00E172AB" w:rsidRPr="003E606C">
        <w:rPr>
          <w:rFonts w:ascii="Arial" w:hAnsi="Arial" w:cs="Arial"/>
        </w:rPr>
        <w:t>12</w:t>
      </w:r>
      <w:r w:rsidRPr="003E606C">
        <w:rPr>
          <w:rFonts w:ascii="Arial" w:hAnsi="Arial" w:cs="Arial"/>
        </w:rPr>
        <w:t>.0</w:t>
      </w:r>
      <w:r w:rsidR="00E172AB" w:rsidRPr="003E606C">
        <w:rPr>
          <w:rFonts w:ascii="Arial" w:hAnsi="Arial" w:cs="Arial"/>
        </w:rPr>
        <w:t>5</w:t>
      </w:r>
      <w:r w:rsidRPr="003E606C">
        <w:rPr>
          <w:rFonts w:ascii="Arial" w:hAnsi="Arial" w:cs="Arial"/>
        </w:rPr>
        <w:t>.20</w:t>
      </w:r>
      <w:r w:rsidR="00E172AB" w:rsidRPr="003E606C">
        <w:rPr>
          <w:rFonts w:ascii="Arial" w:hAnsi="Arial" w:cs="Arial"/>
        </w:rPr>
        <w:t>21</w:t>
      </w:r>
      <w:r w:rsidRPr="003E606C">
        <w:rPr>
          <w:rFonts w:ascii="Arial" w:hAnsi="Arial" w:cs="Arial"/>
        </w:rPr>
        <w:t xml:space="preserve"> № </w:t>
      </w:r>
      <w:r w:rsidR="00E172AB" w:rsidRPr="003E606C">
        <w:rPr>
          <w:rFonts w:ascii="Arial" w:hAnsi="Arial" w:cs="Arial"/>
        </w:rPr>
        <w:t>690</w:t>
      </w:r>
      <w:r w:rsidRPr="003E606C">
        <w:rPr>
          <w:rFonts w:ascii="Arial" w:hAnsi="Arial" w:cs="Arial"/>
        </w:rPr>
        <w:t xml:space="preserve"> «Об утверждении Порядка разработки, реализации и оценки эффективности муниципальных программ муниципального образования «Холмский городской округ», руководствуясь п.</w:t>
      </w:r>
      <w:r w:rsidR="00E11935" w:rsidRPr="003E606C">
        <w:rPr>
          <w:rFonts w:ascii="Arial" w:hAnsi="Arial" w:cs="Arial"/>
        </w:rPr>
        <w:t xml:space="preserve"> </w:t>
      </w:r>
      <w:r w:rsidRPr="003E606C">
        <w:rPr>
          <w:rFonts w:ascii="Arial" w:hAnsi="Arial" w:cs="Arial"/>
        </w:rPr>
        <w:t>п. 8 п. 1 ст. 46 Устава муниципального образования «Холмский городской округ», администрация муниципального образования «Холмский городской округ»</w:t>
      </w:r>
    </w:p>
    <w:p w14:paraId="4D8FC2B6" w14:textId="77777777" w:rsidR="0090723E" w:rsidRPr="003E606C" w:rsidRDefault="0090723E" w:rsidP="003E606C">
      <w:pPr>
        <w:ind w:firstLine="567"/>
        <w:jc w:val="both"/>
        <w:rPr>
          <w:rFonts w:ascii="Arial" w:hAnsi="Arial" w:cs="Arial"/>
          <w:sz w:val="24"/>
          <w:szCs w:val="24"/>
        </w:rPr>
      </w:pPr>
    </w:p>
    <w:p w14:paraId="1F2DAF77" w14:textId="77777777" w:rsidR="0090723E" w:rsidRPr="003E606C" w:rsidRDefault="0090723E" w:rsidP="003E606C">
      <w:pPr>
        <w:ind w:firstLine="567"/>
        <w:jc w:val="both"/>
        <w:rPr>
          <w:rFonts w:ascii="Arial" w:hAnsi="Arial" w:cs="Arial"/>
          <w:sz w:val="24"/>
          <w:szCs w:val="24"/>
        </w:rPr>
      </w:pPr>
      <w:r w:rsidRPr="003E606C">
        <w:rPr>
          <w:rFonts w:ascii="Arial" w:hAnsi="Arial" w:cs="Arial"/>
          <w:sz w:val="24"/>
          <w:szCs w:val="24"/>
        </w:rPr>
        <w:t>ПОСТАНОВЛЯЕТ:</w:t>
      </w:r>
    </w:p>
    <w:p w14:paraId="36B1188F" w14:textId="77777777" w:rsidR="0090723E" w:rsidRPr="003E606C" w:rsidRDefault="0090723E" w:rsidP="003E606C">
      <w:pPr>
        <w:ind w:firstLine="567"/>
        <w:jc w:val="both"/>
        <w:rPr>
          <w:rFonts w:ascii="Arial" w:hAnsi="Arial" w:cs="Arial"/>
          <w:sz w:val="24"/>
          <w:szCs w:val="24"/>
        </w:rPr>
      </w:pPr>
    </w:p>
    <w:p w14:paraId="430805DC" w14:textId="77777777" w:rsidR="00354939" w:rsidRPr="003E606C" w:rsidRDefault="00354939" w:rsidP="003E606C">
      <w:pPr>
        <w:pStyle w:val="a3"/>
        <w:numPr>
          <w:ilvl w:val="0"/>
          <w:numId w:val="1"/>
        </w:numPr>
        <w:shd w:val="clear" w:color="auto" w:fill="FFFFFF"/>
        <w:spacing w:before="0" w:beforeAutospacing="0" w:after="0" w:afterAutospacing="0"/>
        <w:ind w:left="0" w:firstLine="567"/>
        <w:jc w:val="both"/>
        <w:rPr>
          <w:rFonts w:ascii="Arial" w:hAnsi="Arial" w:cs="Arial"/>
        </w:rPr>
      </w:pPr>
      <w:r w:rsidRPr="003E606C">
        <w:rPr>
          <w:rFonts w:ascii="Arial" w:hAnsi="Arial" w:cs="Arial"/>
        </w:rPr>
        <w:t>Внести в муниципальную программу «Развитие образования в муниципальном образовании «Холмский городской округ»</w:t>
      </w:r>
      <w:r w:rsidR="005D7346" w:rsidRPr="003E606C">
        <w:rPr>
          <w:rFonts w:ascii="Arial" w:hAnsi="Arial" w:cs="Arial"/>
        </w:rPr>
        <w:t>, утвержденную постановлением администрации муниципального образования «Холмский городской округ» от 29.04.2015 № 402 с учетом изменений, внесенных постановлениями администрации муниципального образования «Холмский городской округ» от 24.07.2015 № 657, от 29.12.2015 № 1479, от 14.04.2016 № 518, от 15.06.2016 № 790, от 10.08.2016 № 1136, от 28.12.2016 № 2336, от 22.03.2017 № 507, от 22.08.2017 № 1409, от 28.12.2017 № 2286, от 02.04.2018 № 607, от 16.08.2018 № 1355, от 29.12.2018 № 2194, от 22.04.2019 № 690, от 19.09.2019 № 1422, от 11.11.2019 № 1691, от 28.12.2019 № 1990, от 14.04.2020 № 433, от 16.09.2020 № 1058, от 30.12.2020 № 1647, от 06.04.2021 № 498, от 01.11.2021 № 1609, от 30.12.2021 № 2077, от 21.02.2022 № 278, от 06.06.2022 № 976, от 19.08.2022 № 1436, от 28.12.2022 № 2376</w:t>
      </w:r>
      <w:r w:rsidR="007E0A84" w:rsidRPr="003E606C">
        <w:rPr>
          <w:rFonts w:ascii="Arial" w:hAnsi="Arial" w:cs="Arial"/>
        </w:rPr>
        <w:t>, от 10.03.2023 № 441</w:t>
      </w:r>
      <w:r w:rsidR="00246322" w:rsidRPr="003E606C">
        <w:rPr>
          <w:rFonts w:ascii="Arial" w:hAnsi="Arial" w:cs="Arial"/>
        </w:rPr>
        <w:t>, от 11.09.2023 № 1864</w:t>
      </w:r>
      <w:r w:rsidR="005D7346" w:rsidRPr="003E606C">
        <w:rPr>
          <w:rFonts w:ascii="Arial" w:hAnsi="Arial" w:cs="Arial"/>
        </w:rPr>
        <w:t xml:space="preserve"> </w:t>
      </w:r>
      <w:r w:rsidRPr="003E606C">
        <w:rPr>
          <w:rFonts w:ascii="Arial" w:hAnsi="Arial" w:cs="Arial"/>
        </w:rPr>
        <w:t>следующие изменения:</w:t>
      </w:r>
    </w:p>
    <w:p w14:paraId="25D58F95" w14:textId="77777777" w:rsidR="00356370" w:rsidRPr="003E606C" w:rsidRDefault="00A14627" w:rsidP="003E606C">
      <w:pPr>
        <w:pStyle w:val="a3"/>
        <w:numPr>
          <w:ilvl w:val="1"/>
          <w:numId w:val="1"/>
        </w:numPr>
        <w:shd w:val="clear" w:color="auto" w:fill="FFFFFF"/>
        <w:spacing w:before="0" w:beforeAutospacing="0" w:after="0" w:afterAutospacing="0"/>
        <w:ind w:left="0" w:firstLine="567"/>
        <w:jc w:val="both"/>
        <w:rPr>
          <w:rFonts w:ascii="Arial" w:hAnsi="Arial" w:cs="Arial"/>
        </w:rPr>
      </w:pPr>
      <w:r w:rsidRPr="003E606C">
        <w:rPr>
          <w:rFonts w:ascii="Arial" w:hAnsi="Arial" w:cs="Arial"/>
        </w:rPr>
        <w:t>Часть</w:t>
      </w:r>
      <w:r w:rsidR="00356370" w:rsidRPr="003E606C">
        <w:rPr>
          <w:rFonts w:ascii="Arial" w:hAnsi="Arial" w:cs="Arial"/>
        </w:rPr>
        <w:t xml:space="preserve"> «Целевые индикаторы и показатели программы» Паспорта муниципальной программы изложить в следующей редакции:</w:t>
      </w:r>
    </w:p>
    <w:p w14:paraId="0CF2059F" w14:textId="77777777" w:rsidR="00356370" w:rsidRPr="003E606C" w:rsidRDefault="00D703B2"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w:t>
      </w:r>
      <w:r w:rsidR="00356370" w:rsidRPr="003E606C">
        <w:rPr>
          <w:rFonts w:ascii="Arial" w:hAnsi="Arial" w:cs="Arial"/>
        </w:rPr>
        <w:t>1. Обеспеченность детей дошкольного возраста местами в дошкольных образовательных учреждениях (количество мест на 1000 детей):</w:t>
      </w:r>
    </w:p>
    <w:p w14:paraId="3BCE6AF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- 772,0;</w:t>
      </w:r>
    </w:p>
    <w:p w14:paraId="78EA8D7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- 760,7;</w:t>
      </w:r>
    </w:p>
    <w:p w14:paraId="5943466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- 759,0;</w:t>
      </w:r>
    </w:p>
    <w:p w14:paraId="04F1EF9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lastRenderedPageBreak/>
        <w:t>2018 год - 759,6;</w:t>
      </w:r>
    </w:p>
    <w:p w14:paraId="5080159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- 759,3;</w:t>
      </w:r>
    </w:p>
    <w:p w14:paraId="5CCA31FA" w14:textId="6F4620F4"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2020 год </w:t>
      </w:r>
      <w:r w:rsidR="003E606C" w:rsidRPr="003E606C">
        <w:rPr>
          <w:rFonts w:ascii="Arial" w:hAnsi="Arial" w:cs="Arial"/>
        </w:rPr>
        <w:t>- 759</w:t>
      </w:r>
      <w:r w:rsidRPr="003E606C">
        <w:rPr>
          <w:rFonts w:ascii="Arial" w:hAnsi="Arial" w:cs="Arial"/>
        </w:rPr>
        <w:t>,3;</w:t>
      </w:r>
    </w:p>
    <w:p w14:paraId="53EC2D0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758,7;</w:t>
      </w:r>
    </w:p>
    <w:p w14:paraId="2687F38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757,1;</w:t>
      </w:r>
    </w:p>
    <w:p w14:paraId="4897672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756,3;</w:t>
      </w:r>
    </w:p>
    <w:p w14:paraId="735D117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755,1;</w:t>
      </w:r>
    </w:p>
    <w:p w14:paraId="5473FB50"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754,8;</w:t>
      </w:r>
    </w:p>
    <w:p w14:paraId="007D1A49"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754,8.</w:t>
      </w:r>
    </w:p>
    <w:p w14:paraId="5A661D69"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2. Доступность дошкольного образования (отношение численности детей в возрасте от 3 лет до 7 лет, получающих дошкольное образование в текущем году, к сумме численности детей от 3 лет до 7 лет, получающих дошкольное образование в текущем году и численности детей в возрасте от 3 лет до 7 лет, находящихся в очереди на получение в текущем году дошкольного образования):</w:t>
      </w:r>
    </w:p>
    <w:p w14:paraId="1A833C8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100,0%;</w:t>
      </w:r>
    </w:p>
    <w:p w14:paraId="37B513B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100,0%;</w:t>
      </w:r>
    </w:p>
    <w:p w14:paraId="38C2B1D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100,0%;</w:t>
      </w:r>
    </w:p>
    <w:p w14:paraId="202E6FB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100,0%;</w:t>
      </w:r>
    </w:p>
    <w:p w14:paraId="307F64D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100,0%;</w:t>
      </w:r>
    </w:p>
    <w:p w14:paraId="224C64E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100,0%;</w:t>
      </w:r>
    </w:p>
    <w:p w14:paraId="67C7886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100,0%;</w:t>
      </w:r>
    </w:p>
    <w:p w14:paraId="6CC8776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100,0%;</w:t>
      </w:r>
    </w:p>
    <w:p w14:paraId="6199E67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100,0%;</w:t>
      </w:r>
    </w:p>
    <w:p w14:paraId="682C204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100,0%;</w:t>
      </w:r>
    </w:p>
    <w:p w14:paraId="7FDE2517"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100,0%;</w:t>
      </w:r>
    </w:p>
    <w:p w14:paraId="0841EE80"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100,0%.</w:t>
      </w:r>
    </w:p>
    <w:p w14:paraId="646763D0"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3.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w:t>
      </w:r>
    </w:p>
    <w:p w14:paraId="6D6D0F0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86,4%;</w:t>
      </w:r>
    </w:p>
    <w:p w14:paraId="0BE78CE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86,4%;</w:t>
      </w:r>
    </w:p>
    <w:p w14:paraId="4D14C39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86,4%;</w:t>
      </w:r>
    </w:p>
    <w:p w14:paraId="30A083F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86,4%;</w:t>
      </w:r>
    </w:p>
    <w:p w14:paraId="18F3B49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95,5%;</w:t>
      </w:r>
    </w:p>
    <w:p w14:paraId="5862A84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95,5%;</w:t>
      </w:r>
    </w:p>
    <w:p w14:paraId="5BDE1C2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100,0%;</w:t>
      </w:r>
    </w:p>
    <w:p w14:paraId="72EA1F9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100,0%;</w:t>
      </w:r>
    </w:p>
    <w:p w14:paraId="1ACBAD0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100,0%;</w:t>
      </w:r>
    </w:p>
    <w:p w14:paraId="12B94A5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100,0%;</w:t>
      </w:r>
    </w:p>
    <w:p w14:paraId="6965EE47"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100,0%;</w:t>
      </w:r>
    </w:p>
    <w:p w14:paraId="0673119B"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100,0%.</w:t>
      </w:r>
    </w:p>
    <w:p w14:paraId="07772BCC"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4. Доля муниципальных дошкольных образовательных организаций, обустроенных соответствующими объектами безопасности, в общей численности муниципальных дошкольных организаций (установка ограждения территории, установка систем видеонаблюдения, установка кнопок экстренного вызова полиции на объектах образования, расположенных в зоне действия пункта центра наблюдения, установка системы контроля и управления доступом):</w:t>
      </w:r>
    </w:p>
    <w:p w14:paraId="01D7E557"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2015 год – 100,0%;</w:t>
      </w:r>
    </w:p>
    <w:p w14:paraId="5285DED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100,0%;</w:t>
      </w:r>
    </w:p>
    <w:p w14:paraId="74C3E78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100,0%;</w:t>
      </w:r>
    </w:p>
    <w:p w14:paraId="1A971B9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100,0%;</w:t>
      </w:r>
    </w:p>
    <w:p w14:paraId="3209293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lastRenderedPageBreak/>
        <w:t>2019 год – 100,0%;</w:t>
      </w:r>
    </w:p>
    <w:p w14:paraId="247F353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100,0%;</w:t>
      </w:r>
    </w:p>
    <w:p w14:paraId="3F2A549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100,0%;</w:t>
      </w:r>
    </w:p>
    <w:p w14:paraId="55FB8F6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100,0%;</w:t>
      </w:r>
    </w:p>
    <w:p w14:paraId="2EBA246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100,0%;</w:t>
      </w:r>
    </w:p>
    <w:p w14:paraId="3612B0F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100,0%;</w:t>
      </w:r>
    </w:p>
    <w:p w14:paraId="061D07F9"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100,0%;</w:t>
      </w:r>
    </w:p>
    <w:p w14:paraId="22C78D10"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100,0%.</w:t>
      </w:r>
    </w:p>
    <w:p w14:paraId="5C7B5BBA"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5. Удельный вес численности населения в возрасте 5 - 18 лет, охваченного общим образованием, в общей численности населения в возрасте 5 - 18 лет:</w:t>
      </w:r>
    </w:p>
    <w:p w14:paraId="037AE24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99,92%;</w:t>
      </w:r>
    </w:p>
    <w:p w14:paraId="1C46E93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99,92%;</w:t>
      </w:r>
    </w:p>
    <w:p w14:paraId="676D209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99,92%;</w:t>
      </w:r>
    </w:p>
    <w:p w14:paraId="6088439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99,93%;</w:t>
      </w:r>
    </w:p>
    <w:p w14:paraId="669669B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99,95%;</w:t>
      </w:r>
    </w:p>
    <w:p w14:paraId="3362C4E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99,95%;</w:t>
      </w:r>
    </w:p>
    <w:p w14:paraId="6F29DFC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99,95%;</w:t>
      </w:r>
    </w:p>
    <w:p w14:paraId="347B0F7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99,95%;</w:t>
      </w:r>
    </w:p>
    <w:p w14:paraId="700E16C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99,95%;</w:t>
      </w:r>
    </w:p>
    <w:p w14:paraId="678CF7D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99,95%;</w:t>
      </w:r>
    </w:p>
    <w:p w14:paraId="260C85EA"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99,95%;</w:t>
      </w:r>
    </w:p>
    <w:p w14:paraId="497A2C30"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99,95%.</w:t>
      </w:r>
    </w:p>
    <w:p w14:paraId="6EFE0088"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6. Отношение среднего балла единого государственного экзамена (в расчете на 2 обязательных предмета) в 10%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школ с худшими результатами единого государственного экзамена (разы):</w:t>
      </w:r>
    </w:p>
    <w:p w14:paraId="21674C1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2015 год – 1,7; </w:t>
      </w:r>
    </w:p>
    <w:p w14:paraId="12DF747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2016 год – 1,6; </w:t>
      </w:r>
    </w:p>
    <w:p w14:paraId="2183A5B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2017 год – 1,5; </w:t>
      </w:r>
    </w:p>
    <w:p w14:paraId="527A197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2018 год – 1,45; </w:t>
      </w:r>
    </w:p>
    <w:p w14:paraId="312F502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2019 год – 1,4; </w:t>
      </w:r>
    </w:p>
    <w:p w14:paraId="7F22E04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1,4;</w:t>
      </w:r>
    </w:p>
    <w:p w14:paraId="7802E42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1,4;</w:t>
      </w:r>
    </w:p>
    <w:p w14:paraId="21F7766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1,4;</w:t>
      </w:r>
    </w:p>
    <w:p w14:paraId="2D86E76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1,4;</w:t>
      </w:r>
    </w:p>
    <w:p w14:paraId="2B67150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1,4;</w:t>
      </w:r>
    </w:p>
    <w:p w14:paraId="2C9FA95B"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1,4;</w:t>
      </w:r>
    </w:p>
    <w:p w14:paraId="0430D7C9"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1,4.</w:t>
      </w:r>
    </w:p>
    <w:p w14:paraId="60D2F7AF"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7.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 у индивидуальных предпринимателей и физических лиц (среднемесячного дохода от трудовой деятельности) в Сахалинской области:</w:t>
      </w:r>
    </w:p>
    <w:p w14:paraId="1874E139"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2015 год –100,0%;</w:t>
      </w:r>
    </w:p>
    <w:p w14:paraId="56F109B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–100,0%;</w:t>
      </w:r>
    </w:p>
    <w:p w14:paraId="780EB2A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100,0%;</w:t>
      </w:r>
    </w:p>
    <w:p w14:paraId="66E8B69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100,0%;</w:t>
      </w:r>
    </w:p>
    <w:p w14:paraId="08B0A2E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100,0%;</w:t>
      </w:r>
    </w:p>
    <w:p w14:paraId="7B675E8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lastRenderedPageBreak/>
        <w:t>2020 год – 100,0%;</w:t>
      </w:r>
    </w:p>
    <w:p w14:paraId="47A2214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100,0%;</w:t>
      </w:r>
    </w:p>
    <w:p w14:paraId="31E2AE1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100,0%;</w:t>
      </w:r>
    </w:p>
    <w:p w14:paraId="603D0B9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100,0%;</w:t>
      </w:r>
    </w:p>
    <w:p w14:paraId="20F2369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100,0%;</w:t>
      </w:r>
    </w:p>
    <w:p w14:paraId="0723E737"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100,0%;</w:t>
      </w:r>
    </w:p>
    <w:p w14:paraId="0769E59A"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100,0%.</w:t>
      </w:r>
    </w:p>
    <w:p w14:paraId="0499F667"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8. Удельный вес обучающихся, участвующих в олимпиадах и конкурсах различного уровня, в общей численности обучающихся:</w:t>
      </w:r>
    </w:p>
    <w:p w14:paraId="218E7C6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30,0%;</w:t>
      </w:r>
    </w:p>
    <w:p w14:paraId="72472A9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30,3%;</w:t>
      </w:r>
    </w:p>
    <w:p w14:paraId="2F3B003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30,7%;</w:t>
      </w:r>
    </w:p>
    <w:p w14:paraId="0584DBF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31,0%;</w:t>
      </w:r>
    </w:p>
    <w:p w14:paraId="54F8126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32,5%;</w:t>
      </w:r>
    </w:p>
    <w:p w14:paraId="4BE6308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34,0%;</w:t>
      </w:r>
    </w:p>
    <w:p w14:paraId="58DFF58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34,5%;</w:t>
      </w:r>
    </w:p>
    <w:p w14:paraId="22DBBB2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34,5%;</w:t>
      </w:r>
    </w:p>
    <w:p w14:paraId="62A8737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35,0%;</w:t>
      </w:r>
    </w:p>
    <w:p w14:paraId="7363101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35,0%;</w:t>
      </w:r>
    </w:p>
    <w:p w14:paraId="3A6E5851"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35,5%;</w:t>
      </w:r>
    </w:p>
    <w:p w14:paraId="363EFA5C"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35,5%.</w:t>
      </w:r>
    </w:p>
    <w:p w14:paraId="29177A95"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9. 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общеобразовательных организаций:</w:t>
      </w:r>
    </w:p>
    <w:p w14:paraId="04C673D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8,3%;</w:t>
      </w:r>
    </w:p>
    <w:p w14:paraId="4C5673B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41,7%;</w:t>
      </w:r>
    </w:p>
    <w:p w14:paraId="2BA21C4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8,3%;</w:t>
      </w:r>
    </w:p>
    <w:p w14:paraId="0524BA9A"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8,3%;</w:t>
      </w:r>
    </w:p>
    <w:p w14:paraId="6D17466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8,3%;</w:t>
      </w:r>
    </w:p>
    <w:p w14:paraId="30F436C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8,3%;</w:t>
      </w:r>
    </w:p>
    <w:p w14:paraId="23E56E7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8,3%;</w:t>
      </w:r>
    </w:p>
    <w:p w14:paraId="33CAC73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8,3%;</w:t>
      </w:r>
    </w:p>
    <w:p w14:paraId="0549142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8,3%;</w:t>
      </w:r>
    </w:p>
    <w:p w14:paraId="5F96ABC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8,3%;</w:t>
      </w:r>
    </w:p>
    <w:p w14:paraId="3247DC90"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8,3%;</w:t>
      </w:r>
    </w:p>
    <w:p w14:paraId="09E544CD"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8,3%.</w:t>
      </w:r>
    </w:p>
    <w:p w14:paraId="3B8D20B3"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10. Доля 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w:t>
      </w:r>
    </w:p>
    <w:p w14:paraId="302C3DA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83,2%;</w:t>
      </w:r>
    </w:p>
    <w:p w14:paraId="2C462C9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81,5%;</w:t>
      </w:r>
    </w:p>
    <w:p w14:paraId="1B28D56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83,7%;</w:t>
      </w:r>
    </w:p>
    <w:p w14:paraId="088E92C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83,7%;</w:t>
      </w:r>
    </w:p>
    <w:p w14:paraId="60A19A0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83,7%;</w:t>
      </w:r>
    </w:p>
    <w:p w14:paraId="329F188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83,7%;</w:t>
      </w:r>
    </w:p>
    <w:p w14:paraId="1C7C8A9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83,7%;</w:t>
      </w:r>
    </w:p>
    <w:p w14:paraId="70DCDE3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83,7%;</w:t>
      </w:r>
    </w:p>
    <w:p w14:paraId="6446331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83,7%;</w:t>
      </w:r>
    </w:p>
    <w:p w14:paraId="7422889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83,7%;</w:t>
      </w:r>
    </w:p>
    <w:p w14:paraId="6BDDF7A4"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83,7%;</w:t>
      </w:r>
    </w:p>
    <w:p w14:paraId="3D724E2E"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lastRenderedPageBreak/>
        <w:t>2026 год – 83,7%.</w:t>
      </w:r>
    </w:p>
    <w:p w14:paraId="652E2170"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11. Доля государственных (муниципальных) образовательных организаций, реализующих программы общего образования, обустроенных соответствующими объектами безопасности, в общей численности государственных (муниципальных) общеобразовательных организаций (установка ограждения территории, установка систем видеонаблюдения, установка кнопок экстренного вызова полиции на объектах образования, расположенных в зоне действия пункта центра наблюдения):</w:t>
      </w:r>
    </w:p>
    <w:p w14:paraId="35C5A0A7"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2015 год – 77,0%;</w:t>
      </w:r>
    </w:p>
    <w:p w14:paraId="79B0EDC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2016 год – 100,0%; </w:t>
      </w:r>
    </w:p>
    <w:p w14:paraId="139EAD3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100,0%;</w:t>
      </w:r>
    </w:p>
    <w:p w14:paraId="4968844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2018 год – 100,0%; </w:t>
      </w:r>
    </w:p>
    <w:p w14:paraId="49A77B7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2019 год – 100,0%; </w:t>
      </w:r>
    </w:p>
    <w:p w14:paraId="3937B49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100,0%;</w:t>
      </w:r>
    </w:p>
    <w:p w14:paraId="29178EB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100,0%;</w:t>
      </w:r>
    </w:p>
    <w:p w14:paraId="07CC0E5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100,0%;</w:t>
      </w:r>
    </w:p>
    <w:p w14:paraId="3A4E774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100,0%;</w:t>
      </w:r>
    </w:p>
    <w:p w14:paraId="6F435CB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100,0%;</w:t>
      </w:r>
    </w:p>
    <w:p w14:paraId="0649154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2025 </w:t>
      </w:r>
      <w:r w:rsidR="00D703B2" w:rsidRPr="003E606C">
        <w:rPr>
          <w:rFonts w:ascii="Arial" w:hAnsi="Arial" w:cs="Arial"/>
        </w:rPr>
        <w:t>год – 100,0%;</w:t>
      </w:r>
    </w:p>
    <w:p w14:paraId="3CC2FA9F"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100,0%.</w:t>
      </w:r>
    </w:p>
    <w:p w14:paraId="1F1582D3"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12. Доля обучающихся в государственных (муниципальных) общеобразовательных организациях, занимающихся во вторую смену, в общей численности обучающихся в государственных (муниципальных) организациях:</w:t>
      </w:r>
    </w:p>
    <w:p w14:paraId="1748A30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13,8%;</w:t>
      </w:r>
    </w:p>
    <w:p w14:paraId="58A4381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16,1%;</w:t>
      </w:r>
    </w:p>
    <w:p w14:paraId="2F08825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15,4%;</w:t>
      </w:r>
    </w:p>
    <w:p w14:paraId="747C9E4A"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14,1%;</w:t>
      </w:r>
    </w:p>
    <w:p w14:paraId="6BD16B8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14,0%;</w:t>
      </w:r>
    </w:p>
    <w:p w14:paraId="5C17E50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12,8%;</w:t>
      </w:r>
    </w:p>
    <w:p w14:paraId="1BB916A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12,8%;</w:t>
      </w:r>
    </w:p>
    <w:p w14:paraId="26A7D75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10,0%;</w:t>
      </w:r>
    </w:p>
    <w:p w14:paraId="0FFD256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10,0%;</w:t>
      </w:r>
    </w:p>
    <w:p w14:paraId="7D90E9D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10,0%;</w:t>
      </w:r>
    </w:p>
    <w:p w14:paraId="3B679587" w14:textId="77777777" w:rsidR="00356370"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10,0%;</w:t>
      </w:r>
    </w:p>
    <w:p w14:paraId="0FE02D58"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10,0%.</w:t>
      </w:r>
    </w:p>
    <w:p w14:paraId="26383F85"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13. Доля детей, охваченных образовательными программами дополнительного образования детей, в общей численности детей и молодежи 5-18 лет:</w:t>
      </w:r>
    </w:p>
    <w:p w14:paraId="56E98DC8" w14:textId="32323DB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2015 год </w:t>
      </w:r>
      <w:r w:rsidR="003E606C" w:rsidRPr="003E606C">
        <w:rPr>
          <w:rFonts w:ascii="Arial" w:hAnsi="Arial" w:cs="Arial"/>
        </w:rPr>
        <w:t>- 69</w:t>
      </w:r>
      <w:r w:rsidRPr="003E606C">
        <w:rPr>
          <w:rFonts w:ascii="Arial" w:hAnsi="Arial" w:cs="Arial"/>
        </w:rPr>
        <w:t>,3%;</w:t>
      </w:r>
    </w:p>
    <w:p w14:paraId="58F121E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69,3%;</w:t>
      </w:r>
    </w:p>
    <w:p w14:paraId="35AE522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71,9%;</w:t>
      </w:r>
    </w:p>
    <w:p w14:paraId="7B9203E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- 71,9%;</w:t>
      </w:r>
    </w:p>
    <w:p w14:paraId="2BAC59B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80,0%;</w:t>
      </w:r>
    </w:p>
    <w:p w14:paraId="0DFA55CA"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85,0%;</w:t>
      </w:r>
    </w:p>
    <w:p w14:paraId="57B9E27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85,0%;</w:t>
      </w:r>
    </w:p>
    <w:p w14:paraId="11322FB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85,0%;</w:t>
      </w:r>
    </w:p>
    <w:p w14:paraId="4D5D980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85,0%;</w:t>
      </w:r>
    </w:p>
    <w:p w14:paraId="1A9E643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85,0%;</w:t>
      </w:r>
    </w:p>
    <w:p w14:paraId="49776EB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85</w:t>
      </w:r>
      <w:r w:rsidR="00D703B2" w:rsidRPr="003E606C">
        <w:rPr>
          <w:rFonts w:ascii="Arial" w:hAnsi="Arial" w:cs="Arial"/>
        </w:rPr>
        <w:t>,0%;</w:t>
      </w:r>
    </w:p>
    <w:p w14:paraId="05E043EC" w14:textId="77777777" w:rsidR="00D703B2" w:rsidRPr="003E606C" w:rsidRDefault="00D703B2"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85,0%.</w:t>
      </w:r>
    </w:p>
    <w:p w14:paraId="079A607F"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lastRenderedPageBreak/>
        <w:t xml:space="preserve">   14.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w:t>
      </w:r>
    </w:p>
    <w:p w14:paraId="48749E9C" w14:textId="56A0354B"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2015 год </w:t>
      </w:r>
      <w:r w:rsidR="003E606C" w:rsidRPr="003E606C">
        <w:rPr>
          <w:rFonts w:ascii="Arial" w:hAnsi="Arial" w:cs="Arial"/>
        </w:rPr>
        <w:t>- 74</w:t>
      </w:r>
      <w:r w:rsidRPr="003E606C">
        <w:rPr>
          <w:rFonts w:ascii="Arial" w:hAnsi="Arial" w:cs="Arial"/>
        </w:rPr>
        <w:t>,3%;</w:t>
      </w:r>
    </w:p>
    <w:p w14:paraId="3CF5A28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78,2%;</w:t>
      </w:r>
    </w:p>
    <w:p w14:paraId="36692FC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87,4%;</w:t>
      </w:r>
    </w:p>
    <w:p w14:paraId="7C5A75C6" w14:textId="5CF40C5A"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2018 год </w:t>
      </w:r>
      <w:r w:rsidR="003E606C" w:rsidRPr="003E606C">
        <w:rPr>
          <w:rFonts w:ascii="Arial" w:hAnsi="Arial" w:cs="Arial"/>
        </w:rPr>
        <w:t>- 87</w:t>
      </w:r>
      <w:r w:rsidRPr="003E606C">
        <w:rPr>
          <w:rFonts w:ascii="Arial" w:hAnsi="Arial" w:cs="Arial"/>
        </w:rPr>
        <w:t>,4%;</w:t>
      </w:r>
    </w:p>
    <w:p w14:paraId="35652BA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100,0%;</w:t>
      </w:r>
    </w:p>
    <w:p w14:paraId="0547C5B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100,0%;</w:t>
      </w:r>
    </w:p>
    <w:p w14:paraId="2D77B0A1"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100,0%;</w:t>
      </w:r>
    </w:p>
    <w:p w14:paraId="63BFD31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100,0%;</w:t>
      </w:r>
    </w:p>
    <w:p w14:paraId="5112524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100,0%;</w:t>
      </w:r>
    </w:p>
    <w:p w14:paraId="46EB52B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100,0%;</w:t>
      </w:r>
    </w:p>
    <w:p w14:paraId="4CD15062" w14:textId="77777777" w:rsidR="00356370"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100,0%;</w:t>
      </w:r>
    </w:p>
    <w:p w14:paraId="15059CE4" w14:textId="77777777" w:rsidR="006E05BE"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100,0%.</w:t>
      </w:r>
    </w:p>
    <w:p w14:paraId="13608FC7"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15. Доля детей-сирот и детей, оставшихся без попечения родителей, положительно адаптированных:</w:t>
      </w:r>
    </w:p>
    <w:p w14:paraId="7A787A90" w14:textId="7A65B2A0"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2015 год </w:t>
      </w:r>
      <w:r w:rsidR="003E606C" w:rsidRPr="003E606C">
        <w:rPr>
          <w:rFonts w:ascii="Arial" w:hAnsi="Arial" w:cs="Arial"/>
        </w:rPr>
        <w:t>- 59</w:t>
      </w:r>
      <w:r w:rsidRPr="003E606C">
        <w:rPr>
          <w:rFonts w:ascii="Arial" w:hAnsi="Arial" w:cs="Arial"/>
        </w:rPr>
        <w:t>,0%;</w:t>
      </w:r>
    </w:p>
    <w:p w14:paraId="7B02EC2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63,0%;</w:t>
      </w:r>
    </w:p>
    <w:p w14:paraId="3A29BE1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67,0%;</w:t>
      </w:r>
    </w:p>
    <w:p w14:paraId="6E6DC421" w14:textId="71097AB5"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2018 год </w:t>
      </w:r>
      <w:r w:rsidR="003E606C" w:rsidRPr="003E606C">
        <w:rPr>
          <w:rFonts w:ascii="Arial" w:hAnsi="Arial" w:cs="Arial"/>
        </w:rPr>
        <w:t>- 72</w:t>
      </w:r>
      <w:r w:rsidRPr="003E606C">
        <w:rPr>
          <w:rFonts w:ascii="Arial" w:hAnsi="Arial" w:cs="Arial"/>
        </w:rPr>
        <w:t>,3%;</w:t>
      </w:r>
    </w:p>
    <w:p w14:paraId="040A0F0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75,0%;</w:t>
      </w:r>
    </w:p>
    <w:p w14:paraId="10EFBF9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76,0%;</w:t>
      </w:r>
    </w:p>
    <w:p w14:paraId="5895A5D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76,1%;</w:t>
      </w:r>
    </w:p>
    <w:p w14:paraId="000947B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76,3%;</w:t>
      </w:r>
    </w:p>
    <w:p w14:paraId="7F0FDF1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76,5%;</w:t>
      </w:r>
    </w:p>
    <w:p w14:paraId="1EEE390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76,8%;</w:t>
      </w:r>
    </w:p>
    <w:p w14:paraId="340E36D4" w14:textId="77777777" w:rsidR="00356370"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77,0%;</w:t>
      </w:r>
    </w:p>
    <w:p w14:paraId="205A3DD5" w14:textId="77777777" w:rsidR="006E05BE"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77,0%.</w:t>
      </w:r>
    </w:p>
    <w:p w14:paraId="4102CD8D"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16. Уровень укомплектованности образовательных организаций педагогическими кадрами:</w:t>
      </w:r>
    </w:p>
    <w:p w14:paraId="2394646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- 88,8%;</w:t>
      </w:r>
    </w:p>
    <w:p w14:paraId="0EDC968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89,4%;</w:t>
      </w:r>
    </w:p>
    <w:p w14:paraId="3F870A4A"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- 90,0%;</w:t>
      </w:r>
    </w:p>
    <w:p w14:paraId="3AA2858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90,6%;</w:t>
      </w:r>
    </w:p>
    <w:p w14:paraId="07E9ABA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90,8%;</w:t>
      </w:r>
    </w:p>
    <w:p w14:paraId="2A6A885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91,1%;</w:t>
      </w:r>
    </w:p>
    <w:p w14:paraId="53FE7D8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91,2%;</w:t>
      </w:r>
    </w:p>
    <w:p w14:paraId="652275CA"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91,3%;</w:t>
      </w:r>
    </w:p>
    <w:p w14:paraId="760DA6B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91,4%;</w:t>
      </w:r>
    </w:p>
    <w:p w14:paraId="04C2912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91,5%;</w:t>
      </w:r>
    </w:p>
    <w:p w14:paraId="37466B31" w14:textId="77777777" w:rsidR="00356370"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91,6%;</w:t>
      </w:r>
    </w:p>
    <w:p w14:paraId="238B063A" w14:textId="77777777" w:rsidR="006E05BE"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91,7%.</w:t>
      </w:r>
    </w:p>
    <w:p w14:paraId="277AA73A"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17. 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w:t>
      </w:r>
    </w:p>
    <w:p w14:paraId="276E32D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65,0%;</w:t>
      </w:r>
    </w:p>
    <w:p w14:paraId="49A1229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70,0%;</w:t>
      </w:r>
    </w:p>
    <w:p w14:paraId="45B9F04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75,0%;</w:t>
      </w:r>
    </w:p>
    <w:p w14:paraId="094478D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80,0%;</w:t>
      </w:r>
    </w:p>
    <w:p w14:paraId="22DC92C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82,5%;</w:t>
      </w:r>
    </w:p>
    <w:p w14:paraId="02F8428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85,5%;</w:t>
      </w:r>
    </w:p>
    <w:p w14:paraId="091DD5A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lastRenderedPageBreak/>
        <w:t>2021 год – 85,6%;</w:t>
      </w:r>
    </w:p>
    <w:p w14:paraId="589ACEA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85,6%;</w:t>
      </w:r>
    </w:p>
    <w:p w14:paraId="45F78D3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85,7%;</w:t>
      </w:r>
    </w:p>
    <w:p w14:paraId="44F25C3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85,8%;</w:t>
      </w:r>
    </w:p>
    <w:p w14:paraId="20C96C66" w14:textId="77777777" w:rsidR="00356370"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85,8%;</w:t>
      </w:r>
    </w:p>
    <w:p w14:paraId="6A504F88" w14:textId="77777777" w:rsidR="006E05BE"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w:t>
      </w:r>
      <w:r w:rsidR="002A1EB0" w:rsidRPr="003E606C">
        <w:rPr>
          <w:rFonts w:ascii="Arial" w:hAnsi="Arial" w:cs="Arial"/>
        </w:rPr>
        <w:t>д</w:t>
      </w:r>
      <w:r w:rsidRPr="003E606C">
        <w:rPr>
          <w:rFonts w:ascii="Arial" w:hAnsi="Arial" w:cs="Arial"/>
        </w:rPr>
        <w:t xml:space="preserve"> – 85,8%.</w:t>
      </w:r>
    </w:p>
    <w:p w14:paraId="26080361"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18. Охват подростков, занятых на временных рабочих местах для несовершеннолетних:</w:t>
      </w:r>
    </w:p>
    <w:p w14:paraId="1C76541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10,0%;</w:t>
      </w:r>
    </w:p>
    <w:p w14:paraId="0284C48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10,0%;</w:t>
      </w:r>
    </w:p>
    <w:p w14:paraId="3A73740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2017 год – 10,0%; </w:t>
      </w:r>
    </w:p>
    <w:p w14:paraId="7A36673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10,0%;</w:t>
      </w:r>
    </w:p>
    <w:p w14:paraId="142193F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10,0%;</w:t>
      </w:r>
    </w:p>
    <w:p w14:paraId="6735A05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10,0%;</w:t>
      </w:r>
    </w:p>
    <w:p w14:paraId="0F54823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11,0%;</w:t>
      </w:r>
    </w:p>
    <w:p w14:paraId="38137D2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11,0%;</w:t>
      </w:r>
    </w:p>
    <w:p w14:paraId="5EB5E5F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11,0%;</w:t>
      </w:r>
    </w:p>
    <w:p w14:paraId="0344EF0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11,0%;</w:t>
      </w:r>
    </w:p>
    <w:p w14:paraId="0693C541" w14:textId="77777777" w:rsidR="00356370"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11,0%;</w:t>
      </w:r>
    </w:p>
    <w:p w14:paraId="6E0307EF" w14:textId="77777777" w:rsidR="006E05BE"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11,0%.</w:t>
      </w:r>
    </w:p>
    <w:p w14:paraId="05544AF0"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19. Удельный вес детей и подростков, занятых всеми формами отдыха, оздоровления и занятости:</w:t>
      </w:r>
    </w:p>
    <w:p w14:paraId="0DCB8BC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65,0%;</w:t>
      </w:r>
    </w:p>
    <w:p w14:paraId="54BDA8F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66,0%;</w:t>
      </w:r>
    </w:p>
    <w:p w14:paraId="0B0889AA"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2017 год – 66,0%; </w:t>
      </w:r>
    </w:p>
    <w:p w14:paraId="6196087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66,0%;</w:t>
      </w:r>
    </w:p>
    <w:p w14:paraId="53D0730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68,0%;</w:t>
      </w:r>
    </w:p>
    <w:p w14:paraId="7EDAE38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73,0%;</w:t>
      </w:r>
    </w:p>
    <w:p w14:paraId="2E56E2F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73,0%;</w:t>
      </w:r>
    </w:p>
    <w:p w14:paraId="564F125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73,0%;</w:t>
      </w:r>
    </w:p>
    <w:p w14:paraId="327FC5A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73,0%;</w:t>
      </w:r>
    </w:p>
    <w:p w14:paraId="6ACDC7D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73,0%;</w:t>
      </w:r>
    </w:p>
    <w:p w14:paraId="73797EB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73</w:t>
      </w:r>
      <w:r w:rsidR="006E05BE" w:rsidRPr="003E606C">
        <w:rPr>
          <w:rFonts w:ascii="Arial" w:hAnsi="Arial" w:cs="Arial"/>
        </w:rPr>
        <w:t>,0%;</w:t>
      </w:r>
    </w:p>
    <w:p w14:paraId="16FE2DA3" w14:textId="77777777" w:rsidR="006E05BE"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73,0%.</w:t>
      </w:r>
    </w:p>
    <w:p w14:paraId="302977E5"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20. Удельный расход электрической энергии на снабжение организаций образования (</w:t>
      </w:r>
      <w:proofErr w:type="spellStart"/>
      <w:r w:rsidRPr="003E606C">
        <w:rPr>
          <w:rFonts w:ascii="Arial" w:hAnsi="Arial" w:cs="Arial"/>
        </w:rPr>
        <w:t>квт</w:t>
      </w:r>
      <w:proofErr w:type="spellEnd"/>
      <w:r w:rsidRPr="003E606C">
        <w:rPr>
          <w:rFonts w:ascii="Arial" w:hAnsi="Arial" w:cs="Arial"/>
        </w:rPr>
        <w:t>*ч/</w:t>
      </w:r>
      <w:proofErr w:type="spellStart"/>
      <w:proofErr w:type="gramStart"/>
      <w:r w:rsidRPr="003E606C">
        <w:rPr>
          <w:rFonts w:ascii="Arial" w:hAnsi="Arial" w:cs="Arial"/>
        </w:rPr>
        <w:t>кв.м</w:t>
      </w:r>
      <w:proofErr w:type="spellEnd"/>
      <w:proofErr w:type="gramEnd"/>
      <w:r w:rsidRPr="003E606C">
        <w:rPr>
          <w:rFonts w:ascii="Arial" w:hAnsi="Arial" w:cs="Arial"/>
        </w:rPr>
        <w:t>):</w:t>
      </w:r>
    </w:p>
    <w:p w14:paraId="41E95014"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2015 год – 96,83;</w:t>
      </w:r>
    </w:p>
    <w:p w14:paraId="2EB1D87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99,72;</w:t>
      </w:r>
    </w:p>
    <w:p w14:paraId="77CA5F3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2017 год – 98,56; </w:t>
      </w:r>
    </w:p>
    <w:p w14:paraId="29B2AE5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94,92;</w:t>
      </w:r>
    </w:p>
    <w:p w14:paraId="46D7543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63,63;</w:t>
      </w:r>
    </w:p>
    <w:p w14:paraId="4DC596B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63,47;</w:t>
      </w:r>
    </w:p>
    <w:p w14:paraId="3032FBAA"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58,26;</w:t>
      </w:r>
    </w:p>
    <w:p w14:paraId="2EED69CC"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58,13;</w:t>
      </w:r>
    </w:p>
    <w:p w14:paraId="6500840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58,13;</w:t>
      </w:r>
    </w:p>
    <w:p w14:paraId="5FD72231"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57,9;</w:t>
      </w:r>
    </w:p>
    <w:p w14:paraId="5B479D7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57,9</w:t>
      </w:r>
      <w:r w:rsidR="006E05BE" w:rsidRPr="003E606C">
        <w:rPr>
          <w:rFonts w:ascii="Arial" w:hAnsi="Arial" w:cs="Arial"/>
        </w:rPr>
        <w:t>;</w:t>
      </w:r>
    </w:p>
    <w:p w14:paraId="65710578" w14:textId="77777777" w:rsidR="006E05BE"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57,9.</w:t>
      </w:r>
    </w:p>
    <w:p w14:paraId="3BEBB69E"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21. Удельный расход тепловой энергии на снабжение организаций образования (</w:t>
      </w:r>
      <w:proofErr w:type="spellStart"/>
      <w:r w:rsidRPr="003E606C">
        <w:rPr>
          <w:rFonts w:ascii="Arial" w:hAnsi="Arial" w:cs="Arial"/>
        </w:rPr>
        <w:t>гкал</w:t>
      </w:r>
      <w:proofErr w:type="spellEnd"/>
      <w:r w:rsidRPr="003E606C">
        <w:rPr>
          <w:rFonts w:ascii="Arial" w:hAnsi="Arial" w:cs="Arial"/>
        </w:rPr>
        <w:t>/</w:t>
      </w:r>
      <w:proofErr w:type="spellStart"/>
      <w:proofErr w:type="gramStart"/>
      <w:r w:rsidRPr="003E606C">
        <w:rPr>
          <w:rFonts w:ascii="Arial" w:hAnsi="Arial" w:cs="Arial"/>
        </w:rPr>
        <w:t>кв.м</w:t>
      </w:r>
      <w:proofErr w:type="spellEnd"/>
      <w:proofErr w:type="gramEnd"/>
      <w:r w:rsidRPr="003E606C">
        <w:rPr>
          <w:rFonts w:ascii="Arial" w:hAnsi="Arial" w:cs="Arial"/>
        </w:rPr>
        <w:t>):</w:t>
      </w:r>
    </w:p>
    <w:p w14:paraId="5CC9A60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2015 год – 0,597; </w:t>
      </w:r>
    </w:p>
    <w:p w14:paraId="3EF4856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2016 год – 0,583;</w:t>
      </w:r>
    </w:p>
    <w:p w14:paraId="45AEDF91"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lastRenderedPageBreak/>
        <w:t>2017 год – 0,583;</w:t>
      </w:r>
    </w:p>
    <w:p w14:paraId="60C39005"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0,552;</w:t>
      </w:r>
    </w:p>
    <w:p w14:paraId="4979018F"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0,605;</w:t>
      </w:r>
    </w:p>
    <w:p w14:paraId="423D9A7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0,586;</w:t>
      </w:r>
    </w:p>
    <w:p w14:paraId="505AFCE7"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0,645;</w:t>
      </w:r>
    </w:p>
    <w:p w14:paraId="4DA4FC9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0,624;</w:t>
      </w:r>
    </w:p>
    <w:p w14:paraId="4D7A079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0,624;</w:t>
      </w:r>
    </w:p>
    <w:p w14:paraId="5D8104B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0,593;</w:t>
      </w:r>
    </w:p>
    <w:p w14:paraId="399DCAE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0,59</w:t>
      </w:r>
      <w:r w:rsidR="006E05BE" w:rsidRPr="003E606C">
        <w:rPr>
          <w:rFonts w:ascii="Arial" w:hAnsi="Arial" w:cs="Arial"/>
        </w:rPr>
        <w:t>3;</w:t>
      </w:r>
    </w:p>
    <w:p w14:paraId="757EAAA7" w14:textId="77777777" w:rsidR="006E05BE" w:rsidRPr="003E606C" w:rsidRDefault="006E05BE"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0,593.</w:t>
      </w:r>
    </w:p>
    <w:p w14:paraId="1765D097"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22. Доля учреждений образования от общего количества муниципальных учреждений образования, ведение бюджетного, бухгалтерского и налогового учета которых передано Централизованной бухгалтерии учреждений образования:</w:t>
      </w:r>
    </w:p>
    <w:p w14:paraId="37FFF78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91,7%;</w:t>
      </w:r>
    </w:p>
    <w:p w14:paraId="71C74171"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91,7%;</w:t>
      </w:r>
    </w:p>
    <w:p w14:paraId="042678A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91,7%;</w:t>
      </w:r>
    </w:p>
    <w:p w14:paraId="52EE4D3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91,7%;</w:t>
      </w:r>
    </w:p>
    <w:p w14:paraId="1B16296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91,7%;</w:t>
      </w:r>
    </w:p>
    <w:p w14:paraId="3C4015A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91,7%;</w:t>
      </w:r>
    </w:p>
    <w:p w14:paraId="018ADC4B"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2023 год – </w:t>
      </w:r>
      <w:r w:rsidR="00E65C7A" w:rsidRPr="003E606C">
        <w:rPr>
          <w:rFonts w:ascii="Arial" w:hAnsi="Arial" w:cs="Arial"/>
        </w:rPr>
        <w:t>94,4</w:t>
      </w:r>
      <w:r w:rsidRPr="003E606C">
        <w:rPr>
          <w:rFonts w:ascii="Arial" w:hAnsi="Arial" w:cs="Arial"/>
        </w:rPr>
        <w:t>%;</w:t>
      </w:r>
    </w:p>
    <w:p w14:paraId="4731E71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9</w:t>
      </w:r>
      <w:r w:rsidR="00E65C7A" w:rsidRPr="003E606C">
        <w:rPr>
          <w:rFonts w:ascii="Arial" w:hAnsi="Arial" w:cs="Arial"/>
        </w:rPr>
        <w:t>4,4</w:t>
      </w:r>
      <w:r w:rsidRPr="003E606C">
        <w:rPr>
          <w:rFonts w:ascii="Arial" w:hAnsi="Arial" w:cs="Arial"/>
        </w:rPr>
        <w:t>%;</w:t>
      </w:r>
    </w:p>
    <w:p w14:paraId="607A250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9</w:t>
      </w:r>
      <w:r w:rsidR="00E65C7A" w:rsidRPr="003E606C">
        <w:rPr>
          <w:rFonts w:ascii="Arial" w:hAnsi="Arial" w:cs="Arial"/>
        </w:rPr>
        <w:t>4,4%;</w:t>
      </w:r>
    </w:p>
    <w:p w14:paraId="48EB8F81" w14:textId="77777777" w:rsidR="00E65C7A" w:rsidRPr="003E606C" w:rsidRDefault="00E65C7A"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94,4%.</w:t>
      </w:r>
    </w:p>
    <w:p w14:paraId="0FED1B69"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23. Доля учреждений образования от общего количества муниципальных учреждений образования, хозяйственное обслуживание которых передано МКУ «ХЭС»:</w:t>
      </w:r>
    </w:p>
    <w:p w14:paraId="164152EE"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100,0%;</w:t>
      </w:r>
    </w:p>
    <w:p w14:paraId="6317286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100,0%;</w:t>
      </w:r>
    </w:p>
    <w:p w14:paraId="0A753316"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100,0%;</w:t>
      </w:r>
    </w:p>
    <w:p w14:paraId="4D3593A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100,0%;</w:t>
      </w:r>
    </w:p>
    <w:p w14:paraId="1B6E648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100,0%;</w:t>
      </w:r>
    </w:p>
    <w:p w14:paraId="751285D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100,0%;</w:t>
      </w:r>
    </w:p>
    <w:p w14:paraId="62A5BFA1"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100,0%;</w:t>
      </w:r>
    </w:p>
    <w:p w14:paraId="0BB56F9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100,0%;</w:t>
      </w:r>
    </w:p>
    <w:p w14:paraId="4A8791A2" w14:textId="5BB5399D"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 xml:space="preserve">2025 год </w:t>
      </w:r>
      <w:r w:rsidR="003E606C" w:rsidRPr="003E606C">
        <w:rPr>
          <w:rFonts w:ascii="Arial" w:hAnsi="Arial" w:cs="Arial"/>
        </w:rPr>
        <w:t>- 100</w:t>
      </w:r>
      <w:r w:rsidR="00E65C7A" w:rsidRPr="003E606C">
        <w:rPr>
          <w:rFonts w:ascii="Arial" w:hAnsi="Arial" w:cs="Arial"/>
        </w:rPr>
        <w:t>,0%;</w:t>
      </w:r>
    </w:p>
    <w:p w14:paraId="4DEAC526" w14:textId="77777777" w:rsidR="00E65C7A" w:rsidRPr="003E606C" w:rsidRDefault="00E65C7A"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100,0%.</w:t>
      </w:r>
    </w:p>
    <w:p w14:paraId="429A1FB7"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    24. Доля педагогических работников, охваченных различными формами методических мероприятий:</w:t>
      </w:r>
    </w:p>
    <w:p w14:paraId="2DBF9250"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2017 год – 100,0%;</w:t>
      </w:r>
    </w:p>
    <w:p w14:paraId="295CD0F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2018 год – 100,0%;</w:t>
      </w:r>
    </w:p>
    <w:p w14:paraId="68C88B22"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2019 год – 100,0%;</w:t>
      </w:r>
    </w:p>
    <w:p w14:paraId="708E9288"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2020 год – 100,0%;</w:t>
      </w:r>
    </w:p>
    <w:p w14:paraId="28985CED"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2021 год – 100,0%;</w:t>
      </w:r>
    </w:p>
    <w:p w14:paraId="7831AAC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2022 год – 100,0%;</w:t>
      </w:r>
    </w:p>
    <w:p w14:paraId="247103A9"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2023 год – 100,0%;</w:t>
      </w:r>
    </w:p>
    <w:p w14:paraId="1EA637F3" w14:textId="77777777" w:rsidR="00356370" w:rsidRPr="003E606C" w:rsidRDefault="00356370"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2024 год – 100,0%;</w:t>
      </w:r>
    </w:p>
    <w:p w14:paraId="69BD18AD" w14:textId="77777777" w:rsidR="00356370" w:rsidRPr="003E606C" w:rsidRDefault="00E65C7A"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100,0%;</w:t>
      </w:r>
    </w:p>
    <w:p w14:paraId="166895EB" w14:textId="77777777" w:rsidR="00E65C7A" w:rsidRPr="003E606C" w:rsidRDefault="00E65C7A"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100,0%.</w:t>
      </w:r>
    </w:p>
    <w:p w14:paraId="454C0F85"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bCs/>
        </w:rPr>
      </w:pPr>
      <w:r w:rsidRPr="003E606C">
        <w:rPr>
          <w:rFonts w:ascii="Arial" w:hAnsi="Arial" w:cs="Arial"/>
        </w:rPr>
        <w:t xml:space="preserve">    25. </w:t>
      </w:r>
      <w:r w:rsidRPr="003E606C">
        <w:rPr>
          <w:rFonts w:ascii="Arial" w:hAnsi="Arial" w:cs="Arial"/>
          <w:bCs/>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 в детских школах искусств):</w:t>
      </w:r>
    </w:p>
    <w:p w14:paraId="11FC2F2C"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bCs/>
        </w:rPr>
      </w:pPr>
      <w:r w:rsidRPr="003E606C">
        <w:rPr>
          <w:rFonts w:ascii="Arial" w:hAnsi="Arial" w:cs="Arial"/>
          <w:bCs/>
        </w:rPr>
        <w:lastRenderedPageBreak/>
        <w:t>2021 год – 70,0%;</w:t>
      </w:r>
    </w:p>
    <w:p w14:paraId="12AA53E6"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bCs/>
        </w:rPr>
      </w:pPr>
      <w:r w:rsidRPr="003E606C">
        <w:rPr>
          <w:rFonts w:ascii="Arial" w:hAnsi="Arial" w:cs="Arial"/>
          <w:bCs/>
        </w:rPr>
        <w:t>2022 год – 80,0%;</w:t>
      </w:r>
    </w:p>
    <w:p w14:paraId="2B6158C7"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bCs/>
        </w:rPr>
      </w:pPr>
      <w:r w:rsidRPr="003E606C">
        <w:rPr>
          <w:rFonts w:ascii="Arial" w:hAnsi="Arial" w:cs="Arial"/>
          <w:bCs/>
        </w:rPr>
        <w:t>2023 год – 80,0%;</w:t>
      </w:r>
    </w:p>
    <w:p w14:paraId="509782F0"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bCs/>
        </w:rPr>
      </w:pPr>
      <w:r w:rsidRPr="003E606C">
        <w:rPr>
          <w:rFonts w:ascii="Arial" w:hAnsi="Arial" w:cs="Arial"/>
          <w:bCs/>
        </w:rPr>
        <w:t>2024 год – 80,0%;</w:t>
      </w:r>
    </w:p>
    <w:p w14:paraId="5F871750" w14:textId="77777777" w:rsidR="00356370" w:rsidRPr="003E606C" w:rsidRDefault="00E65C7A" w:rsidP="003E606C">
      <w:pPr>
        <w:pStyle w:val="a3"/>
        <w:shd w:val="clear" w:color="auto" w:fill="FFFFFF"/>
        <w:spacing w:before="0" w:beforeAutospacing="0" w:after="0" w:afterAutospacing="0"/>
        <w:ind w:firstLine="567"/>
        <w:jc w:val="both"/>
        <w:rPr>
          <w:rFonts w:ascii="Arial" w:hAnsi="Arial" w:cs="Arial"/>
          <w:bCs/>
        </w:rPr>
      </w:pPr>
      <w:r w:rsidRPr="003E606C">
        <w:rPr>
          <w:rFonts w:ascii="Arial" w:hAnsi="Arial" w:cs="Arial"/>
          <w:bCs/>
        </w:rPr>
        <w:t>2025 год – 80,0%;</w:t>
      </w:r>
    </w:p>
    <w:p w14:paraId="5C964801" w14:textId="77777777" w:rsidR="00E65C7A" w:rsidRPr="003E606C" w:rsidRDefault="00E65C7A" w:rsidP="003E606C">
      <w:pPr>
        <w:pStyle w:val="a3"/>
        <w:shd w:val="clear" w:color="auto" w:fill="FFFFFF"/>
        <w:spacing w:before="0" w:beforeAutospacing="0" w:after="0" w:afterAutospacing="0"/>
        <w:ind w:firstLine="567"/>
        <w:jc w:val="both"/>
        <w:rPr>
          <w:rFonts w:ascii="Arial" w:hAnsi="Arial" w:cs="Arial"/>
          <w:bCs/>
        </w:rPr>
      </w:pPr>
      <w:r w:rsidRPr="003E606C">
        <w:rPr>
          <w:rFonts w:ascii="Arial" w:hAnsi="Arial" w:cs="Arial"/>
          <w:bCs/>
        </w:rPr>
        <w:t>2026 год – 80,0%.</w:t>
      </w:r>
    </w:p>
    <w:p w14:paraId="0C553671"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bCs/>
        </w:rPr>
      </w:pPr>
      <w:r w:rsidRPr="003E606C">
        <w:rPr>
          <w:rFonts w:ascii="Arial" w:hAnsi="Arial" w:cs="Arial"/>
          <w:bCs/>
        </w:rPr>
        <w:t xml:space="preserve">    26. Доля детей в возрасте от 5 до 18 лет, </w:t>
      </w:r>
      <w:r w:rsidR="004532AD" w:rsidRPr="003E606C">
        <w:rPr>
          <w:rFonts w:ascii="Arial" w:hAnsi="Arial" w:cs="Arial"/>
          <w:bCs/>
        </w:rPr>
        <w:t>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Pr="003E606C">
        <w:rPr>
          <w:rFonts w:ascii="Arial" w:hAnsi="Arial" w:cs="Arial"/>
          <w:bCs/>
        </w:rPr>
        <w:t>:</w:t>
      </w:r>
    </w:p>
    <w:p w14:paraId="3C164BFE"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2021 год – 5,0%;</w:t>
      </w:r>
    </w:p>
    <w:p w14:paraId="3E6E18EE"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2022 год – 5,1%;</w:t>
      </w:r>
    </w:p>
    <w:p w14:paraId="20BF2B25"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2023 год – 5,2%;</w:t>
      </w:r>
    </w:p>
    <w:p w14:paraId="60E6E542" w14:textId="77777777" w:rsidR="00356370" w:rsidRPr="003E606C" w:rsidRDefault="00356370"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2024 год – 5,3%;</w:t>
      </w:r>
    </w:p>
    <w:p w14:paraId="14F6055F" w14:textId="77777777" w:rsidR="00AC1277" w:rsidRPr="003E606C" w:rsidRDefault="00E65C7A"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2025 год – 5,4%;</w:t>
      </w:r>
    </w:p>
    <w:p w14:paraId="3D38D2AC" w14:textId="77777777" w:rsidR="00E65C7A" w:rsidRPr="003E606C" w:rsidRDefault="00E65C7A" w:rsidP="003E606C">
      <w:pPr>
        <w:pStyle w:val="a3"/>
        <w:shd w:val="clear" w:color="auto" w:fill="FFFFFF"/>
        <w:spacing w:before="0" w:beforeAutospacing="0" w:after="0" w:afterAutospacing="0"/>
        <w:ind w:left="709" w:firstLine="567"/>
        <w:jc w:val="both"/>
        <w:rPr>
          <w:rFonts w:ascii="Arial" w:hAnsi="Arial" w:cs="Arial"/>
        </w:rPr>
      </w:pPr>
      <w:r w:rsidRPr="003E606C">
        <w:rPr>
          <w:rFonts w:ascii="Arial" w:hAnsi="Arial" w:cs="Arial"/>
        </w:rPr>
        <w:t>2026 год – 5,5%.</w:t>
      </w:r>
      <w:r w:rsidR="00054F32" w:rsidRPr="003E606C">
        <w:rPr>
          <w:rFonts w:ascii="Arial" w:hAnsi="Arial" w:cs="Arial"/>
        </w:rPr>
        <w:t>»;</w:t>
      </w:r>
    </w:p>
    <w:p w14:paraId="47F6DD10" w14:textId="77777777" w:rsidR="00BC0954" w:rsidRPr="003E606C" w:rsidRDefault="007E06E0" w:rsidP="003E606C">
      <w:pPr>
        <w:pStyle w:val="ConsPlusNormal"/>
        <w:ind w:firstLine="567"/>
        <w:jc w:val="both"/>
        <w:outlineLvl w:val="1"/>
        <w:rPr>
          <w:sz w:val="24"/>
          <w:szCs w:val="24"/>
        </w:rPr>
      </w:pPr>
      <w:r w:rsidRPr="003E606C">
        <w:rPr>
          <w:sz w:val="24"/>
          <w:szCs w:val="24"/>
        </w:rPr>
        <w:t>1</w:t>
      </w:r>
      <w:r w:rsidR="00431D39" w:rsidRPr="003E606C">
        <w:rPr>
          <w:sz w:val="24"/>
          <w:szCs w:val="24"/>
        </w:rPr>
        <w:t>.</w:t>
      </w:r>
      <w:r w:rsidRPr="003E606C">
        <w:rPr>
          <w:sz w:val="24"/>
          <w:szCs w:val="24"/>
        </w:rPr>
        <w:t>2</w:t>
      </w:r>
      <w:r w:rsidR="00431D39" w:rsidRPr="003E606C">
        <w:rPr>
          <w:sz w:val="24"/>
          <w:szCs w:val="24"/>
        </w:rPr>
        <w:t xml:space="preserve">. </w:t>
      </w:r>
      <w:r w:rsidR="00CB6620" w:rsidRPr="003E606C">
        <w:rPr>
          <w:sz w:val="24"/>
          <w:szCs w:val="24"/>
        </w:rPr>
        <w:t xml:space="preserve">Раздел </w:t>
      </w:r>
      <w:r w:rsidR="00CB6620" w:rsidRPr="003E606C">
        <w:rPr>
          <w:b/>
          <w:sz w:val="24"/>
          <w:szCs w:val="24"/>
        </w:rPr>
        <w:t>7</w:t>
      </w:r>
      <w:r w:rsidR="00BC0954" w:rsidRPr="003E606C">
        <w:rPr>
          <w:b/>
          <w:sz w:val="24"/>
          <w:szCs w:val="24"/>
        </w:rPr>
        <w:t xml:space="preserve"> </w:t>
      </w:r>
      <w:r w:rsidR="00CB6620" w:rsidRPr="003E606C">
        <w:rPr>
          <w:sz w:val="24"/>
          <w:szCs w:val="24"/>
        </w:rPr>
        <w:t>«</w:t>
      </w:r>
      <w:r w:rsidR="00BC0954" w:rsidRPr="003E606C">
        <w:rPr>
          <w:sz w:val="24"/>
          <w:szCs w:val="24"/>
        </w:rPr>
        <w:t>Перечень целевых индикаторов (показателей)</w:t>
      </w:r>
      <w:r w:rsidR="00CB6620" w:rsidRPr="003E606C">
        <w:rPr>
          <w:sz w:val="24"/>
          <w:szCs w:val="24"/>
        </w:rPr>
        <w:t xml:space="preserve"> </w:t>
      </w:r>
      <w:r w:rsidR="00BC0954" w:rsidRPr="003E606C">
        <w:rPr>
          <w:sz w:val="24"/>
          <w:szCs w:val="24"/>
        </w:rPr>
        <w:t>муниципальной программы</w:t>
      </w:r>
      <w:r w:rsidR="00CB6620" w:rsidRPr="003E606C">
        <w:rPr>
          <w:sz w:val="24"/>
          <w:szCs w:val="24"/>
        </w:rPr>
        <w:t>» изложить в следующей редакции:</w:t>
      </w:r>
    </w:p>
    <w:p w14:paraId="648B7AB7" w14:textId="77777777" w:rsidR="00CB6620" w:rsidRPr="003E606C" w:rsidRDefault="00CB6620" w:rsidP="003E606C">
      <w:pPr>
        <w:pStyle w:val="ConsPlusNormal"/>
        <w:ind w:firstLine="567"/>
        <w:jc w:val="center"/>
        <w:outlineLvl w:val="1"/>
        <w:rPr>
          <w:sz w:val="24"/>
          <w:szCs w:val="24"/>
        </w:rPr>
      </w:pPr>
      <w:r w:rsidRPr="003E606C">
        <w:rPr>
          <w:sz w:val="24"/>
          <w:szCs w:val="24"/>
        </w:rPr>
        <w:t>«7</w:t>
      </w:r>
      <w:r w:rsidRPr="003E606C">
        <w:rPr>
          <w:b/>
          <w:sz w:val="24"/>
          <w:szCs w:val="24"/>
        </w:rPr>
        <w:t xml:space="preserve">. </w:t>
      </w:r>
      <w:r w:rsidRPr="003E606C">
        <w:rPr>
          <w:sz w:val="24"/>
          <w:szCs w:val="24"/>
        </w:rPr>
        <w:t>Перечень целевых индикаторов (показателей) муниципальной программы</w:t>
      </w:r>
    </w:p>
    <w:p w14:paraId="55EF9865" w14:textId="77777777" w:rsidR="00BC0954" w:rsidRPr="003E606C" w:rsidRDefault="00BC0954" w:rsidP="003E606C">
      <w:pPr>
        <w:ind w:firstLine="567"/>
        <w:jc w:val="both"/>
        <w:rPr>
          <w:rFonts w:ascii="Arial" w:eastAsia="Calibri" w:hAnsi="Arial" w:cs="Arial"/>
          <w:sz w:val="24"/>
          <w:szCs w:val="24"/>
          <w:lang w:eastAsia="en-US"/>
        </w:rPr>
      </w:pPr>
      <w:r w:rsidRPr="003E606C">
        <w:rPr>
          <w:rFonts w:ascii="Arial" w:hAnsi="Arial" w:cs="Arial"/>
          <w:b/>
          <w:sz w:val="24"/>
          <w:szCs w:val="24"/>
        </w:rPr>
        <w:t>Показатель 1.</w:t>
      </w:r>
      <w:r w:rsidRPr="003E606C">
        <w:rPr>
          <w:rFonts w:ascii="Arial" w:hAnsi="Arial" w:cs="Arial"/>
          <w:sz w:val="24"/>
          <w:szCs w:val="24"/>
        </w:rPr>
        <w:t xml:space="preserve"> Обеспеченность детей дошкольного возраста местами в дошкольных образовательных организациях" (количество мест на 1000 детей).</w:t>
      </w:r>
    </w:p>
    <w:p w14:paraId="63B63354"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5FDC1925"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За базовый показатель определен показатель по итогам деятельности дошкольных образовательных организаций Сахалинской области за 2013 год. Показатель характеризует уровень обеспеченности местами в муниципальных дошкольных образовательных организациях. </w:t>
      </w:r>
    </w:p>
    <w:p w14:paraId="19BD9568"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Значение целевого индикатора определяется отношением общего числа мест в организациях, осуществляющих образовательную деятельность по программам дошкольного образования, присмотр и уход за детьми, к общей численности детей в возрасте 1 - 6 лет, скорректированной на численность детей в возрасте от 5 - 6 лет, обучающихся в общеобразовательных организациях, и умноженное на 1000.</w:t>
      </w:r>
    </w:p>
    <w:p w14:paraId="19197F04"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Показатель рассчитывается ежегодно по состоянию на 01 января текущего года.</w:t>
      </w:r>
    </w:p>
    <w:p w14:paraId="022A73D4" w14:textId="77777777" w:rsidR="00BC0954" w:rsidRPr="003E606C" w:rsidRDefault="00BC0954" w:rsidP="003E606C">
      <w:pPr>
        <w:ind w:firstLine="567"/>
        <w:jc w:val="both"/>
        <w:rPr>
          <w:rFonts w:ascii="Arial" w:hAnsi="Arial" w:cs="Arial"/>
          <w:sz w:val="24"/>
          <w:szCs w:val="24"/>
        </w:rPr>
      </w:pPr>
      <w:r w:rsidRPr="003E606C">
        <w:rPr>
          <w:rFonts w:ascii="Arial" w:hAnsi="Arial" w:cs="Arial"/>
          <w:b/>
          <w:sz w:val="24"/>
          <w:szCs w:val="24"/>
        </w:rPr>
        <w:t>Показатель 2.</w:t>
      </w:r>
      <w:r w:rsidRPr="003E606C">
        <w:rPr>
          <w:rFonts w:ascii="Arial" w:hAnsi="Arial" w:cs="Arial"/>
          <w:sz w:val="24"/>
          <w:szCs w:val="24"/>
        </w:rPr>
        <w:t xml:space="preserve">  Доступность дошкольного образования (отношение численности детей в возрасте от 3 лет до 7 лет, получающих дошкольное образование в текущем году, к сумме численности детей от 3 лет до 7 лет, получающих дошкольное образование в текущем году и численности детей в возрасте от 3 лет до 7 лет, находящихся в очереди на получение в текущем году дошкольного образования).</w:t>
      </w:r>
    </w:p>
    <w:p w14:paraId="31AA4869"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Исходные данные.</w:t>
      </w:r>
    </w:p>
    <w:p w14:paraId="6CA8A70E"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За базовый показатель определен показатель по итогам деятельности учреждений дошкольного образования за 2013 год. Прогнозируется увеличение показателя до 100% к 1 января 2016 года.</w:t>
      </w:r>
    </w:p>
    <w:p w14:paraId="1D1DBCCC"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Показатель характеризует уровень охвата детей предшкольным образованием.</w:t>
      </w:r>
    </w:p>
    <w:p w14:paraId="18E0A991"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Значение целевого индикатора - это процентное отношение численности детей в возрасте от 3 лет до 7 лет, получающих дошкольное образование в текущем году и численности детей в возрасте от 3 лет до 7 лет, находящихся в очереди на получение в текущем году дошкольного образования), к общей численности детей дошкольного возраста, в том числе в сельской местности.</w:t>
      </w:r>
    </w:p>
    <w:p w14:paraId="7DD5CFC7"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Алгоритм расчета значения целевого индикатора (в %):</w:t>
      </w:r>
    </w:p>
    <w:p w14:paraId="0E90F6AA"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 xml:space="preserve">Показатель рассчитывается как отношение численности детей в возрасте от 3 лет до 7 лет, получающих дошкольное образование в текущем году, и численности </w:t>
      </w:r>
      <w:r w:rsidRPr="003E606C">
        <w:rPr>
          <w:rFonts w:ascii="Arial" w:hAnsi="Arial" w:cs="Arial"/>
          <w:sz w:val="24"/>
          <w:szCs w:val="24"/>
        </w:rPr>
        <w:lastRenderedPageBreak/>
        <w:t>детей в возрасте от 3 лет до 7 лет, находящихся в очереди на получение в текущем году дошкольного образования), к общей численности детей дошкольного возраста, в том числе в сельской местности, согласно формам единого государственного статистического наблюдения (в %). Показатель рассчитывается ежегодно по состоянию на 1 января текущего года.</w:t>
      </w:r>
    </w:p>
    <w:p w14:paraId="6A53847D" w14:textId="77777777" w:rsidR="00BC0954" w:rsidRPr="003E606C" w:rsidRDefault="00BC0954" w:rsidP="003E606C">
      <w:pPr>
        <w:ind w:firstLine="567"/>
        <w:jc w:val="both"/>
        <w:rPr>
          <w:rFonts w:ascii="Arial" w:hAnsi="Arial" w:cs="Arial"/>
          <w:sz w:val="24"/>
          <w:szCs w:val="24"/>
        </w:rPr>
      </w:pPr>
      <w:r w:rsidRPr="003E606C">
        <w:rPr>
          <w:rFonts w:ascii="Arial" w:hAnsi="Arial" w:cs="Arial"/>
          <w:b/>
          <w:sz w:val="24"/>
          <w:szCs w:val="24"/>
        </w:rPr>
        <w:t>Показатель 3.</w:t>
      </w:r>
      <w:r w:rsidRPr="003E606C">
        <w:rPr>
          <w:rFonts w:ascii="Arial" w:hAnsi="Arial" w:cs="Arial"/>
          <w:sz w:val="24"/>
          <w:szCs w:val="24"/>
        </w:rPr>
        <w:t xml:space="preserve">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w:t>
      </w:r>
    </w:p>
    <w:p w14:paraId="210E9A1C"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Исходные данные.</w:t>
      </w:r>
    </w:p>
    <w:p w14:paraId="483AF0D3"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2013 году. Планируемый показатель к 2013 и последующие годы 100%.</w:t>
      </w:r>
    </w:p>
    <w:p w14:paraId="1835A187"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Прогнозный показатель рассчитан с учетом выполнения мероприятий по выполнению требований Указа Президента Российской Федерации от 07.05.2012 № 597.</w:t>
      </w:r>
    </w:p>
    <w:p w14:paraId="5C826779"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Алгоритм расчета целевого индикатора:</w:t>
      </w:r>
    </w:p>
    <w:p w14:paraId="11C865FA"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 Показатель рассчитывается ежегодно по состоянию на 1 января текущего года по данным формы федерального статистического наблюдения.</w:t>
      </w:r>
    </w:p>
    <w:p w14:paraId="4FFCD334"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Значение целевого индикатора.</w:t>
      </w:r>
    </w:p>
    <w:p w14:paraId="313F5240"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Процентное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w:t>
      </w:r>
    </w:p>
    <w:p w14:paraId="65432B5A" w14:textId="77777777" w:rsidR="00BC0954" w:rsidRPr="003E606C" w:rsidRDefault="00BC0954" w:rsidP="003E606C">
      <w:pPr>
        <w:widowControl w:val="0"/>
        <w:autoSpaceDE w:val="0"/>
        <w:autoSpaceDN w:val="0"/>
        <w:adjustRightInd w:val="0"/>
        <w:ind w:firstLine="567"/>
        <w:jc w:val="both"/>
        <w:rPr>
          <w:rFonts w:ascii="Arial" w:hAnsi="Arial" w:cs="Arial"/>
          <w:sz w:val="24"/>
          <w:szCs w:val="24"/>
        </w:rPr>
      </w:pPr>
      <w:r w:rsidRPr="003E606C">
        <w:rPr>
          <w:rFonts w:ascii="Arial" w:hAnsi="Arial" w:cs="Arial"/>
          <w:b/>
          <w:sz w:val="24"/>
          <w:szCs w:val="24"/>
        </w:rPr>
        <w:t>Показатель 4.</w:t>
      </w:r>
      <w:r w:rsidRPr="003E606C">
        <w:rPr>
          <w:rFonts w:ascii="Arial" w:hAnsi="Arial" w:cs="Arial"/>
          <w:sz w:val="24"/>
          <w:szCs w:val="24"/>
        </w:rPr>
        <w:t xml:space="preserve"> Д</w:t>
      </w:r>
      <w:r w:rsidRPr="003E606C">
        <w:rPr>
          <w:rFonts w:ascii="Arial" w:hAnsi="Arial" w:cs="Arial"/>
          <w:bCs/>
          <w:sz w:val="24"/>
          <w:szCs w:val="24"/>
        </w:rPr>
        <w:t xml:space="preserve">оля муниципальных дошкольных образовательных организаций, </w:t>
      </w:r>
      <w:r w:rsidRPr="003E606C">
        <w:rPr>
          <w:rFonts w:ascii="Arial" w:hAnsi="Arial" w:cs="Arial"/>
          <w:sz w:val="24"/>
          <w:szCs w:val="24"/>
        </w:rPr>
        <w:t>обустроенных соответствующими объектами безопасности</w:t>
      </w:r>
      <w:r w:rsidRPr="003E606C">
        <w:rPr>
          <w:rFonts w:ascii="Arial" w:hAnsi="Arial" w:cs="Arial"/>
          <w:bCs/>
          <w:sz w:val="24"/>
          <w:szCs w:val="24"/>
        </w:rPr>
        <w:t>, в общей численности муниципальных дошкольных организаций</w:t>
      </w:r>
      <w:r w:rsidRPr="003E606C">
        <w:rPr>
          <w:rFonts w:ascii="Arial" w:hAnsi="Arial" w:cs="Arial"/>
          <w:sz w:val="24"/>
          <w:szCs w:val="24"/>
        </w:rPr>
        <w:t xml:space="preserve"> (установка ограждения территории, установка систем видеонаблюдения, установка кнопок экстренного вызова полиции на объектах образования, расположенных в зоне действия пункта центра наблюдения, установка системы контроля и управления доступом).</w:t>
      </w:r>
    </w:p>
    <w:p w14:paraId="5CE30E2F" w14:textId="77777777" w:rsidR="00BC0954" w:rsidRPr="003E606C" w:rsidRDefault="00BC0954" w:rsidP="003E606C">
      <w:pPr>
        <w:widowControl w:val="0"/>
        <w:autoSpaceDE w:val="0"/>
        <w:autoSpaceDN w:val="0"/>
        <w:adjustRightInd w:val="0"/>
        <w:ind w:firstLine="567"/>
        <w:jc w:val="both"/>
        <w:rPr>
          <w:rFonts w:ascii="Arial" w:hAnsi="Arial" w:cs="Arial"/>
          <w:sz w:val="24"/>
          <w:szCs w:val="24"/>
        </w:rPr>
      </w:pPr>
      <w:r w:rsidRPr="003E606C">
        <w:rPr>
          <w:rFonts w:ascii="Arial" w:hAnsi="Arial" w:cs="Arial"/>
          <w:sz w:val="24"/>
          <w:szCs w:val="24"/>
        </w:rPr>
        <w:t>Исходные данные.</w:t>
      </w:r>
    </w:p>
    <w:p w14:paraId="0DA40FE6"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Показатель характеризует антитеррористическую безопасность условий обучения и воспитания. Базовый показатель определен по итогам мониторинга антитеррористической защищенности дошкольных образовательных организаций в 2013 году.</w:t>
      </w:r>
    </w:p>
    <w:p w14:paraId="6A029077"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 xml:space="preserve"> Прогнозный показатель рассчитан в соответствии с прогнозной численностью дошкольных образовательных организаций, здания которых будут ограждены по всему периметру территории, оснащены системами видеонаблюдения, кнопками экстренного вызова полиции, системами контроля и управления доступом. </w:t>
      </w:r>
    </w:p>
    <w:p w14:paraId="7F6D21FC"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Алгоритм расчета целевого индикатора:</w:t>
      </w:r>
    </w:p>
    <w:p w14:paraId="18BDAAF3" w14:textId="77777777" w:rsidR="00BC0954" w:rsidRPr="003E606C" w:rsidRDefault="00BC0954" w:rsidP="003E606C">
      <w:pPr>
        <w:widowControl w:val="0"/>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 здания которых ограждены по всему периметру территории, оснащены системами видеонаблюдения, кнопками экстренного вызова полиции, системами контроля и управления доступом, к общей численности дошкольных образовательных организаций. </w:t>
      </w:r>
    </w:p>
    <w:p w14:paraId="3F53DD0E" w14:textId="77777777" w:rsidR="00BC0954" w:rsidRPr="003E606C" w:rsidRDefault="00BC0954" w:rsidP="003E606C">
      <w:pPr>
        <w:widowControl w:val="0"/>
        <w:autoSpaceDE w:val="0"/>
        <w:autoSpaceDN w:val="0"/>
        <w:adjustRightInd w:val="0"/>
        <w:ind w:firstLine="567"/>
        <w:jc w:val="both"/>
        <w:rPr>
          <w:rFonts w:ascii="Arial" w:hAnsi="Arial" w:cs="Arial"/>
          <w:sz w:val="24"/>
          <w:szCs w:val="24"/>
        </w:rPr>
      </w:pPr>
      <w:r w:rsidRPr="003E606C">
        <w:rPr>
          <w:rFonts w:ascii="Arial" w:hAnsi="Arial" w:cs="Arial"/>
          <w:sz w:val="24"/>
          <w:szCs w:val="24"/>
        </w:rPr>
        <w:lastRenderedPageBreak/>
        <w:t>Показатель рассчитывается ежегодно по состоянию на 1 января текущего года.</w:t>
      </w:r>
    </w:p>
    <w:p w14:paraId="0F544572"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b/>
          <w:bCs/>
          <w:sz w:val="24"/>
          <w:szCs w:val="24"/>
        </w:rPr>
        <w:t>Показатель 5.</w:t>
      </w:r>
      <w:r w:rsidRPr="003E606C">
        <w:rPr>
          <w:rFonts w:ascii="Arial" w:hAnsi="Arial" w:cs="Arial"/>
          <w:bCs/>
          <w:sz w:val="24"/>
          <w:szCs w:val="24"/>
        </w:rPr>
        <w:t xml:space="preserve"> </w:t>
      </w:r>
      <w:r w:rsidRPr="003E606C">
        <w:rPr>
          <w:rFonts w:ascii="Arial" w:hAnsi="Arial" w:cs="Arial"/>
          <w:sz w:val="24"/>
          <w:szCs w:val="24"/>
        </w:rPr>
        <w:t xml:space="preserve">Удельный вес численности населения в возрасте 5 - 18 лет, охваченного общим образованием, в общей численности населения в возрасте 5 - 18 лет. </w:t>
      </w:r>
    </w:p>
    <w:p w14:paraId="2EF8D459"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bCs/>
          <w:sz w:val="24"/>
          <w:szCs w:val="24"/>
        </w:rPr>
        <w:t>Показатель</w:t>
      </w:r>
      <w:r w:rsidRPr="003E606C">
        <w:rPr>
          <w:rFonts w:ascii="Arial" w:hAnsi="Arial" w:cs="Arial"/>
          <w:sz w:val="24"/>
          <w:szCs w:val="24"/>
        </w:rPr>
        <w:t xml:space="preserve"> характеризует доступность образовательных услуг для всех категорий детей. </w:t>
      </w:r>
    </w:p>
    <w:p w14:paraId="1AF71B13"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sz w:val="24"/>
          <w:szCs w:val="24"/>
        </w:rPr>
        <w:t>Исходные данные.</w:t>
      </w:r>
    </w:p>
    <w:p w14:paraId="14D658FC"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sz w:val="24"/>
          <w:szCs w:val="24"/>
        </w:rPr>
        <w:t xml:space="preserve">Базовый показатель определен по итогам деятельности общеобразовательных организаций за 2013 год. </w:t>
      </w:r>
    </w:p>
    <w:p w14:paraId="7E206E0C"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sz w:val="24"/>
          <w:szCs w:val="24"/>
        </w:rPr>
        <w:t xml:space="preserve">Прогнозный показатель рассчитан в соответствии с прогнозной численностью населения в возрасте 5 - 18 лет. </w:t>
      </w:r>
    </w:p>
    <w:p w14:paraId="3D2AAC89"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sz w:val="24"/>
          <w:szCs w:val="24"/>
        </w:rPr>
        <w:t>Алгоритм расчета значения целевого индикатора (в %):</w:t>
      </w:r>
    </w:p>
    <w:p w14:paraId="2929C615"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sz w:val="24"/>
          <w:szCs w:val="24"/>
        </w:rPr>
        <w:t>Значение показателя рассчитывается по данным статистической и оперативной отчетности как отношение численности населения в возрасте 5 - 18 лет, охваченного общим образованием, к общей численности населения в возрасте 5 - 18 лет (ОШ-1, ОШ-5, 76-РИК). Показатель рассчитывается ежегодно по состоянию на 20 сентября текущего года.</w:t>
      </w:r>
    </w:p>
    <w:p w14:paraId="42A0E3F4" w14:textId="77777777" w:rsidR="00BC0954" w:rsidRPr="003E606C" w:rsidRDefault="00BC0954" w:rsidP="003E606C">
      <w:pPr>
        <w:widowControl w:val="0"/>
        <w:autoSpaceDE w:val="0"/>
        <w:autoSpaceDN w:val="0"/>
        <w:adjustRightInd w:val="0"/>
        <w:ind w:firstLine="567"/>
        <w:jc w:val="both"/>
        <w:rPr>
          <w:rFonts w:ascii="Arial" w:hAnsi="Arial" w:cs="Arial"/>
          <w:sz w:val="24"/>
          <w:szCs w:val="24"/>
        </w:rPr>
      </w:pPr>
      <w:r w:rsidRPr="003E606C">
        <w:rPr>
          <w:rFonts w:ascii="Arial" w:hAnsi="Arial" w:cs="Arial"/>
          <w:b/>
          <w:bCs/>
          <w:sz w:val="24"/>
          <w:szCs w:val="24"/>
        </w:rPr>
        <w:t>Показатель 6.</w:t>
      </w:r>
      <w:r w:rsidRPr="003E606C">
        <w:rPr>
          <w:rFonts w:ascii="Arial" w:hAnsi="Arial" w:cs="Arial"/>
          <w:sz w:val="24"/>
          <w:szCs w:val="24"/>
        </w:rPr>
        <w:t xml:space="preserve"> Отношение среднего балла единого государственного экзамена (в расчете на 2 обязательных предмета) в 10%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школ с худшими результатами единого государственного экзамена.</w:t>
      </w:r>
    </w:p>
    <w:p w14:paraId="3155D6B1" w14:textId="77777777" w:rsidR="00BC0954" w:rsidRPr="003E606C" w:rsidRDefault="00BC0954" w:rsidP="003E606C">
      <w:pPr>
        <w:pStyle w:val="ConsPlusNormal"/>
        <w:ind w:firstLine="567"/>
        <w:jc w:val="both"/>
        <w:rPr>
          <w:sz w:val="24"/>
          <w:szCs w:val="24"/>
        </w:rPr>
      </w:pPr>
      <w:r w:rsidRPr="003E606C">
        <w:rPr>
          <w:bCs/>
          <w:sz w:val="24"/>
          <w:szCs w:val="24"/>
        </w:rPr>
        <w:t>Показатель</w:t>
      </w:r>
      <w:r w:rsidRPr="003E606C">
        <w:rPr>
          <w:sz w:val="24"/>
          <w:szCs w:val="24"/>
        </w:rPr>
        <w:t xml:space="preserve"> характеризует качество образования в части образовательных результатов школьников.</w:t>
      </w:r>
    </w:p>
    <w:p w14:paraId="451A0FFA" w14:textId="77777777" w:rsidR="00BC0954" w:rsidRPr="003E606C" w:rsidRDefault="00BC0954" w:rsidP="003E606C">
      <w:pPr>
        <w:pStyle w:val="ConsPlusNormal"/>
        <w:ind w:firstLine="567"/>
        <w:jc w:val="both"/>
        <w:rPr>
          <w:sz w:val="24"/>
          <w:szCs w:val="24"/>
        </w:rPr>
      </w:pPr>
      <w:r w:rsidRPr="003E606C">
        <w:rPr>
          <w:sz w:val="24"/>
          <w:szCs w:val="24"/>
        </w:rPr>
        <w:t>Исходные данные.</w:t>
      </w:r>
    </w:p>
    <w:p w14:paraId="13E3D532" w14:textId="77777777" w:rsidR="00BC0954" w:rsidRPr="003E606C" w:rsidRDefault="00BC0954" w:rsidP="003E606C">
      <w:pPr>
        <w:pStyle w:val="ConsPlusNormal"/>
        <w:ind w:firstLine="567"/>
        <w:jc w:val="both"/>
        <w:rPr>
          <w:sz w:val="24"/>
          <w:szCs w:val="24"/>
        </w:rPr>
      </w:pPr>
      <w:r w:rsidRPr="003E606C">
        <w:rPr>
          <w:sz w:val="24"/>
          <w:szCs w:val="24"/>
        </w:rPr>
        <w:t xml:space="preserve">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 </w:t>
      </w:r>
    </w:p>
    <w:p w14:paraId="26769DCE" w14:textId="77777777" w:rsidR="00BC0954" w:rsidRPr="003E606C" w:rsidRDefault="00BC0954" w:rsidP="003E606C">
      <w:pPr>
        <w:pStyle w:val="ConsPlusNormal"/>
        <w:ind w:firstLine="567"/>
        <w:jc w:val="both"/>
        <w:rPr>
          <w:sz w:val="24"/>
          <w:szCs w:val="24"/>
        </w:rPr>
      </w:pPr>
      <w:r w:rsidRPr="003E606C">
        <w:rPr>
          <w:sz w:val="24"/>
          <w:szCs w:val="24"/>
        </w:rPr>
        <w:t>Значение показателя рассчитывается как отношение среднего балла результатов по категориям лучших и худших школ.</w:t>
      </w:r>
    </w:p>
    <w:p w14:paraId="2F90BBFB" w14:textId="77777777" w:rsidR="00BC0954" w:rsidRPr="003E606C" w:rsidRDefault="00BC0954" w:rsidP="003E606C">
      <w:pPr>
        <w:pStyle w:val="ConsPlusNormal"/>
        <w:ind w:firstLine="567"/>
        <w:jc w:val="both"/>
        <w:rPr>
          <w:sz w:val="24"/>
          <w:szCs w:val="24"/>
        </w:rPr>
      </w:pPr>
      <w:r w:rsidRPr="003E606C">
        <w:rPr>
          <w:sz w:val="24"/>
          <w:szCs w:val="24"/>
        </w:rPr>
        <w:t xml:space="preserve"> Показатель рассчитывается ежегодно по состоянию на 31 августа текущего года.</w:t>
      </w:r>
    </w:p>
    <w:p w14:paraId="5E886559"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bCs/>
        </w:rPr>
        <w:t>Показатель 7.</w:t>
      </w:r>
      <w:r w:rsidRPr="003E606C">
        <w:rPr>
          <w:rFonts w:ascii="Arial" w:hAnsi="Arial" w:cs="Arial"/>
        </w:rPr>
        <w:t xml:space="preserve">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 у индивидуальных предпринимателей и физических лиц (среднемесячного дохода от трудовой деятельности) в Сахалинской области.</w:t>
      </w:r>
    </w:p>
    <w:p w14:paraId="31A4E704"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1E3F5C92"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Базовым показателем определено отношение среднемесячной заработной платы педагогических работников общеобразовательных организаций   к среднемесячной заработной плате в Сахалинской области в 2013 году. Планируемый показатель к 2013 и последующие годы 100%.</w:t>
      </w:r>
    </w:p>
    <w:p w14:paraId="7FCF17E4"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Прогнозный показатель рассчитан с учетом выполнения мероприятий по выполнению требований Указа Президента Российской Федерации от 07.05.2012 № 597.</w:t>
      </w:r>
    </w:p>
    <w:p w14:paraId="46D47146"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Алгоритм расчета целевого индикатора.</w:t>
      </w:r>
    </w:p>
    <w:p w14:paraId="5F0A768D"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 xml:space="preserve">Данный индикатор определяется как отношение среднемесячной заработной платы педагогических работников общеобразовательных организаций   к среднемесячной начисленной заработной плате наемных работников в организациях, у индивидуальных предпринимателей и физических лиц (среднемесячного дохода от трудовой деятельности) в Сахалинской области (в %). </w:t>
      </w:r>
      <w:r w:rsidRPr="003E606C">
        <w:rPr>
          <w:rFonts w:ascii="Arial" w:hAnsi="Arial" w:cs="Arial"/>
          <w:sz w:val="24"/>
          <w:szCs w:val="24"/>
        </w:rPr>
        <w:lastRenderedPageBreak/>
        <w:t>Показатель рассчитывается ежегодно по состоянию на 1 января текущего года по данным формы федерального статистического наблюдения.</w:t>
      </w:r>
    </w:p>
    <w:p w14:paraId="2F72DD2F"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Значение целевого индикатора.</w:t>
      </w:r>
    </w:p>
    <w:p w14:paraId="649C255F"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Процентное отношение среднемесячной заработной платы педагогических работников общеобразовательных организаций   к среднемесячной начисленной заработной плате наемных работников в организациях, у индивидуальных предпринимателей и физических лиц (среднемесячного дохода от трудовой деятельности) в Сахалинской области.</w:t>
      </w:r>
    </w:p>
    <w:p w14:paraId="55528A6C"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8.</w:t>
      </w:r>
      <w:r w:rsidRPr="003E606C">
        <w:rPr>
          <w:rFonts w:ascii="Arial" w:hAnsi="Arial" w:cs="Arial"/>
        </w:rPr>
        <w:t xml:space="preserve"> Удельный вес обучающихся, участвующих в олимпиадах и конкурсах различного уровня, в общей численности обучающихся.</w:t>
      </w:r>
    </w:p>
    <w:p w14:paraId="5A953410"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w:t>
      </w:r>
    </w:p>
    <w:p w14:paraId="28FB3A0F"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Исходные данные.</w:t>
      </w:r>
    </w:p>
    <w:p w14:paraId="48EF08AC"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Базовый показатель определен по итогам проведения областных олимпиад и конкурсов в 2013 году. </w:t>
      </w:r>
    </w:p>
    <w:p w14:paraId="152C834E"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 xml:space="preserve">Прогнозный показатель рассчитан в соответствии с прогнозной численностью обучающихся в общеобразовательных организациях. </w:t>
      </w:r>
    </w:p>
    <w:p w14:paraId="67B6127D" w14:textId="3245F590"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Значение целевого индикатора </w:t>
      </w:r>
      <w:r w:rsidR="003E606C" w:rsidRPr="003E606C">
        <w:rPr>
          <w:rFonts w:ascii="Arial" w:hAnsi="Arial" w:cs="Arial"/>
          <w:sz w:val="24"/>
          <w:szCs w:val="24"/>
        </w:rPr>
        <w:t>— это процентное отношение</w:t>
      </w:r>
      <w:r w:rsidRPr="003E606C">
        <w:rPr>
          <w:rFonts w:ascii="Arial" w:hAnsi="Arial" w:cs="Arial"/>
          <w:sz w:val="24"/>
          <w:szCs w:val="24"/>
        </w:rPr>
        <w:t xml:space="preserve"> численности обучающихся, участвующих в олимпиадах и конкурсах различного уровня, к общей численности обучающихся </w:t>
      </w:r>
    </w:p>
    <w:p w14:paraId="4EF0265E"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Алгоритм расчета значения целевого индикатора (в %):</w:t>
      </w:r>
    </w:p>
    <w:p w14:paraId="6DFCBFA2"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Значение показателя рассчитывается по данным статистической и оперативной отчетности как отношение численности обучающихся, участвующих в олимпиадах и конкурсах различного уровня, к общей численности обучающихся. Показатель рассчитывается ежегодно по состоянию на 31 декабря текущего года. </w:t>
      </w:r>
    </w:p>
    <w:p w14:paraId="1450A1BD"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9.</w:t>
      </w:r>
      <w:r w:rsidRPr="003E606C">
        <w:rPr>
          <w:rFonts w:ascii="Arial" w:hAnsi="Arial" w:cs="Arial"/>
        </w:rPr>
        <w:t xml:space="preserve"> 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общеобразовательных организаций.</w:t>
      </w:r>
    </w:p>
    <w:p w14:paraId="74599B1C"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Характеризует безопасность условий обучения и воспитания. </w:t>
      </w:r>
    </w:p>
    <w:p w14:paraId="2CA07E01"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Исходные данные.</w:t>
      </w:r>
    </w:p>
    <w:p w14:paraId="240EB785"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Базовый показатель определен по итогам проведения капитальных ремонтов общеобразовательных организаций в 2013 году.        </w:t>
      </w:r>
    </w:p>
    <w:p w14:paraId="63A323E9"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 xml:space="preserve">Прогнозный показатель рассчитан в соответствии с прогнозной численностью школ, здания которых находятся в аварийном состоянии или требуют капитального ремонта. </w:t>
      </w:r>
    </w:p>
    <w:p w14:paraId="04A57D23" w14:textId="7C77BFAE" w:rsidR="00BC0954" w:rsidRPr="003E606C" w:rsidRDefault="00BC0954" w:rsidP="003E606C">
      <w:pPr>
        <w:autoSpaceDE w:val="0"/>
        <w:autoSpaceDN w:val="0"/>
        <w:adjustRightInd w:val="0"/>
        <w:ind w:firstLine="567"/>
        <w:rPr>
          <w:rFonts w:ascii="Arial" w:hAnsi="Arial" w:cs="Arial"/>
          <w:sz w:val="24"/>
          <w:szCs w:val="24"/>
        </w:rPr>
      </w:pPr>
      <w:r w:rsidRPr="003E606C">
        <w:rPr>
          <w:rFonts w:ascii="Arial" w:hAnsi="Arial" w:cs="Arial"/>
          <w:sz w:val="24"/>
          <w:szCs w:val="24"/>
        </w:rPr>
        <w:t xml:space="preserve">Значение целевого индикатора </w:t>
      </w:r>
      <w:r w:rsidR="003E606C" w:rsidRPr="003E606C">
        <w:rPr>
          <w:rFonts w:ascii="Arial" w:hAnsi="Arial" w:cs="Arial"/>
          <w:sz w:val="24"/>
          <w:szCs w:val="24"/>
        </w:rPr>
        <w:t>— это процентное отношение</w:t>
      </w:r>
      <w:r w:rsidRPr="003E606C">
        <w:rPr>
          <w:rFonts w:ascii="Arial" w:hAnsi="Arial" w:cs="Arial"/>
          <w:sz w:val="24"/>
          <w:szCs w:val="24"/>
        </w:rPr>
        <w:t xml:space="preserve"> количества общеобразовательных организаций, здания которых находятся в аварийном состоянии или требуют капитального ремонта, к общей численности общеобразовательных организаций.   </w:t>
      </w:r>
    </w:p>
    <w:p w14:paraId="5BBE52DF"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Алгоритм расчета значения целевого индикатора (в %):</w:t>
      </w:r>
    </w:p>
    <w:p w14:paraId="2F7E26D4"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Значение показателя рассчитывается по данным электронного мониторинга «Наша новая школа» как отношение количества общеобразовательных организаций, здания которых находятся в аварийном состоянии или требуют капитального ремонта, к общей численности общеобразовательных организаций. </w:t>
      </w:r>
    </w:p>
    <w:p w14:paraId="15A4697C"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Показатель рассчитывается ежегодно по состоянию на 31 декабря текущего года. </w:t>
      </w:r>
    </w:p>
    <w:p w14:paraId="5F6F850C"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10.</w:t>
      </w:r>
      <w:r w:rsidRPr="003E606C">
        <w:rPr>
          <w:rFonts w:ascii="Arial" w:hAnsi="Arial" w:cs="Arial"/>
        </w:rPr>
        <w:t xml:space="preserve"> Доля</w:t>
      </w:r>
      <w:r w:rsidRPr="003E606C">
        <w:rPr>
          <w:rFonts w:ascii="Arial" w:hAnsi="Arial" w:cs="Arial"/>
          <w:b/>
        </w:rPr>
        <w:t xml:space="preserve"> </w:t>
      </w:r>
      <w:r w:rsidRPr="003E606C">
        <w:rPr>
          <w:rFonts w:ascii="Arial" w:hAnsi="Arial" w:cs="Arial"/>
        </w:rPr>
        <w:t>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w:t>
      </w:r>
    </w:p>
    <w:p w14:paraId="545016BE"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lastRenderedPageBreak/>
        <w:t>Характеризует качество инфраструктуры (материально-технической и технологической базы) обучения, а также реализацию требований федеральных государственных образовательных стандартов к условиям обучения.</w:t>
      </w:r>
    </w:p>
    <w:p w14:paraId="1F855AC1"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59F76EE2" w14:textId="77777777" w:rsidR="00BC0954" w:rsidRPr="003E606C" w:rsidRDefault="00BC0954" w:rsidP="003E606C">
      <w:pPr>
        <w:pStyle w:val="ConsPlusNormal"/>
        <w:ind w:firstLine="567"/>
        <w:jc w:val="both"/>
        <w:rPr>
          <w:sz w:val="24"/>
          <w:szCs w:val="24"/>
        </w:rPr>
      </w:pPr>
      <w:r w:rsidRPr="003E606C">
        <w:rPr>
          <w:sz w:val="24"/>
          <w:szCs w:val="24"/>
        </w:rPr>
        <w:t xml:space="preserve">Базовый показатель определен по итогам деятельности отрасли в 2013 году. </w:t>
      </w:r>
    </w:p>
    <w:p w14:paraId="0465CCF7" w14:textId="77777777" w:rsidR="00BC0954" w:rsidRPr="003E606C" w:rsidRDefault="00BC0954" w:rsidP="003E606C">
      <w:pPr>
        <w:pStyle w:val="ConsPlusNormal"/>
        <w:ind w:firstLine="567"/>
        <w:jc w:val="both"/>
        <w:rPr>
          <w:sz w:val="24"/>
          <w:szCs w:val="24"/>
        </w:rPr>
      </w:pPr>
      <w:r w:rsidRPr="003E606C">
        <w:rPr>
          <w:sz w:val="24"/>
          <w:szCs w:val="24"/>
        </w:rPr>
        <w:t xml:space="preserve">Прогнозный показатель рассчитан в соответствии с прогнозной численностью государственных (муниципальных) образовательных организаций, реализующих программы общего образования. </w:t>
      </w:r>
    </w:p>
    <w:p w14:paraId="5074D2AE" w14:textId="77777777" w:rsidR="00BC0954" w:rsidRPr="003E606C" w:rsidRDefault="00BC0954" w:rsidP="003E606C">
      <w:pPr>
        <w:pStyle w:val="ConsPlusNormal"/>
        <w:ind w:firstLine="567"/>
        <w:jc w:val="both"/>
        <w:rPr>
          <w:sz w:val="24"/>
          <w:szCs w:val="24"/>
        </w:rPr>
      </w:pPr>
      <w:r w:rsidRPr="003E606C">
        <w:rPr>
          <w:sz w:val="24"/>
          <w:szCs w:val="24"/>
        </w:rPr>
        <w:t>Алгоритм расчета значения целевого индикатора (в %):</w:t>
      </w:r>
    </w:p>
    <w:p w14:paraId="2CC34AD5" w14:textId="77777777" w:rsidR="00BC0954" w:rsidRPr="003E606C" w:rsidRDefault="00BC0954" w:rsidP="003E606C">
      <w:pPr>
        <w:pStyle w:val="ConsPlusNormal"/>
        <w:ind w:firstLine="567"/>
        <w:jc w:val="both"/>
        <w:rPr>
          <w:sz w:val="24"/>
          <w:szCs w:val="24"/>
        </w:rPr>
      </w:pPr>
      <w:r w:rsidRPr="003E606C">
        <w:rPr>
          <w:sz w:val="24"/>
          <w:szCs w:val="24"/>
        </w:rPr>
        <w:t>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 Показатель рассчитывается ежегодно по состоянию на 1 октября текущего года.</w:t>
      </w:r>
    </w:p>
    <w:p w14:paraId="5B1A9D40"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11.</w:t>
      </w:r>
      <w:r w:rsidRPr="003E606C">
        <w:rPr>
          <w:rFonts w:ascii="Arial" w:hAnsi="Arial" w:cs="Arial"/>
        </w:rPr>
        <w:t xml:space="preserve"> </w:t>
      </w:r>
      <w:r w:rsidRPr="003E606C">
        <w:rPr>
          <w:rFonts w:ascii="Arial" w:hAnsi="Arial" w:cs="Arial"/>
          <w:bCs/>
        </w:rPr>
        <w:t>Доля</w:t>
      </w:r>
      <w:r w:rsidRPr="003E606C">
        <w:rPr>
          <w:rFonts w:ascii="Arial" w:hAnsi="Arial" w:cs="Arial"/>
          <w:b/>
          <w:bCs/>
        </w:rPr>
        <w:t xml:space="preserve"> </w:t>
      </w:r>
      <w:r w:rsidRPr="003E606C">
        <w:rPr>
          <w:rFonts w:ascii="Arial" w:hAnsi="Arial" w:cs="Arial"/>
          <w:bCs/>
        </w:rPr>
        <w:t xml:space="preserve">государственных (муниципальных) образовательных организаций, реализующих программы общего образования, </w:t>
      </w:r>
      <w:r w:rsidRPr="003E606C">
        <w:rPr>
          <w:rFonts w:ascii="Arial" w:hAnsi="Arial" w:cs="Arial"/>
        </w:rPr>
        <w:t>обустроенных соответствующими объектами безопасности</w:t>
      </w:r>
      <w:r w:rsidRPr="003E606C">
        <w:rPr>
          <w:rFonts w:ascii="Arial" w:hAnsi="Arial" w:cs="Arial"/>
          <w:bCs/>
        </w:rPr>
        <w:t>, в общей численности государственных (муниципальных) общеобразовательных организаций</w:t>
      </w:r>
      <w:r w:rsidRPr="003E606C">
        <w:rPr>
          <w:rFonts w:ascii="Arial" w:hAnsi="Arial" w:cs="Arial"/>
        </w:rPr>
        <w:t xml:space="preserve"> (установка ограждения территории, установка систем видеонаблюдения, установка кнопок экстренного вызова полиции на объектах образования, расположенных в зоне действия пункта центра наблюдения, установка системы контроля и управления доступом).</w:t>
      </w:r>
    </w:p>
    <w:p w14:paraId="270F9238"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Показатель характеризует антитеррористическую безопасность условий обучения и воспитания. </w:t>
      </w:r>
    </w:p>
    <w:p w14:paraId="1B692C63"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2CD894BA"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sz w:val="24"/>
          <w:szCs w:val="24"/>
        </w:rPr>
        <w:t xml:space="preserve">Базовый показатель определен по итогам мониторинга антитеррористической защищенности общеобразовательных организаций. </w:t>
      </w:r>
    </w:p>
    <w:p w14:paraId="0BCE7758"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sz w:val="24"/>
          <w:szCs w:val="24"/>
        </w:rPr>
        <w:t xml:space="preserve">Прогнозный показатель рассчитан в соответствии с прогнозной численностью школ, здания которых будут ограждены по всему периметру территории, оснащены системами видеонаблюдения, кнопками экстренного вызова полиции. </w:t>
      </w:r>
    </w:p>
    <w:p w14:paraId="0AC5214C"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sz w:val="24"/>
          <w:szCs w:val="24"/>
        </w:rPr>
        <w:t>Алгоритм расчета значения целевого индикатора (в %):</w:t>
      </w:r>
    </w:p>
    <w:p w14:paraId="479B082C" w14:textId="77777777" w:rsidR="00BC0954" w:rsidRPr="003E606C" w:rsidRDefault="00BC0954" w:rsidP="003E606C">
      <w:pPr>
        <w:suppressAutoHyphens/>
        <w:ind w:firstLine="567"/>
        <w:jc w:val="both"/>
        <w:rPr>
          <w:rFonts w:ascii="Arial" w:hAnsi="Arial" w:cs="Arial"/>
          <w:sz w:val="24"/>
          <w:szCs w:val="24"/>
        </w:rPr>
      </w:pPr>
      <w:r w:rsidRPr="003E606C">
        <w:rPr>
          <w:rFonts w:ascii="Arial" w:hAnsi="Arial" w:cs="Arial"/>
          <w:sz w:val="24"/>
          <w:szCs w:val="24"/>
        </w:rPr>
        <w:t>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 здания которых ограждены по всему периметру территории, оснащены системами видеонаблюдения, кнопками экстренного вызова полиции, к общей численности общеобразовательных организаций. Показатель рассчитывается ежегодно по состоянию на 31 декабря.</w:t>
      </w:r>
    </w:p>
    <w:p w14:paraId="2195563B"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12.</w:t>
      </w:r>
      <w:r w:rsidRPr="003E606C">
        <w:rPr>
          <w:rFonts w:ascii="Arial" w:hAnsi="Arial" w:cs="Arial"/>
        </w:rPr>
        <w:t xml:space="preserve"> Доля обучающихся в </w:t>
      </w:r>
      <w:r w:rsidRPr="003E606C">
        <w:rPr>
          <w:rFonts w:ascii="Arial" w:hAnsi="Arial" w:cs="Arial"/>
          <w:bCs/>
        </w:rPr>
        <w:t>государственных (муниципальных)</w:t>
      </w:r>
      <w:r w:rsidRPr="003E606C">
        <w:rPr>
          <w:rFonts w:ascii="Arial" w:hAnsi="Arial" w:cs="Arial"/>
        </w:rPr>
        <w:t xml:space="preserve"> общеобразовательных организациях, занимающихся во вторую смену, в общей численности обучающихся в </w:t>
      </w:r>
      <w:r w:rsidRPr="003E606C">
        <w:rPr>
          <w:rFonts w:ascii="Arial" w:hAnsi="Arial" w:cs="Arial"/>
          <w:bCs/>
        </w:rPr>
        <w:t>государственных (муниципальных)</w:t>
      </w:r>
      <w:r w:rsidRPr="003E606C">
        <w:rPr>
          <w:rFonts w:ascii="Arial" w:hAnsi="Arial" w:cs="Arial"/>
        </w:rPr>
        <w:t xml:space="preserve"> организациях.</w:t>
      </w:r>
    </w:p>
    <w:p w14:paraId="7919CB87"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Характеризует качество образовательных услуг для детей, независимо от места их проживания.</w:t>
      </w:r>
    </w:p>
    <w:p w14:paraId="6DA1FFCA"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7ADECB0F"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Базовый показатель определен по итогам деятельности общеобразовательных учреждений в 2013 году.</w:t>
      </w:r>
    </w:p>
    <w:p w14:paraId="50210731"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Прогнозный показатель рассчитан в соответствии с прогнозной численностью обучающихся в общеобразовательных организациях.</w:t>
      </w:r>
    </w:p>
    <w:p w14:paraId="1E1DCFAD"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Алгоритм расчета значения целевого индикатора (в %):</w:t>
      </w:r>
    </w:p>
    <w:p w14:paraId="78B4D066"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Значение показателя рассчитывается по данным статистической, оперативной отчетности и данным электронного мониторинга "Наша новая школа" как отношение численности обучающихся, занимающихся во вторую смену, к </w:t>
      </w:r>
      <w:r w:rsidRPr="003E606C">
        <w:rPr>
          <w:rFonts w:ascii="Arial" w:hAnsi="Arial" w:cs="Arial"/>
        </w:rPr>
        <w:lastRenderedPageBreak/>
        <w:t>общей численности обучающихся. Показатель рассчитывается ежегодно по состоянию на 31 декабря текущего года.</w:t>
      </w:r>
    </w:p>
    <w:p w14:paraId="4BABCDDE"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13.</w:t>
      </w:r>
      <w:r w:rsidRPr="003E606C">
        <w:rPr>
          <w:rFonts w:ascii="Arial" w:hAnsi="Arial" w:cs="Arial"/>
        </w:rPr>
        <w:t xml:space="preserve"> Доля детей, охваченных образовательными программами дополнительного образования детей, в общей численности детей и молодежи 5-18 лет.</w:t>
      </w:r>
    </w:p>
    <w:p w14:paraId="19059E62" w14:textId="77777777" w:rsidR="00BC0954" w:rsidRPr="003E606C" w:rsidRDefault="00BC0954" w:rsidP="003E606C">
      <w:pPr>
        <w:pStyle w:val="a3"/>
        <w:shd w:val="clear" w:color="auto" w:fill="FFFFFF"/>
        <w:spacing w:before="0" w:beforeAutospacing="0" w:after="0" w:afterAutospacing="0"/>
        <w:ind w:firstLine="567"/>
        <w:jc w:val="both"/>
        <w:rPr>
          <w:rFonts w:ascii="Arial" w:eastAsia="Calibri" w:hAnsi="Arial" w:cs="Arial"/>
          <w:lang w:eastAsia="en-US"/>
        </w:rPr>
      </w:pPr>
      <w:r w:rsidRPr="003E606C">
        <w:rPr>
          <w:rFonts w:ascii="Arial" w:eastAsia="Calibri" w:hAnsi="Arial" w:cs="Arial"/>
          <w:lang w:eastAsia="en-US"/>
        </w:rPr>
        <w:t>За базовый показатель - определен показатель по итогам деятельности учреждений дополнительного образования детей Сахалинской области за 2013 год. Прогнозируется увеличение показателя на 8%.</w:t>
      </w:r>
    </w:p>
    <w:p w14:paraId="0799DC30" w14:textId="5D0C34F9" w:rsidR="00BC0954" w:rsidRPr="003E606C" w:rsidRDefault="00BC0954" w:rsidP="003E606C">
      <w:pPr>
        <w:pStyle w:val="a3"/>
        <w:shd w:val="clear" w:color="auto" w:fill="FFFFFF"/>
        <w:spacing w:before="0" w:beforeAutospacing="0" w:after="0" w:afterAutospacing="0"/>
        <w:ind w:firstLine="567"/>
        <w:jc w:val="both"/>
        <w:rPr>
          <w:rFonts w:ascii="Arial" w:eastAsia="Calibri" w:hAnsi="Arial" w:cs="Arial"/>
          <w:lang w:eastAsia="en-US"/>
        </w:rPr>
      </w:pPr>
      <w:r w:rsidRPr="003E606C">
        <w:rPr>
          <w:rFonts w:ascii="Arial" w:eastAsia="Calibri" w:hAnsi="Arial" w:cs="Arial"/>
          <w:lang w:eastAsia="en-US"/>
        </w:rPr>
        <w:t xml:space="preserve">Прогнозный показатель определен в соответствии с планируемым уровнем охвата детей 5 - 18 лет дополнительным образованием на основании Указа Президента РФ от 07.05.2012 N 599 "О мерах по реализации государственной политики в области образования и науки". </w:t>
      </w:r>
    </w:p>
    <w:p w14:paraId="34A0D4F6"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Алгоритм расчета значения целевого индикатора (в %).</w:t>
      </w:r>
    </w:p>
    <w:p w14:paraId="1916ABB3" w14:textId="6A2DFAF9"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Значение целевого индикатора </w:t>
      </w:r>
      <w:r w:rsidR="003E606C" w:rsidRPr="003E606C">
        <w:rPr>
          <w:rFonts w:ascii="Arial" w:hAnsi="Arial" w:cs="Arial"/>
        </w:rPr>
        <w:t>— это процентное отношение</w:t>
      </w:r>
      <w:r w:rsidRPr="003E606C">
        <w:rPr>
          <w:rFonts w:ascii="Arial" w:hAnsi="Arial" w:cs="Arial"/>
        </w:rPr>
        <w:t xml:space="preserve"> общего числа детей и подростков 5 - 18 лет в отчетном году к общему числу детей и подростков 5 - 18 лет, занимающихся по программам дополнительного образования детей в отчетном году.</w:t>
      </w:r>
    </w:p>
    <w:p w14:paraId="15C5ACB3"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14.</w:t>
      </w:r>
      <w:r w:rsidRPr="003E606C">
        <w:rPr>
          <w:rFonts w:ascii="Arial" w:hAnsi="Arial" w:cs="Arial"/>
        </w:rPr>
        <w:t xml:space="preserve">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w:t>
      </w:r>
    </w:p>
    <w:p w14:paraId="5B7F0B1E"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Исходные данные.</w:t>
      </w:r>
    </w:p>
    <w:p w14:paraId="33DA71AA"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Базовым показателем определено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2013 году. Планируемый показатель к 2018 году 87,4%.</w:t>
      </w:r>
    </w:p>
    <w:p w14:paraId="5E475295"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Прогнозный показатель рассчитан с учетом выполнения мероприятий по выполнению требований Указа Президента Российской Федерации от 01.06.2012 № 761.</w:t>
      </w:r>
    </w:p>
    <w:p w14:paraId="7138176F"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Алгоритм расчета целевого индикатора.</w:t>
      </w:r>
    </w:p>
    <w:p w14:paraId="0FE80074"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Данный индикатор определяется как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 Показатель рассчитывается ежегодно по состоянию на 1 января текущего года по данным формы федерального статистического наблюдения.</w:t>
      </w:r>
    </w:p>
    <w:p w14:paraId="526610D2"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Значение целевого индикатора.</w:t>
      </w:r>
    </w:p>
    <w:p w14:paraId="30A02859"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Процентное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w:t>
      </w:r>
    </w:p>
    <w:p w14:paraId="0B38B2EE"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15.</w:t>
      </w:r>
      <w:r w:rsidRPr="003E606C">
        <w:rPr>
          <w:rFonts w:ascii="Arial" w:hAnsi="Arial" w:cs="Arial"/>
        </w:rPr>
        <w:t xml:space="preserve"> Доля детей-сирот и детей, оставшихся без попечения родителей, положительно адаптированных.</w:t>
      </w:r>
    </w:p>
    <w:p w14:paraId="19350AB6" w14:textId="77777777" w:rsidR="00BC0954" w:rsidRPr="003E606C" w:rsidRDefault="00BC0954" w:rsidP="003E606C">
      <w:pPr>
        <w:autoSpaceDE w:val="0"/>
        <w:adjustRightInd w:val="0"/>
        <w:ind w:firstLine="567"/>
        <w:jc w:val="both"/>
        <w:rPr>
          <w:rFonts w:ascii="Arial" w:hAnsi="Arial" w:cs="Arial"/>
          <w:sz w:val="24"/>
          <w:szCs w:val="24"/>
        </w:rPr>
      </w:pPr>
      <w:r w:rsidRPr="003E606C">
        <w:rPr>
          <w:rFonts w:ascii="Arial" w:hAnsi="Arial" w:cs="Arial"/>
          <w:sz w:val="24"/>
          <w:szCs w:val="24"/>
        </w:rPr>
        <w:t>Базовый и прогнозный показатели установлены министерством образования Сахалинской области в рамках государственной программы Сахалинской области «Развитие образования Сахалинской области на 2014-2020 годы».</w:t>
      </w:r>
    </w:p>
    <w:p w14:paraId="22E8AF14" w14:textId="77777777" w:rsidR="00BC0954" w:rsidRPr="003E606C" w:rsidRDefault="00BC0954" w:rsidP="003E606C">
      <w:pPr>
        <w:autoSpaceDE w:val="0"/>
        <w:adjustRightInd w:val="0"/>
        <w:ind w:firstLine="567"/>
        <w:jc w:val="both"/>
        <w:rPr>
          <w:rFonts w:ascii="Arial" w:hAnsi="Arial" w:cs="Arial"/>
          <w:sz w:val="24"/>
          <w:szCs w:val="24"/>
        </w:rPr>
      </w:pPr>
      <w:r w:rsidRPr="003E606C">
        <w:rPr>
          <w:rFonts w:ascii="Arial" w:hAnsi="Arial" w:cs="Arial"/>
          <w:sz w:val="24"/>
          <w:szCs w:val="24"/>
        </w:rPr>
        <w:t xml:space="preserve">За базовый показатель определен показатель по итогам деятельности за 2012 год. </w:t>
      </w:r>
    </w:p>
    <w:p w14:paraId="53914644" w14:textId="77777777" w:rsidR="00BC0954" w:rsidRPr="003E606C" w:rsidRDefault="00BC0954" w:rsidP="003E606C">
      <w:pPr>
        <w:autoSpaceDE w:val="0"/>
        <w:adjustRightInd w:val="0"/>
        <w:ind w:firstLine="567"/>
        <w:jc w:val="both"/>
        <w:rPr>
          <w:rFonts w:ascii="Arial" w:hAnsi="Arial" w:cs="Arial"/>
          <w:sz w:val="24"/>
          <w:szCs w:val="24"/>
        </w:rPr>
      </w:pPr>
      <w:r w:rsidRPr="003E606C">
        <w:rPr>
          <w:rFonts w:ascii="Arial" w:hAnsi="Arial" w:cs="Arial"/>
          <w:sz w:val="24"/>
          <w:szCs w:val="24"/>
        </w:rPr>
        <w:t xml:space="preserve">Прогнозный показатель рассчитан в соответствии с планируемыми мероприятиями по организации системы работы по подготовке детей-сирот и детей, оставшихся без попечения родителей, к самостоятельной жизни и </w:t>
      </w:r>
      <w:proofErr w:type="spellStart"/>
      <w:r w:rsidRPr="003E606C">
        <w:rPr>
          <w:rFonts w:ascii="Arial" w:hAnsi="Arial" w:cs="Arial"/>
          <w:sz w:val="24"/>
          <w:szCs w:val="24"/>
        </w:rPr>
        <w:t>постинтернатному</w:t>
      </w:r>
      <w:proofErr w:type="spellEnd"/>
      <w:r w:rsidRPr="003E606C">
        <w:rPr>
          <w:rFonts w:ascii="Arial" w:hAnsi="Arial" w:cs="Arial"/>
          <w:sz w:val="24"/>
          <w:szCs w:val="24"/>
        </w:rPr>
        <w:t xml:space="preserve"> сопровождению лиц из числа детей-сирот и детей, оставшихся без попечения родителей, прибывших к постоянному месту жительства.</w:t>
      </w:r>
    </w:p>
    <w:p w14:paraId="07417ACB"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Целевой индикатор рассчитывается по данным государственного статистического наблюдения 103-РИК.</w:t>
      </w:r>
    </w:p>
    <w:p w14:paraId="76107A49"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lastRenderedPageBreak/>
        <w:t>Значение целевого индикатора – это процентное отношение числа лиц из числа детей-сирот и детей, оставшихся без попечения родителей, прибывших к постоянному месту жительства, к числу успешно социализированных.</w:t>
      </w:r>
    </w:p>
    <w:p w14:paraId="713039BA"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16.</w:t>
      </w:r>
      <w:r w:rsidRPr="003E606C">
        <w:rPr>
          <w:rFonts w:ascii="Arial" w:hAnsi="Arial" w:cs="Arial"/>
        </w:rPr>
        <w:t xml:space="preserve"> Уровень укомплектованности образовательных организаций педагогическими кадрами.</w:t>
      </w:r>
    </w:p>
    <w:p w14:paraId="62239479"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0A03C233"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За базовый показатель определен показатель по итогам деятельности муниципальных образовательных организаций образования за 2013 год. Прогнозируется увеличение показателя на 3,4%.</w:t>
      </w:r>
    </w:p>
    <w:p w14:paraId="4D3DC2A4"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Прогнозный показатель рассчитан с учетом привлечения в образовательные организации востребованных специалистов.</w:t>
      </w:r>
    </w:p>
    <w:p w14:paraId="5560FC8C" w14:textId="49042A0F"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Значение целевого индикатора </w:t>
      </w:r>
      <w:r w:rsidR="003E606C" w:rsidRPr="003E606C">
        <w:rPr>
          <w:rFonts w:ascii="Arial" w:hAnsi="Arial" w:cs="Arial"/>
        </w:rPr>
        <w:t>— это процентное отношение</w:t>
      </w:r>
      <w:r w:rsidRPr="003E606C">
        <w:rPr>
          <w:rFonts w:ascii="Arial" w:hAnsi="Arial" w:cs="Arial"/>
        </w:rPr>
        <w:t xml:space="preserve">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 в отчетном году. </w:t>
      </w:r>
    </w:p>
    <w:p w14:paraId="04C56114"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Алгоритм расчета значения целевого индикатора:</w:t>
      </w:r>
    </w:p>
    <w:p w14:paraId="2329E40E"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Рассчитывается как отношение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 </w:t>
      </w:r>
    </w:p>
    <w:p w14:paraId="191EB1DF"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17.</w:t>
      </w:r>
      <w:r w:rsidRPr="003E606C">
        <w:rPr>
          <w:rFonts w:ascii="Arial" w:hAnsi="Arial" w:cs="Arial"/>
        </w:rPr>
        <w:t xml:space="preserve"> 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w:t>
      </w:r>
    </w:p>
    <w:p w14:paraId="499A881C" w14:textId="77777777" w:rsidR="00BC0954" w:rsidRPr="003E606C" w:rsidRDefault="00BC0954" w:rsidP="003E606C">
      <w:pPr>
        <w:pStyle w:val="a3"/>
        <w:shd w:val="clear" w:color="auto" w:fill="FFFFFF"/>
        <w:spacing w:before="0" w:beforeAutospacing="0" w:after="0" w:afterAutospacing="0"/>
        <w:ind w:firstLine="567"/>
        <w:jc w:val="both"/>
        <w:rPr>
          <w:rFonts w:ascii="Arial" w:eastAsia="Calibri" w:hAnsi="Arial" w:cs="Arial"/>
          <w:bCs/>
          <w:lang w:eastAsia="en-US"/>
        </w:rPr>
      </w:pPr>
      <w:r w:rsidRPr="003E606C">
        <w:rPr>
          <w:rFonts w:ascii="Arial" w:eastAsia="Calibri" w:hAnsi="Arial" w:cs="Arial"/>
          <w:bCs/>
          <w:lang w:eastAsia="en-US"/>
        </w:rPr>
        <w:t>Исходные данные.</w:t>
      </w:r>
    </w:p>
    <w:p w14:paraId="48647AAE" w14:textId="77777777" w:rsidR="00BC0954" w:rsidRPr="003E606C" w:rsidRDefault="00BC0954" w:rsidP="003E606C">
      <w:pPr>
        <w:pStyle w:val="a3"/>
        <w:shd w:val="clear" w:color="auto" w:fill="FFFFFF"/>
        <w:spacing w:before="0" w:beforeAutospacing="0" w:after="0" w:afterAutospacing="0"/>
        <w:ind w:firstLine="567"/>
        <w:jc w:val="both"/>
        <w:rPr>
          <w:rFonts w:ascii="Arial" w:eastAsia="Calibri" w:hAnsi="Arial" w:cs="Arial"/>
          <w:bCs/>
          <w:lang w:eastAsia="en-US"/>
        </w:rPr>
      </w:pPr>
      <w:r w:rsidRPr="003E606C">
        <w:rPr>
          <w:rFonts w:ascii="Arial" w:eastAsia="Calibri" w:hAnsi="Arial" w:cs="Arial"/>
          <w:bCs/>
          <w:lang w:eastAsia="en-US"/>
        </w:rPr>
        <w:t>За базовый показатель определен показатель по итогам деятельности учреждений образования за 2013 год. Прогнозируется увеличение показателя на 1,5%.</w:t>
      </w:r>
    </w:p>
    <w:p w14:paraId="51C33D40" w14:textId="77777777" w:rsidR="00BC0954" w:rsidRPr="003E606C" w:rsidRDefault="00BC0954" w:rsidP="003E606C">
      <w:pPr>
        <w:pStyle w:val="a3"/>
        <w:shd w:val="clear" w:color="auto" w:fill="FFFFFF"/>
        <w:spacing w:before="0" w:beforeAutospacing="0" w:after="0" w:afterAutospacing="0"/>
        <w:ind w:firstLine="567"/>
        <w:jc w:val="both"/>
        <w:rPr>
          <w:rFonts w:ascii="Arial" w:eastAsia="Calibri" w:hAnsi="Arial" w:cs="Arial"/>
          <w:bCs/>
          <w:lang w:eastAsia="en-US"/>
        </w:rPr>
      </w:pPr>
      <w:r w:rsidRPr="003E606C">
        <w:rPr>
          <w:rFonts w:ascii="Arial" w:eastAsia="Calibri" w:hAnsi="Arial" w:cs="Arial"/>
          <w:bCs/>
          <w:lang w:eastAsia="en-US"/>
        </w:rPr>
        <w:t>Прогнозный показатель рассчитан в соответствии с планируемым числом педагогических и руководящих работников образовательных учреждений, повысивших свой уровень образования и получивших высшее образование.</w:t>
      </w:r>
    </w:p>
    <w:p w14:paraId="4A11AA7F" w14:textId="77777777" w:rsidR="00BC0954" w:rsidRPr="003E606C" w:rsidRDefault="00BC0954" w:rsidP="003E606C">
      <w:pPr>
        <w:pStyle w:val="a3"/>
        <w:shd w:val="clear" w:color="auto" w:fill="FFFFFF"/>
        <w:spacing w:before="0" w:beforeAutospacing="0" w:after="0" w:afterAutospacing="0"/>
        <w:ind w:firstLine="567"/>
        <w:jc w:val="both"/>
        <w:rPr>
          <w:rFonts w:ascii="Arial" w:eastAsia="Calibri" w:hAnsi="Arial" w:cs="Arial"/>
          <w:bCs/>
          <w:lang w:eastAsia="en-US"/>
        </w:rPr>
      </w:pPr>
      <w:r w:rsidRPr="003E606C">
        <w:rPr>
          <w:rFonts w:ascii="Arial" w:eastAsia="Calibri" w:hAnsi="Arial" w:cs="Arial"/>
          <w:bCs/>
          <w:lang w:eastAsia="en-US"/>
        </w:rPr>
        <w:t>Алгоритм расчета целевого индикатора.</w:t>
      </w:r>
    </w:p>
    <w:p w14:paraId="22C6B9B5" w14:textId="77777777" w:rsidR="00BC0954" w:rsidRPr="003E606C" w:rsidRDefault="00BC0954" w:rsidP="003E606C">
      <w:pPr>
        <w:pStyle w:val="a3"/>
        <w:shd w:val="clear" w:color="auto" w:fill="FFFFFF"/>
        <w:spacing w:before="0" w:beforeAutospacing="0" w:after="0" w:afterAutospacing="0"/>
        <w:ind w:firstLine="567"/>
        <w:jc w:val="both"/>
        <w:rPr>
          <w:rFonts w:ascii="Arial" w:eastAsia="Calibri" w:hAnsi="Arial" w:cs="Arial"/>
          <w:bCs/>
          <w:lang w:eastAsia="en-US"/>
        </w:rPr>
      </w:pPr>
      <w:r w:rsidRPr="003E606C">
        <w:rPr>
          <w:rFonts w:ascii="Arial" w:eastAsia="Calibri" w:hAnsi="Arial" w:cs="Arial"/>
          <w:bCs/>
          <w:lang w:eastAsia="en-US"/>
        </w:rPr>
        <w:t>Целевой индикатор рассчитывается по данным статистической отчетности.</w:t>
      </w:r>
    </w:p>
    <w:p w14:paraId="3CCF19FD" w14:textId="77777777" w:rsidR="00BC0954" w:rsidRPr="003E606C" w:rsidRDefault="00BC0954" w:rsidP="003E606C">
      <w:pPr>
        <w:pStyle w:val="a3"/>
        <w:shd w:val="clear" w:color="auto" w:fill="FFFFFF"/>
        <w:spacing w:before="0" w:beforeAutospacing="0" w:after="0" w:afterAutospacing="0"/>
        <w:ind w:firstLine="567"/>
        <w:jc w:val="both"/>
        <w:rPr>
          <w:rFonts w:ascii="Arial" w:eastAsia="Calibri" w:hAnsi="Arial" w:cs="Arial"/>
          <w:bCs/>
          <w:lang w:eastAsia="en-US"/>
        </w:rPr>
      </w:pPr>
      <w:r w:rsidRPr="003E606C">
        <w:rPr>
          <w:rFonts w:ascii="Arial" w:eastAsia="Calibri" w:hAnsi="Arial" w:cs="Arial"/>
          <w:bCs/>
          <w:lang w:eastAsia="en-US"/>
        </w:rPr>
        <w:t>Значение целевого индикатора.</w:t>
      </w:r>
    </w:p>
    <w:p w14:paraId="7024D274"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eastAsia="Calibri" w:hAnsi="Arial" w:cs="Arial"/>
          <w:bCs/>
          <w:lang w:eastAsia="en-US"/>
        </w:rPr>
        <w:t>Процентное отношение педагогических работников образовательных учреждений, повысивших свой уровень образования и получивших высшее образование в отчетном году, к общему числу педагогических и руководящих работников учреждений образования в отчетном году.</w:t>
      </w:r>
    </w:p>
    <w:p w14:paraId="4FAA9A49"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18.</w:t>
      </w:r>
      <w:r w:rsidRPr="003E606C">
        <w:rPr>
          <w:rFonts w:ascii="Arial" w:hAnsi="Arial" w:cs="Arial"/>
        </w:rPr>
        <w:t xml:space="preserve"> Охват подростков, занятых на временных рабочих местах для несовершеннолетних.</w:t>
      </w:r>
    </w:p>
    <w:p w14:paraId="5EEDBCF5"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6176E60F"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За базовый показатель определен показатель охват подростков, занятых на временных рабочих местах для несовершеннолетних за 2013 год. Прогнозный показатель рассчитан в соответствии с планируемым охватом подростков, занятых на временных рабочих местах для несовершеннолетних. </w:t>
      </w:r>
    </w:p>
    <w:p w14:paraId="2964AC3C"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Целевой индикатор рассчитывается по данным оперативной отчетности.</w:t>
      </w:r>
    </w:p>
    <w:p w14:paraId="16304B06" w14:textId="6B405B21"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Значение целевого индикатора </w:t>
      </w:r>
      <w:r w:rsidR="003E606C" w:rsidRPr="003E606C">
        <w:rPr>
          <w:rFonts w:ascii="Arial" w:hAnsi="Arial" w:cs="Arial"/>
        </w:rPr>
        <w:t>— это процентное отношение</w:t>
      </w:r>
      <w:r w:rsidRPr="003E606C">
        <w:rPr>
          <w:rFonts w:ascii="Arial" w:hAnsi="Arial" w:cs="Arial"/>
        </w:rPr>
        <w:t xml:space="preserve"> количества подростков, занятых на временных рабочих местах для несовершеннолетних </w:t>
      </w:r>
      <w:r w:rsidRPr="003E606C">
        <w:rPr>
          <w:rFonts w:ascii="Arial" w:hAnsi="Arial" w:cs="Arial"/>
          <w:spacing w:val="-6"/>
        </w:rPr>
        <w:t>к</w:t>
      </w:r>
      <w:r w:rsidRPr="003E606C">
        <w:rPr>
          <w:rFonts w:ascii="Arial" w:hAnsi="Arial" w:cs="Arial"/>
        </w:rPr>
        <w:t xml:space="preserve"> общему числу подростков муниципального образования "Холмский городской округ" в отчетном году.</w:t>
      </w:r>
    </w:p>
    <w:p w14:paraId="55BAD4C2"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Алгоритм расчета значения целевого индикатора:</w:t>
      </w:r>
    </w:p>
    <w:p w14:paraId="7B80FD6D"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 xml:space="preserve">Рассчитывается как отношение количества подростков, занятых на временных рабочих местах для несовершеннолетних </w:t>
      </w:r>
      <w:r w:rsidRPr="003E606C">
        <w:rPr>
          <w:rFonts w:ascii="Arial" w:hAnsi="Arial" w:cs="Arial"/>
          <w:spacing w:val="-6"/>
        </w:rPr>
        <w:t>к</w:t>
      </w:r>
      <w:r w:rsidRPr="003E606C">
        <w:rPr>
          <w:rFonts w:ascii="Arial" w:hAnsi="Arial" w:cs="Arial"/>
        </w:rPr>
        <w:t xml:space="preserve"> общему числу подростков муниципального образования "Холмский городской округ".</w:t>
      </w:r>
    </w:p>
    <w:p w14:paraId="1E872E78"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lastRenderedPageBreak/>
        <w:t>Показатель 19.</w:t>
      </w:r>
      <w:r w:rsidRPr="003E606C">
        <w:rPr>
          <w:rFonts w:ascii="Arial" w:hAnsi="Arial" w:cs="Arial"/>
        </w:rPr>
        <w:t xml:space="preserve"> Удельный вес детей и подростков, занятых всеми формами отдыха, оздоровления и занятости.</w:t>
      </w:r>
    </w:p>
    <w:p w14:paraId="430E6C6A"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1B61E88A"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При расчете значения целевого индикатора применяются данные (на конец 31 декабря текущего года) о числе детей, занятых всеми формами отдыха, оздоровления и занятости, о численности детского населения муниципального образования "Холмский городской округ" в 2013 году.</w:t>
      </w:r>
    </w:p>
    <w:p w14:paraId="1622BB4B"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Алгоритм расчета значения целевого индикатора:</w:t>
      </w:r>
    </w:p>
    <w:p w14:paraId="4D77F8D3"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Значение целевого индикатора рассчитывается в процентах как отношение числа детей, занятых всеми формами отдыха, оздоровления и занятости, к численности детского населения муниципального образования "Холмский городской округ".</w:t>
      </w:r>
    </w:p>
    <w:p w14:paraId="0E91828F"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20.</w:t>
      </w:r>
      <w:r w:rsidRPr="003E606C">
        <w:rPr>
          <w:rFonts w:ascii="Arial" w:hAnsi="Arial" w:cs="Arial"/>
        </w:rPr>
        <w:t xml:space="preserve"> Удельный расход электрической энергии на снабжение организаций образования (квт*ч/кв.).</w:t>
      </w:r>
    </w:p>
    <w:p w14:paraId="7F4A5B7F"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62A51623"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ab/>
        <w:t xml:space="preserve">За базовый показатель определен показатель уровня 2013 года. </w:t>
      </w:r>
    </w:p>
    <w:p w14:paraId="724F386B"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 xml:space="preserve">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 </w:t>
      </w:r>
    </w:p>
    <w:p w14:paraId="64345CCD"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Целевой показатель рассчитывается по данным оперативной отчетности и данным «Единой региональной информационной системы в области энергоснабжения и повышения энергетической эффективности».</w:t>
      </w:r>
    </w:p>
    <w:p w14:paraId="47D90F18"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ab/>
        <w:t>Целевой показатель рассчитывается ежегодно по состоянию на 1 января текущего года.</w:t>
      </w:r>
    </w:p>
    <w:p w14:paraId="6D24F7C3"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b/>
        </w:rPr>
        <w:t>Показатель 21.</w:t>
      </w:r>
      <w:r w:rsidRPr="003E606C">
        <w:rPr>
          <w:rFonts w:ascii="Arial" w:hAnsi="Arial" w:cs="Arial"/>
        </w:rPr>
        <w:t xml:space="preserve"> Удельный расход тепловой энергии на снабжение организаций образования (Гкал/кв.).</w:t>
      </w:r>
    </w:p>
    <w:p w14:paraId="3E41F132" w14:textId="77777777" w:rsidR="00BC0954" w:rsidRPr="003E606C" w:rsidRDefault="00BC0954" w:rsidP="003E606C">
      <w:pPr>
        <w:pStyle w:val="a3"/>
        <w:shd w:val="clear" w:color="auto" w:fill="FFFFFF"/>
        <w:spacing w:before="0" w:beforeAutospacing="0" w:after="0" w:afterAutospacing="0"/>
        <w:ind w:firstLine="567"/>
        <w:jc w:val="both"/>
        <w:rPr>
          <w:rFonts w:ascii="Arial" w:hAnsi="Arial" w:cs="Arial"/>
        </w:rPr>
      </w:pPr>
      <w:r w:rsidRPr="003E606C">
        <w:rPr>
          <w:rFonts w:ascii="Arial" w:hAnsi="Arial" w:cs="Arial"/>
        </w:rPr>
        <w:t>Исходные данные.</w:t>
      </w:r>
    </w:p>
    <w:p w14:paraId="02CEE0A9"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ab/>
        <w:t xml:space="preserve">За базовый показатель определен показатель уровня 2013 года. </w:t>
      </w:r>
    </w:p>
    <w:p w14:paraId="558D7089"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 xml:space="preserve">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 </w:t>
      </w:r>
    </w:p>
    <w:p w14:paraId="2E231A01"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Показатель рассчитывается ежегодно на 1 января текущего года по оперативной отчетности учреждений образования и по данным «Единой региональной информационной системы в области энергосбережения и повышения энергетической эффективности.</w:t>
      </w:r>
    </w:p>
    <w:p w14:paraId="13A967DD" w14:textId="77777777" w:rsidR="00BC0954" w:rsidRPr="003E606C" w:rsidRDefault="00BC0954" w:rsidP="003E606C">
      <w:pPr>
        <w:ind w:firstLine="567"/>
        <w:jc w:val="both"/>
        <w:rPr>
          <w:rFonts w:ascii="Arial" w:hAnsi="Arial" w:cs="Arial"/>
          <w:sz w:val="24"/>
          <w:szCs w:val="24"/>
        </w:rPr>
      </w:pPr>
      <w:r w:rsidRPr="003E606C">
        <w:rPr>
          <w:rFonts w:ascii="Arial" w:hAnsi="Arial" w:cs="Arial"/>
          <w:b/>
          <w:sz w:val="24"/>
          <w:szCs w:val="24"/>
        </w:rPr>
        <w:t xml:space="preserve">Показатель 22. </w:t>
      </w:r>
      <w:r w:rsidRPr="003E606C">
        <w:rPr>
          <w:rFonts w:ascii="Arial" w:hAnsi="Arial" w:cs="Arial"/>
          <w:sz w:val="24"/>
          <w:szCs w:val="24"/>
        </w:rPr>
        <w:t>Доля учреждений образования от общего количества муниципальных учреждений образования, ведение бюджетного, бухгалтерского и налогового учета которых передано Централизованной бухгалтерии учреждений образования.</w:t>
      </w:r>
    </w:p>
    <w:p w14:paraId="65025868"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Алгоритм расчета значения целевого индикатора (в %).</w:t>
      </w:r>
    </w:p>
    <w:p w14:paraId="260686CB" w14:textId="33C939C3"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Значение целевого индикатора </w:t>
      </w:r>
      <w:r w:rsidR="003E606C" w:rsidRPr="003E606C">
        <w:rPr>
          <w:rFonts w:ascii="Arial" w:hAnsi="Arial" w:cs="Arial"/>
          <w:sz w:val="24"/>
          <w:szCs w:val="24"/>
        </w:rPr>
        <w:t>— это процентное отношение</w:t>
      </w:r>
      <w:r w:rsidRPr="003E606C">
        <w:rPr>
          <w:rFonts w:ascii="Arial" w:hAnsi="Arial" w:cs="Arial"/>
          <w:sz w:val="24"/>
          <w:szCs w:val="24"/>
        </w:rPr>
        <w:t xml:space="preserve"> количества муниципальных образовательных учреждений, ведение бюджетного, бухгалтерского и налогового учета которых передано Централизованной бухгалтерии учреждений образования к общему числу образова</w:t>
      </w:r>
      <w:r w:rsidRPr="003E606C">
        <w:rPr>
          <w:rFonts w:ascii="Arial" w:hAnsi="Arial" w:cs="Arial"/>
          <w:sz w:val="24"/>
          <w:szCs w:val="24"/>
        </w:rPr>
        <w:softHyphen/>
        <w:t xml:space="preserve">тельных организаций в муниципальном образовании "Холмский городской округ". </w:t>
      </w:r>
    </w:p>
    <w:p w14:paraId="636DDAA2"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Прогнозный показатель рассчитан в соответствии с прогнозной численностью муниципальных образовательных учреждений, ведение бюджетного, бухгалтерского и налогового учета которых передано Централизованной бухгалтерии учреждений образования к общему числу образова</w:t>
      </w:r>
      <w:r w:rsidRPr="003E606C">
        <w:rPr>
          <w:rFonts w:ascii="Arial" w:hAnsi="Arial" w:cs="Arial"/>
          <w:sz w:val="24"/>
          <w:szCs w:val="24"/>
        </w:rPr>
        <w:softHyphen/>
        <w:t>тельных организаций в муниципальном образовании "Холмский городской округ».</w:t>
      </w:r>
    </w:p>
    <w:p w14:paraId="08695E3C"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Целевой показатель рассчитывается ежегодно по состоянию на 1 января текущего года.</w:t>
      </w:r>
    </w:p>
    <w:p w14:paraId="4D50CE0E" w14:textId="77777777" w:rsidR="00BC0954" w:rsidRPr="003E606C" w:rsidRDefault="00BC0954" w:rsidP="003E606C">
      <w:pPr>
        <w:ind w:firstLine="567"/>
        <w:jc w:val="both"/>
        <w:rPr>
          <w:rFonts w:ascii="Arial" w:hAnsi="Arial" w:cs="Arial"/>
          <w:sz w:val="24"/>
          <w:szCs w:val="24"/>
        </w:rPr>
      </w:pPr>
      <w:r w:rsidRPr="003E606C">
        <w:rPr>
          <w:rFonts w:ascii="Arial" w:hAnsi="Arial" w:cs="Arial"/>
          <w:b/>
          <w:sz w:val="24"/>
          <w:szCs w:val="24"/>
        </w:rPr>
        <w:lastRenderedPageBreak/>
        <w:t>Показатель 23</w:t>
      </w:r>
      <w:r w:rsidRPr="003E606C">
        <w:rPr>
          <w:rFonts w:ascii="Arial" w:hAnsi="Arial" w:cs="Arial"/>
          <w:sz w:val="24"/>
          <w:szCs w:val="24"/>
        </w:rPr>
        <w:t>. Доля учреждений образования от общего количества муниципальных учреждений образования, хозяйственное обслуживание которых передано МКУ «ХЭС».</w:t>
      </w:r>
    </w:p>
    <w:p w14:paraId="2FFDDA03"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Алгоритм расчета значения целевого индикатора (в %).</w:t>
      </w:r>
    </w:p>
    <w:p w14:paraId="38A16049" w14:textId="7581E326"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Значение целевого индикатора </w:t>
      </w:r>
      <w:r w:rsidR="003E606C" w:rsidRPr="003E606C">
        <w:rPr>
          <w:rFonts w:ascii="Arial" w:hAnsi="Arial" w:cs="Arial"/>
          <w:sz w:val="24"/>
          <w:szCs w:val="24"/>
        </w:rPr>
        <w:t>— это процентное отношение</w:t>
      </w:r>
      <w:r w:rsidRPr="003E606C">
        <w:rPr>
          <w:rFonts w:ascii="Arial" w:hAnsi="Arial" w:cs="Arial"/>
          <w:sz w:val="24"/>
          <w:szCs w:val="24"/>
        </w:rPr>
        <w:t xml:space="preserve"> количества муниципальных образовательных учреждений, хозяйственное обслуживание которых передано МКУ «ХЭС», к общему числу образова</w:t>
      </w:r>
      <w:r w:rsidRPr="003E606C">
        <w:rPr>
          <w:rFonts w:ascii="Arial" w:hAnsi="Arial" w:cs="Arial"/>
          <w:sz w:val="24"/>
          <w:szCs w:val="24"/>
        </w:rPr>
        <w:softHyphen/>
        <w:t xml:space="preserve">тельных организаций в муниципальном образовании "Холмский городской округ". </w:t>
      </w:r>
    </w:p>
    <w:p w14:paraId="21F79707"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Прогнозный показатель рассчитан в соответствии с прогнозной численностью муниципальных образовательных учреждений, хозяйственное обслуживание которых передано МКУ «ХЭС», к общему числу образова</w:t>
      </w:r>
      <w:r w:rsidRPr="003E606C">
        <w:rPr>
          <w:rFonts w:ascii="Arial" w:hAnsi="Arial" w:cs="Arial"/>
          <w:sz w:val="24"/>
          <w:szCs w:val="24"/>
        </w:rPr>
        <w:softHyphen/>
        <w:t>тельных организаций в муниципальном образовании "Холмский городской округ".</w:t>
      </w:r>
    </w:p>
    <w:p w14:paraId="3269BE76"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Целевой показатель рассчитывается ежегодно по состоянию на 1 января текущего года.</w:t>
      </w:r>
    </w:p>
    <w:p w14:paraId="1DBC8352" w14:textId="77777777" w:rsidR="00BC0954" w:rsidRPr="003E606C" w:rsidRDefault="00BC0954" w:rsidP="003E606C">
      <w:pPr>
        <w:ind w:firstLine="567"/>
        <w:jc w:val="both"/>
        <w:rPr>
          <w:rFonts w:ascii="Arial" w:hAnsi="Arial" w:cs="Arial"/>
          <w:sz w:val="24"/>
          <w:szCs w:val="24"/>
        </w:rPr>
      </w:pPr>
      <w:r w:rsidRPr="003E606C">
        <w:rPr>
          <w:rFonts w:ascii="Arial" w:hAnsi="Arial" w:cs="Arial"/>
          <w:b/>
          <w:sz w:val="24"/>
          <w:szCs w:val="24"/>
        </w:rPr>
        <w:t xml:space="preserve">Показатель 24. </w:t>
      </w:r>
      <w:r w:rsidRPr="003E606C">
        <w:rPr>
          <w:rFonts w:ascii="Arial" w:hAnsi="Arial" w:cs="Arial"/>
          <w:sz w:val="24"/>
          <w:szCs w:val="24"/>
        </w:rPr>
        <w:t>Доля педагогических работников, охваченных различными формами методических мероприятий.</w:t>
      </w:r>
    </w:p>
    <w:p w14:paraId="64069B15"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Алгоритм расчета значения целевого индикатора (в %).</w:t>
      </w:r>
    </w:p>
    <w:p w14:paraId="6C785A9B" w14:textId="3BCD63C9"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 xml:space="preserve">Значение целевого индикатора </w:t>
      </w:r>
      <w:r w:rsidR="003E606C" w:rsidRPr="003E606C">
        <w:rPr>
          <w:rFonts w:ascii="Arial" w:hAnsi="Arial" w:cs="Arial"/>
          <w:sz w:val="24"/>
          <w:szCs w:val="24"/>
        </w:rPr>
        <w:t>— это процентное отношение</w:t>
      </w:r>
      <w:r w:rsidRPr="003E606C">
        <w:rPr>
          <w:rFonts w:ascii="Arial" w:hAnsi="Arial" w:cs="Arial"/>
          <w:sz w:val="24"/>
          <w:szCs w:val="24"/>
        </w:rPr>
        <w:t xml:space="preserve"> количества педагогических работников, охваченных различными формами методических мероприятий к общему количеству педагогических работников.</w:t>
      </w:r>
    </w:p>
    <w:p w14:paraId="6038CE50" w14:textId="77777777" w:rsidR="00BC0954" w:rsidRPr="003E606C" w:rsidRDefault="00BC0954" w:rsidP="003E606C">
      <w:pPr>
        <w:autoSpaceDE w:val="0"/>
        <w:autoSpaceDN w:val="0"/>
        <w:adjustRightInd w:val="0"/>
        <w:ind w:firstLine="567"/>
        <w:jc w:val="both"/>
        <w:rPr>
          <w:rFonts w:ascii="Arial" w:hAnsi="Arial" w:cs="Arial"/>
          <w:sz w:val="24"/>
          <w:szCs w:val="24"/>
        </w:rPr>
      </w:pPr>
      <w:r w:rsidRPr="003E606C">
        <w:rPr>
          <w:rFonts w:ascii="Arial" w:hAnsi="Arial" w:cs="Arial"/>
          <w:sz w:val="24"/>
          <w:szCs w:val="24"/>
        </w:rPr>
        <w:t>Прогнозный показатель рассчитан в соответствии с прогнозной численностью количества педагогических работников, охваченных различными формами методических мероприятий к общему количеству педагогических работников.</w:t>
      </w:r>
    </w:p>
    <w:p w14:paraId="7E4FC360"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Целевой показатель рассчитывается ежегодно по состоянию на 1 января текущего года.</w:t>
      </w:r>
    </w:p>
    <w:p w14:paraId="550744CB" w14:textId="77777777" w:rsidR="00BC0954" w:rsidRPr="003E606C" w:rsidRDefault="00BC0954" w:rsidP="003E606C">
      <w:pPr>
        <w:ind w:firstLine="567"/>
        <w:jc w:val="both"/>
        <w:rPr>
          <w:rFonts w:ascii="Arial" w:hAnsi="Arial" w:cs="Arial"/>
          <w:bCs/>
          <w:sz w:val="24"/>
          <w:szCs w:val="24"/>
        </w:rPr>
      </w:pPr>
      <w:r w:rsidRPr="003E606C">
        <w:rPr>
          <w:rFonts w:ascii="Arial" w:hAnsi="Arial" w:cs="Arial"/>
          <w:b/>
          <w:sz w:val="24"/>
          <w:szCs w:val="24"/>
        </w:rPr>
        <w:t xml:space="preserve">Показатель 25. </w:t>
      </w:r>
      <w:r w:rsidRPr="003E606C">
        <w:rPr>
          <w:rFonts w:ascii="Arial" w:hAnsi="Arial" w:cs="Arial"/>
          <w:bCs/>
          <w:sz w:val="24"/>
          <w:szCs w:val="24"/>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 в детских школах искусств).</w:t>
      </w:r>
    </w:p>
    <w:p w14:paraId="12E6F099"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Характеризует степень внедрения механизма персонифицированного учета дополнительного образования детей.</w:t>
      </w:r>
    </w:p>
    <w:p w14:paraId="40A8D0AF"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к общей численности детей в возрасте от 5 до 18 лет, получающих дополнительное образование за счет бюджетных средств(за исключением обучающих в детских школах искусств).</w:t>
      </w:r>
    </w:p>
    <w:p w14:paraId="275A9EC5" w14:textId="1387113A" w:rsidR="00BC0954" w:rsidRPr="003E606C" w:rsidRDefault="00BC0954" w:rsidP="003E606C">
      <w:pPr>
        <w:tabs>
          <w:tab w:val="center" w:pos="5315"/>
        </w:tabs>
        <w:ind w:firstLine="567"/>
        <w:jc w:val="both"/>
        <w:rPr>
          <w:rFonts w:ascii="Arial" w:hAnsi="Arial" w:cs="Arial"/>
          <w:sz w:val="24"/>
          <w:szCs w:val="24"/>
        </w:rPr>
      </w:pPr>
      <w:r w:rsidRPr="003E606C">
        <w:rPr>
          <w:rFonts w:ascii="Arial" w:hAnsi="Arial" w:cs="Arial"/>
          <w:sz w:val="24"/>
          <w:szCs w:val="24"/>
        </w:rPr>
        <w:t xml:space="preserve">Рассчитывается по формуле: </w:t>
      </w:r>
      <w:proofErr w:type="spellStart"/>
      <w:r w:rsidRPr="003E606C">
        <w:rPr>
          <w:rFonts w:ascii="Arial" w:hAnsi="Arial" w:cs="Arial"/>
          <w:sz w:val="24"/>
          <w:szCs w:val="24"/>
        </w:rPr>
        <w:t>Спдо</w:t>
      </w:r>
      <w:proofErr w:type="spellEnd"/>
      <w:r w:rsidRPr="003E606C">
        <w:rPr>
          <w:rFonts w:ascii="Arial" w:hAnsi="Arial" w:cs="Arial"/>
          <w:sz w:val="24"/>
          <w:szCs w:val="24"/>
        </w:rPr>
        <w:t>= (</w:t>
      </w:r>
      <w:proofErr w:type="spellStart"/>
      <w:r w:rsidRPr="003E606C">
        <w:rPr>
          <w:rFonts w:ascii="Arial" w:hAnsi="Arial" w:cs="Arial"/>
          <w:sz w:val="24"/>
          <w:szCs w:val="24"/>
        </w:rPr>
        <w:t>Чспдо</w:t>
      </w:r>
      <w:proofErr w:type="spellEnd"/>
      <w:r w:rsidRPr="003E606C">
        <w:rPr>
          <w:rFonts w:ascii="Arial" w:hAnsi="Arial" w:cs="Arial"/>
          <w:sz w:val="24"/>
          <w:szCs w:val="24"/>
        </w:rPr>
        <w:t xml:space="preserve"> / Чобуч5-</w:t>
      </w:r>
      <w:r w:rsidR="003E606C" w:rsidRPr="003E606C">
        <w:rPr>
          <w:rFonts w:ascii="Arial" w:hAnsi="Arial" w:cs="Arial"/>
          <w:sz w:val="24"/>
          <w:szCs w:val="24"/>
        </w:rPr>
        <w:t>18) *</w:t>
      </w:r>
      <w:r w:rsidRPr="003E606C">
        <w:rPr>
          <w:rFonts w:ascii="Arial" w:hAnsi="Arial" w:cs="Arial"/>
          <w:sz w:val="24"/>
          <w:szCs w:val="24"/>
        </w:rPr>
        <w:t>100%, где:</w:t>
      </w:r>
    </w:p>
    <w:p w14:paraId="5A89B332" w14:textId="77777777" w:rsidR="00BC0954" w:rsidRPr="003E606C" w:rsidRDefault="00BC0954" w:rsidP="003E606C">
      <w:pPr>
        <w:ind w:firstLine="567"/>
        <w:jc w:val="both"/>
        <w:rPr>
          <w:rFonts w:ascii="Arial" w:hAnsi="Arial" w:cs="Arial"/>
          <w:sz w:val="24"/>
          <w:szCs w:val="24"/>
        </w:rPr>
      </w:pPr>
      <w:proofErr w:type="spellStart"/>
      <w:r w:rsidRPr="003E606C">
        <w:rPr>
          <w:rFonts w:ascii="Arial" w:hAnsi="Arial" w:cs="Arial"/>
          <w:sz w:val="24"/>
          <w:szCs w:val="24"/>
        </w:rPr>
        <w:t>Чспдо</w:t>
      </w:r>
      <w:proofErr w:type="spellEnd"/>
      <w:r w:rsidRPr="003E606C">
        <w:rPr>
          <w:rFonts w:ascii="Arial" w:hAnsi="Arial" w:cs="Arial"/>
          <w:sz w:val="24"/>
          <w:szCs w:val="24"/>
        </w:rPr>
        <w:t xml:space="preserve"> – численность детей в возрасте от 5 до 18 лет, использующих для получения дополнительного образования сертификаты дополнительного образования;</w:t>
      </w:r>
    </w:p>
    <w:p w14:paraId="6FAC77E0" w14:textId="77777777" w:rsidR="00BC0954" w:rsidRPr="003E606C" w:rsidRDefault="00BC0954" w:rsidP="003E606C">
      <w:pPr>
        <w:ind w:firstLine="567"/>
        <w:jc w:val="both"/>
        <w:rPr>
          <w:rFonts w:ascii="Arial" w:hAnsi="Arial" w:cs="Arial"/>
          <w:sz w:val="24"/>
          <w:szCs w:val="24"/>
        </w:rPr>
      </w:pPr>
      <w:r w:rsidRPr="003E606C">
        <w:rPr>
          <w:rFonts w:ascii="Arial" w:hAnsi="Arial" w:cs="Arial"/>
          <w:sz w:val="24"/>
          <w:szCs w:val="24"/>
        </w:rPr>
        <w:t>Чобуч5-18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школах искусств) (пообъектный мониторинг).</w:t>
      </w:r>
    </w:p>
    <w:p w14:paraId="467FD019" w14:textId="77777777" w:rsidR="00BC0954" w:rsidRPr="003E606C" w:rsidRDefault="00BC0954" w:rsidP="003E606C">
      <w:pPr>
        <w:pStyle w:val="a8"/>
        <w:spacing w:after="0" w:line="240" w:lineRule="auto"/>
        <w:ind w:left="0" w:firstLine="567"/>
        <w:jc w:val="both"/>
        <w:rPr>
          <w:rFonts w:ascii="Arial" w:hAnsi="Arial" w:cs="Arial"/>
          <w:bCs/>
          <w:sz w:val="24"/>
          <w:szCs w:val="24"/>
        </w:rPr>
      </w:pPr>
      <w:r w:rsidRPr="003E606C">
        <w:rPr>
          <w:rFonts w:ascii="Arial" w:hAnsi="Arial" w:cs="Arial"/>
          <w:b/>
          <w:bCs/>
          <w:sz w:val="24"/>
          <w:szCs w:val="24"/>
        </w:rPr>
        <w:t xml:space="preserve">Показатель 26. </w:t>
      </w:r>
      <w:r w:rsidR="00C6754E" w:rsidRPr="003E606C">
        <w:rPr>
          <w:rFonts w:ascii="Arial" w:hAnsi="Arial" w:cs="Arial"/>
          <w:bCs/>
          <w:sz w:val="24"/>
          <w:szCs w:val="24"/>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305F3583" w14:textId="77777777" w:rsidR="00C6754E" w:rsidRPr="003E606C" w:rsidRDefault="00C6754E" w:rsidP="003E606C">
      <w:pPr>
        <w:ind w:firstLine="567"/>
        <w:jc w:val="both"/>
        <w:rPr>
          <w:rFonts w:ascii="Arial" w:hAnsi="Arial" w:cs="Arial"/>
          <w:iCs/>
          <w:sz w:val="24"/>
          <w:szCs w:val="24"/>
        </w:rPr>
      </w:pPr>
      <w:r w:rsidRPr="003E606C">
        <w:rPr>
          <w:rFonts w:ascii="Arial" w:hAnsi="Arial" w:cs="Arial"/>
          <w:iCs/>
          <w:sz w:val="24"/>
          <w:szCs w:val="24"/>
        </w:rPr>
        <w:t>Характеризует степень внедрения механизма персонифицированного финансирования и доступность дополнительного образования.</w:t>
      </w:r>
    </w:p>
    <w:p w14:paraId="4F94A1AE" w14:textId="77777777" w:rsidR="00C6754E" w:rsidRPr="003E606C" w:rsidRDefault="00C6754E" w:rsidP="003E606C">
      <w:pPr>
        <w:ind w:firstLine="567"/>
        <w:jc w:val="both"/>
        <w:rPr>
          <w:rFonts w:ascii="Arial" w:hAnsi="Arial" w:cs="Arial"/>
          <w:iCs/>
          <w:sz w:val="24"/>
          <w:szCs w:val="24"/>
        </w:rPr>
      </w:pPr>
      <w:r w:rsidRPr="003E606C">
        <w:rPr>
          <w:rFonts w:ascii="Arial" w:hAnsi="Arial" w:cs="Arial"/>
          <w:iCs/>
          <w:sz w:val="24"/>
          <w:szCs w:val="24"/>
        </w:rPr>
        <w:t xml:space="preserve">Определяется отношением числа детей в возрасте от 5 до 18 лет, обучающихся по дополнительным общеразвивающим программам за счет </w:t>
      </w:r>
      <w:r w:rsidRPr="003E606C">
        <w:rPr>
          <w:rFonts w:ascii="Arial" w:hAnsi="Arial" w:cs="Arial"/>
          <w:iCs/>
          <w:sz w:val="24"/>
          <w:szCs w:val="24"/>
        </w:rPr>
        <w:lastRenderedPageBreak/>
        <w:t>социального сертификата на получение муниципальной услуги в социальной сфере, к общей численности детей в возрасте от 5 до 18 лет, проживающих на территории муниципалитета.</w:t>
      </w:r>
    </w:p>
    <w:p w14:paraId="140B67CE" w14:textId="77777777" w:rsidR="00C6754E" w:rsidRPr="003E606C" w:rsidRDefault="00C6754E" w:rsidP="003E606C">
      <w:pPr>
        <w:ind w:firstLine="567"/>
        <w:jc w:val="both"/>
        <w:rPr>
          <w:rFonts w:ascii="Arial" w:hAnsi="Arial" w:cs="Arial"/>
          <w:iCs/>
          <w:sz w:val="24"/>
          <w:szCs w:val="24"/>
        </w:rPr>
      </w:pPr>
      <w:r w:rsidRPr="003E606C">
        <w:rPr>
          <w:rFonts w:ascii="Arial" w:hAnsi="Arial" w:cs="Arial"/>
          <w:iCs/>
          <w:sz w:val="24"/>
          <w:szCs w:val="24"/>
        </w:rPr>
        <w:t xml:space="preserve">Рассчитывается по формуле: </w:t>
      </w:r>
      <w:proofErr w:type="spellStart"/>
      <w:r w:rsidRPr="003E606C">
        <w:rPr>
          <w:rFonts w:ascii="Arial" w:hAnsi="Arial" w:cs="Arial"/>
          <w:iCs/>
          <w:sz w:val="24"/>
          <w:szCs w:val="24"/>
        </w:rPr>
        <w:t>Спф</w:t>
      </w:r>
      <w:proofErr w:type="spellEnd"/>
      <w:r w:rsidRPr="003E606C">
        <w:rPr>
          <w:rFonts w:ascii="Arial" w:hAnsi="Arial" w:cs="Arial"/>
          <w:iCs/>
          <w:sz w:val="24"/>
          <w:szCs w:val="24"/>
        </w:rPr>
        <w:t>= (</w:t>
      </w:r>
      <w:proofErr w:type="spellStart"/>
      <w:r w:rsidRPr="003E606C">
        <w:rPr>
          <w:rFonts w:ascii="Arial" w:hAnsi="Arial" w:cs="Arial"/>
          <w:iCs/>
          <w:sz w:val="24"/>
          <w:szCs w:val="24"/>
        </w:rPr>
        <w:t>Чдспф</w:t>
      </w:r>
      <w:proofErr w:type="spellEnd"/>
      <w:r w:rsidRPr="003E606C">
        <w:rPr>
          <w:rFonts w:ascii="Arial" w:hAnsi="Arial" w:cs="Arial"/>
          <w:iCs/>
          <w:sz w:val="24"/>
          <w:szCs w:val="24"/>
        </w:rPr>
        <w:t xml:space="preserve"> / Ч5-18) *100%, где:</w:t>
      </w:r>
    </w:p>
    <w:p w14:paraId="149A0A47" w14:textId="77777777" w:rsidR="00C6754E" w:rsidRPr="003E606C" w:rsidRDefault="00C6754E" w:rsidP="003E606C">
      <w:pPr>
        <w:ind w:firstLine="567"/>
        <w:jc w:val="both"/>
        <w:rPr>
          <w:rFonts w:ascii="Arial" w:hAnsi="Arial" w:cs="Arial"/>
          <w:iCs/>
          <w:sz w:val="24"/>
          <w:szCs w:val="24"/>
        </w:rPr>
      </w:pPr>
      <w:proofErr w:type="spellStart"/>
      <w:r w:rsidRPr="003E606C">
        <w:rPr>
          <w:rFonts w:ascii="Arial" w:hAnsi="Arial" w:cs="Arial"/>
          <w:iCs/>
          <w:sz w:val="24"/>
          <w:szCs w:val="24"/>
        </w:rPr>
        <w:t>Чдспф</w:t>
      </w:r>
      <w:proofErr w:type="spellEnd"/>
      <w:r w:rsidRPr="003E606C">
        <w:rPr>
          <w:rFonts w:ascii="Arial" w:hAnsi="Arial" w:cs="Arial"/>
          <w:iCs/>
          <w:sz w:val="24"/>
          <w:szCs w:val="24"/>
        </w:rPr>
        <w:t xml:space="preserve"> – общая численность детей,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7489015C" w14:textId="77777777" w:rsidR="007E06E0" w:rsidRPr="003E606C" w:rsidRDefault="00C6754E" w:rsidP="003E606C">
      <w:pPr>
        <w:ind w:firstLine="567"/>
        <w:jc w:val="both"/>
        <w:rPr>
          <w:rFonts w:ascii="Arial" w:hAnsi="Arial" w:cs="Arial"/>
          <w:iCs/>
          <w:sz w:val="24"/>
          <w:szCs w:val="24"/>
        </w:rPr>
      </w:pPr>
      <w:r w:rsidRPr="003E606C">
        <w:rPr>
          <w:rFonts w:ascii="Arial" w:hAnsi="Arial" w:cs="Arial"/>
          <w:iCs/>
          <w:sz w:val="24"/>
          <w:szCs w:val="24"/>
        </w:rPr>
        <w:t>Ч5-18 - численность детей в возрасте от 5 до 18 лет, проживающих на территории муниципалитета.»;</w:t>
      </w:r>
    </w:p>
    <w:p w14:paraId="47060FC5" w14:textId="77777777" w:rsidR="00B032FB" w:rsidRPr="003E606C" w:rsidRDefault="00B032FB" w:rsidP="003E606C">
      <w:pPr>
        <w:ind w:firstLine="567"/>
        <w:jc w:val="both"/>
        <w:rPr>
          <w:rFonts w:ascii="Arial" w:hAnsi="Arial" w:cs="Arial"/>
          <w:iCs/>
          <w:sz w:val="24"/>
          <w:szCs w:val="24"/>
        </w:rPr>
      </w:pPr>
      <w:r w:rsidRPr="003E606C">
        <w:rPr>
          <w:rFonts w:ascii="Arial" w:hAnsi="Arial" w:cs="Arial"/>
          <w:sz w:val="24"/>
          <w:szCs w:val="24"/>
        </w:rPr>
        <w:t xml:space="preserve">1.3. </w:t>
      </w:r>
      <w:r w:rsidR="00A17BA8" w:rsidRPr="003E606C">
        <w:rPr>
          <w:rFonts w:ascii="Arial" w:hAnsi="Arial" w:cs="Arial"/>
          <w:sz w:val="24"/>
          <w:szCs w:val="24"/>
        </w:rPr>
        <w:t xml:space="preserve">В паспорте подпрограммы 3 </w:t>
      </w:r>
      <w:r w:rsidR="00A17BA8" w:rsidRPr="003E606C">
        <w:rPr>
          <w:rFonts w:ascii="Arial" w:hAnsi="Arial" w:cs="Arial"/>
          <w:bCs/>
          <w:sz w:val="24"/>
          <w:szCs w:val="24"/>
        </w:rPr>
        <w:t xml:space="preserve">«Развитие системы воспитания, дополнительного образования, профилактики социального сиротства и жестокого обращения с детьми»: </w:t>
      </w:r>
    </w:p>
    <w:p w14:paraId="4E97E164" w14:textId="77777777" w:rsidR="00A17BA8" w:rsidRPr="003E606C" w:rsidRDefault="00B032FB" w:rsidP="003E606C">
      <w:pPr>
        <w:ind w:firstLine="567"/>
        <w:rPr>
          <w:rFonts w:ascii="Arial" w:hAnsi="Arial" w:cs="Arial"/>
          <w:iCs/>
          <w:sz w:val="24"/>
          <w:szCs w:val="24"/>
        </w:rPr>
      </w:pPr>
      <w:r w:rsidRPr="003E606C">
        <w:rPr>
          <w:rFonts w:ascii="Arial" w:hAnsi="Arial" w:cs="Arial"/>
          <w:sz w:val="24"/>
          <w:szCs w:val="24"/>
        </w:rPr>
        <w:t>1.3.1</w:t>
      </w:r>
      <w:r w:rsidR="00132465" w:rsidRPr="003E606C">
        <w:rPr>
          <w:rFonts w:ascii="Arial" w:hAnsi="Arial" w:cs="Arial"/>
          <w:sz w:val="24"/>
          <w:szCs w:val="24"/>
        </w:rPr>
        <w:t>.</w:t>
      </w:r>
      <w:r w:rsidRPr="003E606C">
        <w:rPr>
          <w:rFonts w:ascii="Arial" w:hAnsi="Arial" w:cs="Arial"/>
          <w:sz w:val="24"/>
          <w:szCs w:val="24"/>
        </w:rPr>
        <w:t xml:space="preserve"> </w:t>
      </w:r>
      <w:r w:rsidR="00382E39" w:rsidRPr="003E606C">
        <w:rPr>
          <w:rFonts w:ascii="Arial" w:hAnsi="Arial" w:cs="Arial"/>
          <w:sz w:val="24"/>
          <w:szCs w:val="24"/>
        </w:rPr>
        <w:t>Раздел 1</w:t>
      </w:r>
      <w:r w:rsidR="00A17BA8" w:rsidRPr="003E606C">
        <w:rPr>
          <w:rFonts w:ascii="Arial" w:hAnsi="Arial" w:cs="Arial"/>
          <w:sz w:val="24"/>
          <w:szCs w:val="24"/>
        </w:rPr>
        <w:t xml:space="preserve"> «</w:t>
      </w:r>
      <w:r w:rsidR="00382E39" w:rsidRPr="003E606C">
        <w:rPr>
          <w:rFonts w:ascii="Arial" w:hAnsi="Arial" w:cs="Arial"/>
          <w:sz w:val="24"/>
          <w:szCs w:val="24"/>
        </w:rPr>
        <w:t xml:space="preserve">Характеристика текущего состояния, основные проблемы и прогноз развития сферы реализации подпрограммы» </w:t>
      </w:r>
      <w:r w:rsidR="00A17BA8" w:rsidRPr="003E606C">
        <w:rPr>
          <w:rFonts w:ascii="Arial" w:hAnsi="Arial" w:cs="Arial"/>
          <w:sz w:val="24"/>
          <w:szCs w:val="24"/>
        </w:rPr>
        <w:t>изложить в следующей редакции:</w:t>
      </w:r>
    </w:p>
    <w:p w14:paraId="33AE9797" w14:textId="77777777" w:rsidR="00A17BA8" w:rsidRPr="003E606C" w:rsidRDefault="00382E39" w:rsidP="003E606C">
      <w:pPr>
        <w:autoSpaceDE w:val="0"/>
        <w:autoSpaceDN w:val="0"/>
        <w:adjustRightInd w:val="0"/>
        <w:ind w:left="1069" w:firstLine="567"/>
        <w:jc w:val="center"/>
        <w:rPr>
          <w:rFonts w:ascii="Arial" w:hAnsi="Arial" w:cs="Arial"/>
          <w:sz w:val="24"/>
          <w:szCs w:val="24"/>
        </w:rPr>
      </w:pPr>
      <w:r w:rsidRPr="003E606C">
        <w:rPr>
          <w:rFonts w:ascii="Arial" w:hAnsi="Arial" w:cs="Arial"/>
          <w:sz w:val="24"/>
          <w:szCs w:val="24"/>
        </w:rPr>
        <w:t>«1. Характеристика текущего состояния, основные проблемы и прогноз развития сферы реализации подпрограммы</w:t>
      </w:r>
    </w:p>
    <w:p w14:paraId="4BFA42AA" w14:textId="77777777" w:rsidR="001E1DAC" w:rsidRPr="003E606C" w:rsidRDefault="001E1DAC" w:rsidP="003E606C">
      <w:pPr>
        <w:widowControl w:val="0"/>
        <w:autoSpaceDE w:val="0"/>
        <w:autoSpaceDN w:val="0"/>
        <w:adjustRightInd w:val="0"/>
        <w:ind w:firstLine="567"/>
        <w:jc w:val="both"/>
        <w:rPr>
          <w:rFonts w:ascii="Arial" w:eastAsia="Calibri" w:hAnsi="Arial" w:cs="Arial"/>
          <w:sz w:val="24"/>
          <w:szCs w:val="24"/>
          <w:lang w:eastAsia="en-US"/>
        </w:rPr>
      </w:pPr>
      <w:r w:rsidRPr="003E606C">
        <w:rPr>
          <w:rFonts w:ascii="Arial" w:eastAsia="Calibri" w:hAnsi="Arial" w:cs="Arial"/>
          <w:sz w:val="24"/>
          <w:szCs w:val="24"/>
          <w:lang w:eastAsia="en-US"/>
        </w:rPr>
        <w:t>В системе образования муниципального образования «Холмский городской округ» функционирует 4 образовательных учреждений дополнительного образования детей, в которых дополнительное образование получают 1281 человек, что составляет 31% от общего числа обучающихся в общеобразовательных учреждениях района. В сельской местности функционирует 2 учреждения дополнительного образования детей, в которых обучается 416 человек, или 32% от общего количества детей, получающих дополнительное образование. Всего с учетом дополнительного образования в общеобразовательных учреждениях, охват детей и подростков дополнительным образованием составляет 2 638 чел., или 63% от общего числа обучающихся в 2014 году.</w:t>
      </w:r>
    </w:p>
    <w:p w14:paraId="5ADC402F" w14:textId="77777777" w:rsidR="001E1DAC" w:rsidRPr="003E606C" w:rsidRDefault="001E1DAC" w:rsidP="003E606C">
      <w:pPr>
        <w:widowControl w:val="0"/>
        <w:autoSpaceDE w:val="0"/>
        <w:autoSpaceDN w:val="0"/>
        <w:adjustRightInd w:val="0"/>
        <w:ind w:firstLine="567"/>
        <w:jc w:val="both"/>
        <w:rPr>
          <w:rFonts w:ascii="Arial" w:eastAsia="Calibri" w:hAnsi="Arial" w:cs="Arial"/>
          <w:sz w:val="24"/>
          <w:szCs w:val="24"/>
          <w:lang w:eastAsia="en-US"/>
        </w:rPr>
      </w:pPr>
      <w:r w:rsidRPr="003E606C">
        <w:rPr>
          <w:rFonts w:ascii="Arial" w:eastAsia="Calibri" w:hAnsi="Arial" w:cs="Arial"/>
          <w:sz w:val="24"/>
          <w:szCs w:val="24"/>
          <w:lang w:eastAsia="en-US"/>
        </w:rPr>
        <w:t xml:space="preserve">В системе дополнительного образования и воспитания работает 86 педагогов дополнительного образования, 16 педагогов-организаторов, 17 воспитателей групп продленного дня и клубов по месту жительства, 11 педагогов-психологов, 12 социальных педагогов и 218 классных руководителей. </w:t>
      </w:r>
    </w:p>
    <w:p w14:paraId="4E972F67" w14:textId="77777777" w:rsidR="001E1DAC" w:rsidRPr="003E606C" w:rsidRDefault="001E1DAC" w:rsidP="003E606C">
      <w:pPr>
        <w:widowControl w:val="0"/>
        <w:autoSpaceDE w:val="0"/>
        <w:autoSpaceDN w:val="0"/>
        <w:adjustRightInd w:val="0"/>
        <w:ind w:firstLine="567"/>
        <w:jc w:val="both"/>
        <w:rPr>
          <w:rFonts w:ascii="Arial" w:eastAsia="Calibri" w:hAnsi="Arial" w:cs="Arial"/>
          <w:sz w:val="24"/>
          <w:szCs w:val="24"/>
          <w:lang w:eastAsia="en-US"/>
        </w:rPr>
      </w:pPr>
      <w:r w:rsidRPr="003E606C">
        <w:rPr>
          <w:rFonts w:ascii="Arial" w:eastAsia="Calibri" w:hAnsi="Arial" w:cs="Arial"/>
          <w:sz w:val="24"/>
          <w:szCs w:val="24"/>
          <w:lang w:eastAsia="en-US"/>
        </w:rPr>
        <w:t>Департамент образования осуществляет координацию по развитию воспитательной деятельности, дополнительного образования и профилактики социального сиротства и жестокого обращения с детьми в системе образования района.</w:t>
      </w:r>
    </w:p>
    <w:p w14:paraId="19026494" w14:textId="77777777" w:rsidR="001E1DAC" w:rsidRPr="003E606C" w:rsidRDefault="001E1DAC" w:rsidP="003E606C">
      <w:pPr>
        <w:widowControl w:val="0"/>
        <w:autoSpaceDE w:val="0"/>
        <w:autoSpaceDN w:val="0"/>
        <w:adjustRightInd w:val="0"/>
        <w:ind w:firstLine="567"/>
        <w:jc w:val="both"/>
        <w:rPr>
          <w:rFonts w:ascii="Arial" w:eastAsia="Calibri" w:hAnsi="Arial" w:cs="Arial"/>
          <w:sz w:val="24"/>
          <w:szCs w:val="24"/>
          <w:lang w:eastAsia="en-US"/>
        </w:rPr>
      </w:pPr>
      <w:r w:rsidRPr="003E606C">
        <w:rPr>
          <w:rFonts w:ascii="Arial" w:eastAsia="Calibri" w:hAnsi="Arial" w:cs="Arial"/>
          <w:sz w:val="24"/>
          <w:szCs w:val="24"/>
          <w:lang w:eastAsia="en-US"/>
        </w:rPr>
        <w:t>Во многих образовательных учреждениях «Холмского городского округа» созданы и успешно функционируют воспитательные системы, ориентированные на потребности обучающихся, педагогов и родителей, учитывающие конкретные социально-педагогические условия. Также во всех образовательных учреждениях разработаны системы профилактических мероприятий по выявлению и оказанию помощи детям, проживающим в семьях, находящихся в социально опасном положении, и подвергшимся жестокому обращению. Это позволяет расширить диапазон возможностей воспитательного воздействия на личность ребенка и родителей. Вместе с тем, в системе образования еще существует ряд проблем, требующих решения.</w:t>
      </w:r>
    </w:p>
    <w:p w14:paraId="0BD9334C" w14:textId="77777777" w:rsidR="001E1DAC" w:rsidRPr="003E606C" w:rsidRDefault="001E1DAC" w:rsidP="003E606C">
      <w:pPr>
        <w:widowControl w:val="0"/>
        <w:autoSpaceDE w:val="0"/>
        <w:autoSpaceDN w:val="0"/>
        <w:adjustRightInd w:val="0"/>
        <w:ind w:firstLine="567"/>
        <w:jc w:val="both"/>
        <w:rPr>
          <w:rFonts w:ascii="Arial" w:eastAsia="Calibri" w:hAnsi="Arial" w:cs="Arial"/>
          <w:sz w:val="24"/>
          <w:szCs w:val="24"/>
          <w:lang w:eastAsia="en-US"/>
        </w:rPr>
      </w:pPr>
      <w:r w:rsidRPr="003E606C">
        <w:rPr>
          <w:rFonts w:ascii="Arial" w:eastAsia="Calibri" w:hAnsi="Arial" w:cs="Arial"/>
          <w:sz w:val="24"/>
          <w:szCs w:val="24"/>
          <w:lang w:eastAsia="en-US"/>
        </w:rPr>
        <w:t xml:space="preserve">Развитию широкого спектра услуг дополнительного образования детей препятствует низкий уровень обеспечения материальной базы учреждений дополнительного образования. Так недостаточно развита сеть объединений научно-технической, физкультурно-спортивной и туристско-краеведческой направленностей на базе учреждений дополнительного образования, что не позволяет привлечь большее количество детей в возрасте от 15 до 18 лет к </w:t>
      </w:r>
      <w:r w:rsidRPr="003E606C">
        <w:rPr>
          <w:rFonts w:ascii="Arial" w:eastAsia="Calibri" w:hAnsi="Arial" w:cs="Arial"/>
          <w:sz w:val="24"/>
          <w:szCs w:val="24"/>
          <w:lang w:eastAsia="en-US"/>
        </w:rPr>
        <w:lastRenderedPageBreak/>
        <w:t>занятиям по интересам.</w:t>
      </w:r>
    </w:p>
    <w:p w14:paraId="2691A08F" w14:textId="77777777" w:rsidR="001E1DAC" w:rsidRPr="003E606C" w:rsidRDefault="001E1DAC" w:rsidP="003E606C">
      <w:pPr>
        <w:widowControl w:val="0"/>
        <w:autoSpaceDE w:val="0"/>
        <w:autoSpaceDN w:val="0"/>
        <w:adjustRightInd w:val="0"/>
        <w:ind w:firstLine="567"/>
        <w:jc w:val="both"/>
        <w:rPr>
          <w:rFonts w:ascii="Arial" w:eastAsia="Calibri" w:hAnsi="Arial" w:cs="Arial"/>
          <w:sz w:val="24"/>
          <w:szCs w:val="24"/>
          <w:lang w:eastAsia="en-US"/>
        </w:rPr>
      </w:pPr>
      <w:r w:rsidRPr="003E606C">
        <w:rPr>
          <w:rFonts w:ascii="Arial" w:eastAsia="Calibri" w:hAnsi="Arial" w:cs="Arial"/>
          <w:sz w:val="24"/>
          <w:szCs w:val="24"/>
          <w:lang w:eastAsia="en-US"/>
        </w:rPr>
        <w:t>Отсутствие достаточного количества подготовленных педагогических кадров с соответствующим образованием не позволяет повысить кадровый потенциал учреждений дополнительного образования.</w:t>
      </w:r>
    </w:p>
    <w:p w14:paraId="3BC95F66" w14:textId="77777777" w:rsidR="001E1DAC" w:rsidRPr="003E606C" w:rsidRDefault="001E1DAC" w:rsidP="003E606C">
      <w:pPr>
        <w:widowControl w:val="0"/>
        <w:autoSpaceDE w:val="0"/>
        <w:autoSpaceDN w:val="0"/>
        <w:adjustRightInd w:val="0"/>
        <w:ind w:firstLine="567"/>
        <w:jc w:val="both"/>
        <w:rPr>
          <w:rFonts w:ascii="Arial" w:eastAsia="Calibri" w:hAnsi="Arial" w:cs="Arial"/>
          <w:sz w:val="24"/>
          <w:szCs w:val="24"/>
          <w:lang w:eastAsia="en-US"/>
        </w:rPr>
      </w:pPr>
      <w:r w:rsidRPr="003E606C">
        <w:rPr>
          <w:rFonts w:ascii="Arial" w:eastAsia="Calibri" w:hAnsi="Arial" w:cs="Arial"/>
          <w:sz w:val="24"/>
          <w:szCs w:val="24"/>
          <w:lang w:eastAsia="en-US"/>
        </w:rPr>
        <w:t>Недостаточное финансирование, обеспечивающее стабильное функционирование учреждений дополнительного образования, также негативно сказывается на развитии и модернизации процесса обучения и воспитания детей.</w:t>
      </w:r>
    </w:p>
    <w:p w14:paraId="375D908A" w14:textId="77777777" w:rsidR="001E1DAC" w:rsidRPr="003E606C" w:rsidRDefault="001E1DAC" w:rsidP="003E606C">
      <w:pPr>
        <w:widowControl w:val="0"/>
        <w:autoSpaceDE w:val="0"/>
        <w:autoSpaceDN w:val="0"/>
        <w:adjustRightInd w:val="0"/>
        <w:ind w:firstLine="567"/>
        <w:jc w:val="both"/>
        <w:rPr>
          <w:rFonts w:ascii="Arial" w:eastAsia="Calibri" w:hAnsi="Arial" w:cs="Arial"/>
          <w:sz w:val="24"/>
          <w:szCs w:val="24"/>
          <w:lang w:eastAsia="en-US"/>
        </w:rPr>
      </w:pPr>
      <w:r w:rsidRPr="003E606C">
        <w:rPr>
          <w:rFonts w:ascii="Arial" w:eastAsia="Calibri" w:hAnsi="Arial" w:cs="Arial"/>
          <w:sz w:val="24"/>
          <w:szCs w:val="24"/>
          <w:shd w:val="clear" w:color="auto" w:fill="FFFFFF"/>
          <w:lang w:eastAsia="en-US"/>
        </w:rPr>
        <w:t xml:space="preserve">Анализ характера случаев детской безнадзорности и правонарушений несовершеннолетних свидетельствует о том, что одним из ведущих факторов, обуславливающих эти явления в детско-подростковой среде, является семейное неблагополучие. В образовательных учреждениях муниципального образования «Холмский городской округ» обучается 44 ребенка, проживающих в 35 семьях, находящихся в социально опасном положении, 1528 детей (37%) проживают в неполных семьях, 1954 человека в малоимущих семьях. </w:t>
      </w:r>
      <w:r w:rsidRPr="003E606C">
        <w:rPr>
          <w:rFonts w:ascii="Arial" w:eastAsia="Calibri" w:hAnsi="Arial" w:cs="Arial"/>
          <w:sz w:val="24"/>
          <w:szCs w:val="24"/>
          <w:lang w:eastAsia="en-US"/>
        </w:rPr>
        <w:t>За 2013 год на территории муниципального образования было выявлено 9 фактов жестокого обращения с детьми, за 1-е полугодие 2014 года - 8 фактов. Большинство из них было допущено близкими родственниками или членами семьи по отношению к детям.</w:t>
      </w:r>
    </w:p>
    <w:p w14:paraId="1B7ED8B9" w14:textId="77777777" w:rsidR="001E1DAC" w:rsidRPr="003E606C" w:rsidRDefault="001E1DAC" w:rsidP="003E606C">
      <w:pPr>
        <w:widowControl w:val="0"/>
        <w:autoSpaceDE w:val="0"/>
        <w:autoSpaceDN w:val="0"/>
        <w:adjustRightInd w:val="0"/>
        <w:ind w:firstLine="567"/>
        <w:jc w:val="both"/>
        <w:rPr>
          <w:rFonts w:ascii="Arial" w:eastAsia="Calibri" w:hAnsi="Arial" w:cs="Arial"/>
          <w:sz w:val="24"/>
          <w:szCs w:val="24"/>
          <w:lang w:eastAsia="en-US"/>
        </w:rPr>
      </w:pPr>
      <w:r w:rsidRPr="003E606C">
        <w:rPr>
          <w:rFonts w:ascii="Arial" w:eastAsia="Calibri" w:hAnsi="Arial" w:cs="Arial"/>
          <w:sz w:val="24"/>
          <w:szCs w:val="24"/>
          <w:lang w:eastAsia="en-US"/>
        </w:rPr>
        <w:t>Все это позволяет прийти к выводу о необходимости комплексного решения проблем социального сиротства детей и неблагополучия в семьях.</w:t>
      </w:r>
    </w:p>
    <w:p w14:paraId="6C4CFBD5" w14:textId="77777777" w:rsidR="00A17BA8" w:rsidRPr="003E606C" w:rsidRDefault="001E1DAC" w:rsidP="003E606C">
      <w:pPr>
        <w:pStyle w:val="ConsPlusNormal"/>
        <w:ind w:firstLine="567"/>
        <w:jc w:val="both"/>
        <w:rPr>
          <w:sz w:val="24"/>
          <w:szCs w:val="24"/>
        </w:rPr>
      </w:pPr>
      <w:r w:rsidRPr="003E606C">
        <w:rPr>
          <w:sz w:val="24"/>
          <w:szCs w:val="24"/>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до 2030 года, утвержденной распоряжением Правительства Российской Федерации от 31.03.2022 года №678-р,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№1642, Указом Президента Российской Федерации от 01.06.2012 №761, Приказом </w:t>
      </w:r>
      <w:proofErr w:type="spellStart"/>
      <w:r w:rsidRPr="003E606C">
        <w:rPr>
          <w:sz w:val="24"/>
          <w:szCs w:val="24"/>
        </w:rPr>
        <w:t>Минпросвещения</w:t>
      </w:r>
      <w:proofErr w:type="spellEnd"/>
      <w:r w:rsidRPr="003E606C">
        <w:rPr>
          <w:sz w:val="24"/>
          <w:szCs w:val="24"/>
        </w:rPr>
        <w:t xml:space="preserve"> России от 03.09.2019 №467 «Об утверждении Целевой модели развития региональных систем дополнительного образования детей», в целях обеспечения равной доступности качественного дополнительного образования для детей в Холмском городском округе обеспечивается персонифицированный учет и персонифицированное финансирование дополнительного образования детей, реализуемые посредством предоставления детям сертификатов, используемых детьми для обучения по дополнительным общеобразовательным программам.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 в том числе с применением предусмотренного пунктом 1 части 2 статьи 9 Федерального закона №189-ФЗ способа отбора исполнителей услуг в рамках персонифицированного финансирования дополнительного образования детей. 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С целью обеспечения использования социальных сертификатов на получение муниципальных услуг в социальной сфере Департамент образования администрации муниципального образования «Холмский городской округ»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w:t>
      </w:r>
      <w:r w:rsidRPr="003E606C">
        <w:rPr>
          <w:sz w:val="24"/>
          <w:szCs w:val="24"/>
        </w:rPr>
        <w:lastRenderedPageBreak/>
        <w:t>финансирования дополнительного образования детей в Холмском городском округе.</w:t>
      </w:r>
      <w:r w:rsidR="00A17BA8" w:rsidRPr="003E606C">
        <w:rPr>
          <w:noProof/>
          <w:sz w:val="24"/>
          <w:szCs w:val="24"/>
        </w:rPr>
        <mc:AlternateContent>
          <mc:Choice Requires="wps">
            <w:drawing>
              <wp:anchor distT="45720" distB="45720" distL="114300" distR="114300" simplePos="0" relativeHeight="251657216" behindDoc="0" locked="0" layoutInCell="1" allowOverlap="1" wp14:anchorId="30728E93" wp14:editId="35D472AC">
                <wp:simplePos x="0" y="0"/>
                <wp:positionH relativeFrom="column">
                  <wp:posOffset>-809625</wp:posOffset>
                </wp:positionH>
                <wp:positionV relativeFrom="paragraph">
                  <wp:posOffset>16510</wp:posOffset>
                </wp:positionV>
                <wp:extent cx="400050" cy="247650"/>
                <wp:effectExtent l="0" t="0" r="0" b="0"/>
                <wp:wrapSquare wrapText="bothSides"/>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7650"/>
                        </a:xfrm>
                        <a:prstGeom prst="rect">
                          <a:avLst/>
                        </a:prstGeom>
                        <a:solidFill>
                          <a:srgbClr val="FFFFFF"/>
                        </a:solidFill>
                        <a:ln w="9525">
                          <a:noFill/>
                          <a:miter lim="800000"/>
                          <a:headEnd/>
                          <a:tailEnd/>
                        </a:ln>
                      </wps:spPr>
                      <wps:txbx>
                        <w:txbxContent>
                          <w:p w14:paraId="010319B0" w14:textId="77777777" w:rsidR="00382E39" w:rsidRDefault="00382E39" w:rsidP="00A17BA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728E93" id="_x0000_s1030" type="#_x0000_t202" style="position:absolute;left:0;text-align:left;margin-left:-63.75pt;margin-top:1.3pt;width:31.5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" stroked="f">
                <v:textbox>
                  <w:txbxContent>
                    <w:p w14:paraId="010319B0" w14:textId="77777777" w:rsidR="00382E39" w:rsidRDefault="00382E39" w:rsidP="00A17BA8">
                      <w:pPr>
                        <w:jc w:val="center"/>
                      </w:pPr>
                    </w:p>
                  </w:txbxContent>
                </v:textbox>
                <w10:wrap type="square"/>
              </v:shape>
            </w:pict>
          </mc:Fallback>
        </mc:AlternateContent>
      </w:r>
      <w:r w:rsidR="006D7CBA" w:rsidRPr="003E606C">
        <w:rPr>
          <w:rFonts w:eastAsia="Calibri"/>
          <w:sz w:val="24"/>
          <w:szCs w:val="24"/>
          <w:lang w:eastAsia="en-US"/>
        </w:rPr>
        <w:t>».</w:t>
      </w:r>
    </w:p>
    <w:p w14:paraId="60661748" w14:textId="77777777" w:rsidR="006B5F0E" w:rsidRPr="003E606C" w:rsidRDefault="00C72B93" w:rsidP="003E606C">
      <w:pPr>
        <w:ind w:firstLine="567"/>
        <w:jc w:val="both"/>
        <w:rPr>
          <w:rFonts w:ascii="Arial" w:hAnsi="Arial" w:cs="Arial"/>
          <w:sz w:val="24"/>
          <w:szCs w:val="24"/>
        </w:rPr>
      </w:pPr>
      <w:r w:rsidRPr="003E606C">
        <w:rPr>
          <w:rFonts w:ascii="Arial" w:hAnsi="Arial" w:cs="Arial"/>
          <w:sz w:val="24"/>
          <w:szCs w:val="24"/>
        </w:rPr>
        <w:t>1.4</w:t>
      </w:r>
      <w:r w:rsidR="00857CD8" w:rsidRPr="003E606C">
        <w:rPr>
          <w:rFonts w:ascii="Arial" w:hAnsi="Arial" w:cs="Arial"/>
          <w:sz w:val="24"/>
          <w:szCs w:val="24"/>
        </w:rPr>
        <w:t xml:space="preserve">. </w:t>
      </w:r>
      <w:r w:rsidR="00971B29" w:rsidRPr="003E606C">
        <w:rPr>
          <w:rFonts w:ascii="Arial" w:hAnsi="Arial" w:cs="Arial"/>
          <w:sz w:val="24"/>
          <w:szCs w:val="24"/>
        </w:rPr>
        <w:t xml:space="preserve">Приложение № 4 </w:t>
      </w:r>
      <w:r w:rsidR="006B5F0E" w:rsidRPr="003E606C">
        <w:rPr>
          <w:rFonts w:ascii="Arial" w:hAnsi="Arial" w:cs="Arial"/>
          <w:sz w:val="24"/>
          <w:szCs w:val="24"/>
        </w:rPr>
        <w:t>к муниципальной программе «Развитие образования в муниципальном образовании «Холмский городской округ» на 2015-2025 годы» изложить в новой редакции (прилагается).</w:t>
      </w:r>
    </w:p>
    <w:p w14:paraId="47981D91" w14:textId="77777777" w:rsidR="000A4CE7" w:rsidRPr="003E606C" w:rsidRDefault="000A4CE7" w:rsidP="003E606C">
      <w:pPr>
        <w:ind w:firstLine="567"/>
        <w:jc w:val="both"/>
        <w:rPr>
          <w:rFonts w:ascii="Arial" w:hAnsi="Arial" w:cs="Arial"/>
          <w:sz w:val="24"/>
          <w:szCs w:val="24"/>
        </w:rPr>
      </w:pPr>
      <w:r w:rsidRPr="003E606C">
        <w:rPr>
          <w:rFonts w:ascii="Arial" w:hAnsi="Arial" w:cs="Arial"/>
          <w:sz w:val="24"/>
          <w:szCs w:val="24"/>
        </w:rPr>
        <w:t>2. Настоящие изменения вступают в силу с 01 декабря 2023 года.</w:t>
      </w:r>
    </w:p>
    <w:p w14:paraId="31B3198B" w14:textId="77777777" w:rsidR="00EF0360" w:rsidRPr="003E606C" w:rsidRDefault="00D66B69" w:rsidP="003E606C">
      <w:pPr>
        <w:ind w:firstLine="567"/>
        <w:jc w:val="both"/>
        <w:rPr>
          <w:rFonts w:ascii="Arial" w:hAnsi="Arial" w:cs="Arial"/>
          <w:sz w:val="24"/>
          <w:szCs w:val="24"/>
        </w:rPr>
      </w:pPr>
      <w:r w:rsidRPr="003E606C">
        <w:rPr>
          <w:rFonts w:ascii="Arial" w:hAnsi="Arial" w:cs="Arial"/>
          <w:sz w:val="24"/>
          <w:szCs w:val="24"/>
        </w:rPr>
        <w:t>3</w:t>
      </w:r>
      <w:r w:rsidR="00EF0360" w:rsidRPr="003E606C">
        <w:rPr>
          <w:rFonts w:ascii="Arial" w:hAnsi="Arial" w:cs="Arial"/>
          <w:sz w:val="24"/>
          <w:szCs w:val="24"/>
        </w:rPr>
        <w:t xml:space="preserve">. </w:t>
      </w:r>
      <w:r w:rsidR="00AB25F5" w:rsidRPr="003E606C">
        <w:rPr>
          <w:rFonts w:ascii="Arial" w:hAnsi="Arial" w:cs="Arial"/>
          <w:sz w:val="24"/>
          <w:szCs w:val="24"/>
        </w:rPr>
        <w:t>Опубликовать настоящее постановление в газете «Холмская панорама» и разместить на официальном сайте администрации муниципального образования «Холмский городской округ».</w:t>
      </w:r>
    </w:p>
    <w:p w14:paraId="3EE7C97B" w14:textId="77777777" w:rsidR="002243AF" w:rsidRPr="003E606C" w:rsidRDefault="00D66B69" w:rsidP="003E606C">
      <w:pPr>
        <w:ind w:firstLine="567"/>
        <w:jc w:val="both"/>
        <w:rPr>
          <w:rFonts w:ascii="Arial" w:hAnsi="Arial" w:cs="Arial"/>
          <w:sz w:val="24"/>
          <w:szCs w:val="24"/>
        </w:rPr>
      </w:pPr>
      <w:r w:rsidRPr="003E606C">
        <w:rPr>
          <w:rFonts w:ascii="Arial" w:hAnsi="Arial" w:cs="Arial"/>
          <w:sz w:val="24"/>
          <w:szCs w:val="24"/>
        </w:rPr>
        <w:t>4</w:t>
      </w:r>
      <w:r w:rsidR="00EF0360" w:rsidRPr="003E606C">
        <w:rPr>
          <w:rFonts w:ascii="Arial" w:hAnsi="Arial" w:cs="Arial"/>
          <w:sz w:val="24"/>
          <w:szCs w:val="24"/>
        </w:rPr>
        <w:t xml:space="preserve">. </w:t>
      </w:r>
      <w:r w:rsidR="009C4407" w:rsidRPr="003E606C">
        <w:rPr>
          <w:rFonts w:ascii="Arial" w:hAnsi="Arial" w:cs="Arial"/>
          <w:sz w:val="24"/>
          <w:szCs w:val="24"/>
        </w:rPr>
        <w:t>Контроль за исполнением настоящего постановления возложить на</w:t>
      </w:r>
      <w:r w:rsidR="005D23BF" w:rsidRPr="003E606C">
        <w:rPr>
          <w:rFonts w:ascii="Arial" w:hAnsi="Arial" w:cs="Arial"/>
          <w:sz w:val="24"/>
          <w:szCs w:val="24"/>
        </w:rPr>
        <w:t xml:space="preserve"> </w:t>
      </w:r>
      <w:r w:rsidR="006B1B9A" w:rsidRPr="003E606C">
        <w:rPr>
          <w:rFonts w:ascii="Arial" w:hAnsi="Arial" w:cs="Arial"/>
          <w:sz w:val="24"/>
          <w:szCs w:val="24"/>
        </w:rPr>
        <w:t xml:space="preserve">вице-мэра </w:t>
      </w:r>
      <w:r w:rsidR="009C4407" w:rsidRPr="003E606C">
        <w:rPr>
          <w:rFonts w:ascii="Arial" w:hAnsi="Arial" w:cs="Arial"/>
          <w:sz w:val="24"/>
          <w:szCs w:val="24"/>
        </w:rPr>
        <w:t>муниципального образования «Холмский городской округ»</w:t>
      </w:r>
      <w:r w:rsidR="00A2727D" w:rsidRPr="003E606C">
        <w:rPr>
          <w:rFonts w:ascii="Arial" w:hAnsi="Arial" w:cs="Arial"/>
          <w:sz w:val="24"/>
          <w:szCs w:val="24"/>
        </w:rPr>
        <w:t xml:space="preserve"> </w:t>
      </w:r>
      <w:r w:rsidR="000119F9" w:rsidRPr="003E606C">
        <w:rPr>
          <w:rFonts w:ascii="Arial" w:hAnsi="Arial" w:cs="Arial"/>
          <w:sz w:val="24"/>
          <w:szCs w:val="24"/>
        </w:rPr>
        <w:t>Белоцерковск</w:t>
      </w:r>
      <w:r w:rsidR="00D72720" w:rsidRPr="003E606C">
        <w:rPr>
          <w:rFonts w:ascii="Arial" w:hAnsi="Arial" w:cs="Arial"/>
          <w:sz w:val="24"/>
          <w:szCs w:val="24"/>
        </w:rPr>
        <w:t>ую</w:t>
      </w:r>
      <w:r w:rsidR="000119F9" w:rsidRPr="003E606C">
        <w:rPr>
          <w:rFonts w:ascii="Arial" w:hAnsi="Arial" w:cs="Arial"/>
          <w:sz w:val="24"/>
          <w:szCs w:val="24"/>
        </w:rPr>
        <w:t xml:space="preserve"> Н.А.</w:t>
      </w:r>
    </w:p>
    <w:p w14:paraId="37A2ECE8" w14:textId="77777777" w:rsidR="0092711D" w:rsidRPr="003E606C" w:rsidRDefault="0092711D" w:rsidP="003E606C">
      <w:pPr>
        <w:pStyle w:val="a3"/>
        <w:shd w:val="clear" w:color="auto" w:fill="FFFFFF"/>
        <w:spacing w:before="0" w:beforeAutospacing="0" w:after="0" w:afterAutospacing="0"/>
        <w:ind w:firstLine="567"/>
        <w:jc w:val="both"/>
        <w:rPr>
          <w:rFonts w:ascii="Arial" w:hAnsi="Arial" w:cs="Arial"/>
        </w:rPr>
      </w:pPr>
    </w:p>
    <w:p w14:paraId="00675E2C" w14:textId="77777777" w:rsidR="00363638" w:rsidRPr="003E606C" w:rsidRDefault="00CF741D" w:rsidP="003E606C">
      <w:pPr>
        <w:ind w:firstLine="567"/>
        <w:rPr>
          <w:rFonts w:ascii="Arial" w:hAnsi="Arial" w:cs="Arial"/>
          <w:sz w:val="24"/>
          <w:szCs w:val="24"/>
        </w:rPr>
      </w:pPr>
      <w:r w:rsidRPr="003E606C">
        <w:rPr>
          <w:rFonts w:ascii="Arial" w:hAnsi="Arial" w:cs="Arial"/>
          <w:sz w:val="24"/>
          <w:szCs w:val="24"/>
        </w:rPr>
        <w:t>М</w:t>
      </w:r>
      <w:r w:rsidR="001B6644" w:rsidRPr="003E606C">
        <w:rPr>
          <w:rFonts w:ascii="Arial" w:hAnsi="Arial" w:cs="Arial"/>
          <w:sz w:val="24"/>
          <w:szCs w:val="24"/>
        </w:rPr>
        <w:t>эр</w:t>
      </w:r>
    </w:p>
    <w:p w14:paraId="26E547C6" w14:textId="77777777" w:rsidR="003E606C" w:rsidRDefault="009C4407" w:rsidP="003E606C">
      <w:pPr>
        <w:ind w:firstLine="567"/>
        <w:rPr>
          <w:rFonts w:ascii="Arial" w:hAnsi="Arial" w:cs="Arial"/>
          <w:sz w:val="24"/>
          <w:szCs w:val="24"/>
        </w:rPr>
      </w:pPr>
      <w:r w:rsidRPr="003E606C">
        <w:rPr>
          <w:rFonts w:ascii="Arial" w:hAnsi="Arial" w:cs="Arial"/>
          <w:sz w:val="24"/>
          <w:szCs w:val="24"/>
        </w:rPr>
        <w:t xml:space="preserve">муниципального </w:t>
      </w:r>
      <w:r w:rsidR="00DA57E8" w:rsidRPr="003E606C">
        <w:rPr>
          <w:rFonts w:ascii="Arial" w:hAnsi="Arial" w:cs="Arial"/>
          <w:sz w:val="24"/>
          <w:szCs w:val="24"/>
        </w:rPr>
        <w:t>образования</w:t>
      </w:r>
    </w:p>
    <w:p w14:paraId="189461F4" w14:textId="3247440A" w:rsidR="003E606C" w:rsidRDefault="009C4407" w:rsidP="003E606C">
      <w:pPr>
        <w:ind w:firstLine="567"/>
        <w:rPr>
          <w:rFonts w:ascii="Arial" w:hAnsi="Arial" w:cs="Arial"/>
          <w:sz w:val="24"/>
          <w:szCs w:val="24"/>
        </w:rPr>
      </w:pPr>
      <w:r w:rsidRPr="003E606C">
        <w:rPr>
          <w:rFonts w:ascii="Arial" w:hAnsi="Arial" w:cs="Arial"/>
          <w:sz w:val="24"/>
          <w:szCs w:val="24"/>
        </w:rPr>
        <w:t xml:space="preserve">«Холмский городской округ» </w:t>
      </w:r>
      <w:r w:rsidRPr="003E606C">
        <w:rPr>
          <w:rFonts w:ascii="Arial" w:hAnsi="Arial" w:cs="Arial"/>
          <w:sz w:val="24"/>
          <w:szCs w:val="24"/>
        </w:rPr>
        <w:tab/>
      </w:r>
      <w:r w:rsidRPr="003E606C">
        <w:rPr>
          <w:rFonts w:ascii="Arial" w:hAnsi="Arial" w:cs="Arial"/>
          <w:sz w:val="24"/>
          <w:szCs w:val="24"/>
        </w:rPr>
        <w:tab/>
      </w:r>
      <w:r w:rsidR="000658E7" w:rsidRPr="003E606C">
        <w:rPr>
          <w:rFonts w:ascii="Arial" w:hAnsi="Arial" w:cs="Arial"/>
          <w:sz w:val="24"/>
          <w:szCs w:val="24"/>
        </w:rPr>
        <w:t xml:space="preserve">   </w:t>
      </w:r>
      <w:r w:rsidR="007D38C2" w:rsidRPr="003E606C">
        <w:rPr>
          <w:rFonts w:ascii="Arial" w:hAnsi="Arial" w:cs="Arial"/>
          <w:sz w:val="24"/>
          <w:szCs w:val="24"/>
        </w:rPr>
        <w:t xml:space="preserve">               </w:t>
      </w:r>
      <w:r w:rsidR="00A20996" w:rsidRPr="003E606C">
        <w:rPr>
          <w:rFonts w:ascii="Arial" w:hAnsi="Arial" w:cs="Arial"/>
          <w:sz w:val="24"/>
          <w:szCs w:val="24"/>
        </w:rPr>
        <w:t xml:space="preserve">                </w:t>
      </w:r>
      <w:r w:rsidR="00CF741D" w:rsidRPr="003E606C">
        <w:rPr>
          <w:rFonts w:ascii="Arial" w:hAnsi="Arial" w:cs="Arial"/>
          <w:sz w:val="24"/>
          <w:szCs w:val="24"/>
        </w:rPr>
        <w:t>Д.Г. Любчинов</w:t>
      </w:r>
    </w:p>
    <w:p w14:paraId="7309F3B2" w14:textId="77777777" w:rsidR="003E606C" w:rsidRDefault="003E606C">
      <w:pPr>
        <w:rPr>
          <w:rFonts w:ascii="Arial" w:hAnsi="Arial" w:cs="Arial"/>
          <w:sz w:val="24"/>
          <w:szCs w:val="24"/>
        </w:rPr>
      </w:pPr>
      <w:r>
        <w:rPr>
          <w:rFonts w:ascii="Arial" w:hAnsi="Arial" w:cs="Arial"/>
          <w:sz w:val="24"/>
          <w:szCs w:val="24"/>
        </w:rPr>
        <w:br w:type="page"/>
      </w:r>
    </w:p>
    <w:p w14:paraId="6BDD6899" w14:textId="77777777" w:rsidR="006A2CB5" w:rsidRPr="003E606C" w:rsidRDefault="006A2CB5">
      <w:pPr>
        <w:rPr>
          <w:rFonts w:ascii="Arial" w:hAnsi="Arial" w:cs="Arial"/>
          <w:sz w:val="24"/>
          <w:szCs w:val="24"/>
        </w:rPr>
        <w:sectPr w:rsidR="006A2CB5" w:rsidRPr="003E606C" w:rsidSect="005326D1">
          <w:pgSz w:w="11906" w:h="16838"/>
          <w:pgMar w:top="1134" w:right="850" w:bottom="1134" w:left="1701" w:header="708" w:footer="708" w:gutter="0"/>
          <w:cols w:space="708"/>
          <w:docGrid w:linePitch="360"/>
        </w:sectPr>
      </w:pPr>
    </w:p>
    <w:p w14:paraId="41CEF136" w14:textId="77777777" w:rsidR="006A2CB5" w:rsidRPr="003E606C" w:rsidRDefault="006A2CB5" w:rsidP="006A2CB5">
      <w:pPr>
        <w:tabs>
          <w:tab w:val="left" w:pos="9214"/>
        </w:tabs>
        <w:ind w:left="9204"/>
        <w:rPr>
          <w:rFonts w:ascii="Arial" w:hAnsi="Arial" w:cs="Arial"/>
          <w:sz w:val="24"/>
          <w:szCs w:val="24"/>
        </w:rPr>
      </w:pPr>
      <w:r w:rsidRPr="003E606C">
        <w:rPr>
          <w:rFonts w:ascii="Arial" w:hAnsi="Arial" w:cs="Arial"/>
          <w:sz w:val="24"/>
          <w:szCs w:val="24"/>
        </w:rPr>
        <w:lastRenderedPageBreak/>
        <w:t>Приложение № 4</w:t>
      </w:r>
    </w:p>
    <w:p w14:paraId="3B0869C7" w14:textId="77777777" w:rsidR="006A2CB5" w:rsidRPr="003E606C" w:rsidRDefault="006A2CB5" w:rsidP="006A2CB5">
      <w:pPr>
        <w:tabs>
          <w:tab w:val="left" w:pos="10065"/>
        </w:tabs>
        <w:ind w:left="9204"/>
        <w:jc w:val="both"/>
        <w:rPr>
          <w:rFonts w:ascii="Arial" w:hAnsi="Arial" w:cs="Arial"/>
          <w:sz w:val="24"/>
          <w:szCs w:val="24"/>
        </w:rPr>
      </w:pPr>
      <w:r w:rsidRPr="003E606C">
        <w:rPr>
          <w:rFonts w:ascii="Arial" w:hAnsi="Arial" w:cs="Arial"/>
          <w:sz w:val="24"/>
          <w:szCs w:val="24"/>
        </w:rPr>
        <w:t xml:space="preserve">к муниципальной программе «Развитие образования в муниципальном образовании «Холмский городской округ»» </w:t>
      </w:r>
    </w:p>
    <w:p w14:paraId="4CCEC3DF" w14:textId="77777777" w:rsidR="006A2CB5" w:rsidRPr="003E606C" w:rsidRDefault="006A2CB5" w:rsidP="006A2CB5">
      <w:pPr>
        <w:pStyle w:val="ConsPlusTitle"/>
        <w:jc w:val="center"/>
        <w:rPr>
          <w:rFonts w:ascii="Arial" w:hAnsi="Arial" w:cs="Arial"/>
          <w:sz w:val="24"/>
          <w:szCs w:val="24"/>
        </w:rPr>
      </w:pPr>
      <w:r w:rsidRPr="003E606C">
        <w:rPr>
          <w:rFonts w:ascii="Arial" w:hAnsi="Arial" w:cs="Arial"/>
          <w:sz w:val="24"/>
          <w:szCs w:val="24"/>
        </w:rPr>
        <w:t>Сведения</w:t>
      </w:r>
    </w:p>
    <w:p w14:paraId="333D0DEA" w14:textId="77777777" w:rsidR="006A2CB5" w:rsidRPr="003E606C" w:rsidRDefault="006A2CB5" w:rsidP="006A2CB5">
      <w:pPr>
        <w:pStyle w:val="ConsPlusTitle"/>
        <w:jc w:val="center"/>
        <w:rPr>
          <w:rFonts w:ascii="Arial" w:hAnsi="Arial" w:cs="Arial"/>
          <w:sz w:val="24"/>
          <w:szCs w:val="24"/>
        </w:rPr>
      </w:pPr>
      <w:r w:rsidRPr="003E606C">
        <w:rPr>
          <w:rFonts w:ascii="Arial" w:hAnsi="Arial" w:cs="Arial"/>
          <w:sz w:val="24"/>
          <w:szCs w:val="24"/>
        </w:rPr>
        <w:t>об индикаторах (показателях) муниципальной программы</w:t>
      </w:r>
    </w:p>
    <w:p w14:paraId="484BA3EC" w14:textId="77777777" w:rsidR="006A2CB5" w:rsidRPr="003E606C" w:rsidRDefault="006A2CB5" w:rsidP="006A2CB5">
      <w:pPr>
        <w:autoSpaceDE w:val="0"/>
        <w:autoSpaceDN w:val="0"/>
        <w:adjustRightInd w:val="0"/>
        <w:jc w:val="center"/>
        <w:rPr>
          <w:rFonts w:ascii="Arial" w:hAnsi="Arial" w:cs="Arial"/>
          <w:b/>
          <w:bCs/>
          <w:sz w:val="24"/>
          <w:szCs w:val="24"/>
        </w:rPr>
      </w:pPr>
      <w:r w:rsidRPr="003E606C">
        <w:rPr>
          <w:rFonts w:ascii="Arial" w:hAnsi="Arial" w:cs="Arial"/>
          <w:b/>
          <w:bCs/>
          <w:sz w:val="24"/>
          <w:szCs w:val="24"/>
        </w:rPr>
        <w:t>«Развитие образования в муниципальном образовании</w:t>
      </w:r>
    </w:p>
    <w:p w14:paraId="18DC6D61" w14:textId="77777777" w:rsidR="006A2CB5" w:rsidRPr="003E606C" w:rsidRDefault="006A2CB5" w:rsidP="006A2CB5">
      <w:pPr>
        <w:widowControl w:val="0"/>
        <w:autoSpaceDE w:val="0"/>
        <w:autoSpaceDN w:val="0"/>
        <w:adjustRightInd w:val="0"/>
        <w:jc w:val="center"/>
        <w:outlineLvl w:val="2"/>
        <w:rPr>
          <w:rFonts w:ascii="Arial" w:hAnsi="Arial" w:cs="Arial"/>
          <w:b/>
          <w:sz w:val="24"/>
          <w:szCs w:val="24"/>
        </w:rPr>
      </w:pPr>
      <w:r w:rsidRPr="003E606C">
        <w:rPr>
          <w:rFonts w:ascii="Arial" w:hAnsi="Arial" w:cs="Arial"/>
          <w:b/>
          <w:bCs/>
          <w:sz w:val="24"/>
          <w:szCs w:val="24"/>
        </w:rPr>
        <w:t xml:space="preserve"> «Холмский городской округ» </w:t>
      </w:r>
    </w:p>
    <w:p w14:paraId="5B5CD124" w14:textId="77777777" w:rsidR="006A2CB5" w:rsidRPr="003E606C" w:rsidRDefault="006A2CB5" w:rsidP="006A2CB5">
      <w:pPr>
        <w:pStyle w:val="ConsPlusTitle"/>
        <w:jc w:val="center"/>
        <w:rPr>
          <w:rFonts w:ascii="Arial" w:hAnsi="Arial" w:cs="Arial"/>
          <w:sz w:val="24"/>
          <w:szCs w:val="24"/>
        </w:r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68"/>
        <w:gridCol w:w="11"/>
        <w:gridCol w:w="2"/>
        <w:gridCol w:w="3420"/>
        <w:gridCol w:w="32"/>
        <w:gridCol w:w="7"/>
        <w:gridCol w:w="949"/>
        <w:gridCol w:w="21"/>
        <w:gridCol w:w="76"/>
        <w:gridCol w:w="54"/>
        <w:gridCol w:w="8"/>
        <w:gridCol w:w="643"/>
        <w:gridCol w:w="69"/>
        <w:gridCol w:w="25"/>
        <w:gridCol w:w="61"/>
        <w:gridCol w:w="12"/>
        <w:gridCol w:w="541"/>
        <w:gridCol w:w="69"/>
        <w:gridCol w:w="25"/>
        <w:gridCol w:w="65"/>
        <w:gridCol w:w="8"/>
        <w:gridCol w:w="542"/>
        <w:gridCol w:w="166"/>
        <w:gridCol w:w="45"/>
        <w:gridCol w:w="25"/>
        <w:gridCol w:w="65"/>
        <w:gridCol w:w="8"/>
        <w:gridCol w:w="566"/>
        <w:gridCol w:w="45"/>
        <w:gridCol w:w="25"/>
        <w:gridCol w:w="65"/>
        <w:gridCol w:w="8"/>
        <w:gridCol w:w="707"/>
        <w:gridCol w:w="45"/>
        <w:gridCol w:w="25"/>
        <w:gridCol w:w="65"/>
        <w:gridCol w:w="8"/>
        <w:gridCol w:w="710"/>
        <w:gridCol w:w="34"/>
        <w:gridCol w:w="9"/>
        <w:gridCol w:w="25"/>
        <w:gridCol w:w="20"/>
        <w:gridCol w:w="46"/>
        <w:gridCol w:w="7"/>
        <w:gridCol w:w="713"/>
        <w:gridCol w:w="30"/>
        <w:gridCol w:w="9"/>
        <w:gridCol w:w="25"/>
        <w:gridCol w:w="20"/>
        <w:gridCol w:w="50"/>
        <w:gridCol w:w="3"/>
        <w:gridCol w:w="717"/>
        <w:gridCol w:w="27"/>
        <w:gridCol w:w="14"/>
        <w:gridCol w:w="10"/>
        <w:gridCol w:w="10"/>
        <w:gridCol w:w="25"/>
        <w:gridCol w:w="45"/>
        <w:gridCol w:w="3"/>
        <w:gridCol w:w="26"/>
        <w:gridCol w:w="695"/>
        <w:gridCol w:w="22"/>
        <w:gridCol w:w="24"/>
        <w:gridCol w:w="10"/>
        <w:gridCol w:w="48"/>
        <w:gridCol w:w="22"/>
        <w:gridCol w:w="3"/>
        <w:gridCol w:w="727"/>
        <w:gridCol w:w="17"/>
        <w:gridCol w:w="34"/>
        <w:gridCol w:w="53"/>
        <w:gridCol w:w="17"/>
        <w:gridCol w:w="3"/>
        <w:gridCol w:w="828"/>
        <w:gridCol w:w="18"/>
        <w:gridCol w:w="4"/>
        <w:gridCol w:w="27"/>
        <w:gridCol w:w="824"/>
      </w:tblGrid>
      <w:tr w:rsidR="003E606C" w:rsidRPr="003E606C" w14:paraId="18444222" w14:textId="77777777" w:rsidTr="00685603">
        <w:tc>
          <w:tcPr>
            <w:tcW w:w="768" w:type="dxa"/>
            <w:vMerge w:val="restart"/>
          </w:tcPr>
          <w:p w14:paraId="12D0470B" w14:textId="77777777" w:rsidR="006A2CB5" w:rsidRPr="003E606C" w:rsidRDefault="006A2CB5" w:rsidP="00685603">
            <w:pPr>
              <w:pStyle w:val="ConsPlusNormal"/>
              <w:jc w:val="center"/>
              <w:rPr>
                <w:sz w:val="24"/>
                <w:szCs w:val="24"/>
              </w:rPr>
            </w:pPr>
            <w:r w:rsidRPr="003E606C">
              <w:rPr>
                <w:sz w:val="24"/>
                <w:szCs w:val="24"/>
              </w:rPr>
              <w:t xml:space="preserve">N </w:t>
            </w:r>
            <w:proofErr w:type="spellStart"/>
            <w:r w:rsidRPr="003E606C">
              <w:rPr>
                <w:sz w:val="24"/>
                <w:szCs w:val="24"/>
              </w:rPr>
              <w:t>пп</w:t>
            </w:r>
            <w:proofErr w:type="spellEnd"/>
            <w:r w:rsidRPr="003E606C">
              <w:rPr>
                <w:sz w:val="24"/>
                <w:szCs w:val="24"/>
              </w:rPr>
              <w:t>.</w:t>
            </w:r>
          </w:p>
        </w:tc>
        <w:tc>
          <w:tcPr>
            <w:tcW w:w="3433" w:type="dxa"/>
            <w:gridSpan w:val="3"/>
            <w:vMerge w:val="restart"/>
          </w:tcPr>
          <w:p w14:paraId="5B42393A" w14:textId="77777777" w:rsidR="006A2CB5" w:rsidRPr="003E606C" w:rsidRDefault="006A2CB5" w:rsidP="00685603">
            <w:pPr>
              <w:pStyle w:val="ConsPlusNormal"/>
              <w:jc w:val="center"/>
              <w:rPr>
                <w:sz w:val="24"/>
                <w:szCs w:val="24"/>
              </w:rPr>
            </w:pPr>
            <w:r w:rsidRPr="003E606C">
              <w:rPr>
                <w:sz w:val="24"/>
                <w:szCs w:val="24"/>
              </w:rPr>
              <w:t>Наименование индикаторов (показателей)</w:t>
            </w:r>
          </w:p>
        </w:tc>
        <w:tc>
          <w:tcPr>
            <w:tcW w:w="1085" w:type="dxa"/>
            <w:gridSpan w:val="5"/>
            <w:vMerge w:val="restart"/>
          </w:tcPr>
          <w:p w14:paraId="169A43CF" w14:textId="77777777" w:rsidR="006A2CB5" w:rsidRPr="003E606C" w:rsidRDefault="006A2CB5" w:rsidP="00685603">
            <w:pPr>
              <w:pStyle w:val="ConsPlusNormal"/>
              <w:jc w:val="center"/>
              <w:rPr>
                <w:sz w:val="24"/>
                <w:szCs w:val="24"/>
              </w:rPr>
            </w:pPr>
            <w:r w:rsidRPr="003E606C">
              <w:rPr>
                <w:sz w:val="24"/>
                <w:szCs w:val="24"/>
              </w:rPr>
              <w:t>Единица измерения</w:t>
            </w:r>
          </w:p>
        </w:tc>
        <w:tc>
          <w:tcPr>
            <w:tcW w:w="9944" w:type="dxa"/>
            <w:gridSpan w:val="69"/>
          </w:tcPr>
          <w:p w14:paraId="37281898" w14:textId="77777777" w:rsidR="006A2CB5" w:rsidRPr="003E606C" w:rsidRDefault="006A2CB5" w:rsidP="00685603">
            <w:pPr>
              <w:pStyle w:val="ConsPlusNormal"/>
              <w:jc w:val="center"/>
              <w:rPr>
                <w:sz w:val="24"/>
                <w:szCs w:val="24"/>
              </w:rPr>
            </w:pPr>
            <w:r w:rsidRPr="003E606C">
              <w:rPr>
                <w:sz w:val="24"/>
                <w:szCs w:val="24"/>
              </w:rPr>
              <w:t>Значения показателей по годам</w:t>
            </w:r>
          </w:p>
        </w:tc>
      </w:tr>
      <w:tr w:rsidR="003E606C" w:rsidRPr="003E606C" w14:paraId="5635A0BE" w14:textId="77777777" w:rsidTr="00685603">
        <w:tc>
          <w:tcPr>
            <w:tcW w:w="768" w:type="dxa"/>
            <w:vMerge/>
          </w:tcPr>
          <w:p w14:paraId="0DA9CDB3" w14:textId="77777777" w:rsidR="006A2CB5" w:rsidRPr="003E606C" w:rsidRDefault="006A2CB5" w:rsidP="00685603">
            <w:pPr>
              <w:rPr>
                <w:rFonts w:ascii="Arial" w:hAnsi="Arial" w:cs="Arial"/>
                <w:sz w:val="24"/>
                <w:szCs w:val="24"/>
              </w:rPr>
            </w:pPr>
          </w:p>
        </w:tc>
        <w:tc>
          <w:tcPr>
            <w:tcW w:w="3433" w:type="dxa"/>
            <w:gridSpan w:val="3"/>
            <w:vMerge/>
          </w:tcPr>
          <w:p w14:paraId="4644FA1C" w14:textId="77777777" w:rsidR="006A2CB5" w:rsidRPr="003E606C" w:rsidRDefault="006A2CB5" w:rsidP="00685603">
            <w:pPr>
              <w:rPr>
                <w:rFonts w:ascii="Arial" w:hAnsi="Arial" w:cs="Arial"/>
                <w:sz w:val="24"/>
                <w:szCs w:val="24"/>
              </w:rPr>
            </w:pPr>
          </w:p>
        </w:tc>
        <w:tc>
          <w:tcPr>
            <w:tcW w:w="1085" w:type="dxa"/>
            <w:gridSpan w:val="5"/>
            <w:vMerge/>
          </w:tcPr>
          <w:p w14:paraId="5F3BD2D8" w14:textId="77777777" w:rsidR="006A2CB5" w:rsidRPr="003E606C" w:rsidRDefault="006A2CB5" w:rsidP="00685603">
            <w:pPr>
              <w:pStyle w:val="ConsPlusNormal"/>
              <w:jc w:val="center"/>
              <w:rPr>
                <w:sz w:val="24"/>
                <w:szCs w:val="24"/>
              </w:rPr>
            </w:pPr>
          </w:p>
        </w:tc>
        <w:tc>
          <w:tcPr>
            <w:tcW w:w="705" w:type="dxa"/>
            <w:gridSpan w:val="3"/>
          </w:tcPr>
          <w:p w14:paraId="15149E09" w14:textId="77777777" w:rsidR="006A2CB5" w:rsidRPr="003E606C" w:rsidRDefault="006A2CB5" w:rsidP="00685603">
            <w:pPr>
              <w:pStyle w:val="ConsPlusNormal"/>
              <w:jc w:val="center"/>
              <w:rPr>
                <w:sz w:val="24"/>
                <w:szCs w:val="24"/>
              </w:rPr>
            </w:pPr>
            <w:r w:rsidRPr="003E606C">
              <w:rPr>
                <w:sz w:val="24"/>
                <w:szCs w:val="24"/>
              </w:rPr>
              <w:t>2015</w:t>
            </w:r>
          </w:p>
        </w:tc>
        <w:tc>
          <w:tcPr>
            <w:tcW w:w="708" w:type="dxa"/>
            <w:gridSpan w:val="5"/>
          </w:tcPr>
          <w:p w14:paraId="52FF7285" w14:textId="77777777" w:rsidR="006A2CB5" w:rsidRPr="003E606C" w:rsidRDefault="006A2CB5" w:rsidP="00685603">
            <w:pPr>
              <w:pStyle w:val="ConsPlusNormal"/>
              <w:jc w:val="center"/>
              <w:rPr>
                <w:sz w:val="24"/>
                <w:szCs w:val="24"/>
              </w:rPr>
            </w:pPr>
            <w:r w:rsidRPr="003E606C">
              <w:rPr>
                <w:sz w:val="24"/>
                <w:szCs w:val="24"/>
              </w:rPr>
              <w:t>2016</w:t>
            </w:r>
          </w:p>
        </w:tc>
        <w:tc>
          <w:tcPr>
            <w:tcW w:w="709" w:type="dxa"/>
            <w:gridSpan w:val="5"/>
          </w:tcPr>
          <w:p w14:paraId="2CD93B73" w14:textId="77777777" w:rsidR="006A2CB5" w:rsidRPr="003E606C" w:rsidRDefault="006A2CB5" w:rsidP="00685603">
            <w:pPr>
              <w:pStyle w:val="ConsPlusNormal"/>
              <w:jc w:val="center"/>
              <w:rPr>
                <w:sz w:val="24"/>
                <w:szCs w:val="24"/>
              </w:rPr>
            </w:pPr>
            <w:r w:rsidRPr="003E606C">
              <w:rPr>
                <w:sz w:val="24"/>
                <w:szCs w:val="24"/>
              </w:rPr>
              <w:t>2017</w:t>
            </w:r>
          </w:p>
        </w:tc>
        <w:tc>
          <w:tcPr>
            <w:tcW w:w="875" w:type="dxa"/>
            <w:gridSpan w:val="6"/>
          </w:tcPr>
          <w:p w14:paraId="24CA6A2B" w14:textId="77777777" w:rsidR="006A2CB5" w:rsidRPr="003E606C" w:rsidRDefault="006A2CB5" w:rsidP="00685603">
            <w:pPr>
              <w:pStyle w:val="ConsPlusNormal"/>
              <w:jc w:val="center"/>
              <w:rPr>
                <w:sz w:val="24"/>
                <w:szCs w:val="24"/>
              </w:rPr>
            </w:pPr>
            <w:r w:rsidRPr="003E606C">
              <w:rPr>
                <w:sz w:val="24"/>
                <w:szCs w:val="24"/>
              </w:rPr>
              <w:t>2018</w:t>
            </w:r>
          </w:p>
        </w:tc>
        <w:tc>
          <w:tcPr>
            <w:tcW w:w="850" w:type="dxa"/>
            <w:gridSpan w:val="5"/>
          </w:tcPr>
          <w:p w14:paraId="0457C0BA" w14:textId="77777777" w:rsidR="006A2CB5" w:rsidRPr="003E606C" w:rsidRDefault="006A2CB5" w:rsidP="00685603">
            <w:pPr>
              <w:pStyle w:val="ConsPlusNormal"/>
              <w:jc w:val="center"/>
              <w:rPr>
                <w:sz w:val="24"/>
                <w:szCs w:val="24"/>
              </w:rPr>
            </w:pPr>
            <w:r w:rsidRPr="003E606C">
              <w:rPr>
                <w:sz w:val="24"/>
                <w:szCs w:val="24"/>
              </w:rPr>
              <w:t>2019</w:t>
            </w:r>
          </w:p>
        </w:tc>
        <w:tc>
          <w:tcPr>
            <w:tcW w:w="853" w:type="dxa"/>
            <w:gridSpan w:val="5"/>
          </w:tcPr>
          <w:p w14:paraId="35894F86" w14:textId="77777777" w:rsidR="006A2CB5" w:rsidRPr="003E606C" w:rsidRDefault="006A2CB5" w:rsidP="00685603">
            <w:pPr>
              <w:pStyle w:val="ConsPlusNormal"/>
              <w:jc w:val="center"/>
              <w:rPr>
                <w:sz w:val="24"/>
                <w:szCs w:val="24"/>
              </w:rPr>
            </w:pPr>
            <w:r w:rsidRPr="003E606C">
              <w:rPr>
                <w:sz w:val="24"/>
                <w:szCs w:val="24"/>
              </w:rPr>
              <w:t>2020</w:t>
            </w:r>
          </w:p>
        </w:tc>
        <w:tc>
          <w:tcPr>
            <w:tcW w:w="854" w:type="dxa"/>
            <w:gridSpan w:val="7"/>
          </w:tcPr>
          <w:p w14:paraId="6FBCAB1B" w14:textId="77777777" w:rsidR="006A2CB5" w:rsidRPr="003E606C" w:rsidRDefault="006A2CB5" w:rsidP="00685603">
            <w:pPr>
              <w:pStyle w:val="ConsPlusNormal"/>
              <w:jc w:val="center"/>
              <w:rPr>
                <w:sz w:val="24"/>
                <w:szCs w:val="24"/>
              </w:rPr>
            </w:pPr>
            <w:r w:rsidRPr="003E606C">
              <w:rPr>
                <w:sz w:val="24"/>
                <w:szCs w:val="24"/>
              </w:rPr>
              <w:t>2021</w:t>
            </w:r>
          </w:p>
        </w:tc>
        <w:tc>
          <w:tcPr>
            <w:tcW w:w="854" w:type="dxa"/>
            <w:gridSpan w:val="7"/>
          </w:tcPr>
          <w:p w14:paraId="33FD2C70" w14:textId="77777777" w:rsidR="006A2CB5" w:rsidRPr="003E606C" w:rsidRDefault="006A2CB5" w:rsidP="00685603">
            <w:pPr>
              <w:pStyle w:val="ConsPlusNormal"/>
              <w:jc w:val="center"/>
              <w:rPr>
                <w:sz w:val="24"/>
                <w:szCs w:val="24"/>
              </w:rPr>
            </w:pPr>
            <w:r w:rsidRPr="003E606C">
              <w:rPr>
                <w:sz w:val="24"/>
                <w:szCs w:val="24"/>
              </w:rPr>
              <w:t>2022</w:t>
            </w:r>
          </w:p>
        </w:tc>
        <w:tc>
          <w:tcPr>
            <w:tcW w:w="855" w:type="dxa"/>
            <w:gridSpan w:val="9"/>
          </w:tcPr>
          <w:p w14:paraId="129E8175" w14:textId="77777777" w:rsidR="006A2CB5" w:rsidRPr="003E606C" w:rsidRDefault="006A2CB5" w:rsidP="00685603">
            <w:pPr>
              <w:pStyle w:val="ConsPlusNormal"/>
              <w:jc w:val="center"/>
              <w:rPr>
                <w:sz w:val="24"/>
                <w:szCs w:val="24"/>
              </w:rPr>
            </w:pPr>
            <w:r w:rsidRPr="003E606C">
              <w:rPr>
                <w:sz w:val="24"/>
                <w:szCs w:val="24"/>
              </w:rPr>
              <w:t>2023</w:t>
            </w:r>
          </w:p>
        </w:tc>
        <w:tc>
          <w:tcPr>
            <w:tcW w:w="856" w:type="dxa"/>
            <w:gridSpan w:val="7"/>
          </w:tcPr>
          <w:p w14:paraId="65D924E4" w14:textId="77777777" w:rsidR="006A2CB5" w:rsidRPr="003E606C" w:rsidRDefault="006A2CB5" w:rsidP="00685603">
            <w:pPr>
              <w:pStyle w:val="ConsPlusNormal"/>
              <w:jc w:val="center"/>
              <w:rPr>
                <w:sz w:val="24"/>
                <w:szCs w:val="24"/>
              </w:rPr>
            </w:pPr>
            <w:r w:rsidRPr="003E606C">
              <w:rPr>
                <w:sz w:val="24"/>
                <w:szCs w:val="24"/>
              </w:rPr>
              <w:t>2024</w:t>
            </w:r>
          </w:p>
        </w:tc>
        <w:tc>
          <w:tcPr>
            <w:tcW w:w="952" w:type="dxa"/>
            <w:gridSpan w:val="6"/>
          </w:tcPr>
          <w:p w14:paraId="5669324B" w14:textId="77777777" w:rsidR="006A2CB5" w:rsidRPr="003E606C" w:rsidRDefault="006A2CB5" w:rsidP="00685603">
            <w:pPr>
              <w:pStyle w:val="ConsPlusNormal"/>
              <w:jc w:val="center"/>
              <w:rPr>
                <w:sz w:val="24"/>
                <w:szCs w:val="24"/>
              </w:rPr>
            </w:pPr>
            <w:r w:rsidRPr="003E606C">
              <w:rPr>
                <w:sz w:val="24"/>
                <w:szCs w:val="24"/>
              </w:rPr>
              <w:t>2025</w:t>
            </w:r>
          </w:p>
        </w:tc>
        <w:tc>
          <w:tcPr>
            <w:tcW w:w="873" w:type="dxa"/>
            <w:gridSpan w:val="4"/>
          </w:tcPr>
          <w:p w14:paraId="1CBB3D91" w14:textId="77777777" w:rsidR="006A2CB5" w:rsidRPr="003E606C" w:rsidRDefault="006A2CB5" w:rsidP="00685603">
            <w:pPr>
              <w:pStyle w:val="ConsPlusNormal"/>
              <w:jc w:val="center"/>
              <w:rPr>
                <w:sz w:val="24"/>
                <w:szCs w:val="24"/>
              </w:rPr>
            </w:pPr>
            <w:r w:rsidRPr="003E606C">
              <w:rPr>
                <w:sz w:val="24"/>
                <w:szCs w:val="24"/>
              </w:rPr>
              <w:t>2026</w:t>
            </w:r>
          </w:p>
        </w:tc>
      </w:tr>
      <w:tr w:rsidR="003E606C" w:rsidRPr="003E606C" w14:paraId="42CDF780" w14:textId="77777777" w:rsidTr="00685603">
        <w:trPr>
          <w:trHeight w:val="371"/>
        </w:trPr>
        <w:tc>
          <w:tcPr>
            <w:tcW w:w="15230" w:type="dxa"/>
            <w:gridSpan w:val="78"/>
          </w:tcPr>
          <w:p w14:paraId="62647449"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 xml:space="preserve">Программа «Развитие образования в муниципальном образовании «Холмский городской округ» </w:t>
            </w:r>
          </w:p>
        </w:tc>
      </w:tr>
      <w:tr w:rsidR="003E606C" w:rsidRPr="003E606C" w14:paraId="42D0F013" w14:textId="77777777" w:rsidTr="00685603">
        <w:trPr>
          <w:trHeight w:val="653"/>
        </w:trPr>
        <w:tc>
          <w:tcPr>
            <w:tcW w:w="768" w:type="dxa"/>
            <w:tcBorders>
              <w:top w:val="single" w:sz="4" w:space="0" w:color="auto"/>
            </w:tcBorders>
          </w:tcPr>
          <w:p w14:paraId="729CC150" w14:textId="77777777" w:rsidR="006A2CB5" w:rsidRPr="003E606C" w:rsidRDefault="006A2CB5" w:rsidP="00685603">
            <w:pPr>
              <w:pStyle w:val="ConsPlusNormal"/>
              <w:rPr>
                <w:sz w:val="24"/>
                <w:szCs w:val="24"/>
              </w:rPr>
            </w:pPr>
            <w:r w:rsidRPr="003E606C">
              <w:rPr>
                <w:sz w:val="24"/>
                <w:szCs w:val="24"/>
              </w:rPr>
              <w:t>1.</w:t>
            </w:r>
          </w:p>
        </w:tc>
        <w:tc>
          <w:tcPr>
            <w:tcW w:w="3433" w:type="dxa"/>
            <w:gridSpan w:val="3"/>
            <w:tcBorders>
              <w:top w:val="single" w:sz="4" w:space="0" w:color="auto"/>
            </w:tcBorders>
          </w:tcPr>
          <w:p w14:paraId="02B115C6" w14:textId="77777777" w:rsidR="006A2CB5" w:rsidRPr="003E606C" w:rsidRDefault="006A2CB5" w:rsidP="00685603">
            <w:pPr>
              <w:pStyle w:val="ConsPlusNormal"/>
              <w:rPr>
                <w:sz w:val="24"/>
                <w:szCs w:val="24"/>
              </w:rPr>
            </w:pPr>
            <w:r w:rsidRPr="003E606C">
              <w:rPr>
                <w:sz w:val="24"/>
                <w:szCs w:val="24"/>
              </w:rPr>
              <w:t>Обеспеченность детей дошкольного возраста местами в дошкольных образовательных учреждениях</w:t>
            </w:r>
          </w:p>
        </w:tc>
        <w:tc>
          <w:tcPr>
            <w:tcW w:w="988" w:type="dxa"/>
            <w:gridSpan w:val="3"/>
            <w:tcBorders>
              <w:top w:val="single" w:sz="4" w:space="0" w:color="auto"/>
            </w:tcBorders>
          </w:tcPr>
          <w:p w14:paraId="5E9CFC35" w14:textId="77777777" w:rsidR="006A2CB5" w:rsidRPr="003E606C" w:rsidRDefault="006A2CB5" w:rsidP="00685603">
            <w:pPr>
              <w:jc w:val="center"/>
              <w:rPr>
                <w:rFonts w:ascii="Arial" w:eastAsia="Calibri" w:hAnsi="Arial" w:cs="Arial"/>
                <w:sz w:val="24"/>
                <w:szCs w:val="24"/>
              </w:rPr>
            </w:pPr>
            <w:r w:rsidRPr="003E606C">
              <w:rPr>
                <w:rFonts w:ascii="Arial" w:hAnsi="Arial" w:cs="Arial"/>
                <w:sz w:val="24"/>
                <w:szCs w:val="24"/>
              </w:rPr>
              <w:t>мест на 1000 детей</w:t>
            </w:r>
          </w:p>
        </w:tc>
        <w:tc>
          <w:tcPr>
            <w:tcW w:w="802" w:type="dxa"/>
            <w:gridSpan w:val="5"/>
            <w:tcBorders>
              <w:top w:val="single" w:sz="4" w:space="0" w:color="auto"/>
            </w:tcBorders>
          </w:tcPr>
          <w:p w14:paraId="47846EB3"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772,0</w:t>
            </w:r>
          </w:p>
          <w:p w14:paraId="3E9793A8" w14:textId="77777777" w:rsidR="006A2CB5" w:rsidRPr="003E606C" w:rsidRDefault="006A2CB5" w:rsidP="00685603">
            <w:pPr>
              <w:pStyle w:val="ConsPlusNormal"/>
              <w:jc w:val="center"/>
              <w:rPr>
                <w:sz w:val="24"/>
                <w:szCs w:val="24"/>
              </w:rPr>
            </w:pPr>
          </w:p>
        </w:tc>
        <w:tc>
          <w:tcPr>
            <w:tcW w:w="708" w:type="dxa"/>
            <w:gridSpan w:val="5"/>
            <w:tcBorders>
              <w:top w:val="single" w:sz="4" w:space="0" w:color="auto"/>
            </w:tcBorders>
          </w:tcPr>
          <w:p w14:paraId="58086A93"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760,7</w:t>
            </w:r>
          </w:p>
          <w:p w14:paraId="55ED5B5F" w14:textId="77777777" w:rsidR="006A2CB5" w:rsidRPr="003E606C" w:rsidRDefault="006A2CB5" w:rsidP="00685603">
            <w:pPr>
              <w:pStyle w:val="ConsPlusNormal"/>
              <w:jc w:val="center"/>
              <w:rPr>
                <w:sz w:val="24"/>
                <w:szCs w:val="24"/>
              </w:rPr>
            </w:pPr>
          </w:p>
        </w:tc>
        <w:tc>
          <w:tcPr>
            <w:tcW w:w="875" w:type="dxa"/>
            <w:gridSpan w:val="6"/>
            <w:tcBorders>
              <w:top w:val="single" w:sz="4" w:space="0" w:color="auto"/>
            </w:tcBorders>
          </w:tcPr>
          <w:p w14:paraId="0DD740C7"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759,0</w:t>
            </w:r>
          </w:p>
          <w:p w14:paraId="15DCD009" w14:textId="77777777" w:rsidR="006A2CB5" w:rsidRPr="003E606C" w:rsidRDefault="006A2CB5" w:rsidP="00685603">
            <w:pPr>
              <w:pStyle w:val="ConsPlusNormal"/>
              <w:jc w:val="center"/>
              <w:rPr>
                <w:sz w:val="24"/>
                <w:szCs w:val="24"/>
              </w:rPr>
            </w:pPr>
          </w:p>
        </w:tc>
        <w:tc>
          <w:tcPr>
            <w:tcW w:w="709" w:type="dxa"/>
            <w:gridSpan w:val="5"/>
            <w:tcBorders>
              <w:top w:val="single" w:sz="4" w:space="0" w:color="auto"/>
            </w:tcBorders>
          </w:tcPr>
          <w:p w14:paraId="5325B685"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759,6</w:t>
            </w:r>
          </w:p>
          <w:p w14:paraId="68D7F091" w14:textId="77777777" w:rsidR="006A2CB5" w:rsidRPr="003E606C" w:rsidRDefault="006A2CB5" w:rsidP="00685603">
            <w:pPr>
              <w:pStyle w:val="ConsPlusNormal"/>
              <w:jc w:val="center"/>
              <w:rPr>
                <w:sz w:val="24"/>
                <w:szCs w:val="24"/>
              </w:rPr>
            </w:pPr>
          </w:p>
        </w:tc>
        <w:tc>
          <w:tcPr>
            <w:tcW w:w="850" w:type="dxa"/>
            <w:gridSpan w:val="5"/>
            <w:tcBorders>
              <w:top w:val="single" w:sz="4" w:space="0" w:color="auto"/>
            </w:tcBorders>
          </w:tcPr>
          <w:p w14:paraId="3F34EC3A"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759,3</w:t>
            </w:r>
          </w:p>
          <w:p w14:paraId="6C574914" w14:textId="77777777" w:rsidR="006A2CB5" w:rsidRPr="003E606C" w:rsidRDefault="006A2CB5" w:rsidP="00685603">
            <w:pPr>
              <w:pStyle w:val="ConsPlusNormal"/>
              <w:jc w:val="center"/>
              <w:rPr>
                <w:sz w:val="24"/>
                <w:szCs w:val="24"/>
              </w:rPr>
            </w:pPr>
          </w:p>
        </w:tc>
        <w:tc>
          <w:tcPr>
            <w:tcW w:w="853" w:type="dxa"/>
            <w:gridSpan w:val="5"/>
            <w:tcBorders>
              <w:top w:val="single" w:sz="4" w:space="0" w:color="auto"/>
            </w:tcBorders>
          </w:tcPr>
          <w:p w14:paraId="6B9B8690"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759,3</w:t>
            </w:r>
          </w:p>
          <w:p w14:paraId="48863DB8" w14:textId="77777777" w:rsidR="006A2CB5" w:rsidRPr="003E606C" w:rsidRDefault="006A2CB5" w:rsidP="00685603">
            <w:pPr>
              <w:pStyle w:val="ConsPlusNormal"/>
              <w:jc w:val="center"/>
              <w:rPr>
                <w:sz w:val="24"/>
                <w:szCs w:val="24"/>
              </w:rPr>
            </w:pPr>
          </w:p>
        </w:tc>
        <w:tc>
          <w:tcPr>
            <w:tcW w:w="854" w:type="dxa"/>
            <w:gridSpan w:val="7"/>
            <w:tcBorders>
              <w:top w:val="single" w:sz="4" w:space="0" w:color="auto"/>
            </w:tcBorders>
          </w:tcPr>
          <w:p w14:paraId="60FA9BFA"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758,7</w:t>
            </w:r>
          </w:p>
          <w:p w14:paraId="093EA163" w14:textId="77777777" w:rsidR="006A2CB5" w:rsidRPr="003E606C" w:rsidRDefault="006A2CB5" w:rsidP="00685603">
            <w:pPr>
              <w:pStyle w:val="ConsPlusNormal"/>
              <w:jc w:val="center"/>
              <w:rPr>
                <w:sz w:val="24"/>
                <w:szCs w:val="24"/>
              </w:rPr>
            </w:pPr>
          </w:p>
        </w:tc>
        <w:tc>
          <w:tcPr>
            <w:tcW w:w="854" w:type="dxa"/>
            <w:gridSpan w:val="7"/>
            <w:tcBorders>
              <w:top w:val="single" w:sz="4" w:space="0" w:color="auto"/>
            </w:tcBorders>
          </w:tcPr>
          <w:p w14:paraId="42C20518"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757,1</w:t>
            </w:r>
          </w:p>
          <w:p w14:paraId="284A310D" w14:textId="77777777" w:rsidR="006A2CB5" w:rsidRPr="003E606C" w:rsidRDefault="006A2CB5" w:rsidP="00685603">
            <w:pPr>
              <w:pStyle w:val="ConsPlusNormal"/>
              <w:jc w:val="center"/>
              <w:rPr>
                <w:sz w:val="24"/>
                <w:szCs w:val="24"/>
              </w:rPr>
            </w:pPr>
          </w:p>
        </w:tc>
        <w:tc>
          <w:tcPr>
            <w:tcW w:w="855" w:type="dxa"/>
            <w:gridSpan w:val="9"/>
            <w:tcBorders>
              <w:top w:val="single" w:sz="4" w:space="0" w:color="auto"/>
            </w:tcBorders>
          </w:tcPr>
          <w:p w14:paraId="41489691"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756,3</w:t>
            </w:r>
          </w:p>
          <w:p w14:paraId="18C50029" w14:textId="77777777" w:rsidR="006A2CB5" w:rsidRPr="003E606C" w:rsidRDefault="006A2CB5" w:rsidP="00685603">
            <w:pPr>
              <w:pStyle w:val="ConsPlusNormal"/>
              <w:jc w:val="center"/>
              <w:rPr>
                <w:sz w:val="24"/>
                <w:szCs w:val="24"/>
              </w:rPr>
            </w:pPr>
          </w:p>
        </w:tc>
        <w:tc>
          <w:tcPr>
            <w:tcW w:w="856" w:type="dxa"/>
            <w:gridSpan w:val="7"/>
            <w:tcBorders>
              <w:top w:val="single" w:sz="4" w:space="0" w:color="auto"/>
            </w:tcBorders>
          </w:tcPr>
          <w:p w14:paraId="58A3E34F"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755,1</w:t>
            </w:r>
          </w:p>
          <w:p w14:paraId="2254334E" w14:textId="77777777" w:rsidR="006A2CB5" w:rsidRPr="003E606C" w:rsidRDefault="006A2CB5" w:rsidP="00685603">
            <w:pPr>
              <w:pStyle w:val="ConsPlusNormal"/>
              <w:jc w:val="center"/>
              <w:rPr>
                <w:sz w:val="24"/>
                <w:szCs w:val="24"/>
              </w:rPr>
            </w:pPr>
          </w:p>
        </w:tc>
        <w:tc>
          <w:tcPr>
            <w:tcW w:w="952" w:type="dxa"/>
            <w:gridSpan w:val="6"/>
            <w:tcBorders>
              <w:top w:val="single" w:sz="4" w:space="0" w:color="auto"/>
            </w:tcBorders>
          </w:tcPr>
          <w:p w14:paraId="1340F681"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754,8</w:t>
            </w:r>
          </w:p>
          <w:p w14:paraId="3E3D6B0F" w14:textId="77777777" w:rsidR="006A2CB5" w:rsidRPr="003E606C" w:rsidRDefault="006A2CB5" w:rsidP="00685603">
            <w:pPr>
              <w:pStyle w:val="ConsPlusNormal"/>
              <w:jc w:val="center"/>
              <w:rPr>
                <w:sz w:val="24"/>
                <w:szCs w:val="24"/>
              </w:rPr>
            </w:pPr>
          </w:p>
        </w:tc>
        <w:tc>
          <w:tcPr>
            <w:tcW w:w="873" w:type="dxa"/>
            <w:gridSpan w:val="4"/>
            <w:tcBorders>
              <w:top w:val="single" w:sz="4" w:space="0" w:color="auto"/>
            </w:tcBorders>
          </w:tcPr>
          <w:p w14:paraId="55410121" w14:textId="77777777" w:rsidR="006A2CB5" w:rsidRPr="003E606C" w:rsidRDefault="006A2CB5" w:rsidP="00685603">
            <w:pPr>
              <w:rPr>
                <w:rFonts w:ascii="Arial" w:eastAsia="Calibri" w:hAnsi="Arial" w:cs="Arial"/>
                <w:sz w:val="24"/>
                <w:szCs w:val="24"/>
              </w:rPr>
            </w:pPr>
            <w:r w:rsidRPr="003E606C">
              <w:rPr>
                <w:rFonts w:ascii="Arial" w:eastAsia="Calibri" w:hAnsi="Arial" w:cs="Arial"/>
                <w:sz w:val="24"/>
                <w:szCs w:val="24"/>
              </w:rPr>
              <w:t>754,8</w:t>
            </w:r>
          </w:p>
          <w:p w14:paraId="39D5314B" w14:textId="77777777" w:rsidR="006A2CB5" w:rsidRPr="003E606C" w:rsidRDefault="006A2CB5" w:rsidP="00685603">
            <w:pPr>
              <w:pStyle w:val="ConsPlusNormal"/>
              <w:jc w:val="center"/>
              <w:rPr>
                <w:sz w:val="24"/>
                <w:szCs w:val="24"/>
              </w:rPr>
            </w:pPr>
          </w:p>
        </w:tc>
      </w:tr>
      <w:tr w:rsidR="003E606C" w:rsidRPr="003E606C" w14:paraId="51427B8D" w14:textId="77777777" w:rsidTr="00685603">
        <w:trPr>
          <w:trHeight w:val="1569"/>
        </w:trPr>
        <w:tc>
          <w:tcPr>
            <w:tcW w:w="768" w:type="dxa"/>
            <w:tcBorders>
              <w:top w:val="single" w:sz="4" w:space="0" w:color="auto"/>
            </w:tcBorders>
          </w:tcPr>
          <w:p w14:paraId="6496DCF8" w14:textId="77777777" w:rsidR="006A2CB5" w:rsidRPr="003E606C" w:rsidRDefault="006A2CB5" w:rsidP="00685603">
            <w:pPr>
              <w:pStyle w:val="ConsPlusNormal"/>
              <w:rPr>
                <w:sz w:val="24"/>
                <w:szCs w:val="24"/>
              </w:rPr>
            </w:pPr>
            <w:r w:rsidRPr="003E606C">
              <w:rPr>
                <w:sz w:val="24"/>
                <w:szCs w:val="24"/>
              </w:rPr>
              <w:t>2.</w:t>
            </w:r>
          </w:p>
        </w:tc>
        <w:tc>
          <w:tcPr>
            <w:tcW w:w="3433" w:type="dxa"/>
            <w:gridSpan w:val="3"/>
            <w:tcBorders>
              <w:top w:val="single" w:sz="4" w:space="0" w:color="auto"/>
            </w:tcBorders>
          </w:tcPr>
          <w:p w14:paraId="0AA80EA8" w14:textId="77777777" w:rsidR="006A2CB5" w:rsidRPr="003E606C" w:rsidRDefault="006A2CB5" w:rsidP="00685603">
            <w:pPr>
              <w:pStyle w:val="ConsPlusNormal"/>
              <w:rPr>
                <w:sz w:val="24"/>
                <w:szCs w:val="24"/>
              </w:rPr>
            </w:pPr>
            <w:r w:rsidRPr="003E606C">
              <w:rPr>
                <w:sz w:val="24"/>
                <w:szCs w:val="24"/>
              </w:rPr>
              <w:t xml:space="preserve">Доступность дошкольного образования (отношение численности детей в возрасте от 3 лет до 7 лет, получающих дошкольное образование в текущем году, к сумме численности детей от 3 лет до 7 лет, получающих дошкольное образование в текущем году и численности детей в </w:t>
            </w:r>
            <w:r w:rsidRPr="003E606C">
              <w:rPr>
                <w:sz w:val="24"/>
                <w:szCs w:val="24"/>
              </w:rPr>
              <w:lastRenderedPageBreak/>
              <w:t>возрасте от 3 лет до 7 лет, находящихся в очереди на получение в текущем году дошкольного образования)</w:t>
            </w:r>
          </w:p>
        </w:tc>
        <w:tc>
          <w:tcPr>
            <w:tcW w:w="988" w:type="dxa"/>
            <w:gridSpan w:val="3"/>
            <w:tcBorders>
              <w:top w:val="single" w:sz="4" w:space="0" w:color="auto"/>
            </w:tcBorders>
          </w:tcPr>
          <w:p w14:paraId="6C470078"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lastRenderedPageBreak/>
              <w:t>%</w:t>
            </w:r>
          </w:p>
          <w:p w14:paraId="7AE9F9B2" w14:textId="77777777" w:rsidR="006A2CB5" w:rsidRPr="003E606C" w:rsidRDefault="006A2CB5" w:rsidP="00685603">
            <w:pPr>
              <w:pStyle w:val="ConsPlusNormal"/>
              <w:jc w:val="center"/>
              <w:rPr>
                <w:sz w:val="24"/>
                <w:szCs w:val="24"/>
              </w:rPr>
            </w:pPr>
          </w:p>
        </w:tc>
        <w:tc>
          <w:tcPr>
            <w:tcW w:w="802" w:type="dxa"/>
            <w:gridSpan w:val="5"/>
            <w:tcBorders>
              <w:top w:val="single" w:sz="4" w:space="0" w:color="auto"/>
            </w:tcBorders>
          </w:tcPr>
          <w:p w14:paraId="7D1D1679" w14:textId="77777777" w:rsidR="006A2CB5" w:rsidRPr="003E606C" w:rsidRDefault="006A2CB5" w:rsidP="003E606C">
            <w:pPr>
              <w:ind w:left="118"/>
              <w:rPr>
                <w:rFonts w:ascii="Arial" w:eastAsia="Calibri" w:hAnsi="Arial" w:cs="Arial"/>
                <w:sz w:val="24"/>
                <w:szCs w:val="24"/>
              </w:rPr>
            </w:pPr>
            <w:r w:rsidRPr="003E606C">
              <w:rPr>
                <w:rFonts w:ascii="Arial" w:eastAsia="Calibri" w:hAnsi="Arial" w:cs="Arial"/>
                <w:sz w:val="24"/>
                <w:szCs w:val="24"/>
              </w:rPr>
              <w:t>100,0</w:t>
            </w:r>
          </w:p>
          <w:p w14:paraId="5FF4270D" w14:textId="77777777" w:rsidR="006A2CB5" w:rsidRPr="003E606C" w:rsidRDefault="006A2CB5" w:rsidP="00685603">
            <w:pPr>
              <w:pStyle w:val="ConsPlusNormal"/>
              <w:jc w:val="center"/>
              <w:rPr>
                <w:sz w:val="24"/>
                <w:szCs w:val="24"/>
              </w:rPr>
            </w:pPr>
          </w:p>
        </w:tc>
        <w:tc>
          <w:tcPr>
            <w:tcW w:w="708" w:type="dxa"/>
            <w:gridSpan w:val="5"/>
            <w:tcBorders>
              <w:top w:val="single" w:sz="4" w:space="0" w:color="auto"/>
            </w:tcBorders>
          </w:tcPr>
          <w:p w14:paraId="348B0ABF"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100,0</w:t>
            </w:r>
          </w:p>
          <w:p w14:paraId="5527FFE0" w14:textId="77777777" w:rsidR="006A2CB5" w:rsidRPr="003E606C" w:rsidRDefault="006A2CB5" w:rsidP="00685603">
            <w:pPr>
              <w:pStyle w:val="ConsPlusNormal"/>
              <w:jc w:val="center"/>
              <w:rPr>
                <w:sz w:val="24"/>
                <w:szCs w:val="24"/>
              </w:rPr>
            </w:pPr>
          </w:p>
        </w:tc>
        <w:tc>
          <w:tcPr>
            <w:tcW w:w="875" w:type="dxa"/>
            <w:gridSpan w:val="6"/>
            <w:tcBorders>
              <w:top w:val="single" w:sz="4" w:space="0" w:color="auto"/>
            </w:tcBorders>
          </w:tcPr>
          <w:p w14:paraId="7A9020F1"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100,0</w:t>
            </w:r>
          </w:p>
          <w:p w14:paraId="064CC553" w14:textId="77777777" w:rsidR="006A2CB5" w:rsidRPr="003E606C" w:rsidRDefault="006A2CB5" w:rsidP="00685603">
            <w:pPr>
              <w:pStyle w:val="ConsPlusNormal"/>
              <w:jc w:val="center"/>
              <w:rPr>
                <w:sz w:val="24"/>
                <w:szCs w:val="24"/>
              </w:rPr>
            </w:pPr>
          </w:p>
        </w:tc>
        <w:tc>
          <w:tcPr>
            <w:tcW w:w="709" w:type="dxa"/>
            <w:gridSpan w:val="5"/>
            <w:tcBorders>
              <w:top w:val="single" w:sz="4" w:space="0" w:color="auto"/>
            </w:tcBorders>
          </w:tcPr>
          <w:p w14:paraId="4A3AB9B9"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100,0</w:t>
            </w:r>
          </w:p>
          <w:p w14:paraId="49F3CD5E" w14:textId="77777777" w:rsidR="006A2CB5" w:rsidRPr="003E606C" w:rsidRDefault="006A2CB5" w:rsidP="00685603">
            <w:pPr>
              <w:pStyle w:val="ConsPlusNormal"/>
              <w:jc w:val="center"/>
              <w:rPr>
                <w:sz w:val="24"/>
                <w:szCs w:val="24"/>
              </w:rPr>
            </w:pPr>
          </w:p>
        </w:tc>
        <w:tc>
          <w:tcPr>
            <w:tcW w:w="850" w:type="dxa"/>
            <w:gridSpan w:val="5"/>
            <w:tcBorders>
              <w:top w:val="single" w:sz="4" w:space="0" w:color="auto"/>
            </w:tcBorders>
          </w:tcPr>
          <w:p w14:paraId="291A5CDA"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100,0</w:t>
            </w:r>
          </w:p>
          <w:p w14:paraId="7368D888" w14:textId="77777777" w:rsidR="006A2CB5" w:rsidRPr="003E606C" w:rsidRDefault="006A2CB5" w:rsidP="00685603">
            <w:pPr>
              <w:pStyle w:val="ConsPlusNormal"/>
              <w:jc w:val="center"/>
              <w:rPr>
                <w:sz w:val="24"/>
                <w:szCs w:val="24"/>
              </w:rPr>
            </w:pPr>
          </w:p>
        </w:tc>
        <w:tc>
          <w:tcPr>
            <w:tcW w:w="853" w:type="dxa"/>
            <w:gridSpan w:val="5"/>
            <w:tcBorders>
              <w:top w:val="single" w:sz="4" w:space="0" w:color="auto"/>
            </w:tcBorders>
          </w:tcPr>
          <w:p w14:paraId="1847C23C"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100,0</w:t>
            </w:r>
          </w:p>
        </w:tc>
        <w:tc>
          <w:tcPr>
            <w:tcW w:w="854" w:type="dxa"/>
            <w:gridSpan w:val="7"/>
            <w:tcBorders>
              <w:top w:val="single" w:sz="4" w:space="0" w:color="auto"/>
            </w:tcBorders>
          </w:tcPr>
          <w:p w14:paraId="13F32FC5"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100,0</w:t>
            </w:r>
          </w:p>
        </w:tc>
        <w:tc>
          <w:tcPr>
            <w:tcW w:w="854" w:type="dxa"/>
            <w:gridSpan w:val="7"/>
            <w:tcBorders>
              <w:top w:val="single" w:sz="4" w:space="0" w:color="auto"/>
            </w:tcBorders>
          </w:tcPr>
          <w:p w14:paraId="737C6657"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100,0</w:t>
            </w:r>
          </w:p>
        </w:tc>
        <w:tc>
          <w:tcPr>
            <w:tcW w:w="855" w:type="dxa"/>
            <w:gridSpan w:val="9"/>
            <w:tcBorders>
              <w:top w:val="single" w:sz="4" w:space="0" w:color="auto"/>
            </w:tcBorders>
          </w:tcPr>
          <w:p w14:paraId="066F0647"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100,0</w:t>
            </w:r>
          </w:p>
        </w:tc>
        <w:tc>
          <w:tcPr>
            <w:tcW w:w="856" w:type="dxa"/>
            <w:gridSpan w:val="7"/>
            <w:tcBorders>
              <w:top w:val="single" w:sz="4" w:space="0" w:color="auto"/>
            </w:tcBorders>
          </w:tcPr>
          <w:p w14:paraId="6C509035"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100,0</w:t>
            </w:r>
          </w:p>
        </w:tc>
        <w:tc>
          <w:tcPr>
            <w:tcW w:w="952" w:type="dxa"/>
            <w:gridSpan w:val="6"/>
            <w:tcBorders>
              <w:top w:val="single" w:sz="4" w:space="0" w:color="auto"/>
            </w:tcBorders>
          </w:tcPr>
          <w:p w14:paraId="69B926DB"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100,0</w:t>
            </w:r>
          </w:p>
        </w:tc>
        <w:tc>
          <w:tcPr>
            <w:tcW w:w="873" w:type="dxa"/>
            <w:gridSpan w:val="4"/>
            <w:tcBorders>
              <w:top w:val="single" w:sz="4" w:space="0" w:color="auto"/>
            </w:tcBorders>
          </w:tcPr>
          <w:p w14:paraId="7F148515"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100,0</w:t>
            </w:r>
          </w:p>
        </w:tc>
      </w:tr>
      <w:tr w:rsidR="003E606C" w:rsidRPr="003E606C" w14:paraId="64C4E166" w14:textId="77777777" w:rsidTr="00685603">
        <w:trPr>
          <w:trHeight w:val="314"/>
        </w:trPr>
        <w:tc>
          <w:tcPr>
            <w:tcW w:w="768" w:type="dxa"/>
          </w:tcPr>
          <w:p w14:paraId="7E8AB30D" w14:textId="77777777" w:rsidR="006A2CB5" w:rsidRPr="003E606C" w:rsidRDefault="006A2CB5" w:rsidP="00685603">
            <w:pPr>
              <w:pStyle w:val="ConsPlusNormal"/>
              <w:rPr>
                <w:sz w:val="24"/>
                <w:szCs w:val="24"/>
              </w:rPr>
            </w:pPr>
            <w:r w:rsidRPr="003E606C">
              <w:rPr>
                <w:sz w:val="24"/>
                <w:szCs w:val="24"/>
              </w:rPr>
              <w:t>3.</w:t>
            </w:r>
          </w:p>
        </w:tc>
        <w:tc>
          <w:tcPr>
            <w:tcW w:w="3433" w:type="dxa"/>
            <w:gridSpan w:val="3"/>
            <w:tcBorders>
              <w:top w:val="single" w:sz="4" w:space="0" w:color="auto"/>
            </w:tcBorders>
          </w:tcPr>
          <w:p w14:paraId="2A03E9F8" w14:textId="77777777" w:rsidR="006A2CB5" w:rsidRPr="003E606C" w:rsidRDefault="006A2CB5" w:rsidP="00685603">
            <w:pPr>
              <w:pStyle w:val="ConsPlusNormal"/>
              <w:rPr>
                <w:sz w:val="24"/>
                <w:szCs w:val="24"/>
              </w:rPr>
            </w:pPr>
            <w:r w:rsidRPr="003E606C">
              <w:rPr>
                <w:sz w:val="24"/>
                <w:szCs w:val="24"/>
              </w:rPr>
              <w:t>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w:t>
            </w:r>
          </w:p>
        </w:tc>
        <w:tc>
          <w:tcPr>
            <w:tcW w:w="988" w:type="dxa"/>
            <w:gridSpan w:val="3"/>
          </w:tcPr>
          <w:p w14:paraId="73338677"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1ABA65FD" w14:textId="77777777" w:rsidR="006A2CB5" w:rsidRPr="003E606C" w:rsidRDefault="006A2CB5" w:rsidP="00685603">
            <w:pPr>
              <w:pStyle w:val="ConsPlusNormal"/>
              <w:jc w:val="center"/>
              <w:rPr>
                <w:sz w:val="24"/>
                <w:szCs w:val="24"/>
              </w:rPr>
            </w:pPr>
            <w:r w:rsidRPr="003E606C">
              <w:rPr>
                <w:sz w:val="24"/>
                <w:szCs w:val="24"/>
              </w:rPr>
              <w:t>86,4</w:t>
            </w:r>
          </w:p>
        </w:tc>
        <w:tc>
          <w:tcPr>
            <w:tcW w:w="708" w:type="dxa"/>
            <w:gridSpan w:val="5"/>
          </w:tcPr>
          <w:p w14:paraId="7BE75DF8" w14:textId="77777777" w:rsidR="006A2CB5" w:rsidRPr="003E606C" w:rsidRDefault="006A2CB5" w:rsidP="00685603">
            <w:pPr>
              <w:pStyle w:val="ConsPlusNormal"/>
              <w:jc w:val="center"/>
              <w:rPr>
                <w:sz w:val="24"/>
                <w:szCs w:val="24"/>
              </w:rPr>
            </w:pPr>
            <w:r w:rsidRPr="003E606C">
              <w:rPr>
                <w:sz w:val="24"/>
                <w:szCs w:val="24"/>
              </w:rPr>
              <w:t>86,4</w:t>
            </w:r>
          </w:p>
        </w:tc>
        <w:tc>
          <w:tcPr>
            <w:tcW w:w="875" w:type="dxa"/>
            <w:gridSpan w:val="6"/>
          </w:tcPr>
          <w:p w14:paraId="760CE2BC" w14:textId="77777777" w:rsidR="006A2CB5" w:rsidRPr="003E606C" w:rsidRDefault="006A2CB5" w:rsidP="00685603">
            <w:pPr>
              <w:pStyle w:val="ConsPlusNormal"/>
              <w:jc w:val="center"/>
              <w:rPr>
                <w:sz w:val="24"/>
                <w:szCs w:val="24"/>
              </w:rPr>
            </w:pPr>
            <w:r w:rsidRPr="003E606C">
              <w:rPr>
                <w:sz w:val="24"/>
                <w:szCs w:val="24"/>
              </w:rPr>
              <w:t>86,4</w:t>
            </w:r>
          </w:p>
        </w:tc>
        <w:tc>
          <w:tcPr>
            <w:tcW w:w="709" w:type="dxa"/>
            <w:gridSpan w:val="5"/>
          </w:tcPr>
          <w:p w14:paraId="67633903" w14:textId="77777777" w:rsidR="006A2CB5" w:rsidRPr="003E606C" w:rsidRDefault="006A2CB5" w:rsidP="00685603">
            <w:pPr>
              <w:pStyle w:val="ConsPlusNormal"/>
              <w:jc w:val="center"/>
              <w:rPr>
                <w:sz w:val="24"/>
                <w:szCs w:val="24"/>
              </w:rPr>
            </w:pPr>
            <w:r w:rsidRPr="003E606C">
              <w:rPr>
                <w:sz w:val="24"/>
                <w:szCs w:val="24"/>
              </w:rPr>
              <w:t>86,4</w:t>
            </w:r>
          </w:p>
        </w:tc>
        <w:tc>
          <w:tcPr>
            <w:tcW w:w="850" w:type="dxa"/>
            <w:gridSpan w:val="5"/>
          </w:tcPr>
          <w:p w14:paraId="648F0586" w14:textId="77777777" w:rsidR="006A2CB5" w:rsidRPr="003E606C" w:rsidRDefault="006A2CB5" w:rsidP="00685603">
            <w:pPr>
              <w:pStyle w:val="ConsPlusNormal"/>
              <w:jc w:val="center"/>
              <w:rPr>
                <w:sz w:val="24"/>
                <w:szCs w:val="24"/>
              </w:rPr>
            </w:pPr>
            <w:r w:rsidRPr="003E606C">
              <w:rPr>
                <w:sz w:val="24"/>
                <w:szCs w:val="24"/>
              </w:rPr>
              <w:t>95,5</w:t>
            </w:r>
          </w:p>
        </w:tc>
        <w:tc>
          <w:tcPr>
            <w:tcW w:w="853" w:type="dxa"/>
            <w:gridSpan w:val="5"/>
          </w:tcPr>
          <w:p w14:paraId="5DD3D2EC" w14:textId="77777777" w:rsidR="006A2CB5" w:rsidRPr="003E606C" w:rsidRDefault="006A2CB5" w:rsidP="00685603">
            <w:pPr>
              <w:pStyle w:val="ConsPlusNormal"/>
              <w:jc w:val="center"/>
              <w:rPr>
                <w:sz w:val="24"/>
                <w:szCs w:val="24"/>
              </w:rPr>
            </w:pPr>
            <w:r w:rsidRPr="003E606C">
              <w:rPr>
                <w:sz w:val="24"/>
                <w:szCs w:val="24"/>
              </w:rPr>
              <w:t>95,5</w:t>
            </w:r>
          </w:p>
        </w:tc>
        <w:tc>
          <w:tcPr>
            <w:tcW w:w="854" w:type="dxa"/>
            <w:gridSpan w:val="7"/>
          </w:tcPr>
          <w:p w14:paraId="224FA17F" w14:textId="77777777" w:rsidR="006A2CB5" w:rsidRPr="003E606C" w:rsidRDefault="006A2CB5" w:rsidP="00685603">
            <w:pPr>
              <w:pStyle w:val="ConsPlusNormal"/>
              <w:jc w:val="center"/>
              <w:rPr>
                <w:sz w:val="24"/>
                <w:szCs w:val="24"/>
              </w:rPr>
            </w:pPr>
            <w:r w:rsidRPr="003E606C">
              <w:rPr>
                <w:sz w:val="24"/>
                <w:szCs w:val="24"/>
              </w:rPr>
              <w:t>100,0</w:t>
            </w:r>
          </w:p>
        </w:tc>
        <w:tc>
          <w:tcPr>
            <w:tcW w:w="854" w:type="dxa"/>
            <w:gridSpan w:val="7"/>
          </w:tcPr>
          <w:p w14:paraId="63F33EFB" w14:textId="77777777" w:rsidR="006A2CB5" w:rsidRPr="003E606C" w:rsidRDefault="006A2CB5" w:rsidP="00685603">
            <w:pPr>
              <w:pStyle w:val="ConsPlusNormal"/>
              <w:jc w:val="center"/>
              <w:rPr>
                <w:sz w:val="24"/>
                <w:szCs w:val="24"/>
              </w:rPr>
            </w:pPr>
            <w:r w:rsidRPr="003E606C">
              <w:rPr>
                <w:sz w:val="24"/>
                <w:szCs w:val="24"/>
              </w:rPr>
              <w:t>100,0</w:t>
            </w:r>
          </w:p>
        </w:tc>
        <w:tc>
          <w:tcPr>
            <w:tcW w:w="855" w:type="dxa"/>
            <w:gridSpan w:val="9"/>
          </w:tcPr>
          <w:p w14:paraId="05C405B8" w14:textId="77777777" w:rsidR="006A2CB5" w:rsidRPr="003E606C" w:rsidRDefault="006A2CB5" w:rsidP="00685603">
            <w:pPr>
              <w:pStyle w:val="ConsPlusNormal"/>
              <w:jc w:val="center"/>
              <w:rPr>
                <w:sz w:val="24"/>
                <w:szCs w:val="24"/>
              </w:rPr>
            </w:pPr>
            <w:r w:rsidRPr="003E606C">
              <w:rPr>
                <w:sz w:val="24"/>
                <w:szCs w:val="24"/>
              </w:rPr>
              <w:t>100,0</w:t>
            </w:r>
          </w:p>
        </w:tc>
        <w:tc>
          <w:tcPr>
            <w:tcW w:w="856" w:type="dxa"/>
            <w:gridSpan w:val="7"/>
          </w:tcPr>
          <w:p w14:paraId="4C1C11D9" w14:textId="77777777" w:rsidR="006A2CB5" w:rsidRPr="003E606C" w:rsidRDefault="006A2CB5" w:rsidP="00685603">
            <w:pPr>
              <w:pStyle w:val="ConsPlusNormal"/>
              <w:jc w:val="center"/>
              <w:rPr>
                <w:sz w:val="24"/>
                <w:szCs w:val="24"/>
              </w:rPr>
            </w:pPr>
            <w:r w:rsidRPr="003E606C">
              <w:rPr>
                <w:sz w:val="24"/>
                <w:szCs w:val="24"/>
              </w:rPr>
              <w:t>100,0</w:t>
            </w:r>
          </w:p>
        </w:tc>
        <w:tc>
          <w:tcPr>
            <w:tcW w:w="952" w:type="dxa"/>
            <w:gridSpan w:val="6"/>
          </w:tcPr>
          <w:p w14:paraId="6BE59FE6" w14:textId="77777777" w:rsidR="006A2CB5" w:rsidRPr="003E606C" w:rsidRDefault="006A2CB5" w:rsidP="00685603">
            <w:pPr>
              <w:pStyle w:val="ConsPlusNormal"/>
              <w:jc w:val="center"/>
              <w:rPr>
                <w:sz w:val="24"/>
                <w:szCs w:val="24"/>
              </w:rPr>
            </w:pPr>
            <w:r w:rsidRPr="003E606C">
              <w:rPr>
                <w:sz w:val="24"/>
                <w:szCs w:val="24"/>
              </w:rPr>
              <w:t>100,0</w:t>
            </w:r>
          </w:p>
        </w:tc>
        <w:tc>
          <w:tcPr>
            <w:tcW w:w="873" w:type="dxa"/>
            <w:gridSpan w:val="4"/>
          </w:tcPr>
          <w:p w14:paraId="6334343D" w14:textId="77777777" w:rsidR="006A2CB5" w:rsidRPr="003E606C" w:rsidRDefault="006A2CB5" w:rsidP="00685603">
            <w:pPr>
              <w:pStyle w:val="ConsPlusNormal"/>
              <w:jc w:val="center"/>
              <w:rPr>
                <w:sz w:val="24"/>
                <w:szCs w:val="24"/>
              </w:rPr>
            </w:pPr>
            <w:r w:rsidRPr="003E606C">
              <w:rPr>
                <w:sz w:val="24"/>
                <w:szCs w:val="24"/>
              </w:rPr>
              <w:t>100,0</w:t>
            </w:r>
          </w:p>
        </w:tc>
      </w:tr>
      <w:tr w:rsidR="003E606C" w:rsidRPr="003E606C" w14:paraId="2231EBBD" w14:textId="77777777" w:rsidTr="00685603">
        <w:trPr>
          <w:trHeight w:val="1765"/>
        </w:trPr>
        <w:tc>
          <w:tcPr>
            <w:tcW w:w="768" w:type="dxa"/>
          </w:tcPr>
          <w:p w14:paraId="7007ECB4" w14:textId="77777777" w:rsidR="006A2CB5" w:rsidRPr="003E606C" w:rsidRDefault="006A2CB5" w:rsidP="00685603">
            <w:pPr>
              <w:pStyle w:val="ConsPlusNormal"/>
              <w:rPr>
                <w:sz w:val="24"/>
                <w:szCs w:val="24"/>
              </w:rPr>
            </w:pPr>
            <w:r w:rsidRPr="003E606C">
              <w:rPr>
                <w:sz w:val="24"/>
                <w:szCs w:val="24"/>
              </w:rPr>
              <w:t>4.</w:t>
            </w:r>
          </w:p>
        </w:tc>
        <w:tc>
          <w:tcPr>
            <w:tcW w:w="3433" w:type="dxa"/>
            <w:gridSpan w:val="3"/>
            <w:tcBorders>
              <w:top w:val="single" w:sz="4" w:space="0" w:color="auto"/>
            </w:tcBorders>
          </w:tcPr>
          <w:p w14:paraId="7B10AFBF" w14:textId="77777777" w:rsidR="006A2CB5" w:rsidRPr="003E606C" w:rsidRDefault="006A2CB5" w:rsidP="00685603">
            <w:pPr>
              <w:pStyle w:val="ConsPlusNormal"/>
              <w:rPr>
                <w:sz w:val="24"/>
                <w:szCs w:val="24"/>
              </w:rPr>
            </w:pPr>
            <w:r w:rsidRPr="003E606C">
              <w:rPr>
                <w:sz w:val="24"/>
                <w:szCs w:val="24"/>
              </w:rPr>
              <w:t>Д</w:t>
            </w:r>
            <w:r w:rsidRPr="003E606C">
              <w:rPr>
                <w:bCs/>
                <w:sz w:val="24"/>
                <w:szCs w:val="24"/>
              </w:rPr>
              <w:t xml:space="preserve">оля муниципальных дошкольных образовательных организаций, </w:t>
            </w:r>
            <w:r w:rsidRPr="003E606C">
              <w:rPr>
                <w:sz w:val="24"/>
                <w:szCs w:val="24"/>
              </w:rPr>
              <w:t>обустроенных соответствующими объектами безопасности</w:t>
            </w:r>
            <w:r w:rsidRPr="003E606C">
              <w:rPr>
                <w:bCs/>
                <w:sz w:val="24"/>
                <w:szCs w:val="24"/>
              </w:rPr>
              <w:t>, в общей численности муниципальных дошкольных организаций</w:t>
            </w:r>
            <w:r w:rsidRPr="003E606C">
              <w:rPr>
                <w:sz w:val="24"/>
                <w:szCs w:val="24"/>
              </w:rPr>
              <w:t xml:space="preserve"> (установка ограждения территории, установка систем видеонаблюдения, установка кнопок экстренного вызова полиции на объектах образования, </w:t>
            </w:r>
            <w:r w:rsidRPr="003E606C">
              <w:rPr>
                <w:sz w:val="24"/>
                <w:szCs w:val="24"/>
              </w:rPr>
              <w:lastRenderedPageBreak/>
              <w:t>расположенных в зоне действия пункта центра наблюдения, установка системы контроля и управления доступом)</w:t>
            </w:r>
          </w:p>
        </w:tc>
        <w:tc>
          <w:tcPr>
            <w:tcW w:w="988" w:type="dxa"/>
            <w:gridSpan w:val="3"/>
          </w:tcPr>
          <w:p w14:paraId="4A33240D" w14:textId="77777777" w:rsidR="006A2CB5" w:rsidRPr="003E606C" w:rsidRDefault="006A2CB5" w:rsidP="00685603">
            <w:pPr>
              <w:pStyle w:val="ConsPlusNormal"/>
              <w:jc w:val="center"/>
              <w:rPr>
                <w:sz w:val="24"/>
                <w:szCs w:val="24"/>
              </w:rPr>
            </w:pPr>
            <w:r w:rsidRPr="003E606C">
              <w:rPr>
                <w:sz w:val="24"/>
                <w:szCs w:val="24"/>
              </w:rPr>
              <w:lastRenderedPageBreak/>
              <w:t>%</w:t>
            </w:r>
          </w:p>
        </w:tc>
        <w:tc>
          <w:tcPr>
            <w:tcW w:w="802" w:type="dxa"/>
            <w:gridSpan w:val="5"/>
          </w:tcPr>
          <w:p w14:paraId="26FAF5B1" w14:textId="77777777" w:rsidR="006A2CB5" w:rsidRPr="003E606C" w:rsidRDefault="006A2CB5" w:rsidP="00685603">
            <w:pPr>
              <w:pStyle w:val="ConsPlusNormal"/>
              <w:jc w:val="center"/>
              <w:rPr>
                <w:sz w:val="24"/>
                <w:szCs w:val="24"/>
              </w:rPr>
            </w:pPr>
            <w:r w:rsidRPr="003E606C">
              <w:rPr>
                <w:sz w:val="24"/>
                <w:szCs w:val="24"/>
              </w:rPr>
              <w:t>100,0</w:t>
            </w:r>
          </w:p>
        </w:tc>
        <w:tc>
          <w:tcPr>
            <w:tcW w:w="708" w:type="dxa"/>
            <w:gridSpan w:val="5"/>
          </w:tcPr>
          <w:p w14:paraId="04B06185" w14:textId="77777777" w:rsidR="006A2CB5" w:rsidRPr="003E606C" w:rsidRDefault="006A2CB5" w:rsidP="00685603">
            <w:pPr>
              <w:pStyle w:val="ConsPlusNormal"/>
              <w:jc w:val="center"/>
              <w:rPr>
                <w:sz w:val="24"/>
                <w:szCs w:val="24"/>
              </w:rPr>
            </w:pPr>
            <w:r w:rsidRPr="003E606C">
              <w:rPr>
                <w:sz w:val="24"/>
                <w:szCs w:val="24"/>
              </w:rPr>
              <w:t>100,0</w:t>
            </w:r>
          </w:p>
        </w:tc>
        <w:tc>
          <w:tcPr>
            <w:tcW w:w="875" w:type="dxa"/>
            <w:gridSpan w:val="6"/>
          </w:tcPr>
          <w:p w14:paraId="7D99D31A" w14:textId="77777777" w:rsidR="006A2CB5" w:rsidRPr="003E606C" w:rsidRDefault="006A2CB5" w:rsidP="00685603">
            <w:pPr>
              <w:pStyle w:val="ConsPlusNormal"/>
              <w:jc w:val="center"/>
              <w:rPr>
                <w:sz w:val="24"/>
                <w:szCs w:val="24"/>
              </w:rPr>
            </w:pPr>
            <w:r w:rsidRPr="003E606C">
              <w:rPr>
                <w:sz w:val="24"/>
                <w:szCs w:val="24"/>
              </w:rPr>
              <w:t>100,0</w:t>
            </w:r>
          </w:p>
        </w:tc>
        <w:tc>
          <w:tcPr>
            <w:tcW w:w="709" w:type="dxa"/>
            <w:gridSpan w:val="5"/>
          </w:tcPr>
          <w:p w14:paraId="11447799"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5"/>
          </w:tcPr>
          <w:p w14:paraId="0AACD278" w14:textId="77777777" w:rsidR="006A2CB5" w:rsidRPr="003E606C" w:rsidRDefault="006A2CB5" w:rsidP="00685603">
            <w:pPr>
              <w:pStyle w:val="ConsPlusNormal"/>
              <w:jc w:val="center"/>
              <w:rPr>
                <w:sz w:val="24"/>
                <w:szCs w:val="24"/>
              </w:rPr>
            </w:pPr>
            <w:r w:rsidRPr="003E606C">
              <w:rPr>
                <w:sz w:val="24"/>
                <w:szCs w:val="24"/>
              </w:rPr>
              <w:t>100,0</w:t>
            </w:r>
          </w:p>
        </w:tc>
        <w:tc>
          <w:tcPr>
            <w:tcW w:w="853" w:type="dxa"/>
            <w:gridSpan w:val="5"/>
          </w:tcPr>
          <w:p w14:paraId="23130DAD" w14:textId="77777777" w:rsidR="006A2CB5" w:rsidRPr="003E606C" w:rsidRDefault="006A2CB5" w:rsidP="00685603">
            <w:pPr>
              <w:pStyle w:val="ConsPlusNormal"/>
              <w:jc w:val="center"/>
              <w:rPr>
                <w:sz w:val="24"/>
                <w:szCs w:val="24"/>
              </w:rPr>
            </w:pPr>
            <w:r w:rsidRPr="003E606C">
              <w:rPr>
                <w:sz w:val="24"/>
                <w:szCs w:val="24"/>
              </w:rPr>
              <w:t>100,0</w:t>
            </w:r>
          </w:p>
        </w:tc>
        <w:tc>
          <w:tcPr>
            <w:tcW w:w="854" w:type="dxa"/>
            <w:gridSpan w:val="7"/>
          </w:tcPr>
          <w:p w14:paraId="2D0075A6" w14:textId="77777777" w:rsidR="006A2CB5" w:rsidRPr="003E606C" w:rsidRDefault="006A2CB5" w:rsidP="00685603">
            <w:pPr>
              <w:pStyle w:val="ConsPlusNormal"/>
              <w:jc w:val="center"/>
              <w:rPr>
                <w:sz w:val="24"/>
                <w:szCs w:val="24"/>
              </w:rPr>
            </w:pPr>
            <w:r w:rsidRPr="003E606C">
              <w:rPr>
                <w:sz w:val="24"/>
                <w:szCs w:val="24"/>
              </w:rPr>
              <w:t>100,0</w:t>
            </w:r>
          </w:p>
        </w:tc>
        <w:tc>
          <w:tcPr>
            <w:tcW w:w="854" w:type="dxa"/>
            <w:gridSpan w:val="7"/>
          </w:tcPr>
          <w:p w14:paraId="05AE25F1" w14:textId="77777777" w:rsidR="006A2CB5" w:rsidRPr="003E606C" w:rsidRDefault="006A2CB5" w:rsidP="00685603">
            <w:pPr>
              <w:pStyle w:val="ConsPlusNormal"/>
              <w:jc w:val="center"/>
              <w:rPr>
                <w:sz w:val="24"/>
                <w:szCs w:val="24"/>
              </w:rPr>
            </w:pPr>
            <w:r w:rsidRPr="003E606C">
              <w:rPr>
                <w:sz w:val="24"/>
                <w:szCs w:val="24"/>
              </w:rPr>
              <w:t>100,0</w:t>
            </w:r>
          </w:p>
        </w:tc>
        <w:tc>
          <w:tcPr>
            <w:tcW w:w="855" w:type="dxa"/>
            <w:gridSpan w:val="9"/>
          </w:tcPr>
          <w:p w14:paraId="04F250B7" w14:textId="77777777" w:rsidR="006A2CB5" w:rsidRPr="003E606C" w:rsidRDefault="006A2CB5" w:rsidP="00685603">
            <w:pPr>
              <w:pStyle w:val="ConsPlusNormal"/>
              <w:jc w:val="center"/>
              <w:rPr>
                <w:sz w:val="24"/>
                <w:szCs w:val="24"/>
              </w:rPr>
            </w:pPr>
            <w:r w:rsidRPr="003E606C">
              <w:rPr>
                <w:sz w:val="24"/>
                <w:szCs w:val="24"/>
              </w:rPr>
              <w:t>100,0</w:t>
            </w:r>
          </w:p>
        </w:tc>
        <w:tc>
          <w:tcPr>
            <w:tcW w:w="856" w:type="dxa"/>
            <w:gridSpan w:val="7"/>
          </w:tcPr>
          <w:p w14:paraId="5F0F3EDE" w14:textId="77777777" w:rsidR="006A2CB5" w:rsidRPr="003E606C" w:rsidRDefault="006A2CB5" w:rsidP="00685603">
            <w:pPr>
              <w:pStyle w:val="ConsPlusNormal"/>
              <w:jc w:val="center"/>
              <w:rPr>
                <w:sz w:val="24"/>
                <w:szCs w:val="24"/>
              </w:rPr>
            </w:pPr>
            <w:r w:rsidRPr="003E606C">
              <w:rPr>
                <w:sz w:val="24"/>
                <w:szCs w:val="24"/>
              </w:rPr>
              <w:t>100,0</w:t>
            </w:r>
          </w:p>
        </w:tc>
        <w:tc>
          <w:tcPr>
            <w:tcW w:w="952" w:type="dxa"/>
            <w:gridSpan w:val="6"/>
          </w:tcPr>
          <w:p w14:paraId="66EBA1F0" w14:textId="77777777" w:rsidR="006A2CB5" w:rsidRPr="003E606C" w:rsidRDefault="006A2CB5" w:rsidP="00685603">
            <w:pPr>
              <w:pStyle w:val="ConsPlusNormal"/>
              <w:jc w:val="center"/>
              <w:rPr>
                <w:sz w:val="24"/>
                <w:szCs w:val="24"/>
              </w:rPr>
            </w:pPr>
            <w:r w:rsidRPr="003E606C">
              <w:rPr>
                <w:sz w:val="24"/>
                <w:szCs w:val="24"/>
              </w:rPr>
              <w:t>100,0</w:t>
            </w:r>
          </w:p>
        </w:tc>
        <w:tc>
          <w:tcPr>
            <w:tcW w:w="873" w:type="dxa"/>
            <w:gridSpan w:val="4"/>
          </w:tcPr>
          <w:p w14:paraId="78B0657A" w14:textId="77777777" w:rsidR="006A2CB5" w:rsidRPr="003E606C" w:rsidRDefault="006A2CB5" w:rsidP="00685603">
            <w:pPr>
              <w:pStyle w:val="ConsPlusNormal"/>
              <w:jc w:val="center"/>
              <w:rPr>
                <w:sz w:val="24"/>
                <w:szCs w:val="24"/>
              </w:rPr>
            </w:pPr>
            <w:r w:rsidRPr="003E606C">
              <w:rPr>
                <w:sz w:val="24"/>
                <w:szCs w:val="24"/>
              </w:rPr>
              <w:t>100,0</w:t>
            </w:r>
          </w:p>
        </w:tc>
      </w:tr>
      <w:tr w:rsidR="003E606C" w:rsidRPr="003E606C" w14:paraId="6C318440" w14:textId="77777777" w:rsidTr="00685603">
        <w:trPr>
          <w:trHeight w:val="791"/>
        </w:trPr>
        <w:tc>
          <w:tcPr>
            <w:tcW w:w="768" w:type="dxa"/>
          </w:tcPr>
          <w:p w14:paraId="702D7338" w14:textId="77777777" w:rsidR="006A2CB5" w:rsidRPr="003E606C" w:rsidRDefault="006A2CB5" w:rsidP="00685603">
            <w:pPr>
              <w:pStyle w:val="ConsPlusNormal"/>
              <w:rPr>
                <w:sz w:val="24"/>
                <w:szCs w:val="24"/>
              </w:rPr>
            </w:pPr>
            <w:r w:rsidRPr="003E606C">
              <w:rPr>
                <w:sz w:val="24"/>
                <w:szCs w:val="24"/>
              </w:rPr>
              <w:t>5.</w:t>
            </w:r>
          </w:p>
        </w:tc>
        <w:tc>
          <w:tcPr>
            <w:tcW w:w="3433" w:type="dxa"/>
            <w:gridSpan w:val="3"/>
            <w:tcBorders>
              <w:top w:val="single" w:sz="4" w:space="0" w:color="auto"/>
            </w:tcBorders>
          </w:tcPr>
          <w:p w14:paraId="1AAA2913" w14:textId="77777777" w:rsidR="006A2CB5" w:rsidRPr="003E606C" w:rsidRDefault="006A2CB5" w:rsidP="00685603">
            <w:pPr>
              <w:pStyle w:val="ConsPlusNormal"/>
              <w:rPr>
                <w:sz w:val="24"/>
                <w:szCs w:val="24"/>
              </w:rPr>
            </w:pPr>
            <w:r w:rsidRPr="003E606C">
              <w:rPr>
                <w:sz w:val="24"/>
                <w:szCs w:val="24"/>
              </w:rPr>
              <w:t>Удельный вес численности населения в возрасте 5 - 18 лет, охваченного общим образованием, в общей численности населения в возрасте 5 - 18 лет</w:t>
            </w:r>
          </w:p>
        </w:tc>
        <w:tc>
          <w:tcPr>
            <w:tcW w:w="988" w:type="dxa"/>
            <w:gridSpan w:val="3"/>
          </w:tcPr>
          <w:p w14:paraId="0CF68FF4"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69FD3325" w14:textId="77777777" w:rsidR="006A2CB5" w:rsidRPr="003E606C" w:rsidRDefault="006A2CB5" w:rsidP="00685603">
            <w:pPr>
              <w:pStyle w:val="ConsPlusNormal"/>
              <w:ind w:left="238"/>
              <w:jc w:val="center"/>
              <w:rPr>
                <w:sz w:val="24"/>
                <w:szCs w:val="24"/>
              </w:rPr>
            </w:pPr>
            <w:r w:rsidRPr="003E606C">
              <w:rPr>
                <w:sz w:val="24"/>
                <w:szCs w:val="24"/>
              </w:rPr>
              <w:t>99,92</w:t>
            </w:r>
          </w:p>
        </w:tc>
        <w:tc>
          <w:tcPr>
            <w:tcW w:w="708" w:type="dxa"/>
            <w:gridSpan w:val="5"/>
          </w:tcPr>
          <w:p w14:paraId="319FF26D" w14:textId="77777777" w:rsidR="006A2CB5" w:rsidRPr="003E606C" w:rsidRDefault="006A2CB5" w:rsidP="00685603">
            <w:pPr>
              <w:pStyle w:val="ConsPlusNormal"/>
              <w:jc w:val="center"/>
              <w:rPr>
                <w:sz w:val="24"/>
                <w:szCs w:val="24"/>
              </w:rPr>
            </w:pPr>
            <w:r w:rsidRPr="003E606C">
              <w:rPr>
                <w:sz w:val="24"/>
                <w:szCs w:val="24"/>
              </w:rPr>
              <w:t>99,92</w:t>
            </w:r>
          </w:p>
        </w:tc>
        <w:tc>
          <w:tcPr>
            <w:tcW w:w="875" w:type="dxa"/>
            <w:gridSpan w:val="6"/>
          </w:tcPr>
          <w:p w14:paraId="60240D39" w14:textId="77777777" w:rsidR="006A2CB5" w:rsidRPr="003E606C" w:rsidRDefault="006A2CB5" w:rsidP="00685603">
            <w:pPr>
              <w:pStyle w:val="ConsPlusNormal"/>
              <w:jc w:val="center"/>
              <w:rPr>
                <w:sz w:val="24"/>
                <w:szCs w:val="24"/>
              </w:rPr>
            </w:pPr>
            <w:r w:rsidRPr="003E606C">
              <w:rPr>
                <w:sz w:val="24"/>
                <w:szCs w:val="24"/>
              </w:rPr>
              <w:t>99,92</w:t>
            </w:r>
          </w:p>
        </w:tc>
        <w:tc>
          <w:tcPr>
            <w:tcW w:w="709" w:type="dxa"/>
            <w:gridSpan w:val="5"/>
          </w:tcPr>
          <w:p w14:paraId="621C2470" w14:textId="77777777" w:rsidR="006A2CB5" w:rsidRPr="003E606C" w:rsidRDefault="006A2CB5" w:rsidP="00685603">
            <w:pPr>
              <w:pStyle w:val="ConsPlusNormal"/>
              <w:jc w:val="center"/>
              <w:rPr>
                <w:sz w:val="24"/>
                <w:szCs w:val="24"/>
              </w:rPr>
            </w:pPr>
            <w:r w:rsidRPr="003E606C">
              <w:rPr>
                <w:sz w:val="24"/>
                <w:szCs w:val="24"/>
              </w:rPr>
              <w:t>99,93</w:t>
            </w:r>
          </w:p>
        </w:tc>
        <w:tc>
          <w:tcPr>
            <w:tcW w:w="850" w:type="dxa"/>
            <w:gridSpan w:val="5"/>
          </w:tcPr>
          <w:p w14:paraId="6CAEC9A1" w14:textId="77777777" w:rsidR="006A2CB5" w:rsidRPr="003E606C" w:rsidRDefault="006A2CB5" w:rsidP="00685603">
            <w:pPr>
              <w:pStyle w:val="ConsPlusNormal"/>
              <w:jc w:val="center"/>
              <w:rPr>
                <w:sz w:val="24"/>
                <w:szCs w:val="24"/>
              </w:rPr>
            </w:pPr>
            <w:r w:rsidRPr="003E606C">
              <w:rPr>
                <w:sz w:val="24"/>
                <w:szCs w:val="24"/>
              </w:rPr>
              <w:t>99,95</w:t>
            </w:r>
          </w:p>
        </w:tc>
        <w:tc>
          <w:tcPr>
            <w:tcW w:w="853" w:type="dxa"/>
            <w:gridSpan w:val="5"/>
          </w:tcPr>
          <w:p w14:paraId="087A29BE" w14:textId="77777777" w:rsidR="006A2CB5" w:rsidRPr="003E606C" w:rsidRDefault="006A2CB5" w:rsidP="00685603">
            <w:pPr>
              <w:pStyle w:val="ConsPlusNormal"/>
              <w:jc w:val="center"/>
              <w:rPr>
                <w:sz w:val="24"/>
                <w:szCs w:val="24"/>
              </w:rPr>
            </w:pPr>
            <w:r w:rsidRPr="003E606C">
              <w:rPr>
                <w:sz w:val="24"/>
                <w:szCs w:val="24"/>
              </w:rPr>
              <w:t>99,95</w:t>
            </w:r>
          </w:p>
        </w:tc>
        <w:tc>
          <w:tcPr>
            <w:tcW w:w="854" w:type="dxa"/>
            <w:gridSpan w:val="7"/>
          </w:tcPr>
          <w:p w14:paraId="51A00210" w14:textId="77777777" w:rsidR="006A2CB5" w:rsidRPr="003E606C" w:rsidRDefault="006A2CB5" w:rsidP="00685603">
            <w:pPr>
              <w:pStyle w:val="ConsPlusNormal"/>
              <w:jc w:val="center"/>
              <w:rPr>
                <w:sz w:val="24"/>
                <w:szCs w:val="24"/>
              </w:rPr>
            </w:pPr>
            <w:r w:rsidRPr="003E606C">
              <w:rPr>
                <w:sz w:val="24"/>
                <w:szCs w:val="24"/>
              </w:rPr>
              <w:t>99,95</w:t>
            </w:r>
          </w:p>
        </w:tc>
        <w:tc>
          <w:tcPr>
            <w:tcW w:w="854" w:type="dxa"/>
            <w:gridSpan w:val="7"/>
          </w:tcPr>
          <w:p w14:paraId="027C07D1" w14:textId="77777777" w:rsidR="006A2CB5" w:rsidRPr="003E606C" w:rsidRDefault="006A2CB5" w:rsidP="00685603">
            <w:pPr>
              <w:pStyle w:val="ConsPlusNormal"/>
              <w:jc w:val="center"/>
              <w:rPr>
                <w:sz w:val="24"/>
                <w:szCs w:val="24"/>
              </w:rPr>
            </w:pPr>
            <w:r w:rsidRPr="003E606C">
              <w:rPr>
                <w:sz w:val="24"/>
                <w:szCs w:val="24"/>
              </w:rPr>
              <w:t>99,95</w:t>
            </w:r>
          </w:p>
        </w:tc>
        <w:tc>
          <w:tcPr>
            <w:tcW w:w="855" w:type="dxa"/>
            <w:gridSpan w:val="9"/>
          </w:tcPr>
          <w:p w14:paraId="6B4494E5" w14:textId="77777777" w:rsidR="006A2CB5" w:rsidRPr="003E606C" w:rsidRDefault="006A2CB5" w:rsidP="00685603">
            <w:pPr>
              <w:pStyle w:val="ConsPlusNormal"/>
              <w:jc w:val="center"/>
              <w:rPr>
                <w:sz w:val="24"/>
                <w:szCs w:val="24"/>
              </w:rPr>
            </w:pPr>
            <w:r w:rsidRPr="003E606C">
              <w:rPr>
                <w:sz w:val="24"/>
                <w:szCs w:val="24"/>
              </w:rPr>
              <w:t>99,95</w:t>
            </w:r>
          </w:p>
        </w:tc>
        <w:tc>
          <w:tcPr>
            <w:tcW w:w="856" w:type="dxa"/>
            <w:gridSpan w:val="7"/>
          </w:tcPr>
          <w:p w14:paraId="41110955" w14:textId="77777777" w:rsidR="006A2CB5" w:rsidRPr="003E606C" w:rsidRDefault="006A2CB5" w:rsidP="00685603">
            <w:pPr>
              <w:pStyle w:val="ConsPlusNormal"/>
              <w:jc w:val="center"/>
              <w:rPr>
                <w:sz w:val="24"/>
                <w:szCs w:val="24"/>
              </w:rPr>
            </w:pPr>
            <w:r w:rsidRPr="003E606C">
              <w:rPr>
                <w:sz w:val="24"/>
                <w:szCs w:val="24"/>
              </w:rPr>
              <w:t>99,95</w:t>
            </w:r>
          </w:p>
        </w:tc>
        <w:tc>
          <w:tcPr>
            <w:tcW w:w="952" w:type="dxa"/>
            <w:gridSpan w:val="6"/>
          </w:tcPr>
          <w:p w14:paraId="459FE143" w14:textId="77777777" w:rsidR="006A2CB5" w:rsidRPr="003E606C" w:rsidRDefault="006A2CB5" w:rsidP="00685603">
            <w:pPr>
              <w:pStyle w:val="ConsPlusNormal"/>
              <w:jc w:val="center"/>
              <w:rPr>
                <w:sz w:val="24"/>
                <w:szCs w:val="24"/>
              </w:rPr>
            </w:pPr>
            <w:r w:rsidRPr="003E606C">
              <w:rPr>
                <w:sz w:val="24"/>
                <w:szCs w:val="24"/>
              </w:rPr>
              <w:t>99,95</w:t>
            </w:r>
          </w:p>
        </w:tc>
        <w:tc>
          <w:tcPr>
            <w:tcW w:w="873" w:type="dxa"/>
            <w:gridSpan w:val="4"/>
          </w:tcPr>
          <w:p w14:paraId="2191A9F3" w14:textId="77777777" w:rsidR="006A2CB5" w:rsidRPr="003E606C" w:rsidRDefault="006A2CB5" w:rsidP="00685603">
            <w:pPr>
              <w:pStyle w:val="ConsPlusNormal"/>
              <w:jc w:val="center"/>
              <w:rPr>
                <w:sz w:val="24"/>
                <w:szCs w:val="24"/>
              </w:rPr>
            </w:pPr>
            <w:r w:rsidRPr="003E606C">
              <w:rPr>
                <w:sz w:val="24"/>
                <w:szCs w:val="24"/>
              </w:rPr>
              <w:t>99,95</w:t>
            </w:r>
          </w:p>
        </w:tc>
      </w:tr>
      <w:tr w:rsidR="003E606C" w:rsidRPr="003E606C" w14:paraId="2543BE87" w14:textId="77777777" w:rsidTr="00685603">
        <w:trPr>
          <w:trHeight w:val="1401"/>
        </w:trPr>
        <w:tc>
          <w:tcPr>
            <w:tcW w:w="768" w:type="dxa"/>
          </w:tcPr>
          <w:p w14:paraId="42AB7533" w14:textId="77777777" w:rsidR="006A2CB5" w:rsidRPr="003E606C" w:rsidRDefault="006A2CB5" w:rsidP="00685603">
            <w:pPr>
              <w:pStyle w:val="ConsPlusNormal"/>
              <w:rPr>
                <w:sz w:val="24"/>
                <w:szCs w:val="24"/>
              </w:rPr>
            </w:pPr>
            <w:r w:rsidRPr="003E606C">
              <w:rPr>
                <w:sz w:val="24"/>
                <w:szCs w:val="24"/>
              </w:rPr>
              <w:t>6.</w:t>
            </w:r>
          </w:p>
        </w:tc>
        <w:tc>
          <w:tcPr>
            <w:tcW w:w="3433" w:type="dxa"/>
            <w:gridSpan w:val="3"/>
            <w:tcBorders>
              <w:top w:val="single" w:sz="4" w:space="0" w:color="auto"/>
            </w:tcBorders>
          </w:tcPr>
          <w:p w14:paraId="46BBF95F" w14:textId="77777777" w:rsidR="006A2CB5" w:rsidRPr="003E606C" w:rsidRDefault="006A2CB5" w:rsidP="00685603">
            <w:pPr>
              <w:pStyle w:val="ConsPlusNormal"/>
              <w:rPr>
                <w:sz w:val="24"/>
                <w:szCs w:val="24"/>
              </w:rPr>
            </w:pPr>
            <w:r w:rsidRPr="003E606C">
              <w:rPr>
                <w:sz w:val="24"/>
                <w:szCs w:val="24"/>
              </w:rPr>
              <w:t>Отношение среднего балла единого государственного экзамена (в расчете на 2 обязательных предмета) в 10%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школ с худшими результатами единого государственного экзамена</w:t>
            </w:r>
          </w:p>
        </w:tc>
        <w:tc>
          <w:tcPr>
            <w:tcW w:w="988" w:type="dxa"/>
            <w:gridSpan w:val="3"/>
          </w:tcPr>
          <w:p w14:paraId="345A952B" w14:textId="77777777" w:rsidR="006A2CB5" w:rsidRPr="003E606C" w:rsidRDefault="006A2CB5" w:rsidP="00685603">
            <w:pPr>
              <w:pStyle w:val="ConsPlusNormal"/>
              <w:jc w:val="center"/>
              <w:rPr>
                <w:sz w:val="24"/>
                <w:szCs w:val="24"/>
              </w:rPr>
            </w:pPr>
            <w:r w:rsidRPr="003E606C">
              <w:rPr>
                <w:sz w:val="24"/>
                <w:szCs w:val="24"/>
              </w:rPr>
              <w:t>разы</w:t>
            </w:r>
          </w:p>
        </w:tc>
        <w:tc>
          <w:tcPr>
            <w:tcW w:w="802" w:type="dxa"/>
            <w:gridSpan w:val="5"/>
          </w:tcPr>
          <w:p w14:paraId="12195C6E" w14:textId="77777777" w:rsidR="006A2CB5" w:rsidRPr="003E606C" w:rsidRDefault="006A2CB5" w:rsidP="00685603">
            <w:pPr>
              <w:pStyle w:val="ConsPlusNormal"/>
              <w:jc w:val="center"/>
              <w:rPr>
                <w:sz w:val="24"/>
                <w:szCs w:val="24"/>
              </w:rPr>
            </w:pPr>
            <w:r w:rsidRPr="003E606C">
              <w:rPr>
                <w:sz w:val="24"/>
                <w:szCs w:val="24"/>
              </w:rPr>
              <w:t>1,7</w:t>
            </w:r>
          </w:p>
        </w:tc>
        <w:tc>
          <w:tcPr>
            <w:tcW w:w="708" w:type="dxa"/>
            <w:gridSpan w:val="5"/>
          </w:tcPr>
          <w:p w14:paraId="71FB9836" w14:textId="77777777" w:rsidR="006A2CB5" w:rsidRPr="003E606C" w:rsidRDefault="006A2CB5" w:rsidP="00685603">
            <w:pPr>
              <w:pStyle w:val="ConsPlusNormal"/>
              <w:jc w:val="center"/>
              <w:rPr>
                <w:sz w:val="24"/>
                <w:szCs w:val="24"/>
              </w:rPr>
            </w:pPr>
            <w:r w:rsidRPr="003E606C">
              <w:rPr>
                <w:sz w:val="24"/>
                <w:szCs w:val="24"/>
              </w:rPr>
              <w:t>1,6</w:t>
            </w:r>
          </w:p>
        </w:tc>
        <w:tc>
          <w:tcPr>
            <w:tcW w:w="875" w:type="dxa"/>
            <w:gridSpan w:val="6"/>
          </w:tcPr>
          <w:p w14:paraId="5C0B4EEB" w14:textId="77777777" w:rsidR="006A2CB5" w:rsidRPr="003E606C" w:rsidRDefault="006A2CB5" w:rsidP="00685603">
            <w:pPr>
              <w:pStyle w:val="ConsPlusNormal"/>
              <w:jc w:val="center"/>
              <w:rPr>
                <w:sz w:val="24"/>
                <w:szCs w:val="24"/>
              </w:rPr>
            </w:pPr>
            <w:r w:rsidRPr="003E606C">
              <w:rPr>
                <w:sz w:val="24"/>
                <w:szCs w:val="24"/>
              </w:rPr>
              <w:t>1,5</w:t>
            </w:r>
          </w:p>
        </w:tc>
        <w:tc>
          <w:tcPr>
            <w:tcW w:w="709" w:type="dxa"/>
            <w:gridSpan w:val="5"/>
          </w:tcPr>
          <w:p w14:paraId="38DF7E97" w14:textId="77777777" w:rsidR="006A2CB5" w:rsidRPr="003E606C" w:rsidRDefault="006A2CB5" w:rsidP="00685603">
            <w:pPr>
              <w:pStyle w:val="ConsPlusNormal"/>
              <w:jc w:val="center"/>
              <w:rPr>
                <w:sz w:val="24"/>
                <w:szCs w:val="24"/>
              </w:rPr>
            </w:pPr>
            <w:r w:rsidRPr="003E606C">
              <w:rPr>
                <w:sz w:val="24"/>
                <w:szCs w:val="24"/>
              </w:rPr>
              <w:t>1,45</w:t>
            </w:r>
          </w:p>
        </w:tc>
        <w:tc>
          <w:tcPr>
            <w:tcW w:w="850" w:type="dxa"/>
            <w:gridSpan w:val="5"/>
          </w:tcPr>
          <w:p w14:paraId="71082BF0" w14:textId="77777777" w:rsidR="006A2CB5" w:rsidRPr="003E606C" w:rsidRDefault="006A2CB5" w:rsidP="00685603">
            <w:pPr>
              <w:pStyle w:val="ConsPlusNormal"/>
              <w:jc w:val="center"/>
              <w:rPr>
                <w:sz w:val="24"/>
                <w:szCs w:val="24"/>
              </w:rPr>
            </w:pPr>
            <w:r w:rsidRPr="003E606C">
              <w:rPr>
                <w:sz w:val="24"/>
                <w:szCs w:val="24"/>
              </w:rPr>
              <w:t>1,4</w:t>
            </w:r>
          </w:p>
        </w:tc>
        <w:tc>
          <w:tcPr>
            <w:tcW w:w="853" w:type="dxa"/>
            <w:gridSpan w:val="5"/>
          </w:tcPr>
          <w:p w14:paraId="618A8228" w14:textId="77777777" w:rsidR="006A2CB5" w:rsidRPr="003E606C" w:rsidRDefault="006A2CB5" w:rsidP="00685603">
            <w:pPr>
              <w:pStyle w:val="ConsPlusNormal"/>
              <w:jc w:val="center"/>
              <w:rPr>
                <w:sz w:val="24"/>
                <w:szCs w:val="24"/>
              </w:rPr>
            </w:pPr>
            <w:r w:rsidRPr="003E606C">
              <w:rPr>
                <w:sz w:val="24"/>
                <w:szCs w:val="24"/>
              </w:rPr>
              <w:t>1,4</w:t>
            </w:r>
          </w:p>
        </w:tc>
        <w:tc>
          <w:tcPr>
            <w:tcW w:w="854" w:type="dxa"/>
            <w:gridSpan w:val="7"/>
          </w:tcPr>
          <w:p w14:paraId="19B02EFF" w14:textId="77777777" w:rsidR="006A2CB5" w:rsidRPr="003E606C" w:rsidRDefault="006A2CB5" w:rsidP="00685603">
            <w:pPr>
              <w:pStyle w:val="ConsPlusNormal"/>
              <w:jc w:val="center"/>
              <w:rPr>
                <w:sz w:val="24"/>
                <w:szCs w:val="24"/>
              </w:rPr>
            </w:pPr>
            <w:r w:rsidRPr="003E606C">
              <w:rPr>
                <w:sz w:val="24"/>
                <w:szCs w:val="24"/>
              </w:rPr>
              <w:t>1,4</w:t>
            </w:r>
          </w:p>
        </w:tc>
        <w:tc>
          <w:tcPr>
            <w:tcW w:w="854" w:type="dxa"/>
            <w:gridSpan w:val="7"/>
          </w:tcPr>
          <w:p w14:paraId="1707A6C9" w14:textId="77777777" w:rsidR="006A2CB5" w:rsidRPr="003E606C" w:rsidRDefault="006A2CB5" w:rsidP="00685603">
            <w:pPr>
              <w:pStyle w:val="ConsPlusNormal"/>
              <w:jc w:val="center"/>
              <w:rPr>
                <w:sz w:val="24"/>
                <w:szCs w:val="24"/>
              </w:rPr>
            </w:pPr>
            <w:r w:rsidRPr="003E606C">
              <w:rPr>
                <w:sz w:val="24"/>
                <w:szCs w:val="24"/>
              </w:rPr>
              <w:t>1,4</w:t>
            </w:r>
          </w:p>
        </w:tc>
        <w:tc>
          <w:tcPr>
            <w:tcW w:w="855" w:type="dxa"/>
            <w:gridSpan w:val="9"/>
          </w:tcPr>
          <w:p w14:paraId="1B961EB3" w14:textId="77777777" w:rsidR="006A2CB5" w:rsidRPr="003E606C" w:rsidRDefault="006A2CB5" w:rsidP="00685603">
            <w:pPr>
              <w:pStyle w:val="ConsPlusNormal"/>
              <w:jc w:val="center"/>
              <w:rPr>
                <w:sz w:val="24"/>
                <w:szCs w:val="24"/>
              </w:rPr>
            </w:pPr>
            <w:r w:rsidRPr="003E606C">
              <w:rPr>
                <w:sz w:val="24"/>
                <w:szCs w:val="24"/>
              </w:rPr>
              <w:t>1,4</w:t>
            </w:r>
          </w:p>
        </w:tc>
        <w:tc>
          <w:tcPr>
            <w:tcW w:w="856" w:type="dxa"/>
            <w:gridSpan w:val="7"/>
          </w:tcPr>
          <w:p w14:paraId="69247CE9" w14:textId="77777777" w:rsidR="006A2CB5" w:rsidRPr="003E606C" w:rsidRDefault="006A2CB5" w:rsidP="00685603">
            <w:pPr>
              <w:pStyle w:val="ConsPlusNormal"/>
              <w:jc w:val="center"/>
              <w:rPr>
                <w:sz w:val="24"/>
                <w:szCs w:val="24"/>
              </w:rPr>
            </w:pPr>
            <w:r w:rsidRPr="003E606C">
              <w:rPr>
                <w:sz w:val="24"/>
                <w:szCs w:val="24"/>
              </w:rPr>
              <w:t>1,4</w:t>
            </w:r>
          </w:p>
        </w:tc>
        <w:tc>
          <w:tcPr>
            <w:tcW w:w="952" w:type="dxa"/>
            <w:gridSpan w:val="6"/>
          </w:tcPr>
          <w:p w14:paraId="37D8E637" w14:textId="77777777" w:rsidR="006A2CB5" w:rsidRPr="003E606C" w:rsidRDefault="006A2CB5" w:rsidP="00685603">
            <w:pPr>
              <w:pStyle w:val="ConsPlusNormal"/>
              <w:jc w:val="center"/>
              <w:rPr>
                <w:sz w:val="24"/>
                <w:szCs w:val="24"/>
              </w:rPr>
            </w:pPr>
            <w:r w:rsidRPr="003E606C">
              <w:rPr>
                <w:sz w:val="24"/>
                <w:szCs w:val="24"/>
              </w:rPr>
              <w:t>1,4</w:t>
            </w:r>
          </w:p>
        </w:tc>
        <w:tc>
          <w:tcPr>
            <w:tcW w:w="873" w:type="dxa"/>
            <w:gridSpan w:val="4"/>
          </w:tcPr>
          <w:p w14:paraId="17049138" w14:textId="77777777" w:rsidR="006A2CB5" w:rsidRPr="003E606C" w:rsidRDefault="006A2CB5" w:rsidP="00685603">
            <w:pPr>
              <w:pStyle w:val="ConsPlusNormal"/>
              <w:jc w:val="center"/>
              <w:rPr>
                <w:sz w:val="24"/>
                <w:szCs w:val="24"/>
              </w:rPr>
            </w:pPr>
            <w:r w:rsidRPr="003E606C">
              <w:rPr>
                <w:sz w:val="24"/>
                <w:szCs w:val="24"/>
              </w:rPr>
              <w:t>1,4</w:t>
            </w:r>
          </w:p>
        </w:tc>
      </w:tr>
      <w:tr w:rsidR="003E606C" w:rsidRPr="003E606C" w14:paraId="525F27F6" w14:textId="77777777" w:rsidTr="00685603">
        <w:trPr>
          <w:trHeight w:val="34"/>
        </w:trPr>
        <w:tc>
          <w:tcPr>
            <w:tcW w:w="768" w:type="dxa"/>
          </w:tcPr>
          <w:p w14:paraId="32F108D3" w14:textId="77777777" w:rsidR="006A2CB5" w:rsidRPr="003E606C" w:rsidRDefault="006A2CB5" w:rsidP="00685603">
            <w:pPr>
              <w:pStyle w:val="ConsPlusNormal"/>
              <w:rPr>
                <w:sz w:val="24"/>
                <w:szCs w:val="24"/>
              </w:rPr>
            </w:pPr>
            <w:r w:rsidRPr="003E606C">
              <w:rPr>
                <w:sz w:val="24"/>
                <w:szCs w:val="24"/>
              </w:rPr>
              <w:t>7.</w:t>
            </w:r>
          </w:p>
        </w:tc>
        <w:tc>
          <w:tcPr>
            <w:tcW w:w="3433" w:type="dxa"/>
            <w:gridSpan w:val="3"/>
            <w:tcBorders>
              <w:top w:val="single" w:sz="4" w:space="0" w:color="auto"/>
              <w:bottom w:val="single" w:sz="4" w:space="0" w:color="auto"/>
            </w:tcBorders>
          </w:tcPr>
          <w:p w14:paraId="63EC60F0" w14:textId="77777777" w:rsidR="006A2CB5" w:rsidRPr="003E606C" w:rsidRDefault="006A2CB5" w:rsidP="00685603">
            <w:pPr>
              <w:autoSpaceDE w:val="0"/>
              <w:autoSpaceDN w:val="0"/>
              <w:adjustRightInd w:val="0"/>
              <w:rPr>
                <w:rFonts w:ascii="Arial" w:hAnsi="Arial" w:cs="Arial"/>
                <w:sz w:val="24"/>
                <w:szCs w:val="24"/>
              </w:rPr>
            </w:pPr>
            <w:r w:rsidRPr="003E606C">
              <w:rPr>
                <w:rFonts w:ascii="Arial" w:hAnsi="Arial" w:cs="Arial"/>
                <w:sz w:val="24"/>
                <w:szCs w:val="24"/>
              </w:rPr>
              <w:t xml:space="preserve">Отношение среднемесячной заработной платы педагогических работников образовательных </w:t>
            </w:r>
            <w:r w:rsidRPr="003E606C">
              <w:rPr>
                <w:rFonts w:ascii="Arial" w:hAnsi="Arial" w:cs="Arial"/>
                <w:sz w:val="24"/>
                <w:szCs w:val="24"/>
              </w:rPr>
              <w:lastRenderedPageBreak/>
              <w:t>организаций общего образования к среднемесячной начисленной заработной плате наемных работников в организациях, у индивидуальных предпринимателей и физических лиц (среднемесячного дохода от трудовой деятельности) в Сахалинской области</w:t>
            </w:r>
          </w:p>
        </w:tc>
        <w:tc>
          <w:tcPr>
            <w:tcW w:w="988" w:type="dxa"/>
            <w:gridSpan w:val="3"/>
          </w:tcPr>
          <w:p w14:paraId="7E4FD2AA" w14:textId="77777777" w:rsidR="006A2CB5" w:rsidRPr="003E606C" w:rsidRDefault="006A2CB5" w:rsidP="00685603">
            <w:pPr>
              <w:pStyle w:val="ConsPlusNormal"/>
              <w:jc w:val="center"/>
              <w:rPr>
                <w:sz w:val="24"/>
                <w:szCs w:val="24"/>
              </w:rPr>
            </w:pPr>
            <w:r w:rsidRPr="003E606C">
              <w:rPr>
                <w:sz w:val="24"/>
                <w:szCs w:val="24"/>
              </w:rPr>
              <w:lastRenderedPageBreak/>
              <w:t>%</w:t>
            </w:r>
          </w:p>
        </w:tc>
        <w:tc>
          <w:tcPr>
            <w:tcW w:w="802" w:type="dxa"/>
            <w:gridSpan w:val="5"/>
          </w:tcPr>
          <w:p w14:paraId="5751D125" w14:textId="77777777" w:rsidR="006A2CB5" w:rsidRPr="003E606C" w:rsidRDefault="006A2CB5" w:rsidP="00685603">
            <w:pPr>
              <w:pStyle w:val="ConsPlusNormal"/>
              <w:ind w:left="238"/>
              <w:jc w:val="center"/>
              <w:rPr>
                <w:sz w:val="24"/>
                <w:szCs w:val="24"/>
              </w:rPr>
            </w:pPr>
            <w:r w:rsidRPr="003E606C">
              <w:rPr>
                <w:sz w:val="24"/>
                <w:szCs w:val="24"/>
              </w:rPr>
              <w:t>100,0</w:t>
            </w:r>
          </w:p>
        </w:tc>
        <w:tc>
          <w:tcPr>
            <w:tcW w:w="708" w:type="dxa"/>
            <w:gridSpan w:val="5"/>
          </w:tcPr>
          <w:p w14:paraId="78D16F59" w14:textId="77777777" w:rsidR="006A2CB5" w:rsidRPr="003E606C" w:rsidRDefault="006A2CB5" w:rsidP="00685603">
            <w:pPr>
              <w:pStyle w:val="ConsPlusNormal"/>
              <w:jc w:val="center"/>
              <w:rPr>
                <w:sz w:val="24"/>
                <w:szCs w:val="24"/>
              </w:rPr>
            </w:pPr>
            <w:r w:rsidRPr="003E606C">
              <w:rPr>
                <w:sz w:val="24"/>
                <w:szCs w:val="24"/>
              </w:rPr>
              <w:t>100,0</w:t>
            </w:r>
          </w:p>
        </w:tc>
        <w:tc>
          <w:tcPr>
            <w:tcW w:w="875" w:type="dxa"/>
            <w:gridSpan w:val="6"/>
          </w:tcPr>
          <w:p w14:paraId="15A9B3A7" w14:textId="77777777" w:rsidR="006A2CB5" w:rsidRPr="003E606C" w:rsidRDefault="006A2CB5" w:rsidP="00685603">
            <w:pPr>
              <w:pStyle w:val="ConsPlusNormal"/>
              <w:jc w:val="center"/>
              <w:rPr>
                <w:sz w:val="24"/>
                <w:szCs w:val="24"/>
              </w:rPr>
            </w:pPr>
            <w:r w:rsidRPr="003E606C">
              <w:rPr>
                <w:sz w:val="24"/>
                <w:szCs w:val="24"/>
              </w:rPr>
              <w:t>100,0</w:t>
            </w:r>
          </w:p>
        </w:tc>
        <w:tc>
          <w:tcPr>
            <w:tcW w:w="709" w:type="dxa"/>
            <w:gridSpan w:val="5"/>
          </w:tcPr>
          <w:p w14:paraId="2A5DCD22"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5"/>
          </w:tcPr>
          <w:p w14:paraId="6B93656B" w14:textId="77777777" w:rsidR="006A2CB5" w:rsidRPr="003E606C" w:rsidRDefault="006A2CB5" w:rsidP="00685603">
            <w:pPr>
              <w:pStyle w:val="ConsPlusNormal"/>
              <w:jc w:val="center"/>
              <w:rPr>
                <w:sz w:val="24"/>
                <w:szCs w:val="24"/>
              </w:rPr>
            </w:pPr>
            <w:r w:rsidRPr="003E606C">
              <w:rPr>
                <w:sz w:val="24"/>
                <w:szCs w:val="24"/>
              </w:rPr>
              <w:t>100,0</w:t>
            </w:r>
          </w:p>
        </w:tc>
        <w:tc>
          <w:tcPr>
            <w:tcW w:w="853" w:type="dxa"/>
            <w:gridSpan w:val="5"/>
          </w:tcPr>
          <w:p w14:paraId="10A6B26F" w14:textId="77777777" w:rsidR="006A2CB5" w:rsidRPr="003E606C" w:rsidRDefault="006A2CB5" w:rsidP="00685603">
            <w:pPr>
              <w:pStyle w:val="ConsPlusNormal"/>
              <w:jc w:val="center"/>
              <w:rPr>
                <w:sz w:val="24"/>
                <w:szCs w:val="24"/>
              </w:rPr>
            </w:pPr>
            <w:r w:rsidRPr="003E606C">
              <w:rPr>
                <w:sz w:val="24"/>
                <w:szCs w:val="24"/>
              </w:rPr>
              <w:t>100,0</w:t>
            </w:r>
          </w:p>
        </w:tc>
        <w:tc>
          <w:tcPr>
            <w:tcW w:w="854" w:type="dxa"/>
            <w:gridSpan w:val="7"/>
          </w:tcPr>
          <w:p w14:paraId="661809D7" w14:textId="77777777" w:rsidR="006A2CB5" w:rsidRPr="003E606C" w:rsidRDefault="006A2CB5" w:rsidP="00685603">
            <w:pPr>
              <w:pStyle w:val="ConsPlusNormal"/>
              <w:jc w:val="center"/>
              <w:rPr>
                <w:sz w:val="24"/>
                <w:szCs w:val="24"/>
              </w:rPr>
            </w:pPr>
            <w:r w:rsidRPr="003E606C">
              <w:rPr>
                <w:sz w:val="24"/>
                <w:szCs w:val="24"/>
              </w:rPr>
              <w:t>100,0</w:t>
            </w:r>
          </w:p>
        </w:tc>
        <w:tc>
          <w:tcPr>
            <w:tcW w:w="854" w:type="dxa"/>
            <w:gridSpan w:val="7"/>
          </w:tcPr>
          <w:p w14:paraId="433E5BD1" w14:textId="77777777" w:rsidR="006A2CB5" w:rsidRPr="003E606C" w:rsidRDefault="006A2CB5" w:rsidP="00685603">
            <w:pPr>
              <w:pStyle w:val="ConsPlusNormal"/>
              <w:jc w:val="center"/>
              <w:rPr>
                <w:sz w:val="24"/>
                <w:szCs w:val="24"/>
              </w:rPr>
            </w:pPr>
            <w:r w:rsidRPr="003E606C">
              <w:rPr>
                <w:sz w:val="24"/>
                <w:szCs w:val="24"/>
              </w:rPr>
              <w:t>100,0</w:t>
            </w:r>
          </w:p>
        </w:tc>
        <w:tc>
          <w:tcPr>
            <w:tcW w:w="855" w:type="dxa"/>
            <w:gridSpan w:val="9"/>
          </w:tcPr>
          <w:p w14:paraId="4A552B2E" w14:textId="77777777" w:rsidR="006A2CB5" w:rsidRPr="003E606C" w:rsidRDefault="006A2CB5" w:rsidP="00685603">
            <w:pPr>
              <w:pStyle w:val="ConsPlusNormal"/>
              <w:jc w:val="center"/>
              <w:rPr>
                <w:sz w:val="24"/>
                <w:szCs w:val="24"/>
              </w:rPr>
            </w:pPr>
            <w:r w:rsidRPr="003E606C">
              <w:rPr>
                <w:sz w:val="24"/>
                <w:szCs w:val="24"/>
              </w:rPr>
              <w:t>100,0</w:t>
            </w:r>
          </w:p>
        </w:tc>
        <w:tc>
          <w:tcPr>
            <w:tcW w:w="856" w:type="dxa"/>
            <w:gridSpan w:val="7"/>
          </w:tcPr>
          <w:p w14:paraId="40665DC6" w14:textId="77777777" w:rsidR="006A2CB5" w:rsidRPr="003E606C" w:rsidRDefault="006A2CB5" w:rsidP="00685603">
            <w:pPr>
              <w:pStyle w:val="ConsPlusNormal"/>
              <w:jc w:val="center"/>
              <w:rPr>
                <w:sz w:val="24"/>
                <w:szCs w:val="24"/>
              </w:rPr>
            </w:pPr>
            <w:r w:rsidRPr="003E606C">
              <w:rPr>
                <w:sz w:val="24"/>
                <w:szCs w:val="24"/>
              </w:rPr>
              <w:t>100,0</w:t>
            </w:r>
          </w:p>
        </w:tc>
        <w:tc>
          <w:tcPr>
            <w:tcW w:w="952" w:type="dxa"/>
            <w:gridSpan w:val="6"/>
          </w:tcPr>
          <w:p w14:paraId="32285B82" w14:textId="77777777" w:rsidR="006A2CB5" w:rsidRPr="003E606C" w:rsidRDefault="006A2CB5" w:rsidP="00685603">
            <w:pPr>
              <w:pStyle w:val="ConsPlusNormal"/>
              <w:jc w:val="center"/>
              <w:rPr>
                <w:sz w:val="24"/>
                <w:szCs w:val="24"/>
              </w:rPr>
            </w:pPr>
            <w:r w:rsidRPr="003E606C">
              <w:rPr>
                <w:sz w:val="24"/>
                <w:szCs w:val="24"/>
              </w:rPr>
              <w:t>100,0</w:t>
            </w:r>
          </w:p>
        </w:tc>
        <w:tc>
          <w:tcPr>
            <w:tcW w:w="873" w:type="dxa"/>
            <w:gridSpan w:val="4"/>
          </w:tcPr>
          <w:p w14:paraId="514B5741" w14:textId="77777777" w:rsidR="006A2CB5" w:rsidRPr="003E606C" w:rsidRDefault="006A2CB5" w:rsidP="00685603">
            <w:pPr>
              <w:pStyle w:val="ConsPlusNormal"/>
              <w:jc w:val="center"/>
              <w:rPr>
                <w:sz w:val="24"/>
                <w:szCs w:val="24"/>
              </w:rPr>
            </w:pPr>
            <w:r w:rsidRPr="003E606C">
              <w:rPr>
                <w:sz w:val="24"/>
                <w:szCs w:val="24"/>
              </w:rPr>
              <w:t>100,0</w:t>
            </w:r>
          </w:p>
        </w:tc>
      </w:tr>
      <w:tr w:rsidR="003E606C" w:rsidRPr="003E606C" w14:paraId="39BE4F75" w14:textId="77777777" w:rsidTr="00685603">
        <w:trPr>
          <w:trHeight w:val="511"/>
        </w:trPr>
        <w:tc>
          <w:tcPr>
            <w:tcW w:w="768" w:type="dxa"/>
          </w:tcPr>
          <w:p w14:paraId="278CEFEB" w14:textId="77777777" w:rsidR="006A2CB5" w:rsidRPr="003E606C" w:rsidRDefault="006A2CB5" w:rsidP="00685603">
            <w:pPr>
              <w:pStyle w:val="ConsPlusNormal"/>
              <w:rPr>
                <w:sz w:val="24"/>
                <w:szCs w:val="24"/>
              </w:rPr>
            </w:pPr>
            <w:r w:rsidRPr="003E606C">
              <w:rPr>
                <w:sz w:val="24"/>
                <w:szCs w:val="24"/>
              </w:rPr>
              <w:t>8.</w:t>
            </w:r>
          </w:p>
        </w:tc>
        <w:tc>
          <w:tcPr>
            <w:tcW w:w="3433" w:type="dxa"/>
            <w:gridSpan w:val="3"/>
            <w:tcBorders>
              <w:top w:val="single" w:sz="4" w:space="0" w:color="auto"/>
              <w:bottom w:val="single" w:sz="4" w:space="0" w:color="auto"/>
            </w:tcBorders>
          </w:tcPr>
          <w:p w14:paraId="64DCE542" w14:textId="77777777" w:rsidR="006A2CB5" w:rsidRPr="003E606C" w:rsidRDefault="006A2CB5" w:rsidP="00685603">
            <w:pPr>
              <w:pStyle w:val="ConsPlusNormal"/>
              <w:rPr>
                <w:sz w:val="24"/>
                <w:szCs w:val="24"/>
              </w:rPr>
            </w:pPr>
            <w:r w:rsidRPr="003E606C">
              <w:rPr>
                <w:sz w:val="24"/>
                <w:szCs w:val="24"/>
              </w:rPr>
              <w:t>Удельный вес обучающихся, участвующих в олимпиадах и конкурсах различного уровня, в общей численности обучающихся</w:t>
            </w:r>
          </w:p>
        </w:tc>
        <w:tc>
          <w:tcPr>
            <w:tcW w:w="988" w:type="dxa"/>
            <w:gridSpan w:val="3"/>
          </w:tcPr>
          <w:p w14:paraId="0953FB7B"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75E363BD" w14:textId="77777777" w:rsidR="006A2CB5" w:rsidRPr="003E606C" w:rsidRDefault="006A2CB5" w:rsidP="00685603">
            <w:pPr>
              <w:pStyle w:val="ConsPlusNormal"/>
              <w:jc w:val="center"/>
              <w:rPr>
                <w:sz w:val="24"/>
                <w:szCs w:val="24"/>
              </w:rPr>
            </w:pPr>
            <w:r w:rsidRPr="003E606C">
              <w:rPr>
                <w:sz w:val="24"/>
                <w:szCs w:val="24"/>
              </w:rPr>
              <w:t>30,0</w:t>
            </w:r>
          </w:p>
        </w:tc>
        <w:tc>
          <w:tcPr>
            <w:tcW w:w="708" w:type="dxa"/>
            <w:gridSpan w:val="5"/>
          </w:tcPr>
          <w:p w14:paraId="2F76437F" w14:textId="77777777" w:rsidR="006A2CB5" w:rsidRPr="003E606C" w:rsidRDefault="006A2CB5" w:rsidP="00685603">
            <w:pPr>
              <w:pStyle w:val="ConsPlusNormal"/>
              <w:jc w:val="center"/>
              <w:rPr>
                <w:sz w:val="24"/>
                <w:szCs w:val="24"/>
              </w:rPr>
            </w:pPr>
            <w:r w:rsidRPr="003E606C">
              <w:rPr>
                <w:sz w:val="24"/>
                <w:szCs w:val="24"/>
              </w:rPr>
              <w:t>30,3</w:t>
            </w:r>
          </w:p>
        </w:tc>
        <w:tc>
          <w:tcPr>
            <w:tcW w:w="875" w:type="dxa"/>
            <w:gridSpan w:val="6"/>
          </w:tcPr>
          <w:p w14:paraId="67082019" w14:textId="77777777" w:rsidR="006A2CB5" w:rsidRPr="003E606C" w:rsidRDefault="006A2CB5" w:rsidP="00685603">
            <w:pPr>
              <w:pStyle w:val="ConsPlusNormal"/>
              <w:jc w:val="center"/>
              <w:rPr>
                <w:sz w:val="24"/>
                <w:szCs w:val="24"/>
              </w:rPr>
            </w:pPr>
            <w:r w:rsidRPr="003E606C">
              <w:rPr>
                <w:sz w:val="24"/>
                <w:szCs w:val="24"/>
              </w:rPr>
              <w:t>30,7</w:t>
            </w:r>
          </w:p>
        </w:tc>
        <w:tc>
          <w:tcPr>
            <w:tcW w:w="709" w:type="dxa"/>
            <w:gridSpan w:val="5"/>
          </w:tcPr>
          <w:p w14:paraId="3DC44B6E" w14:textId="77777777" w:rsidR="006A2CB5" w:rsidRPr="003E606C" w:rsidRDefault="006A2CB5" w:rsidP="00685603">
            <w:pPr>
              <w:pStyle w:val="ConsPlusNormal"/>
              <w:jc w:val="center"/>
              <w:rPr>
                <w:sz w:val="24"/>
                <w:szCs w:val="24"/>
              </w:rPr>
            </w:pPr>
            <w:r w:rsidRPr="003E606C">
              <w:rPr>
                <w:sz w:val="24"/>
                <w:szCs w:val="24"/>
              </w:rPr>
              <w:t>31,0</w:t>
            </w:r>
          </w:p>
        </w:tc>
        <w:tc>
          <w:tcPr>
            <w:tcW w:w="850" w:type="dxa"/>
            <w:gridSpan w:val="5"/>
          </w:tcPr>
          <w:p w14:paraId="2E8E8777" w14:textId="77777777" w:rsidR="006A2CB5" w:rsidRPr="003E606C" w:rsidRDefault="006A2CB5" w:rsidP="00685603">
            <w:pPr>
              <w:pStyle w:val="ConsPlusNormal"/>
              <w:jc w:val="center"/>
              <w:rPr>
                <w:sz w:val="24"/>
                <w:szCs w:val="24"/>
              </w:rPr>
            </w:pPr>
            <w:r w:rsidRPr="003E606C">
              <w:rPr>
                <w:sz w:val="24"/>
                <w:szCs w:val="24"/>
              </w:rPr>
              <w:t>32,5</w:t>
            </w:r>
          </w:p>
        </w:tc>
        <w:tc>
          <w:tcPr>
            <w:tcW w:w="853" w:type="dxa"/>
            <w:gridSpan w:val="5"/>
          </w:tcPr>
          <w:p w14:paraId="2CEFA52A" w14:textId="77777777" w:rsidR="006A2CB5" w:rsidRPr="003E606C" w:rsidRDefault="006A2CB5" w:rsidP="00685603">
            <w:pPr>
              <w:pStyle w:val="ConsPlusNormal"/>
              <w:jc w:val="center"/>
              <w:rPr>
                <w:sz w:val="24"/>
                <w:szCs w:val="24"/>
              </w:rPr>
            </w:pPr>
            <w:r w:rsidRPr="003E606C">
              <w:rPr>
                <w:sz w:val="24"/>
                <w:szCs w:val="24"/>
              </w:rPr>
              <w:t>34,0</w:t>
            </w:r>
          </w:p>
          <w:p w14:paraId="00A01A4C" w14:textId="77777777" w:rsidR="006A2CB5" w:rsidRPr="003E606C" w:rsidRDefault="006A2CB5" w:rsidP="00685603">
            <w:pPr>
              <w:pStyle w:val="ConsPlusNormal"/>
              <w:rPr>
                <w:sz w:val="24"/>
                <w:szCs w:val="24"/>
              </w:rPr>
            </w:pPr>
          </w:p>
        </w:tc>
        <w:tc>
          <w:tcPr>
            <w:tcW w:w="854" w:type="dxa"/>
            <w:gridSpan w:val="7"/>
          </w:tcPr>
          <w:p w14:paraId="191D8784" w14:textId="77777777" w:rsidR="006A2CB5" w:rsidRPr="003E606C" w:rsidRDefault="006A2CB5" w:rsidP="00685603">
            <w:pPr>
              <w:pStyle w:val="ConsPlusNormal"/>
              <w:jc w:val="center"/>
              <w:rPr>
                <w:sz w:val="24"/>
                <w:szCs w:val="24"/>
              </w:rPr>
            </w:pPr>
            <w:r w:rsidRPr="003E606C">
              <w:rPr>
                <w:sz w:val="24"/>
                <w:szCs w:val="24"/>
              </w:rPr>
              <w:t>34,5</w:t>
            </w:r>
          </w:p>
          <w:p w14:paraId="1CE48562" w14:textId="77777777" w:rsidR="006A2CB5" w:rsidRPr="003E606C" w:rsidRDefault="006A2CB5" w:rsidP="00685603">
            <w:pPr>
              <w:pStyle w:val="ConsPlusNormal"/>
              <w:rPr>
                <w:sz w:val="24"/>
                <w:szCs w:val="24"/>
              </w:rPr>
            </w:pPr>
          </w:p>
        </w:tc>
        <w:tc>
          <w:tcPr>
            <w:tcW w:w="854" w:type="dxa"/>
            <w:gridSpan w:val="7"/>
          </w:tcPr>
          <w:p w14:paraId="05DDC8F3" w14:textId="77777777" w:rsidR="006A2CB5" w:rsidRPr="003E606C" w:rsidRDefault="006A2CB5" w:rsidP="00685603">
            <w:pPr>
              <w:pStyle w:val="ConsPlusNormal"/>
              <w:jc w:val="center"/>
              <w:rPr>
                <w:sz w:val="24"/>
                <w:szCs w:val="24"/>
              </w:rPr>
            </w:pPr>
            <w:r w:rsidRPr="003E606C">
              <w:rPr>
                <w:sz w:val="24"/>
                <w:szCs w:val="24"/>
              </w:rPr>
              <w:t>34,5</w:t>
            </w:r>
          </w:p>
          <w:p w14:paraId="2872C0EC" w14:textId="77777777" w:rsidR="006A2CB5" w:rsidRPr="003E606C" w:rsidRDefault="006A2CB5" w:rsidP="00685603">
            <w:pPr>
              <w:pStyle w:val="ConsPlusNormal"/>
              <w:rPr>
                <w:sz w:val="24"/>
                <w:szCs w:val="24"/>
              </w:rPr>
            </w:pPr>
          </w:p>
        </w:tc>
        <w:tc>
          <w:tcPr>
            <w:tcW w:w="855" w:type="dxa"/>
            <w:gridSpan w:val="9"/>
          </w:tcPr>
          <w:p w14:paraId="555FE720" w14:textId="77777777" w:rsidR="006A2CB5" w:rsidRPr="003E606C" w:rsidRDefault="006A2CB5" w:rsidP="00685603">
            <w:pPr>
              <w:pStyle w:val="ConsPlusNormal"/>
              <w:jc w:val="center"/>
              <w:rPr>
                <w:sz w:val="24"/>
                <w:szCs w:val="24"/>
              </w:rPr>
            </w:pPr>
            <w:r w:rsidRPr="003E606C">
              <w:rPr>
                <w:sz w:val="24"/>
                <w:szCs w:val="24"/>
              </w:rPr>
              <w:t>35,0</w:t>
            </w:r>
          </w:p>
          <w:p w14:paraId="5B32A076" w14:textId="77777777" w:rsidR="006A2CB5" w:rsidRPr="003E606C" w:rsidRDefault="006A2CB5" w:rsidP="00685603">
            <w:pPr>
              <w:pStyle w:val="ConsPlusNormal"/>
              <w:rPr>
                <w:sz w:val="24"/>
                <w:szCs w:val="24"/>
              </w:rPr>
            </w:pPr>
          </w:p>
        </w:tc>
        <w:tc>
          <w:tcPr>
            <w:tcW w:w="856" w:type="dxa"/>
            <w:gridSpan w:val="7"/>
          </w:tcPr>
          <w:p w14:paraId="4042AB54" w14:textId="77777777" w:rsidR="006A2CB5" w:rsidRPr="003E606C" w:rsidRDefault="006A2CB5" w:rsidP="00685603">
            <w:pPr>
              <w:pStyle w:val="ConsPlusNormal"/>
              <w:jc w:val="center"/>
              <w:rPr>
                <w:sz w:val="24"/>
                <w:szCs w:val="24"/>
              </w:rPr>
            </w:pPr>
            <w:r w:rsidRPr="003E606C">
              <w:rPr>
                <w:sz w:val="24"/>
                <w:szCs w:val="24"/>
              </w:rPr>
              <w:t>35,0</w:t>
            </w:r>
          </w:p>
          <w:p w14:paraId="58B394E6" w14:textId="77777777" w:rsidR="006A2CB5" w:rsidRPr="003E606C" w:rsidRDefault="006A2CB5" w:rsidP="00685603">
            <w:pPr>
              <w:pStyle w:val="ConsPlusNormal"/>
              <w:rPr>
                <w:sz w:val="24"/>
                <w:szCs w:val="24"/>
              </w:rPr>
            </w:pPr>
          </w:p>
        </w:tc>
        <w:tc>
          <w:tcPr>
            <w:tcW w:w="952" w:type="dxa"/>
            <w:gridSpan w:val="6"/>
          </w:tcPr>
          <w:p w14:paraId="7C641E28" w14:textId="77777777" w:rsidR="006A2CB5" w:rsidRPr="003E606C" w:rsidRDefault="006A2CB5" w:rsidP="00685603">
            <w:pPr>
              <w:pStyle w:val="ConsPlusNormal"/>
              <w:jc w:val="center"/>
              <w:rPr>
                <w:sz w:val="24"/>
                <w:szCs w:val="24"/>
              </w:rPr>
            </w:pPr>
            <w:r w:rsidRPr="003E606C">
              <w:rPr>
                <w:sz w:val="24"/>
                <w:szCs w:val="24"/>
              </w:rPr>
              <w:t>35,5</w:t>
            </w:r>
          </w:p>
        </w:tc>
        <w:tc>
          <w:tcPr>
            <w:tcW w:w="873" w:type="dxa"/>
            <w:gridSpan w:val="4"/>
          </w:tcPr>
          <w:p w14:paraId="27E5E63C" w14:textId="77777777" w:rsidR="006A2CB5" w:rsidRPr="003E606C" w:rsidRDefault="006A2CB5" w:rsidP="00685603">
            <w:pPr>
              <w:pStyle w:val="ConsPlusNormal"/>
              <w:jc w:val="center"/>
              <w:rPr>
                <w:sz w:val="24"/>
                <w:szCs w:val="24"/>
              </w:rPr>
            </w:pPr>
            <w:r w:rsidRPr="003E606C">
              <w:rPr>
                <w:sz w:val="24"/>
                <w:szCs w:val="24"/>
              </w:rPr>
              <w:t>35,5</w:t>
            </w:r>
          </w:p>
        </w:tc>
      </w:tr>
      <w:tr w:rsidR="003E606C" w:rsidRPr="003E606C" w14:paraId="7619C35A" w14:textId="77777777" w:rsidTr="00685603">
        <w:trPr>
          <w:trHeight w:val="1219"/>
        </w:trPr>
        <w:tc>
          <w:tcPr>
            <w:tcW w:w="768" w:type="dxa"/>
          </w:tcPr>
          <w:p w14:paraId="54FB162B" w14:textId="77777777" w:rsidR="006A2CB5" w:rsidRPr="003E606C" w:rsidRDefault="006A2CB5" w:rsidP="00685603">
            <w:pPr>
              <w:pStyle w:val="ConsPlusNormal"/>
              <w:rPr>
                <w:sz w:val="24"/>
                <w:szCs w:val="24"/>
              </w:rPr>
            </w:pPr>
            <w:r w:rsidRPr="003E606C">
              <w:rPr>
                <w:sz w:val="24"/>
                <w:szCs w:val="24"/>
              </w:rPr>
              <w:t>9.</w:t>
            </w:r>
          </w:p>
        </w:tc>
        <w:tc>
          <w:tcPr>
            <w:tcW w:w="3433" w:type="dxa"/>
            <w:gridSpan w:val="3"/>
            <w:tcBorders>
              <w:top w:val="single" w:sz="4" w:space="0" w:color="auto"/>
              <w:bottom w:val="single" w:sz="4" w:space="0" w:color="auto"/>
            </w:tcBorders>
          </w:tcPr>
          <w:p w14:paraId="3F8E4138" w14:textId="77777777" w:rsidR="006A2CB5" w:rsidRPr="003E606C" w:rsidRDefault="006A2CB5" w:rsidP="00685603">
            <w:pPr>
              <w:pStyle w:val="ConsPlusNormal"/>
              <w:rPr>
                <w:sz w:val="24"/>
                <w:szCs w:val="24"/>
              </w:rPr>
            </w:pPr>
            <w:r w:rsidRPr="003E606C">
              <w:rPr>
                <w:sz w:val="24"/>
                <w:szCs w:val="24"/>
              </w:rPr>
              <w:t>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общеобразовательных организаций</w:t>
            </w:r>
          </w:p>
        </w:tc>
        <w:tc>
          <w:tcPr>
            <w:tcW w:w="988" w:type="dxa"/>
            <w:gridSpan w:val="3"/>
          </w:tcPr>
          <w:p w14:paraId="4F68D3C4"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0390D88E" w14:textId="77777777" w:rsidR="006A2CB5" w:rsidRPr="003E606C" w:rsidRDefault="006A2CB5" w:rsidP="00685603">
            <w:pPr>
              <w:pStyle w:val="ConsPlusNormal"/>
              <w:ind w:left="418"/>
              <w:jc w:val="center"/>
              <w:rPr>
                <w:sz w:val="24"/>
                <w:szCs w:val="24"/>
              </w:rPr>
            </w:pPr>
            <w:r w:rsidRPr="003E606C">
              <w:rPr>
                <w:sz w:val="24"/>
                <w:szCs w:val="24"/>
              </w:rPr>
              <w:t>8,3</w:t>
            </w:r>
          </w:p>
        </w:tc>
        <w:tc>
          <w:tcPr>
            <w:tcW w:w="708" w:type="dxa"/>
            <w:gridSpan w:val="5"/>
          </w:tcPr>
          <w:p w14:paraId="66D06499" w14:textId="77777777" w:rsidR="006A2CB5" w:rsidRPr="003E606C" w:rsidRDefault="006A2CB5" w:rsidP="00685603">
            <w:pPr>
              <w:pStyle w:val="ConsPlusNormal"/>
              <w:jc w:val="center"/>
              <w:rPr>
                <w:sz w:val="24"/>
                <w:szCs w:val="24"/>
              </w:rPr>
            </w:pPr>
            <w:r w:rsidRPr="003E606C">
              <w:rPr>
                <w:sz w:val="24"/>
                <w:szCs w:val="24"/>
              </w:rPr>
              <w:t>41,7</w:t>
            </w:r>
          </w:p>
        </w:tc>
        <w:tc>
          <w:tcPr>
            <w:tcW w:w="875" w:type="dxa"/>
            <w:gridSpan w:val="6"/>
          </w:tcPr>
          <w:p w14:paraId="63B03771" w14:textId="77777777" w:rsidR="006A2CB5" w:rsidRPr="003E606C" w:rsidRDefault="006A2CB5" w:rsidP="00685603">
            <w:pPr>
              <w:pStyle w:val="ConsPlusNormal"/>
              <w:jc w:val="center"/>
              <w:rPr>
                <w:sz w:val="24"/>
                <w:szCs w:val="24"/>
              </w:rPr>
            </w:pPr>
            <w:r w:rsidRPr="003E606C">
              <w:rPr>
                <w:sz w:val="24"/>
                <w:szCs w:val="24"/>
              </w:rPr>
              <w:t>8,3</w:t>
            </w:r>
          </w:p>
        </w:tc>
        <w:tc>
          <w:tcPr>
            <w:tcW w:w="709" w:type="dxa"/>
            <w:gridSpan w:val="5"/>
          </w:tcPr>
          <w:p w14:paraId="7A4BDF89" w14:textId="77777777" w:rsidR="006A2CB5" w:rsidRPr="003E606C" w:rsidRDefault="006A2CB5" w:rsidP="00685603">
            <w:pPr>
              <w:pStyle w:val="ConsPlusNormal"/>
              <w:jc w:val="center"/>
              <w:rPr>
                <w:sz w:val="24"/>
                <w:szCs w:val="24"/>
              </w:rPr>
            </w:pPr>
            <w:r w:rsidRPr="003E606C">
              <w:rPr>
                <w:sz w:val="24"/>
                <w:szCs w:val="24"/>
              </w:rPr>
              <w:t>8,3</w:t>
            </w:r>
          </w:p>
        </w:tc>
        <w:tc>
          <w:tcPr>
            <w:tcW w:w="850" w:type="dxa"/>
            <w:gridSpan w:val="5"/>
          </w:tcPr>
          <w:p w14:paraId="4BCB83C7" w14:textId="77777777" w:rsidR="006A2CB5" w:rsidRPr="003E606C" w:rsidRDefault="006A2CB5" w:rsidP="00685603">
            <w:pPr>
              <w:pStyle w:val="ConsPlusNormal"/>
              <w:jc w:val="center"/>
              <w:rPr>
                <w:sz w:val="24"/>
                <w:szCs w:val="24"/>
              </w:rPr>
            </w:pPr>
            <w:r w:rsidRPr="003E606C">
              <w:rPr>
                <w:sz w:val="24"/>
                <w:szCs w:val="24"/>
              </w:rPr>
              <w:t>8,3</w:t>
            </w:r>
          </w:p>
        </w:tc>
        <w:tc>
          <w:tcPr>
            <w:tcW w:w="853" w:type="dxa"/>
            <w:gridSpan w:val="5"/>
          </w:tcPr>
          <w:p w14:paraId="598B509E" w14:textId="77777777" w:rsidR="006A2CB5" w:rsidRPr="003E606C" w:rsidRDefault="006A2CB5" w:rsidP="00685603">
            <w:pPr>
              <w:pStyle w:val="ConsPlusNormal"/>
              <w:jc w:val="center"/>
              <w:rPr>
                <w:sz w:val="24"/>
                <w:szCs w:val="24"/>
              </w:rPr>
            </w:pPr>
            <w:r w:rsidRPr="003E606C">
              <w:rPr>
                <w:sz w:val="24"/>
                <w:szCs w:val="24"/>
              </w:rPr>
              <w:t>8,3</w:t>
            </w:r>
          </w:p>
        </w:tc>
        <w:tc>
          <w:tcPr>
            <w:tcW w:w="854" w:type="dxa"/>
            <w:gridSpan w:val="7"/>
          </w:tcPr>
          <w:p w14:paraId="50A0A9BE" w14:textId="77777777" w:rsidR="006A2CB5" w:rsidRPr="003E606C" w:rsidRDefault="006A2CB5" w:rsidP="00685603">
            <w:pPr>
              <w:pStyle w:val="ConsPlusNormal"/>
              <w:jc w:val="center"/>
              <w:rPr>
                <w:sz w:val="24"/>
                <w:szCs w:val="24"/>
              </w:rPr>
            </w:pPr>
            <w:r w:rsidRPr="003E606C">
              <w:rPr>
                <w:sz w:val="24"/>
                <w:szCs w:val="24"/>
              </w:rPr>
              <w:t>8,3</w:t>
            </w:r>
          </w:p>
        </w:tc>
        <w:tc>
          <w:tcPr>
            <w:tcW w:w="854" w:type="dxa"/>
            <w:gridSpan w:val="7"/>
          </w:tcPr>
          <w:p w14:paraId="3E9CD0E4" w14:textId="77777777" w:rsidR="006A2CB5" w:rsidRPr="003E606C" w:rsidRDefault="006A2CB5" w:rsidP="00685603">
            <w:pPr>
              <w:pStyle w:val="ConsPlusNormal"/>
              <w:jc w:val="center"/>
              <w:rPr>
                <w:sz w:val="24"/>
                <w:szCs w:val="24"/>
              </w:rPr>
            </w:pPr>
            <w:r w:rsidRPr="003E606C">
              <w:rPr>
                <w:sz w:val="24"/>
                <w:szCs w:val="24"/>
              </w:rPr>
              <w:t>8,3</w:t>
            </w:r>
          </w:p>
        </w:tc>
        <w:tc>
          <w:tcPr>
            <w:tcW w:w="855" w:type="dxa"/>
            <w:gridSpan w:val="9"/>
          </w:tcPr>
          <w:p w14:paraId="21067FC4" w14:textId="77777777" w:rsidR="006A2CB5" w:rsidRPr="003E606C" w:rsidRDefault="006A2CB5" w:rsidP="00685603">
            <w:pPr>
              <w:pStyle w:val="ConsPlusNormal"/>
              <w:jc w:val="center"/>
              <w:rPr>
                <w:sz w:val="24"/>
                <w:szCs w:val="24"/>
              </w:rPr>
            </w:pPr>
            <w:r w:rsidRPr="003E606C">
              <w:rPr>
                <w:sz w:val="24"/>
                <w:szCs w:val="24"/>
              </w:rPr>
              <w:t>8,3</w:t>
            </w:r>
          </w:p>
        </w:tc>
        <w:tc>
          <w:tcPr>
            <w:tcW w:w="856" w:type="dxa"/>
            <w:gridSpan w:val="7"/>
          </w:tcPr>
          <w:p w14:paraId="116039E1" w14:textId="77777777" w:rsidR="006A2CB5" w:rsidRPr="003E606C" w:rsidRDefault="006A2CB5" w:rsidP="00685603">
            <w:pPr>
              <w:pStyle w:val="ConsPlusNormal"/>
              <w:jc w:val="center"/>
              <w:rPr>
                <w:sz w:val="24"/>
                <w:szCs w:val="24"/>
              </w:rPr>
            </w:pPr>
            <w:r w:rsidRPr="003E606C">
              <w:rPr>
                <w:sz w:val="24"/>
                <w:szCs w:val="24"/>
              </w:rPr>
              <w:t>8,3</w:t>
            </w:r>
          </w:p>
        </w:tc>
        <w:tc>
          <w:tcPr>
            <w:tcW w:w="952" w:type="dxa"/>
            <w:gridSpan w:val="6"/>
          </w:tcPr>
          <w:p w14:paraId="33991EA4" w14:textId="77777777" w:rsidR="006A2CB5" w:rsidRPr="003E606C" w:rsidRDefault="006A2CB5" w:rsidP="00685603">
            <w:pPr>
              <w:pStyle w:val="ConsPlusNormal"/>
              <w:jc w:val="center"/>
              <w:rPr>
                <w:sz w:val="24"/>
                <w:szCs w:val="24"/>
              </w:rPr>
            </w:pPr>
            <w:r w:rsidRPr="003E606C">
              <w:rPr>
                <w:sz w:val="24"/>
                <w:szCs w:val="24"/>
              </w:rPr>
              <w:t>8,3</w:t>
            </w:r>
          </w:p>
        </w:tc>
        <w:tc>
          <w:tcPr>
            <w:tcW w:w="873" w:type="dxa"/>
            <w:gridSpan w:val="4"/>
          </w:tcPr>
          <w:p w14:paraId="1439525F" w14:textId="77777777" w:rsidR="006A2CB5" w:rsidRPr="003E606C" w:rsidRDefault="006A2CB5" w:rsidP="00685603">
            <w:pPr>
              <w:pStyle w:val="ConsPlusNormal"/>
              <w:jc w:val="center"/>
              <w:rPr>
                <w:sz w:val="24"/>
                <w:szCs w:val="24"/>
              </w:rPr>
            </w:pPr>
            <w:r w:rsidRPr="003E606C">
              <w:rPr>
                <w:sz w:val="24"/>
                <w:szCs w:val="24"/>
              </w:rPr>
              <w:t>8,3</w:t>
            </w:r>
          </w:p>
        </w:tc>
      </w:tr>
      <w:tr w:rsidR="003E606C" w:rsidRPr="003E606C" w14:paraId="715634D5" w14:textId="77777777" w:rsidTr="00685603">
        <w:trPr>
          <w:trHeight w:val="1052"/>
        </w:trPr>
        <w:tc>
          <w:tcPr>
            <w:tcW w:w="768" w:type="dxa"/>
          </w:tcPr>
          <w:p w14:paraId="5568406A" w14:textId="77777777" w:rsidR="006A2CB5" w:rsidRPr="003E606C" w:rsidRDefault="006A2CB5" w:rsidP="00685603">
            <w:pPr>
              <w:pStyle w:val="ConsPlusNormal"/>
              <w:rPr>
                <w:sz w:val="24"/>
                <w:szCs w:val="24"/>
              </w:rPr>
            </w:pPr>
            <w:r w:rsidRPr="003E606C">
              <w:rPr>
                <w:sz w:val="24"/>
                <w:szCs w:val="24"/>
              </w:rPr>
              <w:lastRenderedPageBreak/>
              <w:t>10.</w:t>
            </w:r>
          </w:p>
        </w:tc>
        <w:tc>
          <w:tcPr>
            <w:tcW w:w="3433" w:type="dxa"/>
            <w:gridSpan w:val="3"/>
            <w:tcBorders>
              <w:top w:val="single" w:sz="4" w:space="0" w:color="auto"/>
              <w:bottom w:val="single" w:sz="4" w:space="0" w:color="auto"/>
            </w:tcBorders>
          </w:tcPr>
          <w:p w14:paraId="1B7C11EE" w14:textId="77777777" w:rsidR="006A2CB5" w:rsidRPr="003E606C" w:rsidRDefault="006A2CB5" w:rsidP="00685603">
            <w:pPr>
              <w:pStyle w:val="ConsPlusNormal"/>
              <w:rPr>
                <w:sz w:val="24"/>
                <w:szCs w:val="24"/>
              </w:rPr>
            </w:pPr>
            <w:r w:rsidRPr="003E606C">
              <w:rPr>
                <w:sz w:val="24"/>
                <w:szCs w:val="24"/>
              </w:rPr>
              <w:t>Доля</w:t>
            </w:r>
            <w:r w:rsidRPr="003E606C">
              <w:rPr>
                <w:b/>
                <w:sz w:val="24"/>
                <w:szCs w:val="24"/>
              </w:rPr>
              <w:t xml:space="preserve"> </w:t>
            </w:r>
            <w:r w:rsidRPr="003E606C">
              <w:rPr>
                <w:sz w:val="24"/>
                <w:szCs w:val="24"/>
              </w:rPr>
              <w:t>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w:t>
            </w:r>
          </w:p>
        </w:tc>
        <w:tc>
          <w:tcPr>
            <w:tcW w:w="988" w:type="dxa"/>
            <w:gridSpan w:val="3"/>
          </w:tcPr>
          <w:p w14:paraId="01C88EC3"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06198445" w14:textId="77777777" w:rsidR="006A2CB5" w:rsidRPr="003E606C" w:rsidRDefault="006A2CB5" w:rsidP="00685603">
            <w:pPr>
              <w:pStyle w:val="ConsPlusNormal"/>
              <w:jc w:val="center"/>
              <w:rPr>
                <w:sz w:val="24"/>
                <w:szCs w:val="24"/>
              </w:rPr>
            </w:pPr>
            <w:r w:rsidRPr="003E606C">
              <w:rPr>
                <w:sz w:val="24"/>
                <w:szCs w:val="24"/>
              </w:rPr>
              <w:t>83,2</w:t>
            </w:r>
          </w:p>
        </w:tc>
        <w:tc>
          <w:tcPr>
            <w:tcW w:w="708" w:type="dxa"/>
            <w:gridSpan w:val="5"/>
          </w:tcPr>
          <w:p w14:paraId="1BF3EBBD" w14:textId="77777777" w:rsidR="006A2CB5" w:rsidRPr="003E606C" w:rsidRDefault="006A2CB5" w:rsidP="00685603">
            <w:pPr>
              <w:pStyle w:val="ConsPlusNormal"/>
              <w:jc w:val="center"/>
              <w:rPr>
                <w:sz w:val="24"/>
                <w:szCs w:val="24"/>
              </w:rPr>
            </w:pPr>
            <w:r w:rsidRPr="003E606C">
              <w:rPr>
                <w:sz w:val="24"/>
                <w:szCs w:val="24"/>
              </w:rPr>
              <w:t>81,5</w:t>
            </w:r>
          </w:p>
        </w:tc>
        <w:tc>
          <w:tcPr>
            <w:tcW w:w="875" w:type="dxa"/>
            <w:gridSpan w:val="6"/>
          </w:tcPr>
          <w:p w14:paraId="77A7839F" w14:textId="77777777" w:rsidR="006A2CB5" w:rsidRPr="003E606C" w:rsidRDefault="006A2CB5" w:rsidP="00685603">
            <w:pPr>
              <w:pStyle w:val="ConsPlusNormal"/>
              <w:jc w:val="center"/>
              <w:rPr>
                <w:sz w:val="24"/>
                <w:szCs w:val="24"/>
              </w:rPr>
            </w:pPr>
            <w:r w:rsidRPr="003E606C">
              <w:rPr>
                <w:sz w:val="24"/>
                <w:szCs w:val="24"/>
              </w:rPr>
              <w:t>83,7</w:t>
            </w:r>
          </w:p>
        </w:tc>
        <w:tc>
          <w:tcPr>
            <w:tcW w:w="709" w:type="dxa"/>
            <w:gridSpan w:val="5"/>
          </w:tcPr>
          <w:p w14:paraId="707150C6" w14:textId="77777777" w:rsidR="006A2CB5" w:rsidRPr="003E606C" w:rsidRDefault="006A2CB5" w:rsidP="00685603">
            <w:pPr>
              <w:pStyle w:val="ConsPlusNormal"/>
              <w:jc w:val="center"/>
              <w:rPr>
                <w:sz w:val="24"/>
                <w:szCs w:val="24"/>
              </w:rPr>
            </w:pPr>
            <w:r w:rsidRPr="003E606C">
              <w:rPr>
                <w:sz w:val="24"/>
                <w:szCs w:val="24"/>
              </w:rPr>
              <w:t>83,7</w:t>
            </w:r>
          </w:p>
        </w:tc>
        <w:tc>
          <w:tcPr>
            <w:tcW w:w="850" w:type="dxa"/>
            <w:gridSpan w:val="5"/>
          </w:tcPr>
          <w:p w14:paraId="4634B4A4" w14:textId="77777777" w:rsidR="006A2CB5" w:rsidRPr="003E606C" w:rsidRDefault="006A2CB5" w:rsidP="00685603">
            <w:pPr>
              <w:pStyle w:val="ConsPlusNormal"/>
              <w:jc w:val="center"/>
              <w:rPr>
                <w:sz w:val="24"/>
                <w:szCs w:val="24"/>
              </w:rPr>
            </w:pPr>
            <w:r w:rsidRPr="003E606C">
              <w:rPr>
                <w:sz w:val="24"/>
                <w:szCs w:val="24"/>
              </w:rPr>
              <w:t>83,7</w:t>
            </w:r>
          </w:p>
        </w:tc>
        <w:tc>
          <w:tcPr>
            <w:tcW w:w="853" w:type="dxa"/>
            <w:gridSpan w:val="5"/>
          </w:tcPr>
          <w:p w14:paraId="6F02C307" w14:textId="77777777" w:rsidR="006A2CB5" w:rsidRPr="003E606C" w:rsidRDefault="006A2CB5" w:rsidP="00685603">
            <w:pPr>
              <w:pStyle w:val="ConsPlusNormal"/>
              <w:jc w:val="center"/>
              <w:rPr>
                <w:sz w:val="24"/>
                <w:szCs w:val="24"/>
              </w:rPr>
            </w:pPr>
            <w:r w:rsidRPr="003E606C">
              <w:rPr>
                <w:sz w:val="24"/>
                <w:szCs w:val="24"/>
              </w:rPr>
              <w:t>83,7</w:t>
            </w:r>
          </w:p>
        </w:tc>
        <w:tc>
          <w:tcPr>
            <w:tcW w:w="854" w:type="dxa"/>
            <w:gridSpan w:val="7"/>
          </w:tcPr>
          <w:p w14:paraId="5800E05F" w14:textId="77777777" w:rsidR="006A2CB5" w:rsidRPr="003E606C" w:rsidRDefault="006A2CB5" w:rsidP="00685603">
            <w:pPr>
              <w:pStyle w:val="ConsPlusNormal"/>
              <w:jc w:val="center"/>
              <w:rPr>
                <w:sz w:val="24"/>
                <w:szCs w:val="24"/>
              </w:rPr>
            </w:pPr>
            <w:r w:rsidRPr="003E606C">
              <w:rPr>
                <w:sz w:val="24"/>
                <w:szCs w:val="24"/>
              </w:rPr>
              <w:t>83,7</w:t>
            </w:r>
          </w:p>
        </w:tc>
        <w:tc>
          <w:tcPr>
            <w:tcW w:w="854" w:type="dxa"/>
            <w:gridSpan w:val="7"/>
          </w:tcPr>
          <w:p w14:paraId="34AC8E07" w14:textId="77777777" w:rsidR="006A2CB5" w:rsidRPr="003E606C" w:rsidRDefault="006A2CB5" w:rsidP="00685603">
            <w:pPr>
              <w:pStyle w:val="ConsPlusNormal"/>
              <w:jc w:val="center"/>
              <w:rPr>
                <w:sz w:val="24"/>
                <w:szCs w:val="24"/>
              </w:rPr>
            </w:pPr>
            <w:r w:rsidRPr="003E606C">
              <w:rPr>
                <w:sz w:val="24"/>
                <w:szCs w:val="24"/>
              </w:rPr>
              <w:t>83,7</w:t>
            </w:r>
          </w:p>
        </w:tc>
        <w:tc>
          <w:tcPr>
            <w:tcW w:w="855" w:type="dxa"/>
            <w:gridSpan w:val="9"/>
          </w:tcPr>
          <w:p w14:paraId="5AD18380" w14:textId="77777777" w:rsidR="006A2CB5" w:rsidRPr="003E606C" w:rsidRDefault="006A2CB5" w:rsidP="00685603">
            <w:pPr>
              <w:pStyle w:val="ConsPlusNormal"/>
              <w:jc w:val="center"/>
              <w:rPr>
                <w:sz w:val="24"/>
                <w:szCs w:val="24"/>
              </w:rPr>
            </w:pPr>
            <w:r w:rsidRPr="003E606C">
              <w:rPr>
                <w:sz w:val="24"/>
                <w:szCs w:val="24"/>
              </w:rPr>
              <w:t>83,7</w:t>
            </w:r>
          </w:p>
        </w:tc>
        <w:tc>
          <w:tcPr>
            <w:tcW w:w="856" w:type="dxa"/>
            <w:gridSpan w:val="7"/>
          </w:tcPr>
          <w:p w14:paraId="32AEA0FD" w14:textId="77777777" w:rsidR="006A2CB5" w:rsidRPr="003E606C" w:rsidRDefault="006A2CB5" w:rsidP="00685603">
            <w:pPr>
              <w:pStyle w:val="ConsPlusNormal"/>
              <w:jc w:val="center"/>
              <w:rPr>
                <w:sz w:val="24"/>
                <w:szCs w:val="24"/>
              </w:rPr>
            </w:pPr>
            <w:r w:rsidRPr="003E606C">
              <w:rPr>
                <w:sz w:val="24"/>
                <w:szCs w:val="24"/>
              </w:rPr>
              <w:t>83,7</w:t>
            </w:r>
          </w:p>
        </w:tc>
        <w:tc>
          <w:tcPr>
            <w:tcW w:w="952" w:type="dxa"/>
            <w:gridSpan w:val="6"/>
          </w:tcPr>
          <w:p w14:paraId="7062DB6E" w14:textId="77777777" w:rsidR="006A2CB5" w:rsidRPr="003E606C" w:rsidRDefault="006A2CB5" w:rsidP="00685603">
            <w:pPr>
              <w:pStyle w:val="ConsPlusNormal"/>
              <w:jc w:val="center"/>
              <w:rPr>
                <w:sz w:val="24"/>
                <w:szCs w:val="24"/>
              </w:rPr>
            </w:pPr>
            <w:r w:rsidRPr="003E606C">
              <w:rPr>
                <w:sz w:val="24"/>
                <w:szCs w:val="24"/>
              </w:rPr>
              <w:t>83,7</w:t>
            </w:r>
          </w:p>
        </w:tc>
        <w:tc>
          <w:tcPr>
            <w:tcW w:w="873" w:type="dxa"/>
            <w:gridSpan w:val="4"/>
          </w:tcPr>
          <w:p w14:paraId="1B88FCC8" w14:textId="77777777" w:rsidR="006A2CB5" w:rsidRPr="003E606C" w:rsidRDefault="006A2CB5" w:rsidP="00685603">
            <w:pPr>
              <w:pStyle w:val="ConsPlusNormal"/>
              <w:jc w:val="center"/>
              <w:rPr>
                <w:sz w:val="24"/>
                <w:szCs w:val="24"/>
              </w:rPr>
            </w:pPr>
            <w:r w:rsidRPr="003E606C">
              <w:rPr>
                <w:sz w:val="24"/>
                <w:szCs w:val="24"/>
              </w:rPr>
              <w:t>83,7</w:t>
            </w:r>
          </w:p>
        </w:tc>
      </w:tr>
      <w:tr w:rsidR="003E606C" w:rsidRPr="003E606C" w14:paraId="1DD127A3" w14:textId="77777777" w:rsidTr="00685603">
        <w:trPr>
          <w:trHeight w:val="176"/>
        </w:trPr>
        <w:tc>
          <w:tcPr>
            <w:tcW w:w="768" w:type="dxa"/>
          </w:tcPr>
          <w:p w14:paraId="1335C7B8" w14:textId="77777777" w:rsidR="006A2CB5" w:rsidRPr="003E606C" w:rsidRDefault="006A2CB5" w:rsidP="00685603">
            <w:pPr>
              <w:pStyle w:val="ConsPlusNormal"/>
              <w:rPr>
                <w:sz w:val="24"/>
                <w:szCs w:val="24"/>
              </w:rPr>
            </w:pPr>
            <w:r w:rsidRPr="003E606C">
              <w:rPr>
                <w:sz w:val="24"/>
                <w:szCs w:val="24"/>
              </w:rPr>
              <w:t>11.</w:t>
            </w:r>
          </w:p>
        </w:tc>
        <w:tc>
          <w:tcPr>
            <w:tcW w:w="3433" w:type="dxa"/>
            <w:gridSpan w:val="3"/>
            <w:tcBorders>
              <w:top w:val="single" w:sz="4" w:space="0" w:color="auto"/>
              <w:bottom w:val="single" w:sz="4" w:space="0" w:color="auto"/>
            </w:tcBorders>
          </w:tcPr>
          <w:p w14:paraId="113B8688" w14:textId="77777777" w:rsidR="006A2CB5" w:rsidRPr="003E606C" w:rsidRDefault="006A2CB5" w:rsidP="00685603">
            <w:pPr>
              <w:pStyle w:val="ConsPlusNormal"/>
              <w:rPr>
                <w:sz w:val="24"/>
                <w:szCs w:val="24"/>
              </w:rPr>
            </w:pPr>
            <w:r w:rsidRPr="003E606C">
              <w:rPr>
                <w:bCs/>
                <w:sz w:val="24"/>
                <w:szCs w:val="24"/>
              </w:rPr>
              <w:t>Доля</w:t>
            </w:r>
            <w:r w:rsidRPr="003E606C">
              <w:rPr>
                <w:b/>
                <w:bCs/>
                <w:sz w:val="24"/>
                <w:szCs w:val="24"/>
              </w:rPr>
              <w:t xml:space="preserve"> </w:t>
            </w:r>
            <w:r w:rsidRPr="003E606C">
              <w:rPr>
                <w:bCs/>
                <w:sz w:val="24"/>
                <w:szCs w:val="24"/>
              </w:rPr>
              <w:t xml:space="preserve">государственных (муниципальных) образовательных организаций, реализующих программы общего образования, </w:t>
            </w:r>
            <w:r w:rsidRPr="003E606C">
              <w:rPr>
                <w:sz w:val="24"/>
                <w:szCs w:val="24"/>
              </w:rPr>
              <w:t>обустроенных соответствующими объектами безопасности</w:t>
            </w:r>
            <w:r w:rsidRPr="003E606C">
              <w:rPr>
                <w:bCs/>
                <w:sz w:val="24"/>
                <w:szCs w:val="24"/>
              </w:rPr>
              <w:t>, в общей численности государственных (муниципальных) общеобразовательных организаций</w:t>
            </w:r>
            <w:r w:rsidRPr="003E606C">
              <w:rPr>
                <w:sz w:val="24"/>
                <w:szCs w:val="24"/>
              </w:rPr>
              <w:t xml:space="preserve"> (установка ограждения территории, установка систем видеонаблюдения, установка кнопок экстренного вызова полиции на объектах образования, расположенных в зоне действия пункта центра </w:t>
            </w:r>
            <w:r w:rsidRPr="003E606C">
              <w:rPr>
                <w:sz w:val="24"/>
                <w:szCs w:val="24"/>
              </w:rPr>
              <w:lastRenderedPageBreak/>
              <w:t>наблюдения, установка системы контроля и управления доступом)</w:t>
            </w:r>
          </w:p>
        </w:tc>
        <w:tc>
          <w:tcPr>
            <w:tcW w:w="988" w:type="dxa"/>
            <w:gridSpan w:val="3"/>
          </w:tcPr>
          <w:p w14:paraId="33A4DB16" w14:textId="77777777" w:rsidR="006A2CB5" w:rsidRPr="003E606C" w:rsidRDefault="006A2CB5" w:rsidP="00685603">
            <w:pPr>
              <w:pStyle w:val="ConsPlusNormal"/>
              <w:jc w:val="center"/>
              <w:rPr>
                <w:sz w:val="24"/>
                <w:szCs w:val="24"/>
              </w:rPr>
            </w:pPr>
            <w:r w:rsidRPr="003E606C">
              <w:rPr>
                <w:sz w:val="24"/>
                <w:szCs w:val="24"/>
              </w:rPr>
              <w:lastRenderedPageBreak/>
              <w:t>%</w:t>
            </w:r>
          </w:p>
        </w:tc>
        <w:tc>
          <w:tcPr>
            <w:tcW w:w="802" w:type="dxa"/>
            <w:gridSpan w:val="5"/>
          </w:tcPr>
          <w:p w14:paraId="5675A000" w14:textId="77777777" w:rsidR="006A2CB5" w:rsidRPr="003E606C" w:rsidRDefault="006A2CB5" w:rsidP="00685603">
            <w:pPr>
              <w:pStyle w:val="ConsPlusNormal"/>
              <w:jc w:val="center"/>
              <w:rPr>
                <w:sz w:val="24"/>
                <w:szCs w:val="24"/>
              </w:rPr>
            </w:pPr>
            <w:r w:rsidRPr="003E606C">
              <w:rPr>
                <w:sz w:val="24"/>
                <w:szCs w:val="24"/>
              </w:rPr>
              <w:t>77,0</w:t>
            </w:r>
          </w:p>
        </w:tc>
        <w:tc>
          <w:tcPr>
            <w:tcW w:w="708" w:type="dxa"/>
            <w:gridSpan w:val="5"/>
          </w:tcPr>
          <w:p w14:paraId="79880500" w14:textId="77777777" w:rsidR="006A2CB5" w:rsidRPr="003E606C" w:rsidRDefault="006A2CB5" w:rsidP="00685603">
            <w:pPr>
              <w:pStyle w:val="ConsPlusNormal"/>
              <w:jc w:val="center"/>
              <w:rPr>
                <w:sz w:val="24"/>
                <w:szCs w:val="24"/>
              </w:rPr>
            </w:pPr>
            <w:r w:rsidRPr="003E606C">
              <w:rPr>
                <w:sz w:val="24"/>
                <w:szCs w:val="24"/>
              </w:rPr>
              <w:t>100,0</w:t>
            </w:r>
          </w:p>
        </w:tc>
        <w:tc>
          <w:tcPr>
            <w:tcW w:w="875" w:type="dxa"/>
            <w:gridSpan w:val="6"/>
          </w:tcPr>
          <w:p w14:paraId="7234CB81" w14:textId="77777777" w:rsidR="006A2CB5" w:rsidRPr="003E606C" w:rsidRDefault="006A2CB5" w:rsidP="00685603">
            <w:pPr>
              <w:pStyle w:val="ConsPlusNormal"/>
              <w:jc w:val="center"/>
              <w:rPr>
                <w:sz w:val="24"/>
                <w:szCs w:val="24"/>
              </w:rPr>
            </w:pPr>
            <w:r w:rsidRPr="003E606C">
              <w:rPr>
                <w:sz w:val="24"/>
                <w:szCs w:val="24"/>
              </w:rPr>
              <w:t>100,0</w:t>
            </w:r>
          </w:p>
        </w:tc>
        <w:tc>
          <w:tcPr>
            <w:tcW w:w="709" w:type="dxa"/>
            <w:gridSpan w:val="5"/>
          </w:tcPr>
          <w:p w14:paraId="6E701377"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5"/>
          </w:tcPr>
          <w:p w14:paraId="5CA7A2F5" w14:textId="77777777" w:rsidR="006A2CB5" w:rsidRPr="003E606C" w:rsidRDefault="006A2CB5" w:rsidP="00685603">
            <w:pPr>
              <w:pStyle w:val="ConsPlusNormal"/>
              <w:jc w:val="center"/>
              <w:rPr>
                <w:sz w:val="24"/>
                <w:szCs w:val="24"/>
              </w:rPr>
            </w:pPr>
            <w:r w:rsidRPr="003E606C">
              <w:rPr>
                <w:sz w:val="24"/>
                <w:szCs w:val="24"/>
              </w:rPr>
              <w:t>100,0</w:t>
            </w:r>
          </w:p>
        </w:tc>
        <w:tc>
          <w:tcPr>
            <w:tcW w:w="853" w:type="dxa"/>
            <w:gridSpan w:val="5"/>
          </w:tcPr>
          <w:p w14:paraId="26236C0B" w14:textId="77777777" w:rsidR="006A2CB5" w:rsidRPr="003E606C" w:rsidRDefault="006A2CB5" w:rsidP="00685603">
            <w:pPr>
              <w:pStyle w:val="ConsPlusNormal"/>
              <w:jc w:val="center"/>
              <w:rPr>
                <w:sz w:val="24"/>
                <w:szCs w:val="24"/>
              </w:rPr>
            </w:pPr>
            <w:r w:rsidRPr="003E606C">
              <w:rPr>
                <w:sz w:val="24"/>
                <w:szCs w:val="24"/>
              </w:rPr>
              <w:t>100,0</w:t>
            </w:r>
          </w:p>
        </w:tc>
        <w:tc>
          <w:tcPr>
            <w:tcW w:w="854" w:type="dxa"/>
            <w:gridSpan w:val="7"/>
          </w:tcPr>
          <w:p w14:paraId="37F4B012" w14:textId="77777777" w:rsidR="006A2CB5" w:rsidRPr="003E606C" w:rsidRDefault="006A2CB5" w:rsidP="00685603">
            <w:pPr>
              <w:pStyle w:val="ConsPlusNormal"/>
              <w:jc w:val="center"/>
              <w:rPr>
                <w:sz w:val="24"/>
                <w:szCs w:val="24"/>
              </w:rPr>
            </w:pPr>
            <w:r w:rsidRPr="003E606C">
              <w:rPr>
                <w:sz w:val="24"/>
                <w:szCs w:val="24"/>
              </w:rPr>
              <w:t>100,0</w:t>
            </w:r>
          </w:p>
        </w:tc>
        <w:tc>
          <w:tcPr>
            <w:tcW w:w="854" w:type="dxa"/>
            <w:gridSpan w:val="7"/>
          </w:tcPr>
          <w:p w14:paraId="411386B8" w14:textId="77777777" w:rsidR="006A2CB5" w:rsidRPr="003E606C" w:rsidRDefault="006A2CB5" w:rsidP="00685603">
            <w:pPr>
              <w:pStyle w:val="ConsPlusNormal"/>
              <w:jc w:val="center"/>
              <w:rPr>
                <w:sz w:val="24"/>
                <w:szCs w:val="24"/>
              </w:rPr>
            </w:pPr>
            <w:r w:rsidRPr="003E606C">
              <w:rPr>
                <w:sz w:val="24"/>
                <w:szCs w:val="24"/>
              </w:rPr>
              <w:t>100,0</w:t>
            </w:r>
          </w:p>
        </w:tc>
        <w:tc>
          <w:tcPr>
            <w:tcW w:w="855" w:type="dxa"/>
            <w:gridSpan w:val="9"/>
          </w:tcPr>
          <w:p w14:paraId="25241511" w14:textId="77777777" w:rsidR="006A2CB5" w:rsidRPr="003E606C" w:rsidRDefault="006A2CB5" w:rsidP="00685603">
            <w:pPr>
              <w:pStyle w:val="ConsPlusNormal"/>
              <w:jc w:val="center"/>
              <w:rPr>
                <w:sz w:val="24"/>
                <w:szCs w:val="24"/>
              </w:rPr>
            </w:pPr>
            <w:r w:rsidRPr="003E606C">
              <w:rPr>
                <w:sz w:val="24"/>
                <w:szCs w:val="24"/>
              </w:rPr>
              <w:t>100,0</w:t>
            </w:r>
          </w:p>
        </w:tc>
        <w:tc>
          <w:tcPr>
            <w:tcW w:w="856" w:type="dxa"/>
            <w:gridSpan w:val="7"/>
          </w:tcPr>
          <w:p w14:paraId="7448E6F1" w14:textId="77777777" w:rsidR="006A2CB5" w:rsidRPr="003E606C" w:rsidRDefault="006A2CB5" w:rsidP="00685603">
            <w:pPr>
              <w:pStyle w:val="ConsPlusNormal"/>
              <w:jc w:val="center"/>
              <w:rPr>
                <w:sz w:val="24"/>
                <w:szCs w:val="24"/>
              </w:rPr>
            </w:pPr>
            <w:r w:rsidRPr="003E606C">
              <w:rPr>
                <w:sz w:val="24"/>
                <w:szCs w:val="24"/>
              </w:rPr>
              <w:t>100,0</w:t>
            </w:r>
          </w:p>
        </w:tc>
        <w:tc>
          <w:tcPr>
            <w:tcW w:w="952" w:type="dxa"/>
            <w:gridSpan w:val="6"/>
          </w:tcPr>
          <w:p w14:paraId="2BD0AD7A" w14:textId="77777777" w:rsidR="006A2CB5" w:rsidRPr="003E606C" w:rsidRDefault="006A2CB5" w:rsidP="00685603">
            <w:pPr>
              <w:pStyle w:val="ConsPlusNormal"/>
              <w:jc w:val="center"/>
              <w:rPr>
                <w:sz w:val="24"/>
                <w:szCs w:val="24"/>
              </w:rPr>
            </w:pPr>
            <w:r w:rsidRPr="003E606C">
              <w:rPr>
                <w:sz w:val="24"/>
                <w:szCs w:val="24"/>
              </w:rPr>
              <w:t>100,0</w:t>
            </w:r>
          </w:p>
        </w:tc>
        <w:tc>
          <w:tcPr>
            <w:tcW w:w="873" w:type="dxa"/>
            <w:gridSpan w:val="4"/>
          </w:tcPr>
          <w:p w14:paraId="7F9BF9F5" w14:textId="77777777" w:rsidR="006A2CB5" w:rsidRPr="003E606C" w:rsidRDefault="006A2CB5" w:rsidP="00685603">
            <w:pPr>
              <w:pStyle w:val="ConsPlusNormal"/>
              <w:jc w:val="center"/>
              <w:rPr>
                <w:sz w:val="24"/>
                <w:szCs w:val="24"/>
              </w:rPr>
            </w:pPr>
            <w:r w:rsidRPr="003E606C">
              <w:rPr>
                <w:sz w:val="24"/>
                <w:szCs w:val="24"/>
              </w:rPr>
              <w:t>100,0</w:t>
            </w:r>
          </w:p>
        </w:tc>
      </w:tr>
      <w:tr w:rsidR="003E606C" w:rsidRPr="003E606C" w14:paraId="43FCCA29" w14:textId="77777777" w:rsidTr="00685603">
        <w:trPr>
          <w:trHeight w:val="172"/>
        </w:trPr>
        <w:tc>
          <w:tcPr>
            <w:tcW w:w="768" w:type="dxa"/>
          </w:tcPr>
          <w:p w14:paraId="7BEA66F6" w14:textId="77777777" w:rsidR="006A2CB5" w:rsidRPr="003E606C" w:rsidRDefault="006A2CB5" w:rsidP="00685603">
            <w:pPr>
              <w:pStyle w:val="ConsPlusNormal"/>
              <w:rPr>
                <w:sz w:val="24"/>
                <w:szCs w:val="24"/>
              </w:rPr>
            </w:pPr>
            <w:r w:rsidRPr="003E606C">
              <w:rPr>
                <w:sz w:val="24"/>
                <w:szCs w:val="24"/>
              </w:rPr>
              <w:t>12.</w:t>
            </w:r>
          </w:p>
        </w:tc>
        <w:tc>
          <w:tcPr>
            <w:tcW w:w="3433" w:type="dxa"/>
            <w:gridSpan w:val="3"/>
            <w:tcBorders>
              <w:top w:val="single" w:sz="4" w:space="0" w:color="auto"/>
              <w:bottom w:val="single" w:sz="4" w:space="0" w:color="auto"/>
            </w:tcBorders>
          </w:tcPr>
          <w:p w14:paraId="6A7CE7E5" w14:textId="77777777" w:rsidR="006A2CB5" w:rsidRPr="003E606C" w:rsidRDefault="006A2CB5" w:rsidP="00685603">
            <w:pPr>
              <w:pStyle w:val="ConsPlusNormal"/>
              <w:rPr>
                <w:sz w:val="24"/>
                <w:szCs w:val="24"/>
              </w:rPr>
            </w:pPr>
            <w:r w:rsidRPr="003E606C">
              <w:rPr>
                <w:sz w:val="24"/>
                <w:szCs w:val="24"/>
              </w:rPr>
              <w:t xml:space="preserve">Доля обучающихся в </w:t>
            </w:r>
            <w:r w:rsidRPr="003E606C">
              <w:rPr>
                <w:bCs/>
                <w:sz w:val="24"/>
                <w:szCs w:val="24"/>
              </w:rPr>
              <w:t>государственных (муниципальных)</w:t>
            </w:r>
            <w:r w:rsidRPr="003E606C">
              <w:rPr>
                <w:sz w:val="24"/>
                <w:szCs w:val="24"/>
              </w:rPr>
              <w:t xml:space="preserve"> общеобразовательных организациях, занимающихся во вторую смену, в общей численности обучающихся в </w:t>
            </w:r>
            <w:r w:rsidRPr="003E606C">
              <w:rPr>
                <w:bCs/>
                <w:sz w:val="24"/>
                <w:szCs w:val="24"/>
              </w:rPr>
              <w:t>государственных (муниципальных)</w:t>
            </w:r>
            <w:r w:rsidRPr="003E606C">
              <w:rPr>
                <w:sz w:val="24"/>
                <w:szCs w:val="24"/>
              </w:rPr>
              <w:t xml:space="preserve"> организациях</w:t>
            </w:r>
          </w:p>
        </w:tc>
        <w:tc>
          <w:tcPr>
            <w:tcW w:w="988" w:type="dxa"/>
            <w:gridSpan w:val="3"/>
          </w:tcPr>
          <w:p w14:paraId="54D93832"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2C4DC79B" w14:textId="77777777" w:rsidR="006A2CB5" w:rsidRPr="003E606C" w:rsidRDefault="006A2CB5" w:rsidP="00685603">
            <w:pPr>
              <w:pStyle w:val="ConsPlusNormal"/>
              <w:jc w:val="center"/>
              <w:rPr>
                <w:sz w:val="24"/>
                <w:szCs w:val="24"/>
              </w:rPr>
            </w:pPr>
            <w:r w:rsidRPr="003E606C">
              <w:rPr>
                <w:sz w:val="24"/>
                <w:szCs w:val="24"/>
              </w:rPr>
              <w:t>13,8</w:t>
            </w:r>
          </w:p>
        </w:tc>
        <w:tc>
          <w:tcPr>
            <w:tcW w:w="708" w:type="dxa"/>
            <w:gridSpan w:val="5"/>
          </w:tcPr>
          <w:p w14:paraId="3EEF5F4C" w14:textId="77777777" w:rsidR="006A2CB5" w:rsidRPr="003E606C" w:rsidRDefault="006A2CB5" w:rsidP="00685603">
            <w:pPr>
              <w:pStyle w:val="ConsPlusNormal"/>
              <w:jc w:val="center"/>
              <w:rPr>
                <w:sz w:val="24"/>
                <w:szCs w:val="24"/>
              </w:rPr>
            </w:pPr>
            <w:r w:rsidRPr="003E606C">
              <w:rPr>
                <w:sz w:val="24"/>
                <w:szCs w:val="24"/>
              </w:rPr>
              <w:t>16,1</w:t>
            </w:r>
          </w:p>
        </w:tc>
        <w:tc>
          <w:tcPr>
            <w:tcW w:w="875" w:type="dxa"/>
            <w:gridSpan w:val="6"/>
          </w:tcPr>
          <w:p w14:paraId="0027C639" w14:textId="77777777" w:rsidR="006A2CB5" w:rsidRPr="003E606C" w:rsidRDefault="006A2CB5" w:rsidP="00685603">
            <w:pPr>
              <w:pStyle w:val="ConsPlusNormal"/>
              <w:jc w:val="center"/>
              <w:rPr>
                <w:sz w:val="24"/>
                <w:szCs w:val="24"/>
              </w:rPr>
            </w:pPr>
            <w:r w:rsidRPr="003E606C">
              <w:rPr>
                <w:sz w:val="24"/>
                <w:szCs w:val="24"/>
              </w:rPr>
              <w:t>15,4</w:t>
            </w:r>
          </w:p>
        </w:tc>
        <w:tc>
          <w:tcPr>
            <w:tcW w:w="709" w:type="dxa"/>
            <w:gridSpan w:val="5"/>
          </w:tcPr>
          <w:p w14:paraId="10EC237F" w14:textId="77777777" w:rsidR="006A2CB5" w:rsidRPr="003E606C" w:rsidRDefault="006A2CB5" w:rsidP="00685603">
            <w:pPr>
              <w:pStyle w:val="ConsPlusNormal"/>
              <w:jc w:val="center"/>
              <w:rPr>
                <w:sz w:val="24"/>
                <w:szCs w:val="24"/>
              </w:rPr>
            </w:pPr>
            <w:r w:rsidRPr="003E606C">
              <w:rPr>
                <w:sz w:val="24"/>
                <w:szCs w:val="24"/>
              </w:rPr>
              <w:t>14,1</w:t>
            </w:r>
          </w:p>
        </w:tc>
        <w:tc>
          <w:tcPr>
            <w:tcW w:w="850" w:type="dxa"/>
            <w:gridSpan w:val="5"/>
          </w:tcPr>
          <w:p w14:paraId="4E1A67C0" w14:textId="77777777" w:rsidR="006A2CB5" w:rsidRPr="003E606C" w:rsidRDefault="006A2CB5" w:rsidP="00685603">
            <w:pPr>
              <w:pStyle w:val="ConsPlusNormal"/>
              <w:jc w:val="center"/>
              <w:rPr>
                <w:sz w:val="24"/>
                <w:szCs w:val="24"/>
              </w:rPr>
            </w:pPr>
            <w:r w:rsidRPr="003E606C">
              <w:rPr>
                <w:sz w:val="24"/>
                <w:szCs w:val="24"/>
              </w:rPr>
              <w:t>14,0</w:t>
            </w:r>
          </w:p>
        </w:tc>
        <w:tc>
          <w:tcPr>
            <w:tcW w:w="853" w:type="dxa"/>
            <w:gridSpan w:val="5"/>
          </w:tcPr>
          <w:p w14:paraId="660B03D3" w14:textId="77777777" w:rsidR="006A2CB5" w:rsidRPr="003E606C" w:rsidRDefault="006A2CB5" w:rsidP="00685603">
            <w:pPr>
              <w:pStyle w:val="ConsPlusNormal"/>
              <w:jc w:val="center"/>
              <w:rPr>
                <w:sz w:val="24"/>
                <w:szCs w:val="24"/>
              </w:rPr>
            </w:pPr>
            <w:r w:rsidRPr="003E606C">
              <w:rPr>
                <w:sz w:val="24"/>
                <w:szCs w:val="24"/>
              </w:rPr>
              <w:t>12,8</w:t>
            </w:r>
          </w:p>
        </w:tc>
        <w:tc>
          <w:tcPr>
            <w:tcW w:w="854" w:type="dxa"/>
            <w:gridSpan w:val="7"/>
          </w:tcPr>
          <w:p w14:paraId="4F9EA838" w14:textId="77777777" w:rsidR="006A2CB5" w:rsidRPr="003E606C" w:rsidRDefault="006A2CB5" w:rsidP="00685603">
            <w:pPr>
              <w:pStyle w:val="ConsPlusNormal"/>
              <w:jc w:val="center"/>
              <w:rPr>
                <w:sz w:val="24"/>
                <w:szCs w:val="24"/>
              </w:rPr>
            </w:pPr>
            <w:r w:rsidRPr="003E606C">
              <w:rPr>
                <w:sz w:val="24"/>
                <w:szCs w:val="24"/>
              </w:rPr>
              <w:t>12,8</w:t>
            </w:r>
          </w:p>
        </w:tc>
        <w:tc>
          <w:tcPr>
            <w:tcW w:w="854" w:type="dxa"/>
            <w:gridSpan w:val="7"/>
          </w:tcPr>
          <w:p w14:paraId="14A83BC5" w14:textId="77777777" w:rsidR="006A2CB5" w:rsidRPr="003E606C" w:rsidRDefault="006A2CB5" w:rsidP="00685603">
            <w:pPr>
              <w:pStyle w:val="ConsPlusNormal"/>
              <w:jc w:val="center"/>
              <w:rPr>
                <w:sz w:val="24"/>
                <w:szCs w:val="24"/>
              </w:rPr>
            </w:pPr>
            <w:r w:rsidRPr="003E606C">
              <w:rPr>
                <w:sz w:val="24"/>
                <w:szCs w:val="24"/>
              </w:rPr>
              <w:t>10,0</w:t>
            </w:r>
          </w:p>
        </w:tc>
        <w:tc>
          <w:tcPr>
            <w:tcW w:w="855" w:type="dxa"/>
            <w:gridSpan w:val="9"/>
          </w:tcPr>
          <w:p w14:paraId="1509BCBA" w14:textId="77777777" w:rsidR="006A2CB5" w:rsidRPr="003E606C" w:rsidRDefault="006A2CB5" w:rsidP="00685603">
            <w:pPr>
              <w:pStyle w:val="ConsPlusNormal"/>
              <w:jc w:val="center"/>
              <w:rPr>
                <w:sz w:val="24"/>
                <w:szCs w:val="24"/>
              </w:rPr>
            </w:pPr>
            <w:r w:rsidRPr="003E606C">
              <w:rPr>
                <w:sz w:val="24"/>
                <w:szCs w:val="24"/>
              </w:rPr>
              <w:t>10,0</w:t>
            </w:r>
          </w:p>
        </w:tc>
        <w:tc>
          <w:tcPr>
            <w:tcW w:w="856" w:type="dxa"/>
            <w:gridSpan w:val="7"/>
          </w:tcPr>
          <w:p w14:paraId="3199DBFA" w14:textId="77777777" w:rsidR="006A2CB5" w:rsidRPr="003E606C" w:rsidRDefault="006A2CB5" w:rsidP="00685603">
            <w:pPr>
              <w:pStyle w:val="ConsPlusNormal"/>
              <w:jc w:val="center"/>
              <w:rPr>
                <w:sz w:val="24"/>
                <w:szCs w:val="24"/>
              </w:rPr>
            </w:pPr>
            <w:r w:rsidRPr="003E606C">
              <w:rPr>
                <w:sz w:val="24"/>
                <w:szCs w:val="24"/>
              </w:rPr>
              <w:t>10,0</w:t>
            </w:r>
          </w:p>
        </w:tc>
        <w:tc>
          <w:tcPr>
            <w:tcW w:w="952" w:type="dxa"/>
            <w:gridSpan w:val="6"/>
          </w:tcPr>
          <w:p w14:paraId="7698C655" w14:textId="77777777" w:rsidR="006A2CB5" w:rsidRPr="003E606C" w:rsidRDefault="006A2CB5" w:rsidP="00685603">
            <w:pPr>
              <w:pStyle w:val="ConsPlusNormal"/>
              <w:jc w:val="center"/>
              <w:rPr>
                <w:sz w:val="24"/>
                <w:szCs w:val="24"/>
              </w:rPr>
            </w:pPr>
            <w:r w:rsidRPr="003E606C">
              <w:rPr>
                <w:sz w:val="24"/>
                <w:szCs w:val="24"/>
              </w:rPr>
              <w:t>10,0</w:t>
            </w:r>
          </w:p>
        </w:tc>
        <w:tc>
          <w:tcPr>
            <w:tcW w:w="873" w:type="dxa"/>
            <w:gridSpan w:val="4"/>
          </w:tcPr>
          <w:p w14:paraId="5DFD93C7"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10,0</w:t>
            </w:r>
          </w:p>
          <w:p w14:paraId="641B1E85" w14:textId="77777777" w:rsidR="006A2CB5" w:rsidRPr="003E606C" w:rsidRDefault="006A2CB5" w:rsidP="00685603">
            <w:pPr>
              <w:rPr>
                <w:rFonts w:ascii="Arial" w:eastAsia="Calibri" w:hAnsi="Arial" w:cs="Arial"/>
                <w:sz w:val="24"/>
                <w:szCs w:val="24"/>
              </w:rPr>
            </w:pPr>
          </w:p>
          <w:p w14:paraId="7F6EBD5D" w14:textId="77777777" w:rsidR="006A2CB5" w:rsidRPr="003E606C" w:rsidRDefault="006A2CB5" w:rsidP="00685603">
            <w:pPr>
              <w:rPr>
                <w:rFonts w:ascii="Arial" w:eastAsia="Calibri" w:hAnsi="Arial" w:cs="Arial"/>
                <w:sz w:val="24"/>
                <w:szCs w:val="24"/>
              </w:rPr>
            </w:pPr>
          </w:p>
          <w:p w14:paraId="56638BF3" w14:textId="77777777" w:rsidR="006A2CB5" w:rsidRPr="003E606C" w:rsidRDefault="006A2CB5" w:rsidP="00685603">
            <w:pPr>
              <w:pStyle w:val="ConsPlusNormal"/>
              <w:jc w:val="center"/>
              <w:rPr>
                <w:sz w:val="24"/>
                <w:szCs w:val="24"/>
              </w:rPr>
            </w:pPr>
          </w:p>
        </w:tc>
      </w:tr>
      <w:tr w:rsidR="003E606C" w:rsidRPr="003E606C" w14:paraId="19B93E11" w14:textId="77777777" w:rsidTr="00685603">
        <w:trPr>
          <w:trHeight w:val="860"/>
        </w:trPr>
        <w:tc>
          <w:tcPr>
            <w:tcW w:w="768" w:type="dxa"/>
          </w:tcPr>
          <w:p w14:paraId="53E45B6A" w14:textId="77777777" w:rsidR="006A2CB5" w:rsidRPr="003E606C" w:rsidRDefault="006A2CB5" w:rsidP="00685603">
            <w:pPr>
              <w:pStyle w:val="ConsPlusNormal"/>
              <w:rPr>
                <w:sz w:val="24"/>
                <w:szCs w:val="24"/>
              </w:rPr>
            </w:pPr>
            <w:r w:rsidRPr="003E606C">
              <w:rPr>
                <w:sz w:val="24"/>
                <w:szCs w:val="24"/>
              </w:rPr>
              <w:t>13.</w:t>
            </w:r>
          </w:p>
        </w:tc>
        <w:tc>
          <w:tcPr>
            <w:tcW w:w="3433" w:type="dxa"/>
            <w:gridSpan w:val="3"/>
            <w:tcBorders>
              <w:top w:val="single" w:sz="4" w:space="0" w:color="auto"/>
              <w:bottom w:val="single" w:sz="4" w:space="0" w:color="auto"/>
            </w:tcBorders>
          </w:tcPr>
          <w:p w14:paraId="7A93C726" w14:textId="77777777" w:rsidR="006A2CB5" w:rsidRPr="003E606C" w:rsidRDefault="006A2CB5" w:rsidP="00685603">
            <w:pPr>
              <w:pStyle w:val="ConsPlusNormal"/>
              <w:rPr>
                <w:sz w:val="24"/>
                <w:szCs w:val="24"/>
              </w:rPr>
            </w:pPr>
            <w:r w:rsidRPr="003E606C">
              <w:rPr>
                <w:sz w:val="24"/>
                <w:szCs w:val="24"/>
              </w:rPr>
              <w:t>Доля детей, охваченных образовательными программами дополнительного образования детей, в общей численности детей и молодежи 5-18 лет</w:t>
            </w:r>
          </w:p>
        </w:tc>
        <w:tc>
          <w:tcPr>
            <w:tcW w:w="988" w:type="dxa"/>
            <w:gridSpan w:val="3"/>
          </w:tcPr>
          <w:p w14:paraId="124BEE40"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05FFC108" w14:textId="77777777" w:rsidR="006A2CB5" w:rsidRPr="003E606C" w:rsidRDefault="006A2CB5" w:rsidP="00685603">
            <w:pPr>
              <w:pStyle w:val="ConsPlusNormal"/>
              <w:jc w:val="center"/>
              <w:rPr>
                <w:sz w:val="24"/>
                <w:szCs w:val="24"/>
              </w:rPr>
            </w:pPr>
            <w:r w:rsidRPr="003E606C">
              <w:rPr>
                <w:sz w:val="24"/>
                <w:szCs w:val="24"/>
              </w:rPr>
              <w:t>69,3</w:t>
            </w:r>
          </w:p>
        </w:tc>
        <w:tc>
          <w:tcPr>
            <w:tcW w:w="708" w:type="dxa"/>
            <w:gridSpan w:val="5"/>
          </w:tcPr>
          <w:p w14:paraId="3F9CF0BA" w14:textId="77777777" w:rsidR="006A2CB5" w:rsidRPr="003E606C" w:rsidRDefault="006A2CB5" w:rsidP="00685603">
            <w:pPr>
              <w:pStyle w:val="ConsPlusNormal"/>
              <w:jc w:val="center"/>
              <w:rPr>
                <w:sz w:val="24"/>
                <w:szCs w:val="24"/>
              </w:rPr>
            </w:pPr>
            <w:r w:rsidRPr="003E606C">
              <w:rPr>
                <w:sz w:val="24"/>
                <w:szCs w:val="24"/>
              </w:rPr>
              <w:t>69,3</w:t>
            </w:r>
          </w:p>
        </w:tc>
        <w:tc>
          <w:tcPr>
            <w:tcW w:w="875" w:type="dxa"/>
            <w:gridSpan w:val="6"/>
          </w:tcPr>
          <w:p w14:paraId="02CBD87B" w14:textId="77777777" w:rsidR="006A2CB5" w:rsidRPr="003E606C" w:rsidRDefault="006A2CB5" w:rsidP="00685603">
            <w:pPr>
              <w:pStyle w:val="ConsPlusNormal"/>
              <w:jc w:val="center"/>
              <w:rPr>
                <w:sz w:val="24"/>
                <w:szCs w:val="24"/>
              </w:rPr>
            </w:pPr>
            <w:r w:rsidRPr="003E606C">
              <w:rPr>
                <w:sz w:val="24"/>
                <w:szCs w:val="24"/>
              </w:rPr>
              <w:t>71,9</w:t>
            </w:r>
          </w:p>
        </w:tc>
        <w:tc>
          <w:tcPr>
            <w:tcW w:w="709" w:type="dxa"/>
            <w:gridSpan w:val="5"/>
          </w:tcPr>
          <w:p w14:paraId="613C900B" w14:textId="77777777" w:rsidR="006A2CB5" w:rsidRPr="003E606C" w:rsidRDefault="006A2CB5" w:rsidP="00685603">
            <w:pPr>
              <w:pStyle w:val="ConsPlusNormal"/>
              <w:jc w:val="center"/>
              <w:rPr>
                <w:sz w:val="24"/>
                <w:szCs w:val="24"/>
              </w:rPr>
            </w:pPr>
            <w:r w:rsidRPr="003E606C">
              <w:rPr>
                <w:sz w:val="24"/>
                <w:szCs w:val="24"/>
              </w:rPr>
              <w:t>71,9</w:t>
            </w:r>
          </w:p>
        </w:tc>
        <w:tc>
          <w:tcPr>
            <w:tcW w:w="850" w:type="dxa"/>
            <w:gridSpan w:val="5"/>
          </w:tcPr>
          <w:p w14:paraId="6B6EDA06" w14:textId="77777777" w:rsidR="006A2CB5" w:rsidRPr="003E606C" w:rsidRDefault="006A2CB5" w:rsidP="00685603">
            <w:pPr>
              <w:pStyle w:val="ConsPlusNormal"/>
              <w:jc w:val="center"/>
              <w:rPr>
                <w:sz w:val="24"/>
                <w:szCs w:val="24"/>
              </w:rPr>
            </w:pPr>
            <w:r w:rsidRPr="003E606C">
              <w:rPr>
                <w:sz w:val="24"/>
                <w:szCs w:val="24"/>
              </w:rPr>
              <w:t>80,0</w:t>
            </w:r>
          </w:p>
        </w:tc>
        <w:tc>
          <w:tcPr>
            <w:tcW w:w="853" w:type="dxa"/>
            <w:gridSpan w:val="5"/>
          </w:tcPr>
          <w:p w14:paraId="16AF1BD5" w14:textId="77777777" w:rsidR="006A2CB5" w:rsidRPr="003E606C" w:rsidRDefault="006A2CB5" w:rsidP="00685603">
            <w:pPr>
              <w:pStyle w:val="ConsPlusNormal"/>
              <w:jc w:val="center"/>
              <w:rPr>
                <w:sz w:val="24"/>
                <w:szCs w:val="24"/>
              </w:rPr>
            </w:pPr>
            <w:r w:rsidRPr="003E606C">
              <w:rPr>
                <w:sz w:val="24"/>
                <w:szCs w:val="24"/>
              </w:rPr>
              <w:t>85,0</w:t>
            </w:r>
          </w:p>
        </w:tc>
        <w:tc>
          <w:tcPr>
            <w:tcW w:w="854" w:type="dxa"/>
            <w:gridSpan w:val="7"/>
          </w:tcPr>
          <w:p w14:paraId="56CB7366" w14:textId="77777777" w:rsidR="006A2CB5" w:rsidRPr="003E606C" w:rsidRDefault="006A2CB5" w:rsidP="00685603">
            <w:pPr>
              <w:pStyle w:val="ConsPlusNormal"/>
              <w:jc w:val="center"/>
              <w:rPr>
                <w:sz w:val="24"/>
                <w:szCs w:val="24"/>
              </w:rPr>
            </w:pPr>
            <w:r w:rsidRPr="003E606C">
              <w:rPr>
                <w:sz w:val="24"/>
                <w:szCs w:val="24"/>
              </w:rPr>
              <w:t>85,0</w:t>
            </w:r>
          </w:p>
        </w:tc>
        <w:tc>
          <w:tcPr>
            <w:tcW w:w="854" w:type="dxa"/>
            <w:gridSpan w:val="7"/>
          </w:tcPr>
          <w:p w14:paraId="5616F2A9" w14:textId="77777777" w:rsidR="006A2CB5" w:rsidRPr="003E606C" w:rsidRDefault="006A2CB5" w:rsidP="00685603">
            <w:pPr>
              <w:pStyle w:val="ConsPlusNormal"/>
              <w:jc w:val="center"/>
              <w:rPr>
                <w:sz w:val="24"/>
                <w:szCs w:val="24"/>
              </w:rPr>
            </w:pPr>
            <w:r w:rsidRPr="003E606C">
              <w:rPr>
                <w:sz w:val="24"/>
                <w:szCs w:val="24"/>
              </w:rPr>
              <w:t>85,0</w:t>
            </w:r>
          </w:p>
        </w:tc>
        <w:tc>
          <w:tcPr>
            <w:tcW w:w="855" w:type="dxa"/>
            <w:gridSpan w:val="9"/>
          </w:tcPr>
          <w:p w14:paraId="496818BB" w14:textId="77777777" w:rsidR="006A2CB5" w:rsidRPr="003E606C" w:rsidRDefault="006A2CB5" w:rsidP="00685603">
            <w:pPr>
              <w:pStyle w:val="ConsPlusNormal"/>
              <w:jc w:val="center"/>
              <w:rPr>
                <w:sz w:val="24"/>
                <w:szCs w:val="24"/>
              </w:rPr>
            </w:pPr>
            <w:r w:rsidRPr="003E606C">
              <w:rPr>
                <w:sz w:val="24"/>
                <w:szCs w:val="24"/>
              </w:rPr>
              <w:t>85,0</w:t>
            </w:r>
          </w:p>
        </w:tc>
        <w:tc>
          <w:tcPr>
            <w:tcW w:w="856" w:type="dxa"/>
            <w:gridSpan w:val="7"/>
          </w:tcPr>
          <w:p w14:paraId="3989A7E2" w14:textId="77777777" w:rsidR="006A2CB5" w:rsidRPr="003E606C" w:rsidRDefault="006A2CB5" w:rsidP="00685603">
            <w:pPr>
              <w:pStyle w:val="ConsPlusNormal"/>
              <w:jc w:val="center"/>
              <w:rPr>
                <w:sz w:val="24"/>
                <w:szCs w:val="24"/>
              </w:rPr>
            </w:pPr>
            <w:r w:rsidRPr="003E606C">
              <w:rPr>
                <w:sz w:val="24"/>
                <w:szCs w:val="24"/>
              </w:rPr>
              <w:t>85,0</w:t>
            </w:r>
          </w:p>
        </w:tc>
        <w:tc>
          <w:tcPr>
            <w:tcW w:w="952" w:type="dxa"/>
            <w:gridSpan w:val="6"/>
          </w:tcPr>
          <w:p w14:paraId="70FA5CCB" w14:textId="77777777" w:rsidR="006A2CB5" w:rsidRPr="003E606C" w:rsidRDefault="006A2CB5" w:rsidP="00685603">
            <w:pPr>
              <w:pStyle w:val="ConsPlusNormal"/>
              <w:jc w:val="center"/>
              <w:rPr>
                <w:sz w:val="24"/>
                <w:szCs w:val="24"/>
              </w:rPr>
            </w:pPr>
            <w:r w:rsidRPr="003E606C">
              <w:rPr>
                <w:sz w:val="24"/>
                <w:szCs w:val="24"/>
              </w:rPr>
              <w:t>85,0</w:t>
            </w:r>
          </w:p>
        </w:tc>
        <w:tc>
          <w:tcPr>
            <w:tcW w:w="873" w:type="dxa"/>
            <w:gridSpan w:val="4"/>
          </w:tcPr>
          <w:p w14:paraId="4FC6D3D4" w14:textId="77777777" w:rsidR="006A2CB5" w:rsidRPr="003E606C" w:rsidRDefault="006A2CB5" w:rsidP="00685603">
            <w:pPr>
              <w:pStyle w:val="ConsPlusNormal"/>
              <w:jc w:val="center"/>
              <w:rPr>
                <w:sz w:val="24"/>
                <w:szCs w:val="24"/>
              </w:rPr>
            </w:pPr>
            <w:r w:rsidRPr="003E606C">
              <w:rPr>
                <w:sz w:val="24"/>
                <w:szCs w:val="24"/>
              </w:rPr>
              <w:t>85,0</w:t>
            </w:r>
          </w:p>
        </w:tc>
      </w:tr>
      <w:tr w:rsidR="003E606C" w:rsidRPr="003E606C" w14:paraId="2F94D71D" w14:textId="77777777" w:rsidTr="00685603">
        <w:trPr>
          <w:trHeight w:val="674"/>
        </w:trPr>
        <w:tc>
          <w:tcPr>
            <w:tcW w:w="768" w:type="dxa"/>
          </w:tcPr>
          <w:p w14:paraId="728EC1AD" w14:textId="77777777" w:rsidR="006A2CB5" w:rsidRPr="003E606C" w:rsidRDefault="006A2CB5" w:rsidP="00685603">
            <w:pPr>
              <w:pStyle w:val="ConsPlusNormal"/>
              <w:rPr>
                <w:sz w:val="24"/>
                <w:szCs w:val="24"/>
              </w:rPr>
            </w:pPr>
            <w:r w:rsidRPr="003E606C">
              <w:rPr>
                <w:sz w:val="24"/>
                <w:szCs w:val="24"/>
              </w:rPr>
              <w:t>14.</w:t>
            </w:r>
          </w:p>
        </w:tc>
        <w:tc>
          <w:tcPr>
            <w:tcW w:w="3433" w:type="dxa"/>
            <w:gridSpan w:val="3"/>
            <w:tcBorders>
              <w:top w:val="single" w:sz="4" w:space="0" w:color="auto"/>
              <w:bottom w:val="single" w:sz="4" w:space="0" w:color="auto"/>
            </w:tcBorders>
          </w:tcPr>
          <w:p w14:paraId="69A91031" w14:textId="77777777" w:rsidR="006A2CB5" w:rsidRPr="003E606C" w:rsidRDefault="006A2CB5" w:rsidP="00685603">
            <w:pPr>
              <w:pStyle w:val="ConsPlusNormal"/>
              <w:rPr>
                <w:sz w:val="24"/>
                <w:szCs w:val="24"/>
              </w:rPr>
            </w:pPr>
            <w:r w:rsidRPr="003E606C">
              <w:rPr>
                <w:sz w:val="24"/>
                <w:szCs w:val="24"/>
              </w:rPr>
              <w:t>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w:t>
            </w:r>
          </w:p>
        </w:tc>
        <w:tc>
          <w:tcPr>
            <w:tcW w:w="988" w:type="dxa"/>
            <w:gridSpan w:val="3"/>
          </w:tcPr>
          <w:p w14:paraId="15DF1BDE"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2B3CD4FD" w14:textId="77777777" w:rsidR="006A2CB5" w:rsidRPr="003E606C" w:rsidRDefault="006A2CB5" w:rsidP="00685603">
            <w:pPr>
              <w:pStyle w:val="ConsPlusNormal"/>
              <w:jc w:val="center"/>
              <w:rPr>
                <w:sz w:val="24"/>
                <w:szCs w:val="24"/>
              </w:rPr>
            </w:pPr>
            <w:r w:rsidRPr="003E606C">
              <w:rPr>
                <w:sz w:val="24"/>
                <w:szCs w:val="24"/>
              </w:rPr>
              <w:t>74,3</w:t>
            </w:r>
          </w:p>
        </w:tc>
        <w:tc>
          <w:tcPr>
            <w:tcW w:w="708" w:type="dxa"/>
            <w:gridSpan w:val="5"/>
          </w:tcPr>
          <w:p w14:paraId="57C3B05F" w14:textId="77777777" w:rsidR="006A2CB5" w:rsidRPr="003E606C" w:rsidRDefault="006A2CB5" w:rsidP="00685603">
            <w:pPr>
              <w:pStyle w:val="ConsPlusNormal"/>
              <w:jc w:val="center"/>
              <w:rPr>
                <w:sz w:val="24"/>
                <w:szCs w:val="24"/>
              </w:rPr>
            </w:pPr>
            <w:r w:rsidRPr="003E606C">
              <w:rPr>
                <w:sz w:val="24"/>
                <w:szCs w:val="24"/>
              </w:rPr>
              <w:t>78,2</w:t>
            </w:r>
          </w:p>
        </w:tc>
        <w:tc>
          <w:tcPr>
            <w:tcW w:w="875" w:type="dxa"/>
            <w:gridSpan w:val="6"/>
          </w:tcPr>
          <w:p w14:paraId="09520AC6" w14:textId="77777777" w:rsidR="006A2CB5" w:rsidRPr="003E606C" w:rsidRDefault="006A2CB5" w:rsidP="00685603">
            <w:pPr>
              <w:pStyle w:val="ConsPlusNormal"/>
              <w:jc w:val="center"/>
              <w:rPr>
                <w:sz w:val="24"/>
                <w:szCs w:val="24"/>
              </w:rPr>
            </w:pPr>
            <w:r w:rsidRPr="003E606C">
              <w:rPr>
                <w:sz w:val="24"/>
                <w:szCs w:val="24"/>
              </w:rPr>
              <w:t>87,4</w:t>
            </w:r>
          </w:p>
        </w:tc>
        <w:tc>
          <w:tcPr>
            <w:tcW w:w="709" w:type="dxa"/>
            <w:gridSpan w:val="5"/>
          </w:tcPr>
          <w:p w14:paraId="2B7414BD" w14:textId="77777777" w:rsidR="006A2CB5" w:rsidRPr="003E606C" w:rsidRDefault="006A2CB5" w:rsidP="00685603">
            <w:pPr>
              <w:pStyle w:val="ConsPlusNormal"/>
              <w:jc w:val="center"/>
              <w:rPr>
                <w:sz w:val="24"/>
                <w:szCs w:val="24"/>
              </w:rPr>
            </w:pPr>
            <w:r w:rsidRPr="003E606C">
              <w:rPr>
                <w:sz w:val="24"/>
                <w:szCs w:val="24"/>
              </w:rPr>
              <w:t>87,4</w:t>
            </w:r>
          </w:p>
        </w:tc>
        <w:tc>
          <w:tcPr>
            <w:tcW w:w="850" w:type="dxa"/>
            <w:gridSpan w:val="5"/>
          </w:tcPr>
          <w:p w14:paraId="1F4C6317" w14:textId="77777777" w:rsidR="006A2CB5" w:rsidRPr="003E606C" w:rsidRDefault="006A2CB5" w:rsidP="00685603">
            <w:pPr>
              <w:pStyle w:val="ConsPlusNormal"/>
              <w:jc w:val="center"/>
              <w:rPr>
                <w:sz w:val="24"/>
                <w:szCs w:val="24"/>
              </w:rPr>
            </w:pPr>
            <w:r w:rsidRPr="003E606C">
              <w:rPr>
                <w:sz w:val="24"/>
                <w:szCs w:val="24"/>
              </w:rPr>
              <w:t>100,0</w:t>
            </w:r>
          </w:p>
        </w:tc>
        <w:tc>
          <w:tcPr>
            <w:tcW w:w="853" w:type="dxa"/>
            <w:gridSpan w:val="5"/>
          </w:tcPr>
          <w:p w14:paraId="50822752" w14:textId="77777777" w:rsidR="006A2CB5" w:rsidRPr="003E606C" w:rsidRDefault="006A2CB5" w:rsidP="00685603">
            <w:pPr>
              <w:pStyle w:val="ConsPlusNormal"/>
              <w:jc w:val="center"/>
              <w:rPr>
                <w:sz w:val="24"/>
                <w:szCs w:val="24"/>
              </w:rPr>
            </w:pPr>
            <w:r w:rsidRPr="003E606C">
              <w:rPr>
                <w:sz w:val="24"/>
                <w:szCs w:val="24"/>
              </w:rPr>
              <w:t>100,0</w:t>
            </w:r>
          </w:p>
        </w:tc>
        <w:tc>
          <w:tcPr>
            <w:tcW w:w="854" w:type="dxa"/>
            <w:gridSpan w:val="7"/>
          </w:tcPr>
          <w:p w14:paraId="2C2B56F2" w14:textId="77777777" w:rsidR="006A2CB5" w:rsidRPr="003E606C" w:rsidRDefault="006A2CB5" w:rsidP="00685603">
            <w:pPr>
              <w:pStyle w:val="ConsPlusNormal"/>
              <w:jc w:val="center"/>
              <w:rPr>
                <w:sz w:val="24"/>
                <w:szCs w:val="24"/>
              </w:rPr>
            </w:pPr>
            <w:r w:rsidRPr="003E606C">
              <w:rPr>
                <w:sz w:val="24"/>
                <w:szCs w:val="24"/>
              </w:rPr>
              <w:t>100,0</w:t>
            </w:r>
          </w:p>
        </w:tc>
        <w:tc>
          <w:tcPr>
            <w:tcW w:w="854" w:type="dxa"/>
            <w:gridSpan w:val="7"/>
          </w:tcPr>
          <w:p w14:paraId="15B359CF" w14:textId="77777777" w:rsidR="006A2CB5" w:rsidRPr="003E606C" w:rsidRDefault="006A2CB5" w:rsidP="00685603">
            <w:pPr>
              <w:pStyle w:val="ConsPlusNormal"/>
              <w:jc w:val="center"/>
              <w:rPr>
                <w:sz w:val="24"/>
                <w:szCs w:val="24"/>
              </w:rPr>
            </w:pPr>
            <w:r w:rsidRPr="003E606C">
              <w:rPr>
                <w:sz w:val="24"/>
                <w:szCs w:val="24"/>
              </w:rPr>
              <w:t>100,0</w:t>
            </w:r>
          </w:p>
        </w:tc>
        <w:tc>
          <w:tcPr>
            <w:tcW w:w="877" w:type="dxa"/>
            <w:gridSpan w:val="10"/>
          </w:tcPr>
          <w:p w14:paraId="1C891026"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7"/>
          </w:tcPr>
          <w:p w14:paraId="513D5340" w14:textId="77777777" w:rsidR="006A2CB5" w:rsidRPr="003E606C" w:rsidRDefault="006A2CB5" w:rsidP="00685603">
            <w:pPr>
              <w:pStyle w:val="ConsPlusNormal"/>
              <w:jc w:val="center"/>
              <w:rPr>
                <w:sz w:val="24"/>
                <w:szCs w:val="24"/>
              </w:rPr>
            </w:pPr>
            <w:r w:rsidRPr="003E606C">
              <w:rPr>
                <w:sz w:val="24"/>
                <w:szCs w:val="24"/>
              </w:rPr>
              <w:t>100,0</w:t>
            </w:r>
          </w:p>
        </w:tc>
        <w:tc>
          <w:tcPr>
            <w:tcW w:w="935" w:type="dxa"/>
            <w:gridSpan w:val="5"/>
          </w:tcPr>
          <w:p w14:paraId="38AFA919" w14:textId="77777777" w:rsidR="006A2CB5" w:rsidRPr="003E606C" w:rsidRDefault="006A2CB5" w:rsidP="00685603">
            <w:pPr>
              <w:pStyle w:val="ConsPlusNormal"/>
              <w:jc w:val="center"/>
              <w:rPr>
                <w:sz w:val="24"/>
                <w:szCs w:val="24"/>
              </w:rPr>
            </w:pPr>
            <w:r w:rsidRPr="003E606C">
              <w:rPr>
                <w:sz w:val="24"/>
                <w:szCs w:val="24"/>
              </w:rPr>
              <w:t>100,0</w:t>
            </w:r>
          </w:p>
        </w:tc>
        <w:tc>
          <w:tcPr>
            <w:tcW w:w="873" w:type="dxa"/>
            <w:gridSpan w:val="4"/>
          </w:tcPr>
          <w:p w14:paraId="45F6FEAC" w14:textId="77777777" w:rsidR="006A2CB5" w:rsidRPr="003E606C" w:rsidRDefault="006A2CB5" w:rsidP="00685603">
            <w:pPr>
              <w:pStyle w:val="ConsPlusNormal"/>
              <w:jc w:val="center"/>
              <w:rPr>
                <w:sz w:val="24"/>
                <w:szCs w:val="24"/>
              </w:rPr>
            </w:pPr>
            <w:r w:rsidRPr="003E606C">
              <w:rPr>
                <w:sz w:val="24"/>
                <w:szCs w:val="24"/>
              </w:rPr>
              <w:t>100,0</w:t>
            </w:r>
          </w:p>
        </w:tc>
      </w:tr>
      <w:tr w:rsidR="003E606C" w:rsidRPr="003E606C" w14:paraId="77788EA9" w14:textId="77777777" w:rsidTr="00685603">
        <w:trPr>
          <w:trHeight w:val="319"/>
        </w:trPr>
        <w:tc>
          <w:tcPr>
            <w:tcW w:w="768" w:type="dxa"/>
            <w:tcBorders>
              <w:top w:val="single" w:sz="4" w:space="0" w:color="auto"/>
              <w:left w:val="single" w:sz="4" w:space="0" w:color="auto"/>
              <w:bottom w:val="single" w:sz="4" w:space="0" w:color="auto"/>
              <w:right w:val="single" w:sz="4" w:space="0" w:color="auto"/>
            </w:tcBorders>
          </w:tcPr>
          <w:p w14:paraId="7C0D4A13" w14:textId="77777777" w:rsidR="006A2CB5" w:rsidRPr="003E606C" w:rsidRDefault="006A2CB5" w:rsidP="00685603">
            <w:pPr>
              <w:pStyle w:val="ConsPlusNormal"/>
              <w:rPr>
                <w:sz w:val="24"/>
                <w:szCs w:val="24"/>
              </w:rPr>
            </w:pPr>
            <w:r w:rsidRPr="003E606C">
              <w:rPr>
                <w:sz w:val="24"/>
                <w:szCs w:val="24"/>
              </w:rPr>
              <w:lastRenderedPageBreak/>
              <w:t>15.</w:t>
            </w:r>
          </w:p>
        </w:tc>
        <w:tc>
          <w:tcPr>
            <w:tcW w:w="3433" w:type="dxa"/>
            <w:gridSpan w:val="3"/>
            <w:tcBorders>
              <w:top w:val="single" w:sz="4" w:space="0" w:color="auto"/>
              <w:left w:val="single" w:sz="4" w:space="0" w:color="auto"/>
              <w:bottom w:val="single" w:sz="4" w:space="0" w:color="auto"/>
              <w:right w:val="single" w:sz="4" w:space="0" w:color="auto"/>
            </w:tcBorders>
          </w:tcPr>
          <w:p w14:paraId="24DFB33D" w14:textId="77777777" w:rsidR="006A2CB5" w:rsidRPr="003E606C" w:rsidRDefault="006A2CB5" w:rsidP="00685603">
            <w:pPr>
              <w:pStyle w:val="ConsPlusNormal"/>
              <w:rPr>
                <w:sz w:val="24"/>
                <w:szCs w:val="24"/>
              </w:rPr>
            </w:pPr>
            <w:r w:rsidRPr="003E606C">
              <w:rPr>
                <w:sz w:val="24"/>
                <w:szCs w:val="24"/>
              </w:rPr>
              <w:t>Доля детей-сирот и детей, оставшихся без попечения родителей, положительно адаптированных</w:t>
            </w:r>
          </w:p>
        </w:tc>
        <w:tc>
          <w:tcPr>
            <w:tcW w:w="988" w:type="dxa"/>
            <w:gridSpan w:val="3"/>
            <w:tcBorders>
              <w:top w:val="single" w:sz="4" w:space="0" w:color="auto"/>
              <w:left w:val="single" w:sz="4" w:space="0" w:color="auto"/>
              <w:bottom w:val="single" w:sz="4" w:space="0" w:color="auto"/>
              <w:right w:val="single" w:sz="4" w:space="0" w:color="auto"/>
            </w:tcBorders>
          </w:tcPr>
          <w:p w14:paraId="34EBFA36"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Borders>
              <w:top w:val="single" w:sz="4" w:space="0" w:color="auto"/>
              <w:left w:val="single" w:sz="4" w:space="0" w:color="auto"/>
              <w:bottom w:val="single" w:sz="4" w:space="0" w:color="auto"/>
              <w:right w:val="single" w:sz="4" w:space="0" w:color="auto"/>
            </w:tcBorders>
          </w:tcPr>
          <w:p w14:paraId="5BEAB54B" w14:textId="77777777" w:rsidR="006A2CB5" w:rsidRPr="003E606C" w:rsidRDefault="006A2CB5" w:rsidP="00685603">
            <w:pPr>
              <w:pStyle w:val="ConsPlusNormal"/>
              <w:jc w:val="center"/>
              <w:rPr>
                <w:sz w:val="24"/>
                <w:szCs w:val="24"/>
              </w:rPr>
            </w:pPr>
            <w:r w:rsidRPr="003E606C">
              <w:rPr>
                <w:sz w:val="24"/>
                <w:szCs w:val="24"/>
              </w:rPr>
              <w:t>59,0</w:t>
            </w:r>
          </w:p>
        </w:tc>
        <w:tc>
          <w:tcPr>
            <w:tcW w:w="708" w:type="dxa"/>
            <w:gridSpan w:val="5"/>
            <w:tcBorders>
              <w:top w:val="single" w:sz="4" w:space="0" w:color="auto"/>
              <w:left w:val="single" w:sz="4" w:space="0" w:color="auto"/>
              <w:bottom w:val="single" w:sz="4" w:space="0" w:color="auto"/>
              <w:right w:val="single" w:sz="4" w:space="0" w:color="auto"/>
            </w:tcBorders>
          </w:tcPr>
          <w:p w14:paraId="5639E99E" w14:textId="77777777" w:rsidR="006A2CB5" w:rsidRPr="003E606C" w:rsidRDefault="006A2CB5" w:rsidP="00685603">
            <w:pPr>
              <w:pStyle w:val="ConsPlusNormal"/>
              <w:jc w:val="center"/>
              <w:rPr>
                <w:sz w:val="24"/>
                <w:szCs w:val="24"/>
              </w:rPr>
            </w:pPr>
            <w:r w:rsidRPr="003E606C">
              <w:rPr>
                <w:sz w:val="24"/>
                <w:szCs w:val="24"/>
              </w:rPr>
              <w:t>63,0</w:t>
            </w:r>
          </w:p>
        </w:tc>
        <w:tc>
          <w:tcPr>
            <w:tcW w:w="875" w:type="dxa"/>
            <w:gridSpan w:val="6"/>
            <w:tcBorders>
              <w:top w:val="single" w:sz="4" w:space="0" w:color="auto"/>
              <w:left w:val="single" w:sz="4" w:space="0" w:color="auto"/>
              <w:bottom w:val="single" w:sz="4" w:space="0" w:color="auto"/>
              <w:right w:val="single" w:sz="4" w:space="0" w:color="auto"/>
            </w:tcBorders>
          </w:tcPr>
          <w:p w14:paraId="06C43768" w14:textId="77777777" w:rsidR="006A2CB5" w:rsidRPr="003E606C" w:rsidRDefault="006A2CB5" w:rsidP="00685603">
            <w:pPr>
              <w:pStyle w:val="ConsPlusNormal"/>
              <w:jc w:val="center"/>
              <w:rPr>
                <w:sz w:val="24"/>
                <w:szCs w:val="24"/>
              </w:rPr>
            </w:pPr>
            <w:r w:rsidRPr="003E606C">
              <w:rPr>
                <w:sz w:val="24"/>
                <w:szCs w:val="24"/>
              </w:rPr>
              <w:t>67,0</w:t>
            </w:r>
          </w:p>
        </w:tc>
        <w:tc>
          <w:tcPr>
            <w:tcW w:w="709" w:type="dxa"/>
            <w:gridSpan w:val="5"/>
            <w:tcBorders>
              <w:top w:val="single" w:sz="4" w:space="0" w:color="auto"/>
              <w:left w:val="single" w:sz="4" w:space="0" w:color="auto"/>
              <w:bottom w:val="single" w:sz="4" w:space="0" w:color="auto"/>
              <w:right w:val="single" w:sz="4" w:space="0" w:color="auto"/>
            </w:tcBorders>
          </w:tcPr>
          <w:p w14:paraId="308E3E90" w14:textId="77777777" w:rsidR="006A2CB5" w:rsidRPr="003E606C" w:rsidRDefault="006A2CB5" w:rsidP="00685603">
            <w:pPr>
              <w:pStyle w:val="ConsPlusNormal"/>
              <w:jc w:val="center"/>
              <w:rPr>
                <w:sz w:val="24"/>
                <w:szCs w:val="24"/>
              </w:rPr>
            </w:pPr>
            <w:r w:rsidRPr="003E606C">
              <w:rPr>
                <w:sz w:val="24"/>
                <w:szCs w:val="24"/>
              </w:rPr>
              <w:t>72,3</w:t>
            </w:r>
          </w:p>
        </w:tc>
        <w:tc>
          <w:tcPr>
            <w:tcW w:w="850" w:type="dxa"/>
            <w:gridSpan w:val="5"/>
            <w:tcBorders>
              <w:top w:val="single" w:sz="4" w:space="0" w:color="auto"/>
              <w:left w:val="single" w:sz="4" w:space="0" w:color="auto"/>
              <w:bottom w:val="single" w:sz="4" w:space="0" w:color="auto"/>
              <w:right w:val="single" w:sz="4" w:space="0" w:color="auto"/>
            </w:tcBorders>
          </w:tcPr>
          <w:p w14:paraId="5C02F37A" w14:textId="77777777" w:rsidR="006A2CB5" w:rsidRPr="003E606C" w:rsidRDefault="006A2CB5" w:rsidP="00685603">
            <w:pPr>
              <w:pStyle w:val="ConsPlusNormal"/>
              <w:jc w:val="center"/>
              <w:rPr>
                <w:sz w:val="24"/>
                <w:szCs w:val="24"/>
              </w:rPr>
            </w:pPr>
            <w:r w:rsidRPr="003E606C">
              <w:rPr>
                <w:sz w:val="24"/>
                <w:szCs w:val="24"/>
              </w:rPr>
              <w:t>75,0</w:t>
            </w:r>
          </w:p>
        </w:tc>
        <w:tc>
          <w:tcPr>
            <w:tcW w:w="853" w:type="dxa"/>
            <w:gridSpan w:val="5"/>
            <w:tcBorders>
              <w:top w:val="single" w:sz="4" w:space="0" w:color="auto"/>
              <w:left w:val="single" w:sz="4" w:space="0" w:color="auto"/>
              <w:bottom w:val="single" w:sz="4" w:space="0" w:color="auto"/>
              <w:right w:val="single" w:sz="4" w:space="0" w:color="auto"/>
            </w:tcBorders>
          </w:tcPr>
          <w:p w14:paraId="78436F00" w14:textId="77777777" w:rsidR="006A2CB5" w:rsidRPr="003E606C" w:rsidRDefault="006A2CB5" w:rsidP="00685603">
            <w:pPr>
              <w:pStyle w:val="ConsPlusNormal"/>
              <w:jc w:val="center"/>
              <w:rPr>
                <w:sz w:val="24"/>
                <w:szCs w:val="24"/>
              </w:rPr>
            </w:pPr>
            <w:r w:rsidRPr="003E606C">
              <w:rPr>
                <w:sz w:val="24"/>
                <w:szCs w:val="24"/>
              </w:rPr>
              <w:t>76,0</w:t>
            </w:r>
          </w:p>
        </w:tc>
        <w:tc>
          <w:tcPr>
            <w:tcW w:w="854" w:type="dxa"/>
            <w:gridSpan w:val="7"/>
            <w:tcBorders>
              <w:top w:val="single" w:sz="4" w:space="0" w:color="auto"/>
              <w:left w:val="single" w:sz="4" w:space="0" w:color="auto"/>
              <w:bottom w:val="single" w:sz="4" w:space="0" w:color="auto"/>
              <w:right w:val="single" w:sz="4" w:space="0" w:color="auto"/>
            </w:tcBorders>
          </w:tcPr>
          <w:p w14:paraId="4E06517A" w14:textId="77777777" w:rsidR="006A2CB5" w:rsidRPr="003E606C" w:rsidRDefault="006A2CB5" w:rsidP="00685603">
            <w:pPr>
              <w:pStyle w:val="ConsPlusNormal"/>
              <w:jc w:val="center"/>
              <w:rPr>
                <w:sz w:val="24"/>
                <w:szCs w:val="24"/>
              </w:rPr>
            </w:pPr>
            <w:r w:rsidRPr="003E606C">
              <w:rPr>
                <w:sz w:val="24"/>
                <w:szCs w:val="24"/>
              </w:rPr>
              <w:t>76,1</w:t>
            </w:r>
          </w:p>
        </w:tc>
        <w:tc>
          <w:tcPr>
            <w:tcW w:w="854" w:type="dxa"/>
            <w:gridSpan w:val="7"/>
            <w:tcBorders>
              <w:top w:val="single" w:sz="4" w:space="0" w:color="auto"/>
              <w:left w:val="single" w:sz="4" w:space="0" w:color="auto"/>
              <w:bottom w:val="single" w:sz="4" w:space="0" w:color="auto"/>
              <w:right w:val="single" w:sz="4" w:space="0" w:color="auto"/>
            </w:tcBorders>
          </w:tcPr>
          <w:p w14:paraId="6370A689" w14:textId="77777777" w:rsidR="006A2CB5" w:rsidRPr="003E606C" w:rsidRDefault="006A2CB5" w:rsidP="00685603">
            <w:pPr>
              <w:pStyle w:val="ConsPlusNormal"/>
              <w:jc w:val="center"/>
              <w:rPr>
                <w:sz w:val="24"/>
                <w:szCs w:val="24"/>
              </w:rPr>
            </w:pPr>
            <w:r w:rsidRPr="003E606C">
              <w:rPr>
                <w:sz w:val="24"/>
                <w:szCs w:val="24"/>
              </w:rPr>
              <w:t>76,3</w:t>
            </w:r>
          </w:p>
        </w:tc>
        <w:tc>
          <w:tcPr>
            <w:tcW w:w="877" w:type="dxa"/>
            <w:gridSpan w:val="10"/>
            <w:tcBorders>
              <w:top w:val="single" w:sz="4" w:space="0" w:color="auto"/>
              <w:left w:val="single" w:sz="4" w:space="0" w:color="auto"/>
              <w:bottom w:val="single" w:sz="4" w:space="0" w:color="auto"/>
              <w:right w:val="single" w:sz="4" w:space="0" w:color="auto"/>
            </w:tcBorders>
          </w:tcPr>
          <w:p w14:paraId="73B1C137" w14:textId="77777777" w:rsidR="006A2CB5" w:rsidRPr="003E606C" w:rsidRDefault="006A2CB5" w:rsidP="00685603">
            <w:pPr>
              <w:pStyle w:val="ConsPlusNormal"/>
              <w:jc w:val="center"/>
              <w:rPr>
                <w:sz w:val="24"/>
                <w:szCs w:val="24"/>
              </w:rPr>
            </w:pPr>
            <w:r w:rsidRPr="003E606C">
              <w:rPr>
                <w:sz w:val="24"/>
                <w:szCs w:val="24"/>
              </w:rPr>
              <w:t>76,5</w:t>
            </w:r>
          </w:p>
        </w:tc>
        <w:tc>
          <w:tcPr>
            <w:tcW w:w="851" w:type="dxa"/>
            <w:gridSpan w:val="7"/>
            <w:tcBorders>
              <w:top w:val="single" w:sz="4" w:space="0" w:color="auto"/>
              <w:left w:val="single" w:sz="4" w:space="0" w:color="auto"/>
              <w:bottom w:val="single" w:sz="4" w:space="0" w:color="auto"/>
              <w:right w:val="single" w:sz="4" w:space="0" w:color="auto"/>
            </w:tcBorders>
          </w:tcPr>
          <w:p w14:paraId="054E46F5" w14:textId="77777777" w:rsidR="006A2CB5" w:rsidRPr="003E606C" w:rsidRDefault="006A2CB5" w:rsidP="00685603">
            <w:pPr>
              <w:pStyle w:val="ConsPlusNormal"/>
              <w:jc w:val="center"/>
              <w:rPr>
                <w:sz w:val="24"/>
                <w:szCs w:val="24"/>
              </w:rPr>
            </w:pPr>
            <w:r w:rsidRPr="003E606C">
              <w:rPr>
                <w:sz w:val="24"/>
                <w:szCs w:val="24"/>
              </w:rPr>
              <w:t>76,8</w:t>
            </w:r>
          </w:p>
        </w:tc>
        <w:tc>
          <w:tcPr>
            <w:tcW w:w="935" w:type="dxa"/>
            <w:gridSpan w:val="5"/>
            <w:tcBorders>
              <w:top w:val="single" w:sz="4" w:space="0" w:color="auto"/>
              <w:left w:val="single" w:sz="4" w:space="0" w:color="auto"/>
              <w:bottom w:val="single" w:sz="4" w:space="0" w:color="auto"/>
              <w:right w:val="single" w:sz="4" w:space="0" w:color="auto"/>
            </w:tcBorders>
          </w:tcPr>
          <w:p w14:paraId="2704CEBE" w14:textId="77777777" w:rsidR="006A2CB5" w:rsidRPr="003E606C" w:rsidRDefault="006A2CB5" w:rsidP="00685603">
            <w:pPr>
              <w:pStyle w:val="ConsPlusNormal"/>
              <w:jc w:val="center"/>
              <w:rPr>
                <w:sz w:val="24"/>
                <w:szCs w:val="24"/>
              </w:rPr>
            </w:pPr>
            <w:r w:rsidRPr="003E606C">
              <w:rPr>
                <w:sz w:val="24"/>
                <w:szCs w:val="24"/>
              </w:rPr>
              <w:t>77,0</w:t>
            </w:r>
          </w:p>
        </w:tc>
        <w:tc>
          <w:tcPr>
            <w:tcW w:w="873" w:type="dxa"/>
            <w:gridSpan w:val="4"/>
            <w:tcBorders>
              <w:top w:val="single" w:sz="4" w:space="0" w:color="auto"/>
              <w:left w:val="single" w:sz="4" w:space="0" w:color="auto"/>
              <w:bottom w:val="single" w:sz="4" w:space="0" w:color="auto"/>
              <w:right w:val="single" w:sz="4" w:space="0" w:color="auto"/>
            </w:tcBorders>
          </w:tcPr>
          <w:p w14:paraId="7E7C092A" w14:textId="77777777" w:rsidR="006A2CB5" w:rsidRPr="003E606C" w:rsidRDefault="006A2CB5" w:rsidP="00685603">
            <w:pPr>
              <w:pStyle w:val="ConsPlusNormal"/>
              <w:jc w:val="center"/>
              <w:rPr>
                <w:sz w:val="24"/>
                <w:szCs w:val="24"/>
              </w:rPr>
            </w:pPr>
            <w:r w:rsidRPr="003E606C">
              <w:rPr>
                <w:sz w:val="24"/>
                <w:szCs w:val="24"/>
              </w:rPr>
              <w:t>77,0</w:t>
            </w:r>
          </w:p>
        </w:tc>
      </w:tr>
      <w:tr w:rsidR="003E606C" w:rsidRPr="003E606C" w14:paraId="15F2D6D1" w14:textId="77777777" w:rsidTr="00685603">
        <w:trPr>
          <w:trHeight w:val="611"/>
        </w:trPr>
        <w:tc>
          <w:tcPr>
            <w:tcW w:w="768" w:type="dxa"/>
          </w:tcPr>
          <w:p w14:paraId="6705D3B7" w14:textId="77777777" w:rsidR="006A2CB5" w:rsidRPr="003E606C" w:rsidRDefault="006A2CB5" w:rsidP="00685603">
            <w:pPr>
              <w:pStyle w:val="ConsPlusNormal"/>
              <w:rPr>
                <w:sz w:val="24"/>
                <w:szCs w:val="24"/>
              </w:rPr>
            </w:pPr>
            <w:r w:rsidRPr="003E606C">
              <w:rPr>
                <w:sz w:val="24"/>
                <w:szCs w:val="24"/>
              </w:rPr>
              <w:t>16.</w:t>
            </w:r>
          </w:p>
        </w:tc>
        <w:tc>
          <w:tcPr>
            <w:tcW w:w="3433" w:type="dxa"/>
            <w:gridSpan w:val="3"/>
            <w:tcBorders>
              <w:top w:val="single" w:sz="4" w:space="0" w:color="auto"/>
              <w:bottom w:val="single" w:sz="4" w:space="0" w:color="auto"/>
            </w:tcBorders>
          </w:tcPr>
          <w:p w14:paraId="65980A17" w14:textId="77777777" w:rsidR="006A2CB5" w:rsidRPr="003E606C" w:rsidRDefault="006A2CB5" w:rsidP="00685603">
            <w:pPr>
              <w:pStyle w:val="ConsPlusNormal"/>
              <w:rPr>
                <w:sz w:val="24"/>
                <w:szCs w:val="24"/>
              </w:rPr>
            </w:pPr>
            <w:r w:rsidRPr="003E606C">
              <w:rPr>
                <w:sz w:val="24"/>
                <w:szCs w:val="24"/>
              </w:rPr>
              <w:t>Уровень укомплектованности образовательных организаций педагогическими кадрами</w:t>
            </w:r>
          </w:p>
        </w:tc>
        <w:tc>
          <w:tcPr>
            <w:tcW w:w="988" w:type="dxa"/>
            <w:gridSpan w:val="3"/>
          </w:tcPr>
          <w:p w14:paraId="14C802CD"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58204245" w14:textId="77777777" w:rsidR="006A2CB5" w:rsidRPr="003E606C" w:rsidRDefault="006A2CB5" w:rsidP="00685603">
            <w:pPr>
              <w:pStyle w:val="ConsPlusNormal"/>
              <w:jc w:val="center"/>
              <w:rPr>
                <w:sz w:val="24"/>
                <w:szCs w:val="24"/>
              </w:rPr>
            </w:pPr>
            <w:r w:rsidRPr="003E606C">
              <w:rPr>
                <w:sz w:val="24"/>
                <w:szCs w:val="24"/>
              </w:rPr>
              <w:t>88,8</w:t>
            </w:r>
          </w:p>
        </w:tc>
        <w:tc>
          <w:tcPr>
            <w:tcW w:w="708" w:type="dxa"/>
            <w:gridSpan w:val="5"/>
          </w:tcPr>
          <w:p w14:paraId="689B3C10" w14:textId="77777777" w:rsidR="006A2CB5" w:rsidRPr="003E606C" w:rsidRDefault="006A2CB5" w:rsidP="00685603">
            <w:pPr>
              <w:pStyle w:val="ConsPlusNormal"/>
              <w:jc w:val="center"/>
              <w:rPr>
                <w:sz w:val="24"/>
                <w:szCs w:val="24"/>
              </w:rPr>
            </w:pPr>
            <w:r w:rsidRPr="003E606C">
              <w:rPr>
                <w:sz w:val="24"/>
                <w:szCs w:val="24"/>
              </w:rPr>
              <w:t>89,4</w:t>
            </w:r>
          </w:p>
        </w:tc>
        <w:tc>
          <w:tcPr>
            <w:tcW w:w="875" w:type="dxa"/>
            <w:gridSpan w:val="6"/>
          </w:tcPr>
          <w:p w14:paraId="265C1A57" w14:textId="77777777" w:rsidR="006A2CB5" w:rsidRPr="003E606C" w:rsidRDefault="006A2CB5" w:rsidP="00685603">
            <w:pPr>
              <w:pStyle w:val="ConsPlusNormal"/>
              <w:jc w:val="center"/>
              <w:rPr>
                <w:sz w:val="24"/>
                <w:szCs w:val="24"/>
              </w:rPr>
            </w:pPr>
            <w:r w:rsidRPr="003E606C">
              <w:rPr>
                <w:sz w:val="24"/>
                <w:szCs w:val="24"/>
              </w:rPr>
              <w:t>90,0</w:t>
            </w:r>
          </w:p>
        </w:tc>
        <w:tc>
          <w:tcPr>
            <w:tcW w:w="709" w:type="dxa"/>
            <w:gridSpan w:val="5"/>
          </w:tcPr>
          <w:p w14:paraId="366B3DFE" w14:textId="77777777" w:rsidR="006A2CB5" w:rsidRPr="003E606C" w:rsidRDefault="006A2CB5" w:rsidP="00685603">
            <w:pPr>
              <w:pStyle w:val="ConsPlusNormal"/>
              <w:jc w:val="center"/>
              <w:rPr>
                <w:sz w:val="24"/>
                <w:szCs w:val="24"/>
              </w:rPr>
            </w:pPr>
            <w:r w:rsidRPr="003E606C">
              <w:rPr>
                <w:sz w:val="24"/>
                <w:szCs w:val="24"/>
              </w:rPr>
              <w:t>90,6</w:t>
            </w:r>
          </w:p>
        </w:tc>
        <w:tc>
          <w:tcPr>
            <w:tcW w:w="850" w:type="dxa"/>
            <w:gridSpan w:val="5"/>
          </w:tcPr>
          <w:p w14:paraId="4B361091" w14:textId="77777777" w:rsidR="006A2CB5" w:rsidRPr="003E606C" w:rsidRDefault="006A2CB5" w:rsidP="00685603">
            <w:pPr>
              <w:pStyle w:val="ConsPlusNormal"/>
              <w:jc w:val="center"/>
              <w:rPr>
                <w:sz w:val="24"/>
                <w:szCs w:val="24"/>
              </w:rPr>
            </w:pPr>
            <w:r w:rsidRPr="003E606C">
              <w:rPr>
                <w:sz w:val="24"/>
                <w:szCs w:val="24"/>
              </w:rPr>
              <w:t>90,8</w:t>
            </w:r>
          </w:p>
        </w:tc>
        <w:tc>
          <w:tcPr>
            <w:tcW w:w="853" w:type="dxa"/>
            <w:gridSpan w:val="5"/>
          </w:tcPr>
          <w:p w14:paraId="7426559A" w14:textId="77777777" w:rsidR="006A2CB5" w:rsidRPr="003E606C" w:rsidRDefault="006A2CB5" w:rsidP="00685603">
            <w:pPr>
              <w:pStyle w:val="ConsPlusNormal"/>
              <w:jc w:val="center"/>
              <w:rPr>
                <w:sz w:val="24"/>
                <w:szCs w:val="24"/>
              </w:rPr>
            </w:pPr>
            <w:r w:rsidRPr="003E606C">
              <w:rPr>
                <w:sz w:val="24"/>
                <w:szCs w:val="24"/>
              </w:rPr>
              <w:t>91,1</w:t>
            </w:r>
          </w:p>
        </w:tc>
        <w:tc>
          <w:tcPr>
            <w:tcW w:w="854" w:type="dxa"/>
            <w:gridSpan w:val="7"/>
          </w:tcPr>
          <w:p w14:paraId="7DAEE75B" w14:textId="77777777" w:rsidR="006A2CB5" w:rsidRPr="003E606C" w:rsidRDefault="006A2CB5" w:rsidP="00685603">
            <w:pPr>
              <w:pStyle w:val="ConsPlusNormal"/>
              <w:jc w:val="center"/>
              <w:rPr>
                <w:sz w:val="24"/>
                <w:szCs w:val="24"/>
              </w:rPr>
            </w:pPr>
            <w:r w:rsidRPr="003E606C">
              <w:rPr>
                <w:sz w:val="24"/>
                <w:szCs w:val="24"/>
              </w:rPr>
              <w:t>91,2</w:t>
            </w:r>
          </w:p>
        </w:tc>
        <w:tc>
          <w:tcPr>
            <w:tcW w:w="854" w:type="dxa"/>
            <w:gridSpan w:val="7"/>
          </w:tcPr>
          <w:p w14:paraId="39EE9C59" w14:textId="77777777" w:rsidR="006A2CB5" w:rsidRPr="003E606C" w:rsidRDefault="006A2CB5" w:rsidP="00685603">
            <w:pPr>
              <w:pStyle w:val="ConsPlusNormal"/>
              <w:jc w:val="center"/>
              <w:rPr>
                <w:sz w:val="24"/>
                <w:szCs w:val="24"/>
              </w:rPr>
            </w:pPr>
            <w:r w:rsidRPr="003E606C">
              <w:rPr>
                <w:sz w:val="24"/>
                <w:szCs w:val="24"/>
              </w:rPr>
              <w:t>91,3</w:t>
            </w:r>
          </w:p>
        </w:tc>
        <w:tc>
          <w:tcPr>
            <w:tcW w:w="877" w:type="dxa"/>
            <w:gridSpan w:val="10"/>
          </w:tcPr>
          <w:p w14:paraId="11F0D9C7" w14:textId="77777777" w:rsidR="006A2CB5" w:rsidRPr="003E606C" w:rsidRDefault="006A2CB5" w:rsidP="00685603">
            <w:pPr>
              <w:pStyle w:val="ConsPlusNormal"/>
              <w:jc w:val="center"/>
              <w:rPr>
                <w:sz w:val="24"/>
                <w:szCs w:val="24"/>
              </w:rPr>
            </w:pPr>
            <w:r w:rsidRPr="003E606C">
              <w:rPr>
                <w:sz w:val="24"/>
                <w:szCs w:val="24"/>
              </w:rPr>
              <w:t>91,4</w:t>
            </w:r>
          </w:p>
        </w:tc>
        <w:tc>
          <w:tcPr>
            <w:tcW w:w="851" w:type="dxa"/>
            <w:gridSpan w:val="7"/>
          </w:tcPr>
          <w:p w14:paraId="5FDF59CB" w14:textId="77777777" w:rsidR="006A2CB5" w:rsidRPr="003E606C" w:rsidRDefault="006A2CB5" w:rsidP="00685603">
            <w:pPr>
              <w:pStyle w:val="ConsPlusNormal"/>
              <w:jc w:val="center"/>
              <w:rPr>
                <w:sz w:val="24"/>
                <w:szCs w:val="24"/>
              </w:rPr>
            </w:pPr>
            <w:r w:rsidRPr="003E606C">
              <w:rPr>
                <w:sz w:val="24"/>
                <w:szCs w:val="24"/>
              </w:rPr>
              <w:t>91,5</w:t>
            </w:r>
          </w:p>
        </w:tc>
        <w:tc>
          <w:tcPr>
            <w:tcW w:w="935" w:type="dxa"/>
            <w:gridSpan w:val="5"/>
          </w:tcPr>
          <w:p w14:paraId="1684AAEC" w14:textId="77777777" w:rsidR="006A2CB5" w:rsidRPr="003E606C" w:rsidRDefault="006A2CB5" w:rsidP="00685603">
            <w:pPr>
              <w:pStyle w:val="ConsPlusNormal"/>
              <w:jc w:val="center"/>
              <w:rPr>
                <w:sz w:val="24"/>
                <w:szCs w:val="24"/>
              </w:rPr>
            </w:pPr>
            <w:r w:rsidRPr="003E606C">
              <w:rPr>
                <w:sz w:val="24"/>
                <w:szCs w:val="24"/>
              </w:rPr>
              <w:t>91,6</w:t>
            </w:r>
          </w:p>
        </w:tc>
        <w:tc>
          <w:tcPr>
            <w:tcW w:w="873" w:type="dxa"/>
            <w:gridSpan w:val="4"/>
          </w:tcPr>
          <w:p w14:paraId="7A9DE1F8" w14:textId="77777777" w:rsidR="006A2CB5" w:rsidRPr="003E606C" w:rsidRDefault="006A2CB5" w:rsidP="00685603">
            <w:pPr>
              <w:pStyle w:val="ConsPlusNormal"/>
              <w:jc w:val="center"/>
              <w:rPr>
                <w:sz w:val="24"/>
                <w:szCs w:val="24"/>
              </w:rPr>
            </w:pPr>
            <w:r w:rsidRPr="003E606C">
              <w:rPr>
                <w:sz w:val="24"/>
                <w:szCs w:val="24"/>
              </w:rPr>
              <w:t>91,7</w:t>
            </w:r>
          </w:p>
        </w:tc>
      </w:tr>
      <w:tr w:rsidR="003E606C" w:rsidRPr="003E606C" w14:paraId="5EF4A480" w14:textId="77777777" w:rsidTr="00685603">
        <w:trPr>
          <w:trHeight w:val="329"/>
        </w:trPr>
        <w:tc>
          <w:tcPr>
            <w:tcW w:w="768" w:type="dxa"/>
          </w:tcPr>
          <w:p w14:paraId="2027BCCF" w14:textId="77777777" w:rsidR="006A2CB5" w:rsidRPr="003E606C" w:rsidRDefault="006A2CB5" w:rsidP="00685603">
            <w:pPr>
              <w:pStyle w:val="ConsPlusNormal"/>
              <w:rPr>
                <w:sz w:val="24"/>
                <w:szCs w:val="24"/>
              </w:rPr>
            </w:pPr>
            <w:r w:rsidRPr="003E606C">
              <w:rPr>
                <w:sz w:val="24"/>
                <w:szCs w:val="24"/>
              </w:rPr>
              <w:t>17.</w:t>
            </w:r>
          </w:p>
        </w:tc>
        <w:tc>
          <w:tcPr>
            <w:tcW w:w="3433" w:type="dxa"/>
            <w:gridSpan w:val="3"/>
            <w:tcBorders>
              <w:top w:val="single" w:sz="4" w:space="0" w:color="auto"/>
              <w:bottom w:val="single" w:sz="4" w:space="0" w:color="auto"/>
            </w:tcBorders>
          </w:tcPr>
          <w:p w14:paraId="2F832379" w14:textId="77777777" w:rsidR="006A2CB5" w:rsidRPr="003E606C" w:rsidRDefault="006A2CB5" w:rsidP="00685603">
            <w:pPr>
              <w:pStyle w:val="ConsPlusNormal"/>
              <w:rPr>
                <w:sz w:val="24"/>
                <w:szCs w:val="24"/>
              </w:rPr>
            </w:pPr>
            <w:r w:rsidRPr="003E606C">
              <w:rPr>
                <w:sz w:val="24"/>
                <w:szCs w:val="24"/>
              </w:rPr>
              <w:t>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w:t>
            </w:r>
          </w:p>
        </w:tc>
        <w:tc>
          <w:tcPr>
            <w:tcW w:w="988" w:type="dxa"/>
            <w:gridSpan w:val="3"/>
          </w:tcPr>
          <w:p w14:paraId="54F49D5E"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4745F2C5" w14:textId="77777777" w:rsidR="006A2CB5" w:rsidRPr="003E606C" w:rsidRDefault="006A2CB5" w:rsidP="00685603">
            <w:pPr>
              <w:pStyle w:val="ConsPlusNormal"/>
              <w:jc w:val="center"/>
              <w:rPr>
                <w:sz w:val="24"/>
                <w:szCs w:val="24"/>
              </w:rPr>
            </w:pPr>
            <w:r w:rsidRPr="003E606C">
              <w:rPr>
                <w:sz w:val="24"/>
                <w:szCs w:val="24"/>
              </w:rPr>
              <w:t>65,0</w:t>
            </w:r>
          </w:p>
        </w:tc>
        <w:tc>
          <w:tcPr>
            <w:tcW w:w="708" w:type="dxa"/>
            <w:gridSpan w:val="5"/>
          </w:tcPr>
          <w:p w14:paraId="617F3E50" w14:textId="77777777" w:rsidR="006A2CB5" w:rsidRPr="003E606C" w:rsidRDefault="006A2CB5" w:rsidP="00685603">
            <w:pPr>
              <w:pStyle w:val="ConsPlusNormal"/>
              <w:jc w:val="center"/>
              <w:rPr>
                <w:sz w:val="24"/>
                <w:szCs w:val="24"/>
              </w:rPr>
            </w:pPr>
            <w:r w:rsidRPr="003E606C">
              <w:rPr>
                <w:sz w:val="24"/>
                <w:szCs w:val="24"/>
              </w:rPr>
              <w:t>70,0</w:t>
            </w:r>
          </w:p>
        </w:tc>
        <w:tc>
          <w:tcPr>
            <w:tcW w:w="875" w:type="dxa"/>
            <w:gridSpan w:val="6"/>
          </w:tcPr>
          <w:p w14:paraId="69867F97" w14:textId="77777777" w:rsidR="006A2CB5" w:rsidRPr="003E606C" w:rsidRDefault="006A2CB5" w:rsidP="00685603">
            <w:pPr>
              <w:pStyle w:val="ConsPlusNormal"/>
              <w:jc w:val="center"/>
              <w:rPr>
                <w:sz w:val="24"/>
                <w:szCs w:val="24"/>
              </w:rPr>
            </w:pPr>
            <w:r w:rsidRPr="003E606C">
              <w:rPr>
                <w:sz w:val="24"/>
                <w:szCs w:val="24"/>
              </w:rPr>
              <w:t>75,0</w:t>
            </w:r>
          </w:p>
        </w:tc>
        <w:tc>
          <w:tcPr>
            <w:tcW w:w="709" w:type="dxa"/>
            <w:gridSpan w:val="5"/>
          </w:tcPr>
          <w:p w14:paraId="67D9BFB6" w14:textId="77777777" w:rsidR="006A2CB5" w:rsidRPr="003E606C" w:rsidRDefault="006A2CB5" w:rsidP="00685603">
            <w:pPr>
              <w:pStyle w:val="ConsPlusNormal"/>
              <w:jc w:val="center"/>
              <w:rPr>
                <w:sz w:val="24"/>
                <w:szCs w:val="24"/>
              </w:rPr>
            </w:pPr>
            <w:r w:rsidRPr="003E606C">
              <w:rPr>
                <w:sz w:val="24"/>
                <w:szCs w:val="24"/>
              </w:rPr>
              <w:t>80,0</w:t>
            </w:r>
          </w:p>
        </w:tc>
        <w:tc>
          <w:tcPr>
            <w:tcW w:w="850" w:type="dxa"/>
            <w:gridSpan w:val="5"/>
          </w:tcPr>
          <w:p w14:paraId="279C8CA0" w14:textId="77777777" w:rsidR="006A2CB5" w:rsidRPr="003E606C" w:rsidRDefault="006A2CB5" w:rsidP="00685603">
            <w:pPr>
              <w:pStyle w:val="ConsPlusNormal"/>
              <w:jc w:val="center"/>
              <w:rPr>
                <w:sz w:val="24"/>
                <w:szCs w:val="24"/>
              </w:rPr>
            </w:pPr>
            <w:r w:rsidRPr="003E606C">
              <w:rPr>
                <w:sz w:val="24"/>
                <w:szCs w:val="24"/>
              </w:rPr>
              <w:t>82,5</w:t>
            </w:r>
          </w:p>
        </w:tc>
        <w:tc>
          <w:tcPr>
            <w:tcW w:w="853" w:type="dxa"/>
            <w:gridSpan w:val="5"/>
          </w:tcPr>
          <w:p w14:paraId="3BCB91FE" w14:textId="77777777" w:rsidR="006A2CB5" w:rsidRPr="003E606C" w:rsidRDefault="006A2CB5" w:rsidP="00685603">
            <w:pPr>
              <w:pStyle w:val="ConsPlusNormal"/>
              <w:jc w:val="center"/>
              <w:rPr>
                <w:sz w:val="24"/>
                <w:szCs w:val="24"/>
              </w:rPr>
            </w:pPr>
            <w:r w:rsidRPr="003E606C">
              <w:rPr>
                <w:sz w:val="24"/>
                <w:szCs w:val="24"/>
              </w:rPr>
              <w:t>85,5</w:t>
            </w:r>
          </w:p>
        </w:tc>
        <w:tc>
          <w:tcPr>
            <w:tcW w:w="854" w:type="dxa"/>
            <w:gridSpan w:val="7"/>
          </w:tcPr>
          <w:p w14:paraId="0BAC9C23" w14:textId="77777777" w:rsidR="006A2CB5" w:rsidRPr="003E606C" w:rsidRDefault="006A2CB5" w:rsidP="00685603">
            <w:pPr>
              <w:pStyle w:val="ConsPlusNormal"/>
              <w:jc w:val="center"/>
              <w:rPr>
                <w:sz w:val="24"/>
                <w:szCs w:val="24"/>
              </w:rPr>
            </w:pPr>
            <w:r w:rsidRPr="003E606C">
              <w:rPr>
                <w:sz w:val="24"/>
                <w:szCs w:val="24"/>
              </w:rPr>
              <w:t>85,6</w:t>
            </w:r>
          </w:p>
        </w:tc>
        <w:tc>
          <w:tcPr>
            <w:tcW w:w="854" w:type="dxa"/>
            <w:gridSpan w:val="7"/>
          </w:tcPr>
          <w:p w14:paraId="77EE9C8A" w14:textId="77777777" w:rsidR="006A2CB5" w:rsidRPr="003E606C" w:rsidRDefault="006A2CB5" w:rsidP="00685603">
            <w:pPr>
              <w:pStyle w:val="ConsPlusNormal"/>
              <w:jc w:val="center"/>
              <w:rPr>
                <w:sz w:val="24"/>
                <w:szCs w:val="24"/>
              </w:rPr>
            </w:pPr>
            <w:r w:rsidRPr="003E606C">
              <w:rPr>
                <w:sz w:val="24"/>
                <w:szCs w:val="24"/>
              </w:rPr>
              <w:t>85,6</w:t>
            </w:r>
          </w:p>
        </w:tc>
        <w:tc>
          <w:tcPr>
            <w:tcW w:w="877" w:type="dxa"/>
            <w:gridSpan w:val="10"/>
          </w:tcPr>
          <w:p w14:paraId="17F85252" w14:textId="77777777" w:rsidR="006A2CB5" w:rsidRPr="003E606C" w:rsidRDefault="006A2CB5" w:rsidP="00685603">
            <w:pPr>
              <w:pStyle w:val="ConsPlusNormal"/>
              <w:jc w:val="center"/>
              <w:rPr>
                <w:sz w:val="24"/>
                <w:szCs w:val="24"/>
              </w:rPr>
            </w:pPr>
            <w:r w:rsidRPr="003E606C">
              <w:rPr>
                <w:sz w:val="24"/>
                <w:szCs w:val="24"/>
              </w:rPr>
              <w:t>85,7</w:t>
            </w:r>
          </w:p>
        </w:tc>
        <w:tc>
          <w:tcPr>
            <w:tcW w:w="851" w:type="dxa"/>
            <w:gridSpan w:val="7"/>
          </w:tcPr>
          <w:p w14:paraId="2C7AD4C1" w14:textId="77777777" w:rsidR="006A2CB5" w:rsidRPr="003E606C" w:rsidRDefault="006A2CB5" w:rsidP="00685603">
            <w:pPr>
              <w:pStyle w:val="ConsPlusNormal"/>
              <w:jc w:val="center"/>
              <w:rPr>
                <w:sz w:val="24"/>
                <w:szCs w:val="24"/>
              </w:rPr>
            </w:pPr>
            <w:r w:rsidRPr="003E606C">
              <w:rPr>
                <w:sz w:val="24"/>
                <w:szCs w:val="24"/>
              </w:rPr>
              <w:t>85,8</w:t>
            </w:r>
          </w:p>
        </w:tc>
        <w:tc>
          <w:tcPr>
            <w:tcW w:w="935" w:type="dxa"/>
            <w:gridSpan w:val="5"/>
          </w:tcPr>
          <w:p w14:paraId="7F40B618" w14:textId="77777777" w:rsidR="006A2CB5" w:rsidRPr="003E606C" w:rsidRDefault="006A2CB5" w:rsidP="00685603">
            <w:pPr>
              <w:pStyle w:val="ConsPlusNormal"/>
              <w:jc w:val="center"/>
              <w:rPr>
                <w:sz w:val="24"/>
                <w:szCs w:val="24"/>
              </w:rPr>
            </w:pPr>
            <w:r w:rsidRPr="003E606C">
              <w:rPr>
                <w:sz w:val="24"/>
                <w:szCs w:val="24"/>
              </w:rPr>
              <w:t>85,8</w:t>
            </w:r>
          </w:p>
        </w:tc>
        <w:tc>
          <w:tcPr>
            <w:tcW w:w="873" w:type="dxa"/>
            <w:gridSpan w:val="4"/>
          </w:tcPr>
          <w:p w14:paraId="7096A995" w14:textId="77777777" w:rsidR="006A2CB5" w:rsidRPr="003E606C" w:rsidRDefault="006A2CB5" w:rsidP="00685603">
            <w:pPr>
              <w:pStyle w:val="ConsPlusNormal"/>
              <w:jc w:val="center"/>
              <w:rPr>
                <w:sz w:val="24"/>
                <w:szCs w:val="24"/>
              </w:rPr>
            </w:pPr>
            <w:r w:rsidRPr="003E606C">
              <w:rPr>
                <w:sz w:val="24"/>
                <w:szCs w:val="24"/>
              </w:rPr>
              <w:t>85,8</w:t>
            </w:r>
          </w:p>
        </w:tc>
      </w:tr>
      <w:tr w:rsidR="003E606C" w:rsidRPr="003E606C" w14:paraId="3D56CE4F" w14:textId="77777777" w:rsidTr="00685603">
        <w:trPr>
          <w:trHeight w:val="316"/>
        </w:trPr>
        <w:tc>
          <w:tcPr>
            <w:tcW w:w="768" w:type="dxa"/>
          </w:tcPr>
          <w:p w14:paraId="6A57A793" w14:textId="77777777" w:rsidR="006A2CB5" w:rsidRPr="003E606C" w:rsidRDefault="006A2CB5" w:rsidP="00685603">
            <w:pPr>
              <w:pStyle w:val="ConsPlusNormal"/>
              <w:rPr>
                <w:sz w:val="24"/>
                <w:szCs w:val="24"/>
              </w:rPr>
            </w:pPr>
            <w:r w:rsidRPr="003E606C">
              <w:rPr>
                <w:sz w:val="24"/>
                <w:szCs w:val="24"/>
              </w:rPr>
              <w:t>18.</w:t>
            </w:r>
          </w:p>
        </w:tc>
        <w:tc>
          <w:tcPr>
            <w:tcW w:w="3433" w:type="dxa"/>
            <w:gridSpan w:val="3"/>
            <w:tcBorders>
              <w:top w:val="single" w:sz="4" w:space="0" w:color="auto"/>
              <w:bottom w:val="single" w:sz="4" w:space="0" w:color="auto"/>
            </w:tcBorders>
          </w:tcPr>
          <w:p w14:paraId="3FC4B3E1" w14:textId="77777777" w:rsidR="006A2CB5" w:rsidRPr="003E606C" w:rsidRDefault="006A2CB5" w:rsidP="00685603">
            <w:pPr>
              <w:pStyle w:val="ConsPlusNormal"/>
              <w:rPr>
                <w:sz w:val="24"/>
                <w:szCs w:val="24"/>
              </w:rPr>
            </w:pPr>
            <w:r w:rsidRPr="003E606C">
              <w:rPr>
                <w:sz w:val="24"/>
                <w:szCs w:val="24"/>
              </w:rPr>
              <w:t>Охват подростков, занятых на временных рабочих местах для несовершеннолетних</w:t>
            </w:r>
          </w:p>
        </w:tc>
        <w:tc>
          <w:tcPr>
            <w:tcW w:w="988" w:type="dxa"/>
            <w:gridSpan w:val="3"/>
          </w:tcPr>
          <w:p w14:paraId="783593C7"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3A733FB7" w14:textId="77777777" w:rsidR="006A2CB5" w:rsidRPr="003E606C" w:rsidRDefault="006A2CB5" w:rsidP="00685603">
            <w:pPr>
              <w:pStyle w:val="ConsPlusNormal"/>
              <w:jc w:val="center"/>
              <w:rPr>
                <w:sz w:val="24"/>
                <w:szCs w:val="24"/>
              </w:rPr>
            </w:pPr>
            <w:r w:rsidRPr="003E606C">
              <w:rPr>
                <w:sz w:val="24"/>
                <w:szCs w:val="24"/>
              </w:rPr>
              <w:t>10,0</w:t>
            </w:r>
          </w:p>
        </w:tc>
        <w:tc>
          <w:tcPr>
            <w:tcW w:w="708" w:type="dxa"/>
            <w:gridSpan w:val="5"/>
          </w:tcPr>
          <w:p w14:paraId="72602439" w14:textId="77777777" w:rsidR="006A2CB5" w:rsidRPr="003E606C" w:rsidRDefault="006A2CB5" w:rsidP="00685603">
            <w:pPr>
              <w:pStyle w:val="ConsPlusNormal"/>
              <w:jc w:val="center"/>
              <w:rPr>
                <w:sz w:val="24"/>
                <w:szCs w:val="24"/>
              </w:rPr>
            </w:pPr>
            <w:r w:rsidRPr="003E606C">
              <w:rPr>
                <w:sz w:val="24"/>
                <w:szCs w:val="24"/>
              </w:rPr>
              <w:t>10,0</w:t>
            </w:r>
          </w:p>
        </w:tc>
        <w:tc>
          <w:tcPr>
            <w:tcW w:w="875" w:type="dxa"/>
            <w:gridSpan w:val="6"/>
          </w:tcPr>
          <w:p w14:paraId="6D5A8941" w14:textId="77777777" w:rsidR="006A2CB5" w:rsidRPr="003E606C" w:rsidRDefault="006A2CB5" w:rsidP="00685603">
            <w:pPr>
              <w:pStyle w:val="ConsPlusNormal"/>
              <w:jc w:val="center"/>
              <w:rPr>
                <w:sz w:val="24"/>
                <w:szCs w:val="24"/>
              </w:rPr>
            </w:pPr>
            <w:r w:rsidRPr="003E606C">
              <w:rPr>
                <w:sz w:val="24"/>
                <w:szCs w:val="24"/>
              </w:rPr>
              <w:t>10,0</w:t>
            </w:r>
          </w:p>
        </w:tc>
        <w:tc>
          <w:tcPr>
            <w:tcW w:w="709" w:type="dxa"/>
            <w:gridSpan w:val="5"/>
          </w:tcPr>
          <w:p w14:paraId="455067D7" w14:textId="77777777" w:rsidR="006A2CB5" w:rsidRPr="003E606C" w:rsidRDefault="006A2CB5" w:rsidP="00685603">
            <w:pPr>
              <w:pStyle w:val="ConsPlusNormal"/>
              <w:jc w:val="center"/>
              <w:rPr>
                <w:sz w:val="24"/>
                <w:szCs w:val="24"/>
              </w:rPr>
            </w:pPr>
            <w:r w:rsidRPr="003E606C">
              <w:rPr>
                <w:sz w:val="24"/>
                <w:szCs w:val="24"/>
              </w:rPr>
              <w:t>10,0</w:t>
            </w:r>
          </w:p>
        </w:tc>
        <w:tc>
          <w:tcPr>
            <w:tcW w:w="850" w:type="dxa"/>
            <w:gridSpan w:val="5"/>
          </w:tcPr>
          <w:p w14:paraId="38AC8C3B" w14:textId="77777777" w:rsidR="006A2CB5" w:rsidRPr="003E606C" w:rsidRDefault="006A2CB5" w:rsidP="00685603">
            <w:pPr>
              <w:pStyle w:val="ConsPlusNormal"/>
              <w:jc w:val="center"/>
              <w:rPr>
                <w:sz w:val="24"/>
                <w:szCs w:val="24"/>
              </w:rPr>
            </w:pPr>
            <w:r w:rsidRPr="003E606C">
              <w:rPr>
                <w:sz w:val="24"/>
                <w:szCs w:val="24"/>
              </w:rPr>
              <w:t>10,0</w:t>
            </w:r>
          </w:p>
        </w:tc>
        <w:tc>
          <w:tcPr>
            <w:tcW w:w="853" w:type="dxa"/>
            <w:gridSpan w:val="5"/>
          </w:tcPr>
          <w:p w14:paraId="4E8C8734" w14:textId="77777777" w:rsidR="006A2CB5" w:rsidRPr="003E606C" w:rsidRDefault="006A2CB5" w:rsidP="00685603">
            <w:pPr>
              <w:pStyle w:val="ConsPlusNormal"/>
              <w:jc w:val="center"/>
              <w:rPr>
                <w:sz w:val="24"/>
                <w:szCs w:val="24"/>
              </w:rPr>
            </w:pPr>
            <w:r w:rsidRPr="003E606C">
              <w:rPr>
                <w:sz w:val="24"/>
                <w:szCs w:val="24"/>
              </w:rPr>
              <w:t>10,0</w:t>
            </w:r>
          </w:p>
        </w:tc>
        <w:tc>
          <w:tcPr>
            <w:tcW w:w="854" w:type="dxa"/>
            <w:gridSpan w:val="7"/>
          </w:tcPr>
          <w:p w14:paraId="002BB295" w14:textId="77777777" w:rsidR="006A2CB5" w:rsidRPr="003E606C" w:rsidRDefault="006A2CB5" w:rsidP="00685603">
            <w:pPr>
              <w:pStyle w:val="ConsPlusNormal"/>
              <w:jc w:val="center"/>
              <w:rPr>
                <w:sz w:val="24"/>
                <w:szCs w:val="24"/>
              </w:rPr>
            </w:pPr>
            <w:r w:rsidRPr="003E606C">
              <w:rPr>
                <w:sz w:val="24"/>
                <w:szCs w:val="24"/>
              </w:rPr>
              <w:t>11,0</w:t>
            </w:r>
          </w:p>
        </w:tc>
        <w:tc>
          <w:tcPr>
            <w:tcW w:w="854" w:type="dxa"/>
            <w:gridSpan w:val="7"/>
          </w:tcPr>
          <w:p w14:paraId="276EA5B1" w14:textId="77777777" w:rsidR="006A2CB5" w:rsidRPr="003E606C" w:rsidRDefault="006A2CB5" w:rsidP="00685603">
            <w:pPr>
              <w:pStyle w:val="ConsPlusNormal"/>
              <w:jc w:val="center"/>
              <w:rPr>
                <w:sz w:val="24"/>
                <w:szCs w:val="24"/>
              </w:rPr>
            </w:pPr>
            <w:r w:rsidRPr="003E606C">
              <w:rPr>
                <w:sz w:val="24"/>
                <w:szCs w:val="24"/>
              </w:rPr>
              <w:t>11,0</w:t>
            </w:r>
          </w:p>
        </w:tc>
        <w:tc>
          <w:tcPr>
            <w:tcW w:w="877" w:type="dxa"/>
            <w:gridSpan w:val="10"/>
          </w:tcPr>
          <w:p w14:paraId="5AD74D8B" w14:textId="77777777" w:rsidR="006A2CB5" w:rsidRPr="003E606C" w:rsidRDefault="006A2CB5" w:rsidP="00685603">
            <w:pPr>
              <w:pStyle w:val="ConsPlusNormal"/>
              <w:jc w:val="center"/>
              <w:rPr>
                <w:sz w:val="24"/>
                <w:szCs w:val="24"/>
              </w:rPr>
            </w:pPr>
            <w:r w:rsidRPr="003E606C">
              <w:rPr>
                <w:sz w:val="24"/>
                <w:szCs w:val="24"/>
              </w:rPr>
              <w:t>11,0</w:t>
            </w:r>
          </w:p>
        </w:tc>
        <w:tc>
          <w:tcPr>
            <w:tcW w:w="851" w:type="dxa"/>
            <w:gridSpan w:val="7"/>
          </w:tcPr>
          <w:p w14:paraId="10C6B859" w14:textId="77777777" w:rsidR="006A2CB5" w:rsidRPr="003E606C" w:rsidRDefault="006A2CB5" w:rsidP="00685603">
            <w:pPr>
              <w:pStyle w:val="ConsPlusNormal"/>
              <w:jc w:val="center"/>
              <w:rPr>
                <w:sz w:val="24"/>
                <w:szCs w:val="24"/>
              </w:rPr>
            </w:pPr>
            <w:r w:rsidRPr="003E606C">
              <w:rPr>
                <w:sz w:val="24"/>
                <w:szCs w:val="24"/>
              </w:rPr>
              <w:t>11,0</w:t>
            </w:r>
          </w:p>
        </w:tc>
        <w:tc>
          <w:tcPr>
            <w:tcW w:w="935" w:type="dxa"/>
            <w:gridSpan w:val="5"/>
          </w:tcPr>
          <w:p w14:paraId="329AE28F" w14:textId="77777777" w:rsidR="006A2CB5" w:rsidRPr="003E606C" w:rsidRDefault="006A2CB5" w:rsidP="00685603">
            <w:pPr>
              <w:pStyle w:val="ConsPlusNormal"/>
              <w:jc w:val="center"/>
              <w:rPr>
                <w:sz w:val="24"/>
                <w:szCs w:val="24"/>
              </w:rPr>
            </w:pPr>
            <w:r w:rsidRPr="003E606C">
              <w:rPr>
                <w:sz w:val="24"/>
                <w:szCs w:val="24"/>
              </w:rPr>
              <w:t>11,0</w:t>
            </w:r>
          </w:p>
        </w:tc>
        <w:tc>
          <w:tcPr>
            <w:tcW w:w="873" w:type="dxa"/>
            <w:gridSpan w:val="4"/>
          </w:tcPr>
          <w:p w14:paraId="7AF25293" w14:textId="77777777" w:rsidR="006A2CB5" w:rsidRPr="003E606C" w:rsidRDefault="006A2CB5" w:rsidP="00685603">
            <w:pPr>
              <w:pStyle w:val="ConsPlusNormal"/>
              <w:jc w:val="center"/>
              <w:rPr>
                <w:sz w:val="24"/>
                <w:szCs w:val="24"/>
              </w:rPr>
            </w:pPr>
            <w:r w:rsidRPr="003E606C">
              <w:rPr>
                <w:sz w:val="24"/>
                <w:szCs w:val="24"/>
              </w:rPr>
              <w:t>11,0</w:t>
            </w:r>
          </w:p>
        </w:tc>
      </w:tr>
      <w:tr w:rsidR="003E606C" w:rsidRPr="003E606C" w14:paraId="76D5D2B1" w14:textId="77777777" w:rsidTr="00685603">
        <w:trPr>
          <w:trHeight w:val="176"/>
        </w:trPr>
        <w:tc>
          <w:tcPr>
            <w:tcW w:w="768" w:type="dxa"/>
          </w:tcPr>
          <w:p w14:paraId="46357EBF" w14:textId="77777777" w:rsidR="006A2CB5" w:rsidRPr="003E606C" w:rsidRDefault="006A2CB5" w:rsidP="00685603">
            <w:pPr>
              <w:pStyle w:val="ConsPlusNormal"/>
              <w:rPr>
                <w:sz w:val="24"/>
                <w:szCs w:val="24"/>
              </w:rPr>
            </w:pPr>
            <w:r w:rsidRPr="003E606C">
              <w:rPr>
                <w:sz w:val="24"/>
                <w:szCs w:val="24"/>
              </w:rPr>
              <w:t>19.</w:t>
            </w:r>
          </w:p>
        </w:tc>
        <w:tc>
          <w:tcPr>
            <w:tcW w:w="3433" w:type="dxa"/>
            <w:gridSpan w:val="3"/>
            <w:tcBorders>
              <w:top w:val="single" w:sz="4" w:space="0" w:color="auto"/>
              <w:bottom w:val="single" w:sz="4" w:space="0" w:color="auto"/>
            </w:tcBorders>
          </w:tcPr>
          <w:p w14:paraId="0D4C3B42" w14:textId="77777777" w:rsidR="006A2CB5" w:rsidRPr="003E606C" w:rsidRDefault="006A2CB5" w:rsidP="00685603">
            <w:pPr>
              <w:pStyle w:val="ConsPlusNormal"/>
              <w:rPr>
                <w:sz w:val="24"/>
                <w:szCs w:val="24"/>
              </w:rPr>
            </w:pPr>
            <w:r w:rsidRPr="003E606C">
              <w:rPr>
                <w:sz w:val="24"/>
                <w:szCs w:val="24"/>
              </w:rPr>
              <w:t>Удельный вес детей и подростков, занятых всеми формами отдыха, оздоровления и занятости</w:t>
            </w:r>
          </w:p>
        </w:tc>
        <w:tc>
          <w:tcPr>
            <w:tcW w:w="988" w:type="dxa"/>
            <w:gridSpan w:val="3"/>
          </w:tcPr>
          <w:p w14:paraId="408A0C99"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0B121736" w14:textId="77777777" w:rsidR="006A2CB5" w:rsidRPr="003E606C" w:rsidRDefault="006A2CB5" w:rsidP="00685603">
            <w:pPr>
              <w:pStyle w:val="ConsPlusNormal"/>
              <w:jc w:val="center"/>
              <w:rPr>
                <w:sz w:val="24"/>
                <w:szCs w:val="24"/>
              </w:rPr>
            </w:pPr>
            <w:r w:rsidRPr="003E606C">
              <w:rPr>
                <w:sz w:val="24"/>
                <w:szCs w:val="24"/>
              </w:rPr>
              <w:t>65,0</w:t>
            </w:r>
          </w:p>
        </w:tc>
        <w:tc>
          <w:tcPr>
            <w:tcW w:w="708" w:type="dxa"/>
            <w:gridSpan w:val="5"/>
          </w:tcPr>
          <w:p w14:paraId="50112CFC" w14:textId="77777777" w:rsidR="006A2CB5" w:rsidRPr="003E606C" w:rsidRDefault="006A2CB5" w:rsidP="00685603">
            <w:pPr>
              <w:pStyle w:val="ConsPlusNormal"/>
              <w:jc w:val="center"/>
              <w:rPr>
                <w:sz w:val="24"/>
                <w:szCs w:val="24"/>
              </w:rPr>
            </w:pPr>
            <w:r w:rsidRPr="003E606C">
              <w:rPr>
                <w:sz w:val="24"/>
                <w:szCs w:val="24"/>
              </w:rPr>
              <w:t>66,0</w:t>
            </w:r>
          </w:p>
        </w:tc>
        <w:tc>
          <w:tcPr>
            <w:tcW w:w="875" w:type="dxa"/>
            <w:gridSpan w:val="6"/>
          </w:tcPr>
          <w:p w14:paraId="3DF7AC7E" w14:textId="77777777" w:rsidR="006A2CB5" w:rsidRPr="003E606C" w:rsidRDefault="006A2CB5" w:rsidP="00685603">
            <w:pPr>
              <w:pStyle w:val="ConsPlusNormal"/>
              <w:jc w:val="center"/>
              <w:rPr>
                <w:sz w:val="24"/>
                <w:szCs w:val="24"/>
              </w:rPr>
            </w:pPr>
            <w:r w:rsidRPr="003E606C">
              <w:rPr>
                <w:sz w:val="24"/>
                <w:szCs w:val="24"/>
              </w:rPr>
              <w:t>66,0</w:t>
            </w:r>
          </w:p>
        </w:tc>
        <w:tc>
          <w:tcPr>
            <w:tcW w:w="709" w:type="dxa"/>
            <w:gridSpan w:val="5"/>
          </w:tcPr>
          <w:p w14:paraId="61A13BA8" w14:textId="77777777" w:rsidR="006A2CB5" w:rsidRPr="003E606C" w:rsidRDefault="006A2CB5" w:rsidP="00685603">
            <w:pPr>
              <w:pStyle w:val="ConsPlusNormal"/>
              <w:jc w:val="center"/>
              <w:rPr>
                <w:sz w:val="24"/>
                <w:szCs w:val="24"/>
              </w:rPr>
            </w:pPr>
            <w:r w:rsidRPr="003E606C">
              <w:rPr>
                <w:sz w:val="24"/>
                <w:szCs w:val="24"/>
              </w:rPr>
              <w:t>66,0</w:t>
            </w:r>
          </w:p>
        </w:tc>
        <w:tc>
          <w:tcPr>
            <w:tcW w:w="850" w:type="dxa"/>
            <w:gridSpan w:val="5"/>
          </w:tcPr>
          <w:p w14:paraId="017A8CBA" w14:textId="77777777" w:rsidR="006A2CB5" w:rsidRPr="003E606C" w:rsidRDefault="006A2CB5" w:rsidP="00685603">
            <w:pPr>
              <w:pStyle w:val="ConsPlusNormal"/>
              <w:jc w:val="center"/>
              <w:rPr>
                <w:sz w:val="24"/>
                <w:szCs w:val="24"/>
              </w:rPr>
            </w:pPr>
            <w:r w:rsidRPr="003E606C">
              <w:rPr>
                <w:sz w:val="24"/>
                <w:szCs w:val="24"/>
              </w:rPr>
              <w:t>68,0</w:t>
            </w:r>
          </w:p>
        </w:tc>
        <w:tc>
          <w:tcPr>
            <w:tcW w:w="853" w:type="dxa"/>
            <w:gridSpan w:val="5"/>
          </w:tcPr>
          <w:p w14:paraId="5575763D" w14:textId="77777777" w:rsidR="006A2CB5" w:rsidRPr="003E606C" w:rsidRDefault="006A2CB5" w:rsidP="00685603">
            <w:pPr>
              <w:pStyle w:val="ConsPlusNormal"/>
              <w:jc w:val="center"/>
              <w:rPr>
                <w:sz w:val="24"/>
                <w:szCs w:val="24"/>
              </w:rPr>
            </w:pPr>
            <w:r w:rsidRPr="003E606C">
              <w:rPr>
                <w:sz w:val="24"/>
                <w:szCs w:val="24"/>
              </w:rPr>
              <w:t>73,0</w:t>
            </w:r>
          </w:p>
        </w:tc>
        <w:tc>
          <w:tcPr>
            <w:tcW w:w="854" w:type="dxa"/>
            <w:gridSpan w:val="7"/>
          </w:tcPr>
          <w:p w14:paraId="1645E49F" w14:textId="77777777" w:rsidR="006A2CB5" w:rsidRPr="003E606C" w:rsidRDefault="006A2CB5" w:rsidP="00685603">
            <w:pPr>
              <w:pStyle w:val="ConsPlusNormal"/>
              <w:jc w:val="center"/>
              <w:rPr>
                <w:sz w:val="24"/>
                <w:szCs w:val="24"/>
              </w:rPr>
            </w:pPr>
            <w:r w:rsidRPr="003E606C">
              <w:rPr>
                <w:sz w:val="24"/>
                <w:szCs w:val="24"/>
              </w:rPr>
              <w:t>73,0</w:t>
            </w:r>
          </w:p>
        </w:tc>
        <w:tc>
          <w:tcPr>
            <w:tcW w:w="854" w:type="dxa"/>
            <w:gridSpan w:val="7"/>
          </w:tcPr>
          <w:p w14:paraId="12605A44" w14:textId="77777777" w:rsidR="006A2CB5" w:rsidRPr="003E606C" w:rsidRDefault="006A2CB5" w:rsidP="00685603">
            <w:pPr>
              <w:pStyle w:val="ConsPlusNormal"/>
              <w:jc w:val="center"/>
              <w:rPr>
                <w:sz w:val="24"/>
                <w:szCs w:val="24"/>
              </w:rPr>
            </w:pPr>
            <w:r w:rsidRPr="003E606C">
              <w:rPr>
                <w:sz w:val="24"/>
                <w:szCs w:val="24"/>
              </w:rPr>
              <w:t>73,0</w:t>
            </w:r>
          </w:p>
        </w:tc>
        <w:tc>
          <w:tcPr>
            <w:tcW w:w="877" w:type="dxa"/>
            <w:gridSpan w:val="10"/>
          </w:tcPr>
          <w:p w14:paraId="1573A684" w14:textId="77777777" w:rsidR="006A2CB5" w:rsidRPr="003E606C" w:rsidRDefault="006A2CB5" w:rsidP="00685603">
            <w:pPr>
              <w:pStyle w:val="ConsPlusNormal"/>
              <w:jc w:val="center"/>
              <w:rPr>
                <w:sz w:val="24"/>
                <w:szCs w:val="24"/>
              </w:rPr>
            </w:pPr>
            <w:r w:rsidRPr="003E606C">
              <w:rPr>
                <w:sz w:val="24"/>
                <w:szCs w:val="24"/>
              </w:rPr>
              <w:t>73,0</w:t>
            </w:r>
          </w:p>
        </w:tc>
        <w:tc>
          <w:tcPr>
            <w:tcW w:w="851" w:type="dxa"/>
            <w:gridSpan w:val="7"/>
          </w:tcPr>
          <w:p w14:paraId="10C7D831" w14:textId="77777777" w:rsidR="006A2CB5" w:rsidRPr="003E606C" w:rsidRDefault="006A2CB5" w:rsidP="00685603">
            <w:pPr>
              <w:pStyle w:val="ConsPlusNormal"/>
              <w:jc w:val="center"/>
              <w:rPr>
                <w:sz w:val="24"/>
                <w:szCs w:val="24"/>
              </w:rPr>
            </w:pPr>
            <w:r w:rsidRPr="003E606C">
              <w:rPr>
                <w:sz w:val="24"/>
                <w:szCs w:val="24"/>
              </w:rPr>
              <w:t>73,0</w:t>
            </w:r>
          </w:p>
        </w:tc>
        <w:tc>
          <w:tcPr>
            <w:tcW w:w="935" w:type="dxa"/>
            <w:gridSpan w:val="5"/>
          </w:tcPr>
          <w:p w14:paraId="5DBD9927" w14:textId="77777777" w:rsidR="006A2CB5" w:rsidRPr="003E606C" w:rsidRDefault="006A2CB5" w:rsidP="00685603">
            <w:pPr>
              <w:pStyle w:val="ConsPlusNormal"/>
              <w:jc w:val="center"/>
              <w:rPr>
                <w:sz w:val="24"/>
                <w:szCs w:val="24"/>
              </w:rPr>
            </w:pPr>
            <w:r w:rsidRPr="003E606C">
              <w:rPr>
                <w:sz w:val="24"/>
                <w:szCs w:val="24"/>
              </w:rPr>
              <w:t>73,0</w:t>
            </w:r>
          </w:p>
        </w:tc>
        <w:tc>
          <w:tcPr>
            <w:tcW w:w="873" w:type="dxa"/>
            <w:gridSpan w:val="4"/>
          </w:tcPr>
          <w:p w14:paraId="4DA966B3" w14:textId="77777777" w:rsidR="006A2CB5" w:rsidRPr="003E606C" w:rsidRDefault="006A2CB5" w:rsidP="00685603">
            <w:pPr>
              <w:pStyle w:val="ConsPlusNormal"/>
              <w:jc w:val="center"/>
              <w:rPr>
                <w:sz w:val="24"/>
                <w:szCs w:val="24"/>
              </w:rPr>
            </w:pPr>
            <w:r w:rsidRPr="003E606C">
              <w:rPr>
                <w:sz w:val="24"/>
                <w:szCs w:val="24"/>
              </w:rPr>
              <w:t>73,0</w:t>
            </w:r>
          </w:p>
        </w:tc>
      </w:tr>
      <w:tr w:rsidR="003E606C" w:rsidRPr="003E606C" w14:paraId="3A807E14" w14:textId="77777777" w:rsidTr="00685603">
        <w:trPr>
          <w:trHeight w:val="611"/>
        </w:trPr>
        <w:tc>
          <w:tcPr>
            <w:tcW w:w="768" w:type="dxa"/>
          </w:tcPr>
          <w:p w14:paraId="0400BF33" w14:textId="77777777" w:rsidR="006A2CB5" w:rsidRPr="003E606C" w:rsidRDefault="006A2CB5" w:rsidP="00685603">
            <w:pPr>
              <w:pStyle w:val="ConsPlusNormal"/>
              <w:rPr>
                <w:sz w:val="24"/>
                <w:szCs w:val="24"/>
              </w:rPr>
            </w:pPr>
            <w:r w:rsidRPr="003E606C">
              <w:rPr>
                <w:sz w:val="24"/>
                <w:szCs w:val="24"/>
              </w:rPr>
              <w:t>20.</w:t>
            </w:r>
          </w:p>
        </w:tc>
        <w:tc>
          <w:tcPr>
            <w:tcW w:w="3433" w:type="dxa"/>
            <w:gridSpan w:val="3"/>
            <w:tcBorders>
              <w:top w:val="single" w:sz="4" w:space="0" w:color="auto"/>
              <w:bottom w:val="single" w:sz="4" w:space="0" w:color="auto"/>
            </w:tcBorders>
          </w:tcPr>
          <w:p w14:paraId="2BB3B469" w14:textId="77777777" w:rsidR="006A2CB5" w:rsidRPr="003E606C" w:rsidRDefault="006A2CB5" w:rsidP="00685603">
            <w:pPr>
              <w:pStyle w:val="ConsPlusNormal"/>
              <w:rPr>
                <w:sz w:val="24"/>
                <w:szCs w:val="24"/>
              </w:rPr>
            </w:pPr>
            <w:r w:rsidRPr="003E606C">
              <w:rPr>
                <w:sz w:val="24"/>
                <w:szCs w:val="24"/>
              </w:rPr>
              <w:t>Удельный расход электрической энергии на снабжение организаций образования</w:t>
            </w:r>
          </w:p>
        </w:tc>
        <w:tc>
          <w:tcPr>
            <w:tcW w:w="988" w:type="dxa"/>
            <w:gridSpan w:val="3"/>
          </w:tcPr>
          <w:p w14:paraId="281CF26B" w14:textId="77777777" w:rsidR="006A2CB5" w:rsidRPr="003E606C" w:rsidRDefault="006A2CB5" w:rsidP="00685603">
            <w:pPr>
              <w:pStyle w:val="ConsPlusNormal"/>
              <w:jc w:val="center"/>
              <w:rPr>
                <w:sz w:val="24"/>
                <w:szCs w:val="24"/>
              </w:rPr>
            </w:pPr>
            <w:r w:rsidRPr="003E606C">
              <w:rPr>
                <w:sz w:val="24"/>
                <w:szCs w:val="24"/>
              </w:rPr>
              <w:t>кВт. ч/кв. м</w:t>
            </w:r>
          </w:p>
        </w:tc>
        <w:tc>
          <w:tcPr>
            <w:tcW w:w="802" w:type="dxa"/>
            <w:gridSpan w:val="5"/>
          </w:tcPr>
          <w:p w14:paraId="798CB747" w14:textId="77777777" w:rsidR="006A2CB5" w:rsidRPr="003E606C" w:rsidRDefault="006A2CB5" w:rsidP="00685603">
            <w:pPr>
              <w:pStyle w:val="ConsPlusNormal"/>
              <w:jc w:val="center"/>
              <w:rPr>
                <w:sz w:val="24"/>
                <w:szCs w:val="24"/>
              </w:rPr>
            </w:pPr>
            <w:r w:rsidRPr="003E606C">
              <w:rPr>
                <w:sz w:val="24"/>
                <w:szCs w:val="24"/>
              </w:rPr>
              <w:t>96,83</w:t>
            </w:r>
          </w:p>
        </w:tc>
        <w:tc>
          <w:tcPr>
            <w:tcW w:w="708" w:type="dxa"/>
            <w:gridSpan w:val="5"/>
          </w:tcPr>
          <w:p w14:paraId="266018C7" w14:textId="77777777" w:rsidR="006A2CB5" w:rsidRPr="003E606C" w:rsidRDefault="006A2CB5" w:rsidP="00685603">
            <w:pPr>
              <w:pStyle w:val="ConsPlusNormal"/>
              <w:jc w:val="center"/>
              <w:rPr>
                <w:sz w:val="24"/>
                <w:szCs w:val="24"/>
              </w:rPr>
            </w:pPr>
            <w:r w:rsidRPr="003E606C">
              <w:rPr>
                <w:sz w:val="24"/>
                <w:szCs w:val="24"/>
              </w:rPr>
              <w:t>99,72</w:t>
            </w:r>
          </w:p>
        </w:tc>
        <w:tc>
          <w:tcPr>
            <w:tcW w:w="875" w:type="dxa"/>
            <w:gridSpan w:val="6"/>
          </w:tcPr>
          <w:p w14:paraId="4FA3590B" w14:textId="77777777" w:rsidR="006A2CB5" w:rsidRPr="003E606C" w:rsidRDefault="006A2CB5" w:rsidP="00685603">
            <w:pPr>
              <w:pStyle w:val="ConsPlusNormal"/>
              <w:jc w:val="center"/>
              <w:rPr>
                <w:sz w:val="24"/>
                <w:szCs w:val="24"/>
              </w:rPr>
            </w:pPr>
            <w:r w:rsidRPr="003E606C">
              <w:rPr>
                <w:sz w:val="24"/>
                <w:szCs w:val="24"/>
              </w:rPr>
              <w:t>98,56</w:t>
            </w:r>
          </w:p>
        </w:tc>
        <w:tc>
          <w:tcPr>
            <w:tcW w:w="709" w:type="dxa"/>
            <w:gridSpan w:val="5"/>
          </w:tcPr>
          <w:p w14:paraId="489BD12A" w14:textId="77777777" w:rsidR="006A2CB5" w:rsidRPr="003E606C" w:rsidRDefault="006A2CB5" w:rsidP="00685603">
            <w:pPr>
              <w:pStyle w:val="ConsPlusNormal"/>
              <w:jc w:val="center"/>
              <w:rPr>
                <w:sz w:val="24"/>
                <w:szCs w:val="24"/>
              </w:rPr>
            </w:pPr>
            <w:r w:rsidRPr="003E606C">
              <w:rPr>
                <w:sz w:val="24"/>
                <w:szCs w:val="24"/>
              </w:rPr>
              <w:t>94,92</w:t>
            </w:r>
          </w:p>
        </w:tc>
        <w:tc>
          <w:tcPr>
            <w:tcW w:w="850" w:type="dxa"/>
            <w:gridSpan w:val="5"/>
          </w:tcPr>
          <w:p w14:paraId="1CB40DC1" w14:textId="77777777" w:rsidR="006A2CB5" w:rsidRPr="003E606C" w:rsidRDefault="006A2CB5" w:rsidP="00685603">
            <w:pPr>
              <w:pStyle w:val="ConsPlusNormal"/>
              <w:jc w:val="center"/>
              <w:rPr>
                <w:sz w:val="24"/>
                <w:szCs w:val="24"/>
              </w:rPr>
            </w:pPr>
            <w:r w:rsidRPr="003E606C">
              <w:rPr>
                <w:sz w:val="24"/>
                <w:szCs w:val="24"/>
              </w:rPr>
              <w:t>63,63</w:t>
            </w:r>
          </w:p>
        </w:tc>
        <w:tc>
          <w:tcPr>
            <w:tcW w:w="853" w:type="dxa"/>
            <w:gridSpan w:val="5"/>
          </w:tcPr>
          <w:p w14:paraId="42806241" w14:textId="77777777" w:rsidR="006A2CB5" w:rsidRPr="003E606C" w:rsidRDefault="006A2CB5" w:rsidP="00685603">
            <w:pPr>
              <w:pStyle w:val="ConsPlusNormal"/>
              <w:jc w:val="center"/>
              <w:rPr>
                <w:sz w:val="24"/>
                <w:szCs w:val="24"/>
              </w:rPr>
            </w:pPr>
            <w:r w:rsidRPr="003E606C">
              <w:rPr>
                <w:sz w:val="24"/>
                <w:szCs w:val="24"/>
              </w:rPr>
              <w:t>63,47</w:t>
            </w:r>
          </w:p>
        </w:tc>
        <w:tc>
          <w:tcPr>
            <w:tcW w:w="854" w:type="dxa"/>
            <w:gridSpan w:val="7"/>
          </w:tcPr>
          <w:p w14:paraId="524639D8" w14:textId="77777777" w:rsidR="006A2CB5" w:rsidRPr="003E606C" w:rsidRDefault="006A2CB5" w:rsidP="00685603">
            <w:pPr>
              <w:pStyle w:val="ConsPlusNormal"/>
              <w:jc w:val="center"/>
              <w:rPr>
                <w:sz w:val="24"/>
                <w:szCs w:val="24"/>
              </w:rPr>
            </w:pPr>
            <w:r w:rsidRPr="003E606C">
              <w:rPr>
                <w:sz w:val="24"/>
                <w:szCs w:val="24"/>
              </w:rPr>
              <w:t>58,26</w:t>
            </w:r>
          </w:p>
        </w:tc>
        <w:tc>
          <w:tcPr>
            <w:tcW w:w="854" w:type="dxa"/>
            <w:gridSpan w:val="7"/>
          </w:tcPr>
          <w:p w14:paraId="6B25F253" w14:textId="77777777" w:rsidR="006A2CB5" w:rsidRPr="003E606C" w:rsidRDefault="006A2CB5" w:rsidP="00685603">
            <w:pPr>
              <w:pStyle w:val="ConsPlusNormal"/>
              <w:jc w:val="center"/>
              <w:rPr>
                <w:sz w:val="24"/>
                <w:szCs w:val="24"/>
              </w:rPr>
            </w:pPr>
            <w:r w:rsidRPr="003E606C">
              <w:rPr>
                <w:sz w:val="24"/>
                <w:szCs w:val="24"/>
              </w:rPr>
              <w:t>58,13</w:t>
            </w:r>
          </w:p>
        </w:tc>
        <w:tc>
          <w:tcPr>
            <w:tcW w:w="877" w:type="dxa"/>
            <w:gridSpan w:val="10"/>
          </w:tcPr>
          <w:p w14:paraId="29CE58B5" w14:textId="77777777" w:rsidR="006A2CB5" w:rsidRPr="003E606C" w:rsidRDefault="006A2CB5" w:rsidP="00685603">
            <w:pPr>
              <w:pStyle w:val="ConsPlusNormal"/>
              <w:jc w:val="center"/>
              <w:rPr>
                <w:sz w:val="24"/>
                <w:szCs w:val="24"/>
              </w:rPr>
            </w:pPr>
            <w:r w:rsidRPr="003E606C">
              <w:rPr>
                <w:sz w:val="24"/>
                <w:szCs w:val="24"/>
              </w:rPr>
              <w:t>58,13</w:t>
            </w:r>
          </w:p>
        </w:tc>
        <w:tc>
          <w:tcPr>
            <w:tcW w:w="851" w:type="dxa"/>
            <w:gridSpan w:val="7"/>
          </w:tcPr>
          <w:p w14:paraId="6C2DE9A6" w14:textId="77777777" w:rsidR="006A2CB5" w:rsidRPr="003E606C" w:rsidRDefault="006A2CB5" w:rsidP="00685603">
            <w:pPr>
              <w:pStyle w:val="ConsPlusNormal"/>
              <w:jc w:val="center"/>
              <w:rPr>
                <w:sz w:val="24"/>
                <w:szCs w:val="24"/>
              </w:rPr>
            </w:pPr>
            <w:r w:rsidRPr="003E606C">
              <w:rPr>
                <w:sz w:val="24"/>
                <w:szCs w:val="24"/>
              </w:rPr>
              <w:t>57,9</w:t>
            </w:r>
          </w:p>
        </w:tc>
        <w:tc>
          <w:tcPr>
            <w:tcW w:w="935" w:type="dxa"/>
            <w:gridSpan w:val="5"/>
          </w:tcPr>
          <w:p w14:paraId="3869739A" w14:textId="77777777" w:rsidR="006A2CB5" w:rsidRPr="003E606C" w:rsidRDefault="006A2CB5" w:rsidP="00685603">
            <w:pPr>
              <w:pStyle w:val="ConsPlusNormal"/>
              <w:jc w:val="center"/>
              <w:rPr>
                <w:sz w:val="24"/>
                <w:szCs w:val="24"/>
              </w:rPr>
            </w:pPr>
            <w:r w:rsidRPr="003E606C">
              <w:rPr>
                <w:sz w:val="24"/>
                <w:szCs w:val="24"/>
              </w:rPr>
              <w:t>57,9</w:t>
            </w:r>
          </w:p>
        </w:tc>
        <w:tc>
          <w:tcPr>
            <w:tcW w:w="873" w:type="dxa"/>
            <w:gridSpan w:val="4"/>
          </w:tcPr>
          <w:p w14:paraId="40849CCF" w14:textId="77777777" w:rsidR="006A2CB5" w:rsidRPr="003E606C" w:rsidRDefault="006A2CB5" w:rsidP="00685603">
            <w:pPr>
              <w:pStyle w:val="ConsPlusNormal"/>
              <w:jc w:val="center"/>
              <w:rPr>
                <w:sz w:val="24"/>
                <w:szCs w:val="24"/>
              </w:rPr>
            </w:pPr>
            <w:r w:rsidRPr="003E606C">
              <w:rPr>
                <w:sz w:val="24"/>
                <w:szCs w:val="24"/>
              </w:rPr>
              <w:t>57,9</w:t>
            </w:r>
          </w:p>
        </w:tc>
      </w:tr>
      <w:tr w:rsidR="003E606C" w:rsidRPr="003E606C" w14:paraId="7BBE51D1" w14:textId="77777777" w:rsidTr="00685603">
        <w:trPr>
          <w:trHeight w:val="315"/>
        </w:trPr>
        <w:tc>
          <w:tcPr>
            <w:tcW w:w="768" w:type="dxa"/>
            <w:tcBorders>
              <w:bottom w:val="single" w:sz="4" w:space="0" w:color="auto"/>
            </w:tcBorders>
          </w:tcPr>
          <w:p w14:paraId="6E7186AD" w14:textId="77777777" w:rsidR="006A2CB5" w:rsidRPr="003E606C" w:rsidRDefault="006A2CB5" w:rsidP="00685603">
            <w:pPr>
              <w:pStyle w:val="ConsPlusNormal"/>
              <w:rPr>
                <w:sz w:val="24"/>
                <w:szCs w:val="24"/>
              </w:rPr>
            </w:pPr>
            <w:r w:rsidRPr="003E606C">
              <w:rPr>
                <w:sz w:val="24"/>
                <w:szCs w:val="24"/>
              </w:rPr>
              <w:lastRenderedPageBreak/>
              <w:t>21.</w:t>
            </w:r>
          </w:p>
        </w:tc>
        <w:tc>
          <w:tcPr>
            <w:tcW w:w="3433" w:type="dxa"/>
            <w:gridSpan w:val="3"/>
            <w:tcBorders>
              <w:top w:val="single" w:sz="4" w:space="0" w:color="auto"/>
              <w:bottom w:val="single" w:sz="4" w:space="0" w:color="auto"/>
            </w:tcBorders>
          </w:tcPr>
          <w:p w14:paraId="14488AA5" w14:textId="77777777" w:rsidR="006A2CB5" w:rsidRPr="003E606C" w:rsidRDefault="006A2CB5" w:rsidP="00685603">
            <w:pPr>
              <w:pStyle w:val="ConsPlusNormal"/>
              <w:rPr>
                <w:sz w:val="24"/>
                <w:szCs w:val="24"/>
              </w:rPr>
            </w:pPr>
            <w:r w:rsidRPr="003E606C">
              <w:rPr>
                <w:sz w:val="24"/>
                <w:szCs w:val="24"/>
              </w:rPr>
              <w:t>Удельный расход тепловой энергии на снабжение организаций образования</w:t>
            </w:r>
          </w:p>
        </w:tc>
        <w:tc>
          <w:tcPr>
            <w:tcW w:w="988" w:type="dxa"/>
            <w:gridSpan w:val="3"/>
          </w:tcPr>
          <w:p w14:paraId="3DFB8FB8" w14:textId="77777777" w:rsidR="006A2CB5" w:rsidRPr="003E606C" w:rsidRDefault="006A2CB5" w:rsidP="00685603">
            <w:pPr>
              <w:pStyle w:val="ConsPlusNormal"/>
              <w:jc w:val="center"/>
              <w:rPr>
                <w:sz w:val="24"/>
                <w:szCs w:val="24"/>
              </w:rPr>
            </w:pPr>
            <w:r w:rsidRPr="003E606C">
              <w:rPr>
                <w:sz w:val="24"/>
                <w:szCs w:val="24"/>
              </w:rPr>
              <w:t>Гкал/ кв. м</w:t>
            </w:r>
          </w:p>
        </w:tc>
        <w:tc>
          <w:tcPr>
            <w:tcW w:w="802" w:type="dxa"/>
            <w:gridSpan w:val="5"/>
          </w:tcPr>
          <w:p w14:paraId="76C54D06" w14:textId="77777777" w:rsidR="006A2CB5" w:rsidRPr="003E606C" w:rsidRDefault="006A2CB5" w:rsidP="00685603">
            <w:pPr>
              <w:pStyle w:val="ConsPlusNormal"/>
              <w:jc w:val="center"/>
              <w:rPr>
                <w:sz w:val="24"/>
                <w:szCs w:val="24"/>
              </w:rPr>
            </w:pPr>
            <w:r w:rsidRPr="003E606C">
              <w:rPr>
                <w:sz w:val="24"/>
                <w:szCs w:val="24"/>
              </w:rPr>
              <w:t>0,597</w:t>
            </w:r>
          </w:p>
        </w:tc>
        <w:tc>
          <w:tcPr>
            <w:tcW w:w="708" w:type="dxa"/>
            <w:gridSpan w:val="5"/>
          </w:tcPr>
          <w:p w14:paraId="0A28CE74" w14:textId="77777777" w:rsidR="006A2CB5" w:rsidRPr="003E606C" w:rsidRDefault="006A2CB5" w:rsidP="00685603">
            <w:pPr>
              <w:pStyle w:val="ConsPlusNormal"/>
              <w:jc w:val="center"/>
              <w:rPr>
                <w:sz w:val="24"/>
                <w:szCs w:val="24"/>
              </w:rPr>
            </w:pPr>
            <w:r w:rsidRPr="003E606C">
              <w:rPr>
                <w:sz w:val="24"/>
                <w:szCs w:val="24"/>
              </w:rPr>
              <w:t>0,583</w:t>
            </w:r>
          </w:p>
        </w:tc>
        <w:tc>
          <w:tcPr>
            <w:tcW w:w="875" w:type="dxa"/>
            <w:gridSpan w:val="6"/>
          </w:tcPr>
          <w:p w14:paraId="5A84E193" w14:textId="77777777" w:rsidR="006A2CB5" w:rsidRPr="003E606C" w:rsidRDefault="006A2CB5" w:rsidP="00685603">
            <w:pPr>
              <w:pStyle w:val="ConsPlusNormal"/>
              <w:jc w:val="center"/>
              <w:rPr>
                <w:sz w:val="24"/>
                <w:szCs w:val="24"/>
              </w:rPr>
            </w:pPr>
            <w:r w:rsidRPr="003E606C">
              <w:rPr>
                <w:sz w:val="24"/>
                <w:szCs w:val="24"/>
              </w:rPr>
              <w:t>0,583</w:t>
            </w:r>
          </w:p>
        </w:tc>
        <w:tc>
          <w:tcPr>
            <w:tcW w:w="709" w:type="dxa"/>
            <w:gridSpan w:val="5"/>
          </w:tcPr>
          <w:p w14:paraId="36CEAF67" w14:textId="77777777" w:rsidR="006A2CB5" w:rsidRPr="003E606C" w:rsidRDefault="006A2CB5" w:rsidP="00685603">
            <w:pPr>
              <w:pStyle w:val="ConsPlusNormal"/>
              <w:jc w:val="center"/>
              <w:rPr>
                <w:sz w:val="24"/>
                <w:szCs w:val="24"/>
              </w:rPr>
            </w:pPr>
            <w:r w:rsidRPr="003E606C">
              <w:rPr>
                <w:sz w:val="24"/>
                <w:szCs w:val="24"/>
              </w:rPr>
              <w:t>0,552</w:t>
            </w:r>
          </w:p>
        </w:tc>
        <w:tc>
          <w:tcPr>
            <w:tcW w:w="850" w:type="dxa"/>
            <w:gridSpan w:val="5"/>
          </w:tcPr>
          <w:p w14:paraId="322BC495" w14:textId="77777777" w:rsidR="006A2CB5" w:rsidRPr="003E606C" w:rsidRDefault="006A2CB5" w:rsidP="00685603">
            <w:pPr>
              <w:pStyle w:val="ConsPlusNormal"/>
              <w:jc w:val="center"/>
              <w:rPr>
                <w:sz w:val="24"/>
                <w:szCs w:val="24"/>
              </w:rPr>
            </w:pPr>
            <w:r w:rsidRPr="003E606C">
              <w:rPr>
                <w:sz w:val="24"/>
                <w:szCs w:val="24"/>
              </w:rPr>
              <w:t>0,605</w:t>
            </w:r>
          </w:p>
        </w:tc>
        <w:tc>
          <w:tcPr>
            <w:tcW w:w="853" w:type="dxa"/>
            <w:gridSpan w:val="5"/>
          </w:tcPr>
          <w:p w14:paraId="54214A84" w14:textId="77777777" w:rsidR="006A2CB5" w:rsidRPr="003E606C" w:rsidRDefault="006A2CB5" w:rsidP="00685603">
            <w:pPr>
              <w:pStyle w:val="ConsPlusNormal"/>
              <w:jc w:val="center"/>
              <w:rPr>
                <w:sz w:val="24"/>
                <w:szCs w:val="24"/>
              </w:rPr>
            </w:pPr>
            <w:r w:rsidRPr="003E606C">
              <w:rPr>
                <w:sz w:val="24"/>
                <w:szCs w:val="24"/>
              </w:rPr>
              <w:t>0,586</w:t>
            </w:r>
          </w:p>
        </w:tc>
        <w:tc>
          <w:tcPr>
            <w:tcW w:w="854" w:type="dxa"/>
            <w:gridSpan w:val="7"/>
          </w:tcPr>
          <w:p w14:paraId="1C34813F" w14:textId="77777777" w:rsidR="006A2CB5" w:rsidRPr="003E606C" w:rsidRDefault="006A2CB5" w:rsidP="00685603">
            <w:pPr>
              <w:pStyle w:val="ConsPlusNormal"/>
              <w:jc w:val="center"/>
              <w:rPr>
                <w:sz w:val="24"/>
                <w:szCs w:val="24"/>
              </w:rPr>
            </w:pPr>
            <w:r w:rsidRPr="003E606C">
              <w:rPr>
                <w:sz w:val="24"/>
                <w:szCs w:val="24"/>
              </w:rPr>
              <w:t>0,645</w:t>
            </w:r>
          </w:p>
        </w:tc>
        <w:tc>
          <w:tcPr>
            <w:tcW w:w="854" w:type="dxa"/>
            <w:gridSpan w:val="7"/>
          </w:tcPr>
          <w:p w14:paraId="254F18D1" w14:textId="77777777" w:rsidR="006A2CB5" w:rsidRPr="003E606C" w:rsidRDefault="006A2CB5" w:rsidP="00685603">
            <w:pPr>
              <w:pStyle w:val="ConsPlusNormal"/>
              <w:jc w:val="center"/>
              <w:rPr>
                <w:sz w:val="24"/>
                <w:szCs w:val="24"/>
              </w:rPr>
            </w:pPr>
            <w:r w:rsidRPr="003E606C">
              <w:rPr>
                <w:sz w:val="24"/>
                <w:szCs w:val="24"/>
              </w:rPr>
              <w:t>0,624</w:t>
            </w:r>
          </w:p>
        </w:tc>
        <w:tc>
          <w:tcPr>
            <w:tcW w:w="877" w:type="dxa"/>
            <w:gridSpan w:val="10"/>
          </w:tcPr>
          <w:p w14:paraId="6677D5FA" w14:textId="77777777" w:rsidR="006A2CB5" w:rsidRPr="003E606C" w:rsidRDefault="006A2CB5" w:rsidP="00685603">
            <w:pPr>
              <w:pStyle w:val="ConsPlusNormal"/>
              <w:jc w:val="center"/>
              <w:rPr>
                <w:sz w:val="24"/>
                <w:szCs w:val="24"/>
              </w:rPr>
            </w:pPr>
            <w:r w:rsidRPr="003E606C">
              <w:rPr>
                <w:sz w:val="24"/>
                <w:szCs w:val="24"/>
              </w:rPr>
              <w:t>0,624</w:t>
            </w:r>
          </w:p>
        </w:tc>
        <w:tc>
          <w:tcPr>
            <w:tcW w:w="851" w:type="dxa"/>
            <w:gridSpan w:val="7"/>
          </w:tcPr>
          <w:p w14:paraId="1E58BFAC" w14:textId="77777777" w:rsidR="006A2CB5" w:rsidRPr="003E606C" w:rsidRDefault="006A2CB5" w:rsidP="00685603">
            <w:pPr>
              <w:pStyle w:val="ConsPlusNormal"/>
              <w:jc w:val="center"/>
              <w:rPr>
                <w:sz w:val="24"/>
                <w:szCs w:val="24"/>
              </w:rPr>
            </w:pPr>
            <w:r w:rsidRPr="003E606C">
              <w:rPr>
                <w:sz w:val="24"/>
                <w:szCs w:val="24"/>
              </w:rPr>
              <w:t>0,593</w:t>
            </w:r>
          </w:p>
        </w:tc>
        <w:tc>
          <w:tcPr>
            <w:tcW w:w="935" w:type="dxa"/>
            <w:gridSpan w:val="5"/>
          </w:tcPr>
          <w:p w14:paraId="4DBDF9E2" w14:textId="77777777" w:rsidR="006A2CB5" w:rsidRPr="003E606C" w:rsidRDefault="006A2CB5" w:rsidP="00685603">
            <w:pPr>
              <w:pStyle w:val="ConsPlusNormal"/>
              <w:jc w:val="center"/>
              <w:rPr>
                <w:sz w:val="24"/>
                <w:szCs w:val="24"/>
              </w:rPr>
            </w:pPr>
            <w:r w:rsidRPr="003E606C">
              <w:rPr>
                <w:sz w:val="24"/>
                <w:szCs w:val="24"/>
              </w:rPr>
              <w:t>0,593</w:t>
            </w:r>
          </w:p>
        </w:tc>
        <w:tc>
          <w:tcPr>
            <w:tcW w:w="873" w:type="dxa"/>
            <w:gridSpan w:val="4"/>
          </w:tcPr>
          <w:p w14:paraId="0C28291F" w14:textId="77777777" w:rsidR="006A2CB5" w:rsidRPr="003E606C" w:rsidRDefault="006A2CB5" w:rsidP="00685603">
            <w:pPr>
              <w:pStyle w:val="ConsPlusNormal"/>
              <w:jc w:val="center"/>
              <w:rPr>
                <w:sz w:val="24"/>
                <w:szCs w:val="24"/>
              </w:rPr>
            </w:pPr>
            <w:r w:rsidRPr="003E606C">
              <w:rPr>
                <w:sz w:val="24"/>
                <w:szCs w:val="24"/>
              </w:rPr>
              <w:t>0,593</w:t>
            </w:r>
          </w:p>
        </w:tc>
      </w:tr>
      <w:tr w:rsidR="003E606C" w:rsidRPr="003E606C" w14:paraId="7D610EA1" w14:textId="77777777" w:rsidTr="00685603">
        <w:trPr>
          <w:trHeight w:val="335"/>
        </w:trPr>
        <w:tc>
          <w:tcPr>
            <w:tcW w:w="768" w:type="dxa"/>
          </w:tcPr>
          <w:p w14:paraId="4F55AAAC" w14:textId="77777777" w:rsidR="006A2CB5" w:rsidRPr="003E606C" w:rsidRDefault="006A2CB5" w:rsidP="00685603">
            <w:pPr>
              <w:pStyle w:val="ConsPlusNormal"/>
              <w:rPr>
                <w:sz w:val="24"/>
                <w:szCs w:val="24"/>
              </w:rPr>
            </w:pPr>
            <w:r w:rsidRPr="003E606C">
              <w:rPr>
                <w:sz w:val="24"/>
                <w:szCs w:val="24"/>
              </w:rPr>
              <w:t>22.</w:t>
            </w:r>
          </w:p>
        </w:tc>
        <w:tc>
          <w:tcPr>
            <w:tcW w:w="3433" w:type="dxa"/>
            <w:gridSpan w:val="3"/>
            <w:tcBorders>
              <w:top w:val="single" w:sz="4" w:space="0" w:color="auto"/>
              <w:bottom w:val="single" w:sz="4" w:space="0" w:color="auto"/>
            </w:tcBorders>
          </w:tcPr>
          <w:p w14:paraId="24816A1E" w14:textId="77777777" w:rsidR="006A2CB5" w:rsidRPr="003E606C" w:rsidRDefault="006A2CB5" w:rsidP="00685603">
            <w:pPr>
              <w:pStyle w:val="ConsPlusNormal"/>
              <w:rPr>
                <w:sz w:val="24"/>
                <w:szCs w:val="24"/>
              </w:rPr>
            </w:pPr>
            <w:r w:rsidRPr="003E606C">
              <w:rPr>
                <w:sz w:val="24"/>
                <w:szCs w:val="24"/>
              </w:rPr>
              <w:t>Доля учреждений образования от общего количества муниципальных учреждений образования, ведение бюджетного, бухгалтерского и налогового учета которых передано Централизованной бухгалтерии учреждений образования</w:t>
            </w:r>
          </w:p>
        </w:tc>
        <w:tc>
          <w:tcPr>
            <w:tcW w:w="988" w:type="dxa"/>
            <w:gridSpan w:val="3"/>
          </w:tcPr>
          <w:p w14:paraId="13D0CE61"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4C8A0BAC"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66EE944F" w14:textId="77777777" w:rsidR="006A2CB5" w:rsidRPr="003E606C" w:rsidRDefault="006A2CB5" w:rsidP="00685603">
            <w:pPr>
              <w:pStyle w:val="ConsPlusNormal"/>
              <w:jc w:val="center"/>
              <w:rPr>
                <w:sz w:val="24"/>
                <w:szCs w:val="24"/>
              </w:rPr>
            </w:pPr>
            <w:r w:rsidRPr="003E606C">
              <w:rPr>
                <w:sz w:val="24"/>
                <w:szCs w:val="24"/>
              </w:rPr>
              <w:t>-</w:t>
            </w:r>
          </w:p>
        </w:tc>
        <w:tc>
          <w:tcPr>
            <w:tcW w:w="875" w:type="dxa"/>
            <w:gridSpan w:val="6"/>
          </w:tcPr>
          <w:p w14:paraId="69BC77D5" w14:textId="77777777" w:rsidR="006A2CB5" w:rsidRPr="003E606C" w:rsidRDefault="006A2CB5" w:rsidP="00685603">
            <w:pPr>
              <w:pStyle w:val="ConsPlusNormal"/>
              <w:jc w:val="center"/>
              <w:rPr>
                <w:sz w:val="24"/>
                <w:szCs w:val="24"/>
              </w:rPr>
            </w:pPr>
            <w:r w:rsidRPr="003E606C">
              <w:rPr>
                <w:sz w:val="24"/>
                <w:szCs w:val="24"/>
              </w:rPr>
              <w:t>91,7</w:t>
            </w:r>
          </w:p>
        </w:tc>
        <w:tc>
          <w:tcPr>
            <w:tcW w:w="709" w:type="dxa"/>
            <w:gridSpan w:val="5"/>
          </w:tcPr>
          <w:p w14:paraId="7E4E1E1C" w14:textId="77777777" w:rsidR="006A2CB5" w:rsidRPr="003E606C" w:rsidRDefault="006A2CB5" w:rsidP="00685603">
            <w:pPr>
              <w:pStyle w:val="ConsPlusNormal"/>
              <w:jc w:val="center"/>
              <w:rPr>
                <w:sz w:val="24"/>
                <w:szCs w:val="24"/>
              </w:rPr>
            </w:pPr>
            <w:r w:rsidRPr="003E606C">
              <w:rPr>
                <w:sz w:val="24"/>
                <w:szCs w:val="24"/>
              </w:rPr>
              <w:t>91,7</w:t>
            </w:r>
          </w:p>
        </w:tc>
        <w:tc>
          <w:tcPr>
            <w:tcW w:w="850" w:type="dxa"/>
            <w:gridSpan w:val="5"/>
          </w:tcPr>
          <w:p w14:paraId="15E6226B" w14:textId="77777777" w:rsidR="006A2CB5" w:rsidRPr="003E606C" w:rsidRDefault="006A2CB5" w:rsidP="00685603">
            <w:pPr>
              <w:pStyle w:val="ConsPlusNormal"/>
              <w:jc w:val="center"/>
              <w:rPr>
                <w:sz w:val="24"/>
                <w:szCs w:val="24"/>
              </w:rPr>
            </w:pPr>
            <w:r w:rsidRPr="003E606C">
              <w:rPr>
                <w:sz w:val="24"/>
                <w:szCs w:val="24"/>
              </w:rPr>
              <w:t>91,7</w:t>
            </w:r>
          </w:p>
        </w:tc>
        <w:tc>
          <w:tcPr>
            <w:tcW w:w="887" w:type="dxa"/>
            <w:gridSpan w:val="6"/>
          </w:tcPr>
          <w:p w14:paraId="38C31B4B" w14:textId="77777777" w:rsidR="006A2CB5" w:rsidRPr="003E606C" w:rsidRDefault="006A2CB5" w:rsidP="00685603">
            <w:pPr>
              <w:pStyle w:val="ConsPlusNormal"/>
              <w:jc w:val="center"/>
              <w:rPr>
                <w:sz w:val="24"/>
                <w:szCs w:val="24"/>
              </w:rPr>
            </w:pPr>
            <w:r w:rsidRPr="003E606C">
              <w:rPr>
                <w:sz w:val="24"/>
                <w:szCs w:val="24"/>
              </w:rPr>
              <w:t>91,7</w:t>
            </w:r>
          </w:p>
        </w:tc>
        <w:tc>
          <w:tcPr>
            <w:tcW w:w="850" w:type="dxa"/>
            <w:gridSpan w:val="7"/>
          </w:tcPr>
          <w:p w14:paraId="2FFADD78" w14:textId="77777777" w:rsidR="006A2CB5" w:rsidRPr="003E606C" w:rsidRDefault="006A2CB5" w:rsidP="00685603">
            <w:pPr>
              <w:pStyle w:val="ConsPlusNormal"/>
              <w:jc w:val="center"/>
              <w:rPr>
                <w:sz w:val="24"/>
                <w:szCs w:val="24"/>
              </w:rPr>
            </w:pPr>
            <w:r w:rsidRPr="003E606C">
              <w:rPr>
                <w:sz w:val="24"/>
                <w:szCs w:val="24"/>
              </w:rPr>
              <w:t>91,7</w:t>
            </w:r>
          </w:p>
        </w:tc>
        <w:tc>
          <w:tcPr>
            <w:tcW w:w="851" w:type="dxa"/>
            <w:gridSpan w:val="7"/>
          </w:tcPr>
          <w:p w14:paraId="460F1A89" w14:textId="77777777" w:rsidR="006A2CB5" w:rsidRPr="003E606C" w:rsidRDefault="006A2CB5" w:rsidP="00685603">
            <w:pPr>
              <w:pStyle w:val="ConsPlusNormal"/>
              <w:jc w:val="center"/>
              <w:rPr>
                <w:sz w:val="24"/>
                <w:szCs w:val="24"/>
              </w:rPr>
            </w:pPr>
            <w:r w:rsidRPr="003E606C">
              <w:rPr>
                <w:sz w:val="24"/>
                <w:szCs w:val="24"/>
              </w:rPr>
              <w:t>91,7</w:t>
            </w:r>
          </w:p>
        </w:tc>
        <w:tc>
          <w:tcPr>
            <w:tcW w:w="850" w:type="dxa"/>
            <w:gridSpan w:val="9"/>
          </w:tcPr>
          <w:p w14:paraId="4C79E0B8" w14:textId="77777777" w:rsidR="006A2CB5" w:rsidRPr="003E606C" w:rsidRDefault="006A2CB5" w:rsidP="00685603">
            <w:pPr>
              <w:pStyle w:val="ConsPlusNormal"/>
              <w:jc w:val="center"/>
              <w:rPr>
                <w:sz w:val="24"/>
                <w:szCs w:val="24"/>
              </w:rPr>
            </w:pPr>
            <w:r w:rsidRPr="003E606C">
              <w:rPr>
                <w:sz w:val="24"/>
                <w:szCs w:val="24"/>
              </w:rPr>
              <w:t>94,4</w:t>
            </w:r>
          </w:p>
        </w:tc>
        <w:tc>
          <w:tcPr>
            <w:tcW w:w="885" w:type="dxa"/>
            <w:gridSpan w:val="8"/>
          </w:tcPr>
          <w:p w14:paraId="7AAEE2B5" w14:textId="77777777" w:rsidR="006A2CB5" w:rsidRPr="003E606C" w:rsidRDefault="006A2CB5" w:rsidP="00685603">
            <w:pPr>
              <w:pStyle w:val="ConsPlusNormal"/>
              <w:jc w:val="center"/>
              <w:rPr>
                <w:sz w:val="24"/>
                <w:szCs w:val="24"/>
              </w:rPr>
            </w:pPr>
            <w:r w:rsidRPr="003E606C">
              <w:rPr>
                <w:sz w:val="24"/>
                <w:szCs w:val="24"/>
              </w:rPr>
              <w:t>94,4</w:t>
            </w:r>
          </w:p>
        </w:tc>
        <w:tc>
          <w:tcPr>
            <w:tcW w:w="901" w:type="dxa"/>
            <w:gridSpan w:val="4"/>
          </w:tcPr>
          <w:p w14:paraId="223C413A" w14:textId="77777777" w:rsidR="006A2CB5" w:rsidRPr="003E606C" w:rsidRDefault="006A2CB5" w:rsidP="00685603">
            <w:pPr>
              <w:pStyle w:val="ConsPlusNormal"/>
              <w:jc w:val="center"/>
              <w:rPr>
                <w:sz w:val="24"/>
                <w:szCs w:val="24"/>
              </w:rPr>
            </w:pPr>
            <w:r w:rsidRPr="003E606C">
              <w:rPr>
                <w:sz w:val="24"/>
                <w:szCs w:val="24"/>
              </w:rPr>
              <w:t>94,4</w:t>
            </w:r>
          </w:p>
        </w:tc>
        <w:tc>
          <w:tcPr>
            <w:tcW w:w="873" w:type="dxa"/>
            <w:gridSpan w:val="4"/>
          </w:tcPr>
          <w:p w14:paraId="7C9F1121" w14:textId="77777777" w:rsidR="006A2CB5" w:rsidRPr="003E606C" w:rsidRDefault="006A2CB5" w:rsidP="00685603">
            <w:pPr>
              <w:pStyle w:val="ConsPlusNormal"/>
              <w:jc w:val="center"/>
              <w:rPr>
                <w:sz w:val="24"/>
                <w:szCs w:val="24"/>
              </w:rPr>
            </w:pPr>
            <w:r w:rsidRPr="003E606C">
              <w:rPr>
                <w:sz w:val="24"/>
                <w:szCs w:val="24"/>
              </w:rPr>
              <w:t>94,4</w:t>
            </w:r>
          </w:p>
        </w:tc>
      </w:tr>
      <w:tr w:rsidR="003E606C" w:rsidRPr="003E606C" w14:paraId="5DFD4A9D" w14:textId="77777777" w:rsidTr="00685603">
        <w:trPr>
          <w:trHeight w:val="544"/>
        </w:trPr>
        <w:tc>
          <w:tcPr>
            <w:tcW w:w="768" w:type="dxa"/>
          </w:tcPr>
          <w:p w14:paraId="0F7B2935" w14:textId="77777777" w:rsidR="006A2CB5" w:rsidRPr="003E606C" w:rsidRDefault="006A2CB5" w:rsidP="00685603">
            <w:pPr>
              <w:pStyle w:val="ConsPlusNormal"/>
              <w:rPr>
                <w:sz w:val="24"/>
                <w:szCs w:val="24"/>
              </w:rPr>
            </w:pPr>
            <w:r w:rsidRPr="003E606C">
              <w:rPr>
                <w:sz w:val="24"/>
                <w:szCs w:val="24"/>
              </w:rPr>
              <w:t>23.</w:t>
            </w:r>
          </w:p>
        </w:tc>
        <w:tc>
          <w:tcPr>
            <w:tcW w:w="3433" w:type="dxa"/>
            <w:gridSpan w:val="3"/>
            <w:tcBorders>
              <w:top w:val="single" w:sz="4" w:space="0" w:color="auto"/>
              <w:bottom w:val="single" w:sz="4" w:space="0" w:color="auto"/>
            </w:tcBorders>
          </w:tcPr>
          <w:p w14:paraId="02E88D55" w14:textId="77777777" w:rsidR="006A2CB5" w:rsidRPr="003E606C" w:rsidRDefault="006A2CB5" w:rsidP="00685603">
            <w:pPr>
              <w:pStyle w:val="ConsPlusNormal"/>
              <w:rPr>
                <w:sz w:val="24"/>
                <w:szCs w:val="24"/>
              </w:rPr>
            </w:pPr>
            <w:r w:rsidRPr="003E606C">
              <w:rPr>
                <w:sz w:val="24"/>
                <w:szCs w:val="24"/>
              </w:rPr>
              <w:t>Доля учреждений образования от общего количества муниципальных учреждений образования, хозяйственное обслуживание которых передано МКУ «ХЭС»</w:t>
            </w:r>
          </w:p>
        </w:tc>
        <w:tc>
          <w:tcPr>
            <w:tcW w:w="988" w:type="dxa"/>
            <w:gridSpan w:val="3"/>
          </w:tcPr>
          <w:p w14:paraId="2E829666"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62D09A73"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77C224FC" w14:textId="77777777" w:rsidR="006A2CB5" w:rsidRPr="003E606C" w:rsidRDefault="006A2CB5" w:rsidP="00685603">
            <w:pPr>
              <w:pStyle w:val="ConsPlusNormal"/>
              <w:jc w:val="center"/>
              <w:rPr>
                <w:sz w:val="24"/>
                <w:szCs w:val="24"/>
              </w:rPr>
            </w:pPr>
            <w:r w:rsidRPr="003E606C">
              <w:rPr>
                <w:sz w:val="24"/>
                <w:szCs w:val="24"/>
              </w:rPr>
              <w:t>-</w:t>
            </w:r>
          </w:p>
        </w:tc>
        <w:tc>
          <w:tcPr>
            <w:tcW w:w="875" w:type="dxa"/>
            <w:gridSpan w:val="6"/>
          </w:tcPr>
          <w:p w14:paraId="6E11D75F" w14:textId="77777777" w:rsidR="006A2CB5" w:rsidRPr="003E606C" w:rsidRDefault="006A2CB5" w:rsidP="00685603">
            <w:pPr>
              <w:pStyle w:val="ConsPlusNormal"/>
              <w:jc w:val="center"/>
              <w:rPr>
                <w:sz w:val="24"/>
                <w:szCs w:val="24"/>
              </w:rPr>
            </w:pPr>
            <w:r w:rsidRPr="003E606C">
              <w:rPr>
                <w:sz w:val="24"/>
                <w:szCs w:val="24"/>
              </w:rPr>
              <w:t>100,0</w:t>
            </w:r>
          </w:p>
        </w:tc>
        <w:tc>
          <w:tcPr>
            <w:tcW w:w="709" w:type="dxa"/>
            <w:gridSpan w:val="5"/>
          </w:tcPr>
          <w:p w14:paraId="3D805338"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5"/>
          </w:tcPr>
          <w:p w14:paraId="7F0560FC" w14:textId="77777777" w:rsidR="006A2CB5" w:rsidRPr="003E606C" w:rsidRDefault="006A2CB5" w:rsidP="00685603">
            <w:pPr>
              <w:pStyle w:val="ConsPlusNormal"/>
              <w:jc w:val="center"/>
              <w:rPr>
                <w:sz w:val="24"/>
                <w:szCs w:val="24"/>
              </w:rPr>
            </w:pPr>
            <w:r w:rsidRPr="003E606C">
              <w:rPr>
                <w:sz w:val="24"/>
                <w:szCs w:val="24"/>
              </w:rPr>
              <w:t>100,0</w:t>
            </w:r>
          </w:p>
        </w:tc>
        <w:tc>
          <w:tcPr>
            <w:tcW w:w="887" w:type="dxa"/>
            <w:gridSpan w:val="6"/>
          </w:tcPr>
          <w:p w14:paraId="0C6694FE"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7"/>
          </w:tcPr>
          <w:p w14:paraId="566E880C"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7"/>
          </w:tcPr>
          <w:p w14:paraId="696621E7"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9"/>
          </w:tcPr>
          <w:p w14:paraId="0E2F8A31" w14:textId="77777777" w:rsidR="006A2CB5" w:rsidRPr="003E606C" w:rsidRDefault="006A2CB5" w:rsidP="00685603">
            <w:pPr>
              <w:pStyle w:val="ConsPlusNormal"/>
              <w:jc w:val="center"/>
              <w:rPr>
                <w:sz w:val="24"/>
                <w:szCs w:val="24"/>
              </w:rPr>
            </w:pPr>
            <w:r w:rsidRPr="003E606C">
              <w:rPr>
                <w:sz w:val="24"/>
                <w:szCs w:val="24"/>
              </w:rPr>
              <w:t>100,0</w:t>
            </w:r>
          </w:p>
        </w:tc>
        <w:tc>
          <w:tcPr>
            <w:tcW w:w="885" w:type="dxa"/>
            <w:gridSpan w:val="8"/>
          </w:tcPr>
          <w:p w14:paraId="50D52329" w14:textId="77777777" w:rsidR="006A2CB5" w:rsidRPr="003E606C" w:rsidRDefault="006A2CB5" w:rsidP="00685603">
            <w:pPr>
              <w:pStyle w:val="ConsPlusNormal"/>
              <w:jc w:val="center"/>
              <w:rPr>
                <w:sz w:val="24"/>
                <w:szCs w:val="24"/>
              </w:rPr>
            </w:pPr>
            <w:r w:rsidRPr="003E606C">
              <w:rPr>
                <w:sz w:val="24"/>
                <w:szCs w:val="24"/>
              </w:rPr>
              <w:t>100,0</w:t>
            </w:r>
          </w:p>
        </w:tc>
        <w:tc>
          <w:tcPr>
            <w:tcW w:w="901" w:type="dxa"/>
            <w:gridSpan w:val="4"/>
          </w:tcPr>
          <w:p w14:paraId="1BB2BFED" w14:textId="77777777" w:rsidR="006A2CB5" w:rsidRPr="003E606C" w:rsidRDefault="006A2CB5" w:rsidP="00685603">
            <w:pPr>
              <w:pStyle w:val="ConsPlusNormal"/>
              <w:jc w:val="center"/>
              <w:rPr>
                <w:sz w:val="24"/>
                <w:szCs w:val="24"/>
              </w:rPr>
            </w:pPr>
            <w:r w:rsidRPr="003E606C">
              <w:rPr>
                <w:sz w:val="24"/>
                <w:szCs w:val="24"/>
              </w:rPr>
              <w:t>100,0</w:t>
            </w:r>
          </w:p>
        </w:tc>
        <w:tc>
          <w:tcPr>
            <w:tcW w:w="873" w:type="dxa"/>
            <w:gridSpan w:val="4"/>
          </w:tcPr>
          <w:p w14:paraId="3379AD62" w14:textId="77777777" w:rsidR="006A2CB5" w:rsidRPr="003E606C" w:rsidRDefault="006A2CB5" w:rsidP="00685603">
            <w:pPr>
              <w:pStyle w:val="ConsPlusNormal"/>
              <w:jc w:val="center"/>
              <w:rPr>
                <w:sz w:val="24"/>
                <w:szCs w:val="24"/>
              </w:rPr>
            </w:pPr>
            <w:r w:rsidRPr="003E606C">
              <w:rPr>
                <w:sz w:val="24"/>
                <w:szCs w:val="24"/>
              </w:rPr>
              <w:t>100,0</w:t>
            </w:r>
          </w:p>
        </w:tc>
      </w:tr>
      <w:tr w:rsidR="003E606C" w:rsidRPr="003E606C" w14:paraId="71C68AEC" w14:textId="77777777" w:rsidTr="00685603">
        <w:trPr>
          <w:trHeight w:val="402"/>
        </w:trPr>
        <w:tc>
          <w:tcPr>
            <w:tcW w:w="768" w:type="dxa"/>
          </w:tcPr>
          <w:p w14:paraId="592443D9" w14:textId="77777777" w:rsidR="006A2CB5" w:rsidRPr="003E606C" w:rsidRDefault="006A2CB5" w:rsidP="00685603">
            <w:pPr>
              <w:pStyle w:val="ConsPlusNormal"/>
              <w:rPr>
                <w:sz w:val="24"/>
                <w:szCs w:val="24"/>
              </w:rPr>
            </w:pPr>
            <w:r w:rsidRPr="003E606C">
              <w:rPr>
                <w:sz w:val="24"/>
                <w:szCs w:val="24"/>
              </w:rPr>
              <w:t>24.</w:t>
            </w:r>
          </w:p>
        </w:tc>
        <w:tc>
          <w:tcPr>
            <w:tcW w:w="3433" w:type="dxa"/>
            <w:gridSpan w:val="3"/>
            <w:tcBorders>
              <w:top w:val="single" w:sz="4" w:space="0" w:color="auto"/>
              <w:bottom w:val="single" w:sz="4" w:space="0" w:color="auto"/>
            </w:tcBorders>
          </w:tcPr>
          <w:p w14:paraId="5F4BBB5D" w14:textId="77777777" w:rsidR="006A2CB5" w:rsidRPr="003E606C" w:rsidRDefault="006A2CB5" w:rsidP="00685603">
            <w:pPr>
              <w:pStyle w:val="ConsPlusNormal"/>
              <w:rPr>
                <w:sz w:val="24"/>
                <w:szCs w:val="24"/>
              </w:rPr>
            </w:pPr>
            <w:r w:rsidRPr="003E606C">
              <w:rPr>
                <w:sz w:val="24"/>
                <w:szCs w:val="24"/>
              </w:rPr>
              <w:t>Доля педагогических работников, охваченных различными формами методических мероприятий</w:t>
            </w:r>
          </w:p>
        </w:tc>
        <w:tc>
          <w:tcPr>
            <w:tcW w:w="988" w:type="dxa"/>
            <w:gridSpan w:val="3"/>
          </w:tcPr>
          <w:p w14:paraId="775FCF53"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31A19C9D"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2001F772" w14:textId="77777777" w:rsidR="006A2CB5" w:rsidRPr="003E606C" w:rsidRDefault="006A2CB5" w:rsidP="00685603">
            <w:pPr>
              <w:pStyle w:val="ConsPlusNormal"/>
              <w:jc w:val="center"/>
              <w:rPr>
                <w:sz w:val="24"/>
                <w:szCs w:val="24"/>
              </w:rPr>
            </w:pPr>
            <w:r w:rsidRPr="003E606C">
              <w:rPr>
                <w:sz w:val="24"/>
                <w:szCs w:val="24"/>
              </w:rPr>
              <w:t>-</w:t>
            </w:r>
          </w:p>
        </w:tc>
        <w:tc>
          <w:tcPr>
            <w:tcW w:w="875" w:type="dxa"/>
            <w:gridSpan w:val="6"/>
          </w:tcPr>
          <w:p w14:paraId="067EA40A" w14:textId="77777777" w:rsidR="006A2CB5" w:rsidRPr="003E606C" w:rsidRDefault="006A2CB5" w:rsidP="00685603">
            <w:pPr>
              <w:pStyle w:val="ConsPlusNormal"/>
              <w:jc w:val="center"/>
              <w:rPr>
                <w:sz w:val="24"/>
                <w:szCs w:val="24"/>
              </w:rPr>
            </w:pPr>
            <w:r w:rsidRPr="003E606C">
              <w:rPr>
                <w:sz w:val="24"/>
                <w:szCs w:val="24"/>
              </w:rPr>
              <w:t>100,0</w:t>
            </w:r>
          </w:p>
        </w:tc>
        <w:tc>
          <w:tcPr>
            <w:tcW w:w="709" w:type="dxa"/>
            <w:gridSpan w:val="5"/>
          </w:tcPr>
          <w:p w14:paraId="4367BC05"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5"/>
          </w:tcPr>
          <w:p w14:paraId="7DA4E1FB" w14:textId="77777777" w:rsidR="006A2CB5" w:rsidRPr="003E606C" w:rsidRDefault="006A2CB5" w:rsidP="00685603">
            <w:pPr>
              <w:pStyle w:val="ConsPlusNormal"/>
              <w:jc w:val="center"/>
              <w:rPr>
                <w:sz w:val="24"/>
                <w:szCs w:val="24"/>
              </w:rPr>
            </w:pPr>
            <w:r w:rsidRPr="003E606C">
              <w:rPr>
                <w:sz w:val="24"/>
                <w:szCs w:val="24"/>
              </w:rPr>
              <w:t>100,0</w:t>
            </w:r>
          </w:p>
        </w:tc>
        <w:tc>
          <w:tcPr>
            <w:tcW w:w="887" w:type="dxa"/>
            <w:gridSpan w:val="6"/>
          </w:tcPr>
          <w:p w14:paraId="397E560A"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7"/>
          </w:tcPr>
          <w:p w14:paraId="3EB7A137"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7"/>
          </w:tcPr>
          <w:p w14:paraId="25B07DD2"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9"/>
          </w:tcPr>
          <w:p w14:paraId="7ED795A9" w14:textId="77777777" w:rsidR="006A2CB5" w:rsidRPr="003E606C" w:rsidRDefault="006A2CB5" w:rsidP="00685603">
            <w:pPr>
              <w:pStyle w:val="ConsPlusNormal"/>
              <w:jc w:val="center"/>
              <w:rPr>
                <w:sz w:val="24"/>
                <w:szCs w:val="24"/>
              </w:rPr>
            </w:pPr>
            <w:r w:rsidRPr="003E606C">
              <w:rPr>
                <w:sz w:val="24"/>
                <w:szCs w:val="24"/>
              </w:rPr>
              <w:t>100,0</w:t>
            </w:r>
          </w:p>
        </w:tc>
        <w:tc>
          <w:tcPr>
            <w:tcW w:w="885" w:type="dxa"/>
            <w:gridSpan w:val="8"/>
          </w:tcPr>
          <w:p w14:paraId="2F957353" w14:textId="77777777" w:rsidR="006A2CB5" w:rsidRPr="003E606C" w:rsidRDefault="006A2CB5" w:rsidP="00685603">
            <w:pPr>
              <w:pStyle w:val="ConsPlusNormal"/>
              <w:jc w:val="center"/>
              <w:rPr>
                <w:sz w:val="24"/>
                <w:szCs w:val="24"/>
              </w:rPr>
            </w:pPr>
            <w:r w:rsidRPr="003E606C">
              <w:rPr>
                <w:sz w:val="24"/>
                <w:szCs w:val="24"/>
              </w:rPr>
              <w:t>100,0</w:t>
            </w:r>
          </w:p>
        </w:tc>
        <w:tc>
          <w:tcPr>
            <w:tcW w:w="901" w:type="dxa"/>
            <w:gridSpan w:val="4"/>
          </w:tcPr>
          <w:p w14:paraId="1376059B" w14:textId="77777777" w:rsidR="006A2CB5" w:rsidRPr="003E606C" w:rsidRDefault="006A2CB5" w:rsidP="00685603">
            <w:pPr>
              <w:pStyle w:val="ConsPlusNormal"/>
              <w:jc w:val="center"/>
              <w:rPr>
                <w:sz w:val="24"/>
                <w:szCs w:val="24"/>
              </w:rPr>
            </w:pPr>
            <w:r w:rsidRPr="003E606C">
              <w:rPr>
                <w:sz w:val="24"/>
                <w:szCs w:val="24"/>
              </w:rPr>
              <w:t>100,0</w:t>
            </w:r>
          </w:p>
        </w:tc>
        <w:tc>
          <w:tcPr>
            <w:tcW w:w="873" w:type="dxa"/>
            <w:gridSpan w:val="4"/>
          </w:tcPr>
          <w:p w14:paraId="31C1C59B" w14:textId="77777777" w:rsidR="006A2CB5" w:rsidRPr="003E606C" w:rsidRDefault="006A2CB5" w:rsidP="00685603">
            <w:pPr>
              <w:pStyle w:val="ConsPlusNormal"/>
              <w:jc w:val="center"/>
              <w:rPr>
                <w:sz w:val="24"/>
                <w:szCs w:val="24"/>
              </w:rPr>
            </w:pPr>
            <w:r w:rsidRPr="003E606C">
              <w:rPr>
                <w:sz w:val="24"/>
                <w:szCs w:val="24"/>
              </w:rPr>
              <w:t>100,0</w:t>
            </w:r>
          </w:p>
        </w:tc>
      </w:tr>
      <w:tr w:rsidR="003E606C" w:rsidRPr="003E606C" w14:paraId="2C54762D" w14:textId="77777777" w:rsidTr="00685603">
        <w:trPr>
          <w:trHeight w:val="402"/>
        </w:trPr>
        <w:tc>
          <w:tcPr>
            <w:tcW w:w="768" w:type="dxa"/>
          </w:tcPr>
          <w:p w14:paraId="68CC61BD" w14:textId="77777777" w:rsidR="006A2CB5" w:rsidRPr="003E606C" w:rsidRDefault="006A2CB5" w:rsidP="00685603">
            <w:pPr>
              <w:pStyle w:val="ConsPlusNormal"/>
              <w:rPr>
                <w:sz w:val="24"/>
                <w:szCs w:val="24"/>
              </w:rPr>
            </w:pPr>
            <w:r w:rsidRPr="003E606C">
              <w:rPr>
                <w:sz w:val="24"/>
                <w:szCs w:val="24"/>
              </w:rPr>
              <w:t>25.</w:t>
            </w:r>
          </w:p>
        </w:tc>
        <w:tc>
          <w:tcPr>
            <w:tcW w:w="3433" w:type="dxa"/>
            <w:gridSpan w:val="3"/>
            <w:tcBorders>
              <w:top w:val="single" w:sz="4" w:space="0" w:color="auto"/>
              <w:bottom w:val="single" w:sz="4" w:space="0" w:color="auto"/>
            </w:tcBorders>
          </w:tcPr>
          <w:p w14:paraId="03CE7FFB" w14:textId="77777777" w:rsidR="006A2CB5" w:rsidRPr="003E606C" w:rsidRDefault="006A2CB5" w:rsidP="00685603">
            <w:pPr>
              <w:pStyle w:val="ConsPlusNormal"/>
              <w:rPr>
                <w:sz w:val="24"/>
                <w:szCs w:val="24"/>
              </w:rPr>
            </w:pPr>
            <w:r w:rsidRPr="003E606C">
              <w:rPr>
                <w:bCs/>
                <w:sz w:val="24"/>
                <w:szCs w:val="24"/>
              </w:rPr>
              <w:t xml:space="preserve">Доля детей в возрасте от 5 до 18 лет, получающих дополнительное образование с использованием </w:t>
            </w:r>
            <w:r w:rsidRPr="003E606C">
              <w:rPr>
                <w:bCs/>
                <w:sz w:val="24"/>
                <w:szCs w:val="24"/>
              </w:rPr>
              <w:lastRenderedPageBreak/>
              <w:t>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 в детских школах искусств)</w:t>
            </w:r>
          </w:p>
        </w:tc>
        <w:tc>
          <w:tcPr>
            <w:tcW w:w="988" w:type="dxa"/>
            <w:gridSpan w:val="3"/>
          </w:tcPr>
          <w:p w14:paraId="24107E60" w14:textId="77777777" w:rsidR="006A2CB5" w:rsidRPr="003E606C" w:rsidRDefault="006A2CB5" w:rsidP="00685603">
            <w:pPr>
              <w:pStyle w:val="ConsPlusNormal"/>
              <w:jc w:val="center"/>
              <w:rPr>
                <w:sz w:val="24"/>
                <w:szCs w:val="24"/>
              </w:rPr>
            </w:pPr>
            <w:r w:rsidRPr="003E606C">
              <w:rPr>
                <w:sz w:val="24"/>
                <w:szCs w:val="24"/>
              </w:rPr>
              <w:lastRenderedPageBreak/>
              <w:t>%</w:t>
            </w:r>
          </w:p>
        </w:tc>
        <w:tc>
          <w:tcPr>
            <w:tcW w:w="802" w:type="dxa"/>
            <w:gridSpan w:val="5"/>
          </w:tcPr>
          <w:p w14:paraId="27CCF993"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7D8F47ED" w14:textId="77777777" w:rsidR="006A2CB5" w:rsidRPr="003E606C" w:rsidRDefault="006A2CB5" w:rsidP="00685603">
            <w:pPr>
              <w:pStyle w:val="ConsPlusNormal"/>
              <w:jc w:val="center"/>
              <w:rPr>
                <w:sz w:val="24"/>
                <w:szCs w:val="24"/>
              </w:rPr>
            </w:pPr>
            <w:r w:rsidRPr="003E606C">
              <w:rPr>
                <w:sz w:val="24"/>
                <w:szCs w:val="24"/>
              </w:rPr>
              <w:t>-</w:t>
            </w:r>
          </w:p>
        </w:tc>
        <w:tc>
          <w:tcPr>
            <w:tcW w:w="875" w:type="dxa"/>
            <w:gridSpan w:val="6"/>
          </w:tcPr>
          <w:p w14:paraId="7CC752E5"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05C40884"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4C876407" w14:textId="77777777" w:rsidR="006A2CB5" w:rsidRPr="003E606C" w:rsidRDefault="006A2CB5" w:rsidP="00685603">
            <w:pPr>
              <w:pStyle w:val="ConsPlusNormal"/>
              <w:jc w:val="center"/>
              <w:rPr>
                <w:sz w:val="24"/>
                <w:szCs w:val="24"/>
              </w:rPr>
            </w:pPr>
            <w:r w:rsidRPr="003E606C">
              <w:rPr>
                <w:sz w:val="24"/>
                <w:szCs w:val="24"/>
              </w:rPr>
              <w:t>-</w:t>
            </w:r>
          </w:p>
        </w:tc>
        <w:tc>
          <w:tcPr>
            <w:tcW w:w="887" w:type="dxa"/>
            <w:gridSpan w:val="6"/>
          </w:tcPr>
          <w:p w14:paraId="0115439A"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7"/>
          </w:tcPr>
          <w:p w14:paraId="27CF235E" w14:textId="77777777" w:rsidR="006A2CB5" w:rsidRPr="003E606C" w:rsidRDefault="006A2CB5" w:rsidP="00685603">
            <w:pPr>
              <w:pStyle w:val="ConsPlusNormal"/>
              <w:jc w:val="center"/>
              <w:rPr>
                <w:sz w:val="24"/>
                <w:szCs w:val="24"/>
              </w:rPr>
            </w:pPr>
            <w:r w:rsidRPr="003E606C">
              <w:rPr>
                <w:sz w:val="24"/>
                <w:szCs w:val="24"/>
              </w:rPr>
              <w:t>70,0</w:t>
            </w:r>
          </w:p>
        </w:tc>
        <w:tc>
          <w:tcPr>
            <w:tcW w:w="851" w:type="dxa"/>
            <w:gridSpan w:val="7"/>
          </w:tcPr>
          <w:p w14:paraId="508C9E5F" w14:textId="77777777" w:rsidR="006A2CB5" w:rsidRPr="003E606C" w:rsidRDefault="006A2CB5" w:rsidP="00685603">
            <w:pPr>
              <w:pStyle w:val="ConsPlusNormal"/>
              <w:jc w:val="center"/>
              <w:rPr>
                <w:sz w:val="24"/>
                <w:szCs w:val="24"/>
              </w:rPr>
            </w:pPr>
            <w:r w:rsidRPr="003E606C">
              <w:rPr>
                <w:sz w:val="24"/>
                <w:szCs w:val="24"/>
              </w:rPr>
              <w:t>80,0</w:t>
            </w:r>
          </w:p>
        </w:tc>
        <w:tc>
          <w:tcPr>
            <w:tcW w:w="850" w:type="dxa"/>
            <w:gridSpan w:val="9"/>
          </w:tcPr>
          <w:p w14:paraId="3DA483F5" w14:textId="77777777" w:rsidR="006A2CB5" w:rsidRPr="003E606C" w:rsidRDefault="006A2CB5" w:rsidP="00685603">
            <w:pPr>
              <w:pStyle w:val="ConsPlusNormal"/>
              <w:jc w:val="center"/>
              <w:rPr>
                <w:sz w:val="24"/>
                <w:szCs w:val="24"/>
              </w:rPr>
            </w:pPr>
            <w:r w:rsidRPr="003E606C">
              <w:rPr>
                <w:sz w:val="24"/>
                <w:szCs w:val="24"/>
              </w:rPr>
              <w:t>80,0</w:t>
            </w:r>
          </w:p>
        </w:tc>
        <w:tc>
          <w:tcPr>
            <w:tcW w:w="885" w:type="dxa"/>
            <w:gridSpan w:val="8"/>
          </w:tcPr>
          <w:p w14:paraId="6B671D47" w14:textId="77777777" w:rsidR="006A2CB5" w:rsidRPr="003E606C" w:rsidRDefault="006A2CB5" w:rsidP="00685603">
            <w:pPr>
              <w:pStyle w:val="ConsPlusNormal"/>
              <w:jc w:val="center"/>
              <w:rPr>
                <w:sz w:val="24"/>
                <w:szCs w:val="24"/>
              </w:rPr>
            </w:pPr>
            <w:r w:rsidRPr="003E606C">
              <w:rPr>
                <w:sz w:val="24"/>
                <w:szCs w:val="24"/>
              </w:rPr>
              <w:t>80,0</w:t>
            </w:r>
          </w:p>
        </w:tc>
        <w:tc>
          <w:tcPr>
            <w:tcW w:w="901" w:type="dxa"/>
            <w:gridSpan w:val="4"/>
          </w:tcPr>
          <w:p w14:paraId="6DDB0D60" w14:textId="77777777" w:rsidR="006A2CB5" w:rsidRPr="003E606C" w:rsidRDefault="006A2CB5" w:rsidP="00685603">
            <w:pPr>
              <w:pStyle w:val="ConsPlusNormal"/>
              <w:jc w:val="center"/>
              <w:rPr>
                <w:sz w:val="24"/>
                <w:szCs w:val="24"/>
              </w:rPr>
            </w:pPr>
            <w:r w:rsidRPr="003E606C">
              <w:rPr>
                <w:sz w:val="24"/>
                <w:szCs w:val="24"/>
              </w:rPr>
              <w:t>80,0</w:t>
            </w:r>
          </w:p>
        </w:tc>
        <w:tc>
          <w:tcPr>
            <w:tcW w:w="873" w:type="dxa"/>
            <w:gridSpan w:val="4"/>
          </w:tcPr>
          <w:p w14:paraId="079CFAF6" w14:textId="77777777" w:rsidR="006A2CB5" w:rsidRPr="003E606C" w:rsidRDefault="006A2CB5" w:rsidP="00685603">
            <w:pPr>
              <w:pStyle w:val="ConsPlusNormal"/>
              <w:jc w:val="center"/>
              <w:rPr>
                <w:sz w:val="24"/>
                <w:szCs w:val="24"/>
              </w:rPr>
            </w:pPr>
            <w:r w:rsidRPr="003E606C">
              <w:rPr>
                <w:sz w:val="24"/>
                <w:szCs w:val="24"/>
              </w:rPr>
              <w:t>80,0</w:t>
            </w:r>
          </w:p>
        </w:tc>
      </w:tr>
      <w:tr w:rsidR="003E606C" w:rsidRPr="003E606C" w14:paraId="13239445" w14:textId="77777777" w:rsidTr="00685603">
        <w:trPr>
          <w:trHeight w:val="402"/>
        </w:trPr>
        <w:tc>
          <w:tcPr>
            <w:tcW w:w="768" w:type="dxa"/>
          </w:tcPr>
          <w:p w14:paraId="3F4668C6" w14:textId="77777777" w:rsidR="006A2CB5" w:rsidRPr="003E606C" w:rsidRDefault="006A2CB5" w:rsidP="00685603">
            <w:pPr>
              <w:pStyle w:val="ConsPlusNormal"/>
              <w:rPr>
                <w:sz w:val="24"/>
                <w:szCs w:val="24"/>
              </w:rPr>
            </w:pPr>
            <w:r w:rsidRPr="003E606C">
              <w:rPr>
                <w:sz w:val="24"/>
                <w:szCs w:val="24"/>
              </w:rPr>
              <w:t>26.</w:t>
            </w:r>
          </w:p>
        </w:tc>
        <w:tc>
          <w:tcPr>
            <w:tcW w:w="3433" w:type="dxa"/>
            <w:gridSpan w:val="3"/>
            <w:tcBorders>
              <w:top w:val="single" w:sz="4" w:space="0" w:color="auto"/>
              <w:bottom w:val="single" w:sz="4" w:space="0" w:color="auto"/>
            </w:tcBorders>
          </w:tcPr>
          <w:p w14:paraId="0B2E5843" w14:textId="77777777" w:rsidR="006A2CB5" w:rsidRPr="003E606C" w:rsidRDefault="006A2CB5" w:rsidP="00685603">
            <w:pPr>
              <w:pStyle w:val="ConsPlusNormal"/>
              <w:rPr>
                <w:bCs/>
                <w:sz w:val="24"/>
                <w:szCs w:val="24"/>
              </w:rPr>
            </w:pPr>
            <w:r w:rsidRPr="003E606C">
              <w:rPr>
                <w:bCs/>
                <w:sz w:val="24"/>
                <w:szCs w:val="24"/>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988" w:type="dxa"/>
            <w:gridSpan w:val="3"/>
          </w:tcPr>
          <w:p w14:paraId="0BFCBE23" w14:textId="77777777" w:rsidR="006A2CB5" w:rsidRPr="003E606C" w:rsidRDefault="006A2CB5" w:rsidP="00685603">
            <w:pPr>
              <w:pStyle w:val="ConsPlusNormal"/>
              <w:jc w:val="center"/>
              <w:rPr>
                <w:sz w:val="24"/>
                <w:szCs w:val="24"/>
              </w:rPr>
            </w:pPr>
            <w:r w:rsidRPr="003E606C">
              <w:rPr>
                <w:sz w:val="24"/>
                <w:szCs w:val="24"/>
              </w:rPr>
              <w:t>%</w:t>
            </w:r>
          </w:p>
        </w:tc>
        <w:tc>
          <w:tcPr>
            <w:tcW w:w="802" w:type="dxa"/>
            <w:gridSpan w:val="5"/>
          </w:tcPr>
          <w:p w14:paraId="7A16F63D"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5DF184D5" w14:textId="77777777" w:rsidR="006A2CB5" w:rsidRPr="003E606C" w:rsidRDefault="006A2CB5" w:rsidP="00685603">
            <w:pPr>
              <w:pStyle w:val="ConsPlusNormal"/>
              <w:jc w:val="center"/>
              <w:rPr>
                <w:sz w:val="24"/>
                <w:szCs w:val="24"/>
              </w:rPr>
            </w:pPr>
            <w:r w:rsidRPr="003E606C">
              <w:rPr>
                <w:sz w:val="24"/>
                <w:szCs w:val="24"/>
              </w:rPr>
              <w:t>-</w:t>
            </w:r>
          </w:p>
        </w:tc>
        <w:tc>
          <w:tcPr>
            <w:tcW w:w="875" w:type="dxa"/>
            <w:gridSpan w:val="6"/>
          </w:tcPr>
          <w:p w14:paraId="1581D731"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31293749"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153AC61C" w14:textId="77777777" w:rsidR="006A2CB5" w:rsidRPr="003E606C" w:rsidRDefault="006A2CB5" w:rsidP="00685603">
            <w:pPr>
              <w:pStyle w:val="ConsPlusNormal"/>
              <w:jc w:val="center"/>
              <w:rPr>
                <w:sz w:val="24"/>
                <w:szCs w:val="24"/>
              </w:rPr>
            </w:pPr>
            <w:r w:rsidRPr="003E606C">
              <w:rPr>
                <w:sz w:val="24"/>
                <w:szCs w:val="24"/>
              </w:rPr>
              <w:t>-</w:t>
            </w:r>
          </w:p>
        </w:tc>
        <w:tc>
          <w:tcPr>
            <w:tcW w:w="887" w:type="dxa"/>
            <w:gridSpan w:val="6"/>
          </w:tcPr>
          <w:p w14:paraId="0ACEEACE"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7"/>
          </w:tcPr>
          <w:p w14:paraId="3F129104" w14:textId="77777777" w:rsidR="006A2CB5" w:rsidRPr="003E606C" w:rsidRDefault="006A2CB5" w:rsidP="00685603">
            <w:pPr>
              <w:pStyle w:val="ConsPlusNormal"/>
              <w:jc w:val="center"/>
              <w:rPr>
                <w:sz w:val="24"/>
                <w:szCs w:val="24"/>
              </w:rPr>
            </w:pPr>
            <w:r w:rsidRPr="003E606C">
              <w:rPr>
                <w:sz w:val="24"/>
                <w:szCs w:val="24"/>
              </w:rPr>
              <w:t>5,0</w:t>
            </w:r>
          </w:p>
        </w:tc>
        <w:tc>
          <w:tcPr>
            <w:tcW w:w="851" w:type="dxa"/>
            <w:gridSpan w:val="7"/>
          </w:tcPr>
          <w:p w14:paraId="4652186D" w14:textId="77777777" w:rsidR="006A2CB5" w:rsidRPr="003E606C" w:rsidRDefault="006A2CB5" w:rsidP="00685603">
            <w:pPr>
              <w:pStyle w:val="ConsPlusNormal"/>
              <w:jc w:val="center"/>
              <w:rPr>
                <w:sz w:val="24"/>
                <w:szCs w:val="24"/>
              </w:rPr>
            </w:pPr>
            <w:r w:rsidRPr="003E606C">
              <w:rPr>
                <w:sz w:val="24"/>
                <w:szCs w:val="24"/>
              </w:rPr>
              <w:t>5,1</w:t>
            </w:r>
          </w:p>
        </w:tc>
        <w:tc>
          <w:tcPr>
            <w:tcW w:w="850" w:type="dxa"/>
            <w:gridSpan w:val="9"/>
          </w:tcPr>
          <w:p w14:paraId="567FDC7F" w14:textId="77777777" w:rsidR="006A2CB5" w:rsidRPr="003E606C" w:rsidRDefault="006A2CB5" w:rsidP="00685603">
            <w:pPr>
              <w:pStyle w:val="ConsPlusNormal"/>
              <w:jc w:val="center"/>
              <w:rPr>
                <w:sz w:val="24"/>
                <w:szCs w:val="24"/>
              </w:rPr>
            </w:pPr>
            <w:r w:rsidRPr="003E606C">
              <w:rPr>
                <w:sz w:val="24"/>
                <w:szCs w:val="24"/>
              </w:rPr>
              <w:t>5,2</w:t>
            </w:r>
          </w:p>
        </w:tc>
        <w:tc>
          <w:tcPr>
            <w:tcW w:w="885" w:type="dxa"/>
            <w:gridSpan w:val="8"/>
          </w:tcPr>
          <w:p w14:paraId="023AD83F" w14:textId="77777777" w:rsidR="006A2CB5" w:rsidRPr="003E606C" w:rsidRDefault="006A2CB5" w:rsidP="00685603">
            <w:pPr>
              <w:pStyle w:val="ConsPlusNormal"/>
              <w:jc w:val="center"/>
              <w:rPr>
                <w:sz w:val="24"/>
                <w:szCs w:val="24"/>
              </w:rPr>
            </w:pPr>
            <w:r w:rsidRPr="003E606C">
              <w:rPr>
                <w:sz w:val="24"/>
                <w:szCs w:val="24"/>
              </w:rPr>
              <w:t>5,3</w:t>
            </w:r>
          </w:p>
        </w:tc>
        <w:tc>
          <w:tcPr>
            <w:tcW w:w="901" w:type="dxa"/>
            <w:gridSpan w:val="4"/>
          </w:tcPr>
          <w:p w14:paraId="26868FC7" w14:textId="77777777" w:rsidR="006A2CB5" w:rsidRPr="003E606C" w:rsidRDefault="006A2CB5" w:rsidP="00685603">
            <w:pPr>
              <w:pStyle w:val="ConsPlusNormal"/>
              <w:jc w:val="center"/>
              <w:rPr>
                <w:sz w:val="24"/>
                <w:szCs w:val="24"/>
              </w:rPr>
            </w:pPr>
            <w:r w:rsidRPr="003E606C">
              <w:rPr>
                <w:sz w:val="24"/>
                <w:szCs w:val="24"/>
              </w:rPr>
              <w:t>5,4</w:t>
            </w:r>
          </w:p>
        </w:tc>
        <w:tc>
          <w:tcPr>
            <w:tcW w:w="873" w:type="dxa"/>
            <w:gridSpan w:val="4"/>
          </w:tcPr>
          <w:p w14:paraId="13468330" w14:textId="77777777" w:rsidR="006A2CB5" w:rsidRPr="003E606C" w:rsidRDefault="006A2CB5" w:rsidP="00685603">
            <w:pPr>
              <w:pStyle w:val="ConsPlusNormal"/>
              <w:jc w:val="center"/>
              <w:rPr>
                <w:sz w:val="24"/>
                <w:szCs w:val="24"/>
              </w:rPr>
            </w:pPr>
            <w:r w:rsidRPr="003E606C">
              <w:rPr>
                <w:sz w:val="24"/>
                <w:szCs w:val="24"/>
              </w:rPr>
              <w:t>5,5</w:t>
            </w:r>
          </w:p>
        </w:tc>
      </w:tr>
      <w:tr w:rsidR="003E606C" w:rsidRPr="003E606C" w14:paraId="14270812" w14:textId="77777777" w:rsidTr="00685603">
        <w:trPr>
          <w:trHeight w:val="265"/>
        </w:trPr>
        <w:tc>
          <w:tcPr>
            <w:tcW w:w="15230" w:type="dxa"/>
            <w:gridSpan w:val="78"/>
          </w:tcPr>
          <w:p w14:paraId="56FBC7A6"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Подпрограмма 1 «Повышение качества и доступности дошкольного образования»</w:t>
            </w:r>
          </w:p>
        </w:tc>
      </w:tr>
      <w:tr w:rsidR="003E606C" w:rsidRPr="003E606C" w14:paraId="4E9B5E92" w14:textId="77777777" w:rsidTr="00685603">
        <w:trPr>
          <w:trHeight w:val="1066"/>
        </w:trPr>
        <w:tc>
          <w:tcPr>
            <w:tcW w:w="768" w:type="dxa"/>
          </w:tcPr>
          <w:p w14:paraId="386D4912" w14:textId="77777777" w:rsidR="006A2CB5" w:rsidRPr="003E606C" w:rsidRDefault="006A2CB5" w:rsidP="00685603">
            <w:pPr>
              <w:pStyle w:val="ConsPlusNormal"/>
              <w:rPr>
                <w:sz w:val="24"/>
                <w:szCs w:val="24"/>
              </w:rPr>
            </w:pPr>
            <w:r w:rsidRPr="003E606C">
              <w:rPr>
                <w:sz w:val="24"/>
                <w:szCs w:val="24"/>
              </w:rPr>
              <w:t>1.1.</w:t>
            </w:r>
          </w:p>
        </w:tc>
        <w:tc>
          <w:tcPr>
            <w:tcW w:w="3433" w:type="dxa"/>
            <w:gridSpan w:val="3"/>
            <w:tcBorders>
              <w:top w:val="nil"/>
            </w:tcBorders>
          </w:tcPr>
          <w:p w14:paraId="539909A9" w14:textId="77777777" w:rsidR="006A2CB5" w:rsidRPr="003E606C" w:rsidRDefault="006A2CB5" w:rsidP="00685603">
            <w:pPr>
              <w:pStyle w:val="ConsPlusNormal"/>
              <w:jc w:val="both"/>
              <w:rPr>
                <w:sz w:val="24"/>
                <w:szCs w:val="24"/>
              </w:rPr>
            </w:pPr>
            <w:r w:rsidRPr="003E606C">
              <w:rPr>
                <w:sz w:val="24"/>
                <w:szCs w:val="24"/>
              </w:rPr>
              <w:t>Удельный вес численности детей в возрасте от 2 месяцев до 3 лет, охваченных программами поддержки раннего развития, в общей численности детей соответствующего возраста</w:t>
            </w:r>
          </w:p>
        </w:tc>
        <w:tc>
          <w:tcPr>
            <w:tcW w:w="1009" w:type="dxa"/>
            <w:gridSpan w:val="4"/>
            <w:tcBorders>
              <w:top w:val="nil"/>
            </w:tcBorders>
          </w:tcPr>
          <w:p w14:paraId="3114753B"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Borders>
              <w:top w:val="nil"/>
            </w:tcBorders>
          </w:tcPr>
          <w:p w14:paraId="78E2344B" w14:textId="77777777" w:rsidR="006A2CB5" w:rsidRPr="003E606C" w:rsidRDefault="006A2CB5" w:rsidP="00685603">
            <w:pPr>
              <w:pStyle w:val="ConsPlusNormal"/>
              <w:ind w:left="58"/>
              <w:jc w:val="center"/>
              <w:rPr>
                <w:sz w:val="24"/>
                <w:szCs w:val="24"/>
              </w:rPr>
            </w:pPr>
            <w:r w:rsidRPr="003E606C">
              <w:rPr>
                <w:sz w:val="24"/>
                <w:szCs w:val="24"/>
              </w:rPr>
              <w:t>25,9</w:t>
            </w:r>
          </w:p>
        </w:tc>
        <w:tc>
          <w:tcPr>
            <w:tcW w:w="708" w:type="dxa"/>
            <w:gridSpan w:val="5"/>
            <w:tcBorders>
              <w:top w:val="nil"/>
            </w:tcBorders>
          </w:tcPr>
          <w:p w14:paraId="18FD159D"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28,8</w:t>
            </w:r>
          </w:p>
          <w:p w14:paraId="4032DEF5" w14:textId="77777777" w:rsidR="006A2CB5" w:rsidRPr="003E606C" w:rsidRDefault="006A2CB5" w:rsidP="00685603">
            <w:pPr>
              <w:pStyle w:val="ConsPlusNormal"/>
              <w:jc w:val="center"/>
              <w:rPr>
                <w:sz w:val="24"/>
                <w:szCs w:val="24"/>
              </w:rPr>
            </w:pPr>
          </w:p>
        </w:tc>
        <w:tc>
          <w:tcPr>
            <w:tcW w:w="851" w:type="dxa"/>
            <w:gridSpan w:val="6"/>
            <w:tcBorders>
              <w:top w:val="nil"/>
            </w:tcBorders>
          </w:tcPr>
          <w:p w14:paraId="7AA03C4F"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28,8</w:t>
            </w:r>
          </w:p>
          <w:p w14:paraId="7036A4B2" w14:textId="77777777" w:rsidR="006A2CB5" w:rsidRPr="003E606C" w:rsidRDefault="006A2CB5" w:rsidP="00685603">
            <w:pPr>
              <w:pStyle w:val="ConsPlusNormal"/>
              <w:jc w:val="center"/>
              <w:rPr>
                <w:sz w:val="24"/>
                <w:szCs w:val="24"/>
              </w:rPr>
            </w:pPr>
          </w:p>
        </w:tc>
        <w:tc>
          <w:tcPr>
            <w:tcW w:w="709" w:type="dxa"/>
            <w:gridSpan w:val="5"/>
            <w:tcBorders>
              <w:top w:val="nil"/>
            </w:tcBorders>
          </w:tcPr>
          <w:p w14:paraId="7B59468F"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31,3</w:t>
            </w:r>
          </w:p>
          <w:p w14:paraId="2AF4CC91" w14:textId="77777777" w:rsidR="006A2CB5" w:rsidRPr="003E606C" w:rsidRDefault="006A2CB5" w:rsidP="00685603">
            <w:pPr>
              <w:pStyle w:val="ConsPlusNormal"/>
              <w:jc w:val="center"/>
              <w:rPr>
                <w:sz w:val="24"/>
                <w:szCs w:val="24"/>
              </w:rPr>
            </w:pPr>
          </w:p>
        </w:tc>
        <w:tc>
          <w:tcPr>
            <w:tcW w:w="850" w:type="dxa"/>
            <w:gridSpan w:val="5"/>
            <w:tcBorders>
              <w:top w:val="nil"/>
            </w:tcBorders>
          </w:tcPr>
          <w:p w14:paraId="0C58B0D1"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31,3</w:t>
            </w:r>
          </w:p>
          <w:p w14:paraId="4184091C" w14:textId="77777777" w:rsidR="006A2CB5" w:rsidRPr="003E606C" w:rsidRDefault="006A2CB5" w:rsidP="00685603">
            <w:pPr>
              <w:pStyle w:val="ConsPlusNormal"/>
              <w:jc w:val="center"/>
              <w:rPr>
                <w:sz w:val="24"/>
                <w:szCs w:val="24"/>
              </w:rPr>
            </w:pPr>
          </w:p>
        </w:tc>
        <w:tc>
          <w:tcPr>
            <w:tcW w:w="851" w:type="dxa"/>
            <w:gridSpan w:val="6"/>
            <w:tcBorders>
              <w:top w:val="nil"/>
            </w:tcBorders>
          </w:tcPr>
          <w:p w14:paraId="015E4015"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31,3</w:t>
            </w:r>
          </w:p>
          <w:p w14:paraId="17CD0EFE" w14:textId="77777777" w:rsidR="006A2CB5" w:rsidRPr="003E606C" w:rsidRDefault="006A2CB5" w:rsidP="00685603">
            <w:pPr>
              <w:pStyle w:val="ConsPlusNormal"/>
              <w:jc w:val="center"/>
              <w:rPr>
                <w:sz w:val="24"/>
                <w:szCs w:val="24"/>
              </w:rPr>
            </w:pPr>
          </w:p>
        </w:tc>
        <w:tc>
          <w:tcPr>
            <w:tcW w:w="850" w:type="dxa"/>
            <w:gridSpan w:val="7"/>
            <w:tcBorders>
              <w:top w:val="nil"/>
            </w:tcBorders>
          </w:tcPr>
          <w:p w14:paraId="30C4E3F1"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35,1</w:t>
            </w:r>
          </w:p>
          <w:p w14:paraId="0C696657" w14:textId="77777777" w:rsidR="006A2CB5" w:rsidRPr="003E606C" w:rsidRDefault="006A2CB5" w:rsidP="00685603">
            <w:pPr>
              <w:pStyle w:val="ConsPlusNormal"/>
              <w:jc w:val="center"/>
              <w:rPr>
                <w:sz w:val="24"/>
                <w:szCs w:val="24"/>
              </w:rPr>
            </w:pPr>
          </w:p>
        </w:tc>
        <w:tc>
          <w:tcPr>
            <w:tcW w:w="856" w:type="dxa"/>
            <w:gridSpan w:val="7"/>
            <w:tcBorders>
              <w:top w:val="nil"/>
            </w:tcBorders>
          </w:tcPr>
          <w:p w14:paraId="4287C1E7"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36,5</w:t>
            </w:r>
          </w:p>
          <w:p w14:paraId="6D269624" w14:textId="77777777" w:rsidR="006A2CB5" w:rsidRPr="003E606C" w:rsidRDefault="006A2CB5" w:rsidP="00685603">
            <w:pPr>
              <w:pStyle w:val="ConsPlusNormal"/>
              <w:jc w:val="center"/>
              <w:rPr>
                <w:sz w:val="24"/>
                <w:szCs w:val="24"/>
              </w:rPr>
            </w:pPr>
          </w:p>
        </w:tc>
        <w:tc>
          <w:tcPr>
            <w:tcW w:w="860" w:type="dxa"/>
            <w:gridSpan w:val="9"/>
            <w:tcBorders>
              <w:top w:val="nil"/>
            </w:tcBorders>
          </w:tcPr>
          <w:p w14:paraId="7C5AD5B7"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38,1</w:t>
            </w:r>
          </w:p>
          <w:p w14:paraId="43C5CA63" w14:textId="77777777" w:rsidR="006A2CB5" w:rsidRPr="003E606C" w:rsidRDefault="006A2CB5" w:rsidP="00685603">
            <w:pPr>
              <w:pStyle w:val="ConsPlusNormal"/>
              <w:jc w:val="center"/>
              <w:rPr>
                <w:sz w:val="24"/>
                <w:szCs w:val="24"/>
              </w:rPr>
            </w:pPr>
          </w:p>
        </w:tc>
        <w:tc>
          <w:tcPr>
            <w:tcW w:w="861" w:type="dxa"/>
            <w:gridSpan w:val="7"/>
            <w:tcBorders>
              <w:top w:val="nil"/>
            </w:tcBorders>
          </w:tcPr>
          <w:p w14:paraId="15F20A04"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38,1</w:t>
            </w:r>
          </w:p>
          <w:p w14:paraId="0176EAF6" w14:textId="77777777" w:rsidR="006A2CB5" w:rsidRPr="003E606C" w:rsidRDefault="006A2CB5" w:rsidP="00685603">
            <w:pPr>
              <w:pStyle w:val="ConsPlusNormal"/>
              <w:jc w:val="center"/>
              <w:rPr>
                <w:sz w:val="24"/>
                <w:szCs w:val="24"/>
              </w:rPr>
            </w:pPr>
          </w:p>
        </w:tc>
        <w:tc>
          <w:tcPr>
            <w:tcW w:w="901" w:type="dxa"/>
            <w:gridSpan w:val="4"/>
            <w:tcBorders>
              <w:top w:val="nil"/>
            </w:tcBorders>
          </w:tcPr>
          <w:p w14:paraId="4A2098FD"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38,1</w:t>
            </w:r>
          </w:p>
          <w:p w14:paraId="5F99EF89" w14:textId="77777777" w:rsidR="006A2CB5" w:rsidRPr="003E606C" w:rsidRDefault="006A2CB5" w:rsidP="00685603">
            <w:pPr>
              <w:pStyle w:val="ConsPlusNormal"/>
              <w:jc w:val="center"/>
              <w:rPr>
                <w:sz w:val="24"/>
                <w:szCs w:val="24"/>
              </w:rPr>
            </w:pPr>
          </w:p>
        </w:tc>
        <w:tc>
          <w:tcPr>
            <w:tcW w:w="873" w:type="dxa"/>
            <w:gridSpan w:val="4"/>
            <w:tcBorders>
              <w:top w:val="nil"/>
            </w:tcBorders>
          </w:tcPr>
          <w:p w14:paraId="2F8746F8" w14:textId="77777777" w:rsidR="006A2CB5" w:rsidRPr="003E606C" w:rsidRDefault="006A2CB5" w:rsidP="00685603">
            <w:pPr>
              <w:jc w:val="center"/>
              <w:rPr>
                <w:rFonts w:ascii="Arial" w:eastAsia="Calibri" w:hAnsi="Arial" w:cs="Arial"/>
                <w:sz w:val="24"/>
                <w:szCs w:val="24"/>
              </w:rPr>
            </w:pPr>
            <w:r w:rsidRPr="003E606C">
              <w:rPr>
                <w:rFonts w:ascii="Arial" w:eastAsia="Calibri" w:hAnsi="Arial" w:cs="Arial"/>
                <w:sz w:val="24"/>
                <w:szCs w:val="24"/>
              </w:rPr>
              <w:t>38,1</w:t>
            </w:r>
          </w:p>
          <w:p w14:paraId="73BA56A8" w14:textId="77777777" w:rsidR="006A2CB5" w:rsidRPr="003E606C" w:rsidRDefault="006A2CB5" w:rsidP="00685603">
            <w:pPr>
              <w:pStyle w:val="ConsPlusNormal"/>
              <w:jc w:val="center"/>
              <w:rPr>
                <w:sz w:val="24"/>
                <w:szCs w:val="24"/>
              </w:rPr>
            </w:pPr>
          </w:p>
        </w:tc>
      </w:tr>
      <w:tr w:rsidR="003E606C" w:rsidRPr="003E606C" w14:paraId="19E87A21" w14:textId="77777777" w:rsidTr="00685603">
        <w:trPr>
          <w:trHeight w:val="1578"/>
        </w:trPr>
        <w:tc>
          <w:tcPr>
            <w:tcW w:w="768" w:type="dxa"/>
          </w:tcPr>
          <w:p w14:paraId="3987E47A" w14:textId="77777777" w:rsidR="006A2CB5" w:rsidRPr="003E606C" w:rsidRDefault="006A2CB5" w:rsidP="00685603">
            <w:pPr>
              <w:pStyle w:val="ConsPlusNormal"/>
              <w:rPr>
                <w:sz w:val="24"/>
                <w:szCs w:val="24"/>
              </w:rPr>
            </w:pPr>
            <w:r w:rsidRPr="003E606C">
              <w:rPr>
                <w:sz w:val="24"/>
                <w:szCs w:val="24"/>
              </w:rPr>
              <w:lastRenderedPageBreak/>
              <w:t>1.2.</w:t>
            </w:r>
          </w:p>
        </w:tc>
        <w:tc>
          <w:tcPr>
            <w:tcW w:w="3433" w:type="dxa"/>
            <w:gridSpan w:val="3"/>
            <w:tcBorders>
              <w:top w:val="single" w:sz="4" w:space="0" w:color="auto"/>
            </w:tcBorders>
          </w:tcPr>
          <w:p w14:paraId="2D54E334" w14:textId="77777777" w:rsidR="006A2CB5" w:rsidRPr="003E606C" w:rsidRDefault="006A2CB5" w:rsidP="00685603">
            <w:pPr>
              <w:pStyle w:val="ConsPlusNormal"/>
              <w:rPr>
                <w:sz w:val="24"/>
                <w:szCs w:val="24"/>
              </w:rPr>
            </w:pPr>
            <w:r w:rsidRPr="003E606C">
              <w:rPr>
                <w:sz w:val="24"/>
                <w:szCs w:val="24"/>
              </w:rPr>
              <w:t>Доля оснащенных дополнительно созданных мест для детей дошкольного возраста в общем количестве новых дошкольных образовательных организаций, дошкольных групп при образовательных организациях и новых дошкольных групп в действующих дошкольных образовательных организациях, введенных в отчетном году</w:t>
            </w:r>
          </w:p>
        </w:tc>
        <w:tc>
          <w:tcPr>
            <w:tcW w:w="1009" w:type="dxa"/>
            <w:gridSpan w:val="4"/>
          </w:tcPr>
          <w:p w14:paraId="2C9D154A"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214671BB" w14:textId="77777777" w:rsidR="006A2CB5" w:rsidRPr="003E606C" w:rsidRDefault="006A2CB5" w:rsidP="00685603">
            <w:pPr>
              <w:pStyle w:val="ConsPlusNormal"/>
              <w:ind w:left="178"/>
              <w:jc w:val="center"/>
              <w:rPr>
                <w:sz w:val="24"/>
                <w:szCs w:val="24"/>
              </w:rPr>
            </w:pPr>
            <w:r w:rsidRPr="003E606C">
              <w:rPr>
                <w:sz w:val="24"/>
                <w:szCs w:val="24"/>
              </w:rPr>
              <w:t>100,0</w:t>
            </w:r>
          </w:p>
        </w:tc>
        <w:tc>
          <w:tcPr>
            <w:tcW w:w="708" w:type="dxa"/>
            <w:gridSpan w:val="5"/>
          </w:tcPr>
          <w:p w14:paraId="2685CF1A"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7666ECD0"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6597D5A1"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0CEB7B40"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40E40018"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7"/>
          </w:tcPr>
          <w:p w14:paraId="05E47B41" w14:textId="77777777" w:rsidR="006A2CB5" w:rsidRPr="003E606C" w:rsidRDefault="006A2CB5" w:rsidP="00685603">
            <w:pPr>
              <w:pStyle w:val="ConsPlusNormal"/>
              <w:jc w:val="center"/>
              <w:rPr>
                <w:sz w:val="24"/>
                <w:szCs w:val="24"/>
              </w:rPr>
            </w:pPr>
            <w:r w:rsidRPr="003E606C">
              <w:rPr>
                <w:sz w:val="24"/>
                <w:szCs w:val="24"/>
              </w:rPr>
              <w:t>-</w:t>
            </w:r>
          </w:p>
        </w:tc>
        <w:tc>
          <w:tcPr>
            <w:tcW w:w="856" w:type="dxa"/>
            <w:gridSpan w:val="7"/>
          </w:tcPr>
          <w:p w14:paraId="29591A9F" w14:textId="77777777" w:rsidR="006A2CB5" w:rsidRPr="003E606C" w:rsidRDefault="006A2CB5" w:rsidP="00685603">
            <w:pPr>
              <w:pStyle w:val="ConsPlusNormal"/>
              <w:jc w:val="center"/>
              <w:rPr>
                <w:sz w:val="24"/>
                <w:szCs w:val="24"/>
              </w:rPr>
            </w:pPr>
            <w:r w:rsidRPr="003E606C">
              <w:rPr>
                <w:sz w:val="24"/>
                <w:szCs w:val="24"/>
              </w:rPr>
              <w:t>-</w:t>
            </w:r>
          </w:p>
        </w:tc>
        <w:tc>
          <w:tcPr>
            <w:tcW w:w="860" w:type="dxa"/>
            <w:gridSpan w:val="9"/>
          </w:tcPr>
          <w:p w14:paraId="5A5F0D78" w14:textId="77777777" w:rsidR="006A2CB5" w:rsidRPr="003E606C" w:rsidRDefault="006A2CB5" w:rsidP="00685603">
            <w:pPr>
              <w:pStyle w:val="ConsPlusNormal"/>
              <w:jc w:val="center"/>
              <w:rPr>
                <w:sz w:val="24"/>
                <w:szCs w:val="24"/>
              </w:rPr>
            </w:pPr>
            <w:r w:rsidRPr="003E606C">
              <w:rPr>
                <w:sz w:val="24"/>
                <w:szCs w:val="24"/>
              </w:rPr>
              <w:t>-</w:t>
            </w:r>
          </w:p>
        </w:tc>
        <w:tc>
          <w:tcPr>
            <w:tcW w:w="861" w:type="dxa"/>
            <w:gridSpan w:val="7"/>
          </w:tcPr>
          <w:p w14:paraId="0B9487EB" w14:textId="77777777" w:rsidR="006A2CB5" w:rsidRPr="003E606C" w:rsidRDefault="006A2CB5" w:rsidP="00685603">
            <w:pPr>
              <w:pStyle w:val="ConsPlusNormal"/>
              <w:jc w:val="center"/>
              <w:rPr>
                <w:sz w:val="24"/>
                <w:szCs w:val="24"/>
              </w:rPr>
            </w:pPr>
            <w:r w:rsidRPr="003E606C">
              <w:rPr>
                <w:sz w:val="24"/>
                <w:szCs w:val="24"/>
              </w:rPr>
              <w:t>-</w:t>
            </w:r>
          </w:p>
        </w:tc>
        <w:tc>
          <w:tcPr>
            <w:tcW w:w="901" w:type="dxa"/>
            <w:gridSpan w:val="4"/>
          </w:tcPr>
          <w:p w14:paraId="5C2EF53F" w14:textId="77777777" w:rsidR="006A2CB5" w:rsidRPr="003E606C" w:rsidRDefault="006A2CB5" w:rsidP="00685603">
            <w:pPr>
              <w:pStyle w:val="ConsPlusNormal"/>
              <w:jc w:val="center"/>
              <w:rPr>
                <w:sz w:val="24"/>
                <w:szCs w:val="24"/>
              </w:rPr>
            </w:pPr>
            <w:r w:rsidRPr="003E606C">
              <w:rPr>
                <w:sz w:val="24"/>
                <w:szCs w:val="24"/>
              </w:rPr>
              <w:t>-</w:t>
            </w:r>
          </w:p>
        </w:tc>
        <w:tc>
          <w:tcPr>
            <w:tcW w:w="873" w:type="dxa"/>
            <w:gridSpan w:val="4"/>
          </w:tcPr>
          <w:p w14:paraId="1083588B" w14:textId="77777777" w:rsidR="006A2CB5" w:rsidRPr="003E606C" w:rsidRDefault="006A2CB5" w:rsidP="00685603">
            <w:pPr>
              <w:pStyle w:val="ConsPlusNormal"/>
              <w:jc w:val="center"/>
              <w:rPr>
                <w:sz w:val="24"/>
                <w:szCs w:val="24"/>
              </w:rPr>
            </w:pPr>
            <w:r w:rsidRPr="003E606C">
              <w:rPr>
                <w:sz w:val="24"/>
                <w:szCs w:val="24"/>
              </w:rPr>
              <w:t>-</w:t>
            </w:r>
          </w:p>
        </w:tc>
      </w:tr>
      <w:tr w:rsidR="003E606C" w:rsidRPr="003E606C" w14:paraId="3849718E" w14:textId="77777777" w:rsidTr="00685603">
        <w:trPr>
          <w:trHeight w:val="540"/>
        </w:trPr>
        <w:tc>
          <w:tcPr>
            <w:tcW w:w="768" w:type="dxa"/>
          </w:tcPr>
          <w:p w14:paraId="06A20F38" w14:textId="77777777" w:rsidR="006A2CB5" w:rsidRPr="003E606C" w:rsidRDefault="006A2CB5" w:rsidP="00685603">
            <w:pPr>
              <w:pStyle w:val="ConsPlusNormal"/>
              <w:rPr>
                <w:sz w:val="24"/>
                <w:szCs w:val="24"/>
              </w:rPr>
            </w:pPr>
            <w:r w:rsidRPr="003E606C">
              <w:rPr>
                <w:sz w:val="24"/>
                <w:szCs w:val="24"/>
              </w:rPr>
              <w:t>1.3.</w:t>
            </w:r>
          </w:p>
        </w:tc>
        <w:tc>
          <w:tcPr>
            <w:tcW w:w="3433" w:type="dxa"/>
            <w:gridSpan w:val="3"/>
            <w:tcBorders>
              <w:top w:val="single" w:sz="4" w:space="0" w:color="auto"/>
            </w:tcBorders>
          </w:tcPr>
          <w:p w14:paraId="122E98E9" w14:textId="77777777" w:rsidR="006A2CB5" w:rsidRPr="003E606C" w:rsidRDefault="006A2CB5" w:rsidP="00685603">
            <w:pPr>
              <w:pStyle w:val="ConsPlusNormal"/>
              <w:jc w:val="both"/>
              <w:rPr>
                <w:sz w:val="24"/>
                <w:szCs w:val="24"/>
              </w:rPr>
            </w:pPr>
            <w:r w:rsidRPr="003E606C">
              <w:rPr>
                <w:sz w:val="24"/>
                <w:szCs w:val="24"/>
              </w:rPr>
              <w:t>Количество дошкольных образовательных организаций, в которых проведен капитальный ремонт</w:t>
            </w:r>
          </w:p>
        </w:tc>
        <w:tc>
          <w:tcPr>
            <w:tcW w:w="1009" w:type="dxa"/>
            <w:gridSpan w:val="4"/>
            <w:tcBorders>
              <w:top w:val="single" w:sz="4" w:space="0" w:color="auto"/>
            </w:tcBorders>
          </w:tcPr>
          <w:p w14:paraId="20ACD3A6" w14:textId="77777777" w:rsidR="006A2CB5" w:rsidRPr="003E606C" w:rsidRDefault="006A2CB5" w:rsidP="00685603">
            <w:pPr>
              <w:pStyle w:val="ConsPlusNormal"/>
              <w:jc w:val="center"/>
              <w:rPr>
                <w:sz w:val="24"/>
                <w:szCs w:val="24"/>
              </w:rPr>
            </w:pPr>
            <w:r w:rsidRPr="003E606C">
              <w:rPr>
                <w:sz w:val="24"/>
                <w:szCs w:val="24"/>
              </w:rPr>
              <w:t>ед.</w:t>
            </w:r>
          </w:p>
        </w:tc>
        <w:tc>
          <w:tcPr>
            <w:tcW w:w="850" w:type="dxa"/>
            <w:gridSpan w:val="5"/>
            <w:tcBorders>
              <w:top w:val="single" w:sz="4" w:space="0" w:color="auto"/>
            </w:tcBorders>
          </w:tcPr>
          <w:p w14:paraId="21405934" w14:textId="77777777" w:rsidR="006A2CB5" w:rsidRPr="003E606C" w:rsidRDefault="006A2CB5" w:rsidP="00685603">
            <w:pPr>
              <w:pStyle w:val="ConsPlusNormal"/>
              <w:ind w:left="58"/>
              <w:jc w:val="center"/>
              <w:rPr>
                <w:sz w:val="24"/>
                <w:szCs w:val="24"/>
              </w:rPr>
            </w:pPr>
            <w:r w:rsidRPr="003E606C">
              <w:rPr>
                <w:sz w:val="24"/>
                <w:szCs w:val="24"/>
              </w:rPr>
              <w:t>0</w:t>
            </w:r>
          </w:p>
        </w:tc>
        <w:tc>
          <w:tcPr>
            <w:tcW w:w="708" w:type="dxa"/>
            <w:gridSpan w:val="5"/>
            <w:tcBorders>
              <w:top w:val="single" w:sz="4" w:space="0" w:color="auto"/>
            </w:tcBorders>
          </w:tcPr>
          <w:p w14:paraId="3CAAE7D3"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Borders>
              <w:top w:val="single" w:sz="4" w:space="0" w:color="auto"/>
            </w:tcBorders>
          </w:tcPr>
          <w:p w14:paraId="038C4B85" w14:textId="77777777" w:rsidR="006A2CB5" w:rsidRPr="003E606C" w:rsidRDefault="006A2CB5" w:rsidP="00685603">
            <w:pPr>
              <w:pStyle w:val="ConsPlusNormal"/>
              <w:jc w:val="center"/>
              <w:rPr>
                <w:sz w:val="24"/>
                <w:szCs w:val="24"/>
              </w:rPr>
            </w:pPr>
            <w:r w:rsidRPr="003E606C">
              <w:rPr>
                <w:sz w:val="24"/>
                <w:szCs w:val="24"/>
              </w:rPr>
              <w:t>0</w:t>
            </w:r>
          </w:p>
        </w:tc>
        <w:tc>
          <w:tcPr>
            <w:tcW w:w="709" w:type="dxa"/>
            <w:gridSpan w:val="5"/>
            <w:tcBorders>
              <w:top w:val="single" w:sz="4" w:space="0" w:color="auto"/>
            </w:tcBorders>
          </w:tcPr>
          <w:p w14:paraId="3839D3D5" w14:textId="77777777" w:rsidR="006A2CB5" w:rsidRPr="003E606C" w:rsidRDefault="006A2CB5" w:rsidP="00685603">
            <w:pPr>
              <w:pStyle w:val="ConsPlusNormal"/>
              <w:jc w:val="center"/>
              <w:rPr>
                <w:sz w:val="24"/>
                <w:szCs w:val="24"/>
              </w:rPr>
            </w:pPr>
            <w:r w:rsidRPr="003E606C">
              <w:rPr>
                <w:sz w:val="24"/>
                <w:szCs w:val="24"/>
              </w:rPr>
              <w:t>2</w:t>
            </w:r>
          </w:p>
        </w:tc>
        <w:tc>
          <w:tcPr>
            <w:tcW w:w="850" w:type="dxa"/>
            <w:gridSpan w:val="5"/>
            <w:tcBorders>
              <w:top w:val="single" w:sz="4" w:space="0" w:color="auto"/>
            </w:tcBorders>
          </w:tcPr>
          <w:p w14:paraId="1D8053CB"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Borders>
              <w:top w:val="single" w:sz="4" w:space="0" w:color="auto"/>
            </w:tcBorders>
          </w:tcPr>
          <w:p w14:paraId="5F1B5C2D" w14:textId="77777777" w:rsidR="006A2CB5" w:rsidRPr="003E606C" w:rsidRDefault="006A2CB5" w:rsidP="00685603">
            <w:pPr>
              <w:pStyle w:val="ConsPlusNormal"/>
              <w:jc w:val="center"/>
              <w:rPr>
                <w:sz w:val="24"/>
                <w:szCs w:val="24"/>
              </w:rPr>
            </w:pPr>
            <w:r w:rsidRPr="003E606C">
              <w:rPr>
                <w:sz w:val="24"/>
                <w:szCs w:val="24"/>
              </w:rPr>
              <w:t>2</w:t>
            </w:r>
          </w:p>
        </w:tc>
        <w:tc>
          <w:tcPr>
            <w:tcW w:w="850" w:type="dxa"/>
            <w:gridSpan w:val="7"/>
            <w:tcBorders>
              <w:top w:val="single" w:sz="4" w:space="0" w:color="auto"/>
            </w:tcBorders>
          </w:tcPr>
          <w:p w14:paraId="37AC047D" w14:textId="77777777" w:rsidR="006A2CB5" w:rsidRPr="003E606C" w:rsidRDefault="006A2CB5" w:rsidP="00685603">
            <w:pPr>
              <w:pStyle w:val="ConsPlusNormal"/>
              <w:jc w:val="center"/>
              <w:rPr>
                <w:sz w:val="24"/>
                <w:szCs w:val="24"/>
              </w:rPr>
            </w:pPr>
            <w:r w:rsidRPr="003E606C">
              <w:rPr>
                <w:sz w:val="24"/>
                <w:szCs w:val="24"/>
              </w:rPr>
              <w:t>0</w:t>
            </w:r>
          </w:p>
        </w:tc>
        <w:tc>
          <w:tcPr>
            <w:tcW w:w="856" w:type="dxa"/>
            <w:gridSpan w:val="7"/>
            <w:tcBorders>
              <w:top w:val="single" w:sz="4" w:space="0" w:color="auto"/>
            </w:tcBorders>
          </w:tcPr>
          <w:p w14:paraId="5D34F697" w14:textId="77777777" w:rsidR="006A2CB5" w:rsidRPr="003E606C" w:rsidRDefault="006A2CB5" w:rsidP="00685603">
            <w:pPr>
              <w:pStyle w:val="ConsPlusNormal"/>
              <w:jc w:val="center"/>
              <w:rPr>
                <w:sz w:val="24"/>
                <w:szCs w:val="24"/>
              </w:rPr>
            </w:pPr>
            <w:r w:rsidRPr="003E606C">
              <w:rPr>
                <w:sz w:val="24"/>
                <w:szCs w:val="24"/>
              </w:rPr>
              <w:t>1</w:t>
            </w:r>
          </w:p>
        </w:tc>
        <w:tc>
          <w:tcPr>
            <w:tcW w:w="860" w:type="dxa"/>
            <w:gridSpan w:val="9"/>
            <w:tcBorders>
              <w:top w:val="single" w:sz="4" w:space="0" w:color="auto"/>
            </w:tcBorders>
          </w:tcPr>
          <w:p w14:paraId="53E4EE20" w14:textId="77777777" w:rsidR="006A2CB5" w:rsidRPr="003E606C" w:rsidRDefault="006A2CB5" w:rsidP="00685603">
            <w:pPr>
              <w:pStyle w:val="ConsPlusNormal"/>
              <w:jc w:val="center"/>
              <w:rPr>
                <w:sz w:val="24"/>
                <w:szCs w:val="24"/>
              </w:rPr>
            </w:pPr>
            <w:r w:rsidRPr="003E606C">
              <w:rPr>
                <w:sz w:val="24"/>
                <w:szCs w:val="24"/>
              </w:rPr>
              <w:t>0</w:t>
            </w:r>
          </w:p>
        </w:tc>
        <w:tc>
          <w:tcPr>
            <w:tcW w:w="861" w:type="dxa"/>
            <w:gridSpan w:val="7"/>
            <w:tcBorders>
              <w:top w:val="single" w:sz="4" w:space="0" w:color="auto"/>
            </w:tcBorders>
          </w:tcPr>
          <w:p w14:paraId="1090115A" w14:textId="77777777" w:rsidR="006A2CB5" w:rsidRPr="003E606C" w:rsidRDefault="006A2CB5" w:rsidP="00685603">
            <w:pPr>
              <w:pStyle w:val="ConsPlusNormal"/>
              <w:jc w:val="center"/>
              <w:rPr>
                <w:sz w:val="24"/>
                <w:szCs w:val="24"/>
              </w:rPr>
            </w:pPr>
            <w:r w:rsidRPr="003E606C">
              <w:rPr>
                <w:sz w:val="24"/>
                <w:szCs w:val="24"/>
              </w:rPr>
              <w:t>1</w:t>
            </w:r>
          </w:p>
        </w:tc>
        <w:tc>
          <w:tcPr>
            <w:tcW w:w="901" w:type="dxa"/>
            <w:gridSpan w:val="4"/>
            <w:tcBorders>
              <w:top w:val="single" w:sz="4" w:space="0" w:color="auto"/>
            </w:tcBorders>
          </w:tcPr>
          <w:p w14:paraId="01F6675E" w14:textId="77777777" w:rsidR="006A2CB5" w:rsidRPr="003E606C" w:rsidRDefault="006A2CB5" w:rsidP="00685603">
            <w:pPr>
              <w:pStyle w:val="ConsPlusNormal"/>
              <w:jc w:val="center"/>
              <w:rPr>
                <w:sz w:val="24"/>
                <w:szCs w:val="24"/>
              </w:rPr>
            </w:pPr>
            <w:r w:rsidRPr="003E606C">
              <w:rPr>
                <w:sz w:val="24"/>
                <w:szCs w:val="24"/>
              </w:rPr>
              <w:t>1</w:t>
            </w:r>
          </w:p>
        </w:tc>
        <w:tc>
          <w:tcPr>
            <w:tcW w:w="873" w:type="dxa"/>
            <w:gridSpan w:val="4"/>
            <w:tcBorders>
              <w:top w:val="single" w:sz="4" w:space="0" w:color="auto"/>
            </w:tcBorders>
          </w:tcPr>
          <w:p w14:paraId="64E82111"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1DA682E8" w14:textId="77777777" w:rsidTr="00685603">
        <w:trPr>
          <w:trHeight w:val="540"/>
        </w:trPr>
        <w:tc>
          <w:tcPr>
            <w:tcW w:w="768" w:type="dxa"/>
          </w:tcPr>
          <w:p w14:paraId="74962009" w14:textId="77777777" w:rsidR="006A2CB5" w:rsidRPr="003E606C" w:rsidRDefault="006A2CB5" w:rsidP="00685603">
            <w:pPr>
              <w:pStyle w:val="ConsPlusNormal"/>
              <w:rPr>
                <w:sz w:val="24"/>
                <w:szCs w:val="24"/>
              </w:rPr>
            </w:pPr>
            <w:r w:rsidRPr="003E606C">
              <w:rPr>
                <w:sz w:val="24"/>
                <w:szCs w:val="24"/>
              </w:rPr>
              <w:t>1.4.</w:t>
            </w:r>
          </w:p>
        </w:tc>
        <w:tc>
          <w:tcPr>
            <w:tcW w:w="3433" w:type="dxa"/>
            <w:gridSpan w:val="3"/>
            <w:tcBorders>
              <w:top w:val="single" w:sz="4" w:space="0" w:color="auto"/>
            </w:tcBorders>
          </w:tcPr>
          <w:p w14:paraId="3E57F61A" w14:textId="77777777" w:rsidR="006A2CB5" w:rsidRPr="003E606C" w:rsidRDefault="006A2CB5" w:rsidP="00685603">
            <w:pPr>
              <w:pStyle w:val="ConsPlusNormal"/>
              <w:jc w:val="both"/>
              <w:rPr>
                <w:sz w:val="24"/>
                <w:szCs w:val="24"/>
              </w:rPr>
            </w:pPr>
            <w:r w:rsidRPr="003E606C">
              <w:rPr>
                <w:sz w:val="24"/>
                <w:szCs w:val="24"/>
              </w:rPr>
              <w:t>Количество дошкольных образовательных организаций, в которых проведены работы по благоустройству территории (включая разработку проектной документации)</w:t>
            </w:r>
          </w:p>
        </w:tc>
        <w:tc>
          <w:tcPr>
            <w:tcW w:w="1009" w:type="dxa"/>
            <w:gridSpan w:val="4"/>
            <w:tcBorders>
              <w:top w:val="single" w:sz="4" w:space="0" w:color="auto"/>
            </w:tcBorders>
          </w:tcPr>
          <w:p w14:paraId="4F890E99" w14:textId="77777777" w:rsidR="006A2CB5" w:rsidRPr="003E606C" w:rsidRDefault="006A2CB5" w:rsidP="00685603">
            <w:pPr>
              <w:pStyle w:val="ConsPlusNormal"/>
              <w:jc w:val="center"/>
              <w:rPr>
                <w:sz w:val="24"/>
                <w:szCs w:val="24"/>
              </w:rPr>
            </w:pPr>
            <w:r w:rsidRPr="003E606C">
              <w:rPr>
                <w:sz w:val="24"/>
                <w:szCs w:val="24"/>
              </w:rPr>
              <w:t>ед.</w:t>
            </w:r>
          </w:p>
        </w:tc>
        <w:tc>
          <w:tcPr>
            <w:tcW w:w="850" w:type="dxa"/>
            <w:gridSpan w:val="5"/>
            <w:tcBorders>
              <w:top w:val="single" w:sz="4" w:space="0" w:color="auto"/>
            </w:tcBorders>
          </w:tcPr>
          <w:p w14:paraId="5801E48A" w14:textId="77777777" w:rsidR="006A2CB5" w:rsidRPr="003E606C" w:rsidRDefault="006A2CB5" w:rsidP="00685603">
            <w:pPr>
              <w:pStyle w:val="ConsPlusNormal"/>
              <w:ind w:left="58"/>
              <w:jc w:val="center"/>
              <w:rPr>
                <w:sz w:val="24"/>
                <w:szCs w:val="24"/>
              </w:rPr>
            </w:pPr>
            <w:r w:rsidRPr="003E606C">
              <w:rPr>
                <w:sz w:val="24"/>
                <w:szCs w:val="24"/>
              </w:rPr>
              <w:t>0</w:t>
            </w:r>
          </w:p>
        </w:tc>
        <w:tc>
          <w:tcPr>
            <w:tcW w:w="708" w:type="dxa"/>
            <w:gridSpan w:val="5"/>
            <w:tcBorders>
              <w:top w:val="single" w:sz="4" w:space="0" w:color="auto"/>
            </w:tcBorders>
          </w:tcPr>
          <w:p w14:paraId="5BA95D9E"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Borders>
              <w:top w:val="single" w:sz="4" w:space="0" w:color="auto"/>
            </w:tcBorders>
          </w:tcPr>
          <w:p w14:paraId="0B796E4A" w14:textId="77777777" w:rsidR="006A2CB5" w:rsidRPr="003E606C" w:rsidRDefault="006A2CB5" w:rsidP="00685603">
            <w:pPr>
              <w:pStyle w:val="ConsPlusNormal"/>
              <w:jc w:val="center"/>
              <w:rPr>
                <w:sz w:val="24"/>
                <w:szCs w:val="24"/>
              </w:rPr>
            </w:pPr>
            <w:r w:rsidRPr="003E606C">
              <w:rPr>
                <w:sz w:val="24"/>
                <w:szCs w:val="24"/>
              </w:rPr>
              <w:t>0</w:t>
            </w:r>
          </w:p>
        </w:tc>
        <w:tc>
          <w:tcPr>
            <w:tcW w:w="709" w:type="dxa"/>
            <w:gridSpan w:val="5"/>
            <w:tcBorders>
              <w:top w:val="single" w:sz="4" w:space="0" w:color="auto"/>
            </w:tcBorders>
          </w:tcPr>
          <w:p w14:paraId="4C88B1F9"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5"/>
            <w:tcBorders>
              <w:top w:val="single" w:sz="4" w:space="0" w:color="auto"/>
            </w:tcBorders>
          </w:tcPr>
          <w:p w14:paraId="332073ED" w14:textId="77777777" w:rsidR="006A2CB5" w:rsidRPr="003E606C" w:rsidRDefault="006A2CB5" w:rsidP="00685603">
            <w:pPr>
              <w:pStyle w:val="ConsPlusNormal"/>
              <w:jc w:val="center"/>
              <w:rPr>
                <w:sz w:val="24"/>
                <w:szCs w:val="24"/>
              </w:rPr>
            </w:pPr>
            <w:r w:rsidRPr="003E606C">
              <w:rPr>
                <w:sz w:val="24"/>
                <w:szCs w:val="24"/>
              </w:rPr>
              <w:t>4</w:t>
            </w:r>
          </w:p>
        </w:tc>
        <w:tc>
          <w:tcPr>
            <w:tcW w:w="851" w:type="dxa"/>
            <w:gridSpan w:val="6"/>
            <w:tcBorders>
              <w:top w:val="single" w:sz="4" w:space="0" w:color="auto"/>
            </w:tcBorders>
          </w:tcPr>
          <w:p w14:paraId="7F0C1619" w14:textId="77777777" w:rsidR="006A2CB5" w:rsidRPr="003E606C" w:rsidRDefault="006A2CB5" w:rsidP="00685603">
            <w:pPr>
              <w:pStyle w:val="ConsPlusNormal"/>
              <w:jc w:val="center"/>
              <w:rPr>
                <w:sz w:val="24"/>
                <w:szCs w:val="24"/>
              </w:rPr>
            </w:pPr>
            <w:r w:rsidRPr="003E606C">
              <w:rPr>
                <w:sz w:val="24"/>
                <w:szCs w:val="24"/>
              </w:rPr>
              <w:t>3</w:t>
            </w:r>
          </w:p>
        </w:tc>
        <w:tc>
          <w:tcPr>
            <w:tcW w:w="850" w:type="dxa"/>
            <w:gridSpan w:val="7"/>
            <w:tcBorders>
              <w:top w:val="single" w:sz="4" w:space="0" w:color="auto"/>
            </w:tcBorders>
          </w:tcPr>
          <w:p w14:paraId="0DB8B678" w14:textId="77777777" w:rsidR="006A2CB5" w:rsidRPr="003E606C" w:rsidRDefault="006A2CB5" w:rsidP="00685603">
            <w:pPr>
              <w:pStyle w:val="ConsPlusNormal"/>
              <w:jc w:val="center"/>
              <w:rPr>
                <w:sz w:val="24"/>
                <w:szCs w:val="24"/>
              </w:rPr>
            </w:pPr>
            <w:r w:rsidRPr="003E606C">
              <w:rPr>
                <w:sz w:val="24"/>
                <w:szCs w:val="24"/>
              </w:rPr>
              <w:t>0</w:t>
            </w:r>
          </w:p>
        </w:tc>
        <w:tc>
          <w:tcPr>
            <w:tcW w:w="856" w:type="dxa"/>
            <w:gridSpan w:val="7"/>
            <w:tcBorders>
              <w:top w:val="single" w:sz="4" w:space="0" w:color="auto"/>
            </w:tcBorders>
          </w:tcPr>
          <w:p w14:paraId="023CD6F7" w14:textId="77777777" w:rsidR="006A2CB5" w:rsidRPr="003E606C" w:rsidRDefault="006A2CB5" w:rsidP="00685603">
            <w:pPr>
              <w:pStyle w:val="ConsPlusNormal"/>
              <w:jc w:val="center"/>
              <w:rPr>
                <w:sz w:val="24"/>
                <w:szCs w:val="24"/>
              </w:rPr>
            </w:pPr>
            <w:r w:rsidRPr="003E606C">
              <w:rPr>
                <w:sz w:val="24"/>
                <w:szCs w:val="24"/>
              </w:rPr>
              <w:t>1</w:t>
            </w:r>
          </w:p>
        </w:tc>
        <w:tc>
          <w:tcPr>
            <w:tcW w:w="860" w:type="dxa"/>
            <w:gridSpan w:val="9"/>
            <w:tcBorders>
              <w:top w:val="single" w:sz="4" w:space="0" w:color="auto"/>
            </w:tcBorders>
          </w:tcPr>
          <w:p w14:paraId="730F6C23" w14:textId="77777777" w:rsidR="006A2CB5" w:rsidRPr="003E606C" w:rsidRDefault="006A2CB5" w:rsidP="00685603">
            <w:pPr>
              <w:pStyle w:val="ConsPlusNormal"/>
              <w:jc w:val="center"/>
              <w:rPr>
                <w:sz w:val="24"/>
                <w:szCs w:val="24"/>
              </w:rPr>
            </w:pPr>
            <w:r w:rsidRPr="003E606C">
              <w:rPr>
                <w:sz w:val="24"/>
                <w:szCs w:val="24"/>
              </w:rPr>
              <w:t>0</w:t>
            </w:r>
          </w:p>
        </w:tc>
        <w:tc>
          <w:tcPr>
            <w:tcW w:w="861" w:type="dxa"/>
            <w:gridSpan w:val="7"/>
            <w:tcBorders>
              <w:top w:val="single" w:sz="4" w:space="0" w:color="auto"/>
            </w:tcBorders>
          </w:tcPr>
          <w:p w14:paraId="31B47394" w14:textId="77777777" w:rsidR="006A2CB5" w:rsidRPr="003E606C" w:rsidRDefault="006A2CB5" w:rsidP="00685603">
            <w:pPr>
              <w:pStyle w:val="ConsPlusNormal"/>
              <w:jc w:val="center"/>
              <w:rPr>
                <w:sz w:val="24"/>
                <w:szCs w:val="24"/>
              </w:rPr>
            </w:pPr>
            <w:r w:rsidRPr="003E606C">
              <w:rPr>
                <w:sz w:val="24"/>
                <w:szCs w:val="24"/>
              </w:rPr>
              <w:t>0</w:t>
            </w:r>
          </w:p>
        </w:tc>
        <w:tc>
          <w:tcPr>
            <w:tcW w:w="901" w:type="dxa"/>
            <w:gridSpan w:val="4"/>
            <w:tcBorders>
              <w:top w:val="single" w:sz="4" w:space="0" w:color="auto"/>
            </w:tcBorders>
          </w:tcPr>
          <w:p w14:paraId="72C2BEB8" w14:textId="77777777" w:rsidR="006A2CB5" w:rsidRPr="003E606C" w:rsidRDefault="006A2CB5" w:rsidP="00685603">
            <w:pPr>
              <w:pStyle w:val="ConsPlusNormal"/>
              <w:jc w:val="center"/>
              <w:rPr>
                <w:sz w:val="24"/>
                <w:szCs w:val="24"/>
              </w:rPr>
            </w:pPr>
            <w:r w:rsidRPr="003E606C">
              <w:rPr>
                <w:sz w:val="24"/>
                <w:szCs w:val="24"/>
              </w:rPr>
              <w:t>0</w:t>
            </w:r>
          </w:p>
        </w:tc>
        <w:tc>
          <w:tcPr>
            <w:tcW w:w="873" w:type="dxa"/>
            <w:gridSpan w:val="4"/>
            <w:tcBorders>
              <w:top w:val="single" w:sz="4" w:space="0" w:color="auto"/>
            </w:tcBorders>
          </w:tcPr>
          <w:p w14:paraId="341B7D66"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347E43A5" w14:textId="77777777" w:rsidTr="00685603">
        <w:trPr>
          <w:trHeight w:val="540"/>
        </w:trPr>
        <w:tc>
          <w:tcPr>
            <w:tcW w:w="768" w:type="dxa"/>
          </w:tcPr>
          <w:p w14:paraId="17F8B163" w14:textId="77777777" w:rsidR="006A2CB5" w:rsidRPr="003E606C" w:rsidRDefault="006A2CB5" w:rsidP="00685603">
            <w:pPr>
              <w:pStyle w:val="ConsPlusNormal"/>
              <w:rPr>
                <w:sz w:val="24"/>
                <w:szCs w:val="24"/>
              </w:rPr>
            </w:pPr>
            <w:r w:rsidRPr="003E606C">
              <w:rPr>
                <w:sz w:val="24"/>
                <w:szCs w:val="24"/>
              </w:rPr>
              <w:t>1.5.</w:t>
            </w:r>
          </w:p>
        </w:tc>
        <w:tc>
          <w:tcPr>
            <w:tcW w:w="3433" w:type="dxa"/>
            <w:gridSpan w:val="3"/>
            <w:tcBorders>
              <w:top w:val="nil"/>
            </w:tcBorders>
          </w:tcPr>
          <w:p w14:paraId="3AB9D1CC" w14:textId="77777777" w:rsidR="006A2CB5" w:rsidRPr="003E606C" w:rsidRDefault="006A2CB5" w:rsidP="00685603">
            <w:pPr>
              <w:pStyle w:val="ConsPlusNormal"/>
              <w:jc w:val="both"/>
              <w:rPr>
                <w:sz w:val="24"/>
                <w:szCs w:val="24"/>
              </w:rPr>
            </w:pPr>
            <w:r w:rsidRPr="003E606C">
              <w:rPr>
                <w:sz w:val="24"/>
                <w:szCs w:val="24"/>
              </w:rPr>
              <w:t xml:space="preserve">Количество дошкольных образовательных организаций, в которых </w:t>
            </w:r>
            <w:r w:rsidRPr="003E606C">
              <w:rPr>
                <w:sz w:val="24"/>
                <w:szCs w:val="24"/>
              </w:rPr>
              <w:lastRenderedPageBreak/>
              <w:t>проведены работы по установке системы контроля и управления доступом</w:t>
            </w:r>
          </w:p>
        </w:tc>
        <w:tc>
          <w:tcPr>
            <w:tcW w:w="1009" w:type="dxa"/>
            <w:gridSpan w:val="4"/>
            <w:tcBorders>
              <w:top w:val="nil"/>
            </w:tcBorders>
          </w:tcPr>
          <w:p w14:paraId="05B246BF" w14:textId="77777777" w:rsidR="006A2CB5" w:rsidRPr="003E606C" w:rsidRDefault="006A2CB5" w:rsidP="00685603">
            <w:pPr>
              <w:pStyle w:val="ConsPlusNormal"/>
              <w:jc w:val="center"/>
              <w:rPr>
                <w:sz w:val="24"/>
                <w:szCs w:val="24"/>
              </w:rPr>
            </w:pPr>
            <w:r w:rsidRPr="003E606C">
              <w:rPr>
                <w:sz w:val="24"/>
                <w:szCs w:val="24"/>
              </w:rPr>
              <w:lastRenderedPageBreak/>
              <w:t>ед.</w:t>
            </w:r>
          </w:p>
        </w:tc>
        <w:tc>
          <w:tcPr>
            <w:tcW w:w="850" w:type="dxa"/>
            <w:gridSpan w:val="5"/>
            <w:tcBorders>
              <w:top w:val="nil"/>
            </w:tcBorders>
          </w:tcPr>
          <w:p w14:paraId="2350B361" w14:textId="77777777" w:rsidR="006A2CB5" w:rsidRPr="003E606C" w:rsidRDefault="006A2CB5" w:rsidP="00685603">
            <w:pPr>
              <w:pStyle w:val="ConsPlusNormal"/>
              <w:ind w:left="58"/>
              <w:jc w:val="center"/>
              <w:rPr>
                <w:sz w:val="24"/>
                <w:szCs w:val="24"/>
              </w:rPr>
            </w:pPr>
            <w:r w:rsidRPr="003E606C">
              <w:rPr>
                <w:sz w:val="24"/>
                <w:szCs w:val="24"/>
              </w:rPr>
              <w:t>0</w:t>
            </w:r>
          </w:p>
        </w:tc>
        <w:tc>
          <w:tcPr>
            <w:tcW w:w="708" w:type="dxa"/>
            <w:gridSpan w:val="5"/>
            <w:tcBorders>
              <w:top w:val="nil"/>
            </w:tcBorders>
          </w:tcPr>
          <w:p w14:paraId="69FE473C"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Borders>
              <w:top w:val="nil"/>
            </w:tcBorders>
          </w:tcPr>
          <w:p w14:paraId="5AFFAF13" w14:textId="77777777" w:rsidR="006A2CB5" w:rsidRPr="003E606C" w:rsidRDefault="006A2CB5" w:rsidP="00685603">
            <w:pPr>
              <w:pStyle w:val="ConsPlusNormal"/>
              <w:jc w:val="center"/>
              <w:rPr>
                <w:sz w:val="24"/>
                <w:szCs w:val="24"/>
              </w:rPr>
            </w:pPr>
            <w:r w:rsidRPr="003E606C">
              <w:rPr>
                <w:sz w:val="24"/>
                <w:szCs w:val="24"/>
              </w:rPr>
              <w:t>0</w:t>
            </w:r>
          </w:p>
        </w:tc>
        <w:tc>
          <w:tcPr>
            <w:tcW w:w="709" w:type="dxa"/>
            <w:gridSpan w:val="5"/>
            <w:tcBorders>
              <w:top w:val="nil"/>
            </w:tcBorders>
          </w:tcPr>
          <w:p w14:paraId="1DEC436C"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5"/>
            <w:tcBorders>
              <w:top w:val="nil"/>
            </w:tcBorders>
          </w:tcPr>
          <w:p w14:paraId="0BE33FB5" w14:textId="77777777" w:rsidR="006A2CB5" w:rsidRPr="003E606C" w:rsidRDefault="006A2CB5" w:rsidP="00685603">
            <w:pPr>
              <w:pStyle w:val="ConsPlusNormal"/>
              <w:jc w:val="center"/>
              <w:rPr>
                <w:sz w:val="24"/>
                <w:szCs w:val="24"/>
              </w:rPr>
            </w:pPr>
            <w:r w:rsidRPr="003E606C">
              <w:rPr>
                <w:sz w:val="24"/>
                <w:szCs w:val="24"/>
              </w:rPr>
              <w:t>13</w:t>
            </w:r>
          </w:p>
        </w:tc>
        <w:tc>
          <w:tcPr>
            <w:tcW w:w="851" w:type="dxa"/>
            <w:gridSpan w:val="6"/>
            <w:tcBorders>
              <w:top w:val="nil"/>
            </w:tcBorders>
          </w:tcPr>
          <w:p w14:paraId="280FC272"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7"/>
            <w:tcBorders>
              <w:top w:val="nil"/>
            </w:tcBorders>
          </w:tcPr>
          <w:p w14:paraId="7FA35206" w14:textId="77777777" w:rsidR="006A2CB5" w:rsidRPr="003E606C" w:rsidRDefault="006A2CB5" w:rsidP="00685603">
            <w:pPr>
              <w:pStyle w:val="ConsPlusNormal"/>
              <w:jc w:val="center"/>
              <w:rPr>
                <w:sz w:val="24"/>
                <w:szCs w:val="24"/>
              </w:rPr>
            </w:pPr>
            <w:r w:rsidRPr="003E606C">
              <w:rPr>
                <w:sz w:val="24"/>
                <w:szCs w:val="24"/>
              </w:rPr>
              <w:t>0</w:t>
            </w:r>
          </w:p>
        </w:tc>
        <w:tc>
          <w:tcPr>
            <w:tcW w:w="856" w:type="dxa"/>
            <w:gridSpan w:val="7"/>
            <w:tcBorders>
              <w:top w:val="nil"/>
            </w:tcBorders>
          </w:tcPr>
          <w:p w14:paraId="378E9C61" w14:textId="77777777" w:rsidR="006A2CB5" w:rsidRPr="003E606C" w:rsidRDefault="006A2CB5" w:rsidP="00685603">
            <w:pPr>
              <w:pStyle w:val="ConsPlusNormal"/>
              <w:jc w:val="center"/>
              <w:rPr>
                <w:sz w:val="24"/>
                <w:szCs w:val="24"/>
              </w:rPr>
            </w:pPr>
            <w:r w:rsidRPr="003E606C">
              <w:rPr>
                <w:sz w:val="24"/>
                <w:szCs w:val="24"/>
              </w:rPr>
              <w:t>0</w:t>
            </w:r>
          </w:p>
        </w:tc>
        <w:tc>
          <w:tcPr>
            <w:tcW w:w="860" w:type="dxa"/>
            <w:gridSpan w:val="9"/>
            <w:tcBorders>
              <w:top w:val="nil"/>
            </w:tcBorders>
          </w:tcPr>
          <w:p w14:paraId="7511F3CD" w14:textId="77777777" w:rsidR="006A2CB5" w:rsidRPr="003E606C" w:rsidRDefault="006A2CB5" w:rsidP="00685603">
            <w:pPr>
              <w:pStyle w:val="ConsPlusNormal"/>
              <w:jc w:val="center"/>
              <w:rPr>
                <w:sz w:val="24"/>
                <w:szCs w:val="24"/>
              </w:rPr>
            </w:pPr>
            <w:r w:rsidRPr="003E606C">
              <w:rPr>
                <w:sz w:val="24"/>
                <w:szCs w:val="24"/>
              </w:rPr>
              <w:t>0</w:t>
            </w:r>
          </w:p>
        </w:tc>
        <w:tc>
          <w:tcPr>
            <w:tcW w:w="861" w:type="dxa"/>
            <w:gridSpan w:val="7"/>
            <w:tcBorders>
              <w:top w:val="nil"/>
            </w:tcBorders>
          </w:tcPr>
          <w:p w14:paraId="4CC2F303" w14:textId="77777777" w:rsidR="006A2CB5" w:rsidRPr="003E606C" w:rsidRDefault="006A2CB5" w:rsidP="00685603">
            <w:pPr>
              <w:pStyle w:val="ConsPlusNormal"/>
              <w:jc w:val="center"/>
              <w:rPr>
                <w:sz w:val="24"/>
                <w:szCs w:val="24"/>
              </w:rPr>
            </w:pPr>
            <w:r w:rsidRPr="003E606C">
              <w:rPr>
                <w:sz w:val="24"/>
                <w:szCs w:val="24"/>
              </w:rPr>
              <w:t>0</w:t>
            </w:r>
          </w:p>
        </w:tc>
        <w:tc>
          <w:tcPr>
            <w:tcW w:w="901" w:type="dxa"/>
            <w:gridSpan w:val="4"/>
            <w:tcBorders>
              <w:top w:val="nil"/>
            </w:tcBorders>
          </w:tcPr>
          <w:p w14:paraId="6DF19786" w14:textId="77777777" w:rsidR="006A2CB5" w:rsidRPr="003E606C" w:rsidRDefault="006A2CB5" w:rsidP="00685603">
            <w:pPr>
              <w:pStyle w:val="ConsPlusNormal"/>
              <w:jc w:val="center"/>
              <w:rPr>
                <w:sz w:val="24"/>
                <w:szCs w:val="24"/>
              </w:rPr>
            </w:pPr>
            <w:r w:rsidRPr="003E606C">
              <w:rPr>
                <w:sz w:val="24"/>
                <w:szCs w:val="24"/>
              </w:rPr>
              <w:t>0</w:t>
            </w:r>
          </w:p>
        </w:tc>
        <w:tc>
          <w:tcPr>
            <w:tcW w:w="873" w:type="dxa"/>
            <w:gridSpan w:val="4"/>
            <w:tcBorders>
              <w:top w:val="nil"/>
            </w:tcBorders>
          </w:tcPr>
          <w:p w14:paraId="684EDCEC"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16E45D71" w14:textId="77777777" w:rsidTr="00685603">
        <w:trPr>
          <w:trHeight w:val="540"/>
        </w:trPr>
        <w:tc>
          <w:tcPr>
            <w:tcW w:w="768" w:type="dxa"/>
          </w:tcPr>
          <w:p w14:paraId="6AF5D8B8" w14:textId="77777777" w:rsidR="006A2CB5" w:rsidRPr="003E606C" w:rsidRDefault="006A2CB5" w:rsidP="00685603">
            <w:pPr>
              <w:pStyle w:val="ConsPlusNormal"/>
              <w:rPr>
                <w:sz w:val="24"/>
                <w:szCs w:val="24"/>
              </w:rPr>
            </w:pPr>
            <w:r w:rsidRPr="003E606C">
              <w:rPr>
                <w:sz w:val="24"/>
                <w:szCs w:val="24"/>
              </w:rPr>
              <w:t>1.6.</w:t>
            </w:r>
          </w:p>
        </w:tc>
        <w:tc>
          <w:tcPr>
            <w:tcW w:w="3433" w:type="dxa"/>
            <w:gridSpan w:val="3"/>
            <w:tcBorders>
              <w:top w:val="nil"/>
            </w:tcBorders>
          </w:tcPr>
          <w:p w14:paraId="74880B7E" w14:textId="77777777" w:rsidR="006A2CB5" w:rsidRPr="003E606C" w:rsidRDefault="006A2CB5" w:rsidP="00685603">
            <w:pPr>
              <w:pStyle w:val="ConsPlusNormal"/>
              <w:jc w:val="both"/>
              <w:rPr>
                <w:sz w:val="24"/>
                <w:szCs w:val="24"/>
              </w:rPr>
            </w:pPr>
            <w:r w:rsidRPr="003E606C">
              <w:rPr>
                <w:sz w:val="24"/>
                <w:szCs w:val="24"/>
              </w:rPr>
              <w:t>Количество дошкольных образовательных организаций, в которых проведены работы по установке ограждения территории</w:t>
            </w:r>
          </w:p>
        </w:tc>
        <w:tc>
          <w:tcPr>
            <w:tcW w:w="1009" w:type="dxa"/>
            <w:gridSpan w:val="4"/>
            <w:tcBorders>
              <w:top w:val="nil"/>
            </w:tcBorders>
          </w:tcPr>
          <w:p w14:paraId="222DDC55" w14:textId="77777777" w:rsidR="006A2CB5" w:rsidRPr="003E606C" w:rsidRDefault="006A2CB5" w:rsidP="00685603">
            <w:pPr>
              <w:pStyle w:val="ConsPlusNormal"/>
              <w:jc w:val="center"/>
              <w:rPr>
                <w:sz w:val="24"/>
                <w:szCs w:val="24"/>
              </w:rPr>
            </w:pPr>
            <w:r w:rsidRPr="003E606C">
              <w:rPr>
                <w:sz w:val="24"/>
                <w:szCs w:val="24"/>
              </w:rPr>
              <w:t>ед.</w:t>
            </w:r>
          </w:p>
        </w:tc>
        <w:tc>
          <w:tcPr>
            <w:tcW w:w="850" w:type="dxa"/>
            <w:gridSpan w:val="5"/>
            <w:tcBorders>
              <w:top w:val="nil"/>
            </w:tcBorders>
          </w:tcPr>
          <w:p w14:paraId="546A7096" w14:textId="77777777" w:rsidR="006A2CB5" w:rsidRPr="003E606C" w:rsidRDefault="006A2CB5" w:rsidP="00685603">
            <w:pPr>
              <w:pStyle w:val="ConsPlusNormal"/>
              <w:ind w:left="58"/>
              <w:jc w:val="center"/>
              <w:rPr>
                <w:sz w:val="24"/>
                <w:szCs w:val="24"/>
              </w:rPr>
            </w:pPr>
            <w:r w:rsidRPr="003E606C">
              <w:rPr>
                <w:sz w:val="24"/>
                <w:szCs w:val="24"/>
              </w:rPr>
              <w:t>0</w:t>
            </w:r>
          </w:p>
        </w:tc>
        <w:tc>
          <w:tcPr>
            <w:tcW w:w="708" w:type="dxa"/>
            <w:gridSpan w:val="5"/>
            <w:tcBorders>
              <w:top w:val="nil"/>
            </w:tcBorders>
          </w:tcPr>
          <w:p w14:paraId="126DFDD1"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Borders>
              <w:top w:val="nil"/>
            </w:tcBorders>
          </w:tcPr>
          <w:p w14:paraId="20AEEDCE" w14:textId="77777777" w:rsidR="006A2CB5" w:rsidRPr="003E606C" w:rsidRDefault="006A2CB5" w:rsidP="00685603">
            <w:pPr>
              <w:pStyle w:val="ConsPlusNormal"/>
              <w:jc w:val="center"/>
              <w:rPr>
                <w:sz w:val="24"/>
                <w:szCs w:val="24"/>
              </w:rPr>
            </w:pPr>
            <w:r w:rsidRPr="003E606C">
              <w:rPr>
                <w:sz w:val="24"/>
                <w:szCs w:val="24"/>
              </w:rPr>
              <w:t>0</w:t>
            </w:r>
          </w:p>
        </w:tc>
        <w:tc>
          <w:tcPr>
            <w:tcW w:w="709" w:type="dxa"/>
            <w:gridSpan w:val="5"/>
            <w:tcBorders>
              <w:top w:val="nil"/>
            </w:tcBorders>
          </w:tcPr>
          <w:p w14:paraId="71E5B81F"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5"/>
            <w:tcBorders>
              <w:top w:val="nil"/>
            </w:tcBorders>
          </w:tcPr>
          <w:p w14:paraId="14D5779F"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Borders>
              <w:top w:val="nil"/>
            </w:tcBorders>
          </w:tcPr>
          <w:p w14:paraId="5C5ADA10" w14:textId="77777777" w:rsidR="006A2CB5" w:rsidRPr="003E606C" w:rsidRDefault="006A2CB5" w:rsidP="00685603">
            <w:pPr>
              <w:pStyle w:val="ConsPlusNormal"/>
              <w:jc w:val="center"/>
              <w:rPr>
                <w:sz w:val="24"/>
                <w:szCs w:val="24"/>
              </w:rPr>
            </w:pPr>
            <w:r w:rsidRPr="003E606C">
              <w:rPr>
                <w:sz w:val="24"/>
                <w:szCs w:val="24"/>
              </w:rPr>
              <w:t>3</w:t>
            </w:r>
          </w:p>
        </w:tc>
        <w:tc>
          <w:tcPr>
            <w:tcW w:w="850" w:type="dxa"/>
            <w:gridSpan w:val="7"/>
            <w:tcBorders>
              <w:top w:val="nil"/>
            </w:tcBorders>
          </w:tcPr>
          <w:p w14:paraId="246C86B5" w14:textId="77777777" w:rsidR="006A2CB5" w:rsidRPr="003E606C" w:rsidRDefault="006A2CB5" w:rsidP="00685603">
            <w:pPr>
              <w:pStyle w:val="ConsPlusNormal"/>
              <w:jc w:val="center"/>
              <w:rPr>
                <w:sz w:val="24"/>
                <w:szCs w:val="24"/>
              </w:rPr>
            </w:pPr>
            <w:r w:rsidRPr="003E606C">
              <w:rPr>
                <w:sz w:val="24"/>
                <w:szCs w:val="24"/>
              </w:rPr>
              <w:t>0</w:t>
            </w:r>
          </w:p>
        </w:tc>
        <w:tc>
          <w:tcPr>
            <w:tcW w:w="856" w:type="dxa"/>
            <w:gridSpan w:val="7"/>
            <w:tcBorders>
              <w:top w:val="nil"/>
            </w:tcBorders>
          </w:tcPr>
          <w:p w14:paraId="7278A0FF" w14:textId="77777777" w:rsidR="006A2CB5" w:rsidRPr="003E606C" w:rsidRDefault="006A2CB5" w:rsidP="00685603">
            <w:pPr>
              <w:pStyle w:val="ConsPlusNormal"/>
              <w:jc w:val="center"/>
              <w:rPr>
                <w:sz w:val="24"/>
                <w:szCs w:val="24"/>
              </w:rPr>
            </w:pPr>
            <w:r w:rsidRPr="003E606C">
              <w:rPr>
                <w:sz w:val="24"/>
                <w:szCs w:val="24"/>
              </w:rPr>
              <w:t>2</w:t>
            </w:r>
          </w:p>
        </w:tc>
        <w:tc>
          <w:tcPr>
            <w:tcW w:w="860" w:type="dxa"/>
            <w:gridSpan w:val="9"/>
            <w:tcBorders>
              <w:top w:val="nil"/>
            </w:tcBorders>
          </w:tcPr>
          <w:p w14:paraId="18C54F46" w14:textId="77777777" w:rsidR="006A2CB5" w:rsidRPr="003E606C" w:rsidRDefault="006A2CB5" w:rsidP="00685603">
            <w:pPr>
              <w:pStyle w:val="ConsPlusNormal"/>
              <w:jc w:val="center"/>
              <w:rPr>
                <w:sz w:val="24"/>
                <w:szCs w:val="24"/>
              </w:rPr>
            </w:pPr>
            <w:r w:rsidRPr="003E606C">
              <w:rPr>
                <w:sz w:val="24"/>
                <w:szCs w:val="24"/>
              </w:rPr>
              <w:t>0</w:t>
            </w:r>
          </w:p>
        </w:tc>
        <w:tc>
          <w:tcPr>
            <w:tcW w:w="861" w:type="dxa"/>
            <w:gridSpan w:val="7"/>
            <w:tcBorders>
              <w:top w:val="nil"/>
            </w:tcBorders>
          </w:tcPr>
          <w:p w14:paraId="647EF4FD" w14:textId="77777777" w:rsidR="006A2CB5" w:rsidRPr="003E606C" w:rsidRDefault="006A2CB5" w:rsidP="00685603">
            <w:pPr>
              <w:pStyle w:val="ConsPlusNormal"/>
              <w:jc w:val="center"/>
              <w:rPr>
                <w:sz w:val="24"/>
                <w:szCs w:val="24"/>
              </w:rPr>
            </w:pPr>
            <w:r w:rsidRPr="003E606C">
              <w:rPr>
                <w:sz w:val="24"/>
                <w:szCs w:val="24"/>
              </w:rPr>
              <w:t>0</w:t>
            </w:r>
          </w:p>
        </w:tc>
        <w:tc>
          <w:tcPr>
            <w:tcW w:w="901" w:type="dxa"/>
            <w:gridSpan w:val="4"/>
            <w:tcBorders>
              <w:top w:val="nil"/>
            </w:tcBorders>
          </w:tcPr>
          <w:p w14:paraId="75896F77" w14:textId="77777777" w:rsidR="006A2CB5" w:rsidRPr="003E606C" w:rsidRDefault="006A2CB5" w:rsidP="00685603">
            <w:pPr>
              <w:pStyle w:val="ConsPlusNormal"/>
              <w:jc w:val="center"/>
              <w:rPr>
                <w:sz w:val="24"/>
                <w:szCs w:val="24"/>
              </w:rPr>
            </w:pPr>
            <w:r w:rsidRPr="003E606C">
              <w:rPr>
                <w:sz w:val="24"/>
                <w:szCs w:val="24"/>
              </w:rPr>
              <w:t>0</w:t>
            </w:r>
          </w:p>
        </w:tc>
        <w:tc>
          <w:tcPr>
            <w:tcW w:w="873" w:type="dxa"/>
            <w:gridSpan w:val="4"/>
            <w:tcBorders>
              <w:top w:val="nil"/>
            </w:tcBorders>
          </w:tcPr>
          <w:p w14:paraId="3486151A"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624A19A3" w14:textId="77777777" w:rsidTr="00685603">
        <w:trPr>
          <w:trHeight w:val="611"/>
        </w:trPr>
        <w:tc>
          <w:tcPr>
            <w:tcW w:w="768" w:type="dxa"/>
          </w:tcPr>
          <w:p w14:paraId="51E1671B" w14:textId="77777777" w:rsidR="006A2CB5" w:rsidRPr="003E606C" w:rsidRDefault="006A2CB5" w:rsidP="00685603">
            <w:pPr>
              <w:pStyle w:val="ConsPlusNormal"/>
              <w:rPr>
                <w:sz w:val="24"/>
                <w:szCs w:val="24"/>
              </w:rPr>
            </w:pPr>
            <w:r w:rsidRPr="003E606C">
              <w:rPr>
                <w:sz w:val="24"/>
                <w:szCs w:val="24"/>
              </w:rPr>
              <w:t>1.7.</w:t>
            </w:r>
          </w:p>
        </w:tc>
        <w:tc>
          <w:tcPr>
            <w:tcW w:w="3433" w:type="dxa"/>
            <w:gridSpan w:val="3"/>
            <w:tcBorders>
              <w:top w:val="single" w:sz="4" w:space="0" w:color="auto"/>
              <w:bottom w:val="single" w:sz="4" w:space="0" w:color="auto"/>
            </w:tcBorders>
          </w:tcPr>
          <w:p w14:paraId="4F3D5358" w14:textId="77777777" w:rsidR="006A2CB5" w:rsidRPr="003E606C" w:rsidRDefault="006A2CB5" w:rsidP="00685603">
            <w:pPr>
              <w:autoSpaceDE w:val="0"/>
              <w:autoSpaceDN w:val="0"/>
              <w:adjustRightInd w:val="0"/>
              <w:rPr>
                <w:rFonts w:ascii="Arial" w:hAnsi="Arial" w:cs="Arial"/>
                <w:sz w:val="24"/>
                <w:szCs w:val="24"/>
              </w:rPr>
            </w:pPr>
            <w:r w:rsidRPr="003E606C">
              <w:rPr>
                <w:rFonts w:ascii="Arial" w:hAnsi="Arial" w:cs="Arial"/>
                <w:sz w:val="24"/>
                <w:szCs w:val="24"/>
              </w:rPr>
              <w:t>Среднегодовая численность получателей компенсации части родительской платы</w:t>
            </w:r>
          </w:p>
        </w:tc>
        <w:tc>
          <w:tcPr>
            <w:tcW w:w="1009" w:type="dxa"/>
            <w:gridSpan w:val="4"/>
          </w:tcPr>
          <w:p w14:paraId="7EB33D51" w14:textId="77777777" w:rsidR="006A2CB5" w:rsidRPr="003E606C" w:rsidRDefault="006A2CB5" w:rsidP="00685603">
            <w:pPr>
              <w:pStyle w:val="ConsPlusNormal"/>
              <w:jc w:val="center"/>
              <w:rPr>
                <w:sz w:val="24"/>
                <w:szCs w:val="24"/>
              </w:rPr>
            </w:pPr>
            <w:r w:rsidRPr="003E606C">
              <w:rPr>
                <w:sz w:val="24"/>
                <w:szCs w:val="24"/>
              </w:rPr>
              <w:t>чел.</w:t>
            </w:r>
          </w:p>
        </w:tc>
        <w:tc>
          <w:tcPr>
            <w:tcW w:w="850" w:type="dxa"/>
            <w:gridSpan w:val="5"/>
          </w:tcPr>
          <w:p w14:paraId="3D445146"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00EEC639"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63371960" w14:textId="77777777" w:rsidR="006A2CB5" w:rsidRPr="003E606C" w:rsidRDefault="006A2CB5" w:rsidP="00685603">
            <w:pPr>
              <w:pStyle w:val="ConsPlusNormal"/>
              <w:jc w:val="center"/>
              <w:rPr>
                <w:sz w:val="24"/>
                <w:szCs w:val="24"/>
              </w:rPr>
            </w:pPr>
            <w:r w:rsidRPr="003E606C">
              <w:rPr>
                <w:sz w:val="24"/>
                <w:szCs w:val="24"/>
              </w:rPr>
              <w:t>1 860</w:t>
            </w:r>
          </w:p>
        </w:tc>
        <w:tc>
          <w:tcPr>
            <w:tcW w:w="709" w:type="dxa"/>
            <w:gridSpan w:val="5"/>
          </w:tcPr>
          <w:p w14:paraId="53D55935" w14:textId="77777777" w:rsidR="006A2CB5" w:rsidRPr="003E606C" w:rsidRDefault="006A2CB5" w:rsidP="00685603">
            <w:pPr>
              <w:pStyle w:val="ConsPlusNormal"/>
              <w:jc w:val="center"/>
              <w:rPr>
                <w:sz w:val="24"/>
                <w:szCs w:val="24"/>
              </w:rPr>
            </w:pPr>
            <w:r w:rsidRPr="003E606C">
              <w:rPr>
                <w:sz w:val="24"/>
                <w:szCs w:val="24"/>
              </w:rPr>
              <w:t>1 870</w:t>
            </w:r>
          </w:p>
        </w:tc>
        <w:tc>
          <w:tcPr>
            <w:tcW w:w="850" w:type="dxa"/>
            <w:gridSpan w:val="5"/>
          </w:tcPr>
          <w:p w14:paraId="3ACC29AF" w14:textId="77777777" w:rsidR="006A2CB5" w:rsidRPr="003E606C" w:rsidRDefault="006A2CB5" w:rsidP="00685603">
            <w:pPr>
              <w:pStyle w:val="ConsPlusNormal"/>
              <w:jc w:val="center"/>
              <w:rPr>
                <w:sz w:val="24"/>
                <w:szCs w:val="24"/>
              </w:rPr>
            </w:pPr>
            <w:r w:rsidRPr="003E606C">
              <w:rPr>
                <w:sz w:val="24"/>
                <w:szCs w:val="24"/>
              </w:rPr>
              <w:t>1 852</w:t>
            </w:r>
          </w:p>
        </w:tc>
        <w:tc>
          <w:tcPr>
            <w:tcW w:w="851" w:type="dxa"/>
            <w:gridSpan w:val="6"/>
          </w:tcPr>
          <w:p w14:paraId="4567F9D6" w14:textId="77777777" w:rsidR="006A2CB5" w:rsidRPr="003E606C" w:rsidRDefault="006A2CB5" w:rsidP="00685603">
            <w:pPr>
              <w:pStyle w:val="ConsPlusNormal"/>
              <w:jc w:val="center"/>
              <w:rPr>
                <w:sz w:val="24"/>
                <w:szCs w:val="24"/>
              </w:rPr>
            </w:pPr>
            <w:r w:rsidRPr="003E606C">
              <w:rPr>
                <w:sz w:val="24"/>
                <w:szCs w:val="24"/>
              </w:rPr>
              <w:t>1 868</w:t>
            </w:r>
          </w:p>
        </w:tc>
        <w:tc>
          <w:tcPr>
            <w:tcW w:w="850" w:type="dxa"/>
            <w:gridSpan w:val="7"/>
          </w:tcPr>
          <w:p w14:paraId="40E869B9" w14:textId="77777777" w:rsidR="006A2CB5" w:rsidRPr="003E606C" w:rsidRDefault="006A2CB5" w:rsidP="00685603">
            <w:pPr>
              <w:pStyle w:val="ConsPlusNormal"/>
              <w:jc w:val="center"/>
              <w:rPr>
                <w:sz w:val="24"/>
                <w:szCs w:val="24"/>
              </w:rPr>
            </w:pPr>
            <w:r w:rsidRPr="003E606C">
              <w:rPr>
                <w:sz w:val="24"/>
                <w:szCs w:val="24"/>
              </w:rPr>
              <w:t xml:space="preserve"> 1 870</w:t>
            </w:r>
          </w:p>
        </w:tc>
        <w:tc>
          <w:tcPr>
            <w:tcW w:w="866" w:type="dxa"/>
            <w:gridSpan w:val="8"/>
          </w:tcPr>
          <w:p w14:paraId="2F2CB606" w14:textId="77777777" w:rsidR="006A2CB5" w:rsidRPr="003E606C" w:rsidRDefault="006A2CB5" w:rsidP="00685603">
            <w:pPr>
              <w:pStyle w:val="ConsPlusNormal"/>
              <w:jc w:val="center"/>
              <w:rPr>
                <w:sz w:val="24"/>
                <w:szCs w:val="24"/>
              </w:rPr>
            </w:pPr>
            <w:r w:rsidRPr="003E606C">
              <w:rPr>
                <w:sz w:val="24"/>
                <w:szCs w:val="24"/>
              </w:rPr>
              <w:t>1 872</w:t>
            </w:r>
          </w:p>
        </w:tc>
        <w:tc>
          <w:tcPr>
            <w:tcW w:w="850" w:type="dxa"/>
            <w:gridSpan w:val="8"/>
          </w:tcPr>
          <w:p w14:paraId="614FD985" w14:textId="77777777" w:rsidR="006A2CB5" w:rsidRPr="003E606C" w:rsidRDefault="006A2CB5" w:rsidP="00685603">
            <w:pPr>
              <w:pStyle w:val="ConsPlusNormal"/>
              <w:jc w:val="center"/>
              <w:rPr>
                <w:sz w:val="24"/>
                <w:szCs w:val="24"/>
              </w:rPr>
            </w:pPr>
            <w:r w:rsidRPr="003E606C">
              <w:rPr>
                <w:sz w:val="24"/>
                <w:szCs w:val="24"/>
              </w:rPr>
              <w:t>1 530</w:t>
            </w:r>
          </w:p>
        </w:tc>
        <w:tc>
          <w:tcPr>
            <w:tcW w:w="861" w:type="dxa"/>
            <w:gridSpan w:val="7"/>
          </w:tcPr>
          <w:p w14:paraId="4F58BF3F" w14:textId="77777777" w:rsidR="006A2CB5" w:rsidRPr="003E606C" w:rsidRDefault="006A2CB5" w:rsidP="00685603">
            <w:pPr>
              <w:pStyle w:val="ConsPlusNormal"/>
              <w:jc w:val="center"/>
              <w:rPr>
                <w:sz w:val="24"/>
                <w:szCs w:val="24"/>
              </w:rPr>
            </w:pPr>
            <w:r w:rsidRPr="003E606C">
              <w:rPr>
                <w:sz w:val="24"/>
                <w:szCs w:val="24"/>
              </w:rPr>
              <w:t>1 530</w:t>
            </w:r>
          </w:p>
        </w:tc>
        <w:tc>
          <w:tcPr>
            <w:tcW w:w="901" w:type="dxa"/>
            <w:gridSpan w:val="4"/>
          </w:tcPr>
          <w:p w14:paraId="1AADBE5D" w14:textId="77777777" w:rsidR="006A2CB5" w:rsidRPr="003E606C" w:rsidRDefault="006A2CB5" w:rsidP="00685603">
            <w:pPr>
              <w:pStyle w:val="ConsPlusNormal"/>
              <w:jc w:val="center"/>
              <w:rPr>
                <w:sz w:val="24"/>
                <w:szCs w:val="24"/>
              </w:rPr>
            </w:pPr>
            <w:r w:rsidRPr="003E606C">
              <w:rPr>
                <w:sz w:val="24"/>
                <w:szCs w:val="24"/>
              </w:rPr>
              <w:t>1 530</w:t>
            </w:r>
          </w:p>
        </w:tc>
        <w:tc>
          <w:tcPr>
            <w:tcW w:w="873" w:type="dxa"/>
            <w:gridSpan w:val="4"/>
          </w:tcPr>
          <w:p w14:paraId="166CAD89" w14:textId="77777777" w:rsidR="006A2CB5" w:rsidRPr="003E606C" w:rsidRDefault="006A2CB5" w:rsidP="00685603">
            <w:pPr>
              <w:pStyle w:val="ConsPlusNormal"/>
              <w:jc w:val="center"/>
              <w:rPr>
                <w:sz w:val="24"/>
                <w:szCs w:val="24"/>
              </w:rPr>
            </w:pPr>
            <w:r w:rsidRPr="003E606C">
              <w:rPr>
                <w:sz w:val="24"/>
                <w:szCs w:val="24"/>
              </w:rPr>
              <w:t>1530</w:t>
            </w:r>
          </w:p>
        </w:tc>
      </w:tr>
      <w:tr w:rsidR="003E606C" w:rsidRPr="003E606C" w14:paraId="63E9F40B" w14:textId="77777777" w:rsidTr="00685603">
        <w:trPr>
          <w:trHeight w:val="113"/>
        </w:trPr>
        <w:tc>
          <w:tcPr>
            <w:tcW w:w="768" w:type="dxa"/>
            <w:tcBorders>
              <w:top w:val="single" w:sz="4" w:space="0" w:color="auto"/>
              <w:left w:val="single" w:sz="4" w:space="0" w:color="auto"/>
              <w:bottom w:val="single" w:sz="4" w:space="0" w:color="auto"/>
              <w:right w:val="single" w:sz="4" w:space="0" w:color="auto"/>
            </w:tcBorders>
          </w:tcPr>
          <w:p w14:paraId="4FC67D3F" w14:textId="77777777" w:rsidR="006A2CB5" w:rsidRPr="003E606C" w:rsidRDefault="006A2CB5" w:rsidP="00685603">
            <w:pPr>
              <w:pStyle w:val="ConsPlusNormal"/>
              <w:rPr>
                <w:sz w:val="24"/>
                <w:szCs w:val="24"/>
              </w:rPr>
            </w:pPr>
            <w:r w:rsidRPr="003E606C">
              <w:rPr>
                <w:sz w:val="24"/>
                <w:szCs w:val="24"/>
              </w:rPr>
              <w:t>1.8.</w:t>
            </w:r>
          </w:p>
        </w:tc>
        <w:tc>
          <w:tcPr>
            <w:tcW w:w="3433" w:type="dxa"/>
            <w:gridSpan w:val="3"/>
            <w:tcBorders>
              <w:top w:val="single" w:sz="4" w:space="0" w:color="auto"/>
              <w:left w:val="single" w:sz="4" w:space="0" w:color="auto"/>
              <w:bottom w:val="single" w:sz="4" w:space="0" w:color="auto"/>
              <w:right w:val="single" w:sz="4" w:space="0" w:color="auto"/>
            </w:tcBorders>
          </w:tcPr>
          <w:p w14:paraId="0CBFBD78" w14:textId="77777777" w:rsidR="006A2CB5" w:rsidRPr="003E606C" w:rsidRDefault="006A2CB5" w:rsidP="00685603">
            <w:pPr>
              <w:adjustRightInd w:val="0"/>
              <w:rPr>
                <w:rFonts w:ascii="Arial" w:hAnsi="Arial" w:cs="Arial"/>
                <w:sz w:val="24"/>
                <w:szCs w:val="24"/>
              </w:rPr>
            </w:pPr>
            <w:r w:rsidRPr="003E606C">
              <w:rPr>
                <w:rFonts w:ascii="Arial" w:hAnsi="Arial" w:cs="Arial"/>
                <w:sz w:val="24"/>
                <w:szCs w:val="24"/>
              </w:rPr>
              <w:t>Удельный расход тепловой энергии на снабжение организаций дошкольного образования</w:t>
            </w:r>
          </w:p>
        </w:tc>
        <w:tc>
          <w:tcPr>
            <w:tcW w:w="1009" w:type="dxa"/>
            <w:gridSpan w:val="4"/>
            <w:tcBorders>
              <w:top w:val="single" w:sz="4" w:space="0" w:color="auto"/>
              <w:left w:val="single" w:sz="4" w:space="0" w:color="auto"/>
              <w:bottom w:val="single" w:sz="4" w:space="0" w:color="auto"/>
              <w:right w:val="single" w:sz="4" w:space="0" w:color="auto"/>
            </w:tcBorders>
          </w:tcPr>
          <w:p w14:paraId="32D4676E" w14:textId="77777777" w:rsidR="006A2CB5" w:rsidRPr="003E606C" w:rsidRDefault="006A2CB5" w:rsidP="00685603">
            <w:pPr>
              <w:pStyle w:val="ConsPlusNormal"/>
              <w:jc w:val="center"/>
              <w:rPr>
                <w:sz w:val="24"/>
                <w:szCs w:val="24"/>
              </w:rPr>
            </w:pPr>
            <w:r w:rsidRPr="003E606C">
              <w:rPr>
                <w:sz w:val="24"/>
                <w:szCs w:val="24"/>
              </w:rPr>
              <w:t>Гкал/ кв. м</w:t>
            </w:r>
          </w:p>
        </w:tc>
        <w:tc>
          <w:tcPr>
            <w:tcW w:w="850" w:type="dxa"/>
            <w:gridSpan w:val="5"/>
            <w:tcBorders>
              <w:top w:val="single" w:sz="4" w:space="0" w:color="auto"/>
              <w:left w:val="single" w:sz="4" w:space="0" w:color="auto"/>
              <w:bottom w:val="single" w:sz="4" w:space="0" w:color="auto"/>
              <w:right w:val="single" w:sz="4" w:space="0" w:color="auto"/>
            </w:tcBorders>
          </w:tcPr>
          <w:p w14:paraId="1990C1B4" w14:textId="77777777" w:rsidR="006A2CB5" w:rsidRPr="003E606C" w:rsidRDefault="006A2CB5" w:rsidP="00685603">
            <w:pPr>
              <w:pStyle w:val="ConsPlusNormal"/>
              <w:jc w:val="center"/>
              <w:rPr>
                <w:sz w:val="24"/>
                <w:szCs w:val="24"/>
              </w:rPr>
            </w:pPr>
            <w:r w:rsidRPr="003E606C">
              <w:rPr>
                <w:sz w:val="24"/>
                <w:szCs w:val="24"/>
              </w:rPr>
              <w:t>0,24</w:t>
            </w:r>
          </w:p>
        </w:tc>
        <w:tc>
          <w:tcPr>
            <w:tcW w:w="708" w:type="dxa"/>
            <w:gridSpan w:val="5"/>
            <w:tcBorders>
              <w:top w:val="single" w:sz="4" w:space="0" w:color="auto"/>
              <w:left w:val="single" w:sz="4" w:space="0" w:color="auto"/>
              <w:bottom w:val="single" w:sz="4" w:space="0" w:color="auto"/>
              <w:right w:val="single" w:sz="4" w:space="0" w:color="auto"/>
            </w:tcBorders>
          </w:tcPr>
          <w:p w14:paraId="6163C897" w14:textId="77777777" w:rsidR="006A2CB5" w:rsidRPr="003E606C" w:rsidRDefault="006A2CB5" w:rsidP="00685603">
            <w:pPr>
              <w:pStyle w:val="ConsPlusNormal"/>
              <w:jc w:val="center"/>
              <w:rPr>
                <w:sz w:val="24"/>
                <w:szCs w:val="24"/>
              </w:rPr>
            </w:pPr>
            <w:r w:rsidRPr="003E606C">
              <w:rPr>
                <w:sz w:val="24"/>
                <w:szCs w:val="24"/>
              </w:rPr>
              <w:t>0,24</w:t>
            </w:r>
          </w:p>
        </w:tc>
        <w:tc>
          <w:tcPr>
            <w:tcW w:w="851" w:type="dxa"/>
            <w:gridSpan w:val="6"/>
            <w:tcBorders>
              <w:top w:val="single" w:sz="4" w:space="0" w:color="auto"/>
              <w:left w:val="single" w:sz="4" w:space="0" w:color="auto"/>
              <w:bottom w:val="single" w:sz="4" w:space="0" w:color="auto"/>
              <w:right w:val="single" w:sz="4" w:space="0" w:color="auto"/>
            </w:tcBorders>
          </w:tcPr>
          <w:p w14:paraId="4C133D85" w14:textId="77777777" w:rsidR="006A2CB5" w:rsidRPr="003E606C" w:rsidRDefault="006A2CB5" w:rsidP="00685603">
            <w:pPr>
              <w:pStyle w:val="ConsPlusNormal"/>
              <w:jc w:val="center"/>
              <w:rPr>
                <w:sz w:val="24"/>
                <w:szCs w:val="24"/>
              </w:rPr>
            </w:pPr>
            <w:r w:rsidRPr="003E606C">
              <w:rPr>
                <w:sz w:val="24"/>
                <w:szCs w:val="24"/>
              </w:rPr>
              <w:t>0,24</w:t>
            </w:r>
          </w:p>
        </w:tc>
        <w:tc>
          <w:tcPr>
            <w:tcW w:w="709" w:type="dxa"/>
            <w:gridSpan w:val="5"/>
            <w:tcBorders>
              <w:top w:val="single" w:sz="4" w:space="0" w:color="auto"/>
              <w:left w:val="single" w:sz="4" w:space="0" w:color="auto"/>
              <w:bottom w:val="single" w:sz="4" w:space="0" w:color="auto"/>
              <w:right w:val="single" w:sz="4" w:space="0" w:color="auto"/>
            </w:tcBorders>
          </w:tcPr>
          <w:p w14:paraId="192BEA0A" w14:textId="77777777" w:rsidR="006A2CB5" w:rsidRPr="003E606C" w:rsidRDefault="006A2CB5" w:rsidP="00685603">
            <w:pPr>
              <w:pStyle w:val="ConsPlusNormal"/>
              <w:jc w:val="center"/>
              <w:rPr>
                <w:sz w:val="24"/>
                <w:szCs w:val="24"/>
              </w:rPr>
            </w:pPr>
            <w:r w:rsidRPr="003E606C">
              <w:rPr>
                <w:sz w:val="24"/>
                <w:szCs w:val="24"/>
              </w:rPr>
              <w:t>0,22</w:t>
            </w:r>
          </w:p>
        </w:tc>
        <w:tc>
          <w:tcPr>
            <w:tcW w:w="850" w:type="dxa"/>
            <w:gridSpan w:val="5"/>
            <w:tcBorders>
              <w:top w:val="single" w:sz="4" w:space="0" w:color="auto"/>
              <w:left w:val="single" w:sz="4" w:space="0" w:color="auto"/>
              <w:bottom w:val="single" w:sz="4" w:space="0" w:color="auto"/>
              <w:right w:val="single" w:sz="4" w:space="0" w:color="auto"/>
            </w:tcBorders>
          </w:tcPr>
          <w:p w14:paraId="44BE497D" w14:textId="77777777" w:rsidR="006A2CB5" w:rsidRPr="003E606C" w:rsidRDefault="006A2CB5" w:rsidP="00685603">
            <w:pPr>
              <w:pStyle w:val="ConsPlusNormal"/>
              <w:jc w:val="center"/>
              <w:rPr>
                <w:sz w:val="24"/>
                <w:szCs w:val="24"/>
              </w:rPr>
            </w:pPr>
            <w:r w:rsidRPr="003E606C">
              <w:rPr>
                <w:sz w:val="24"/>
                <w:szCs w:val="24"/>
              </w:rPr>
              <w:t>0,19</w:t>
            </w:r>
          </w:p>
        </w:tc>
        <w:tc>
          <w:tcPr>
            <w:tcW w:w="851" w:type="dxa"/>
            <w:gridSpan w:val="6"/>
            <w:tcBorders>
              <w:top w:val="single" w:sz="4" w:space="0" w:color="auto"/>
              <w:left w:val="single" w:sz="4" w:space="0" w:color="auto"/>
              <w:bottom w:val="single" w:sz="4" w:space="0" w:color="auto"/>
              <w:right w:val="single" w:sz="4" w:space="0" w:color="auto"/>
            </w:tcBorders>
          </w:tcPr>
          <w:p w14:paraId="531621AB" w14:textId="77777777" w:rsidR="006A2CB5" w:rsidRPr="003E606C" w:rsidRDefault="006A2CB5" w:rsidP="00685603">
            <w:pPr>
              <w:pStyle w:val="ConsPlusNormal"/>
              <w:jc w:val="center"/>
              <w:rPr>
                <w:sz w:val="24"/>
                <w:szCs w:val="24"/>
              </w:rPr>
            </w:pPr>
            <w:r w:rsidRPr="003E606C">
              <w:rPr>
                <w:sz w:val="24"/>
                <w:szCs w:val="24"/>
              </w:rPr>
              <w:t>0,18</w:t>
            </w:r>
          </w:p>
        </w:tc>
        <w:tc>
          <w:tcPr>
            <w:tcW w:w="850" w:type="dxa"/>
            <w:gridSpan w:val="7"/>
            <w:tcBorders>
              <w:top w:val="single" w:sz="4" w:space="0" w:color="auto"/>
              <w:left w:val="single" w:sz="4" w:space="0" w:color="auto"/>
              <w:bottom w:val="single" w:sz="4" w:space="0" w:color="auto"/>
              <w:right w:val="single" w:sz="4" w:space="0" w:color="auto"/>
            </w:tcBorders>
          </w:tcPr>
          <w:p w14:paraId="13166E1F" w14:textId="77777777" w:rsidR="006A2CB5" w:rsidRPr="003E606C" w:rsidRDefault="006A2CB5" w:rsidP="00685603">
            <w:pPr>
              <w:pStyle w:val="ConsPlusNormal"/>
              <w:jc w:val="center"/>
              <w:rPr>
                <w:sz w:val="24"/>
                <w:szCs w:val="24"/>
              </w:rPr>
            </w:pPr>
            <w:r w:rsidRPr="003E606C">
              <w:rPr>
                <w:sz w:val="24"/>
                <w:szCs w:val="24"/>
              </w:rPr>
              <w:t>0,21</w:t>
            </w:r>
          </w:p>
        </w:tc>
        <w:tc>
          <w:tcPr>
            <w:tcW w:w="866" w:type="dxa"/>
            <w:gridSpan w:val="8"/>
            <w:tcBorders>
              <w:top w:val="single" w:sz="4" w:space="0" w:color="auto"/>
              <w:left w:val="single" w:sz="4" w:space="0" w:color="auto"/>
              <w:bottom w:val="single" w:sz="4" w:space="0" w:color="auto"/>
              <w:right w:val="single" w:sz="4" w:space="0" w:color="auto"/>
            </w:tcBorders>
          </w:tcPr>
          <w:p w14:paraId="5E8B5C4C" w14:textId="77777777" w:rsidR="006A2CB5" w:rsidRPr="003E606C" w:rsidRDefault="006A2CB5" w:rsidP="00685603">
            <w:pPr>
              <w:pStyle w:val="ConsPlusNormal"/>
              <w:jc w:val="center"/>
              <w:rPr>
                <w:sz w:val="24"/>
                <w:szCs w:val="24"/>
              </w:rPr>
            </w:pPr>
            <w:r w:rsidRPr="003E606C">
              <w:rPr>
                <w:sz w:val="24"/>
                <w:szCs w:val="24"/>
              </w:rPr>
              <w:t>0,20</w:t>
            </w:r>
          </w:p>
        </w:tc>
        <w:tc>
          <w:tcPr>
            <w:tcW w:w="850" w:type="dxa"/>
            <w:gridSpan w:val="8"/>
            <w:tcBorders>
              <w:top w:val="single" w:sz="4" w:space="0" w:color="auto"/>
              <w:left w:val="single" w:sz="4" w:space="0" w:color="auto"/>
              <w:bottom w:val="single" w:sz="4" w:space="0" w:color="auto"/>
              <w:right w:val="single" w:sz="4" w:space="0" w:color="auto"/>
            </w:tcBorders>
          </w:tcPr>
          <w:p w14:paraId="2360C2ED" w14:textId="77777777" w:rsidR="006A2CB5" w:rsidRPr="003E606C" w:rsidRDefault="006A2CB5" w:rsidP="00685603">
            <w:pPr>
              <w:pStyle w:val="ConsPlusNormal"/>
              <w:jc w:val="center"/>
              <w:rPr>
                <w:sz w:val="24"/>
                <w:szCs w:val="24"/>
              </w:rPr>
            </w:pPr>
            <w:r w:rsidRPr="003E606C">
              <w:rPr>
                <w:sz w:val="24"/>
                <w:szCs w:val="24"/>
              </w:rPr>
              <w:t>0,20</w:t>
            </w:r>
          </w:p>
        </w:tc>
        <w:tc>
          <w:tcPr>
            <w:tcW w:w="861" w:type="dxa"/>
            <w:gridSpan w:val="7"/>
            <w:tcBorders>
              <w:top w:val="single" w:sz="4" w:space="0" w:color="auto"/>
              <w:left w:val="single" w:sz="4" w:space="0" w:color="auto"/>
              <w:bottom w:val="single" w:sz="4" w:space="0" w:color="auto"/>
              <w:right w:val="single" w:sz="4" w:space="0" w:color="auto"/>
            </w:tcBorders>
          </w:tcPr>
          <w:p w14:paraId="5222C67A" w14:textId="77777777" w:rsidR="006A2CB5" w:rsidRPr="003E606C" w:rsidRDefault="006A2CB5" w:rsidP="00685603">
            <w:pPr>
              <w:pStyle w:val="ConsPlusNormal"/>
              <w:jc w:val="center"/>
              <w:rPr>
                <w:sz w:val="24"/>
                <w:szCs w:val="24"/>
              </w:rPr>
            </w:pPr>
            <w:r w:rsidRPr="003E606C">
              <w:rPr>
                <w:sz w:val="24"/>
                <w:szCs w:val="24"/>
              </w:rPr>
              <w:t>0,19</w:t>
            </w:r>
          </w:p>
        </w:tc>
        <w:tc>
          <w:tcPr>
            <w:tcW w:w="901" w:type="dxa"/>
            <w:gridSpan w:val="4"/>
            <w:tcBorders>
              <w:top w:val="single" w:sz="4" w:space="0" w:color="auto"/>
              <w:left w:val="single" w:sz="4" w:space="0" w:color="auto"/>
              <w:bottom w:val="single" w:sz="4" w:space="0" w:color="auto"/>
              <w:right w:val="single" w:sz="4" w:space="0" w:color="auto"/>
            </w:tcBorders>
          </w:tcPr>
          <w:p w14:paraId="1B2521FF" w14:textId="77777777" w:rsidR="006A2CB5" w:rsidRPr="003E606C" w:rsidRDefault="006A2CB5" w:rsidP="00685603">
            <w:pPr>
              <w:pStyle w:val="ConsPlusNormal"/>
              <w:jc w:val="center"/>
              <w:rPr>
                <w:sz w:val="24"/>
                <w:szCs w:val="24"/>
              </w:rPr>
            </w:pPr>
            <w:r w:rsidRPr="003E606C">
              <w:rPr>
                <w:sz w:val="24"/>
                <w:szCs w:val="24"/>
              </w:rPr>
              <w:t>0,19</w:t>
            </w:r>
          </w:p>
        </w:tc>
        <w:tc>
          <w:tcPr>
            <w:tcW w:w="873" w:type="dxa"/>
            <w:gridSpan w:val="4"/>
            <w:tcBorders>
              <w:top w:val="single" w:sz="4" w:space="0" w:color="auto"/>
              <w:left w:val="single" w:sz="4" w:space="0" w:color="auto"/>
              <w:bottom w:val="single" w:sz="4" w:space="0" w:color="auto"/>
              <w:right w:val="single" w:sz="4" w:space="0" w:color="auto"/>
            </w:tcBorders>
          </w:tcPr>
          <w:p w14:paraId="7A95E7C9" w14:textId="77777777" w:rsidR="006A2CB5" w:rsidRPr="003E606C" w:rsidRDefault="006A2CB5" w:rsidP="00685603">
            <w:pPr>
              <w:pStyle w:val="ConsPlusNormal"/>
              <w:jc w:val="center"/>
              <w:rPr>
                <w:sz w:val="24"/>
                <w:szCs w:val="24"/>
              </w:rPr>
            </w:pPr>
            <w:r w:rsidRPr="003E606C">
              <w:rPr>
                <w:sz w:val="24"/>
                <w:szCs w:val="24"/>
              </w:rPr>
              <w:t>0,19</w:t>
            </w:r>
          </w:p>
        </w:tc>
      </w:tr>
      <w:tr w:rsidR="003E606C" w:rsidRPr="003E606C" w14:paraId="5204F50A" w14:textId="77777777" w:rsidTr="00685603">
        <w:trPr>
          <w:trHeight w:val="611"/>
        </w:trPr>
        <w:tc>
          <w:tcPr>
            <w:tcW w:w="768" w:type="dxa"/>
          </w:tcPr>
          <w:p w14:paraId="214424BD" w14:textId="77777777" w:rsidR="006A2CB5" w:rsidRPr="003E606C" w:rsidRDefault="006A2CB5" w:rsidP="00685603">
            <w:pPr>
              <w:pStyle w:val="ConsPlusNormal"/>
              <w:rPr>
                <w:sz w:val="24"/>
                <w:szCs w:val="24"/>
              </w:rPr>
            </w:pPr>
            <w:r w:rsidRPr="003E606C">
              <w:rPr>
                <w:sz w:val="24"/>
                <w:szCs w:val="24"/>
              </w:rPr>
              <w:t>1.9.</w:t>
            </w:r>
          </w:p>
        </w:tc>
        <w:tc>
          <w:tcPr>
            <w:tcW w:w="3433" w:type="dxa"/>
            <w:gridSpan w:val="3"/>
            <w:tcBorders>
              <w:top w:val="single" w:sz="4" w:space="0" w:color="auto"/>
              <w:bottom w:val="single" w:sz="4" w:space="0" w:color="auto"/>
            </w:tcBorders>
          </w:tcPr>
          <w:p w14:paraId="4E4218DD" w14:textId="77777777" w:rsidR="006A2CB5" w:rsidRPr="003E606C" w:rsidRDefault="006A2CB5" w:rsidP="00685603">
            <w:pPr>
              <w:pStyle w:val="ConsPlusNormal"/>
              <w:rPr>
                <w:sz w:val="24"/>
                <w:szCs w:val="24"/>
              </w:rPr>
            </w:pPr>
            <w:r w:rsidRPr="003E606C">
              <w:rPr>
                <w:sz w:val="24"/>
                <w:szCs w:val="24"/>
              </w:rPr>
              <w:t>Удельный расход электрической энергии на снабжение организаций дошкольного образования</w:t>
            </w:r>
          </w:p>
        </w:tc>
        <w:tc>
          <w:tcPr>
            <w:tcW w:w="1009" w:type="dxa"/>
            <w:gridSpan w:val="4"/>
          </w:tcPr>
          <w:p w14:paraId="58C0A496" w14:textId="77777777" w:rsidR="006A2CB5" w:rsidRPr="003E606C" w:rsidRDefault="006A2CB5" w:rsidP="00685603">
            <w:pPr>
              <w:pStyle w:val="ConsPlusNormal"/>
              <w:jc w:val="center"/>
              <w:rPr>
                <w:sz w:val="24"/>
                <w:szCs w:val="24"/>
              </w:rPr>
            </w:pPr>
            <w:r w:rsidRPr="003E606C">
              <w:rPr>
                <w:sz w:val="24"/>
                <w:szCs w:val="24"/>
              </w:rPr>
              <w:t>кВт. ч/кв. м</w:t>
            </w:r>
          </w:p>
        </w:tc>
        <w:tc>
          <w:tcPr>
            <w:tcW w:w="850" w:type="dxa"/>
            <w:gridSpan w:val="5"/>
          </w:tcPr>
          <w:p w14:paraId="7176E136" w14:textId="77777777" w:rsidR="006A2CB5" w:rsidRPr="003E606C" w:rsidRDefault="006A2CB5" w:rsidP="00685603">
            <w:pPr>
              <w:pStyle w:val="ConsPlusNormal"/>
              <w:jc w:val="center"/>
              <w:rPr>
                <w:sz w:val="24"/>
                <w:szCs w:val="24"/>
              </w:rPr>
            </w:pPr>
            <w:r w:rsidRPr="003E606C">
              <w:rPr>
                <w:sz w:val="24"/>
                <w:szCs w:val="24"/>
              </w:rPr>
              <w:t>51,75</w:t>
            </w:r>
          </w:p>
        </w:tc>
        <w:tc>
          <w:tcPr>
            <w:tcW w:w="708" w:type="dxa"/>
            <w:gridSpan w:val="5"/>
          </w:tcPr>
          <w:p w14:paraId="78AAC2D5" w14:textId="77777777" w:rsidR="006A2CB5" w:rsidRPr="003E606C" w:rsidRDefault="006A2CB5" w:rsidP="00685603">
            <w:pPr>
              <w:pStyle w:val="ConsPlusNormal"/>
              <w:jc w:val="center"/>
              <w:rPr>
                <w:sz w:val="24"/>
                <w:szCs w:val="24"/>
              </w:rPr>
            </w:pPr>
            <w:r w:rsidRPr="003E606C">
              <w:rPr>
                <w:sz w:val="24"/>
                <w:szCs w:val="24"/>
              </w:rPr>
              <w:t>51,05</w:t>
            </w:r>
          </w:p>
        </w:tc>
        <w:tc>
          <w:tcPr>
            <w:tcW w:w="851" w:type="dxa"/>
            <w:gridSpan w:val="6"/>
          </w:tcPr>
          <w:p w14:paraId="4A016D13" w14:textId="77777777" w:rsidR="006A2CB5" w:rsidRPr="003E606C" w:rsidRDefault="006A2CB5" w:rsidP="00685603">
            <w:pPr>
              <w:pStyle w:val="ConsPlusNormal"/>
              <w:jc w:val="center"/>
              <w:rPr>
                <w:sz w:val="24"/>
                <w:szCs w:val="24"/>
              </w:rPr>
            </w:pPr>
            <w:r w:rsidRPr="003E606C">
              <w:rPr>
                <w:sz w:val="24"/>
                <w:szCs w:val="24"/>
              </w:rPr>
              <w:t>51,05</w:t>
            </w:r>
          </w:p>
        </w:tc>
        <w:tc>
          <w:tcPr>
            <w:tcW w:w="709" w:type="dxa"/>
            <w:gridSpan w:val="5"/>
          </w:tcPr>
          <w:p w14:paraId="33C249F2" w14:textId="77777777" w:rsidR="006A2CB5" w:rsidRPr="003E606C" w:rsidRDefault="006A2CB5" w:rsidP="00685603">
            <w:pPr>
              <w:pStyle w:val="ConsPlusNormal"/>
              <w:jc w:val="center"/>
              <w:rPr>
                <w:sz w:val="24"/>
                <w:szCs w:val="24"/>
              </w:rPr>
            </w:pPr>
            <w:r w:rsidRPr="003E606C">
              <w:rPr>
                <w:sz w:val="24"/>
                <w:szCs w:val="24"/>
              </w:rPr>
              <w:t>48,72</w:t>
            </w:r>
          </w:p>
        </w:tc>
        <w:tc>
          <w:tcPr>
            <w:tcW w:w="850" w:type="dxa"/>
            <w:gridSpan w:val="5"/>
          </w:tcPr>
          <w:p w14:paraId="3F9B8CCD" w14:textId="77777777" w:rsidR="006A2CB5" w:rsidRPr="003E606C" w:rsidRDefault="006A2CB5" w:rsidP="00685603">
            <w:pPr>
              <w:pStyle w:val="ConsPlusNormal"/>
              <w:jc w:val="center"/>
              <w:rPr>
                <w:sz w:val="24"/>
                <w:szCs w:val="24"/>
              </w:rPr>
            </w:pPr>
            <w:r w:rsidRPr="003E606C">
              <w:rPr>
                <w:sz w:val="24"/>
                <w:szCs w:val="24"/>
              </w:rPr>
              <w:t>34,0</w:t>
            </w:r>
          </w:p>
        </w:tc>
        <w:tc>
          <w:tcPr>
            <w:tcW w:w="851" w:type="dxa"/>
            <w:gridSpan w:val="6"/>
          </w:tcPr>
          <w:p w14:paraId="4D755DAD" w14:textId="77777777" w:rsidR="006A2CB5" w:rsidRPr="003E606C" w:rsidRDefault="006A2CB5" w:rsidP="00685603">
            <w:pPr>
              <w:pStyle w:val="ConsPlusNormal"/>
              <w:jc w:val="center"/>
              <w:rPr>
                <w:sz w:val="24"/>
                <w:szCs w:val="24"/>
              </w:rPr>
            </w:pPr>
            <w:r w:rsidRPr="003E606C">
              <w:rPr>
                <w:sz w:val="24"/>
                <w:szCs w:val="24"/>
              </w:rPr>
              <w:t>33,9</w:t>
            </w:r>
          </w:p>
        </w:tc>
        <w:tc>
          <w:tcPr>
            <w:tcW w:w="850" w:type="dxa"/>
            <w:gridSpan w:val="7"/>
          </w:tcPr>
          <w:p w14:paraId="2A97A172" w14:textId="77777777" w:rsidR="006A2CB5" w:rsidRPr="003E606C" w:rsidRDefault="006A2CB5" w:rsidP="00685603">
            <w:pPr>
              <w:pStyle w:val="ConsPlusNormal"/>
              <w:jc w:val="center"/>
              <w:rPr>
                <w:sz w:val="24"/>
                <w:szCs w:val="24"/>
              </w:rPr>
            </w:pPr>
            <w:r w:rsidRPr="003E606C">
              <w:rPr>
                <w:sz w:val="24"/>
                <w:szCs w:val="24"/>
              </w:rPr>
              <w:t>31,2</w:t>
            </w:r>
          </w:p>
        </w:tc>
        <w:tc>
          <w:tcPr>
            <w:tcW w:w="866" w:type="dxa"/>
            <w:gridSpan w:val="8"/>
          </w:tcPr>
          <w:p w14:paraId="161965F6" w14:textId="77777777" w:rsidR="006A2CB5" w:rsidRPr="003E606C" w:rsidRDefault="006A2CB5" w:rsidP="00685603">
            <w:pPr>
              <w:pStyle w:val="ConsPlusNormal"/>
              <w:jc w:val="center"/>
              <w:rPr>
                <w:sz w:val="24"/>
                <w:szCs w:val="24"/>
              </w:rPr>
            </w:pPr>
            <w:r w:rsidRPr="003E606C">
              <w:rPr>
                <w:sz w:val="24"/>
                <w:szCs w:val="24"/>
              </w:rPr>
              <w:t>31,1</w:t>
            </w:r>
          </w:p>
        </w:tc>
        <w:tc>
          <w:tcPr>
            <w:tcW w:w="850" w:type="dxa"/>
            <w:gridSpan w:val="8"/>
          </w:tcPr>
          <w:p w14:paraId="67695625" w14:textId="77777777" w:rsidR="006A2CB5" w:rsidRPr="003E606C" w:rsidRDefault="006A2CB5" w:rsidP="00685603">
            <w:pPr>
              <w:pStyle w:val="ConsPlusNormal"/>
              <w:jc w:val="center"/>
              <w:rPr>
                <w:sz w:val="24"/>
                <w:szCs w:val="24"/>
              </w:rPr>
            </w:pPr>
            <w:r w:rsidRPr="003E606C">
              <w:rPr>
                <w:sz w:val="24"/>
                <w:szCs w:val="24"/>
              </w:rPr>
              <w:t>31,1</w:t>
            </w:r>
          </w:p>
        </w:tc>
        <w:tc>
          <w:tcPr>
            <w:tcW w:w="861" w:type="dxa"/>
            <w:gridSpan w:val="7"/>
          </w:tcPr>
          <w:p w14:paraId="4F1ACA18" w14:textId="77777777" w:rsidR="006A2CB5" w:rsidRPr="003E606C" w:rsidRDefault="006A2CB5" w:rsidP="00685603">
            <w:pPr>
              <w:pStyle w:val="ConsPlusNormal"/>
              <w:jc w:val="center"/>
              <w:rPr>
                <w:sz w:val="24"/>
                <w:szCs w:val="24"/>
              </w:rPr>
            </w:pPr>
            <w:r w:rsidRPr="003E606C">
              <w:rPr>
                <w:sz w:val="24"/>
                <w:szCs w:val="24"/>
              </w:rPr>
              <w:t>31,0</w:t>
            </w:r>
          </w:p>
        </w:tc>
        <w:tc>
          <w:tcPr>
            <w:tcW w:w="901" w:type="dxa"/>
            <w:gridSpan w:val="4"/>
          </w:tcPr>
          <w:p w14:paraId="51C7CFD6" w14:textId="77777777" w:rsidR="006A2CB5" w:rsidRPr="003E606C" w:rsidRDefault="006A2CB5" w:rsidP="00685603">
            <w:pPr>
              <w:pStyle w:val="ConsPlusNormal"/>
              <w:jc w:val="center"/>
              <w:rPr>
                <w:sz w:val="24"/>
                <w:szCs w:val="24"/>
              </w:rPr>
            </w:pPr>
            <w:r w:rsidRPr="003E606C">
              <w:rPr>
                <w:sz w:val="24"/>
                <w:szCs w:val="24"/>
              </w:rPr>
              <w:t>31,0</w:t>
            </w:r>
          </w:p>
        </w:tc>
        <w:tc>
          <w:tcPr>
            <w:tcW w:w="873" w:type="dxa"/>
            <w:gridSpan w:val="4"/>
          </w:tcPr>
          <w:p w14:paraId="797D2BC4" w14:textId="77777777" w:rsidR="006A2CB5" w:rsidRPr="003E606C" w:rsidRDefault="006A2CB5" w:rsidP="00685603">
            <w:pPr>
              <w:pStyle w:val="ConsPlusNormal"/>
              <w:jc w:val="center"/>
              <w:rPr>
                <w:sz w:val="24"/>
                <w:szCs w:val="24"/>
              </w:rPr>
            </w:pPr>
            <w:r w:rsidRPr="003E606C">
              <w:rPr>
                <w:sz w:val="24"/>
                <w:szCs w:val="24"/>
              </w:rPr>
              <w:t>31,0</w:t>
            </w:r>
          </w:p>
        </w:tc>
      </w:tr>
      <w:tr w:rsidR="003E606C" w:rsidRPr="003E606C" w14:paraId="5C6484CD" w14:textId="77777777" w:rsidTr="00685603">
        <w:trPr>
          <w:trHeight w:val="611"/>
        </w:trPr>
        <w:tc>
          <w:tcPr>
            <w:tcW w:w="768" w:type="dxa"/>
          </w:tcPr>
          <w:p w14:paraId="23395DC5" w14:textId="77777777" w:rsidR="006A2CB5" w:rsidRPr="003E606C" w:rsidRDefault="006A2CB5" w:rsidP="00685603">
            <w:pPr>
              <w:pStyle w:val="ConsPlusNormal"/>
              <w:rPr>
                <w:sz w:val="24"/>
                <w:szCs w:val="24"/>
              </w:rPr>
            </w:pPr>
            <w:r w:rsidRPr="003E606C">
              <w:rPr>
                <w:sz w:val="24"/>
                <w:szCs w:val="24"/>
              </w:rPr>
              <w:t>1.10.</w:t>
            </w:r>
          </w:p>
        </w:tc>
        <w:tc>
          <w:tcPr>
            <w:tcW w:w="3433" w:type="dxa"/>
            <w:gridSpan w:val="3"/>
            <w:tcBorders>
              <w:top w:val="single" w:sz="4" w:space="0" w:color="auto"/>
              <w:bottom w:val="single" w:sz="4" w:space="0" w:color="auto"/>
            </w:tcBorders>
          </w:tcPr>
          <w:p w14:paraId="6ACF1FF0" w14:textId="77777777" w:rsidR="006A2CB5" w:rsidRPr="003E606C" w:rsidRDefault="006A2CB5" w:rsidP="00685603">
            <w:pPr>
              <w:pStyle w:val="ConsPlusNormal"/>
              <w:rPr>
                <w:sz w:val="24"/>
                <w:szCs w:val="24"/>
              </w:rPr>
            </w:pPr>
            <w:r w:rsidRPr="003E606C">
              <w:rPr>
                <w:sz w:val="24"/>
                <w:szCs w:val="24"/>
              </w:rPr>
              <w:t>Количество дошкольных образовательных организаций, которые оборудованы и оснащены в соответствии с требованиями антитеррористической защищенности</w:t>
            </w:r>
          </w:p>
        </w:tc>
        <w:tc>
          <w:tcPr>
            <w:tcW w:w="1009" w:type="dxa"/>
            <w:gridSpan w:val="4"/>
          </w:tcPr>
          <w:p w14:paraId="27091E12" w14:textId="77777777" w:rsidR="006A2CB5" w:rsidRPr="003E606C" w:rsidRDefault="006A2CB5" w:rsidP="00685603">
            <w:pPr>
              <w:pStyle w:val="ConsPlusNormal"/>
              <w:jc w:val="center"/>
              <w:rPr>
                <w:sz w:val="24"/>
                <w:szCs w:val="24"/>
              </w:rPr>
            </w:pPr>
            <w:r w:rsidRPr="003E606C">
              <w:rPr>
                <w:sz w:val="24"/>
                <w:szCs w:val="24"/>
              </w:rPr>
              <w:t>ед.</w:t>
            </w:r>
          </w:p>
        </w:tc>
        <w:tc>
          <w:tcPr>
            <w:tcW w:w="850" w:type="dxa"/>
            <w:gridSpan w:val="5"/>
          </w:tcPr>
          <w:p w14:paraId="23D350F6"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7CD5BE96"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2EFD7CCD"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4DA98523"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7B65602F"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7B27EE6C" w14:textId="77777777" w:rsidR="006A2CB5" w:rsidRPr="003E606C" w:rsidRDefault="006A2CB5" w:rsidP="00685603">
            <w:pPr>
              <w:pStyle w:val="ConsPlusNormal"/>
              <w:jc w:val="center"/>
              <w:rPr>
                <w:sz w:val="24"/>
                <w:szCs w:val="24"/>
              </w:rPr>
            </w:pPr>
            <w:r w:rsidRPr="003E606C">
              <w:rPr>
                <w:sz w:val="24"/>
                <w:szCs w:val="24"/>
              </w:rPr>
              <w:t>15</w:t>
            </w:r>
          </w:p>
        </w:tc>
        <w:tc>
          <w:tcPr>
            <w:tcW w:w="850" w:type="dxa"/>
            <w:gridSpan w:val="7"/>
          </w:tcPr>
          <w:p w14:paraId="45F28F1C" w14:textId="77777777" w:rsidR="006A2CB5" w:rsidRPr="003E606C" w:rsidRDefault="006A2CB5" w:rsidP="00685603">
            <w:pPr>
              <w:pStyle w:val="ConsPlusNormal"/>
              <w:jc w:val="center"/>
              <w:rPr>
                <w:sz w:val="24"/>
                <w:szCs w:val="24"/>
              </w:rPr>
            </w:pPr>
            <w:r w:rsidRPr="003E606C">
              <w:rPr>
                <w:sz w:val="24"/>
                <w:szCs w:val="24"/>
              </w:rPr>
              <w:t>5</w:t>
            </w:r>
          </w:p>
        </w:tc>
        <w:tc>
          <w:tcPr>
            <w:tcW w:w="866" w:type="dxa"/>
            <w:gridSpan w:val="8"/>
          </w:tcPr>
          <w:p w14:paraId="0568F1FA" w14:textId="77777777" w:rsidR="006A2CB5" w:rsidRPr="003E606C" w:rsidRDefault="006A2CB5" w:rsidP="00685603">
            <w:pPr>
              <w:pStyle w:val="ConsPlusNormal"/>
              <w:jc w:val="center"/>
              <w:rPr>
                <w:sz w:val="24"/>
                <w:szCs w:val="24"/>
              </w:rPr>
            </w:pPr>
            <w:r w:rsidRPr="003E606C">
              <w:rPr>
                <w:sz w:val="24"/>
                <w:szCs w:val="24"/>
              </w:rPr>
              <w:t>5</w:t>
            </w:r>
          </w:p>
        </w:tc>
        <w:tc>
          <w:tcPr>
            <w:tcW w:w="850" w:type="dxa"/>
            <w:gridSpan w:val="8"/>
          </w:tcPr>
          <w:p w14:paraId="2617BE44" w14:textId="77777777" w:rsidR="006A2CB5" w:rsidRPr="003E606C" w:rsidRDefault="006A2CB5" w:rsidP="00685603">
            <w:pPr>
              <w:pStyle w:val="ConsPlusNormal"/>
              <w:jc w:val="center"/>
              <w:rPr>
                <w:sz w:val="24"/>
                <w:szCs w:val="24"/>
              </w:rPr>
            </w:pPr>
            <w:r w:rsidRPr="003E606C">
              <w:rPr>
                <w:sz w:val="24"/>
                <w:szCs w:val="24"/>
              </w:rPr>
              <w:t>-</w:t>
            </w:r>
          </w:p>
        </w:tc>
        <w:tc>
          <w:tcPr>
            <w:tcW w:w="861" w:type="dxa"/>
            <w:gridSpan w:val="7"/>
          </w:tcPr>
          <w:p w14:paraId="77EB0440" w14:textId="77777777" w:rsidR="006A2CB5" w:rsidRPr="003E606C" w:rsidRDefault="006A2CB5" w:rsidP="00685603">
            <w:pPr>
              <w:pStyle w:val="ConsPlusNormal"/>
              <w:jc w:val="center"/>
              <w:rPr>
                <w:sz w:val="24"/>
                <w:szCs w:val="24"/>
              </w:rPr>
            </w:pPr>
            <w:r w:rsidRPr="003E606C">
              <w:rPr>
                <w:sz w:val="24"/>
                <w:szCs w:val="24"/>
              </w:rPr>
              <w:t>-</w:t>
            </w:r>
          </w:p>
        </w:tc>
        <w:tc>
          <w:tcPr>
            <w:tcW w:w="901" w:type="dxa"/>
            <w:gridSpan w:val="4"/>
          </w:tcPr>
          <w:p w14:paraId="0E0F0B61" w14:textId="77777777" w:rsidR="006A2CB5" w:rsidRPr="003E606C" w:rsidRDefault="006A2CB5" w:rsidP="00685603">
            <w:pPr>
              <w:pStyle w:val="ConsPlusNormal"/>
              <w:jc w:val="center"/>
              <w:rPr>
                <w:sz w:val="24"/>
                <w:szCs w:val="24"/>
              </w:rPr>
            </w:pPr>
            <w:r w:rsidRPr="003E606C">
              <w:rPr>
                <w:sz w:val="24"/>
                <w:szCs w:val="24"/>
              </w:rPr>
              <w:t>-</w:t>
            </w:r>
          </w:p>
        </w:tc>
        <w:tc>
          <w:tcPr>
            <w:tcW w:w="873" w:type="dxa"/>
            <w:gridSpan w:val="4"/>
          </w:tcPr>
          <w:p w14:paraId="72345317" w14:textId="77777777" w:rsidR="006A2CB5" w:rsidRPr="003E606C" w:rsidRDefault="006A2CB5" w:rsidP="00685603">
            <w:pPr>
              <w:pStyle w:val="ConsPlusNormal"/>
              <w:jc w:val="center"/>
              <w:rPr>
                <w:sz w:val="24"/>
                <w:szCs w:val="24"/>
              </w:rPr>
            </w:pPr>
            <w:r w:rsidRPr="003E606C">
              <w:rPr>
                <w:sz w:val="24"/>
                <w:szCs w:val="24"/>
              </w:rPr>
              <w:t>-</w:t>
            </w:r>
          </w:p>
        </w:tc>
      </w:tr>
      <w:tr w:rsidR="003E606C" w:rsidRPr="003E606C" w14:paraId="30B5DD2E" w14:textId="77777777" w:rsidTr="00685603">
        <w:trPr>
          <w:trHeight w:val="165"/>
        </w:trPr>
        <w:tc>
          <w:tcPr>
            <w:tcW w:w="15230" w:type="dxa"/>
            <w:gridSpan w:val="78"/>
          </w:tcPr>
          <w:p w14:paraId="17479899" w14:textId="77777777" w:rsidR="006A2CB5" w:rsidRPr="003E606C" w:rsidRDefault="006A2CB5" w:rsidP="00685603">
            <w:pPr>
              <w:pStyle w:val="ConsPlusNormal"/>
              <w:jc w:val="center"/>
              <w:rPr>
                <w:sz w:val="24"/>
                <w:szCs w:val="24"/>
              </w:rPr>
            </w:pPr>
            <w:r w:rsidRPr="003E606C">
              <w:rPr>
                <w:sz w:val="24"/>
                <w:szCs w:val="24"/>
              </w:rPr>
              <w:lastRenderedPageBreak/>
              <w:t>Подпрограмма 2 «Обеспечение доступности и качества общего образования, в том числе и в сельской местности»</w:t>
            </w:r>
          </w:p>
        </w:tc>
      </w:tr>
      <w:tr w:rsidR="003E606C" w:rsidRPr="003E606C" w14:paraId="30CD681A" w14:textId="77777777" w:rsidTr="00685603">
        <w:trPr>
          <w:trHeight w:val="791"/>
        </w:trPr>
        <w:tc>
          <w:tcPr>
            <w:tcW w:w="768" w:type="dxa"/>
          </w:tcPr>
          <w:p w14:paraId="4BF2FF02" w14:textId="77777777" w:rsidR="006A2CB5" w:rsidRPr="003E606C" w:rsidRDefault="006A2CB5" w:rsidP="00685603">
            <w:pPr>
              <w:pStyle w:val="ConsPlusNormal"/>
              <w:rPr>
                <w:sz w:val="24"/>
                <w:szCs w:val="24"/>
              </w:rPr>
            </w:pPr>
            <w:r w:rsidRPr="003E606C">
              <w:rPr>
                <w:sz w:val="24"/>
                <w:szCs w:val="24"/>
              </w:rPr>
              <w:t>2.1.</w:t>
            </w:r>
          </w:p>
        </w:tc>
        <w:tc>
          <w:tcPr>
            <w:tcW w:w="3433" w:type="dxa"/>
            <w:gridSpan w:val="3"/>
            <w:tcBorders>
              <w:top w:val="single" w:sz="4" w:space="0" w:color="auto"/>
            </w:tcBorders>
          </w:tcPr>
          <w:p w14:paraId="442DCCA3" w14:textId="77777777" w:rsidR="006A2CB5" w:rsidRPr="003E606C" w:rsidRDefault="006A2CB5" w:rsidP="00685603">
            <w:pPr>
              <w:pStyle w:val="ConsPlusNormal"/>
              <w:rPr>
                <w:sz w:val="24"/>
                <w:szCs w:val="24"/>
              </w:rPr>
            </w:pPr>
            <w:r w:rsidRPr="003E606C">
              <w:rPr>
                <w:sz w:val="24"/>
                <w:szCs w:val="24"/>
              </w:rPr>
              <w:t>Удельный вес численности обучающихся</w:t>
            </w:r>
            <w:r w:rsidRPr="003E606C">
              <w:rPr>
                <w:b/>
                <w:sz w:val="24"/>
                <w:szCs w:val="24"/>
              </w:rPr>
              <w:t xml:space="preserve">, </w:t>
            </w:r>
            <w:r w:rsidRPr="003E606C">
              <w:rPr>
                <w:sz w:val="24"/>
                <w:szCs w:val="24"/>
              </w:rPr>
              <w:t>которым предоставлена возможность обучаться в соответствии с современными требованиями, в общей численности обучающихся</w:t>
            </w:r>
          </w:p>
        </w:tc>
        <w:tc>
          <w:tcPr>
            <w:tcW w:w="1085" w:type="dxa"/>
            <w:gridSpan w:val="5"/>
          </w:tcPr>
          <w:p w14:paraId="2C106C0C" w14:textId="77777777" w:rsidR="006A2CB5" w:rsidRPr="003E606C" w:rsidRDefault="006A2CB5" w:rsidP="00685603">
            <w:pPr>
              <w:pStyle w:val="ConsPlusNormal"/>
              <w:jc w:val="center"/>
              <w:rPr>
                <w:sz w:val="24"/>
                <w:szCs w:val="24"/>
              </w:rPr>
            </w:pPr>
            <w:r w:rsidRPr="003E606C">
              <w:rPr>
                <w:sz w:val="24"/>
                <w:szCs w:val="24"/>
              </w:rPr>
              <w:t>%</w:t>
            </w:r>
          </w:p>
        </w:tc>
        <w:tc>
          <w:tcPr>
            <w:tcW w:w="799" w:type="dxa"/>
            <w:gridSpan w:val="5"/>
          </w:tcPr>
          <w:p w14:paraId="0D0DD23E" w14:textId="77777777" w:rsidR="006A2CB5" w:rsidRPr="003E606C" w:rsidRDefault="006A2CB5" w:rsidP="00685603">
            <w:pPr>
              <w:pStyle w:val="ConsPlusNormal"/>
              <w:jc w:val="center"/>
              <w:rPr>
                <w:sz w:val="24"/>
                <w:szCs w:val="24"/>
              </w:rPr>
            </w:pPr>
            <w:r w:rsidRPr="003E606C">
              <w:rPr>
                <w:sz w:val="24"/>
                <w:szCs w:val="24"/>
              </w:rPr>
              <w:t>56,0</w:t>
            </w:r>
          </w:p>
        </w:tc>
        <w:tc>
          <w:tcPr>
            <w:tcW w:w="708" w:type="dxa"/>
            <w:gridSpan w:val="5"/>
          </w:tcPr>
          <w:p w14:paraId="66474BBE" w14:textId="77777777" w:rsidR="006A2CB5" w:rsidRPr="003E606C" w:rsidRDefault="006A2CB5" w:rsidP="00685603">
            <w:pPr>
              <w:pStyle w:val="ConsPlusNormal"/>
              <w:jc w:val="center"/>
              <w:rPr>
                <w:sz w:val="24"/>
                <w:szCs w:val="24"/>
              </w:rPr>
            </w:pPr>
            <w:r w:rsidRPr="003E606C">
              <w:rPr>
                <w:sz w:val="24"/>
                <w:szCs w:val="24"/>
              </w:rPr>
              <w:t>59,0</w:t>
            </w:r>
          </w:p>
        </w:tc>
        <w:tc>
          <w:tcPr>
            <w:tcW w:w="851" w:type="dxa"/>
            <w:gridSpan w:val="6"/>
          </w:tcPr>
          <w:p w14:paraId="5831B334" w14:textId="77777777" w:rsidR="006A2CB5" w:rsidRPr="003E606C" w:rsidRDefault="006A2CB5" w:rsidP="00685603">
            <w:pPr>
              <w:pStyle w:val="ConsPlusNormal"/>
              <w:jc w:val="center"/>
              <w:rPr>
                <w:sz w:val="24"/>
                <w:szCs w:val="24"/>
              </w:rPr>
            </w:pPr>
            <w:r w:rsidRPr="003E606C">
              <w:rPr>
                <w:sz w:val="24"/>
                <w:szCs w:val="24"/>
              </w:rPr>
              <w:t>62,0</w:t>
            </w:r>
          </w:p>
        </w:tc>
        <w:tc>
          <w:tcPr>
            <w:tcW w:w="709" w:type="dxa"/>
            <w:gridSpan w:val="5"/>
          </w:tcPr>
          <w:p w14:paraId="05B4C369" w14:textId="77777777" w:rsidR="006A2CB5" w:rsidRPr="003E606C" w:rsidRDefault="006A2CB5" w:rsidP="00685603">
            <w:pPr>
              <w:pStyle w:val="ConsPlusNormal"/>
              <w:jc w:val="center"/>
              <w:rPr>
                <w:sz w:val="24"/>
                <w:szCs w:val="24"/>
              </w:rPr>
            </w:pPr>
            <w:r w:rsidRPr="003E606C">
              <w:rPr>
                <w:sz w:val="24"/>
                <w:szCs w:val="24"/>
              </w:rPr>
              <w:t>65,0</w:t>
            </w:r>
          </w:p>
        </w:tc>
        <w:tc>
          <w:tcPr>
            <w:tcW w:w="850" w:type="dxa"/>
            <w:gridSpan w:val="5"/>
          </w:tcPr>
          <w:p w14:paraId="02B94DBE" w14:textId="77777777" w:rsidR="006A2CB5" w:rsidRPr="003E606C" w:rsidRDefault="006A2CB5" w:rsidP="00685603">
            <w:pPr>
              <w:pStyle w:val="ConsPlusNormal"/>
              <w:jc w:val="center"/>
              <w:rPr>
                <w:sz w:val="24"/>
                <w:szCs w:val="24"/>
              </w:rPr>
            </w:pPr>
            <w:r w:rsidRPr="003E606C">
              <w:rPr>
                <w:sz w:val="24"/>
                <w:szCs w:val="24"/>
              </w:rPr>
              <w:t>68,0</w:t>
            </w:r>
          </w:p>
        </w:tc>
        <w:tc>
          <w:tcPr>
            <w:tcW w:w="851" w:type="dxa"/>
            <w:gridSpan w:val="6"/>
          </w:tcPr>
          <w:p w14:paraId="19E82726" w14:textId="77777777" w:rsidR="006A2CB5" w:rsidRPr="003E606C" w:rsidRDefault="006A2CB5" w:rsidP="00685603">
            <w:pPr>
              <w:pStyle w:val="ConsPlusNormal"/>
              <w:jc w:val="center"/>
              <w:rPr>
                <w:sz w:val="24"/>
                <w:szCs w:val="24"/>
              </w:rPr>
            </w:pPr>
            <w:r w:rsidRPr="003E606C">
              <w:rPr>
                <w:sz w:val="24"/>
                <w:szCs w:val="24"/>
              </w:rPr>
              <w:t>71,0</w:t>
            </w:r>
          </w:p>
        </w:tc>
        <w:tc>
          <w:tcPr>
            <w:tcW w:w="850" w:type="dxa"/>
            <w:gridSpan w:val="7"/>
          </w:tcPr>
          <w:p w14:paraId="7A32AE53" w14:textId="77777777" w:rsidR="006A2CB5" w:rsidRPr="003E606C" w:rsidRDefault="006A2CB5" w:rsidP="00685603">
            <w:pPr>
              <w:pStyle w:val="ConsPlusNormal"/>
              <w:jc w:val="center"/>
              <w:rPr>
                <w:sz w:val="24"/>
                <w:szCs w:val="24"/>
              </w:rPr>
            </w:pPr>
            <w:r w:rsidRPr="003E606C">
              <w:rPr>
                <w:sz w:val="24"/>
                <w:szCs w:val="24"/>
              </w:rPr>
              <w:t>72,0</w:t>
            </w:r>
          </w:p>
        </w:tc>
        <w:tc>
          <w:tcPr>
            <w:tcW w:w="851" w:type="dxa"/>
            <w:gridSpan w:val="8"/>
          </w:tcPr>
          <w:p w14:paraId="0556AEFA" w14:textId="77777777" w:rsidR="006A2CB5" w:rsidRPr="003E606C" w:rsidRDefault="006A2CB5" w:rsidP="00685603">
            <w:pPr>
              <w:pStyle w:val="ConsPlusNormal"/>
              <w:jc w:val="center"/>
              <w:rPr>
                <w:sz w:val="24"/>
                <w:szCs w:val="24"/>
              </w:rPr>
            </w:pPr>
            <w:r w:rsidRPr="003E606C">
              <w:rPr>
                <w:sz w:val="24"/>
                <w:szCs w:val="24"/>
              </w:rPr>
              <w:t>73,0</w:t>
            </w:r>
          </w:p>
        </w:tc>
        <w:tc>
          <w:tcPr>
            <w:tcW w:w="850" w:type="dxa"/>
            <w:gridSpan w:val="8"/>
          </w:tcPr>
          <w:p w14:paraId="69835401" w14:textId="77777777" w:rsidR="006A2CB5" w:rsidRPr="003E606C" w:rsidRDefault="006A2CB5" w:rsidP="00685603">
            <w:pPr>
              <w:pStyle w:val="ConsPlusNormal"/>
              <w:jc w:val="center"/>
              <w:rPr>
                <w:sz w:val="24"/>
                <w:szCs w:val="24"/>
              </w:rPr>
            </w:pPr>
            <w:r w:rsidRPr="003E606C">
              <w:rPr>
                <w:sz w:val="24"/>
                <w:szCs w:val="24"/>
              </w:rPr>
              <w:t>74,0</w:t>
            </w:r>
          </w:p>
        </w:tc>
        <w:tc>
          <w:tcPr>
            <w:tcW w:w="851" w:type="dxa"/>
            <w:gridSpan w:val="6"/>
          </w:tcPr>
          <w:p w14:paraId="6E3AAA7D" w14:textId="77777777" w:rsidR="006A2CB5" w:rsidRPr="003E606C" w:rsidRDefault="006A2CB5" w:rsidP="00685603">
            <w:pPr>
              <w:pStyle w:val="ConsPlusNormal"/>
              <w:jc w:val="center"/>
              <w:rPr>
                <w:sz w:val="24"/>
                <w:szCs w:val="24"/>
              </w:rPr>
            </w:pPr>
            <w:r w:rsidRPr="003E606C">
              <w:rPr>
                <w:sz w:val="24"/>
                <w:szCs w:val="24"/>
              </w:rPr>
              <w:t>75,0</w:t>
            </w:r>
          </w:p>
        </w:tc>
        <w:tc>
          <w:tcPr>
            <w:tcW w:w="901" w:type="dxa"/>
            <w:gridSpan w:val="4"/>
          </w:tcPr>
          <w:p w14:paraId="5BAB6E7A" w14:textId="77777777" w:rsidR="006A2CB5" w:rsidRPr="003E606C" w:rsidRDefault="006A2CB5" w:rsidP="00685603">
            <w:pPr>
              <w:pStyle w:val="ConsPlusNormal"/>
              <w:jc w:val="center"/>
              <w:rPr>
                <w:sz w:val="24"/>
                <w:szCs w:val="24"/>
              </w:rPr>
            </w:pPr>
            <w:r w:rsidRPr="003E606C">
              <w:rPr>
                <w:sz w:val="24"/>
                <w:szCs w:val="24"/>
              </w:rPr>
              <w:t>76,0</w:t>
            </w:r>
          </w:p>
        </w:tc>
        <w:tc>
          <w:tcPr>
            <w:tcW w:w="873" w:type="dxa"/>
            <w:gridSpan w:val="4"/>
          </w:tcPr>
          <w:p w14:paraId="5ABA1BE8" w14:textId="77777777" w:rsidR="006A2CB5" w:rsidRPr="003E606C" w:rsidRDefault="006A2CB5" w:rsidP="00685603">
            <w:pPr>
              <w:pStyle w:val="ConsPlusNormal"/>
              <w:jc w:val="center"/>
              <w:rPr>
                <w:sz w:val="24"/>
                <w:szCs w:val="24"/>
              </w:rPr>
            </w:pPr>
            <w:r w:rsidRPr="003E606C">
              <w:rPr>
                <w:sz w:val="24"/>
                <w:szCs w:val="24"/>
              </w:rPr>
              <w:t>76,0</w:t>
            </w:r>
          </w:p>
        </w:tc>
      </w:tr>
      <w:tr w:rsidR="003E606C" w:rsidRPr="003E606C" w14:paraId="5DC214C4" w14:textId="77777777" w:rsidTr="00685603">
        <w:trPr>
          <w:trHeight w:val="729"/>
        </w:trPr>
        <w:tc>
          <w:tcPr>
            <w:tcW w:w="768" w:type="dxa"/>
          </w:tcPr>
          <w:p w14:paraId="531F7899" w14:textId="77777777" w:rsidR="006A2CB5" w:rsidRPr="003E606C" w:rsidRDefault="006A2CB5" w:rsidP="00685603">
            <w:pPr>
              <w:pStyle w:val="ConsPlusNormal"/>
              <w:rPr>
                <w:sz w:val="24"/>
                <w:szCs w:val="24"/>
              </w:rPr>
            </w:pPr>
            <w:r w:rsidRPr="003E606C">
              <w:rPr>
                <w:sz w:val="24"/>
                <w:szCs w:val="24"/>
              </w:rPr>
              <w:t>2.2.</w:t>
            </w:r>
          </w:p>
        </w:tc>
        <w:tc>
          <w:tcPr>
            <w:tcW w:w="3433" w:type="dxa"/>
            <w:gridSpan w:val="3"/>
            <w:tcBorders>
              <w:top w:val="single" w:sz="4" w:space="0" w:color="auto"/>
              <w:bottom w:val="single" w:sz="4" w:space="0" w:color="auto"/>
            </w:tcBorders>
          </w:tcPr>
          <w:p w14:paraId="79626689" w14:textId="77777777" w:rsidR="006A2CB5" w:rsidRPr="003E606C" w:rsidRDefault="006A2CB5" w:rsidP="00685603">
            <w:pPr>
              <w:pStyle w:val="ConsPlusNormal"/>
              <w:rPr>
                <w:sz w:val="24"/>
                <w:szCs w:val="24"/>
              </w:rPr>
            </w:pPr>
            <w:r w:rsidRPr="003E606C">
              <w:rPr>
                <w:sz w:val="24"/>
                <w:szCs w:val="24"/>
              </w:rPr>
              <w:t>Количество общеобразовательных организаций, в которых проведен капитальный ремонт</w:t>
            </w:r>
          </w:p>
        </w:tc>
        <w:tc>
          <w:tcPr>
            <w:tcW w:w="1085" w:type="dxa"/>
            <w:gridSpan w:val="5"/>
          </w:tcPr>
          <w:p w14:paraId="4F04979F" w14:textId="77777777" w:rsidR="006A2CB5" w:rsidRPr="003E606C" w:rsidRDefault="006A2CB5" w:rsidP="00685603">
            <w:pPr>
              <w:pStyle w:val="ConsPlusNormal"/>
              <w:jc w:val="center"/>
              <w:rPr>
                <w:sz w:val="24"/>
                <w:szCs w:val="24"/>
              </w:rPr>
            </w:pPr>
            <w:r w:rsidRPr="003E606C">
              <w:rPr>
                <w:sz w:val="24"/>
                <w:szCs w:val="24"/>
              </w:rPr>
              <w:t>ед.</w:t>
            </w:r>
          </w:p>
        </w:tc>
        <w:tc>
          <w:tcPr>
            <w:tcW w:w="799" w:type="dxa"/>
            <w:gridSpan w:val="5"/>
          </w:tcPr>
          <w:p w14:paraId="7E39805B" w14:textId="77777777" w:rsidR="006A2CB5" w:rsidRPr="003E606C" w:rsidRDefault="006A2CB5" w:rsidP="00685603">
            <w:pPr>
              <w:pStyle w:val="ConsPlusNormal"/>
              <w:jc w:val="center"/>
              <w:rPr>
                <w:sz w:val="24"/>
                <w:szCs w:val="24"/>
              </w:rPr>
            </w:pPr>
            <w:r w:rsidRPr="003E606C">
              <w:rPr>
                <w:sz w:val="24"/>
                <w:szCs w:val="24"/>
              </w:rPr>
              <w:t>0</w:t>
            </w:r>
          </w:p>
        </w:tc>
        <w:tc>
          <w:tcPr>
            <w:tcW w:w="708" w:type="dxa"/>
            <w:gridSpan w:val="5"/>
          </w:tcPr>
          <w:p w14:paraId="7EFE1BD7" w14:textId="77777777" w:rsidR="006A2CB5" w:rsidRPr="003E606C" w:rsidRDefault="006A2CB5" w:rsidP="00685603">
            <w:pPr>
              <w:pStyle w:val="ConsPlusNormal"/>
              <w:jc w:val="center"/>
              <w:rPr>
                <w:sz w:val="24"/>
                <w:szCs w:val="24"/>
              </w:rPr>
            </w:pPr>
            <w:r w:rsidRPr="003E606C">
              <w:rPr>
                <w:sz w:val="24"/>
                <w:szCs w:val="24"/>
              </w:rPr>
              <w:t>1</w:t>
            </w:r>
          </w:p>
        </w:tc>
        <w:tc>
          <w:tcPr>
            <w:tcW w:w="851" w:type="dxa"/>
            <w:gridSpan w:val="6"/>
          </w:tcPr>
          <w:p w14:paraId="757EFFD0" w14:textId="77777777" w:rsidR="006A2CB5" w:rsidRPr="003E606C" w:rsidRDefault="006A2CB5" w:rsidP="00685603">
            <w:pPr>
              <w:pStyle w:val="ConsPlusNormal"/>
              <w:jc w:val="center"/>
              <w:rPr>
                <w:sz w:val="24"/>
                <w:szCs w:val="24"/>
              </w:rPr>
            </w:pPr>
            <w:r w:rsidRPr="003E606C">
              <w:rPr>
                <w:sz w:val="24"/>
                <w:szCs w:val="24"/>
              </w:rPr>
              <w:t>3</w:t>
            </w:r>
          </w:p>
        </w:tc>
        <w:tc>
          <w:tcPr>
            <w:tcW w:w="709" w:type="dxa"/>
            <w:gridSpan w:val="5"/>
          </w:tcPr>
          <w:p w14:paraId="2428C061" w14:textId="77777777" w:rsidR="006A2CB5" w:rsidRPr="003E606C" w:rsidRDefault="006A2CB5" w:rsidP="00685603">
            <w:pPr>
              <w:pStyle w:val="ConsPlusNormal"/>
              <w:jc w:val="center"/>
              <w:rPr>
                <w:sz w:val="24"/>
                <w:szCs w:val="24"/>
              </w:rPr>
            </w:pPr>
            <w:r w:rsidRPr="003E606C">
              <w:rPr>
                <w:sz w:val="24"/>
                <w:szCs w:val="24"/>
              </w:rPr>
              <w:t>2</w:t>
            </w:r>
          </w:p>
        </w:tc>
        <w:tc>
          <w:tcPr>
            <w:tcW w:w="850" w:type="dxa"/>
            <w:gridSpan w:val="5"/>
          </w:tcPr>
          <w:p w14:paraId="4A691FC8" w14:textId="77777777" w:rsidR="006A2CB5" w:rsidRPr="003E606C" w:rsidRDefault="006A2CB5" w:rsidP="00685603">
            <w:pPr>
              <w:pStyle w:val="ConsPlusNormal"/>
              <w:jc w:val="center"/>
              <w:rPr>
                <w:sz w:val="24"/>
                <w:szCs w:val="24"/>
              </w:rPr>
            </w:pPr>
            <w:r w:rsidRPr="003E606C">
              <w:rPr>
                <w:sz w:val="24"/>
                <w:szCs w:val="24"/>
              </w:rPr>
              <w:t>2</w:t>
            </w:r>
          </w:p>
        </w:tc>
        <w:tc>
          <w:tcPr>
            <w:tcW w:w="851" w:type="dxa"/>
            <w:gridSpan w:val="6"/>
          </w:tcPr>
          <w:p w14:paraId="3DF50DA1" w14:textId="77777777" w:rsidR="006A2CB5" w:rsidRPr="003E606C" w:rsidRDefault="006A2CB5" w:rsidP="00685603">
            <w:pPr>
              <w:pStyle w:val="ConsPlusNormal"/>
              <w:jc w:val="center"/>
              <w:rPr>
                <w:sz w:val="24"/>
                <w:szCs w:val="24"/>
              </w:rPr>
            </w:pPr>
            <w:r w:rsidRPr="003E606C">
              <w:rPr>
                <w:sz w:val="24"/>
                <w:szCs w:val="24"/>
              </w:rPr>
              <w:t>1</w:t>
            </w:r>
          </w:p>
        </w:tc>
        <w:tc>
          <w:tcPr>
            <w:tcW w:w="850" w:type="dxa"/>
            <w:gridSpan w:val="7"/>
          </w:tcPr>
          <w:p w14:paraId="7D18A862"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8"/>
          </w:tcPr>
          <w:p w14:paraId="3600C212" w14:textId="77777777" w:rsidR="006A2CB5" w:rsidRPr="003E606C" w:rsidRDefault="006A2CB5" w:rsidP="00685603">
            <w:pPr>
              <w:pStyle w:val="ConsPlusNormal"/>
              <w:jc w:val="center"/>
              <w:rPr>
                <w:sz w:val="24"/>
                <w:szCs w:val="24"/>
              </w:rPr>
            </w:pPr>
            <w:r w:rsidRPr="003E606C">
              <w:rPr>
                <w:sz w:val="24"/>
                <w:szCs w:val="24"/>
              </w:rPr>
              <w:t>1</w:t>
            </w:r>
          </w:p>
        </w:tc>
        <w:tc>
          <w:tcPr>
            <w:tcW w:w="850" w:type="dxa"/>
            <w:gridSpan w:val="8"/>
          </w:tcPr>
          <w:p w14:paraId="5621F9CA"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70789EA2" w14:textId="77777777" w:rsidR="006A2CB5" w:rsidRPr="003E606C" w:rsidRDefault="006A2CB5" w:rsidP="00685603">
            <w:pPr>
              <w:pStyle w:val="ConsPlusNormal"/>
              <w:jc w:val="center"/>
              <w:rPr>
                <w:sz w:val="24"/>
                <w:szCs w:val="24"/>
              </w:rPr>
            </w:pPr>
            <w:r w:rsidRPr="003E606C">
              <w:rPr>
                <w:sz w:val="24"/>
                <w:szCs w:val="24"/>
              </w:rPr>
              <w:t>1</w:t>
            </w:r>
          </w:p>
        </w:tc>
        <w:tc>
          <w:tcPr>
            <w:tcW w:w="901" w:type="dxa"/>
            <w:gridSpan w:val="4"/>
          </w:tcPr>
          <w:p w14:paraId="5E6AAE67" w14:textId="77777777" w:rsidR="006A2CB5" w:rsidRPr="003E606C" w:rsidRDefault="006A2CB5" w:rsidP="00685603">
            <w:pPr>
              <w:pStyle w:val="ConsPlusNormal"/>
              <w:jc w:val="center"/>
              <w:rPr>
                <w:sz w:val="24"/>
                <w:szCs w:val="24"/>
              </w:rPr>
            </w:pPr>
            <w:r w:rsidRPr="003E606C">
              <w:rPr>
                <w:sz w:val="24"/>
                <w:szCs w:val="24"/>
              </w:rPr>
              <w:t>1</w:t>
            </w:r>
          </w:p>
        </w:tc>
        <w:tc>
          <w:tcPr>
            <w:tcW w:w="873" w:type="dxa"/>
            <w:gridSpan w:val="4"/>
          </w:tcPr>
          <w:p w14:paraId="3DB18181"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3765C546" w14:textId="77777777" w:rsidTr="00685603">
        <w:trPr>
          <w:trHeight w:val="643"/>
        </w:trPr>
        <w:tc>
          <w:tcPr>
            <w:tcW w:w="768" w:type="dxa"/>
          </w:tcPr>
          <w:p w14:paraId="79A39A69" w14:textId="77777777" w:rsidR="006A2CB5" w:rsidRPr="003E606C" w:rsidRDefault="006A2CB5" w:rsidP="00685603">
            <w:pPr>
              <w:pStyle w:val="ConsPlusNormal"/>
              <w:rPr>
                <w:sz w:val="24"/>
                <w:szCs w:val="24"/>
              </w:rPr>
            </w:pPr>
            <w:r w:rsidRPr="003E606C">
              <w:rPr>
                <w:sz w:val="24"/>
                <w:szCs w:val="24"/>
              </w:rPr>
              <w:t>2.3.</w:t>
            </w:r>
          </w:p>
        </w:tc>
        <w:tc>
          <w:tcPr>
            <w:tcW w:w="3433" w:type="dxa"/>
            <w:gridSpan w:val="3"/>
            <w:tcBorders>
              <w:top w:val="single" w:sz="4" w:space="0" w:color="auto"/>
              <w:bottom w:val="single" w:sz="4" w:space="0" w:color="auto"/>
            </w:tcBorders>
          </w:tcPr>
          <w:p w14:paraId="1467ADFA" w14:textId="77777777" w:rsidR="006A2CB5" w:rsidRPr="003E606C" w:rsidRDefault="006A2CB5" w:rsidP="00685603">
            <w:pPr>
              <w:pStyle w:val="ConsPlusNormal"/>
              <w:rPr>
                <w:sz w:val="24"/>
                <w:szCs w:val="24"/>
              </w:rPr>
            </w:pPr>
            <w:r w:rsidRPr="003E606C">
              <w:rPr>
                <w:sz w:val="24"/>
                <w:szCs w:val="24"/>
              </w:rPr>
              <w:t>Количество общеобразовательных организаций, в которых проведены работы по установке ограждения</w:t>
            </w:r>
          </w:p>
        </w:tc>
        <w:tc>
          <w:tcPr>
            <w:tcW w:w="1085" w:type="dxa"/>
            <w:gridSpan w:val="5"/>
          </w:tcPr>
          <w:p w14:paraId="6889FECC" w14:textId="77777777" w:rsidR="006A2CB5" w:rsidRPr="003E606C" w:rsidRDefault="006A2CB5" w:rsidP="00685603">
            <w:pPr>
              <w:pStyle w:val="ConsPlusNormal"/>
              <w:jc w:val="center"/>
              <w:rPr>
                <w:sz w:val="24"/>
                <w:szCs w:val="24"/>
              </w:rPr>
            </w:pPr>
            <w:r w:rsidRPr="003E606C">
              <w:rPr>
                <w:sz w:val="24"/>
                <w:szCs w:val="24"/>
              </w:rPr>
              <w:t>ед.</w:t>
            </w:r>
          </w:p>
        </w:tc>
        <w:tc>
          <w:tcPr>
            <w:tcW w:w="799" w:type="dxa"/>
            <w:gridSpan w:val="5"/>
          </w:tcPr>
          <w:p w14:paraId="1100D40B" w14:textId="77777777" w:rsidR="006A2CB5" w:rsidRPr="003E606C" w:rsidRDefault="006A2CB5" w:rsidP="00685603">
            <w:pPr>
              <w:pStyle w:val="ConsPlusNormal"/>
              <w:jc w:val="center"/>
              <w:rPr>
                <w:sz w:val="24"/>
                <w:szCs w:val="24"/>
              </w:rPr>
            </w:pPr>
            <w:r w:rsidRPr="003E606C">
              <w:rPr>
                <w:sz w:val="24"/>
                <w:szCs w:val="24"/>
              </w:rPr>
              <w:t>0</w:t>
            </w:r>
          </w:p>
        </w:tc>
        <w:tc>
          <w:tcPr>
            <w:tcW w:w="708" w:type="dxa"/>
            <w:gridSpan w:val="5"/>
          </w:tcPr>
          <w:p w14:paraId="67D36E1B"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3533DFEB" w14:textId="77777777" w:rsidR="006A2CB5" w:rsidRPr="003E606C" w:rsidRDefault="006A2CB5" w:rsidP="00685603">
            <w:pPr>
              <w:pStyle w:val="ConsPlusNormal"/>
              <w:jc w:val="center"/>
              <w:rPr>
                <w:sz w:val="24"/>
                <w:szCs w:val="24"/>
              </w:rPr>
            </w:pPr>
            <w:r w:rsidRPr="003E606C">
              <w:rPr>
                <w:sz w:val="24"/>
                <w:szCs w:val="24"/>
              </w:rPr>
              <w:t>3</w:t>
            </w:r>
          </w:p>
        </w:tc>
        <w:tc>
          <w:tcPr>
            <w:tcW w:w="709" w:type="dxa"/>
            <w:gridSpan w:val="5"/>
          </w:tcPr>
          <w:p w14:paraId="2222199B"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5"/>
          </w:tcPr>
          <w:p w14:paraId="113D23FB"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719A1166" w14:textId="77777777" w:rsidR="006A2CB5" w:rsidRPr="003E606C" w:rsidRDefault="006A2CB5" w:rsidP="00685603">
            <w:pPr>
              <w:pStyle w:val="ConsPlusNormal"/>
              <w:jc w:val="center"/>
              <w:rPr>
                <w:sz w:val="24"/>
                <w:szCs w:val="24"/>
              </w:rPr>
            </w:pPr>
            <w:r w:rsidRPr="003E606C">
              <w:rPr>
                <w:sz w:val="24"/>
                <w:szCs w:val="24"/>
              </w:rPr>
              <w:t>1</w:t>
            </w:r>
          </w:p>
        </w:tc>
        <w:tc>
          <w:tcPr>
            <w:tcW w:w="850" w:type="dxa"/>
            <w:gridSpan w:val="7"/>
          </w:tcPr>
          <w:p w14:paraId="3E9A5F41"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8"/>
          </w:tcPr>
          <w:p w14:paraId="43451B5A"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8"/>
          </w:tcPr>
          <w:p w14:paraId="4D372443"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5776ECA4" w14:textId="77777777" w:rsidR="006A2CB5" w:rsidRPr="003E606C" w:rsidRDefault="006A2CB5" w:rsidP="00685603">
            <w:pPr>
              <w:pStyle w:val="ConsPlusNormal"/>
              <w:jc w:val="center"/>
              <w:rPr>
                <w:sz w:val="24"/>
                <w:szCs w:val="24"/>
              </w:rPr>
            </w:pPr>
            <w:r w:rsidRPr="003E606C">
              <w:rPr>
                <w:sz w:val="24"/>
                <w:szCs w:val="24"/>
              </w:rPr>
              <w:t>0</w:t>
            </w:r>
          </w:p>
        </w:tc>
        <w:tc>
          <w:tcPr>
            <w:tcW w:w="901" w:type="dxa"/>
            <w:gridSpan w:val="4"/>
          </w:tcPr>
          <w:p w14:paraId="0861224D" w14:textId="77777777" w:rsidR="006A2CB5" w:rsidRPr="003E606C" w:rsidRDefault="006A2CB5" w:rsidP="00685603">
            <w:pPr>
              <w:pStyle w:val="ConsPlusNormal"/>
              <w:jc w:val="center"/>
              <w:rPr>
                <w:sz w:val="24"/>
                <w:szCs w:val="24"/>
              </w:rPr>
            </w:pPr>
            <w:r w:rsidRPr="003E606C">
              <w:rPr>
                <w:sz w:val="24"/>
                <w:szCs w:val="24"/>
              </w:rPr>
              <w:t>0</w:t>
            </w:r>
          </w:p>
        </w:tc>
        <w:tc>
          <w:tcPr>
            <w:tcW w:w="873" w:type="dxa"/>
            <w:gridSpan w:val="4"/>
          </w:tcPr>
          <w:p w14:paraId="116DABD5"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3B3AE772" w14:textId="77777777" w:rsidTr="00685603">
        <w:trPr>
          <w:trHeight w:val="855"/>
        </w:trPr>
        <w:tc>
          <w:tcPr>
            <w:tcW w:w="768" w:type="dxa"/>
          </w:tcPr>
          <w:p w14:paraId="564DDF6D" w14:textId="77777777" w:rsidR="006A2CB5" w:rsidRPr="003E606C" w:rsidRDefault="006A2CB5" w:rsidP="00685603">
            <w:pPr>
              <w:pStyle w:val="ConsPlusNormal"/>
              <w:rPr>
                <w:sz w:val="24"/>
                <w:szCs w:val="24"/>
              </w:rPr>
            </w:pPr>
            <w:r w:rsidRPr="003E606C">
              <w:rPr>
                <w:sz w:val="24"/>
                <w:szCs w:val="24"/>
              </w:rPr>
              <w:t>2.4.</w:t>
            </w:r>
          </w:p>
        </w:tc>
        <w:tc>
          <w:tcPr>
            <w:tcW w:w="3433" w:type="dxa"/>
            <w:gridSpan w:val="3"/>
            <w:tcBorders>
              <w:top w:val="single" w:sz="4" w:space="0" w:color="auto"/>
              <w:bottom w:val="single" w:sz="4" w:space="0" w:color="auto"/>
            </w:tcBorders>
          </w:tcPr>
          <w:p w14:paraId="04814001" w14:textId="77777777" w:rsidR="006A2CB5" w:rsidRPr="003E606C" w:rsidRDefault="006A2CB5" w:rsidP="00685603">
            <w:pPr>
              <w:pStyle w:val="ConsPlusNormal"/>
              <w:rPr>
                <w:sz w:val="24"/>
                <w:szCs w:val="24"/>
              </w:rPr>
            </w:pPr>
            <w:r w:rsidRPr="003E606C">
              <w:rPr>
                <w:sz w:val="24"/>
                <w:szCs w:val="24"/>
              </w:rPr>
              <w:t>Количество общеобразовательных организаций, в которых проведены работы по установке системы контроля и управления доступом</w:t>
            </w:r>
          </w:p>
        </w:tc>
        <w:tc>
          <w:tcPr>
            <w:tcW w:w="1085" w:type="dxa"/>
            <w:gridSpan w:val="5"/>
          </w:tcPr>
          <w:p w14:paraId="6D810CF3" w14:textId="77777777" w:rsidR="006A2CB5" w:rsidRPr="003E606C" w:rsidRDefault="006A2CB5" w:rsidP="00685603">
            <w:pPr>
              <w:pStyle w:val="ConsPlusNormal"/>
              <w:jc w:val="center"/>
              <w:rPr>
                <w:sz w:val="24"/>
                <w:szCs w:val="24"/>
              </w:rPr>
            </w:pPr>
            <w:r w:rsidRPr="003E606C">
              <w:rPr>
                <w:sz w:val="24"/>
                <w:szCs w:val="24"/>
              </w:rPr>
              <w:t>ед.</w:t>
            </w:r>
          </w:p>
        </w:tc>
        <w:tc>
          <w:tcPr>
            <w:tcW w:w="799" w:type="dxa"/>
            <w:gridSpan w:val="5"/>
          </w:tcPr>
          <w:p w14:paraId="0ADAB506" w14:textId="77777777" w:rsidR="006A2CB5" w:rsidRPr="003E606C" w:rsidRDefault="006A2CB5" w:rsidP="00685603">
            <w:pPr>
              <w:pStyle w:val="ConsPlusNormal"/>
              <w:jc w:val="center"/>
              <w:rPr>
                <w:sz w:val="24"/>
                <w:szCs w:val="24"/>
              </w:rPr>
            </w:pPr>
            <w:r w:rsidRPr="003E606C">
              <w:rPr>
                <w:sz w:val="24"/>
                <w:szCs w:val="24"/>
              </w:rPr>
              <w:t>0</w:t>
            </w:r>
          </w:p>
        </w:tc>
        <w:tc>
          <w:tcPr>
            <w:tcW w:w="708" w:type="dxa"/>
            <w:gridSpan w:val="5"/>
          </w:tcPr>
          <w:p w14:paraId="035F6CA4"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7ED791A9" w14:textId="77777777" w:rsidR="006A2CB5" w:rsidRPr="003E606C" w:rsidRDefault="006A2CB5" w:rsidP="00685603">
            <w:pPr>
              <w:pStyle w:val="ConsPlusNormal"/>
              <w:jc w:val="center"/>
              <w:rPr>
                <w:sz w:val="24"/>
                <w:szCs w:val="24"/>
              </w:rPr>
            </w:pPr>
            <w:r w:rsidRPr="003E606C">
              <w:rPr>
                <w:sz w:val="24"/>
                <w:szCs w:val="24"/>
              </w:rPr>
              <w:t>0</w:t>
            </w:r>
          </w:p>
        </w:tc>
        <w:tc>
          <w:tcPr>
            <w:tcW w:w="709" w:type="dxa"/>
            <w:gridSpan w:val="5"/>
          </w:tcPr>
          <w:p w14:paraId="2EFC088A"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5"/>
          </w:tcPr>
          <w:p w14:paraId="15E071A0" w14:textId="77777777" w:rsidR="006A2CB5" w:rsidRPr="003E606C" w:rsidRDefault="006A2CB5" w:rsidP="00685603">
            <w:pPr>
              <w:pStyle w:val="ConsPlusNormal"/>
              <w:jc w:val="center"/>
              <w:rPr>
                <w:sz w:val="24"/>
                <w:szCs w:val="24"/>
              </w:rPr>
            </w:pPr>
            <w:r w:rsidRPr="003E606C">
              <w:rPr>
                <w:sz w:val="24"/>
                <w:szCs w:val="24"/>
              </w:rPr>
              <w:t>12</w:t>
            </w:r>
          </w:p>
        </w:tc>
        <w:tc>
          <w:tcPr>
            <w:tcW w:w="851" w:type="dxa"/>
            <w:gridSpan w:val="6"/>
          </w:tcPr>
          <w:p w14:paraId="5E73B248"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7"/>
          </w:tcPr>
          <w:p w14:paraId="178B65FA"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8"/>
          </w:tcPr>
          <w:p w14:paraId="59D3D7EC"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8"/>
          </w:tcPr>
          <w:p w14:paraId="2F0F6A1A"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7D663A76" w14:textId="77777777" w:rsidR="006A2CB5" w:rsidRPr="003E606C" w:rsidRDefault="006A2CB5" w:rsidP="00685603">
            <w:pPr>
              <w:pStyle w:val="ConsPlusNormal"/>
              <w:jc w:val="center"/>
              <w:rPr>
                <w:sz w:val="24"/>
                <w:szCs w:val="24"/>
              </w:rPr>
            </w:pPr>
            <w:r w:rsidRPr="003E606C">
              <w:rPr>
                <w:sz w:val="24"/>
                <w:szCs w:val="24"/>
              </w:rPr>
              <w:t>0</w:t>
            </w:r>
          </w:p>
        </w:tc>
        <w:tc>
          <w:tcPr>
            <w:tcW w:w="901" w:type="dxa"/>
            <w:gridSpan w:val="4"/>
          </w:tcPr>
          <w:p w14:paraId="55DDCAF6" w14:textId="77777777" w:rsidR="006A2CB5" w:rsidRPr="003E606C" w:rsidRDefault="006A2CB5" w:rsidP="00685603">
            <w:pPr>
              <w:pStyle w:val="ConsPlusNormal"/>
              <w:jc w:val="center"/>
              <w:rPr>
                <w:sz w:val="24"/>
                <w:szCs w:val="24"/>
              </w:rPr>
            </w:pPr>
            <w:r w:rsidRPr="003E606C">
              <w:rPr>
                <w:sz w:val="24"/>
                <w:szCs w:val="24"/>
              </w:rPr>
              <w:t>0</w:t>
            </w:r>
          </w:p>
        </w:tc>
        <w:tc>
          <w:tcPr>
            <w:tcW w:w="873" w:type="dxa"/>
            <w:gridSpan w:val="4"/>
          </w:tcPr>
          <w:p w14:paraId="38C01037"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6050DF8B" w14:textId="77777777" w:rsidTr="00685603">
        <w:trPr>
          <w:trHeight w:val="445"/>
        </w:trPr>
        <w:tc>
          <w:tcPr>
            <w:tcW w:w="768" w:type="dxa"/>
          </w:tcPr>
          <w:p w14:paraId="5DCDD59B" w14:textId="77777777" w:rsidR="006A2CB5" w:rsidRPr="003E606C" w:rsidRDefault="006A2CB5" w:rsidP="00685603">
            <w:pPr>
              <w:pStyle w:val="ConsPlusNormal"/>
              <w:rPr>
                <w:sz w:val="24"/>
                <w:szCs w:val="24"/>
              </w:rPr>
            </w:pPr>
            <w:r w:rsidRPr="003E606C">
              <w:rPr>
                <w:sz w:val="24"/>
                <w:szCs w:val="24"/>
              </w:rPr>
              <w:t>2.5.</w:t>
            </w:r>
          </w:p>
        </w:tc>
        <w:tc>
          <w:tcPr>
            <w:tcW w:w="3433" w:type="dxa"/>
            <w:gridSpan w:val="3"/>
            <w:tcBorders>
              <w:top w:val="single" w:sz="4" w:space="0" w:color="auto"/>
              <w:bottom w:val="single" w:sz="4" w:space="0" w:color="auto"/>
            </w:tcBorders>
          </w:tcPr>
          <w:p w14:paraId="3C88894E" w14:textId="77777777" w:rsidR="006A2CB5" w:rsidRPr="003E606C" w:rsidRDefault="006A2CB5" w:rsidP="00685603">
            <w:pPr>
              <w:pStyle w:val="ConsPlusNormal"/>
              <w:rPr>
                <w:sz w:val="24"/>
                <w:szCs w:val="24"/>
              </w:rPr>
            </w:pPr>
            <w:r w:rsidRPr="003E606C">
              <w:rPr>
                <w:sz w:val="24"/>
                <w:szCs w:val="24"/>
              </w:rPr>
              <w:t>Количество новых мест в образовательных организациях, созданных в результате строительства (реконструкции)</w:t>
            </w:r>
          </w:p>
        </w:tc>
        <w:tc>
          <w:tcPr>
            <w:tcW w:w="1085" w:type="dxa"/>
            <w:gridSpan w:val="5"/>
          </w:tcPr>
          <w:p w14:paraId="5D0841B0" w14:textId="77777777" w:rsidR="006A2CB5" w:rsidRPr="003E606C" w:rsidRDefault="006A2CB5" w:rsidP="00685603">
            <w:pPr>
              <w:pStyle w:val="ConsPlusNormal"/>
              <w:jc w:val="center"/>
              <w:rPr>
                <w:sz w:val="24"/>
                <w:szCs w:val="24"/>
              </w:rPr>
            </w:pPr>
            <w:r w:rsidRPr="003E606C">
              <w:rPr>
                <w:sz w:val="24"/>
                <w:szCs w:val="24"/>
              </w:rPr>
              <w:t>ед.</w:t>
            </w:r>
          </w:p>
        </w:tc>
        <w:tc>
          <w:tcPr>
            <w:tcW w:w="799" w:type="dxa"/>
            <w:gridSpan w:val="5"/>
          </w:tcPr>
          <w:p w14:paraId="20CCDA4D" w14:textId="77777777" w:rsidR="006A2CB5" w:rsidRPr="003E606C" w:rsidRDefault="006A2CB5" w:rsidP="00685603">
            <w:pPr>
              <w:pStyle w:val="ConsPlusNormal"/>
              <w:jc w:val="center"/>
              <w:rPr>
                <w:sz w:val="24"/>
                <w:szCs w:val="24"/>
              </w:rPr>
            </w:pPr>
            <w:r w:rsidRPr="003E606C">
              <w:rPr>
                <w:sz w:val="24"/>
                <w:szCs w:val="24"/>
              </w:rPr>
              <w:t>0</w:t>
            </w:r>
          </w:p>
        </w:tc>
        <w:tc>
          <w:tcPr>
            <w:tcW w:w="708" w:type="dxa"/>
            <w:gridSpan w:val="5"/>
          </w:tcPr>
          <w:p w14:paraId="6DDF7BE2"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31A08AFB" w14:textId="77777777" w:rsidR="006A2CB5" w:rsidRPr="003E606C" w:rsidRDefault="006A2CB5" w:rsidP="00685603">
            <w:pPr>
              <w:pStyle w:val="ConsPlusNormal"/>
              <w:jc w:val="center"/>
              <w:rPr>
                <w:sz w:val="24"/>
                <w:szCs w:val="24"/>
              </w:rPr>
            </w:pPr>
            <w:r w:rsidRPr="003E606C">
              <w:rPr>
                <w:sz w:val="24"/>
                <w:szCs w:val="24"/>
              </w:rPr>
              <w:t>0</w:t>
            </w:r>
          </w:p>
        </w:tc>
        <w:tc>
          <w:tcPr>
            <w:tcW w:w="709" w:type="dxa"/>
            <w:gridSpan w:val="5"/>
          </w:tcPr>
          <w:p w14:paraId="77009F04" w14:textId="77777777" w:rsidR="006A2CB5" w:rsidRPr="003E606C" w:rsidRDefault="006A2CB5" w:rsidP="00685603">
            <w:pPr>
              <w:pStyle w:val="ConsPlusNormal"/>
              <w:jc w:val="center"/>
              <w:rPr>
                <w:sz w:val="24"/>
                <w:szCs w:val="24"/>
              </w:rPr>
            </w:pPr>
            <w:r w:rsidRPr="003E606C">
              <w:rPr>
                <w:sz w:val="24"/>
                <w:szCs w:val="24"/>
              </w:rPr>
              <w:t>27</w:t>
            </w:r>
          </w:p>
        </w:tc>
        <w:tc>
          <w:tcPr>
            <w:tcW w:w="850" w:type="dxa"/>
            <w:gridSpan w:val="5"/>
          </w:tcPr>
          <w:p w14:paraId="6DE14281"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75C137FC"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7"/>
          </w:tcPr>
          <w:p w14:paraId="108DB8C2"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8"/>
          </w:tcPr>
          <w:p w14:paraId="27F5A7D8"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8"/>
          </w:tcPr>
          <w:p w14:paraId="1634DA3F"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04A54F06" w14:textId="77777777" w:rsidR="006A2CB5" w:rsidRPr="003E606C" w:rsidRDefault="006A2CB5" w:rsidP="00685603">
            <w:pPr>
              <w:pStyle w:val="ConsPlusNormal"/>
              <w:jc w:val="center"/>
              <w:rPr>
                <w:sz w:val="24"/>
                <w:szCs w:val="24"/>
              </w:rPr>
            </w:pPr>
            <w:r w:rsidRPr="003E606C">
              <w:rPr>
                <w:sz w:val="24"/>
                <w:szCs w:val="24"/>
              </w:rPr>
              <w:t>0</w:t>
            </w:r>
          </w:p>
        </w:tc>
        <w:tc>
          <w:tcPr>
            <w:tcW w:w="901" w:type="dxa"/>
            <w:gridSpan w:val="4"/>
          </w:tcPr>
          <w:p w14:paraId="54D54C21" w14:textId="77777777" w:rsidR="006A2CB5" w:rsidRPr="003E606C" w:rsidRDefault="006A2CB5" w:rsidP="00685603">
            <w:pPr>
              <w:pStyle w:val="ConsPlusNormal"/>
              <w:jc w:val="center"/>
              <w:rPr>
                <w:sz w:val="24"/>
                <w:szCs w:val="24"/>
              </w:rPr>
            </w:pPr>
            <w:r w:rsidRPr="003E606C">
              <w:rPr>
                <w:sz w:val="24"/>
                <w:szCs w:val="24"/>
              </w:rPr>
              <w:t>400</w:t>
            </w:r>
          </w:p>
        </w:tc>
        <w:tc>
          <w:tcPr>
            <w:tcW w:w="873" w:type="dxa"/>
            <w:gridSpan w:val="4"/>
          </w:tcPr>
          <w:p w14:paraId="15D67B9C"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36A08930" w14:textId="77777777" w:rsidTr="00685603">
        <w:trPr>
          <w:trHeight w:val="970"/>
        </w:trPr>
        <w:tc>
          <w:tcPr>
            <w:tcW w:w="768" w:type="dxa"/>
          </w:tcPr>
          <w:p w14:paraId="199CC977" w14:textId="77777777" w:rsidR="006A2CB5" w:rsidRPr="003E606C" w:rsidRDefault="006A2CB5" w:rsidP="00685603">
            <w:pPr>
              <w:pStyle w:val="ConsPlusNormal"/>
              <w:rPr>
                <w:sz w:val="24"/>
                <w:szCs w:val="24"/>
              </w:rPr>
            </w:pPr>
            <w:r w:rsidRPr="003E606C">
              <w:rPr>
                <w:sz w:val="24"/>
                <w:szCs w:val="24"/>
              </w:rPr>
              <w:lastRenderedPageBreak/>
              <w:t>2.6.</w:t>
            </w:r>
          </w:p>
        </w:tc>
        <w:tc>
          <w:tcPr>
            <w:tcW w:w="3433" w:type="dxa"/>
            <w:gridSpan w:val="3"/>
            <w:tcBorders>
              <w:top w:val="single" w:sz="4" w:space="0" w:color="auto"/>
              <w:bottom w:val="single" w:sz="4" w:space="0" w:color="auto"/>
            </w:tcBorders>
          </w:tcPr>
          <w:p w14:paraId="2EE99846" w14:textId="77777777" w:rsidR="006A2CB5" w:rsidRPr="003E606C" w:rsidRDefault="006A2CB5" w:rsidP="00685603">
            <w:pPr>
              <w:pStyle w:val="ConsPlusNormal"/>
              <w:rPr>
                <w:sz w:val="24"/>
                <w:szCs w:val="24"/>
              </w:rPr>
            </w:pPr>
            <w:r w:rsidRPr="003E606C">
              <w:rPr>
                <w:sz w:val="24"/>
                <w:szCs w:val="24"/>
              </w:rPr>
              <w:t xml:space="preserve">Доля </w:t>
            </w:r>
            <w:r w:rsidRPr="003E606C">
              <w:rPr>
                <w:bCs/>
                <w:sz w:val="24"/>
                <w:szCs w:val="24"/>
              </w:rPr>
              <w:t>государственных (муниципальных)</w:t>
            </w:r>
            <w:r w:rsidRPr="003E606C">
              <w:rPr>
                <w:sz w:val="24"/>
                <w:szCs w:val="24"/>
              </w:rPr>
              <w:t xml:space="preserve"> образовательных организаций, реализующих программы общего образования, имеющих физкультурный зал, в общей численности </w:t>
            </w:r>
            <w:r w:rsidRPr="003E606C">
              <w:rPr>
                <w:bCs/>
                <w:sz w:val="24"/>
                <w:szCs w:val="24"/>
              </w:rPr>
              <w:t xml:space="preserve">государственных (муниципальных) </w:t>
            </w:r>
            <w:r w:rsidRPr="003E606C">
              <w:rPr>
                <w:sz w:val="24"/>
                <w:szCs w:val="24"/>
              </w:rPr>
              <w:t>общеобразовательных организаций</w:t>
            </w:r>
          </w:p>
        </w:tc>
        <w:tc>
          <w:tcPr>
            <w:tcW w:w="1085" w:type="dxa"/>
            <w:gridSpan w:val="5"/>
          </w:tcPr>
          <w:p w14:paraId="52837831" w14:textId="77777777" w:rsidR="006A2CB5" w:rsidRPr="003E606C" w:rsidRDefault="006A2CB5" w:rsidP="00685603">
            <w:pPr>
              <w:pStyle w:val="ConsPlusNormal"/>
              <w:jc w:val="center"/>
              <w:rPr>
                <w:sz w:val="24"/>
                <w:szCs w:val="24"/>
              </w:rPr>
            </w:pPr>
            <w:r w:rsidRPr="003E606C">
              <w:rPr>
                <w:sz w:val="24"/>
                <w:szCs w:val="24"/>
              </w:rPr>
              <w:t>%</w:t>
            </w:r>
          </w:p>
        </w:tc>
        <w:tc>
          <w:tcPr>
            <w:tcW w:w="799" w:type="dxa"/>
            <w:gridSpan w:val="5"/>
          </w:tcPr>
          <w:p w14:paraId="18A6C393" w14:textId="77777777" w:rsidR="006A2CB5" w:rsidRPr="003E606C" w:rsidRDefault="006A2CB5" w:rsidP="00685603">
            <w:pPr>
              <w:pStyle w:val="ConsPlusNormal"/>
              <w:jc w:val="center"/>
              <w:rPr>
                <w:sz w:val="24"/>
                <w:szCs w:val="24"/>
              </w:rPr>
            </w:pPr>
            <w:r w:rsidRPr="003E606C">
              <w:rPr>
                <w:sz w:val="24"/>
                <w:szCs w:val="24"/>
              </w:rPr>
              <w:t>91,7</w:t>
            </w:r>
          </w:p>
        </w:tc>
        <w:tc>
          <w:tcPr>
            <w:tcW w:w="708" w:type="dxa"/>
            <w:gridSpan w:val="5"/>
          </w:tcPr>
          <w:p w14:paraId="50A994BA"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6"/>
          </w:tcPr>
          <w:p w14:paraId="14BB7180" w14:textId="77777777" w:rsidR="006A2CB5" w:rsidRPr="003E606C" w:rsidRDefault="006A2CB5" w:rsidP="00685603">
            <w:pPr>
              <w:pStyle w:val="ConsPlusNormal"/>
              <w:jc w:val="center"/>
              <w:rPr>
                <w:sz w:val="24"/>
                <w:szCs w:val="24"/>
              </w:rPr>
            </w:pPr>
            <w:r w:rsidRPr="003E606C">
              <w:rPr>
                <w:sz w:val="24"/>
                <w:szCs w:val="24"/>
              </w:rPr>
              <w:t>100,0</w:t>
            </w:r>
          </w:p>
        </w:tc>
        <w:tc>
          <w:tcPr>
            <w:tcW w:w="709" w:type="dxa"/>
            <w:gridSpan w:val="5"/>
          </w:tcPr>
          <w:p w14:paraId="75FDEB60"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5"/>
          </w:tcPr>
          <w:p w14:paraId="293BC4B4"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6"/>
          </w:tcPr>
          <w:p w14:paraId="74F5E68F"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7"/>
          </w:tcPr>
          <w:p w14:paraId="189AEC7F"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8"/>
          </w:tcPr>
          <w:p w14:paraId="0A6F7106" w14:textId="77777777" w:rsidR="006A2CB5" w:rsidRPr="003E606C" w:rsidRDefault="006A2CB5" w:rsidP="00685603">
            <w:pPr>
              <w:pStyle w:val="ConsPlusNormal"/>
              <w:jc w:val="center"/>
              <w:rPr>
                <w:sz w:val="24"/>
                <w:szCs w:val="24"/>
              </w:rPr>
            </w:pPr>
            <w:r w:rsidRPr="003E606C">
              <w:rPr>
                <w:sz w:val="24"/>
                <w:szCs w:val="24"/>
              </w:rPr>
              <w:t>100,0</w:t>
            </w:r>
          </w:p>
          <w:p w14:paraId="704F9F16" w14:textId="77777777" w:rsidR="006A2CB5" w:rsidRPr="003E606C" w:rsidRDefault="006A2CB5" w:rsidP="00685603">
            <w:pPr>
              <w:pStyle w:val="ConsPlusNormal"/>
              <w:jc w:val="center"/>
              <w:rPr>
                <w:sz w:val="24"/>
                <w:szCs w:val="24"/>
              </w:rPr>
            </w:pPr>
          </w:p>
        </w:tc>
        <w:tc>
          <w:tcPr>
            <w:tcW w:w="850" w:type="dxa"/>
            <w:gridSpan w:val="8"/>
          </w:tcPr>
          <w:p w14:paraId="3996F9C4" w14:textId="77777777" w:rsidR="006A2CB5" w:rsidRPr="003E606C" w:rsidRDefault="006A2CB5" w:rsidP="00685603">
            <w:pPr>
              <w:pStyle w:val="ConsPlusNormal"/>
              <w:jc w:val="center"/>
              <w:rPr>
                <w:sz w:val="24"/>
                <w:szCs w:val="24"/>
              </w:rPr>
            </w:pPr>
            <w:r w:rsidRPr="003E606C">
              <w:rPr>
                <w:sz w:val="24"/>
                <w:szCs w:val="24"/>
              </w:rPr>
              <w:t>100,0</w:t>
            </w:r>
          </w:p>
        </w:tc>
        <w:tc>
          <w:tcPr>
            <w:tcW w:w="904" w:type="dxa"/>
            <w:gridSpan w:val="7"/>
          </w:tcPr>
          <w:p w14:paraId="6FF8A7E5" w14:textId="77777777" w:rsidR="006A2CB5" w:rsidRPr="003E606C" w:rsidRDefault="006A2CB5" w:rsidP="00685603">
            <w:pPr>
              <w:pStyle w:val="ConsPlusNormal"/>
              <w:jc w:val="center"/>
              <w:rPr>
                <w:sz w:val="24"/>
                <w:szCs w:val="24"/>
              </w:rPr>
            </w:pPr>
            <w:r w:rsidRPr="003E606C">
              <w:rPr>
                <w:sz w:val="24"/>
                <w:szCs w:val="24"/>
              </w:rPr>
              <w:t>100,0</w:t>
            </w:r>
          </w:p>
        </w:tc>
        <w:tc>
          <w:tcPr>
            <w:tcW w:w="866" w:type="dxa"/>
            <w:gridSpan w:val="4"/>
          </w:tcPr>
          <w:p w14:paraId="314DF846" w14:textId="77777777" w:rsidR="006A2CB5" w:rsidRPr="003E606C" w:rsidRDefault="006A2CB5" w:rsidP="00685603">
            <w:pPr>
              <w:pStyle w:val="ConsPlusNormal"/>
              <w:jc w:val="center"/>
              <w:rPr>
                <w:sz w:val="24"/>
                <w:szCs w:val="24"/>
              </w:rPr>
            </w:pPr>
            <w:r w:rsidRPr="003E606C">
              <w:rPr>
                <w:sz w:val="24"/>
                <w:szCs w:val="24"/>
              </w:rPr>
              <w:t>100,0</w:t>
            </w:r>
          </w:p>
        </w:tc>
        <w:tc>
          <w:tcPr>
            <w:tcW w:w="855" w:type="dxa"/>
            <w:gridSpan w:val="3"/>
          </w:tcPr>
          <w:p w14:paraId="173A677B" w14:textId="77777777" w:rsidR="006A2CB5" w:rsidRPr="003E606C" w:rsidRDefault="006A2CB5" w:rsidP="00685603">
            <w:pPr>
              <w:pStyle w:val="ConsPlusNormal"/>
              <w:jc w:val="center"/>
              <w:rPr>
                <w:sz w:val="24"/>
                <w:szCs w:val="24"/>
              </w:rPr>
            </w:pPr>
            <w:r w:rsidRPr="003E606C">
              <w:rPr>
                <w:sz w:val="24"/>
                <w:szCs w:val="24"/>
              </w:rPr>
              <w:t>100,0</w:t>
            </w:r>
          </w:p>
        </w:tc>
      </w:tr>
      <w:tr w:rsidR="003E606C" w:rsidRPr="003E606C" w14:paraId="2D84A348" w14:textId="77777777" w:rsidTr="00685603">
        <w:trPr>
          <w:trHeight w:val="611"/>
        </w:trPr>
        <w:tc>
          <w:tcPr>
            <w:tcW w:w="768" w:type="dxa"/>
          </w:tcPr>
          <w:p w14:paraId="47BBD66C" w14:textId="77777777" w:rsidR="006A2CB5" w:rsidRPr="003E606C" w:rsidRDefault="006A2CB5" w:rsidP="00685603">
            <w:pPr>
              <w:pStyle w:val="ConsPlusNormal"/>
              <w:rPr>
                <w:sz w:val="24"/>
                <w:szCs w:val="24"/>
              </w:rPr>
            </w:pPr>
            <w:r w:rsidRPr="003E606C">
              <w:rPr>
                <w:sz w:val="24"/>
                <w:szCs w:val="24"/>
              </w:rPr>
              <w:t>2.7.</w:t>
            </w:r>
          </w:p>
        </w:tc>
        <w:tc>
          <w:tcPr>
            <w:tcW w:w="3433" w:type="dxa"/>
            <w:gridSpan w:val="3"/>
            <w:tcBorders>
              <w:top w:val="single" w:sz="4" w:space="0" w:color="auto"/>
              <w:bottom w:val="single" w:sz="4" w:space="0" w:color="auto"/>
            </w:tcBorders>
          </w:tcPr>
          <w:p w14:paraId="0C1DBADD" w14:textId="77777777" w:rsidR="006A2CB5" w:rsidRPr="003E606C" w:rsidRDefault="006A2CB5" w:rsidP="00685603">
            <w:pPr>
              <w:autoSpaceDE w:val="0"/>
              <w:autoSpaceDN w:val="0"/>
              <w:adjustRightInd w:val="0"/>
              <w:rPr>
                <w:rFonts w:ascii="Arial" w:hAnsi="Arial" w:cs="Arial"/>
                <w:sz w:val="24"/>
                <w:szCs w:val="24"/>
              </w:rPr>
            </w:pPr>
            <w:r w:rsidRPr="003E606C">
              <w:rPr>
                <w:rFonts w:ascii="Arial" w:hAnsi="Arial" w:cs="Arial"/>
                <w:sz w:val="24"/>
                <w:szCs w:val="24"/>
              </w:rPr>
              <w:t xml:space="preserve">Доля обучающихся, осваивающих образовательную программу начального общего образования в муниципальных образовательных организациях, реализующих соответствующие образовательные программы, обучающихся из малоимущих семей, семей, находящихся в социально опасном положении, семей коренных малочисленных народов Севера Сахалинской области, осваивающих образовательные программы основного </w:t>
            </w:r>
            <w:r w:rsidRPr="003E606C">
              <w:rPr>
                <w:rFonts w:ascii="Arial" w:hAnsi="Arial" w:cs="Arial"/>
                <w:sz w:val="24"/>
                <w:szCs w:val="24"/>
              </w:rPr>
              <w:lastRenderedPageBreak/>
              <w:t xml:space="preserve">общего и среднего общего образования в муниципальных образовательных организациях, реализующих соответствующие образовательные программы, обучающихся с ограниченными возможностями здоровья, осваивающие образовательные программы начального общего и среднего общего образования в муниципальных образовательных организациях, обучающихся с ограниченными возможностями здоровья, осваивающие образовательные программы начального , основного общего, среднего общего образования на дому, охваченных горячим питанием, в общей численности обучающихся, осваивающих образовательную программу начального общего образования в муниципальных </w:t>
            </w:r>
            <w:r w:rsidRPr="003E606C">
              <w:rPr>
                <w:rFonts w:ascii="Arial" w:hAnsi="Arial" w:cs="Arial"/>
                <w:sz w:val="24"/>
                <w:szCs w:val="24"/>
              </w:rPr>
              <w:lastRenderedPageBreak/>
              <w:t xml:space="preserve">образовательных организациях </w:t>
            </w:r>
          </w:p>
        </w:tc>
        <w:tc>
          <w:tcPr>
            <w:tcW w:w="1085" w:type="dxa"/>
            <w:gridSpan w:val="5"/>
          </w:tcPr>
          <w:p w14:paraId="6B966AA7" w14:textId="77777777" w:rsidR="006A2CB5" w:rsidRPr="003E606C" w:rsidRDefault="006A2CB5" w:rsidP="00685603">
            <w:pPr>
              <w:pStyle w:val="ConsPlusNormal"/>
              <w:jc w:val="center"/>
              <w:rPr>
                <w:sz w:val="24"/>
                <w:szCs w:val="24"/>
              </w:rPr>
            </w:pPr>
            <w:r w:rsidRPr="003E606C">
              <w:rPr>
                <w:sz w:val="24"/>
                <w:szCs w:val="24"/>
              </w:rPr>
              <w:lastRenderedPageBreak/>
              <w:t>%</w:t>
            </w:r>
          </w:p>
        </w:tc>
        <w:tc>
          <w:tcPr>
            <w:tcW w:w="799" w:type="dxa"/>
            <w:gridSpan w:val="5"/>
            <w:vAlign w:val="center"/>
          </w:tcPr>
          <w:p w14:paraId="0486759E"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w:t>
            </w:r>
          </w:p>
        </w:tc>
        <w:tc>
          <w:tcPr>
            <w:tcW w:w="708" w:type="dxa"/>
            <w:gridSpan w:val="5"/>
            <w:vAlign w:val="center"/>
          </w:tcPr>
          <w:p w14:paraId="355AE612"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w:t>
            </w:r>
          </w:p>
        </w:tc>
        <w:tc>
          <w:tcPr>
            <w:tcW w:w="851" w:type="dxa"/>
            <w:gridSpan w:val="6"/>
            <w:vAlign w:val="center"/>
          </w:tcPr>
          <w:p w14:paraId="7B3918CD"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57</w:t>
            </w:r>
          </w:p>
        </w:tc>
        <w:tc>
          <w:tcPr>
            <w:tcW w:w="709" w:type="dxa"/>
            <w:gridSpan w:val="5"/>
            <w:vAlign w:val="center"/>
          </w:tcPr>
          <w:p w14:paraId="58796FA0"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61</w:t>
            </w:r>
          </w:p>
        </w:tc>
        <w:tc>
          <w:tcPr>
            <w:tcW w:w="850" w:type="dxa"/>
            <w:gridSpan w:val="5"/>
            <w:vAlign w:val="center"/>
          </w:tcPr>
          <w:p w14:paraId="45BC3068"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61</w:t>
            </w:r>
          </w:p>
        </w:tc>
        <w:tc>
          <w:tcPr>
            <w:tcW w:w="851" w:type="dxa"/>
            <w:gridSpan w:val="6"/>
            <w:vAlign w:val="center"/>
          </w:tcPr>
          <w:p w14:paraId="5F99D31B"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61</w:t>
            </w:r>
          </w:p>
        </w:tc>
        <w:tc>
          <w:tcPr>
            <w:tcW w:w="850" w:type="dxa"/>
            <w:gridSpan w:val="7"/>
            <w:vAlign w:val="center"/>
          </w:tcPr>
          <w:p w14:paraId="2B449E08"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61</w:t>
            </w:r>
          </w:p>
        </w:tc>
        <w:tc>
          <w:tcPr>
            <w:tcW w:w="851" w:type="dxa"/>
            <w:gridSpan w:val="8"/>
            <w:vAlign w:val="center"/>
          </w:tcPr>
          <w:p w14:paraId="026F6FFA"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61</w:t>
            </w:r>
          </w:p>
        </w:tc>
        <w:tc>
          <w:tcPr>
            <w:tcW w:w="850" w:type="dxa"/>
            <w:gridSpan w:val="8"/>
            <w:vAlign w:val="center"/>
          </w:tcPr>
          <w:p w14:paraId="08277FD9"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61</w:t>
            </w:r>
          </w:p>
        </w:tc>
        <w:tc>
          <w:tcPr>
            <w:tcW w:w="904" w:type="dxa"/>
            <w:gridSpan w:val="7"/>
            <w:vAlign w:val="center"/>
          </w:tcPr>
          <w:p w14:paraId="6E6059E2"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61</w:t>
            </w:r>
          </w:p>
        </w:tc>
        <w:tc>
          <w:tcPr>
            <w:tcW w:w="848" w:type="dxa"/>
            <w:gridSpan w:val="3"/>
            <w:vAlign w:val="center"/>
          </w:tcPr>
          <w:p w14:paraId="016530D3"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61</w:t>
            </w:r>
          </w:p>
        </w:tc>
        <w:tc>
          <w:tcPr>
            <w:tcW w:w="873" w:type="dxa"/>
            <w:gridSpan w:val="4"/>
            <w:vAlign w:val="center"/>
          </w:tcPr>
          <w:p w14:paraId="220ED16A"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61</w:t>
            </w:r>
          </w:p>
        </w:tc>
      </w:tr>
      <w:tr w:rsidR="003E606C" w:rsidRPr="003E606C" w14:paraId="08E68B7B" w14:textId="77777777" w:rsidTr="00685603">
        <w:trPr>
          <w:trHeight w:val="611"/>
        </w:trPr>
        <w:tc>
          <w:tcPr>
            <w:tcW w:w="768" w:type="dxa"/>
          </w:tcPr>
          <w:p w14:paraId="5478C2FB" w14:textId="77777777" w:rsidR="006A2CB5" w:rsidRPr="003E606C" w:rsidRDefault="006A2CB5" w:rsidP="00685603">
            <w:pPr>
              <w:pStyle w:val="ConsPlusNormal"/>
              <w:rPr>
                <w:sz w:val="24"/>
                <w:szCs w:val="24"/>
              </w:rPr>
            </w:pPr>
            <w:r w:rsidRPr="003E606C">
              <w:rPr>
                <w:sz w:val="24"/>
                <w:szCs w:val="24"/>
              </w:rPr>
              <w:lastRenderedPageBreak/>
              <w:t>2.8.</w:t>
            </w:r>
          </w:p>
        </w:tc>
        <w:tc>
          <w:tcPr>
            <w:tcW w:w="3433" w:type="dxa"/>
            <w:gridSpan w:val="3"/>
            <w:tcBorders>
              <w:top w:val="single" w:sz="4" w:space="0" w:color="auto"/>
              <w:bottom w:val="single" w:sz="4" w:space="0" w:color="auto"/>
            </w:tcBorders>
          </w:tcPr>
          <w:p w14:paraId="37DCF3C2" w14:textId="77777777" w:rsidR="006A2CB5" w:rsidRPr="003E606C" w:rsidRDefault="006A2CB5" w:rsidP="00685603">
            <w:pPr>
              <w:pStyle w:val="ConsPlusNormal"/>
              <w:rPr>
                <w:sz w:val="24"/>
                <w:szCs w:val="24"/>
              </w:rPr>
            </w:pPr>
            <w:r w:rsidRPr="003E606C">
              <w:rPr>
                <w:sz w:val="24"/>
                <w:szCs w:val="24"/>
              </w:rPr>
              <w:t>Удельный расход электрической энергии на снабжение организаций общего образования</w:t>
            </w:r>
          </w:p>
        </w:tc>
        <w:tc>
          <w:tcPr>
            <w:tcW w:w="1085" w:type="dxa"/>
            <w:gridSpan w:val="5"/>
          </w:tcPr>
          <w:p w14:paraId="32803018" w14:textId="77777777" w:rsidR="006A2CB5" w:rsidRPr="003E606C" w:rsidRDefault="006A2CB5" w:rsidP="00685603">
            <w:pPr>
              <w:pStyle w:val="ConsPlusNormal"/>
              <w:jc w:val="center"/>
              <w:rPr>
                <w:sz w:val="24"/>
                <w:szCs w:val="24"/>
              </w:rPr>
            </w:pPr>
            <w:r w:rsidRPr="003E606C">
              <w:rPr>
                <w:sz w:val="24"/>
                <w:szCs w:val="24"/>
              </w:rPr>
              <w:t>кВт. ч/кв. м</w:t>
            </w:r>
          </w:p>
        </w:tc>
        <w:tc>
          <w:tcPr>
            <w:tcW w:w="799" w:type="dxa"/>
            <w:gridSpan w:val="5"/>
            <w:vAlign w:val="center"/>
          </w:tcPr>
          <w:p w14:paraId="7AC1E1A8"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96,83</w:t>
            </w:r>
          </w:p>
        </w:tc>
        <w:tc>
          <w:tcPr>
            <w:tcW w:w="708" w:type="dxa"/>
            <w:gridSpan w:val="5"/>
            <w:vAlign w:val="center"/>
          </w:tcPr>
          <w:p w14:paraId="7AFADB2B"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99,72</w:t>
            </w:r>
          </w:p>
        </w:tc>
        <w:tc>
          <w:tcPr>
            <w:tcW w:w="851" w:type="dxa"/>
            <w:gridSpan w:val="6"/>
            <w:vAlign w:val="center"/>
          </w:tcPr>
          <w:p w14:paraId="04B70B9E"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98,56</w:t>
            </w:r>
          </w:p>
        </w:tc>
        <w:tc>
          <w:tcPr>
            <w:tcW w:w="709" w:type="dxa"/>
            <w:gridSpan w:val="5"/>
            <w:vAlign w:val="center"/>
          </w:tcPr>
          <w:p w14:paraId="7D455DC6"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94,92</w:t>
            </w:r>
          </w:p>
        </w:tc>
        <w:tc>
          <w:tcPr>
            <w:tcW w:w="850" w:type="dxa"/>
            <w:gridSpan w:val="5"/>
            <w:vAlign w:val="center"/>
          </w:tcPr>
          <w:p w14:paraId="692B69AA"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18,32</w:t>
            </w:r>
          </w:p>
        </w:tc>
        <w:tc>
          <w:tcPr>
            <w:tcW w:w="851" w:type="dxa"/>
            <w:gridSpan w:val="6"/>
            <w:vAlign w:val="center"/>
          </w:tcPr>
          <w:p w14:paraId="41819EF6"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18,32</w:t>
            </w:r>
          </w:p>
        </w:tc>
        <w:tc>
          <w:tcPr>
            <w:tcW w:w="870" w:type="dxa"/>
            <w:gridSpan w:val="8"/>
            <w:vAlign w:val="center"/>
          </w:tcPr>
          <w:p w14:paraId="24BC150B"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14,13</w:t>
            </w:r>
          </w:p>
        </w:tc>
        <w:tc>
          <w:tcPr>
            <w:tcW w:w="856" w:type="dxa"/>
            <w:gridSpan w:val="8"/>
            <w:vAlign w:val="center"/>
          </w:tcPr>
          <w:p w14:paraId="5E7FFA05"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14,12</w:t>
            </w:r>
          </w:p>
        </w:tc>
        <w:tc>
          <w:tcPr>
            <w:tcW w:w="873" w:type="dxa"/>
            <w:gridSpan w:val="8"/>
            <w:vAlign w:val="center"/>
          </w:tcPr>
          <w:p w14:paraId="6EA78667"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14,12</w:t>
            </w:r>
          </w:p>
        </w:tc>
        <w:tc>
          <w:tcPr>
            <w:tcW w:w="856" w:type="dxa"/>
            <w:gridSpan w:val="6"/>
            <w:vAlign w:val="center"/>
          </w:tcPr>
          <w:p w14:paraId="2BDC0F89"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14,10</w:t>
            </w:r>
          </w:p>
        </w:tc>
        <w:tc>
          <w:tcPr>
            <w:tcW w:w="897" w:type="dxa"/>
            <w:gridSpan w:val="6"/>
            <w:vAlign w:val="center"/>
          </w:tcPr>
          <w:p w14:paraId="344CC6D3"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14,10</w:t>
            </w:r>
          </w:p>
        </w:tc>
        <w:tc>
          <w:tcPr>
            <w:tcW w:w="824" w:type="dxa"/>
            <w:vAlign w:val="center"/>
          </w:tcPr>
          <w:p w14:paraId="00744E25"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14,10</w:t>
            </w:r>
          </w:p>
        </w:tc>
      </w:tr>
      <w:tr w:rsidR="003E606C" w:rsidRPr="003E606C" w14:paraId="73CE7DC7" w14:textId="77777777" w:rsidTr="00685603">
        <w:trPr>
          <w:trHeight w:val="315"/>
        </w:trPr>
        <w:tc>
          <w:tcPr>
            <w:tcW w:w="768" w:type="dxa"/>
            <w:tcBorders>
              <w:bottom w:val="single" w:sz="4" w:space="0" w:color="auto"/>
            </w:tcBorders>
          </w:tcPr>
          <w:p w14:paraId="0F819D58" w14:textId="77777777" w:rsidR="006A2CB5" w:rsidRPr="003E606C" w:rsidRDefault="006A2CB5" w:rsidP="00685603">
            <w:pPr>
              <w:pStyle w:val="ConsPlusNormal"/>
              <w:rPr>
                <w:sz w:val="24"/>
                <w:szCs w:val="24"/>
              </w:rPr>
            </w:pPr>
            <w:r w:rsidRPr="003E606C">
              <w:rPr>
                <w:sz w:val="24"/>
                <w:szCs w:val="24"/>
              </w:rPr>
              <w:t>2.9.</w:t>
            </w:r>
          </w:p>
        </w:tc>
        <w:tc>
          <w:tcPr>
            <w:tcW w:w="3433" w:type="dxa"/>
            <w:gridSpan w:val="3"/>
            <w:tcBorders>
              <w:top w:val="single" w:sz="4" w:space="0" w:color="auto"/>
              <w:bottom w:val="single" w:sz="4" w:space="0" w:color="auto"/>
            </w:tcBorders>
          </w:tcPr>
          <w:p w14:paraId="7A7DE5A9" w14:textId="77777777" w:rsidR="006A2CB5" w:rsidRPr="003E606C" w:rsidRDefault="006A2CB5" w:rsidP="00685603">
            <w:pPr>
              <w:pStyle w:val="ConsPlusNormal"/>
              <w:rPr>
                <w:sz w:val="24"/>
                <w:szCs w:val="24"/>
              </w:rPr>
            </w:pPr>
            <w:r w:rsidRPr="003E606C">
              <w:rPr>
                <w:sz w:val="24"/>
                <w:szCs w:val="24"/>
              </w:rPr>
              <w:t>Удельный расход тепловой энергии на снабжение организаций общего образования</w:t>
            </w:r>
          </w:p>
        </w:tc>
        <w:tc>
          <w:tcPr>
            <w:tcW w:w="1085" w:type="dxa"/>
            <w:gridSpan w:val="5"/>
          </w:tcPr>
          <w:p w14:paraId="4AE07ECA" w14:textId="77777777" w:rsidR="006A2CB5" w:rsidRPr="003E606C" w:rsidRDefault="006A2CB5" w:rsidP="00685603">
            <w:pPr>
              <w:pStyle w:val="ConsPlusNormal"/>
              <w:jc w:val="center"/>
              <w:rPr>
                <w:sz w:val="24"/>
                <w:szCs w:val="24"/>
              </w:rPr>
            </w:pPr>
          </w:p>
          <w:p w14:paraId="216CED51" w14:textId="77777777" w:rsidR="006A2CB5" w:rsidRPr="003E606C" w:rsidRDefault="006A2CB5" w:rsidP="00685603">
            <w:pPr>
              <w:pStyle w:val="ConsPlusNormal"/>
              <w:jc w:val="center"/>
              <w:rPr>
                <w:sz w:val="24"/>
                <w:szCs w:val="24"/>
              </w:rPr>
            </w:pPr>
            <w:r w:rsidRPr="003E606C">
              <w:rPr>
                <w:sz w:val="24"/>
                <w:szCs w:val="24"/>
              </w:rPr>
              <w:t>Гкал/ кв. м</w:t>
            </w:r>
          </w:p>
        </w:tc>
        <w:tc>
          <w:tcPr>
            <w:tcW w:w="799" w:type="dxa"/>
            <w:gridSpan w:val="5"/>
            <w:vAlign w:val="center"/>
          </w:tcPr>
          <w:p w14:paraId="6AD8FF69" w14:textId="77777777" w:rsidR="006A2CB5" w:rsidRPr="003E606C" w:rsidRDefault="006A2CB5" w:rsidP="00685603">
            <w:pPr>
              <w:jc w:val="center"/>
              <w:rPr>
                <w:rFonts w:ascii="Arial" w:hAnsi="Arial" w:cs="Arial"/>
                <w:sz w:val="24"/>
                <w:szCs w:val="24"/>
              </w:rPr>
            </w:pPr>
          </w:p>
          <w:p w14:paraId="21CB47D2"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0,597</w:t>
            </w:r>
          </w:p>
          <w:p w14:paraId="0E8F13B1" w14:textId="77777777" w:rsidR="006A2CB5" w:rsidRPr="003E606C" w:rsidRDefault="006A2CB5" w:rsidP="00685603">
            <w:pPr>
              <w:widowControl w:val="0"/>
              <w:autoSpaceDE w:val="0"/>
              <w:autoSpaceDN w:val="0"/>
              <w:adjustRightInd w:val="0"/>
              <w:jc w:val="center"/>
              <w:rPr>
                <w:rFonts w:ascii="Arial" w:hAnsi="Arial" w:cs="Arial"/>
                <w:sz w:val="24"/>
                <w:szCs w:val="24"/>
              </w:rPr>
            </w:pPr>
          </w:p>
        </w:tc>
        <w:tc>
          <w:tcPr>
            <w:tcW w:w="708" w:type="dxa"/>
            <w:gridSpan w:val="5"/>
            <w:vAlign w:val="center"/>
          </w:tcPr>
          <w:p w14:paraId="21F31CF5" w14:textId="77777777" w:rsidR="006A2CB5" w:rsidRPr="003E606C" w:rsidRDefault="006A2CB5" w:rsidP="00685603">
            <w:pPr>
              <w:jc w:val="center"/>
              <w:rPr>
                <w:rFonts w:ascii="Arial" w:hAnsi="Arial" w:cs="Arial"/>
                <w:sz w:val="24"/>
                <w:szCs w:val="24"/>
              </w:rPr>
            </w:pPr>
          </w:p>
          <w:p w14:paraId="06AAAA90"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0,583</w:t>
            </w:r>
          </w:p>
          <w:p w14:paraId="5C5E1BB2" w14:textId="77777777" w:rsidR="006A2CB5" w:rsidRPr="003E606C" w:rsidRDefault="006A2CB5" w:rsidP="00685603">
            <w:pPr>
              <w:widowControl w:val="0"/>
              <w:autoSpaceDE w:val="0"/>
              <w:autoSpaceDN w:val="0"/>
              <w:adjustRightInd w:val="0"/>
              <w:jc w:val="center"/>
              <w:rPr>
                <w:rFonts w:ascii="Arial" w:hAnsi="Arial" w:cs="Arial"/>
                <w:sz w:val="24"/>
                <w:szCs w:val="24"/>
              </w:rPr>
            </w:pPr>
          </w:p>
        </w:tc>
        <w:tc>
          <w:tcPr>
            <w:tcW w:w="851" w:type="dxa"/>
            <w:gridSpan w:val="6"/>
            <w:vAlign w:val="center"/>
          </w:tcPr>
          <w:p w14:paraId="21595D26" w14:textId="77777777" w:rsidR="006A2CB5" w:rsidRPr="003E606C" w:rsidRDefault="006A2CB5" w:rsidP="00685603">
            <w:pPr>
              <w:jc w:val="center"/>
              <w:rPr>
                <w:rFonts w:ascii="Arial" w:hAnsi="Arial" w:cs="Arial"/>
                <w:sz w:val="24"/>
                <w:szCs w:val="24"/>
              </w:rPr>
            </w:pPr>
          </w:p>
          <w:p w14:paraId="7C573A57"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0,583</w:t>
            </w:r>
          </w:p>
          <w:p w14:paraId="39661D02" w14:textId="77777777" w:rsidR="006A2CB5" w:rsidRPr="003E606C" w:rsidRDefault="006A2CB5" w:rsidP="00685603">
            <w:pPr>
              <w:widowControl w:val="0"/>
              <w:autoSpaceDE w:val="0"/>
              <w:autoSpaceDN w:val="0"/>
              <w:adjustRightInd w:val="0"/>
              <w:jc w:val="center"/>
              <w:rPr>
                <w:rFonts w:ascii="Arial" w:hAnsi="Arial" w:cs="Arial"/>
                <w:sz w:val="24"/>
                <w:szCs w:val="24"/>
              </w:rPr>
            </w:pPr>
          </w:p>
        </w:tc>
        <w:tc>
          <w:tcPr>
            <w:tcW w:w="709" w:type="dxa"/>
            <w:gridSpan w:val="5"/>
            <w:vAlign w:val="center"/>
          </w:tcPr>
          <w:p w14:paraId="1D73A3E1" w14:textId="77777777" w:rsidR="006A2CB5" w:rsidRPr="003E606C" w:rsidRDefault="006A2CB5" w:rsidP="00685603">
            <w:pPr>
              <w:jc w:val="center"/>
              <w:rPr>
                <w:rFonts w:ascii="Arial" w:hAnsi="Arial" w:cs="Arial"/>
                <w:sz w:val="24"/>
                <w:szCs w:val="24"/>
              </w:rPr>
            </w:pPr>
          </w:p>
          <w:p w14:paraId="7862B385"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0,552</w:t>
            </w:r>
          </w:p>
          <w:p w14:paraId="7D8DEBC6" w14:textId="77777777" w:rsidR="006A2CB5" w:rsidRPr="003E606C" w:rsidRDefault="006A2CB5" w:rsidP="00685603">
            <w:pPr>
              <w:widowControl w:val="0"/>
              <w:autoSpaceDE w:val="0"/>
              <w:autoSpaceDN w:val="0"/>
              <w:adjustRightInd w:val="0"/>
              <w:jc w:val="center"/>
              <w:rPr>
                <w:rFonts w:ascii="Arial" w:hAnsi="Arial" w:cs="Arial"/>
                <w:sz w:val="24"/>
                <w:szCs w:val="24"/>
              </w:rPr>
            </w:pPr>
          </w:p>
        </w:tc>
        <w:tc>
          <w:tcPr>
            <w:tcW w:w="850" w:type="dxa"/>
            <w:gridSpan w:val="5"/>
            <w:vAlign w:val="center"/>
          </w:tcPr>
          <w:p w14:paraId="489B11E0" w14:textId="77777777" w:rsidR="006A2CB5" w:rsidRPr="003E606C" w:rsidRDefault="006A2CB5" w:rsidP="00685603">
            <w:pPr>
              <w:widowControl w:val="0"/>
              <w:autoSpaceDE w:val="0"/>
              <w:autoSpaceDN w:val="0"/>
              <w:adjustRightInd w:val="0"/>
              <w:rPr>
                <w:rFonts w:ascii="Arial" w:hAnsi="Arial" w:cs="Arial"/>
                <w:sz w:val="24"/>
                <w:szCs w:val="24"/>
              </w:rPr>
            </w:pPr>
          </w:p>
          <w:p w14:paraId="00099D77" w14:textId="77777777" w:rsidR="006A2CB5" w:rsidRPr="003E606C" w:rsidRDefault="006A2CB5" w:rsidP="00685603">
            <w:pPr>
              <w:widowControl w:val="0"/>
              <w:autoSpaceDE w:val="0"/>
              <w:autoSpaceDN w:val="0"/>
              <w:adjustRightInd w:val="0"/>
              <w:rPr>
                <w:rFonts w:ascii="Arial" w:hAnsi="Arial" w:cs="Arial"/>
                <w:sz w:val="24"/>
                <w:szCs w:val="24"/>
              </w:rPr>
            </w:pPr>
            <w:r w:rsidRPr="003E606C">
              <w:rPr>
                <w:rFonts w:ascii="Arial" w:hAnsi="Arial" w:cs="Arial"/>
                <w:sz w:val="24"/>
                <w:szCs w:val="24"/>
              </w:rPr>
              <w:t>0,165</w:t>
            </w:r>
          </w:p>
        </w:tc>
        <w:tc>
          <w:tcPr>
            <w:tcW w:w="851" w:type="dxa"/>
            <w:gridSpan w:val="6"/>
            <w:vAlign w:val="center"/>
          </w:tcPr>
          <w:p w14:paraId="0BEA7E9A" w14:textId="77777777" w:rsidR="006A2CB5" w:rsidRPr="003E606C" w:rsidRDefault="006A2CB5" w:rsidP="00685603">
            <w:pPr>
              <w:widowControl w:val="0"/>
              <w:autoSpaceDE w:val="0"/>
              <w:autoSpaceDN w:val="0"/>
              <w:adjustRightInd w:val="0"/>
              <w:jc w:val="center"/>
              <w:rPr>
                <w:rFonts w:ascii="Arial" w:hAnsi="Arial" w:cs="Arial"/>
                <w:sz w:val="24"/>
                <w:szCs w:val="24"/>
              </w:rPr>
            </w:pPr>
          </w:p>
          <w:p w14:paraId="3E079F68"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0,166</w:t>
            </w:r>
          </w:p>
        </w:tc>
        <w:tc>
          <w:tcPr>
            <w:tcW w:w="870" w:type="dxa"/>
            <w:gridSpan w:val="8"/>
            <w:vAlign w:val="center"/>
          </w:tcPr>
          <w:p w14:paraId="457B2886" w14:textId="77777777" w:rsidR="006A2CB5" w:rsidRPr="003E606C" w:rsidRDefault="006A2CB5" w:rsidP="00685603">
            <w:pPr>
              <w:widowControl w:val="0"/>
              <w:autoSpaceDE w:val="0"/>
              <w:autoSpaceDN w:val="0"/>
              <w:adjustRightInd w:val="0"/>
              <w:jc w:val="center"/>
              <w:rPr>
                <w:rFonts w:ascii="Arial" w:hAnsi="Arial" w:cs="Arial"/>
                <w:sz w:val="24"/>
                <w:szCs w:val="24"/>
              </w:rPr>
            </w:pPr>
          </w:p>
          <w:p w14:paraId="20CE78D8"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0,175</w:t>
            </w:r>
          </w:p>
        </w:tc>
        <w:tc>
          <w:tcPr>
            <w:tcW w:w="856" w:type="dxa"/>
            <w:gridSpan w:val="8"/>
            <w:vAlign w:val="center"/>
          </w:tcPr>
          <w:p w14:paraId="2BFEB9FB" w14:textId="77777777" w:rsidR="006A2CB5" w:rsidRPr="003E606C" w:rsidRDefault="006A2CB5" w:rsidP="00685603">
            <w:pPr>
              <w:jc w:val="center"/>
              <w:rPr>
                <w:rFonts w:ascii="Arial" w:hAnsi="Arial" w:cs="Arial"/>
                <w:sz w:val="24"/>
                <w:szCs w:val="24"/>
              </w:rPr>
            </w:pPr>
          </w:p>
          <w:p w14:paraId="66319EE8"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0,174</w:t>
            </w:r>
          </w:p>
          <w:p w14:paraId="18AA2A7C" w14:textId="77777777" w:rsidR="006A2CB5" w:rsidRPr="003E606C" w:rsidRDefault="006A2CB5" w:rsidP="00685603">
            <w:pPr>
              <w:widowControl w:val="0"/>
              <w:autoSpaceDE w:val="0"/>
              <w:autoSpaceDN w:val="0"/>
              <w:adjustRightInd w:val="0"/>
              <w:jc w:val="center"/>
              <w:rPr>
                <w:rFonts w:ascii="Arial" w:hAnsi="Arial" w:cs="Arial"/>
                <w:sz w:val="24"/>
                <w:szCs w:val="24"/>
              </w:rPr>
            </w:pPr>
          </w:p>
        </w:tc>
        <w:tc>
          <w:tcPr>
            <w:tcW w:w="873" w:type="dxa"/>
            <w:gridSpan w:val="8"/>
            <w:vAlign w:val="center"/>
          </w:tcPr>
          <w:p w14:paraId="532CA8B8" w14:textId="77777777" w:rsidR="006A2CB5" w:rsidRPr="003E606C" w:rsidRDefault="006A2CB5" w:rsidP="00685603">
            <w:pPr>
              <w:jc w:val="center"/>
              <w:rPr>
                <w:rFonts w:ascii="Arial" w:hAnsi="Arial" w:cs="Arial"/>
                <w:sz w:val="24"/>
                <w:szCs w:val="24"/>
              </w:rPr>
            </w:pPr>
          </w:p>
          <w:p w14:paraId="7351743B"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0,174</w:t>
            </w:r>
          </w:p>
          <w:p w14:paraId="16E4F006" w14:textId="77777777" w:rsidR="006A2CB5" w:rsidRPr="003E606C" w:rsidRDefault="006A2CB5" w:rsidP="00685603">
            <w:pPr>
              <w:widowControl w:val="0"/>
              <w:autoSpaceDE w:val="0"/>
              <w:autoSpaceDN w:val="0"/>
              <w:adjustRightInd w:val="0"/>
              <w:jc w:val="center"/>
              <w:rPr>
                <w:rFonts w:ascii="Arial" w:hAnsi="Arial" w:cs="Arial"/>
                <w:sz w:val="24"/>
                <w:szCs w:val="24"/>
              </w:rPr>
            </w:pPr>
          </w:p>
        </w:tc>
        <w:tc>
          <w:tcPr>
            <w:tcW w:w="856" w:type="dxa"/>
            <w:gridSpan w:val="6"/>
            <w:vAlign w:val="center"/>
          </w:tcPr>
          <w:p w14:paraId="67D8E1EE" w14:textId="77777777" w:rsidR="006A2CB5" w:rsidRPr="003E606C" w:rsidRDefault="006A2CB5" w:rsidP="00685603">
            <w:pPr>
              <w:jc w:val="center"/>
              <w:rPr>
                <w:rFonts w:ascii="Arial" w:hAnsi="Arial" w:cs="Arial"/>
                <w:sz w:val="24"/>
                <w:szCs w:val="24"/>
              </w:rPr>
            </w:pPr>
          </w:p>
          <w:p w14:paraId="066059CE"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0,173</w:t>
            </w:r>
          </w:p>
          <w:p w14:paraId="3961EE5B" w14:textId="77777777" w:rsidR="006A2CB5" w:rsidRPr="003E606C" w:rsidRDefault="006A2CB5" w:rsidP="00685603">
            <w:pPr>
              <w:widowControl w:val="0"/>
              <w:autoSpaceDE w:val="0"/>
              <w:autoSpaceDN w:val="0"/>
              <w:adjustRightInd w:val="0"/>
              <w:jc w:val="center"/>
              <w:rPr>
                <w:rFonts w:ascii="Arial" w:hAnsi="Arial" w:cs="Arial"/>
                <w:sz w:val="24"/>
                <w:szCs w:val="24"/>
              </w:rPr>
            </w:pPr>
          </w:p>
        </w:tc>
        <w:tc>
          <w:tcPr>
            <w:tcW w:w="897" w:type="dxa"/>
            <w:gridSpan w:val="6"/>
            <w:vAlign w:val="center"/>
          </w:tcPr>
          <w:p w14:paraId="7D01ED93" w14:textId="77777777" w:rsidR="006A2CB5" w:rsidRPr="003E606C" w:rsidRDefault="006A2CB5" w:rsidP="00685603">
            <w:pPr>
              <w:jc w:val="center"/>
              <w:rPr>
                <w:rFonts w:ascii="Arial" w:hAnsi="Arial" w:cs="Arial"/>
                <w:sz w:val="24"/>
                <w:szCs w:val="24"/>
              </w:rPr>
            </w:pPr>
          </w:p>
          <w:p w14:paraId="4E041C68"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0,173</w:t>
            </w:r>
          </w:p>
          <w:p w14:paraId="0EC2B34D" w14:textId="77777777" w:rsidR="006A2CB5" w:rsidRPr="003E606C" w:rsidRDefault="006A2CB5" w:rsidP="00685603">
            <w:pPr>
              <w:widowControl w:val="0"/>
              <w:autoSpaceDE w:val="0"/>
              <w:autoSpaceDN w:val="0"/>
              <w:adjustRightInd w:val="0"/>
              <w:jc w:val="center"/>
              <w:rPr>
                <w:rFonts w:ascii="Arial" w:hAnsi="Arial" w:cs="Arial"/>
                <w:sz w:val="24"/>
                <w:szCs w:val="24"/>
              </w:rPr>
            </w:pPr>
          </w:p>
        </w:tc>
        <w:tc>
          <w:tcPr>
            <w:tcW w:w="824" w:type="dxa"/>
            <w:vAlign w:val="center"/>
          </w:tcPr>
          <w:p w14:paraId="5E654B91" w14:textId="77777777" w:rsidR="006A2CB5" w:rsidRPr="003E606C" w:rsidRDefault="006A2CB5" w:rsidP="00685603">
            <w:pPr>
              <w:widowControl w:val="0"/>
              <w:autoSpaceDE w:val="0"/>
              <w:autoSpaceDN w:val="0"/>
              <w:adjustRightInd w:val="0"/>
              <w:jc w:val="center"/>
              <w:rPr>
                <w:rFonts w:ascii="Arial" w:hAnsi="Arial" w:cs="Arial"/>
                <w:sz w:val="24"/>
                <w:szCs w:val="24"/>
              </w:rPr>
            </w:pPr>
          </w:p>
          <w:p w14:paraId="6F10D529"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0,173</w:t>
            </w:r>
          </w:p>
        </w:tc>
      </w:tr>
      <w:tr w:rsidR="003E606C" w:rsidRPr="003E606C" w14:paraId="7012B79E" w14:textId="77777777" w:rsidTr="00685603">
        <w:trPr>
          <w:trHeight w:val="611"/>
        </w:trPr>
        <w:tc>
          <w:tcPr>
            <w:tcW w:w="768" w:type="dxa"/>
          </w:tcPr>
          <w:p w14:paraId="53BC2D1C" w14:textId="77777777" w:rsidR="006A2CB5" w:rsidRPr="003E606C" w:rsidRDefault="006A2CB5" w:rsidP="00685603">
            <w:pPr>
              <w:pStyle w:val="ConsPlusNormal"/>
              <w:rPr>
                <w:sz w:val="24"/>
                <w:szCs w:val="24"/>
              </w:rPr>
            </w:pPr>
            <w:r w:rsidRPr="003E606C">
              <w:rPr>
                <w:sz w:val="24"/>
                <w:szCs w:val="24"/>
              </w:rPr>
              <w:t>2.10.</w:t>
            </w:r>
          </w:p>
        </w:tc>
        <w:tc>
          <w:tcPr>
            <w:tcW w:w="3433" w:type="dxa"/>
            <w:gridSpan w:val="3"/>
            <w:tcBorders>
              <w:top w:val="single" w:sz="4" w:space="0" w:color="auto"/>
              <w:bottom w:val="single" w:sz="4" w:space="0" w:color="auto"/>
            </w:tcBorders>
          </w:tcPr>
          <w:p w14:paraId="751B61B6" w14:textId="77777777" w:rsidR="006A2CB5" w:rsidRPr="003E606C" w:rsidRDefault="006A2CB5" w:rsidP="00685603">
            <w:pPr>
              <w:pStyle w:val="ConsPlusNormal"/>
              <w:rPr>
                <w:sz w:val="24"/>
                <w:szCs w:val="24"/>
              </w:rPr>
            </w:pPr>
            <w:r w:rsidRPr="003E606C">
              <w:rPr>
                <w:sz w:val="24"/>
                <w:szCs w:val="24"/>
              </w:rPr>
              <w:t>Количество общеобразовательных организаций, которые оборудованы и оснащены в соответствии с требованиями антитеррористической защищенности</w:t>
            </w:r>
          </w:p>
        </w:tc>
        <w:tc>
          <w:tcPr>
            <w:tcW w:w="1085" w:type="dxa"/>
            <w:gridSpan w:val="5"/>
          </w:tcPr>
          <w:p w14:paraId="36807B74" w14:textId="77777777" w:rsidR="006A2CB5" w:rsidRPr="003E606C" w:rsidRDefault="006A2CB5" w:rsidP="00685603">
            <w:pPr>
              <w:pStyle w:val="ConsPlusNormal"/>
              <w:jc w:val="center"/>
              <w:rPr>
                <w:sz w:val="24"/>
                <w:szCs w:val="24"/>
              </w:rPr>
            </w:pPr>
            <w:r w:rsidRPr="003E606C">
              <w:rPr>
                <w:sz w:val="24"/>
                <w:szCs w:val="24"/>
              </w:rPr>
              <w:t>ед.</w:t>
            </w:r>
          </w:p>
        </w:tc>
        <w:tc>
          <w:tcPr>
            <w:tcW w:w="799" w:type="dxa"/>
            <w:gridSpan w:val="5"/>
          </w:tcPr>
          <w:p w14:paraId="7A0CE030"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5B01837A"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641DCAD7"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65FB8D0B"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7E5ED142" w14:textId="77777777" w:rsidR="006A2CB5" w:rsidRPr="003E606C" w:rsidRDefault="006A2CB5" w:rsidP="00685603">
            <w:pPr>
              <w:pStyle w:val="ConsPlusNormal"/>
              <w:jc w:val="center"/>
              <w:rPr>
                <w:sz w:val="24"/>
                <w:szCs w:val="24"/>
              </w:rPr>
            </w:pPr>
            <w:r w:rsidRPr="003E606C">
              <w:rPr>
                <w:sz w:val="24"/>
                <w:szCs w:val="24"/>
              </w:rPr>
              <w:t>-</w:t>
            </w:r>
          </w:p>
        </w:tc>
        <w:tc>
          <w:tcPr>
            <w:tcW w:w="871" w:type="dxa"/>
            <w:gridSpan w:val="7"/>
          </w:tcPr>
          <w:p w14:paraId="168ED142" w14:textId="77777777" w:rsidR="006A2CB5" w:rsidRPr="003E606C" w:rsidRDefault="006A2CB5" w:rsidP="00685603">
            <w:pPr>
              <w:pStyle w:val="ConsPlusNormal"/>
              <w:jc w:val="center"/>
              <w:rPr>
                <w:sz w:val="24"/>
                <w:szCs w:val="24"/>
              </w:rPr>
            </w:pPr>
            <w:r w:rsidRPr="003E606C">
              <w:rPr>
                <w:sz w:val="24"/>
                <w:szCs w:val="24"/>
              </w:rPr>
              <w:t>13</w:t>
            </w:r>
          </w:p>
        </w:tc>
        <w:tc>
          <w:tcPr>
            <w:tcW w:w="850" w:type="dxa"/>
            <w:gridSpan w:val="7"/>
          </w:tcPr>
          <w:p w14:paraId="7FFE8340" w14:textId="77777777" w:rsidR="006A2CB5" w:rsidRPr="003E606C" w:rsidRDefault="006A2CB5" w:rsidP="00685603">
            <w:pPr>
              <w:pStyle w:val="ConsPlusNormal"/>
              <w:jc w:val="center"/>
              <w:rPr>
                <w:sz w:val="24"/>
                <w:szCs w:val="24"/>
              </w:rPr>
            </w:pPr>
            <w:r w:rsidRPr="003E606C">
              <w:rPr>
                <w:sz w:val="24"/>
                <w:szCs w:val="24"/>
              </w:rPr>
              <w:t>0</w:t>
            </w:r>
          </w:p>
        </w:tc>
        <w:tc>
          <w:tcPr>
            <w:tcW w:w="856" w:type="dxa"/>
            <w:gridSpan w:val="8"/>
          </w:tcPr>
          <w:p w14:paraId="61FE29E1" w14:textId="77777777" w:rsidR="006A2CB5" w:rsidRPr="003E606C" w:rsidRDefault="006A2CB5" w:rsidP="00685603">
            <w:pPr>
              <w:pStyle w:val="ConsPlusNormal"/>
              <w:jc w:val="center"/>
              <w:rPr>
                <w:sz w:val="24"/>
                <w:szCs w:val="24"/>
              </w:rPr>
            </w:pPr>
            <w:r w:rsidRPr="003E606C">
              <w:rPr>
                <w:sz w:val="24"/>
                <w:szCs w:val="24"/>
              </w:rPr>
              <w:t>0</w:t>
            </w:r>
          </w:p>
        </w:tc>
        <w:tc>
          <w:tcPr>
            <w:tcW w:w="873" w:type="dxa"/>
            <w:gridSpan w:val="8"/>
          </w:tcPr>
          <w:p w14:paraId="6E9991D9" w14:textId="77777777" w:rsidR="006A2CB5" w:rsidRPr="003E606C" w:rsidRDefault="006A2CB5" w:rsidP="00685603">
            <w:pPr>
              <w:pStyle w:val="ConsPlusNormal"/>
              <w:jc w:val="center"/>
              <w:rPr>
                <w:sz w:val="24"/>
                <w:szCs w:val="24"/>
              </w:rPr>
            </w:pPr>
            <w:r w:rsidRPr="003E606C">
              <w:rPr>
                <w:sz w:val="24"/>
                <w:szCs w:val="24"/>
              </w:rPr>
              <w:t>-</w:t>
            </w:r>
          </w:p>
        </w:tc>
        <w:tc>
          <w:tcPr>
            <w:tcW w:w="856" w:type="dxa"/>
            <w:gridSpan w:val="6"/>
          </w:tcPr>
          <w:p w14:paraId="147D2E5E" w14:textId="77777777" w:rsidR="006A2CB5" w:rsidRPr="003E606C" w:rsidRDefault="006A2CB5" w:rsidP="00685603">
            <w:pPr>
              <w:pStyle w:val="ConsPlusNormal"/>
              <w:jc w:val="center"/>
              <w:rPr>
                <w:sz w:val="24"/>
                <w:szCs w:val="24"/>
              </w:rPr>
            </w:pPr>
            <w:r w:rsidRPr="003E606C">
              <w:rPr>
                <w:sz w:val="24"/>
                <w:szCs w:val="24"/>
              </w:rPr>
              <w:t>-</w:t>
            </w:r>
          </w:p>
        </w:tc>
        <w:tc>
          <w:tcPr>
            <w:tcW w:w="866" w:type="dxa"/>
            <w:gridSpan w:val="4"/>
          </w:tcPr>
          <w:p w14:paraId="21687B6E" w14:textId="77777777" w:rsidR="006A2CB5" w:rsidRPr="003E606C" w:rsidRDefault="006A2CB5" w:rsidP="00685603">
            <w:pPr>
              <w:pStyle w:val="ConsPlusNormal"/>
              <w:jc w:val="center"/>
              <w:rPr>
                <w:sz w:val="24"/>
                <w:szCs w:val="24"/>
              </w:rPr>
            </w:pPr>
            <w:r w:rsidRPr="003E606C">
              <w:rPr>
                <w:sz w:val="24"/>
                <w:szCs w:val="24"/>
              </w:rPr>
              <w:t>-</w:t>
            </w:r>
          </w:p>
        </w:tc>
        <w:tc>
          <w:tcPr>
            <w:tcW w:w="855" w:type="dxa"/>
            <w:gridSpan w:val="3"/>
          </w:tcPr>
          <w:p w14:paraId="4053F60A" w14:textId="77777777" w:rsidR="006A2CB5" w:rsidRPr="003E606C" w:rsidRDefault="006A2CB5" w:rsidP="00685603">
            <w:pPr>
              <w:pStyle w:val="ConsPlusNormal"/>
              <w:jc w:val="center"/>
              <w:rPr>
                <w:sz w:val="24"/>
                <w:szCs w:val="24"/>
              </w:rPr>
            </w:pPr>
            <w:r w:rsidRPr="003E606C">
              <w:rPr>
                <w:sz w:val="24"/>
                <w:szCs w:val="24"/>
              </w:rPr>
              <w:t>-</w:t>
            </w:r>
          </w:p>
        </w:tc>
      </w:tr>
      <w:tr w:rsidR="003E606C" w:rsidRPr="003E606C" w14:paraId="376B19CD" w14:textId="77777777" w:rsidTr="00685603">
        <w:trPr>
          <w:trHeight w:val="611"/>
        </w:trPr>
        <w:tc>
          <w:tcPr>
            <w:tcW w:w="768" w:type="dxa"/>
          </w:tcPr>
          <w:p w14:paraId="191B2E5F" w14:textId="77777777" w:rsidR="006A2CB5" w:rsidRPr="003E606C" w:rsidRDefault="006A2CB5" w:rsidP="00685603">
            <w:pPr>
              <w:pStyle w:val="ConsPlusNormal"/>
              <w:rPr>
                <w:sz w:val="24"/>
                <w:szCs w:val="24"/>
              </w:rPr>
            </w:pPr>
            <w:r w:rsidRPr="003E606C">
              <w:rPr>
                <w:sz w:val="24"/>
                <w:szCs w:val="24"/>
              </w:rPr>
              <w:t>2.11.</w:t>
            </w:r>
          </w:p>
        </w:tc>
        <w:tc>
          <w:tcPr>
            <w:tcW w:w="3433" w:type="dxa"/>
            <w:gridSpan w:val="3"/>
            <w:tcBorders>
              <w:top w:val="single" w:sz="4" w:space="0" w:color="auto"/>
              <w:bottom w:val="single" w:sz="4" w:space="0" w:color="auto"/>
            </w:tcBorders>
          </w:tcPr>
          <w:p w14:paraId="42CEC3A9" w14:textId="481B00F4" w:rsidR="006A2CB5" w:rsidRPr="003E606C" w:rsidRDefault="006A2CB5" w:rsidP="00685603">
            <w:pPr>
              <w:pStyle w:val="ConsPlusNormal"/>
              <w:rPr>
                <w:sz w:val="24"/>
                <w:szCs w:val="24"/>
              </w:rPr>
            </w:pPr>
            <w:r w:rsidRPr="003E606C">
              <w:rPr>
                <w:sz w:val="24"/>
                <w:szCs w:val="24"/>
              </w:rPr>
              <w:t xml:space="preserve">Среднегодовая численность обучающихся в общеобразовательных организациях </w:t>
            </w:r>
            <w:r w:rsidR="003E606C" w:rsidRPr="003E606C">
              <w:rPr>
                <w:sz w:val="24"/>
                <w:szCs w:val="24"/>
              </w:rPr>
              <w:t>г. Холмска</w:t>
            </w:r>
            <w:r w:rsidRPr="003E606C">
              <w:rPr>
                <w:sz w:val="24"/>
                <w:szCs w:val="24"/>
              </w:rPr>
              <w:t xml:space="preserve">, получающих льготный проезд в пассажирском транспорте общего пользования по городу Холмску </w:t>
            </w:r>
          </w:p>
        </w:tc>
        <w:tc>
          <w:tcPr>
            <w:tcW w:w="1085" w:type="dxa"/>
            <w:gridSpan w:val="5"/>
          </w:tcPr>
          <w:p w14:paraId="1134F95F" w14:textId="77777777" w:rsidR="006A2CB5" w:rsidRPr="003E606C" w:rsidRDefault="006A2CB5" w:rsidP="00685603">
            <w:pPr>
              <w:pStyle w:val="ConsPlusNormal"/>
              <w:jc w:val="center"/>
              <w:rPr>
                <w:sz w:val="24"/>
                <w:szCs w:val="24"/>
              </w:rPr>
            </w:pPr>
            <w:r w:rsidRPr="003E606C">
              <w:rPr>
                <w:sz w:val="24"/>
                <w:szCs w:val="24"/>
              </w:rPr>
              <w:t>чел.</w:t>
            </w:r>
          </w:p>
        </w:tc>
        <w:tc>
          <w:tcPr>
            <w:tcW w:w="799" w:type="dxa"/>
            <w:gridSpan w:val="5"/>
          </w:tcPr>
          <w:p w14:paraId="384F7639"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5B7731D6"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06BFC360"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05B6EB2F"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55690B1E" w14:textId="77777777" w:rsidR="006A2CB5" w:rsidRPr="003E606C" w:rsidRDefault="006A2CB5" w:rsidP="00685603">
            <w:pPr>
              <w:pStyle w:val="ConsPlusNormal"/>
              <w:jc w:val="center"/>
              <w:rPr>
                <w:sz w:val="24"/>
                <w:szCs w:val="24"/>
              </w:rPr>
            </w:pPr>
            <w:r w:rsidRPr="003E606C">
              <w:rPr>
                <w:sz w:val="24"/>
                <w:szCs w:val="24"/>
              </w:rPr>
              <w:t>-</w:t>
            </w:r>
          </w:p>
        </w:tc>
        <w:tc>
          <w:tcPr>
            <w:tcW w:w="871" w:type="dxa"/>
            <w:gridSpan w:val="7"/>
          </w:tcPr>
          <w:p w14:paraId="39DC5BB6" w14:textId="77777777" w:rsidR="006A2CB5" w:rsidRPr="003E606C" w:rsidRDefault="006A2CB5" w:rsidP="00685603">
            <w:pPr>
              <w:pStyle w:val="ConsPlusNormal"/>
              <w:jc w:val="center"/>
              <w:rPr>
                <w:sz w:val="24"/>
                <w:szCs w:val="24"/>
              </w:rPr>
            </w:pPr>
            <w:r w:rsidRPr="003E606C">
              <w:rPr>
                <w:sz w:val="24"/>
                <w:szCs w:val="24"/>
              </w:rPr>
              <w:t>3 100</w:t>
            </w:r>
          </w:p>
        </w:tc>
        <w:tc>
          <w:tcPr>
            <w:tcW w:w="850" w:type="dxa"/>
            <w:gridSpan w:val="7"/>
          </w:tcPr>
          <w:p w14:paraId="55B7187A" w14:textId="77777777" w:rsidR="006A2CB5" w:rsidRPr="003E606C" w:rsidRDefault="006A2CB5" w:rsidP="00685603">
            <w:pPr>
              <w:pStyle w:val="ConsPlusNormal"/>
              <w:jc w:val="center"/>
              <w:rPr>
                <w:sz w:val="24"/>
                <w:szCs w:val="24"/>
              </w:rPr>
            </w:pPr>
            <w:r w:rsidRPr="003E606C">
              <w:rPr>
                <w:sz w:val="24"/>
                <w:szCs w:val="24"/>
              </w:rPr>
              <w:t>3 100</w:t>
            </w:r>
          </w:p>
        </w:tc>
        <w:tc>
          <w:tcPr>
            <w:tcW w:w="856" w:type="dxa"/>
            <w:gridSpan w:val="8"/>
          </w:tcPr>
          <w:p w14:paraId="6C32E579" w14:textId="77777777" w:rsidR="006A2CB5" w:rsidRPr="003E606C" w:rsidRDefault="006A2CB5" w:rsidP="00685603">
            <w:pPr>
              <w:pStyle w:val="ConsPlusNormal"/>
              <w:jc w:val="center"/>
              <w:rPr>
                <w:sz w:val="24"/>
                <w:szCs w:val="24"/>
              </w:rPr>
            </w:pPr>
            <w:r w:rsidRPr="003E606C">
              <w:rPr>
                <w:sz w:val="24"/>
                <w:szCs w:val="24"/>
              </w:rPr>
              <w:t>3 100</w:t>
            </w:r>
          </w:p>
        </w:tc>
        <w:tc>
          <w:tcPr>
            <w:tcW w:w="873" w:type="dxa"/>
            <w:gridSpan w:val="8"/>
          </w:tcPr>
          <w:p w14:paraId="779A3509" w14:textId="77777777" w:rsidR="006A2CB5" w:rsidRPr="003E606C" w:rsidRDefault="006A2CB5" w:rsidP="00685603">
            <w:pPr>
              <w:pStyle w:val="ConsPlusNormal"/>
              <w:jc w:val="center"/>
              <w:rPr>
                <w:sz w:val="24"/>
                <w:szCs w:val="24"/>
              </w:rPr>
            </w:pPr>
            <w:r w:rsidRPr="003E606C">
              <w:rPr>
                <w:sz w:val="24"/>
                <w:szCs w:val="24"/>
              </w:rPr>
              <w:t>3 100</w:t>
            </w:r>
          </w:p>
        </w:tc>
        <w:tc>
          <w:tcPr>
            <w:tcW w:w="856" w:type="dxa"/>
            <w:gridSpan w:val="6"/>
          </w:tcPr>
          <w:p w14:paraId="71F191A1" w14:textId="77777777" w:rsidR="006A2CB5" w:rsidRPr="003E606C" w:rsidRDefault="006A2CB5" w:rsidP="00685603">
            <w:pPr>
              <w:pStyle w:val="ConsPlusNormal"/>
              <w:jc w:val="center"/>
              <w:rPr>
                <w:sz w:val="24"/>
                <w:szCs w:val="24"/>
              </w:rPr>
            </w:pPr>
            <w:r w:rsidRPr="003E606C">
              <w:rPr>
                <w:sz w:val="24"/>
                <w:szCs w:val="24"/>
              </w:rPr>
              <w:t>3 100</w:t>
            </w:r>
          </w:p>
        </w:tc>
        <w:tc>
          <w:tcPr>
            <w:tcW w:w="866" w:type="dxa"/>
            <w:gridSpan w:val="4"/>
          </w:tcPr>
          <w:p w14:paraId="5B6CB4F7" w14:textId="77777777" w:rsidR="006A2CB5" w:rsidRPr="003E606C" w:rsidRDefault="006A2CB5" w:rsidP="00685603">
            <w:pPr>
              <w:pStyle w:val="ConsPlusNormal"/>
              <w:jc w:val="center"/>
              <w:rPr>
                <w:sz w:val="24"/>
                <w:szCs w:val="24"/>
              </w:rPr>
            </w:pPr>
            <w:r w:rsidRPr="003E606C">
              <w:rPr>
                <w:sz w:val="24"/>
                <w:szCs w:val="24"/>
              </w:rPr>
              <w:t>3 100</w:t>
            </w:r>
          </w:p>
        </w:tc>
        <w:tc>
          <w:tcPr>
            <w:tcW w:w="855" w:type="dxa"/>
            <w:gridSpan w:val="3"/>
          </w:tcPr>
          <w:p w14:paraId="74673BB9" w14:textId="77777777" w:rsidR="006A2CB5" w:rsidRPr="003E606C" w:rsidRDefault="006A2CB5" w:rsidP="00685603">
            <w:pPr>
              <w:pStyle w:val="ConsPlusNormal"/>
              <w:jc w:val="center"/>
              <w:rPr>
                <w:sz w:val="24"/>
                <w:szCs w:val="24"/>
              </w:rPr>
            </w:pPr>
            <w:r w:rsidRPr="003E606C">
              <w:rPr>
                <w:sz w:val="24"/>
                <w:szCs w:val="24"/>
              </w:rPr>
              <w:t>3 100</w:t>
            </w:r>
          </w:p>
        </w:tc>
      </w:tr>
      <w:tr w:rsidR="003E606C" w:rsidRPr="003E606C" w14:paraId="12F29E9D" w14:textId="77777777" w:rsidTr="00685603">
        <w:trPr>
          <w:trHeight w:val="611"/>
        </w:trPr>
        <w:tc>
          <w:tcPr>
            <w:tcW w:w="768" w:type="dxa"/>
          </w:tcPr>
          <w:p w14:paraId="22C98F09" w14:textId="77777777" w:rsidR="006A2CB5" w:rsidRPr="003E606C" w:rsidRDefault="006A2CB5" w:rsidP="00685603">
            <w:pPr>
              <w:pStyle w:val="ConsPlusNormal"/>
              <w:rPr>
                <w:sz w:val="24"/>
                <w:szCs w:val="24"/>
              </w:rPr>
            </w:pPr>
            <w:r w:rsidRPr="003E606C">
              <w:rPr>
                <w:sz w:val="24"/>
                <w:szCs w:val="24"/>
              </w:rPr>
              <w:lastRenderedPageBreak/>
              <w:t>2.12.</w:t>
            </w:r>
          </w:p>
        </w:tc>
        <w:tc>
          <w:tcPr>
            <w:tcW w:w="3433" w:type="dxa"/>
            <w:gridSpan w:val="3"/>
            <w:tcBorders>
              <w:top w:val="single" w:sz="4" w:space="0" w:color="auto"/>
              <w:bottom w:val="single" w:sz="4" w:space="0" w:color="auto"/>
            </w:tcBorders>
          </w:tcPr>
          <w:p w14:paraId="298123A3" w14:textId="77777777" w:rsidR="006A2CB5" w:rsidRPr="003E606C" w:rsidRDefault="006A2CB5" w:rsidP="00685603">
            <w:pPr>
              <w:pStyle w:val="ConsPlusNormal"/>
              <w:rPr>
                <w:sz w:val="24"/>
                <w:szCs w:val="24"/>
              </w:rPr>
            </w:pPr>
            <w:r w:rsidRPr="003E606C">
              <w:rPr>
                <w:sz w:val="24"/>
                <w:szCs w:val="24"/>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085" w:type="dxa"/>
            <w:gridSpan w:val="5"/>
          </w:tcPr>
          <w:p w14:paraId="5A40F61C" w14:textId="77777777" w:rsidR="006A2CB5" w:rsidRPr="003E606C" w:rsidRDefault="006A2CB5" w:rsidP="00685603">
            <w:pPr>
              <w:pStyle w:val="ConsPlusNormal"/>
              <w:jc w:val="center"/>
              <w:rPr>
                <w:sz w:val="24"/>
                <w:szCs w:val="24"/>
              </w:rPr>
            </w:pPr>
            <w:r w:rsidRPr="003E606C">
              <w:rPr>
                <w:sz w:val="24"/>
                <w:szCs w:val="24"/>
              </w:rPr>
              <w:t>%</w:t>
            </w:r>
          </w:p>
        </w:tc>
        <w:tc>
          <w:tcPr>
            <w:tcW w:w="799" w:type="dxa"/>
            <w:gridSpan w:val="5"/>
          </w:tcPr>
          <w:p w14:paraId="092E7E78"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57B68374"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0FDDEC62"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4FC22D03"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6745BBE1" w14:textId="77777777" w:rsidR="006A2CB5" w:rsidRPr="003E606C" w:rsidRDefault="006A2CB5" w:rsidP="00685603">
            <w:pPr>
              <w:pStyle w:val="ConsPlusNormal"/>
              <w:jc w:val="center"/>
              <w:rPr>
                <w:sz w:val="24"/>
                <w:szCs w:val="24"/>
              </w:rPr>
            </w:pPr>
            <w:r w:rsidRPr="003E606C">
              <w:rPr>
                <w:sz w:val="24"/>
                <w:szCs w:val="24"/>
              </w:rPr>
              <w:t>-</w:t>
            </w:r>
          </w:p>
        </w:tc>
        <w:tc>
          <w:tcPr>
            <w:tcW w:w="871" w:type="dxa"/>
            <w:gridSpan w:val="7"/>
          </w:tcPr>
          <w:p w14:paraId="7945A73D" w14:textId="77777777" w:rsidR="006A2CB5" w:rsidRPr="003E606C" w:rsidRDefault="006A2CB5" w:rsidP="00685603">
            <w:pPr>
              <w:pStyle w:val="ConsPlusNormal"/>
              <w:jc w:val="center"/>
              <w:rPr>
                <w:sz w:val="24"/>
                <w:szCs w:val="24"/>
              </w:rPr>
            </w:pPr>
            <w:r w:rsidRPr="003E606C">
              <w:rPr>
                <w:sz w:val="24"/>
                <w:szCs w:val="24"/>
              </w:rPr>
              <w:t>100</w:t>
            </w:r>
          </w:p>
        </w:tc>
        <w:tc>
          <w:tcPr>
            <w:tcW w:w="850" w:type="dxa"/>
            <w:gridSpan w:val="7"/>
          </w:tcPr>
          <w:p w14:paraId="002DBCB6" w14:textId="77777777" w:rsidR="006A2CB5" w:rsidRPr="003E606C" w:rsidRDefault="006A2CB5" w:rsidP="00685603">
            <w:pPr>
              <w:pStyle w:val="ConsPlusNormal"/>
              <w:jc w:val="center"/>
              <w:rPr>
                <w:sz w:val="24"/>
                <w:szCs w:val="24"/>
              </w:rPr>
            </w:pPr>
            <w:r w:rsidRPr="003E606C">
              <w:rPr>
                <w:sz w:val="24"/>
                <w:szCs w:val="24"/>
              </w:rPr>
              <w:t xml:space="preserve"> 100</w:t>
            </w:r>
          </w:p>
        </w:tc>
        <w:tc>
          <w:tcPr>
            <w:tcW w:w="856" w:type="dxa"/>
            <w:gridSpan w:val="8"/>
          </w:tcPr>
          <w:p w14:paraId="75AD34CE" w14:textId="77777777" w:rsidR="006A2CB5" w:rsidRPr="003E606C" w:rsidRDefault="006A2CB5" w:rsidP="00685603">
            <w:pPr>
              <w:pStyle w:val="ConsPlusNormal"/>
              <w:jc w:val="center"/>
              <w:rPr>
                <w:sz w:val="24"/>
                <w:szCs w:val="24"/>
              </w:rPr>
            </w:pPr>
            <w:r w:rsidRPr="003E606C">
              <w:rPr>
                <w:sz w:val="24"/>
                <w:szCs w:val="24"/>
              </w:rPr>
              <w:t xml:space="preserve"> 100</w:t>
            </w:r>
          </w:p>
        </w:tc>
        <w:tc>
          <w:tcPr>
            <w:tcW w:w="873" w:type="dxa"/>
            <w:gridSpan w:val="8"/>
          </w:tcPr>
          <w:p w14:paraId="10CFC6DD" w14:textId="77777777" w:rsidR="006A2CB5" w:rsidRPr="003E606C" w:rsidRDefault="006A2CB5" w:rsidP="00685603">
            <w:pPr>
              <w:pStyle w:val="ConsPlusNormal"/>
              <w:jc w:val="center"/>
              <w:rPr>
                <w:sz w:val="24"/>
                <w:szCs w:val="24"/>
              </w:rPr>
            </w:pPr>
            <w:r w:rsidRPr="003E606C">
              <w:rPr>
                <w:sz w:val="24"/>
                <w:szCs w:val="24"/>
              </w:rPr>
              <w:t>100</w:t>
            </w:r>
          </w:p>
        </w:tc>
        <w:tc>
          <w:tcPr>
            <w:tcW w:w="856" w:type="dxa"/>
            <w:gridSpan w:val="6"/>
          </w:tcPr>
          <w:p w14:paraId="0E0CD019" w14:textId="77777777" w:rsidR="006A2CB5" w:rsidRPr="003E606C" w:rsidRDefault="006A2CB5" w:rsidP="00685603">
            <w:pPr>
              <w:pStyle w:val="ConsPlusNormal"/>
              <w:jc w:val="center"/>
              <w:rPr>
                <w:sz w:val="24"/>
                <w:szCs w:val="24"/>
              </w:rPr>
            </w:pPr>
            <w:r w:rsidRPr="003E606C">
              <w:rPr>
                <w:sz w:val="24"/>
                <w:szCs w:val="24"/>
              </w:rPr>
              <w:t>-</w:t>
            </w:r>
          </w:p>
        </w:tc>
        <w:tc>
          <w:tcPr>
            <w:tcW w:w="866" w:type="dxa"/>
            <w:gridSpan w:val="4"/>
          </w:tcPr>
          <w:p w14:paraId="1C981152" w14:textId="77777777" w:rsidR="006A2CB5" w:rsidRPr="003E606C" w:rsidRDefault="006A2CB5" w:rsidP="00685603">
            <w:pPr>
              <w:pStyle w:val="ConsPlusNormal"/>
              <w:jc w:val="center"/>
              <w:rPr>
                <w:sz w:val="24"/>
                <w:szCs w:val="24"/>
              </w:rPr>
            </w:pPr>
            <w:r w:rsidRPr="003E606C">
              <w:rPr>
                <w:sz w:val="24"/>
                <w:szCs w:val="24"/>
              </w:rPr>
              <w:t>-</w:t>
            </w:r>
          </w:p>
        </w:tc>
        <w:tc>
          <w:tcPr>
            <w:tcW w:w="855" w:type="dxa"/>
            <w:gridSpan w:val="3"/>
          </w:tcPr>
          <w:p w14:paraId="10DD4026" w14:textId="77777777" w:rsidR="006A2CB5" w:rsidRPr="003E606C" w:rsidRDefault="006A2CB5" w:rsidP="00685603">
            <w:pPr>
              <w:pStyle w:val="ConsPlusNormal"/>
              <w:jc w:val="center"/>
              <w:rPr>
                <w:sz w:val="24"/>
                <w:szCs w:val="24"/>
              </w:rPr>
            </w:pPr>
            <w:r w:rsidRPr="003E606C">
              <w:rPr>
                <w:sz w:val="24"/>
                <w:szCs w:val="24"/>
              </w:rPr>
              <w:t>-</w:t>
            </w:r>
          </w:p>
        </w:tc>
      </w:tr>
      <w:tr w:rsidR="003E606C" w:rsidRPr="003E606C" w14:paraId="610C6156" w14:textId="77777777" w:rsidTr="00685603">
        <w:trPr>
          <w:trHeight w:val="1032"/>
        </w:trPr>
        <w:tc>
          <w:tcPr>
            <w:tcW w:w="768" w:type="dxa"/>
          </w:tcPr>
          <w:p w14:paraId="00BBB858" w14:textId="77777777" w:rsidR="006A2CB5" w:rsidRPr="003E606C" w:rsidRDefault="006A2CB5" w:rsidP="00685603">
            <w:pPr>
              <w:pStyle w:val="ConsPlusNormal"/>
              <w:rPr>
                <w:sz w:val="24"/>
                <w:szCs w:val="24"/>
              </w:rPr>
            </w:pPr>
            <w:r w:rsidRPr="003E606C">
              <w:rPr>
                <w:sz w:val="24"/>
                <w:szCs w:val="24"/>
              </w:rPr>
              <w:t>2.13.</w:t>
            </w:r>
          </w:p>
        </w:tc>
        <w:tc>
          <w:tcPr>
            <w:tcW w:w="3433" w:type="dxa"/>
            <w:gridSpan w:val="3"/>
            <w:tcBorders>
              <w:top w:val="single" w:sz="4" w:space="0" w:color="auto"/>
              <w:bottom w:val="single" w:sz="4" w:space="0" w:color="auto"/>
            </w:tcBorders>
          </w:tcPr>
          <w:p w14:paraId="3C9BAA23" w14:textId="77777777" w:rsidR="006A2CB5" w:rsidRPr="003E606C" w:rsidRDefault="006A2CB5" w:rsidP="00685603">
            <w:pPr>
              <w:pStyle w:val="ConsPlusNormal"/>
              <w:rPr>
                <w:sz w:val="24"/>
                <w:szCs w:val="24"/>
              </w:rPr>
            </w:pPr>
            <w:r w:rsidRPr="003E606C">
              <w:rPr>
                <w:sz w:val="24"/>
                <w:szCs w:val="24"/>
              </w:rPr>
              <w:t xml:space="preserve">Количество общеобразовательных организаций, которые оснащены комплектами государственной символики РФ </w:t>
            </w:r>
          </w:p>
        </w:tc>
        <w:tc>
          <w:tcPr>
            <w:tcW w:w="1085" w:type="dxa"/>
            <w:gridSpan w:val="5"/>
          </w:tcPr>
          <w:p w14:paraId="3ADAD3F6" w14:textId="77777777" w:rsidR="006A2CB5" w:rsidRPr="003E606C" w:rsidRDefault="006A2CB5" w:rsidP="00685603">
            <w:pPr>
              <w:pStyle w:val="ConsPlusNormal"/>
              <w:jc w:val="center"/>
              <w:rPr>
                <w:sz w:val="24"/>
                <w:szCs w:val="24"/>
              </w:rPr>
            </w:pPr>
            <w:r w:rsidRPr="003E606C">
              <w:rPr>
                <w:sz w:val="24"/>
                <w:szCs w:val="24"/>
              </w:rPr>
              <w:t>ед.</w:t>
            </w:r>
          </w:p>
        </w:tc>
        <w:tc>
          <w:tcPr>
            <w:tcW w:w="799" w:type="dxa"/>
            <w:gridSpan w:val="5"/>
          </w:tcPr>
          <w:p w14:paraId="78026219"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0E7A6234"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081627F5"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550784EB"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1C831DF0" w14:textId="77777777" w:rsidR="006A2CB5" w:rsidRPr="003E606C" w:rsidRDefault="006A2CB5" w:rsidP="00685603">
            <w:pPr>
              <w:pStyle w:val="ConsPlusNormal"/>
              <w:jc w:val="center"/>
              <w:rPr>
                <w:sz w:val="24"/>
                <w:szCs w:val="24"/>
              </w:rPr>
            </w:pPr>
            <w:r w:rsidRPr="003E606C">
              <w:rPr>
                <w:sz w:val="24"/>
                <w:szCs w:val="24"/>
              </w:rPr>
              <w:t>-</w:t>
            </w:r>
          </w:p>
        </w:tc>
        <w:tc>
          <w:tcPr>
            <w:tcW w:w="871" w:type="dxa"/>
            <w:gridSpan w:val="7"/>
          </w:tcPr>
          <w:p w14:paraId="6D204F9C"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7"/>
          </w:tcPr>
          <w:p w14:paraId="0B9B0232" w14:textId="77777777" w:rsidR="006A2CB5" w:rsidRPr="003E606C" w:rsidRDefault="006A2CB5" w:rsidP="00685603">
            <w:pPr>
              <w:pStyle w:val="ConsPlusNormal"/>
              <w:jc w:val="center"/>
              <w:rPr>
                <w:sz w:val="24"/>
                <w:szCs w:val="24"/>
              </w:rPr>
            </w:pPr>
            <w:r w:rsidRPr="003E606C">
              <w:rPr>
                <w:sz w:val="24"/>
                <w:szCs w:val="24"/>
              </w:rPr>
              <w:t>-</w:t>
            </w:r>
          </w:p>
        </w:tc>
        <w:tc>
          <w:tcPr>
            <w:tcW w:w="856" w:type="dxa"/>
            <w:gridSpan w:val="8"/>
          </w:tcPr>
          <w:p w14:paraId="54AFE8A4" w14:textId="77777777" w:rsidR="006A2CB5" w:rsidRPr="003E606C" w:rsidRDefault="006A2CB5" w:rsidP="00685603">
            <w:pPr>
              <w:pStyle w:val="ConsPlusNormal"/>
              <w:jc w:val="center"/>
              <w:rPr>
                <w:sz w:val="24"/>
                <w:szCs w:val="24"/>
              </w:rPr>
            </w:pPr>
            <w:r w:rsidRPr="003E606C">
              <w:rPr>
                <w:sz w:val="24"/>
                <w:szCs w:val="24"/>
              </w:rPr>
              <w:t xml:space="preserve"> 10</w:t>
            </w:r>
          </w:p>
        </w:tc>
        <w:tc>
          <w:tcPr>
            <w:tcW w:w="873" w:type="dxa"/>
            <w:gridSpan w:val="8"/>
          </w:tcPr>
          <w:p w14:paraId="7B7CC96B" w14:textId="77777777" w:rsidR="006A2CB5" w:rsidRPr="003E606C" w:rsidRDefault="006A2CB5" w:rsidP="00685603">
            <w:pPr>
              <w:pStyle w:val="ConsPlusNormal"/>
              <w:jc w:val="center"/>
              <w:rPr>
                <w:sz w:val="24"/>
                <w:szCs w:val="24"/>
              </w:rPr>
            </w:pPr>
            <w:r w:rsidRPr="003E606C">
              <w:rPr>
                <w:sz w:val="24"/>
                <w:szCs w:val="24"/>
              </w:rPr>
              <w:t>3</w:t>
            </w:r>
          </w:p>
        </w:tc>
        <w:tc>
          <w:tcPr>
            <w:tcW w:w="856" w:type="dxa"/>
            <w:gridSpan w:val="6"/>
          </w:tcPr>
          <w:p w14:paraId="7D481902" w14:textId="77777777" w:rsidR="006A2CB5" w:rsidRPr="003E606C" w:rsidRDefault="006A2CB5" w:rsidP="00685603">
            <w:pPr>
              <w:pStyle w:val="ConsPlusNormal"/>
              <w:jc w:val="center"/>
              <w:rPr>
                <w:sz w:val="24"/>
                <w:szCs w:val="24"/>
              </w:rPr>
            </w:pPr>
            <w:r w:rsidRPr="003E606C">
              <w:rPr>
                <w:sz w:val="24"/>
                <w:szCs w:val="24"/>
              </w:rPr>
              <w:t>-</w:t>
            </w:r>
          </w:p>
        </w:tc>
        <w:tc>
          <w:tcPr>
            <w:tcW w:w="866" w:type="dxa"/>
            <w:gridSpan w:val="4"/>
          </w:tcPr>
          <w:p w14:paraId="51F46DC4" w14:textId="77777777" w:rsidR="006A2CB5" w:rsidRPr="003E606C" w:rsidRDefault="006A2CB5" w:rsidP="00685603">
            <w:pPr>
              <w:pStyle w:val="ConsPlusNormal"/>
              <w:jc w:val="center"/>
              <w:rPr>
                <w:sz w:val="24"/>
                <w:szCs w:val="24"/>
              </w:rPr>
            </w:pPr>
            <w:r w:rsidRPr="003E606C">
              <w:rPr>
                <w:sz w:val="24"/>
                <w:szCs w:val="24"/>
              </w:rPr>
              <w:t>-</w:t>
            </w:r>
          </w:p>
        </w:tc>
        <w:tc>
          <w:tcPr>
            <w:tcW w:w="855" w:type="dxa"/>
            <w:gridSpan w:val="3"/>
          </w:tcPr>
          <w:p w14:paraId="2923E4C7" w14:textId="77777777" w:rsidR="006A2CB5" w:rsidRPr="003E606C" w:rsidRDefault="006A2CB5" w:rsidP="00685603">
            <w:pPr>
              <w:pStyle w:val="ConsPlusNormal"/>
              <w:jc w:val="center"/>
              <w:rPr>
                <w:sz w:val="24"/>
                <w:szCs w:val="24"/>
              </w:rPr>
            </w:pPr>
            <w:r w:rsidRPr="003E606C">
              <w:rPr>
                <w:sz w:val="24"/>
                <w:szCs w:val="24"/>
              </w:rPr>
              <w:t>-</w:t>
            </w:r>
          </w:p>
        </w:tc>
      </w:tr>
      <w:tr w:rsidR="003E606C" w:rsidRPr="003E606C" w14:paraId="5D1674FD" w14:textId="77777777" w:rsidTr="00685603">
        <w:trPr>
          <w:trHeight w:val="300"/>
        </w:trPr>
        <w:tc>
          <w:tcPr>
            <w:tcW w:w="768" w:type="dxa"/>
          </w:tcPr>
          <w:p w14:paraId="32FEFF2D" w14:textId="77777777" w:rsidR="006A2CB5" w:rsidRPr="003E606C" w:rsidRDefault="006A2CB5" w:rsidP="00685603">
            <w:pPr>
              <w:pStyle w:val="ConsPlusNormal"/>
              <w:rPr>
                <w:sz w:val="24"/>
                <w:szCs w:val="24"/>
              </w:rPr>
            </w:pPr>
            <w:r w:rsidRPr="003E606C">
              <w:rPr>
                <w:sz w:val="24"/>
                <w:szCs w:val="24"/>
              </w:rPr>
              <w:t>2.14.</w:t>
            </w:r>
          </w:p>
        </w:tc>
        <w:tc>
          <w:tcPr>
            <w:tcW w:w="3433" w:type="dxa"/>
            <w:gridSpan w:val="3"/>
            <w:tcBorders>
              <w:top w:val="single" w:sz="4" w:space="0" w:color="auto"/>
              <w:bottom w:val="single" w:sz="4" w:space="0" w:color="auto"/>
            </w:tcBorders>
          </w:tcPr>
          <w:p w14:paraId="7B904081" w14:textId="77777777" w:rsidR="006A2CB5" w:rsidRPr="003E606C" w:rsidRDefault="006A2CB5" w:rsidP="00685603">
            <w:pPr>
              <w:pStyle w:val="ConsPlusNormal"/>
              <w:rPr>
                <w:sz w:val="24"/>
                <w:szCs w:val="24"/>
              </w:rPr>
            </w:pPr>
            <w:r w:rsidRPr="003E606C">
              <w:rPr>
                <w:sz w:val="24"/>
                <w:szCs w:val="24"/>
              </w:rPr>
              <w:t xml:space="preserve">Доля обучающихся общеобразовательных организаций, охваченных мероприятиями, проведенными советником директора по воспитанию и взаимодействию с детскими общественными объединениями, направленными на укрепление гражданской идентичности, профилактику правонарушений среди несовершеннолетних, вовлечение детей и молодежи в общественно полезную деятельность в </w:t>
            </w:r>
            <w:r w:rsidRPr="003E606C">
              <w:rPr>
                <w:sz w:val="24"/>
                <w:szCs w:val="24"/>
              </w:rPr>
              <w:lastRenderedPageBreak/>
              <w:t>общем количестве обучающихся общеобразовательных организаций</w:t>
            </w:r>
          </w:p>
        </w:tc>
        <w:tc>
          <w:tcPr>
            <w:tcW w:w="1085" w:type="dxa"/>
            <w:gridSpan w:val="5"/>
          </w:tcPr>
          <w:p w14:paraId="680788ED" w14:textId="77777777" w:rsidR="006A2CB5" w:rsidRPr="003E606C" w:rsidRDefault="006A2CB5" w:rsidP="00685603">
            <w:pPr>
              <w:pStyle w:val="ConsPlusNormal"/>
              <w:jc w:val="center"/>
              <w:rPr>
                <w:sz w:val="24"/>
                <w:szCs w:val="24"/>
              </w:rPr>
            </w:pPr>
            <w:r w:rsidRPr="003E606C">
              <w:rPr>
                <w:sz w:val="24"/>
                <w:szCs w:val="24"/>
              </w:rPr>
              <w:lastRenderedPageBreak/>
              <w:t>%</w:t>
            </w:r>
          </w:p>
        </w:tc>
        <w:tc>
          <w:tcPr>
            <w:tcW w:w="799" w:type="dxa"/>
            <w:gridSpan w:val="5"/>
          </w:tcPr>
          <w:p w14:paraId="041CD3E1"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60F901CE"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4BC715F9"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2FA2DF01"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1651F245" w14:textId="77777777" w:rsidR="006A2CB5" w:rsidRPr="003E606C" w:rsidRDefault="006A2CB5" w:rsidP="00685603">
            <w:pPr>
              <w:pStyle w:val="ConsPlusNormal"/>
              <w:jc w:val="center"/>
              <w:rPr>
                <w:sz w:val="24"/>
                <w:szCs w:val="24"/>
              </w:rPr>
            </w:pPr>
            <w:r w:rsidRPr="003E606C">
              <w:rPr>
                <w:sz w:val="24"/>
                <w:szCs w:val="24"/>
              </w:rPr>
              <w:t>-</w:t>
            </w:r>
          </w:p>
        </w:tc>
        <w:tc>
          <w:tcPr>
            <w:tcW w:w="871" w:type="dxa"/>
            <w:gridSpan w:val="7"/>
          </w:tcPr>
          <w:p w14:paraId="60C810CA"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7"/>
          </w:tcPr>
          <w:p w14:paraId="7638F969" w14:textId="77777777" w:rsidR="006A2CB5" w:rsidRPr="003E606C" w:rsidRDefault="006A2CB5" w:rsidP="00685603">
            <w:pPr>
              <w:pStyle w:val="ConsPlusNormal"/>
              <w:jc w:val="center"/>
              <w:rPr>
                <w:sz w:val="24"/>
                <w:szCs w:val="24"/>
              </w:rPr>
            </w:pPr>
            <w:r w:rsidRPr="003E606C">
              <w:rPr>
                <w:sz w:val="24"/>
                <w:szCs w:val="24"/>
              </w:rPr>
              <w:t>-</w:t>
            </w:r>
          </w:p>
        </w:tc>
        <w:tc>
          <w:tcPr>
            <w:tcW w:w="856" w:type="dxa"/>
            <w:gridSpan w:val="8"/>
          </w:tcPr>
          <w:p w14:paraId="02C51DCB" w14:textId="77777777" w:rsidR="006A2CB5" w:rsidRPr="003E606C" w:rsidRDefault="006A2CB5" w:rsidP="00685603">
            <w:pPr>
              <w:pStyle w:val="ConsPlusNormal"/>
              <w:jc w:val="center"/>
              <w:rPr>
                <w:sz w:val="24"/>
                <w:szCs w:val="24"/>
              </w:rPr>
            </w:pPr>
            <w:r w:rsidRPr="003E606C">
              <w:rPr>
                <w:sz w:val="24"/>
                <w:szCs w:val="24"/>
              </w:rPr>
              <w:t>100</w:t>
            </w:r>
          </w:p>
        </w:tc>
        <w:tc>
          <w:tcPr>
            <w:tcW w:w="873" w:type="dxa"/>
            <w:gridSpan w:val="8"/>
          </w:tcPr>
          <w:p w14:paraId="5F14B6E8" w14:textId="77777777" w:rsidR="006A2CB5" w:rsidRPr="003E606C" w:rsidRDefault="006A2CB5" w:rsidP="00685603">
            <w:pPr>
              <w:pStyle w:val="ConsPlusNormal"/>
              <w:jc w:val="center"/>
              <w:rPr>
                <w:sz w:val="24"/>
                <w:szCs w:val="24"/>
              </w:rPr>
            </w:pPr>
            <w:r w:rsidRPr="003E606C">
              <w:rPr>
                <w:sz w:val="24"/>
                <w:szCs w:val="24"/>
              </w:rPr>
              <w:t>100</w:t>
            </w:r>
          </w:p>
        </w:tc>
        <w:tc>
          <w:tcPr>
            <w:tcW w:w="856" w:type="dxa"/>
            <w:gridSpan w:val="6"/>
          </w:tcPr>
          <w:p w14:paraId="38B9CB09" w14:textId="77777777" w:rsidR="006A2CB5" w:rsidRPr="003E606C" w:rsidRDefault="006A2CB5" w:rsidP="00685603">
            <w:pPr>
              <w:pStyle w:val="ConsPlusNormal"/>
              <w:jc w:val="center"/>
              <w:rPr>
                <w:sz w:val="24"/>
                <w:szCs w:val="24"/>
              </w:rPr>
            </w:pPr>
            <w:r w:rsidRPr="003E606C">
              <w:rPr>
                <w:sz w:val="24"/>
                <w:szCs w:val="24"/>
              </w:rPr>
              <w:t>100</w:t>
            </w:r>
          </w:p>
        </w:tc>
        <w:tc>
          <w:tcPr>
            <w:tcW w:w="866" w:type="dxa"/>
            <w:gridSpan w:val="4"/>
          </w:tcPr>
          <w:p w14:paraId="4AAEE033" w14:textId="77777777" w:rsidR="006A2CB5" w:rsidRPr="003E606C" w:rsidRDefault="006A2CB5" w:rsidP="00685603">
            <w:pPr>
              <w:pStyle w:val="ConsPlusNormal"/>
              <w:jc w:val="center"/>
              <w:rPr>
                <w:sz w:val="24"/>
                <w:szCs w:val="24"/>
              </w:rPr>
            </w:pPr>
            <w:r w:rsidRPr="003E606C">
              <w:rPr>
                <w:sz w:val="24"/>
                <w:szCs w:val="24"/>
              </w:rPr>
              <w:t>100</w:t>
            </w:r>
          </w:p>
        </w:tc>
        <w:tc>
          <w:tcPr>
            <w:tcW w:w="855" w:type="dxa"/>
            <w:gridSpan w:val="3"/>
          </w:tcPr>
          <w:p w14:paraId="31DBECC1" w14:textId="77777777" w:rsidR="006A2CB5" w:rsidRPr="003E606C" w:rsidRDefault="006A2CB5" w:rsidP="00685603">
            <w:pPr>
              <w:pStyle w:val="ConsPlusNormal"/>
              <w:jc w:val="center"/>
              <w:rPr>
                <w:sz w:val="24"/>
                <w:szCs w:val="24"/>
              </w:rPr>
            </w:pPr>
            <w:r w:rsidRPr="003E606C">
              <w:rPr>
                <w:sz w:val="24"/>
                <w:szCs w:val="24"/>
              </w:rPr>
              <w:t>100</w:t>
            </w:r>
          </w:p>
        </w:tc>
      </w:tr>
      <w:tr w:rsidR="003E606C" w:rsidRPr="003E606C" w14:paraId="4AD4B398" w14:textId="77777777" w:rsidTr="00685603">
        <w:trPr>
          <w:trHeight w:val="1032"/>
        </w:trPr>
        <w:tc>
          <w:tcPr>
            <w:tcW w:w="768" w:type="dxa"/>
          </w:tcPr>
          <w:p w14:paraId="4192F5B0" w14:textId="77777777" w:rsidR="006A2CB5" w:rsidRPr="003E606C" w:rsidRDefault="006A2CB5" w:rsidP="00685603">
            <w:pPr>
              <w:pStyle w:val="ConsPlusNormal"/>
              <w:rPr>
                <w:sz w:val="24"/>
                <w:szCs w:val="24"/>
              </w:rPr>
            </w:pPr>
            <w:r w:rsidRPr="003E606C">
              <w:rPr>
                <w:sz w:val="24"/>
                <w:szCs w:val="24"/>
              </w:rPr>
              <w:t>2.15.</w:t>
            </w:r>
          </w:p>
        </w:tc>
        <w:tc>
          <w:tcPr>
            <w:tcW w:w="3433" w:type="dxa"/>
            <w:gridSpan w:val="3"/>
            <w:tcBorders>
              <w:top w:val="single" w:sz="4" w:space="0" w:color="auto"/>
              <w:bottom w:val="single" w:sz="4" w:space="0" w:color="auto"/>
            </w:tcBorders>
          </w:tcPr>
          <w:p w14:paraId="3DE82A5E" w14:textId="77777777" w:rsidR="006A2CB5" w:rsidRPr="003E606C" w:rsidRDefault="006A2CB5" w:rsidP="00685603">
            <w:pPr>
              <w:autoSpaceDE w:val="0"/>
              <w:autoSpaceDN w:val="0"/>
              <w:adjustRightInd w:val="0"/>
              <w:rPr>
                <w:rFonts w:ascii="Arial" w:hAnsi="Arial" w:cs="Arial"/>
                <w:sz w:val="24"/>
                <w:szCs w:val="24"/>
              </w:rPr>
            </w:pPr>
            <w:r w:rsidRPr="003E606C">
              <w:rPr>
                <w:rFonts w:ascii="Arial" w:hAnsi="Arial" w:cs="Arial"/>
                <w:sz w:val="24"/>
                <w:szCs w:val="24"/>
              </w:rPr>
              <w:t>Доля выпускников-инвалидов 9 и 11 классов, охваченных профориентационной работой, в общей численности выпускников-инвалидов</w:t>
            </w:r>
          </w:p>
        </w:tc>
        <w:tc>
          <w:tcPr>
            <w:tcW w:w="1085" w:type="dxa"/>
            <w:gridSpan w:val="5"/>
          </w:tcPr>
          <w:p w14:paraId="0EAE324A" w14:textId="77777777" w:rsidR="006A2CB5" w:rsidRPr="003E606C" w:rsidRDefault="006A2CB5" w:rsidP="00685603">
            <w:pPr>
              <w:pStyle w:val="ConsPlusNormal"/>
              <w:jc w:val="center"/>
              <w:rPr>
                <w:sz w:val="24"/>
                <w:szCs w:val="24"/>
              </w:rPr>
            </w:pPr>
            <w:r w:rsidRPr="003E606C">
              <w:rPr>
                <w:sz w:val="24"/>
                <w:szCs w:val="24"/>
              </w:rPr>
              <w:t>%</w:t>
            </w:r>
          </w:p>
        </w:tc>
        <w:tc>
          <w:tcPr>
            <w:tcW w:w="799" w:type="dxa"/>
            <w:gridSpan w:val="5"/>
          </w:tcPr>
          <w:p w14:paraId="4BCC0810"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6D5E3D14"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535A1E5A"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434B46BA"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39E513DB" w14:textId="77777777" w:rsidR="006A2CB5" w:rsidRPr="003E606C" w:rsidRDefault="006A2CB5" w:rsidP="00685603">
            <w:pPr>
              <w:pStyle w:val="ConsPlusNormal"/>
              <w:jc w:val="center"/>
              <w:rPr>
                <w:sz w:val="24"/>
                <w:szCs w:val="24"/>
              </w:rPr>
            </w:pPr>
            <w:r w:rsidRPr="003E606C">
              <w:rPr>
                <w:sz w:val="24"/>
                <w:szCs w:val="24"/>
              </w:rPr>
              <w:t>-</w:t>
            </w:r>
          </w:p>
        </w:tc>
        <w:tc>
          <w:tcPr>
            <w:tcW w:w="871" w:type="dxa"/>
            <w:gridSpan w:val="7"/>
          </w:tcPr>
          <w:p w14:paraId="24377A93"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7"/>
          </w:tcPr>
          <w:p w14:paraId="7F660DD9" w14:textId="77777777" w:rsidR="006A2CB5" w:rsidRPr="003E606C" w:rsidRDefault="006A2CB5" w:rsidP="00685603">
            <w:pPr>
              <w:pStyle w:val="ConsPlusNormal"/>
              <w:jc w:val="center"/>
              <w:rPr>
                <w:sz w:val="24"/>
                <w:szCs w:val="24"/>
              </w:rPr>
            </w:pPr>
            <w:r w:rsidRPr="003E606C">
              <w:rPr>
                <w:sz w:val="24"/>
                <w:szCs w:val="24"/>
              </w:rPr>
              <w:t>-</w:t>
            </w:r>
          </w:p>
        </w:tc>
        <w:tc>
          <w:tcPr>
            <w:tcW w:w="856" w:type="dxa"/>
            <w:gridSpan w:val="8"/>
          </w:tcPr>
          <w:p w14:paraId="092E43BC" w14:textId="77777777" w:rsidR="006A2CB5" w:rsidRPr="003E606C" w:rsidRDefault="006A2CB5" w:rsidP="00685603">
            <w:pPr>
              <w:pStyle w:val="ConsPlusNormal"/>
              <w:jc w:val="center"/>
              <w:rPr>
                <w:sz w:val="24"/>
                <w:szCs w:val="24"/>
              </w:rPr>
            </w:pPr>
            <w:r w:rsidRPr="003E606C">
              <w:rPr>
                <w:sz w:val="24"/>
                <w:szCs w:val="24"/>
              </w:rPr>
              <w:t xml:space="preserve"> -</w:t>
            </w:r>
          </w:p>
        </w:tc>
        <w:tc>
          <w:tcPr>
            <w:tcW w:w="873" w:type="dxa"/>
            <w:gridSpan w:val="8"/>
          </w:tcPr>
          <w:p w14:paraId="4EE92730" w14:textId="77777777" w:rsidR="006A2CB5" w:rsidRPr="003E606C" w:rsidRDefault="006A2CB5" w:rsidP="00685603">
            <w:pPr>
              <w:pStyle w:val="ConsPlusNormal"/>
              <w:jc w:val="center"/>
              <w:rPr>
                <w:sz w:val="24"/>
                <w:szCs w:val="24"/>
              </w:rPr>
            </w:pPr>
            <w:r w:rsidRPr="003E606C">
              <w:rPr>
                <w:sz w:val="24"/>
                <w:szCs w:val="24"/>
              </w:rPr>
              <w:t>100</w:t>
            </w:r>
          </w:p>
        </w:tc>
        <w:tc>
          <w:tcPr>
            <w:tcW w:w="856" w:type="dxa"/>
            <w:gridSpan w:val="6"/>
          </w:tcPr>
          <w:p w14:paraId="61913680" w14:textId="77777777" w:rsidR="006A2CB5" w:rsidRPr="003E606C" w:rsidRDefault="006A2CB5" w:rsidP="00685603">
            <w:pPr>
              <w:pStyle w:val="ConsPlusNormal"/>
              <w:jc w:val="center"/>
              <w:rPr>
                <w:sz w:val="24"/>
                <w:szCs w:val="24"/>
              </w:rPr>
            </w:pPr>
            <w:r w:rsidRPr="003E606C">
              <w:rPr>
                <w:sz w:val="24"/>
                <w:szCs w:val="24"/>
              </w:rPr>
              <w:t>100</w:t>
            </w:r>
          </w:p>
        </w:tc>
        <w:tc>
          <w:tcPr>
            <w:tcW w:w="866" w:type="dxa"/>
            <w:gridSpan w:val="4"/>
          </w:tcPr>
          <w:p w14:paraId="1AE4B314" w14:textId="77777777" w:rsidR="006A2CB5" w:rsidRPr="003E606C" w:rsidRDefault="006A2CB5" w:rsidP="00685603">
            <w:pPr>
              <w:pStyle w:val="ConsPlusNormal"/>
              <w:jc w:val="center"/>
              <w:rPr>
                <w:sz w:val="24"/>
                <w:szCs w:val="24"/>
              </w:rPr>
            </w:pPr>
            <w:r w:rsidRPr="003E606C">
              <w:rPr>
                <w:sz w:val="24"/>
                <w:szCs w:val="24"/>
              </w:rPr>
              <w:t>100</w:t>
            </w:r>
          </w:p>
        </w:tc>
        <w:tc>
          <w:tcPr>
            <w:tcW w:w="855" w:type="dxa"/>
            <w:gridSpan w:val="3"/>
          </w:tcPr>
          <w:p w14:paraId="52B6D34B" w14:textId="77777777" w:rsidR="006A2CB5" w:rsidRPr="003E606C" w:rsidRDefault="006A2CB5" w:rsidP="00685603">
            <w:pPr>
              <w:pStyle w:val="ConsPlusNormal"/>
              <w:jc w:val="center"/>
              <w:rPr>
                <w:sz w:val="24"/>
                <w:szCs w:val="24"/>
              </w:rPr>
            </w:pPr>
            <w:r w:rsidRPr="003E606C">
              <w:rPr>
                <w:sz w:val="24"/>
                <w:szCs w:val="24"/>
              </w:rPr>
              <w:t>100</w:t>
            </w:r>
          </w:p>
        </w:tc>
      </w:tr>
      <w:tr w:rsidR="003E606C" w:rsidRPr="003E606C" w14:paraId="3E56CFDC" w14:textId="77777777" w:rsidTr="00685603">
        <w:trPr>
          <w:trHeight w:val="1032"/>
        </w:trPr>
        <w:tc>
          <w:tcPr>
            <w:tcW w:w="768" w:type="dxa"/>
          </w:tcPr>
          <w:p w14:paraId="5CFAB5C5" w14:textId="77777777" w:rsidR="006A2CB5" w:rsidRPr="003E606C" w:rsidRDefault="006A2CB5" w:rsidP="00685603">
            <w:pPr>
              <w:pStyle w:val="ConsPlusNormal"/>
              <w:rPr>
                <w:sz w:val="24"/>
                <w:szCs w:val="24"/>
              </w:rPr>
            </w:pPr>
            <w:r w:rsidRPr="003E606C">
              <w:rPr>
                <w:sz w:val="24"/>
                <w:szCs w:val="24"/>
              </w:rPr>
              <w:t>2.16.</w:t>
            </w:r>
          </w:p>
        </w:tc>
        <w:tc>
          <w:tcPr>
            <w:tcW w:w="3433" w:type="dxa"/>
            <w:gridSpan w:val="3"/>
            <w:tcBorders>
              <w:top w:val="single" w:sz="4" w:space="0" w:color="auto"/>
              <w:bottom w:val="single" w:sz="4" w:space="0" w:color="auto"/>
            </w:tcBorders>
          </w:tcPr>
          <w:p w14:paraId="191C2175" w14:textId="77777777" w:rsidR="006A2CB5" w:rsidRPr="003E606C" w:rsidRDefault="006A2CB5" w:rsidP="00685603">
            <w:pPr>
              <w:autoSpaceDE w:val="0"/>
              <w:autoSpaceDN w:val="0"/>
              <w:adjustRightInd w:val="0"/>
              <w:rPr>
                <w:rFonts w:ascii="Arial" w:hAnsi="Arial" w:cs="Arial"/>
                <w:sz w:val="24"/>
                <w:szCs w:val="24"/>
              </w:rPr>
            </w:pPr>
            <w:r w:rsidRPr="003E606C">
              <w:rPr>
                <w:rFonts w:ascii="Arial" w:hAnsi="Arial" w:cs="Arial"/>
                <w:sz w:val="24"/>
                <w:szCs w:val="24"/>
              </w:rPr>
              <w:t>Удельный вес численности обучающихся 9 - 11 классов, охваченных мероприятиями профессиональной ориентации, в общей численности обучающихся 9 - 11 классов</w:t>
            </w:r>
          </w:p>
        </w:tc>
        <w:tc>
          <w:tcPr>
            <w:tcW w:w="1085" w:type="dxa"/>
            <w:gridSpan w:val="5"/>
          </w:tcPr>
          <w:p w14:paraId="673C45A4" w14:textId="77777777" w:rsidR="006A2CB5" w:rsidRPr="003E606C" w:rsidRDefault="006A2CB5" w:rsidP="00685603">
            <w:pPr>
              <w:pStyle w:val="ConsPlusNormal"/>
              <w:jc w:val="center"/>
              <w:rPr>
                <w:sz w:val="24"/>
                <w:szCs w:val="24"/>
              </w:rPr>
            </w:pPr>
            <w:r w:rsidRPr="003E606C">
              <w:rPr>
                <w:sz w:val="24"/>
                <w:szCs w:val="24"/>
              </w:rPr>
              <w:t>%</w:t>
            </w:r>
          </w:p>
        </w:tc>
        <w:tc>
          <w:tcPr>
            <w:tcW w:w="799" w:type="dxa"/>
            <w:gridSpan w:val="5"/>
          </w:tcPr>
          <w:p w14:paraId="0E489101"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10EF8079"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4F2062C5"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2879FDFA"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6B113490" w14:textId="77777777" w:rsidR="006A2CB5" w:rsidRPr="003E606C" w:rsidRDefault="006A2CB5" w:rsidP="00685603">
            <w:pPr>
              <w:pStyle w:val="ConsPlusNormal"/>
              <w:jc w:val="center"/>
              <w:rPr>
                <w:sz w:val="24"/>
                <w:szCs w:val="24"/>
              </w:rPr>
            </w:pPr>
            <w:r w:rsidRPr="003E606C">
              <w:rPr>
                <w:sz w:val="24"/>
                <w:szCs w:val="24"/>
              </w:rPr>
              <w:t>-</w:t>
            </w:r>
          </w:p>
        </w:tc>
        <w:tc>
          <w:tcPr>
            <w:tcW w:w="871" w:type="dxa"/>
            <w:gridSpan w:val="7"/>
          </w:tcPr>
          <w:p w14:paraId="0E1A62DD"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7"/>
          </w:tcPr>
          <w:p w14:paraId="254F7727" w14:textId="77777777" w:rsidR="006A2CB5" w:rsidRPr="003E606C" w:rsidRDefault="006A2CB5" w:rsidP="00685603">
            <w:pPr>
              <w:pStyle w:val="ConsPlusNormal"/>
              <w:jc w:val="center"/>
              <w:rPr>
                <w:sz w:val="24"/>
                <w:szCs w:val="24"/>
              </w:rPr>
            </w:pPr>
            <w:r w:rsidRPr="003E606C">
              <w:rPr>
                <w:sz w:val="24"/>
                <w:szCs w:val="24"/>
              </w:rPr>
              <w:t>-</w:t>
            </w:r>
          </w:p>
        </w:tc>
        <w:tc>
          <w:tcPr>
            <w:tcW w:w="856" w:type="dxa"/>
            <w:gridSpan w:val="8"/>
          </w:tcPr>
          <w:p w14:paraId="749AD5DA" w14:textId="77777777" w:rsidR="006A2CB5" w:rsidRPr="003E606C" w:rsidRDefault="006A2CB5" w:rsidP="00685603">
            <w:pPr>
              <w:pStyle w:val="ConsPlusNormal"/>
              <w:jc w:val="center"/>
              <w:rPr>
                <w:sz w:val="24"/>
                <w:szCs w:val="24"/>
              </w:rPr>
            </w:pPr>
            <w:r w:rsidRPr="003E606C">
              <w:rPr>
                <w:sz w:val="24"/>
                <w:szCs w:val="24"/>
              </w:rPr>
              <w:t xml:space="preserve"> -</w:t>
            </w:r>
          </w:p>
        </w:tc>
        <w:tc>
          <w:tcPr>
            <w:tcW w:w="873" w:type="dxa"/>
            <w:gridSpan w:val="8"/>
          </w:tcPr>
          <w:p w14:paraId="730AFF5B" w14:textId="77777777" w:rsidR="006A2CB5" w:rsidRPr="003E606C" w:rsidRDefault="006A2CB5" w:rsidP="00685603">
            <w:pPr>
              <w:pStyle w:val="ConsPlusNormal"/>
              <w:jc w:val="center"/>
              <w:rPr>
                <w:sz w:val="24"/>
                <w:szCs w:val="24"/>
              </w:rPr>
            </w:pPr>
            <w:r w:rsidRPr="003E606C">
              <w:rPr>
                <w:sz w:val="24"/>
                <w:szCs w:val="24"/>
              </w:rPr>
              <w:t>100</w:t>
            </w:r>
          </w:p>
        </w:tc>
        <w:tc>
          <w:tcPr>
            <w:tcW w:w="856" w:type="dxa"/>
            <w:gridSpan w:val="6"/>
          </w:tcPr>
          <w:p w14:paraId="07F34D4F" w14:textId="77777777" w:rsidR="006A2CB5" w:rsidRPr="003E606C" w:rsidRDefault="006A2CB5" w:rsidP="00685603">
            <w:pPr>
              <w:pStyle w:val="ConsPlusNormal"/>
              <w:jc w:val="center"/>
              <w:rPr>
                <w:sz w:val="24"/>
                <w:szCs w:val="24"/>
              </w:rPr>
            </w:pPr>
            <w:r w:rsidRPr="003E606C">
              <w:rPr>
                <w:sz w:val="24"/>
                <w:szCs w:val="24"/>
              </w:rPr>
              <w:t>100</w:t>
            </w:r>
          </w:p>
        </w:tc>
        <w:tc>
          <w:tcPr>
            <w:tcW w:w="866" w:type="dxa"/>
            <w:gridSpan w:val="4"/>
          </w:tcPr>
          <w:p w14:paraId="1BE97DEF" w14:textId="77777777" w:rsidR="006A2CB5" w:rsidRPr="003E606C" w:rsidRDefault="006A2CB5" w:rsidP="00685603">
            <w:pPr>
              <w:pStyle w:val="ConsPlusNormal"/>
              <w:jc w:val="center"/>
              <w:rPr>
                <w:sz w:val="24"/>
                <w:szCs w:val="24"/>
              </w:rPr>
            </w:pPr>
            <w:r w:rsidRPr="003E606C">
              <w:rPr>
                <w:sz w:val="24"/>
                <w:szCs w:val="24"/>
              </w:rPr>
              <w:t>100</w:t>
            </w:r>
          </w:p>
        </w:tc>
        <w:tc>
          <w:tcPr>
            <w:tcW w:w="855" w:type="dxa"/>
            <w:gridSpan w:val="3"/>
          </w:tcPr>
          <w:p w14:paraId="6790F012" w14:textId="77777777" w:rsidR="006A2CB5" w:rsidRPr="003E606C" w:rsidRDefault="006A2CB5" w:rsidP="00685603">
            <w:pPr>
              <w:pStyle w:val="ConsPlusNormal"/>
              <w:jc w:val="center"/>
              <w:rPr>
                <w:sz w:val="24"/>
                <w:szCs w:val="24"/>
              </w:rPr>
            </w:pPr>
            <w:r w:rsidRPr="003E606C">
              <w:rPr>
                <w:sz w:val="24"/>
                <w:szCs w:val="24"/>
              </w:rPr>
              <w:t>100</w:t>
            </w:r>
          </w:p>
        </w:tc>
      </w:tr>
      <w:tr w:rsidR="003E606C" w:rsidRPr="003E606C" w14:paraId="41E49D9B" w14:textId="77777777" w:rsidTr="00685603">
        <w:trPr>
          <w:trHeight w:val="215"/>
        </w:trPr>
        <w:tc>
          <w:tcPr>
            <w:tcW w:w="15230" w:type="dxa"/>
            <w:gridSpan w:val="78"/>
          </w:tcPr>
          <w:p w14:paraId="2371054A" w14:textId="77777777" w:rsidR="006A2CB5" w:rsidRPr="003E606C" w:rsidRDefault="006A2CB5" w:rsidP="00685603">
            <w:pPr>
              <w:pStyle w:val="ConsPlusNormal"/>
              <w:jc w:val="center"/>
              <w:rPr>
                <w:sz w:val="24"/>
                <w:szCs w:val="24"/>
              </w:rPr>
            </w:pPr>
            <w:r w:rsidRPr="003E606C">
              <w:rPr>
                <w:sz w:val="24"/>
                <w:szCs w:val="24"/>
              </w:rPr>
              <w:t>Подпрограмма 3 «Развитие системы воспитания, дополнительного образования, профилактики социального сиротства и жестокого обращения с детьми»</w:t>
            </w:r>
          </w:p>
        </w:tc>
      </w:tr>
      <w:tr w:rsidR="003E606C" w:rsidRPr="003E606C" w14:paraId="712B5FE9" w14:textId="77777777" w:rsidTr="00685603">
        <w:trPr>
          <w:trHeight w:val="685"/>
        </w:trPr>
        <w:tc>
          <w:tcPr>
            <w:tcW w:w="768" w:type="dxa"/>
          </w:tcPr>
          <w:p w14:paraId="7A7F2636" w14:textId="77777777" w:rsidR="006A2CB5" w:rsidRPr="003E606C" w:rsidRDefault="006A2CB5" w:rsidP="00685603">
            <w:pPr>
              <w:pStyle w:val="ConsPlusNormal"/>
              <w:rPr>
                <w:sz w:val="24"/>
                <w:szCs w:val="24"/>
              </w:rPr>
            </w:pPr>
            <w:r w:rsidRPr="003E606C">
              <w:rPr>
                <w:sz w:val="24"/>
                <w:szCs w:val="24"/>
              </w:rPr>
              <w:t>3.1.</w:t>
            </w:r>
          </w:p>
        </w:tc>
        <w:tc>
          <w:tcPr>
            <w:tcW w:w="3433" w:type="dxa"/>
            <w:gridSpan w:val="3"/>
            <w:tcBorders>
              <w:top w:val="single" w:sz="4" w:space="0" w:color="auto"/>
              <w:bottom w:val="single" w:sz="4" w:space="0" w:color="auto"/>
            </w:tcBorders>
          </w:tcPr>
          <w:p w14:paraId="7AE9DCD3" w14:textId="77777777" w:rsidR="006A2CB5" w:rsidRPr="003E606C" w:rsidRDefault="006A2CB5" w:rsidP="00685603">
            <w:pPr>
              <w:pStyle w:val="ConsPlusNormal"/>
              <w:rPr>
                <w:sz w:val="24"/>
                <w:szCs w:val="24"/>
              </w:rPr>
            </w:pPr>
            <w:r w:rsidRPr="003E606C">
              <w:rPr>
                <w:sz w:val="24"/>
                <w:szCs w:val="24"/>
              </w:rPr>
              <w:t>Количество объединений дополнительного образования детей в системе образования МО «Холмский городской округ»</w:t>
            </w:r>
          </w:p>
        </w:tc>
        <w:tc>
          <w:tcPr>
            <w:tcW w:w="1085" w:type="dxa"/>
            <w:gridSpan w:val="5"/>
          </w:tcPr>
          <w:p w14:paraId="78C98A8D" w14:textId="77777777" w:rsidR="006A2CB5" w:rsidRPr="003E606C" w:rsidRDefault="006A2CB5" w:rsidP="00685603">
            <w:pPr>
              <w:pStyle w:val="ConsPlusNormal"/>
              <w:jc w:val="center"/>
              <w:rPr>
                <w:sz w:val="24"/>
                <w:szCs w:val="24"/>
              </w:rPr>
            </w:pPr>
            <w:r w:rsidRPr="003E606C">
              <w:rPr>
                <w:sz w:val="24"/>
                <w:szCs w:val="24"/>
              </w:rPr>
              <w:t>ед.</w:t>
            </w:r>
          </w:p>
        </w:tc>
        <w:tc>
          <w:tcPr>
            <w:tcW w:w="860" w:type="dxa"/>
            <w:gridSpan w:val="6"/>
          </w:tcPr>
          <w:p w14:paraId="66D545D2" w14:textId="77777777" w:rsidR="006A2CB5" w:rsidRPr="003E606C" w:rsidRDefault="006A2CB5" w:rsidP="00685603">
            <w:pPr>
              <w:pStyle w:val="ConsPlusNormal"/>
              <w:jc w:val="center"/>
              <w:rPr>
                <w:sz w:val="24"/>
                <w:szCs w:val="24"/>
              </w:rPr>
            </w:pPr>
            <w:r w:rsidRPr="003E606C">
              <w:rPr>
                <w:sz w:val="24"/>
                <w:szCs w:val="24"/>
              </w:rPr>
              <w:t>121</w:t>
            </w:r>
          </w:p>
        </w:tc>
        <w:tc>
          <w:tcPr>
            <w:tcW w:w="712" w:type="dxa"/>
            <w:gridSpan w:val="5"/>
          </w:tcPr>
          <w:p w14:paraId="1EE47A35" w14:textId="77777777" w:rsidR="006A2CB5" w:rsidRPr="003E606C" w:rsidRDefault="006A2CB5" w:rsidP="00685603">
            <w:pPr>
              <w:pStyle w:val="ConsPlusNormal"/>
              <w:jc w:val="center"/>
              <w:rPr>
                <w:sz w:val="24"/>
                <w:szCs w:val="24"/>
              </w:rPr>
            </w:pPr>
            <w:r w:rsidRPr="003E606C">
              <w:rPr>
                <w:sz w:val="24"/>
                <w:szCs w:val="24"/>
              </w:rPr>
              <w:t>123</w:t>
            </w:r>
          </w:p>
        </w:tc>
        <w:tc>
          <w:tcPr>
            <w:tcW w:w="851" w:type="dxa"/>
            <w:gridSpan w:val="6"/>
          </w:tcPr>
          <w:p w14:paraId="3E3112D4" w14:textId="77777777" w:rsidR="006A2CB5" w:rsidRPr="003E606C" w:rsidRDefault="006A2CB5" w:rsidP="00685603">
            <w:pPr>
              <w:pStyle w:val="ConsPlusNormal"/>
              <w:jc w:val="center"/>
              <w:rPr>
                <w:sz w:val="24"/>
                <w:szCs w:val="24"/>
              </w:rPr>
            </w:pPr>
            <w:r w:rsidRPr="003E606C">
              <w:rPr>
                <w:sz w:val="24"/>
                <w:szCs w:val="24"/>
              </w:rPr>
              <w:t>125</w:t>
            </w:r>
          </w:p>
        </w:tc>
        <w:tc>
          <w:tcPr>
            <w:tcW w:w="709" w:type="dxa"/>
            <w:gridSpan w:val="5"/>
          </w:tcPr>
          <w:p w14:paraId="7BAC251B" w14:textId="77777777" w:rsidR="006A2CB5" w:rsidRPr="003E606C" w:rsidRDefault="006A2CB5" w:rsidP="00685603">
            <w:pPr>
              <w:pStyle w:val="ConsPlusNormal"/>
              <w:jc w:val="center"/>
              <w:rPr>
                <w:sz w:val="24"/>
                <w:szCs w:val="24"/>
              </w:rPr>
            </w:pPr>
            <w:r w:rsidRPr="003E606C">
              <w:rPr>
                <w:sz w:val="24"/>
                <w:szCs w:val="24"/>
              </w:rPr>
              <w:t>127</w:t>
            </w:r>
          </w:p>
        </w:tc>
        <w:tc>
          <w:tcPr>
            <w:tcW w:w="850" w:type="dxa"/>
            <w:gridSpan w:val="5"/>
          </w:tcPr>
          <w:p w14:paraId="161871B3" w14:textId="77777777" w:rsidR="006A2CB5" w:rsidRPr="003E606C" w:rsidRDefault="006A2CB5" w:rsidP="00685603">
            <w:pPr>
              <w:pStyle w:val="ConsPlusNormal"/>
              <w:jc w:val="center"/>
              <w:rPr>
                <w:sz w:val="24"/>
                <w:szCs w:val="24"/>
              </w:rPr>
            </w:pPr>
            <w:r w:rsidRPr="003E606C">
              <w:rPr>
                <w:sz w:val="24"/>
                <w:szCs w:val="24"/>
              </w:rPr>
              <w:t>150</w:t>
            </w:r>
          </w:p>
        </w:tc>
        <w:tc>
          <w:tcPr>
            <w:tcW w:w="852" w:type="dxa"/>
            <w:gridSpan w:val="7"/>
          </w:tcPr>
          <w:p w14:paraId="42CEA14A" w14:textId="77777777" w:rsidR="006A2CB5" w:rsidRPr="003E606C" w:rsidRDefault="006A2CB5" w:rsidP="00685603">
            <w:pPr>
              <w:pStyle w:val="ConsPlusNormal"/>
              <w:jc w:val="center"/>
              <w:rPr>
                <w:sz w:val="24"/>
                <w:szCs w:val="24"/>
              </w:rPr>
            </w:pPr>
            <w:r w:rsidRPr="003E606C">
              <w:rPr>
                <w:sz w:val="24"/>
                <w:szCs w:val="24"/>
              </w:rPr>
              <w:t>206</w:t>
            </w:r>
          </w:p>
        </w:tc>
        <w:tc>
          <w:tcPr>
            <w:tcW w:w="854" w:type="dxa"/>
            <w:gridSpan w:val="7"/>
          </w:tcPr>
          <w:p w14:paraId="0C0E75BE" w14:textId="77777777" w:rsidR="006A2CB5" w:rsidRPr="003E606C" w:rsidRDefault="006A2CB5" w:rsidP="00685603">
            <w:pPr>
              <w:pStyle w:val="ConsPlusNormal"/>
              <w:jc w:val="center"/>
              <w:rPr>
                <w:sz w:val="24"/>
                <w:szCs w:val="24"/>
              </w:rPr>
            </w:pPr>
            <w:r w:rsidRPr="003E606C">
              <w:rPr>
                <w:sz w:val="24"/>
                <w:szCs w:val="24"/>
              </w:rPr>
              <w:t>206</w:t>
            </w:r>
          </w:p>
        </w:tc>
        <w:tc>
          <w:tcPr>
            <w:tcW w:w="851" w:type="dxa"/>
            <w:gridSpan w:val="8"/>
          </w:tcPr>
          <w:p w14:paraId="21C7B60B" w14:textId="77777777" w:rsidR="006A2CB5" w:rsidRPr="003E606C" w:rsidRDefault="006A2CB5" w:rsidP="00685603">
            <w:pPr>
              <w:pStyle w:val="ConsPlusNormal"/>
              <w:jc w:val="center"/>
              <w:rPr>
                <w:sz w:val="24"/>
                <w:szCs w:val="24"/>
              </w:rPr>
            </w:pPr>
            <w:r w:rsidRPr="003E606C">
              <w:rPr>
                <w:sz w:val="24"/>
                <w:szCs w:val="24"/>
              </w:rPr>
              <w:t>207</w:t>
            </w:r>
          </w:p>
        </w:tc>
        <w:tc>
          <w:tcPr>
            <w:tcW w:w="850" w:type="dxa"/>
            <w:gridSpan w:val="8"/>
          </w:tcPr>
          <w:p w14:paraId="059F8A6F" w14:textId="77777777" w:rsidR="006A2CB5" w:rsidRPr="003E606C" w:rsidRDefault="006A2CB5" w:rsidP="00685603">
            <w:pPr>
              <w:pStyle w:val="ConsPlusNormal"/>
              <w:jc w:val="center"/>
              <w:rPr>
                <w:sz w:val="24"/>
                <w:szCs w:val="24"/>
              </w:rPr>
            </w:pPr>
            <w:r w:rsidRPr="003E606C">
              <w:rPr>
                <w:sz w:val="24"/>
                <w:szCs w:val="24"/>
              </w:rPr>
              <w:t>207</w:t>
            </w:r>
          </w:p>
        </w:tc>
        <w:tc>
          <w:tcPr>
            <w:tcW w:w="851" w:type="dxa"/>
            <w:gridSpan w:val="6"/>
          </w:tcPr>
          <w:p w14:paraId="548E6DE9" w14:textId="77777777" w:rsidR="006A2CB5" w:rsidRPr="003E606C" w:rsidRDefault="006A2CB5" w:rsidP="00685603">
            <w:pPr>
              <w:pStyle w:val="ConsPlusNormal"/>
              <w:jc w:val="center"/>
              <w:rPr>
                <w:sz w:val="24"/>
                <w:szCs w:val="24"/>
              </w:rPr>
            </w:pPr>
            <w:r w:rsidRPr="003E606C">
              <w:rPr>
                <w:sz w:val="24"/>
                <w:szCs w:val="24"/>
              </w:rPr>
              <w:t>208</w:t>
            </w:r>
          </w:p>
        </w:tc>
        <w:tc>
          <w:tcPr>
            <w:tcW w:w="849" w:type="dxa"/>
            <w:gridSpan w:val="3"/>
          </w:tcPr>
          <w:p w14:paraId="771B5636" w14:textId="77777777" w:rsidR="006A2CB5" w:rsidRPr="003E606C" w:rsidRDefault="006A2CB5" w:rsidP="00685603">
            <w:pPr>
              <w:pStyle w:val="ConsPlusNormal"/>
              <w:jc w:val="center"/>
              <w:rPr>
                <w:sz w:val="24"/>
                <w:szCs w:val="24"/>
              </w:rPr>
            </w:pPr>
            <w:r w:rsidRPr="003E606C">
              <w:rPr>
                <w:sz w:val="24"/>
                <w:szCs w:val="24"/>
              </w:rPr>
              <w:t>208</w:t>
            </w:r>
          </w:p>
        </w:tc>
        <w:tc>
          <w:tcPr>
            <w:tcW w:w="855" w:type="dxa"/>
            <w:gridSpan w:val="3"/>
          </w:tcPr>
          <w:p w14:paraId="6EC75C43" w14:textId="77777777" w:rsidR="006A2CB5" w:rsidRPr="003E606C" w:rsidRDefault="006A2CB5" w:rsidP="00685603">
            <w:pPr>
              <w:pStyle w:val="ConsPlusNormal"/>
              <w:jc w:val="center"/>
              <w:rPr>
                <w:sz w:val="24"/>
                <w:szCs w:val="24"/>
              </w:rPr>
            </w:pPr>
            <w:r w:rsidRPr="003E606C">
              <w:rPr>
                <w:sz w:val="24"/>
                <w:szCs w:val="24"/>
              </w:rPr>
              <w:t>208</w:t>
            </w:r>
          </w:p>
        </w:tc>
      </w:tr>
      <w:tr w:rsidR="003E606C" w:rsidRPr="003E606C" w14:paraId="2CB51BBC" w14:textId="77777777" w:rsidTr="00685603">
        <w:trPr>
          <w:trHeight w:val="685"/>
        </w:trPr>
        <w:tc>
          <w:tcPr>
            <w:tcW w:w="768" w:type="dxa"/>
          </w:tcPr>
          <w:p w14:paraId="280B6B4D" w14:textId="77777777" w:rsidR="006A2CB5" w:rsidRPr="003E606C" w:rsidRDefault="006A2CB5" w:rsidP="00685603">
            <w:pPr>
              <w:pStyle w:val="ConsPlusNormal"/>
              <w:rPr>
                <w:sz w:val="24"/>
                <w:szCs w:val="24"/>
              </w:rPr>
            </w:pPr>
            <w:r w:rsidRPr="003E606C">
              <w:rPr>
                <w:sz w:val="24"/>
                <w:szCs w:val="24"/>
              </w:rPr>
              <w:t>3.2.</w:t>
            </w:r>
          </w:p>
        </w:tc>
        <w:tc>
          <w:tcPr>
            <w:tcW w:w="3433" w:type="dxa"/>
            <w:gridSpan w:val="3"/>
            <w:tcBorders>
              <w:top w:val="single" w:sz="4" w:space="0" w:color="auto"/>
              <w:bottom w:val="single" w:sz="4" w:space="0" w:color="auto"/>
            </w:tcBorders>
          </w:tcPr>
          <w:p w14:paraId="592033FA" w14:textId="77777777" w:rsidR="006A2CB5" w:rsidRPr="003E606C" w:rsidRDefault="006A2CB5" w:rsidP="00685603">
            <w:pPr>
              <w:pStyle w:val="ConsPlusNormal"/>
              <w:rPr>
                <w:sz w:val="24"/>
                <w:szCs w:val="24"/>
              </w:rPr>
            </w:pPr>
            <w:r w:rsidRPr="003E606C">
              <w:rPr>
                <w:sz w:val="24"/>
                <w:szCs w:val="24"/>
              </w:rPr>
              <w:t xml:space="preserve">Количество организаций дополнительного образования детей, в которых проведены работы </w:t>
            </w:r>
            <w:r w:rsidRPr="003E606C">
              <w:rPr>
                <w:sz w:val="24"/>
                <w:szCs w:val="24"/>
              </w:rPr>
              <w:lastRenderedPageBreak/>
              <w:t>по установке системы контроля и управления доступом</w:t>
            </w:r>
          </w:p>
        </w:tc>
        <w:tc>
          <w:tcPr>
            <w:tcW w:w="1085" w:type="dxa"/>
            <w:gridSpan w:val="5"/>
          </w:tcPr>
          <w:p w14:paraId="4376D0D7" w14:textId="77777777" w:rsidR="006A2CB5" w:rsidRPr="003E606C" w:rsidRDefault="006A2CB5" w:rsidP="00685603">
            <w:pPr>
              <w:pStyle w:val="ConsPlusNormal"/>
              <w:jc w:val="center"/>
              <w:rPr>
                <w:sz w:val="24"/>
                <w:szCs w:val="24"/>
              </w:rPr>
            </w:pPr>
            <w:r w:rsidRPr="003E606C">
              <w:rPr>
                <w:sz w:val="24"/>
                <w:szCs w:val="24"/>
              </w:rPr>
              <w:lastRenderedPageBreak/>
              <w:t>ед.</w:t>
            </w:r>
          </w:p>
        </w:tc>
        <w:tc>
          <w:tcPr>
            <w:tcW w:w="860" w:type="dxa"/>
            <w:gridSpan w:val="6"/>
          </w:tcPr>
          <w:p w14:paraId="4036ABD6" w14:textId="77777777" w:rsidR="006A2CB5" w:rsidRPr="003E606C" w:rsidRDefault="006A2CB5" w:rsidP="00685603">
            <w:pPr>
              <w:pStyle w:val="ConsPlusNormal"/>
              <w:jc w:val="center"/>
              <w:rPr>
                <w:sz w:val="24"/>
                <w:szCs w:val="24"/>
              </w:rPr>
            </w:pPr>
            <w:r w:rsidRPr="003E606C">
              <w:rPr>
                <w:sz w:val="24"/>
                <w:szCs w:val="24"/>
              </w:rPr>
              <w:t>0</w:t>
            </w:r>
          </w:p>
        </w:tc>
        <w:tc>
          <w:tcPr>
            <w:tcW w:w="712" w:type="dxa"/>
            <w:gridSpan w:val="5"/>
          </w:tcPr>
          <w:p w14:paraId="0C6B0185"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0025F774" w14:textId="77777777" w:rsidR="006A2CB5" w:rsidRPr="003E606C" w:rsidRDefault="006A2CB5" w:rsidP="00685603">
            <w:pPr>
              <w:pStyle w:val="ConsPlusNormal"/>
              <w:jc w:val="center"/>
              <w:rPr>
                <w:sz w:val="24"/>
                <w:szCs w:val="24"/>
              </w:rPr>
            </w:pPr>
            <w:r w:rsidRPr="003E606C">
              <w:rPr>
                <w:sz w:val="24"/>
                <w:szCs w:val="24"/>
              </w:rPr>
              <w:t>0</w:t>
            </w:r>
          </w:p>
        </w:tc>
        <w:tc>
          <w:tcPr>
            <w:tcW w:w="709" w:type="dxa"/>
            <w:gridSpan w:val="5"/>
          </w:tcPr>
          <w:p w14:paraId="4B92D017"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5"/>
          </w:tcPr>
          <w:p w14:paraId="5A45EFFA" w14:textId="77777777" w:rsidR="006A2CB5" w:rsidRPr="003E606C" w:rsidRDefault="006A2CB5" w:rsidP="00685603">
            <w:pPr>
              <w:pStyle w:val="ConsPlusNormal"/>
              <w:jc w:val="center"/>
              <w:rPr>
                <w:sz w:val="24"/>
                <w:szCs w:val="24"/>
              </w:rPr>
            </w:pPr>
            <w:r w:rsidRPr="003E606C">
              <w:rPr>
                <w:sz w:val="24"/>
                <w:szCs w:val="24"/>
              </w:rPr>
              <w:t>2</w:t>
            </w:r>
          </w:p>
        </w:tc>
        <w:tc>
          <w:tcPr>
            <w:tcW w:w="852" w:type="dxa"/>
            <w:gridSpan w:val="7"/>
          </w:tcPr>
          <w:p w14:paraId="48142814" w14:textId="77777777" w:rsidR="006A2CB5" w:rsidRPr="003E606C" w:rsidRDefault="006A2CB5" w:rsidP="00685603">
            <w:pPr>
              <w:pStyle w:val="ConsPlusNormal"/>
              <w:jc w:val="center"/>
              <w:rPr>
                <w:sz w:val="24"/>
                <w:szCs w:val="24"/>
              </w:rPr>
            </w:pPr>
            <w:r w:rsidRPr="003E606C">
              <w:rPr>
                <w:sz w:val="24"/>
                <w:szCs w:val="24"/>
              </w:rPr>
              <w:t>0</w:t>
            </w:r>
          </w:p>
        </w:tc>
        <w:tc>
          <w:tcPr>
            <w:tcW w:w="854" w:type="dxa"/>
            <w:gridSpan w:val="7"/>
          </w:tcPr>
          <w:p w14:paraId="48527470"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8"/>
          </w:tcPr>
          <w:p w14:paraId="1E49B91E"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8"/>
          </w:tcPr>
          <w:p w14:paraId="0D4F71DE"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3BD00D71" w14:textId="77777777" w:rsidR="006A2CB5" w:rsidRPr="003E606C" w:rsidRDefault="006A2CB5" w:rsidP="00685603">
            <w:pPr>
              <w:pStyle w:val="ConsPlusNormal"/>
              <w:jc w:val="center"/>
              <w:rPr>
                <w:sz w:val="24"/>
                <w:szCs w:val="24"/>
              </w:rPr>
            </w:pPr>
            <w:r w:rsidRPr="003E606C">
              <w:rPr>
                <w:sz w:val="24"/>
                <w:szCs w:val="24"/>
              </w:rPr>
              <w:t>0</w:t>
            </w:r>
          </w:p>
        </w:tc>
        <w:tc>
          <w:tcPr>
            <w:tcW w:w="849" w:type="dxa"/>
            <w:gridSpan w:val="3"/>
          </w:tcPr>
          <w:p w14:paraId="37A07FF1" w14:textId="77777777" w:rsidR="006A2CB5" w:rsidRPr="003E606C" w:rsidRDefault="006A2CB5" w:rsidP="00685603">
            <w:pPr>
              <w:pStyle w:val="ConsPlusNormal"/>
              <w:jc w:val="center"/>
              <w:rPr>
                <w:sz w:val="24"/>
                <w:szCs w:val="24"/>
              </w:rPr>
            </w:pPr>
            <w:r w:rsidRPr="003E606C">
              <w:rPr>
                <w:sz w:val="24"/>
                <w:szCs w:val="24"/>
              </w:rPr>
              <w:t>0</w:t>
            </w:r>
          </w:p>
        </w:tc>
        <w:tc>
          <w:tcPr>
            <w:tcW w:w="855" w:type="dxa"/>
            <w:gridSpan w:val="3"/>
          </w:tcPr>
          <w:p w14:paraId="23591CDD"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1883CA59" w14:textId="77777777" w:rsidTr="00685603">
        <w:trPr>
          <w:trHeight w:val="685"/>
        </w:trPr>
        <w:tc>
          <w:tcPr>
            <w:tcW w:w="768" w:type="dxa"/>
          </w:tcPr>
          <w:p w14:paraId="3AF5BFC8" w14:textId="77777777" w:rsidR="006A2CB5" w:rsidRPr="003E606C" w:rsidRDefault="006A2CB5" w:rsidP="00685603">
            <w:pPr>
              <w:pStyle w:val="ConsPlusNormal"/>
              <w:rPr>
                <w:sz w:val="24"/>
                <w:szCs w:val="24"/>
              </w:rPr>
            </w:pPr>
            <w:r w:rsidRPr="003E606C">
              <w:rPr>
                <w:sz w:val="24"/>
                <w:szCs w:val="24"/>
              </w:rPr>
              <w:t>3.3.</w:t>
            </w:r>
          </w:p>
        </w:tc>
        <w:tc>
          <w:tcPr>
            <w:tcW w:w="3433" w:type="dxa"/>
            <w:gridSpan w:val="3"/>
            <w:tcBorders>
              <w:top w:val="single" w:sz="4" w:space="0" w:color="auto"/>
              <w:bottom w:val="single" w:sz="4" w:space="0" w:color="auto"/>
            </w:tcBorders>
          </w:tcPr>
          <w:p w14:paraId="00CB3640" w14:textId="77777777" w:rsidR="006A2CB5" w:rsidRPr="003E606C" w:rsidRDefault="006A2CB5" w:rsidP="00685603">
            <w:pPr>
              <w:pStyle w:val="ConsPlusNormal"/>
              <w:rPr>
                <w:sz w:val="24"/>
                <w:szCs w:val="24"/>
              </w:rPr>
            </w:pPr>
            <w:r w:rsidRPr="003E606C">
              <w:rPr>
                <w:sz w:val="24"/>
                <w:szCs w:val="24"/>
              </w:rPr>
              <w:t>Количество организаций дополнительного образования детей, для которых приобретено оборудование по направлениям «научно-технического творчества»</w:t>
            </w:r>
          </w:p>
        </w:tc>
        <w:tc>
          <w:tcPr>
            <w:tcW w:w="1085" w:type="dxa"/>
            <w:gridSpan w:val="5"/>
          </w:tcPr>
          <w:p w14:paraId="0EECD985" w14:textId="77777777" w:rsidR="006A2CB5" w:rsidRPr="003E606C" w:rsidRDefault="006A2CB5" w:rsidP="00685603">
            <w:pPr>
              <w:pStyle w:val="ConsPlusNormal"/>
              <w:jc w:val="center"/>
              <w:rPr>
                <w:sz w:val="24"/>
                <w:szCs w:val="24"/>
              </w:rPr>
            </w:pPr>
            <w:r w:rsidRPr="003E606C">
              <w:rPr>
                <w:sz w:val="24"/>
                <w:szCs w:val="24"/>
              </w:rPr>
              <w:t>ед.</w:t>
            </w:r>
          </w:p>
        </w:tc>
        <w:tc>
          <w:tcPr>
            <w:tcW w:w="860" w:type="dxa"/>
            <w:gridSpan w:val="6"/>
          </w:tcPr>
          <w:p w14:paraId="2F61737F" w14:textId="77777777" w:rsidR="006A2CB5" w:rsidRPr="003E606C" w:rsidRDefault="006A2CB5" w:rsidP="00685603">
            <w:pPr>
              <w:pStyle w:val="ConsPlusNormal"/>
              <w:jc w:val="center"/>
              <w:rPr>
                <w:sz w:val="24"/>
                <w:szCs w:val="24"/>
              </w:rPr>
            </w:pPr>
            <w:r w:rsidRPr="003E606C">
              <w:rPr>
                <w:sz w:val="24"/>
                <w:szCs w:val="24"/>
              </w:rPr>
              <w:t>0</w:t>
            </w:r>
          </w:p>
        </w:tc>
        <w:tc>
          <w:tcPr>
            <w:tcW w:w="712" w:type="dxa"/>
            <w:gridSpan w:val="5"/>
          </w:tcPr>
          <w:p w14:paraId="4898AC9C"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2422BA39" w14:textId="77777777" w:rsidR="006A2CB5" w:rsidRPr="003E606C" w:rsidRDefault="006A2CB5" w:rsidP="00685603">
            <w:pPr>
              <w:pStyle w:val="ConsPlusNormal"/>
              <w:jc w:val="center"/>
              <w:rPr>
                <w:sz w:val="24"/>
                <w:szCs w:val="24"/>
              </w:rPr>
            </w:pPr>
            <w:r w:rsidRPr="003E606C">
              <w:rPr>
                <w:sz w:val="24"/>
                <w:szCs w:val="24"/>
              </w:rPr>
              <w:t>0</w:t>
            </w:r>
          </w:p>
        </w:tc>
        <w:tc>
          <w:tcPr>
            <w:tcW w:w="709" w:type="dxa"/>
            <w:gridSpan w:val="5"/>
          </w:tcPr>
          <w:p w14:paraId="634EDAE5"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5"/>
          </w:tcPr>
          <w:p w14:paraId="63307A40" w14:textId="77777777" w:rsidR="006A2CB5" w:rsidRPr="003E606C" w:rsidRDefault="006A2CB5" w:rsidP="00685603">
            <w:pPr>
              <w:pStyle w:val="ConsPlusNormal"/>
              <w:jc w:val="center"/>
              <w:rPr>
                <w:sz w:val="24"/>
                <w:szCs w:val="24"/>
              </w:rPr>
            </w:pPr>
            <w:r w:rsidRPr="003E606C">
              <w:rPr>
                <w:sz w:val="24"/>
                <w:szCs w:val="24"/>
              </w:rPr>
              <w:t>4</w:t>
            </w:r>
          </w:p>
        </w:tc>
        <w:tc>
          <w:tcPr>
            <w:tcW w:w="852" w:type="dxa"/>
            <w:gridSpan w:val="7"/>
          </w:tcPr>
          <w:p w14:paraId="55CEDB24" w14:textId="77777777" w:rsidR="006A2CB5" w:rsidRPr="003E606C" w:rsidRDefault="006A2CB5" w:rsidP="00685603">
            <w:pPr>
              <w:pStyle w:val="ConsPlusNormal"/>
              <w:jc w:val="center"/>
              <w:rPr>
                <w:sz w:val="24"/>
                <w:szCs w:val="24"/>
              </w:rPr>
            </w:pPr>
            <w:r w:rsidRPr="003E606C">
              <w:rPr>
                <w:sz w:val="24"/>
                <w:szCs w:val="24"/>
              </w:rPr>
              <w:t>4</w:t>
            </w:r>
          </w:p>
        </w:tc>
        <w:tc>
          <w:tcPr>
            <w:tcW w:w="854" w:type="dxa"/>
            <w:gridSpan w:val="7"/>
          </w:tcPr>
          <w:p w14:paraId="7BB9D183"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8"/>
          </w:tcPr>
          <w:p w14:paraId="22A77BD6"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8"/>
          </w:tcPr>
          <w:p w14:paraId="0E46944A"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6"/>
          </w:tcPr>
          <w:p w14:paraId="44B3A2AA" w14:textId="77777777" w:rsidR="006A2CB5" w:rsidRPr="003E606C" w:rsidRDefault="006A2CB5" w:rsidP="00685603">
            <w:pPr>
              <w:pStyle w:val="ConsPlusNormal"/>
              <w:jc w:val="center"/>
              <w:rPr>
                <w:sz w:val="24"/>
                <w:szCs w:val="24"/>
              </w:rPr>
            </w:pPr>
            <w:r w:rsidRPr="003E606C">
              <w:rPr>
                <w:sz w:val="24"/>
                <w:szCs w:val="24"/>
              </w:rPr>
              <w:t>0</w:t>
            </w:r>
          </w:p>
        </w:tc>
        <w:tc>
          <w:tcPr>
            <w:tcW w:w="849" w:type="dxa"/>
            <w:gridSpan w:val="3"/>
          </w:tcPr>
          <w:p w14:paraId="3A742E0C" w14:textId="77777777" w:rsidR="006A2CB5" w:rsidRPr="003E606C" w:rsidRDefault="006A2CB5" w:rsidP="00685603">
            <w:pPr>
              <w:pStyle w:val="ConsPlusNormal"/>
              <w:jc w:val="center"/>
              <w:rPr>
                <w:sz w:val="24"/>
                <w:szCs w:val="24"/>
              </w:rPr>
            </w:pPr>
            <w:r w:rsidRPr="003E606C">
              <w:rPr>
                <w:sz w:val="24"/>
                <w:szCs w:val="24"/>
              </w:rPr>
              <w:t>0</w:t>
            </w:r>
          </w:p>
        </w:tc>
        <w:tc>
          <w:tcPr>
            <w:tcW w:w="855" w:type="dxa"/>
            <w:gridSpan w:val="3"/>
          </w:tcPr>
          <w:p w14:paraId="1617577B" w14:textId="77777777" w:rsidR="006A2CB5" w:rsidRPr="003E606C" w:rsidRDefault="006A2CB5" w:rsidP="00685603">
            <w:pPr>
              <w:pStyle w:val="ConsPlusNormal"/>
              <w:jc w:val="center"/>
              <w:rPr>
                <w:sz w:val="24"/>
                <w:szCs w:val="24"/>
              </w:rPr>
            </w:pPr>
            <w:r w:rsidRPr="003E606C">
              <w:rPr>
                <w:sz w:val="24"/>
                <w:szCs w:val="24"/>
              </w:rPr>
              <w:t>0</w:t>
            </w:r>
          </w:p>
        </w:tc>
      </w:tr>
      <w:tr w:rsidR="003E606C" w:rsidRPr="003E606C" w14:paraId="4491D0DB" w14:textId="77777777" w:rsidTr="00685603">
        <w:trPr>
          <w:trHeight w:val="611"/>
        </w:trPr>
        <w:tc>
          <w:tcPr>
            <w:tcW w:w="768" w:type="dxa"/>
          </w:tcPr>
          <w:p w14:paraId="12F688CF" w14:textId="77777777" w:rsidR="006A2CB5" w:rsidRPr="003E606C" w:rsidRDefault="006A2CB5" w:rsidP="00685603">
            <w:pPr>
              <w:pStyle w:val="ConsPlusNormal"/>
              <w:rPr>
                <w:sz w:val="24"/>
                <w:szCs w:val="24"/>
              </w:rPr>
            </w:pPr>
            <w:r w:rsidRPr="003E606C">
              <w:rPr>
                <w:sz w:val="24"/>
                <w:szCs w:val="24"/>
              </w:rPr>
              <w:t>3.4.</w:t>
            </w:r>
          </w:p>
        </w:tc>
        <w:tc>
          <w:tcPr>
            <w:tcW w:w="3433" w:type="dxa"/>
            <w:gridSpan w:val="3"/>
            <w:tcBorders>
              <w:top w:val="single" w:sz="4" w:space="0" w:color="auto"/>
              <w:bottom w:val="single" w:sz="4" w:space="0" w:color="auto"/>
            </w:tcBorders>
          </w:tcPr>
          <w:p w14:paraId="16EB23D3" w14:textId="77777777" w:rsidR="006A2CB5" w:rsidRPr="003E606C" w:rsidRDefault="006A2CB5" w:rsidP="00685603">
            <w:pPr>
              <w:pStyle w:val="ConsPlusNormal"/>
              <w:rPr>
                <w:sz w:val="24"/>
                <w:szCs w:val="24"/>
              </w:rPr>
            </w:pPr>
            <w:r w:rsidRPr="003E606C">
              <w:rPr>
                <w:sz w:val="24"/>
                <w:szCs w:val="24"/>
              </w:rPr>
              <w:t>Удельный расход электрической энергии на снабжение организаций дополнительного образования</w:t>
            </w:r>
          </w:p>
        </w:tc>
        <w:tc>
          <w:tcPr>
            <w:tcW w:w="1085" w:type="dxa"/>
            <w:gridSpan w:val="5"/>
          </w:tcPr>
          <w:p w14:paraId="55CA1916" w14:textId="77777777" w:rsidR="006A2CB5" w:rsidRPr="003E606C" w:rsidRDefault="006A2CB5" w:rsidP="00685603">
            <w:pPr>
              <w:pStyle w:val="ConsPlusNormal"/>
              <w:jc w:val="center"/>
              <w:rPr>
                <w:sz w:val="24"/>
                <w:szCs w:val="24"/>
              </w:rPr>
            </w:pPr>
            <w:r w:rsidRPr="003E606C">
              <w:rPr>
                <w:sz w:val="24"/>
                <w:szCs w:val="24"/>
              </w:rPr>
              <w:t>кВт. ч/кв. м</w:t>
            </w:r>
          </w:p>
        </w:tc>
        <w:tc>
          <w:tcPr>
            <w:tcW w:w="860" w:type="dxa"/>
            <w:gridSpan w:val="6"/>
            <w:vAlign w:val="center"/>
          </w:tcPr>
          <w:p w14:paraId="45314D1D"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22,42</w:t>
            </w:r>
          </w:p>
        </w:tc>
        <w:tc>
          <w:tcPr>
            <w:tcW w:w="712" w:type="dxa"/>
            <w:gridSpan w:val="5"/>
            <w:vAlign w:val="center"/>
          </w:tcPr>
          <w:p w14:paraId="0F682F80"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23,14</w:t>
            </w:r>
          </w:p>
        </w:tc>
        <w:tc>
          <w:tcPr>
            <w:tcW w:w="851" w:type="dxa"/>
            <w:gridSpan w:val="6"/>
            <w:vAlign w:val="center"/>
          </w:tcPr>
          <w:p w14:paraId="2AF2EC6F"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23,14</w:t>
            </w:r>
          </w:p>
        </w:tc>
        <w:tc>
          <w:tcPr>
            <w:tcW w:w="709" w:type="dxa"/>
            <w:gridSpan w:val="5"/>
            <w:vAlign w:val="center"/>
          </w:tcPr>
          <w:p w14:paraId="44653B3C"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21,10</w:t>
            </w:r>
          </w:p>
        </w:tc>
        <w:tc>
          <w:tcPr>
            <w:tcW w:w="850" w:type="dxa"/>
            <w:gridSpan w:val="5"/>
            <w:vAlign w:val="center"/>
          </w:tcPr>
          <w:p w14:paraId="7A9E4FA0"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11,31</w:t>
            </w:r>
          </w:p>
        </w:tc>
        <w:tc>
          <w:tcPr>
            <w:tcW w:w="852" w:type="dxa"/>
            <w:gridSpan w:val="7"/>
            <w:vAlign w:val="center"/>
          </w:tcPr>
          <w:p w14:paraId="26619D5F"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11,25</w:t>
            </w:r>
          </w:p>
        </w:tc>
        <w:tc>
          <w:tcPr>
            <w:tcW w:w="854" w:type="dxa"/>
            <w:gridSpan w:val="7"/>
            <w:vAlign w:val="center"/>
          </w:tcPr>
          <w:p w14:paraId="09DEFCE3"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12,93</w:t>
            </w:r>
          </w:p>
        </w:tc>
        <w:tc>
          <w:tcPr>
            <w:tcW w:w="851" w:type="dxa"/>
            <w:gridSpan w:val="8"/>
            <w:vAlign w:val="center"/>
          </w:tcPr>
          <w:p w14:paraId="4A984CDB"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12,91</w:t>
            </w:r>
          </w:p>
        </w:tc>
        <w:tc>
          <w:tcPr>
            <w:tcW w:w="850" w:type="dxa"/>
            <w:gridSpan w:val="8"/>
            <w:vAlign w:val="center"/>
          </w:tcPr>
          <w:p w14:paraId="4FC956D5"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12,91</w:t>
            </w:r>
          </w:p>
        </w:tc>
        <w:tc>
          <w:tcPr>
            <w:tcW w:w="851" w:type="dxa"/>
            <w:gridSpan w:val="6"/>
            <w:vAlign w:val="center"/>
          </w:tcPr>
          <w:p w14:paraId="7A150B15"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12,90</w:t>
            </w:r>
          </w:p>
        </w:tc>
        <w:tc>
          <w:tcPr>
            <w:tcW w:w="849" w:type="dxa"/>
            <w:gridSpan w:val="3"/>
            <w:vAlign w:val="center"/>
          </w:tcPr>
          <w:p w14:paraId="14571F70"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12,90</w:t>
            </w:r>
          </w:p>
        </w:tc>
        <w:tc>
          <w:tcPr>
            <w:tcW w:w="855" w:type="dxa"/>
            <w:gridSpan w:val="3"/>
            <w:vAlign w:val="center"/>
          </w:tcPr>
          <w:p w14:paraId="6D5DDA6F" w14:textId="77777777" w:rsidR="006A2CB5" w:rsidRPr="003E606C" w:rsidRDefault="006A2CB5" w:rsidP="00685603">
            <w:pPr>
              <w:jc w:val="center"/>
              <w:rPr>
                <w:rFonts w:ascii="Arial" w:hAnsi="Arial" w:cs="Arial"/>
                <w:sz w:val="24"/>
                <w:szCs w:val="24"/>
              </w:rPr>
            </w:pPr>
            <w:r w:rsidRPr="003E606C">
              <w:rPr>
                <w:rFonts w:ascii="Arial" w:hAnsi="Arial" w:cs="Arial"/>
                <w:sz w:val="24"/>
                <w:szCs w:val="24"/>
              </w:rPr>
              <w:t>12,90</w:t>
            </w:r>
          </w:p>
        </w:tc>
      </w:tr>
      <w:tr w:rsidR="003E606C" w:rsidRPr="003E606C" w14:paraId="04B74FC6" w14:textId="77777777" w:rsidTr="00685603">
        <w:trPr>
          <w:trHeight w:val="315"/>
        </w:trPr>
        <w:tc>
          <w:tcPr>
            <w:tcW w:w="768" w:type="dxa"/>
            <w:tcBorders>
              <w:bottom w:val="single" w:sz="4" w:space="0" w:color="auto"/>
            </w:tcBorders>
          </w:tcPr>
          <w:p w14:paraId="29063734" w14:textId="77777777" w:rsidR="006A2CB5" w:rsidRPr="003E606C" w:rsidRDefault="006A2CB5" w:rsidP="00685603">
            <w:pPr>
              <w:pStyle w:val="ConsPlusNormal"/>
              <w:rPr>
                <w:sz w:val="24"/>
                <w:szCs w:val="24"/>
              </w:rPr>
            </w:pPr>
            <w:r w:rsidRPr="003E606C">
              <w:rPr>
                <w:sz w:val="24"/>
                <w:szCs w:val="24"/>
              </w:rPr>
              <w:t>3.5.</w:t>
            </w:r>
          </w:p>
        </w:tc>
        <w:tc>
          <w:tcPr>
            <w:tcW w:w="3433" w:type="dxa"/>
            <w:gridSpan w:val="3"/>
            <w:tcBorders>
              <w:top w:val="single" w:sz="4" w:space="0" w:color="auto"/>
              <w:bottom w:val="single" w:sz="4" w:space="0" w:color="auto"/>
            </w:tcBorders>
          </w:tcPr>
          <w:p w14:paraId="6E8090F7" w14:textId="77777777" w:rsidR="006A2CB5" w:rsidRPr="003E606C" w:rsidRDefault="006A2CB5" w:rsidP="00685603">
            <w:pPr>
              <w:pStyle w:val="ConsPlusNormal"/>
              <w:rPr>
                <w:sz w:val="24"/>
                <w:szCs w:val="24"/>
              </w:rPr>
            </w:pPr>
            <w:r w:rsidRPr="003E606C">
              <w:rPr>
                <w:sz w:val="24"/>
                <w:szCs w:val="24"/>
              </w:rPr>
              <w:t>Удельный расход тепловой энергии на снабжение организаций дополнительного образования</w:t>
            </w:r>
          </w:p>
        </w:tc>
        <w:tc>
          <w:tcPr>
            <w:tcW w:w="1085" w:type="dxa"/>
            <w:gridSpan w:val="5"/>
          </w:tcPr>
          <w:p w14:paraId="55465415" w14:textId="77777777" w:rsidR="006A2CB5" w:rsidRPr="003E606C" w:rsidRDefault="006A2CB5" w:rsidP="00685603">
            <w:pPr>
              <w:pStyle w:val="ConsPlusNormal"/>
              <w:jc w:val="center"/>
              <w:rPr>
                <w:sz w:val="24"/>
                <w:szCs w:val="24"/>
              </w:rPr>
            </w:pPr>
            <w:r w:rsidRPr="003E606C">
              <w:rPr>
                <w:sz w:val="24"/>
                <w:szCs w:val="24"/>
              </w:rPr>
              <w:t>Гкал/ кв. м</w:t>
            </w:r>
          </w:p>
        </w:tc>
        <w:tc>
          <w:tcPr>
            <w:tcW w:w="860" w:type="dxa"/>
            <w:gridSpan w:val="6"/>
            <w:vAlign w:val="center"/>
          </w:tcPr>
          <w:p w14:paraId="06148951"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0,26</w:t>
            </w:r>
          </w:p>
        </w:tc>
        <w:tc>
          <w:tcPr>
            <w:tcW w:w="712" w:type="dxa"/>
            <w:gridSpan w:val="5"/>
            <w:vAlign w:val="center"/>
          </w:tcPr>
          <w:p w14:paraId="5CE49A2D"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0,25</w:t>
            </w:r>
          </w:p>
        </w:tc>
        <w:tc>
          <w:tcPr>
            <w:tcW w:w="851" w:type="dxa"/>
            <w:gridSpan w:val="6"/>
            <w:vAlign w:val="center"/>
          </w:tcPr>
          <w:p w14:paraId="48FBA190"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0,25</w:t>
            </w:r>
          </w:p>
        </w:tc>
        <w:tc>
          <w:tcPr>
            <w:tcW w:w="709" w:type="dxa"/>
            <w:gridSpan w:val="5"/>
            <w:vAlign w:val="center"/>
          </w:tcPr>
          <w:p w14:paraId="7871FCC2"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0,24</w:t>
            </w:r>
          </w:p>
        </w:tc>
        <w:tc>
          <w:tcPr>
            <w:tcW w:w="850" w:type="dxa"/>
            <w:gridSpan w:val="5"/>
            <w:vAlign w:val="center"/>
          </w:tcPr>
          <w:p w14:paraId="47FA8A73"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0,25</w:t>
            </w:r>
          </w:p>
        </w:tc>
        <w:tc>
          <w:tcPr>
            <w:tcW w:w="852" w:type="dxa"/>
            <w:gridSpan w:val="7"/>
            <w:vAlign w:val="center"/>
          </w:tcPr>
          <w:p w14:paraId="719E2DDF"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0,24</w:t>
            </w:r>
          </w:p>
        </w:tc>
        <w:tc>
          <w:tcPr>
            <w:tcW w:w="854" w:type="dxa"/>
            <w:gridSpan w:val="7"/>
            <w:vAlign w:val="center"/>
          </w:tcPr>
          <w:p w14:paraId="5C52CAE2"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0,26</w:t>
            </w:r>
          </w:p>
        </w:tc>
        <w:tc>
          <w:tcPr>
            <w:tcW w:w="851" w:type="dxa"/>
            <w:gridSpan w:val="8"/>
            <w:vAlign w:val="center"/>
          </w:tcPr>
          <w:p w14:paraId="6F3E1824"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0,25</w:t>
            </w:r>
          </w:p>
        </w:tc>
        <w:tc>
          <w:tcPr>
            <w:tcW w:w="850" w:type="dxa"/>
            <w:gridSpan w:val="8"/>
            <w:vAlign w:val="center"/>
          </w:tcPr>
          <w:p w14:paraId="3C310754"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0,25</w:t>
            </w:r>
          </w:p>
        </w:tc>
        <w:tc>
          <w:tcPr>
            <w:tcW w:w="851" w:type="dxa"/>
            <w:gridSpan w:val="6"/>
            <w:vAlign w:val="center"/>
          </w:tcPr>
          <w:p w14:paraId="3FF2EADF"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0,23</w:t>
            </w:r>
          </w:p>
        </w:tc>
        <w:tc>
          <w:tcPr>
            <w:tcW w:w="849" w:type="dxa"/>
            <w:gridSpan w:val="3"/>
            <w:vAlign w:val="center"/>
          </w:tcPr>
          <w:p w14:paraId="6529402E"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0,23</w:t>
            </w:r>
          </w:p>
        </w:tc>
        <w:tc>
          <w:tcPr>
            <w:tcW w:w="855" w:type="dxa"/>
            <w:gridSpan w:val="3"/>
            <w:vAlign w:val="center"/>
          </w:tcPr>
          <w:p w14:paraId="7A901660" w14:textId="77777777" w:rsidR="006A2CB5" w:rsidRPr="003E606C" w:rsidRDefault="006A2CB5" w:rsidP="00685603">
            <w:pPr>
              <w:widowControl w:val="0"/>
              <w:autoSpaceDE w:val="0"/>
              <w:autoSpaceDN w:val="0"/>
              <w:adjustRightInd w:val="0"/>
              <w:jc w:val="center"/>
              <w:rPr>
                <w:rFonts w:ascii="Arial" w:hAnsi="Arial" w:cs="Arial"/>
                <w:sz w:val="24"/>
                <w:szCs w:val="24"/>
              </w:rPr>
            </w:pPr>
            <w:r w:rsidRPr="003E606C">
              <w:rPr>
                <w:rFonts w:ascii="Arial" w:hAnsi="Arial" w:cs="Arial"/>
                <w:sz w:val="24"/>
                <w:szCs w:val="24"/>
              </w:rPr>
              <w:t>0,23</w:t>
            </w:r>
          </w:p>
        </w:tc>
      </w:tr>
      <w:tr w:rsidR="003E606C" w:rsidRPr="003E606C" w14:paraId="05B09C57" w14:textId="77777777" w:rsidTr="00685603">
        <w:trPr>
          <w:trHeight w:val="611"/>
        </w:trPr>
        <w:tc>
          <w:tcPr>
            <w:tcW w:w="768" w:type="dxa"/>
          </w:tcPr>
          <w:p w14:paraId="077C0BD1" w14:textId="77777777" w:rsidR="006A2CB5" w:rsidRPr="003E606C" w:rsidRDefault="006A2CB5" w:rsidP="00685603">
            <w:pPr>
              <w:pStyle w:val="ConsPlusNormal"/>
              <w:rPr>
                <w:sz w:val="24"/>
                <w:szCs w:val="24"/>
              </w:rPr>
            </w:pPr>
            <w:r w:rsidRPr="003E606C">
              <w:rPr>
                <w:sz w:val="24"/>
                <w:szCs w:val="24"/>
              </w:rPr>
              <w:t>3.6.</w:t>
            </w:r>
          </w:p>
        </w:tc>
        <w:tc>
          <w:tcPr>
            <w:tcW w:w="3433" w:type="dxa"/>
            <w:gridSpan w:val="3"/>
            <w:tcBorders>
              <w:top w:val="single" w:sz="4" w:space="0" w:color="auto"/>
              <w:bottom w:val="single" w:sz="4" w:space="0" w:color="auto"/>
            </w:tcBorders>
          </w:tcPr>
          <w:p w14:paraId="3CDDFCD6" w14:textId="77777777" w:rsidR="006A2CB5" w:rsidRPr="003E606C" w:rsidRDefault="006A2CB5" w:rsidP="00685603">
            <w:pPr>
              <w:pStyle w:val="ConsPlusNormal"/>
              <w:rPr>
                <w:sz w:val="24"/>
                <w:szCs w:val="24"/>
              </w:rPr>
            </w:pPr>
            <w:r w:rsidRPr="003E606C">
              <w:rPr>
                <w:sz w:val="24"/>
                <w:szCs w:val="24"/>
              </w:rPr>
              <w:t>Количество учреждений дополнительного образования, которые оборудованы и оснащены в соответствии с требованиями антитеррористической защищенности</w:t>
            </w:r>
          </w:p>
        </w:tc>
        <w:tc>
          <w:tcPr>
            <w:tcW w:w="1085" w:type="dxa"/>
            <w:gridSpan w:val="5"/>
          </w:tcPr>
          <w:p w14:paraId="2B396227" w14:textId="77777777" w:rsidR="006A2CB5" w:rsidRPr="003E606C" w:rsidRDefault="006A2CB5" w:rsidP="00685603">
            <w:pPr>
              <w:pStyle w:val="ConsPlusNormal"/>
              <w:jc w:val="center"/>
              <w:rPr>
                <w:sz w:val="24"/>
                <w:szCs w:val="24"/>
              </w:rPr>
            </w:pPr>
            <w:r w:rsidRPr="003E606C">
              <w:rPr>
                <w:sz w:val="24"/>
                <w:szCs w:val="24"/>
              </w:rPr>
              <w:t>ед.</w:t>
            </w:r>
          </w:p>
        </w:tc>
        <w:tc>
          <w:tcPr>
            <w:tcW w:w="860" w:type="dxa"/>
            <w:gridSpan w:val="6"/>
          </w:tcPr>
          <w:p w14:paraId="537745C9" w14:textId="77777777" w:rsidR="006A2CB5" w:rsidRPr="003E606C" w:rsidRDefault="006A2CB5" w:rsidP="00685603">
            <w:pPr>
              <w:pStyle w:val="ConsPlusNormal"/>
              <w:jc w:val="center"/>
              <w:rPr>
                <w:sz w:val="24"/>
                <w:szCs w:val="24"/>
              </w:rPr>
            </w:pPr>
            <w:r w:rsidRPr="003E606C">
              <w:rPr>
                <w:sz w:val="24"/>
                <w:szCs w:val="24"/>
              </w:rPr>
              <w:t>-</w:t>
            </w:r>
          </w:p>
        </w:tc>
        <w:tc>
          <w:tcPr>
            <w:tcW w:w="712" w:type="dxa"/>
            <w:gridSpan w:val="5"/>
          </w:tcPr>
          <w:p w14:paraId="21BD2522"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70465F84" w14:textId="77777777" w:rsidR="006A2CB5" w:rsidRPr="003E606C" w:rsidRDefault="006A2CB5" w:rsidP="00685603">
            <w:pPr>
              <w:pStyle w:val="ConsPlusNormal"/>
              <w:jc w:val="center"/>
              <w:rPr>
                <w:sz w:val="24"/>
                <w:szCs w:val="24"/>
              </w:rPr>
            </w:pPr>
            <w:r w:rsidRPr="003E606C">
              <w:rPr>
                <w:sz w:val="24"/>
                <w:szCs w:val="24"/>
              </w:rPr>
              <w:t>-</w:t>
            </w:r>
          </w:p>
        </w:tc>
        <w:tc>
          <w:tcPr>
            <w:tcW w:w="709" w:type="dxa"/>
            <w:gridSpan w:val="5"/>
          </w:tcPr>
          <w:p w14:paraId="56CB46CF" w14:textId="77777777" w:rsidR="006A2CB5" w:rsidRPr="003E606C" w:rsidRDefault="006A2CB5" w:rsidP="00685603">
            <w:pPr>
              <w:pStyle w:val="ConsPlusNormal"/>
              <w:jc w:val="center"/>
              <w:rPr>
                <w:sz w:val="24"/>
                <w:szCs w:val="24"/>
              </w:rPr>
            </w:pPr>
            <w:r w:rsidRPr="003E606C">
              <w:rPr>
                <w:sz w:val="24"/>
                <w:szCs w:val="24"/>
              </w:rPr>
              <w:t>-</w:t>
            </w:r>
          </w:p>
        </w:tc>
        <w:tc>
          <w:tcPr>
            <w:tcW w:w="850" w:type="dxa"/>
            <w:gridSpan w:val="5"/>
          </w:tcPr>
          <w:p w14:paraId="4F6856C7" w14:textId="77777777" w:rsidR="006A2CB5" w:rsidRPr="003E606C" w:rsidRDefault="006A2CB5" w:rsidP="00685603">
            <w:pPr>
              <w:pStyle w:val="ConsPlusNormal"/>
              <w:jc w:val="center"/>
              <w:rPr>
                <w:sz w:val="24"/>
                <w:szCs w:val="24"/>
              </w:rPr>
            </w:pPr>
            <w:r w:rsidRPr="003E606C">
              <w:rPr>
                <w:sz w:val="24"/>
                <w:szCs w:val="24"/>
              </w:rPr>
              <w:t>-</w:t>
            </w:r>
          </w:p>
        </w:tc>
        <w:tc>
          <w:tcPr>
            <w:tcW w:w="852" w:type="dxa"/>
            <w:gridSpan w:val="7"/>
          </w:tcPr>
          <w:p w14:paraId="70D5F97D" w14:textId="77777777" w:rsidR="006A2CB5" w:rsidRPr="003E606C" w:rsidRDefault="006A2CB5" w:rsidP="00685603">
            <w:pPr>
              <w:pStyle w:val="ConsPlusNormal"/>
              <w:jc w:val="center"/>
              <w:rPr>
                <w:sz w:val="24"/>
                <w:szCs w:val="24"/>
              </w:rPr>
            </w:pPr>
            <w:r w:rsidRPr="003E606C">
              <w:rPr>
                <w:sz w:val="24"/>
                <w:szCs w:val="24"/>
              </w:rPr>
              <w:t>4</w:t>
            </w:r>
          </w:p>
        </w:tc>
        <w:tc>
          <w:tcPr>
            <w:tcW w:w="854" w:type="dxa"/>
            <w:gridSpan w:val="7"/>
          </w:tcPr>
          <w:p w14:paraId="5BD13183" w14:textId="77777777" w:rsidR="006A2CB5" w:rsidRPr="003E606C" w:rsidRDefault="006A2CB5" w:rsidP="00685603">
            <w:pPr>
              <w:pStyle w:val="ConsPlusNormal"/>
              <w:jc w:val="center"/>
              <w:rPr>
                <w:sz w:val="24"/>
                <w:szCs w:val="24"/>
              </w:rPr>
            </w:pPr>
            <w:r w:rsidRPr="003E606C">
              <w:rPr>
                <w:sz w:val="24"/>
                <w:szCs w:val="24"/>
              </w:rPr>
              <w:t>0</w:t>
            </w:r>
          </w:p>
        </w:tc>
        <w:tc>
          <w:tcPr>
            <w:tcW w:w="851" w:type="dxa"/>
            <w:gridSpan w:val="8"/>
          </w:tcPr>
          <w:p w14:paraId="0365473C" w14:textId="77777777" w:rsidR="006A2CB5" w:rsidRPr="003E606C" w:rsidRDefault="006A2CB5" w:rsidP="00685603">
            <w:pPr>
              <w:pStyle w:val="ConsPlusNormal"/>
              <w:jc w:val="center"/>
              <w:rPr>
                <w:sz w:val="24"/>
                <w:szCs w:val="24"/>
              </w:rPr>
            </w:pPr>
            <w:r w:rsidRPr="003E606C">
              <w:rPr>
                <w:sz w:val="24"/>
                <w:szCs w:val="24"/>
              </w:rPr>
              <w:t>0</w:t>
            </w:r>
          </w:p>
        </w:tc>
        <w:tc>
          <w:tcPr>
            <w:tcW w:w="850" w:type="dxa"/>
            <w:gridSpan w:val="8"/>
          </w:tcPr>
          <w:p w14:paraId="5F6A77B3"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127F02FE" w14:textId="77777777" w:rsidR="006A2CB5" w:rsidRPr="003E606C" w:rsidRDefault="006A2CB5" w:rsidP="00685603">
            <w:pPr>
              <w:pStyle w:val="ConsPlusNormal"/>
              <w:jc w:val="center"/>
              <w:rPr>
                <w:sz w:val="24"/>
                <w:szCs w:val="24"/>
              </w:rPr>
            </w:pPr>
            <w:r w:rsidRPr="003E606C">
              <w:rPr>
                <w:sz w:val="24"/>
                <w:szCs w:val="24"/>
              </w:rPr>
              <w:t>-</w:t>
            </w:r>
          </w:p>
        </w:tc>
        <w:tc>
          <w:tcPr>
            <w:tcW w:w="849" w:type="dxa"/>
            <w:gridSpan w:val="3"/>
          </w:tcPr>
          <w:p w14:paraId="2DA29281" w14:textId="77777777" w:rsidR="006A2CB5" w:rsidRPr="003E606C" w:rsidRDefault="006A2CB5" w:rsidP="00685603">
            <w:pPr>
              <w:pStyle w:val="ConsPlusNormal"/>
              <w:jc w:val="center"/>
              <w:rPr>
                <w:sz w:val="24"/>
                <w:szCs w:val="24"/>
              </w:rPr>
            </w:pPr>
            <w:r w:rsidRPr="003E606C">
              <w:rPr>
                <w:sz w:val="24"/>
                <w:szCs w:val="24"/>
              </w:rPr>
              <w:t>-</w:t>
            </w:r>
          </w:p>
        </w:tc>
        <w:tc>
          <w:tcPr>
            <w:tcW w:w="855" w:type="dxa"/>
            <w:gridSpan w:val="3"/>
          </w:tcPr>
          <w:p w14:paraId="50DB3C99" w14:textId="77777777" w:rsidR="006A2CB5" w:rsidRPr="003E606C" w:rsidRDefault="006A2CB5" w:rsidP="00685603">
            <w:pPr>
              <w:pStyle w:val="ConsPlusNormal"/>
              <w:jc w:val="center"/>
              <w:rPr>
                <w:sz w:val="24"/>
                <w:szCs w:val="24"/>
              </w:rPr>
            </w:pPr>
            <w:r w:rsidRPr="003E606C">
              <w:rPr>
                <w:sz w:val="24"/>
                <w:szCs w:val="24"/>
              </w:rPr>
              <w:t>-</w:t>
            </w:r>
          </w:p>
        </w:tc>
      </w:tr>
      <w:tr w:rsidR="003E606C" w:rsidRPr="003E606C" w14:paraId="069E41AA" w14:textId="77777777" w:rsidTr="00685603">
        <w:trPr>
          <w:trHeight w:val="123"/>
        </w:trPr>
        <w:tc>
          <w:tcPr>
            <w:tcW w:w="15230" w:type="dxa"/>
            <w:gridSpan w:val="78"/>
          </w:tcPr>
          <w:p w14:paraId="636A7884" w14:textId="77777777" w:rsidR="006A2CB5" w:rsidRPr="003E606C" w:rsidRDefault="006A2CB5" w:rsidP="00685603">
            <w:pPr>
              <w:pStyle w:val="ConsPlusNormal"/>
              <w:jc w:val="center"/>
              <w:rPr>
                <w:sz w:val="24"/>
                <w:szCs w:val="24"/>
              </w:rPr>
            </w:pPr>
            <w:r w:rsidRPr="003E606C">
              <w:rPr>
                <w:sz w:val="24"/>
                <w:szCs w:val="24"/>
              </w:rPr>
              <w:t>Подпрограмма 4 «Развитие кадрового потенциала»</w:t>
            </w:r>
          </w:p>
        </w:tc>
      </w:tr>
      <w:tr w:rsidR="003E606C" w:rsidRPr="003E606C" w14:paraId="09BD4E97" w14:textId="77777777" w:rsidTr="00685603">
        <w:trPr>
          <w:trHeight w:val="623"/>
        </w:trPr>
        <w:tc>
          <w:tcPr>
            <w:tcW w:w="779" w:type="dxa"/>
            <w:gridSpan w:val="2"/>
          </w:tcPr>
          <w:p w14:paraId="0049C4D8" w14:textId="77777777" w:rsidR="006A2CB5" w:rsidRPr="003E606C" w:rsidRDefault="006A2CB5" w:rsidP="00685603">
            <w:pPr>
              <w:pStyle w:val="ConsPlusNormal"/>
              <w:rPr>
                <w:sz w:val="24"/>
                <w:szCs w:val="24"/>
              </w:rPr>
            </w:pPr>
            <w:r w:rsidRPr="003E606C">
              <w:rPr>
                <w:sz w:val="24"/>
                <w:szCs w:val="24"/>
              </w:rPr>
              <w:lastRenderedPageBreak/>
              <w:t>4.1.</w:t>
            </w:r>
          </w:p>
        </w:tc>
        <w:tc>
          <w:tcPr>
            <w:tcW w:w="3454" w:type="dxa"/>
            <w:gridSpan w:val="3"/>
            <w:tcBorders>
              <w:top w:val="single" w:sz="4" w:space="0" w:color="auto"/>
              <w:bottom w:val="single" w:sz="4" w:space="0" w:color="auto"/>
            </w:tcBorders>
          </w:tcPr>
          <w:p w14:paraId="29113AC8" w14:textId="77777777" w:rsidR="006A2CB5" w:rsidRPr="003E606C" w:rsidRDefault="006A2CB5" w:rsidP="00685603">
            <w:pPr>
              <w:pStyle w:val="ConsPlusNormal"/>
              <w:rPr>
                <w:sz w:val="24"/>
                <w:szCs w:val="24"/>
              </w:rPr>
            </w:pPr>
            <w:r w:rsidRPr="003E606C">
              <w:rPr>
                <w:sz w:val="24"/>
                <w:szCs w:val="24"/>
              </w:rPr>
              <w:t>Удельный вес численности учителей в возрасте до 35 лет в общей численности учителей общеобразовательных организаций</w:t>
            </w:r>
          </w:p>
        </w:tc>
        <w:tc>
          <w:tcPr>
            <w:tcW w:w="1107" w:type="dxa"/>
            <w:gridSpan w:val="5"/>
          </w:tcPr>
          <w:p w14:paraId="1508D9DC" w14:textId="77777777" w:rsidR="006A2CB5" w:rsidRPr="003E606C" w:rsidRDefault="006A2CB5" w:rsidP="00685603">
            <w:pPr>
              <w:pStyle w:val="ConsPlusNormal"/>
              <w:jc w:val="center"/>
              <w:rPr>
                <w:sz w:val="24"/>
                <w:szCs w:val="24"/>
              </w:rPr>
            </w:pPr>
            <w:r w:rsidRPr="003E606C">
              <w:rPr>
                <w:sz w:val="24"/>
                <w:szCs w:val="24"/>
              </w:rPr>
              <w:t>%</w:t>
            </w:r>
          </w:p>
        </w:tc>
        <w:tc>
          <w:tcPr>
            <w:tcW w:w="806" w:type="dxa"/>
            <w:gridSpan w:val="5"/>
          </w:tcPr>
          <w:p w14:paraId="0F9A8E90" w14:textId="77777777" w:rsidR="006A2CB5" w:rsidRPr="003E606C" w:rsidRDefault="006A2CB5" w:rsidP="00685603">
            <w:pPr>
              <w:pStyle w:val="ConsPlusNormal"/>
              <w:jc w:val="center"/>
              <w:rPr>
                <w:sz w:val="24"/>
                <w:szCs w:val="24"/>
              </w:rPr>
            </w:pPr>
            <w:r w:rsidRPr="003E606C">
              <w:rPr>
                <w:sz w:val="24"/>
                <w:szCs w:val="24"/>
              </w:rPr>
              <w:t>15,9</w:t>
            </w:r>
          </w:p>
        </w:tc>
        <w:tc>
          <w:tcPr>
            <w:tcW w:w="712" w:type="dxa"/>
            <w:gridSpan w:val="5"/>
          </w:tcPr>
          <w:p w14:paraId="375BE249" w14:textId="77777777" w:rsidR="006A2CB5" w:rsidRPr="003E606C" w:rsidRDefault="006A2CB5" w:rsidP="00685603">
            <w:pPr>
              <w:pStyle w:val="ConsPlusNormal"/>
              <w:jc w:val="center"/>
              <w:rPr>
                <w:sz w:val="24"/>
                <w:szCs w:val="24"/>
              </w:rPr>
            </w:pPr>
            <w:r w:rsidRPr="003E606C">
              <w:rPr>
                <w:sz w:val="24"/>
                <w:szCs w:val="24"/>
              </w:rPr>
              <w:t>16,8</w:t>
            </w:r>
          </w:p>
        </w:tc>
        <w:tc>
          <w:tcPr>
            <w:tcW w:w="851" w:type="dxa"/>
            <w:gridSpan w:val="6"/>
          </w:tcPr>
          <w:p w14:paraId="5B04D84B" w14:textId="77777777" w:rsidR="006A2CB5" w:rsidRPr="003E606C" w:rsidRDefault="006A2CB5" w:rsidP="00685603">
            <w:pPr>
              <w:pStyle w:val="ConsPlusNormal"/>
              <w:jc w:val="center"/>
              <w:rPr>
                <w:sz w:val="24"/>
                <w:szCs w:val="24"/>
              </w:rPr>
            </w:pPr>
            <w:r w:rsidRPr="003E606C">
              <w:rPr>
                <w:sz w:val="24"/>
                <w:szCs w:val="24"/>
              </w:rPr>
              <w:t>18,9</w:t>
            </w:r>
          </w:p>
        </w:tc>
        <w:tc>
          <w:tcPr>
            <w:tcW w:w="709" w:type="dxa"/>
            <w:gridSpan w:val="5"/>
          </w:tcPr>
          <w:p w14:paraId="63EAA3EA" w14:textId="77777777" w:rsidR="006A2CB5" w:rsidRPr="003E606C" w:rsidRDefault="006A2CB5" w:rsidP="00685603">
            <w:pPr>
              <w:pStyle w:val="ConsPlusNormal"/>
              <w:jc w:val="center"/>
              <w:rPr>
                <w:sz w:val="24"/>
                <w:szCs w:val="24"/>
              </w:rPr>
            </w:pPr>
            <w:r w:rsidRPr="003E606C">
              <w:rPr>
                <w:sz w:val="24"/>
                <w:szCs w:val="24"/>
              </w:rPr>
              <w:t>19,5</w:t>
            </w:r>
          </w:p>
        </w:tc>
        <w:tc>
          <w:tcPr>
            <w:tcW w:w="850" w:type="dxa"/>
            <w:gridSpan w:val="5"/>
          </w:tcPr>
          <w:p w14:paraId="3B9F2CB6" w14:textId="77777777" w:rsidR="006A2CB5" w:rsidRPr="003E606C" w:rsidRDefault="006A2CB5" w:rsidP="00685603">
            <w:pPr>
              <w:pStyle w:val="ConsPlusNormal"/>
              <w:jc w:val="center"/>
              <w:rPr>
                <w:sz w:val="24"/>
                <w:szCs w:val="24"/>
              </w:rPr>
            </w:pPr>
            <w:r w:rsidRPr="003E606C">
              <w:rPr>
                <w:sz w:val="24"/>
                <w:szCs w:val="24"/>
              </w:rPr>
              <w:t>20,6</w:t>
            </w:r>
          </w:p>
        </w:tc>
        <w:tc>
          <w:tcPr>
            <w:tcW w:w="852" w:type="dxa"/>
            <w:gridSpan w:val="7"/>
          </w:tcPr>
          <w:p w14:paraId="648320C0" w14:textId="77777777" w:rsidR="006A2CB5" w:rsidRPr="003E606C" w:rsidRDefault="006A2CB5" w:rsidP="00685603">
            <w:pPr>
              <w:pStyle w:val="ConsPlusNormal"/>
              <w:jc w:val="center"/>
              <w:rPr>
                <w:sz w:val="24"/>
                <w:szCs w:val="24"/>
              </w:rPr>
            </w:pPr>
            <w:r w:rsidRPr="003E606C">
              <w:rPr>
                <w:sz w:val="24"/>
                <w:szCs w:val="24"/>
              </w:rPr>
              <w:t>22,5</w:t>
            </w:r>
          </w:p>
        </w:tc>
        <w:tc>
          <w:tcPr>
            <w:tcW w:w="854" w:type="dxa"/>
            <w:gridSpan w:val="7"/>
          </w:tcPr>
          <w:p w14:paraId="158C4F67" w14:textId="77777777" w:rsidR="006A2CB5" w:rsidRPr="003E606C" w:rsidRDefault="006A2CB5" w:rsidP="00685603">
            <w:pPr>
              <w:pStyle w:val="ConsPlusNormal"/>
              <w:jc w:val="center"/>
              <w:rPr>
                <w:sz w:val="24"/>
                <w:szCs w:val="24"/>
              </w:rPr>
            </w:pPr>
            <w:r w:rsidRPr="003E606C">
              <w:rPr>
                <w:sz w:val="24"/>
                <w:szCs w:val="24"/>
              </w:rPr>
              <w:t>22,7</w:t>
            </w:r>
          </w:p>
        </w:tc>
        <w:tc>
          <w:tcPr>
            <w:tcW w:w="851" w:type="dxa"/>
            <w:gridSpan w:val="8"/>
          </w:tcPr>
          <w:p w14:paraId="42CEDA3D" w14:textId="77777777" w:rsidR="006A2CB5" w:rsidRPr="003E606C" w:rsidRDefault="006A2CB5" w:rsidP="00685603">
            <w:pPr>
              <w:pStyle w:val="ConsPlusNormal"/>
              <w:jc w:val="center"/>
              <w:rPr>
                <w:sz w:val="24"/>
                <w:szCs w:val="24"/>
              </w:rPr>
            </w:pPr>
            <w:r w:rsidRPr="003E606C">
              <w:rPr>
                <w:sz w:val="24"/>
                <w:szCs w:val="24"/>
              </w:rPr>
              <w:t>22,8</w:t>
            </w:r>
          </w:p>
        </w:tc>
        <w:tc>
          <w:tcPr>
            <w:tcW w:w="850" w:type="dxa"/>
            <w:gridSpan w:val="8"/>
          </w:tcPr>
          <w:p w14:paraId="14973C5E" w14:textId="77777777" w:rsidR="006A2CB5" w:rsidRPr="003E606C" w:rsidRDefault="006A2CB5" w:rsidP="00685603">
            <w:pPr>
              <w:pStyle w:val="ConsPlusNormal"/>
              <w:jc w:val="center"/>
              <w:rPr>
                <w:sz w:val="24"/>
                <w:szCs w:val="24"/>
              </w:rPr>
            </w:pPr>
            <w:r w:rsidRPr="003E606C">
              <w:rPr>
                <w:sz w:val="24"/>
                <w:szCs w:val="24"/>
              </w:rPr>
              <w:t>22,9</w:t>
            </w:r>
          </w:p>
        </w:tc>
        <w:tc>
          <w:tcPr>
            <w:tcW w:w="851" w:type="dxa"/>
            <w:gridSpan w:val="6"/>
          </w:tcPr>
          <w:p w14:paraId="08F38C56" w14:textId="77777777" w:rsidR="006A2CB5" w:rsidRPr="003E606C" w:rsidRDefault="006A2CB5" w:rsidP="00685603">
            <w:pPr>
              <w:pStyle w:val="ConsPlusNormal"/>
              <w:jc w:val="center"/>
              <w:rPr>
                <w:sz w:val="24"/>
                <w:szCs w:val="24"/>
              </w:rPr>
            </w:pPr>
            <w:r w:rsidRPr="003E606C">
              <w:rPr>
                <w:sz w:val="24"/>
                <w:szCs w:val="24"/>
              </w:rPr>
              <w:t>23,0</w:t>
            </w:r>
          </w:p>
        </w:tc>
        <w:tc>
          <w:tcPr>
            <w:tcW w:w="849" w:type="dxa"/>
            <w:gridSpan w:val="3"/>
          </w:tcPr>
          <w:p w14:paraId="025B7CD6" w14:textId="77777777" w:rsidR="006A2CB5" w:rsidRPr="003E606C" w:rsidRDefault="006A2CB5" w:rsidP="00685603">
            <w:pPr>
              <w:pStyle w:val="ConsPlusNormal"/>
              <w:jc w:val="center"/>
              <w:rPr>
                <w:sz w:val="24"/>
                <w:szCs w:val="24"/>
              </w:rPr>
            </w:pPr>
            <w:r w:rsidRPr="003E606C">
              <w:rPr>
                <w:sz w:val="24"/>
                <w:szCs w:val="24"/>
              </w:rPr>
              <w:t>23,2</w:t>
            </w:r>
          </w:p>
        </w:tc>
        <w:tc>
          <w:tcPr>
            <w:tcW w:w="855" w:type="dxa"/>
            <w:gridSpan w:val="3"/>
          </w:tcPr>
          <w:p w14:paraId="0AD0DD0F" w14:textId="77777777" w:rsidR="006A2CB5" w:rsidRPr="003E606C" w:rsidRDefault="006A2CB5" w:rsidP="00685603">
            <w:pPr>
              <w:pStyle w:val="ConsPlusNormal"/>
              <w:jc w:val="center"/>
              <w:rPr>
                <w:sz w:val="24"/>
                <w:szCs w:val="24"/>
              </w:rPr>
            </w:pPr>
            <w:r w:rsidRPr="003E606C">
              <w:rPr>
                <w:sz w:val="24"/>
                <w:szCs w:val="24"/>
              </w:rPr>
              <w:t>23,2</w:t>
            </w:r>
          </w:p>
        </w:tc>
      </w:tr>
      <w:tr w:rsidR="003E606C" w:rsidRPr="003E606C" w14:paraId="431515CB" w14:textId="77777777" w:rsidTr="00685603">
        <w:trPr>
          <w:trHeight w:val="1296"/>
        </w:trPr>
        <w:tc>
          <w:tcPr>
            <w:tcW w:w="779" w:type="dxa"/>
            <w:gridSpan w:val="2"/>
          </w:tcPr>
          <w:p w14:paraId="3E7C9B90" w14:textId="77777777" w:rsidR="006A2CB5" w:rsidRPr="003E606C" w:rsidRDefault="006A2CB5" w:rsidP="00685603">
            <w:pPr>
              <w:pStyle w:val="ConsPlusNormal"/>
              <w:rPr>
                <w:sz w:val="24"/>
                <w:szCs w:val="24"/>
              </w:rPr>
            </w:pPr>
            <w:r w:rsidRPr="003E606C">
              <w:rPr>
                <w:sz w:val="24"/>
                <w:szCs w:val="24"/>
              </w:rPr>
              <w:t>4.2.</w:t>
            </w:r>
          </w:p>
        </w:tc>
        <w:tc>
          <w:tcPr>
            <w:tcW w:w="3454" w:type="dxa"/>
            <w:gridSpan w:val="3"/>
            <w:tcBorders>
              <w:top w:val="single" w:sz="4" w:space="0" w:color="auto"/>
              <w:bottom w:val="single" w:sz="4" w:space="0" w:color="auto"/>
            </w:tcBorders>
          </w:tcPr>
          <w:p w14:paraId="4D68AE0B" w14:textId="77777777" w:rsidR="006A2CB5" w:rsidRPr="003E606C" w:rsidRDefault="006A2CB5" w:rsidP="00685603">
            <w:pPr>
              <w:pStyle w:val="ConsPlusNormal"/>
              <w:rPr>
                <w:sz w:val="24"/>
                <w:szCs w:val="24"/>
              </w:rPr>
            </w:pPr>
            <w:r w:rsidRPr="003E606C">
              <w:rPr>
                <w:sz w:val="24"/>
                <w:szCs w:val="24"/>
              </w:rPr>
              <w:t>Удельный вес педагогических и руководящих работников образовательных организаций, в течение последних трех лет прошедших повышение квалификации или профессиональную переподготовку, в общей численности педагогических и руководящих работников образовательных организаций</w:t>
            </w:r>
          </w:p>
        </w:tc>
        <w:tc>
          <w:tcPr>
            <w:tcW w:w="1107" w:type="dxa"/>
            <w:gridSpan w:val="5"/>
          </w:tcPr>
          <w:p w14:paraId="43E9C0ED" w14:textId="77777777" w:rsidR="006A2CB5" w:rsidRPr="003E606C" w:rsidRDefault="006A2CB5" w:rsidP="00685603">
            <w:pPr>
              <w:pStyle w:val="ConsPlusNormal"/>
              <w:jc w:val="center"/>
              <w:rPr>
                <w:sz w:val="24"/>
                <w:szCs w:val="24"/>
              </w:rPr>
            </w:pPr>
            <w:r w:rsidRPr="003E606C">
              <w:rPr>
                <w:sz w:val="24"/>
                <w:szCs w:val="24"/>
              </w:rPr>
              <w:t>%</w:t>
            </w:r>
          </w:p>
        </w:tc>
        <w:tc>
          <w:tcPr>
            <w:tcW w:w="806" w:type="dxa"/>
            <w:gridSpan w:val="5"/>
          </w:tcPr>
          <w:p w14:paraId="799B1145" w14:textId="77777777" w:rsidR="006A2CB5" w:rsidRPr="003E606C" w:rsidRDefault="006A2CB5" w:rsidP="00685603">
            <w:pPr>
              <w:pStyle w:val="ConsPlusNormal"/>
              <w:jc w:val="center"/>
              <w:rPr>
                <w:sz w:val="24"/>
                <w:szCs w:val="24"/>
              </w:rPr>
            </w:pPr>
            <w:r w:rsidRPr="003E606C">
              <w:rPr>
                <w:sz w:val="24"/>
                <w:szCs w:val="24"/>
              </w:rPr>
              <w:t>85,5</w:t>
            </w:r>
          </w:p>
        </w:tc>
        <w:tc>
          <w:tcPr>
            <w:tcW w:w="712" w:type="dxa"/>
            <w:gridSpan w:val="5"/>
          </w:tcPr>
          <w:p w14:paraId="4CF287B7" w14:textId="77777777" w:rsidR="006A2CB5" w:rsidRPr="003E606C" w:rsidRDefault="006A2CB5" w:rsidP="00685603">
            <w:pPr>
              <w:pStyle w:val="ConsPlusNormal"/>
              <w:jc w:val="center"/>
              <w:rPr>
                <w:sz w:val="24"/>
                <w:szCs w:val="24"/>
              </w:rPr>
            </w:pPr>
            <w:r w:rsidRPr="003E606C">
              <w:rPr>
                <w:sz w:val="24"/>
                <w:szCs w:val="24"/>
              </w:rPr>
              <w:t>88,0</w:t>
            </w:r>
          </w:p>
        </w:tc>
        <w:tc>
          <w:tcPr>
            <w:tcW w:w="851" w:type="dxa"/>
            <w:gridSpan w:val="6"/>
          </w:tcPr>
          <w:p w14:paraId="0F4D56DE" w14:textId="77777777" w:rsidR="006A2CB5" w:rsidRPr="003E606C" w:rsidRDefault="006A2CB5" w:rsidP="00685603">
            <w:pPr>
              <w:pStyle w:val="ConsPlusNormal"/>
              <w:jc w:val="center"/>
              <w:rPr>
                <w:sz w:val="24"/>
                <w:szCs w:val="24"/>
              </w:rPr>
            </w:pPr>
            <w:r w:rsidRPr="003E606C">
              <w:rPr>
                <w:sz w:val="24"/>
                <w:szCs w:val="24"/>
              </w:rPr>
              <w:t>90,0</w:t>
            </w:r>
          </w:p>
        </w:tc>
        <w:tc>
          <w:tcPr>
            <w:tcW w:w="709" w:type="dxa"/>
            <w:gridSpan w:val="5"/>
          </w:tcPr>
          <w:p w14:paraId="250A3EE5" w14:textId="77777777" w:rsidR="006A2CB5" w:rsidRPr="003E606C" w:rsidRDefault="006A2CB5" w:rsidP="00685603">
            <w:pPr>
              <w:pStyle w:val="ConsPlusNormal"/>
              <w:jc w:val="center"/>
              <w:rPr>
                <w:sz w:val="24"/>
                <w:szCs w:val="24"/>
              </w:rPr>
            </w:pPr>
            <w:r w:rsidRPr="003E606C">
              <w:rPr>
                <w:sz w:val="24"/>
                <w:szCs w:val="24"/>
              </w:rPr>
              <w:t>95,0</w:t>
            </w:r>
          </w:p>
        </w:tc>
        <w:tc>
          <w:tcPr>
            <w:tcW w:w="850" w:type="dxa"/>
            <w:gridSpan w:val="5"/>
          </w:tcPr>
          <w:p w14:paraId="151B8C2B" w14:textId="77777777" w:rsidR="006A2CB5" w:rsidRPr="003E606C" w:rsidRDefault="006A2CB5" w:rsidP="00685603">
            <w:pPr>
              <w:pStyle w:val="ConsPlusNormal"/>
              <w:jc w:val="center"/>
              <w:rPr>
                <w:sz w:val="24"/>
                <w:szCs w:val="24"/>
              </w:rPr>
            </w:pPr>
            <w:r w:rsidRPr="003E606C">
              <w:rPr>
                <w:sz w:val="24"/>
                <w:szCs w:val="24"/>
              </w:rPr>
              <w:t>95,5</w:t>
            </w:r>
          </w:p>
        </w:tc>
        <w:tc>
          <w:tcPr>
            <w:tcW w:w="852" w:type="dxa"/>
            <w:gridSpan w:val="7"/>
          </w:tcPr>
          <w:p w14:paraId="5CDD1134" w14:textId="77777777" w:rsidR="006A2CB5" w:rsidRPr="003E606C" w:rsidRDefault="006A2CB5" w:rsidP="00685603">
            <w:pPr>
              <w:pStyle w:val="ConsPlusNormal"/>
              <w:jc w:val="center"/>
              <w:rPr>
                <w:sz w:val="24"/>
                <w:szCs w:val="24"/>
              </w:rPr>
            </w:pPr>
            <w:r w:rsidRPr="003E606C">
              <w:rPr>
                <w:sz w:val="24"/>
                <w:szCs w:val="24"/>
              </w:rPr>
              <w:t>96,0</w:t>
            </w:r>
          </w:p>
        </w:tc>
        <w:tc>
          <w:tcPr>
            <w:tcW w:w="854" w:type="dxa"/>
            <w:gridSpan w:val="7"/>
          </w:tcPr>
          <w:p w14:paraId="27E9F1F3" w14:textId="77777777" w:rsidR="006A2CB5" w:rsidRPr="003E606C" w:rsidRDefault="006A2CB5" w:rsidP="00685603">
            <w:pPr>
              <w:pStyle w:val="ConsPlusNormal"/>
              <w:jc w:val="center"/>
              <w:rPr>
                <w:sz w:val="24"/>
                <w:szCs w:val="24"/>
              </w:rPr>
            </w:pPr>
            <w:r w:rsidRPr="003E606C">
              <w:rPr>
                <w:sz w:val="24"/>
                <w:szCs w:val="24"/>
              </w:rPr>
              <w:t>96,5</w:t>
            </w:r>
          </w:p>
        </w:tc>
        <w:tc>
          <w:tcPr>
            <w:tcW w:w="851" w:type="dxa"/>
            <w:gridSpan w:val="8"/>
          </w:tcPr>
          <w:p w14:paraId="54F3CCFF" w14:textId="77777777" w:rsidR="006A2CB5" w:rsidRPr="003E606C" w:rsidRDefault="006A2CB5" w:rsidP="00685603">
            <w:pPr>
              <w:pStyle w:val="ConsPlusNormal"/>
              <w:jc w:val="center"/>
              <w:rPr>
                <w:sz w:val="24"/>
                <w:szCs w:val="24"/>
              </w:rPr>
            </w:pPr>
            <w:r w:rsidRPr="003E606C">
              <w:rPr>
                <w:sz w:val="24"/>
                <w:szCs w:val="24"/>
              </w:rPr>
              <w:t>97,0</w:t>
            </w:r>
          </w:p>
        </w:tc>
        <w:tc>
          <w:tcPr>
            <w:tcW w:w="850" w:type="dxa"/>
            <w:gridSpan w:val="8"/>
          </w:tcPr>
          <w:p w14:paraId="280C24AF" w14:textId="77777777" w:rsidR="006A2CB5" w:rsidRPr="003E606C" w:rsidRDefault="006A2CB5" w:rsidP="00685603">
            <w:pPr>
              <w:pStyle w:val="ConsPlusNormal"/>
              <w:jc w:val="center"/>
              <w:rPr>
                <w:sz w:val="24"/>
                <w:szCs w:val="24"/>
              </w:rPr>
            </w:pPr>
            <w:r w:rsidRPr="003E606C">
              <w:rPr>
                <w:sz w:val="24"/>
                <w:szCs w:val="24"/>
              </w:rPr>
              <w:t>97,5</w:t>
            </w:r>
          </w:p>
        </w:tc>
        <w:tc>
          <w:tcPr>
            <w:tcW w:w="851" w:type="dxa"/>
            <w:gridSpan w:val="6"/>
          </w:tcPr>
          <w:p w14:paraId="74E82370" w14:textId="77777777" w:rsidR="006A2CB5" w:rsidRPr="003E606C" w:rsidRDefault="006A2CB5" w:rsidP="00685603">
            <w:pPr>
              <w:pStyle w:val="ConsPlusNormal"/>
              <w:jc w:val="center"/>
              <w:rPr>
                <w:sz w:val="24"/>
                <w:szCs w:val="24"/>
              </w:rPr>
            </w:pPr>
            <w:r w:rsidRPr="003E606C">
              <w:rPr>
                <w:sz w:val="24"/>
                <w:szCs w:val="24"/>
              </w:rPr>
              <w:t>98,0</w:t>
            </w:r>
          </w:p>
        </w:tc>
        <w:tc>
          <w:tcPr>
            <w:tcW w:w="849" w:type="dxa"/>
            <w:gridSpan w:val="3"/>
          </w:tcPr>
          <w:p w14:paraId="08A4860A" w14:textId="77777777" w:rsidR="006A2CB5" w:rsidRPr="003E606C" w:rsidRDefault="006A2CB5" w:rsidP="00685603">
            <w:pPr>
              <w:pStyle w:val="ConsPlusNormal"/>
              <w:jc w:val="center"/>
              <w:rPr>
                <w:sz w:val="24"/>
                <w:szCs w:val="24"/>
              </w:rPr>
            </w:pPr>
            <w:r w:rsidRPr="003E606C">
              <w:rPr>
                <w:sz w:val="24"/>
                <w:szCs w:val="24"/>
              </w:rPr>
              <w:t>98,5</w:t>
            </w:r>
          </w:p>
        </w:tc>
        <w:tc>
          <w:tcPr>
            <w:tcW w:w="855" w:type="dxa"/>
            <w:gridSpan w:val="3"/>
          </w:tcPr>
          <w:p w14:paraId="2AB6D4F9" w14:textId="77777777" w:rsidR="006A2CB5" w:rsidRPr="003E606C" w:rsidRDefault="006A2CB5" w:rsidP="00685603">
            <w:pPr>
              <w:pStyle w:val="ConsPlusNormal"/>
              <w:jc w:val="center"/>
              <w:rPr>
                <w:sz w:val="24"/>
                <w:szCs w:val="24"/>
              </w:rPr>
            </w:pPr>
            <w:r w:rsidRPr="003E606C">
              <w:rPr>
                <w:sz w:val="24"/>
                <w:szCs w:val="24"/>
              </w:rPr>
              <w:t>98,5</w:t>
            </w:r>
          </w:p>
        </w:tc>
      </w:tr>
      <w:tr w:rsidR="003E606C" w:rsidRPr="003E606C" w14:paraId="18157B03" w14:textId="77777777" w:rsidTr="00685603">
        <w:trPr>
          <w:trHeight w:val="867"/>
        </w:trPr>
        <w:tc>
          <w:tcPr>
            <w:tcW w:w="779" w:type="dxa"/>
            <w:gridSpan w:val="2"/>
          </w:tcPr>
          <w:p w14:paraId="1AF1F593" w14:textId="77777777" w:rsidR="006A2CB5" w:rsidRPr="003E606C" w:rsidRDefault="006A2CB5" w:rsidP="00685603">
            <w:pPr>
              <w:pStyle w:val="ConsPlusNormal"/>
              <w:rPr>
                <w:sz w:val="24"/>
                <w:szCs w:val="24"/>
              </w:rPr>
            </w:pPr>
            <w:r w:rsidRPr="003E606C">
              <w:rPr>
                <w:sz w:val="24"/>
                <w:szCs w:val="24"/>
              </w:rPr>
              <w:t>4.3.</w:t>
            </w:r>
          </w:p>
        </w:tc>
        <w:tc>
          <w:tcPr>
            <w:tcW w:w="3454" w:type="dxa"/>
            <w:gridSpan w:val="3"/>
            <w:tcBorders>
              <w:top w:val="single" w:sz="4" w:space="0" w:color="auto"/>
              <w:bottom w:val="single" w:sz="4" w:space="0" w:color="auto"/>
            </w:tcBorders>
          </w:tcPr>
          <w:p w14:paraId="4F66C04C" w14:textId="77777777" w:rsidR="006A2CB5" w:rsidRPr="003E606C" w:rsidRDefault="006A2CB5" w:rsidP="00685603">
            <w:pPr>
              <w:pStyle w:val="ConsPlusNormal"/>
              <w:rPr>
                <w:sz w:val="24"/>
                <w:szCs w:val="24"/>
              </w:rPr>
            </w:pPr>
            <w:r w:rsidRPr="003E606C">
              <w:rPr>
                <w:sz w:val="24"/>
                <w:szCs w:val="24"/>
              </w:rPr>
              <w:t xml:space="preserve">Доля молодых специалистов, привлеченных для работы в образовательные организации муниципального образования «Холмский городской округ», в общей численности педагогических и руководящих работников </w:t>
            </w:r>
          </w:p>
        </w:tc>
        <w:tc>
          <w:tcPr>
            <w:tcW w:w="1107" w:type="dxa"/>
            <w:gridSpan w:val="5"/>
          </w:tcPr>
          <w:p w14:paraId="33EC10C8" w14:textId="77777777" w:rsidR="006A2CB5" w:rsidRPr="003E606C" w:rsidRDefault="006A2CB5" w:rsidP="00685603">
            <w:pPr>
              <w:pStyle w:val="ConsPlusNormal"/>
              <w:jc w:val="center"/>
              <w:rPr>
                <w:sz w:val="24"/>
                <w:szCs w:val="24"/>
              </w:rPr>
            </w:pPr>
            <w:r w:rsidRPr="003E606C">
              <w:rPr>
                <w:sz w:val="24"/>
                <w:szCs w:val="24"/>
              </w:rPr>
              <w:t>%</w:t>
            </w:r>
          </w:p>
        </w:tc>
        <w:tc>
          <w:tcPr>
            <w:tcW w:w="806" w:type="dxa"/>
            <w:gridSpan w:val="5"/>
          </w:tcPr>
          <w:p w14:paraId="024C9516" w14:textId="77777777" w:rsidR="006A2CB5" w:rsidRPr="003E606C" w:rsidRDefault="006A2CB5" w:rsidP="00685603">
            <w:pPr>
              <w:pStyle w:val="ConsPlusNormal"/>
              <w:jc w:val="center"/>
              <w:rPr>
                <w:sz w:val="24"/>
                <w:szCs w:val="24"/>
              </w:rPr>
            </w:pPr>
            <w:r w:rsidRPr="003E606C">
              <w:rPr>
                <w:sz w:val="24"/>
                <w:szCs w:val="24"/>
              </w:rPr>
              <w:t>1,1</w:t>
            </w:r>
          </w:p>
        </w:tc>
        <w:tc>
          <w:tcPr>
            <w:tcW w:w="712" w:type="dxa"/>
            <w:gridSpan w:val="5"/>
          </w:tcPr>
          <w:p w14:paraId="4F002AF5" w14:textId="77777777" w:rsidR="006A2CB5" w:rsidRPr="003E606C" w:rsidRDefault="006A2CB5" w:rsidP="00685603">
            <w:pPr>
              <w:pStyle w:val="ConsPlusNormal"/>
              <w:jc w:val="center"/>
              <w:rPr>
                <w:sz w:val="24"/>
                <w:szCs w:val="24"/>
              </w:rPr>
            </w:pPr>
            <w:r w:rsidRPr="003E606C">
              <w:rPr>
                <w:sz w:val="24"/>
                <w:szCs w:val="24"/>
              </w:rPr>
              <w:t>1,1</w:t>
            </w:r>
          </w:p>
        </w:tc>
        <w:tc>
          <w:tcPr>
            <w:tcW w:w="851" w:type="dxa"/>
            <w:gridSpan w:val="6"/>
          </w:tcPr>
          <w:p w14:paraId="547CDB29" w14:textId="77777777" w:rsidR="006A2CB5" w:rsidRPr="003E606C" w:rsidRDefault="006A2CB5" w:rsidP="00685603">
            <w:pPr>
              <w:pStyle w:val="ConsPlusNormal"/>
              <w:jc w:val="center"/>
              <w:rPr>
                <w:sz w:val="24"/>
                <w:szCs w:val="24"/>
              </w:rPr>
            </w:pPr>
            <w:r w:rsidRPr="003E606C">
              <w:rPr>
                <w:sz w:val="24"/>
                <w:szCs w:val="24"/>
              </w:rPr>
              <w:t>1,1</w:t>
            </w:r>
          </w:p>
        </w:tc>
        <w:tc>
          <w:tcPr>
            <w:tcW w:w="709" w:type="dxa"/>
            <w:gridSpan w:val="5"/>
          </w:tcPr>
          <w:p w14:paraId="54F0A2CA" w14:textId="77777777" w:rsidR="006A2CB5" w:rsidRPr="003E606C" w:rsidRDefault="006A2CB5" w:rsidP="00685603">
            <w:pPr>
              <w:pStyle w:val="ConsPlusNormal"/>
              <w:jc w:val="center"/>
              <w:rPr>
                <w:sz w:val="24"/>
                <w:szCs w:val="24"/>
              </w:rPr>
            </w:pPr>
            <w:r w:rsidRPr="003E606C">
              <w:rPr>
                <w:sz w:val="24"/>
                <w:szCs w:val="24"/>
              </w:rPr>
              <w:t>1,3</w:t>
            </w:r>
          </w:p>
        </w:tc>
        <w:tc>
          <w:tcPr>
            <w:tcW w:w="850" w:type="dxa"/>
            <w:gridSpan w:val="5"/>
          </w:tcPr>
          <w:p w14:paraId="2EA1F2A1" w14:textId="77777777" w:rsidR="006A2CB5" w:rsidRPr="003E606C" w:rsidRDefault="006A2CB5" w:rsidP="00685603">
            <w:pPr>
              <w:pStyle w:val="ConsPlusNormal"/>
              <w:jc w:val="center"/>
              <w:rPr>
                <w:sz w:val="24"/>
                <w:szCs w:val="24"/>
              </w:rPr>
            </w:pPr>
            <w:r w:rsidRPr="003E606C">
              <w:rPr>
                <w:sz w:val="24"/>
                <w:szCs w:val="24"/>
              </w:rPr>
              <w:t>1,6</w:t>
            </w:r>
          </w:p>
        </w:tc>
        <w:tc>
          <w:tcPr>
            <w:tcW w:w="852" w:type="dxa"/>
            <w:gridSpan w:val="7"/>
          </w:tcPr>
          <w:p w14:paraId="15E5DCC3" w14:textId="77777777" w:rsidR="006A2CB5" w:rsidRPr="003E606C" w:rsidRDefault="006A2CB5" w:rsidP="00685603">
            <w:pPr>
              <w:pStyle w:val="ConsPlusNormal"/>
              <w:jc w:val="center"/>
              <w:rPr>
                <w:sz w:val="24"/>
                <w:szCs w:val="24"/>
              </w:rPr>
            </w:pPr>
            <w:r w:rsidRPr="003E606C">
              <w:rPr>
                <w:sz w:val="24"/>
                <w:szCs w:val="24"/>
              </w:rPr>
              <w:t>1,8</w:t>
            </w:r>
          </w:p>
        </w:tc>
        <w:tc>
          <w:tcPr>
            <w:tcW w:w="854" w:type="dxa"/>
            <w:gridSpan w:val="7"/>
          </w:tcPr>
          <w:p w14:paraId="2E52E940" w14:textId="77777777" w:rsidR="006A2CB5" w:rsidRPr="003E606C" w:rsidRDefault="006A2CB5" w:rsidP="00685603">
            <w:pPr>
              <w:pStyle w:val="ConsPlusNormal"/>
              <w:jc w:val="center"/>
              <w:rPr>
                <w:sz w:val="24"/>
                <w:szCs w:val="24"/>
              </w:rPr>
            </w:pPr>
            <w:r w:rsidRPr="003E606C">
              <w:rPr>
                <w:sz w:val="24"/>
                <w:szCs w:val="24"/>
              </w:rPr>
              <w:t>1,9</w:t>
            </w:r>
          </w:p>
        </w:tc>
        <w:tc>
          <w:tcPr>
            <w:tcW w:w="880" w:type="dxa"/>
            <w:gridSpan w:val="10"/>
          </w:tcPr>
          <w:p w14:paraId="3DCB0FDF" w14:textId="77777777" w:rsidR="006A2CB5" w:rsidRPr="003E606C" w:rsidRDefault="006A2CB5" w:rsidP="00685603">
            <w:pPr>
              <w:pStyle w:val="ConsPlusNormal"/>
              <w:jc w:val="center"/>
              <w:rPr>
                <w:sz w:val="24"/>
                <w:szCs w:val="24"/>
              </w:rPr>
            </w:pPr>
            <w:r w:rsidRPr="003E606C">
              <w:rPr>
                <w:sz w:val="24"/>
                <w:szCs w:val="24"/>
              </w:rPr>
              <w:t>2,0</w:t>
            </w:r>
          </w:p>
        </w:tc>
        <w:tc>
          <w:tcPr>
            <w:tcW w:w="799" w:type="dxa"/>
            <w:gridSpan w:val="5"/>
          </w:tcPr>
          <w:p w14:paraId="322CACC3" w14:textId="77777777" w:rsidR="006A2CB5" w:rsidRPr="003E606C" w:rsidRDefault="006A2CB5" w:rsidP="00685603">
            <w:pPr>
              <w:pStyle w:val="ConsPlusNormal"/>
              <w:jc w:val="center"/>
              <w:rPr>
                <w:sz w:val="24"/>
                <w:szCs w:val="24"/>
              </w:rPr>
            </w:pPr>
            <w:r w:rsidRPr="003E606C">
              <w:rPr>
                <w:sz w:val="24"/>
                <w:szCs w:val="24"/>
              </w:rPr>
              <w:t>2,1</w:t>
            </w:r>
          </w:p>
        </w:tc>
        <w:tc>
          <w:tcPr>
            <w:tcW w:w="873" w:type="dxa"/>
            <w:gridSpan w:val="7"/>
          </w:tcPr>
          <w:p w14:paraId="76EC8B01" w14:textId="77777777" w:rsidR="006A2CB5" w:rsidRPr="003E606C" w:rsidRDefault="006A2CB5" w:rsidP="00685603">
            <w:pPr>
              <w:pStyle w:val="ConsPlusNormal"/>
              <w:jc w:val="center"/>
              <w:rPr>
                <w:sz w:val="24"/>
                <w:szCs w:val="24"/>
              </w:rPr>
            </w:pPr>
            <w:r w:rsidRPr="003E606C">
              <w:rPr>
                <w:sz w:val="24"/>
                <w:szCs w:val="24"/>
              </w:rPr>
              <w:t>2,2</w:t>
            </w:r>
          </w:p>
        </w:tc>
        <w:tc>
          <w:tcPr>
            <w:tcW w:w="849" w:type="dxa"/>
            <w:gridSpan w:val="3"/>
          </w:tcPr>
          <w:p w14:paraId="6B9DA138" w14:textId="77777777" w:rsidR="006A2CB5" w:rsidRPr="003E606C" w:rsidRDefault="006A2CB5" w:rsidP="00685603">
            <w:pPr>
              <w:pStyle w:val="ConsPlusNormal"/>
              <w:jc w:val="center"/>
              <w:rPr>
                <w:sz w:val="24"/>
                <w:szCs w:val="24"/>
              </w:rPr>
            </w:pPr>
            <w:r w:rsidRPr="003E606C">
              <w:rPr>
                <w:sz w:val="24"/>
                <w:szCs w:val="24"/>
              </w:rPr>
              <w:t>2,3</w:t>
            </w:r>
          </w:p>
        </w:tc>
        <w:tc>
          <w:tcPr>
            <w:tcW w:w="855" w:type="dxa"/>
            <w:gridSpan w:val="3"/>
          </w:tcPr>
          <w:p w14:paraId="193EC4ED" w14:textId="77777777" w:rsidR="006A2CB5" w:rsidRPr="003E606C" w:rsidRDefault="006A2CB5" w:rsidP="00685603">
            <w:pPr>
              <w:pStyle w:val="ConsPlusNormal"/>
              <w:jc w:val="center"/>
              <w:rPr>
                <w:sz w:val="24"/>
                <w:szCs w:val="24"/>
              </w:rPr>
            </w:pPr>
            <w:r w:rsidRPr="003E606C">
              <w:rPr>
                <w:sz w:val="24"/>
                <w:szCs w:val="24"/>
              </w:rPr>
              <w:t>2,4</w:t>
            </w:r>
          </w:p>
        </w:tc>
      </w:tr>
      <w:tr w:rsidR="003E606C" w:rsidRPr="003E606C" w14:paraId="30D6D04F" w14:textId="77777777" w:rsidTr="00685603">
        <w:trPr>
          <w:trHeight w:val="771"/>
        </w:trPr>
        <w:tc>
          <w:tcPr>
            <w:tcW w:w="779" w:type="dxa"/>
            <w:gridSpan w:val="2"/>
          </w:tcPr>
          <w:p w14:paraId="0B1CDD70" w14:textId="77777777" w:rsidR="006A2CB5" w:rsidRPr="003E606C" w:rsidRDefault="006A2CB5" w:rsidP="00685603">
            <w:pPr>
              <w:pStyle w:val="ConsPlusNormal"/>
              <w:rPr>
                <w:sz w:val="24"/>
                <w:szCs w:val="24"/>
              </w:rPr>
            </w:pPr>
            <w:r w:rsidRPr="003E606C">
              <w:rPr>
                <w:sz w:val="24"/>
                <w:szCs w:val="24"/>
              </w:rPr>
              <w:lastRenderedPageBreak/>
              <w:t>4.4.</w:t>
            </w:r>
          </w:p>
        </w:tc>
        <w:tc>
          <w:tcPr>
            <w:tcW w:w="3454" w:type="dxa"/>
            <w:gridSpan w:val="3"/>
            <w:tcBorders>
              <w:top w:val="single" w:sz="4" w:space="0" w:color="auto"/>
              <w:bottom w:val="single" w:sz="4" w:space="0" w:color="auto"/>
            </w:tcBorders>
          </w:tcPr>
          <w:p w14:paraId="6D67BFC4" w14:textId="77777777" w:rsidR="006A2CB5" w:rsidRPr="003E606C" w:rsidRDefault="006A2CB5" w:rsidP="00685603">
            <w:pPr>
              <w:pStyle w:val="ConsPlusNormal"/>
              <w:rPr>
                <w:sz w:val="24"/>
                <w:szCs w:val="24"/>
              </w:rPr>
            </w:pPr>
            <w:r w:rsidRPr="003E606C">
              <w:rPr>
                <w:sz w:val="24"/>
                <w:szCs w:val="24"/>
              </w:rPr>
              <w:t>Охват   выпускников муниципальных общеобразовательных школ, охваченных профориентационной работой с целью ориентации на выбор педагогической профессии</w:t>
            </w:r>
          </w:p>
        </w:tc>
        <w:tc>
          <w:tcPr>
            <w:tcW w:w="1107" w:type="dxa"/>
            <w:gridSpan w:val="5"/>
          </w:tcPr>
          <w:p w14:paraId="4034B73E" w14:textId="77777777" w:rsidR="006A2CB5" w:rsidRPr="003E606C" w:rsidRDefault="006A2CB5" w:rsidP="00685603">
            <w:pPr>
              <w:pStyle w:val="ConsPlusNormal"/>
              <w:jc w:val="center"/>
              <w:rPr>
                <w:sz w:val="24"/>
                <w:szCs w:val="24"/>
              </w:rPr>
            </w:pPr>
            <w:r w:rsidRPr="003E606C">
              <w:rPr>
                <w:sz w:val="24"/>
                <w:szCs w:val="24"/>
              </w:rPr>
              <w:t>%</w:t>
            </w:r>
          </w:p>
        </w:tc>
        <w:tc>
          <w:tcPr>
            <w:tcW w:w="806" w:type="dxa"/>
            <w:gridSpan w:val="5"/>
          </w:tcPr>
          <w:p w14:paraId="416694DF" w14:textId="77777777" w:rsidR="006A2CB5" w:rsidRPr="003E606C" w:rsidRDefault="006A2CB5" w:rsidP="00685603">
            <w:pPr>
              <w:pStyle w:val="ConsPlusNormal"/>
              <w:jc w:val="center"/>
              <w:rPr>
                <w:sz w:val="24"/>
                <w:szCs w:val="24"/>
              </w:rPr>
            </w:pPr>
            <w:r w:rsidRPr="003E606C">
              <w:rPr>
                <w:sz w:val="24"/>
                <w:szCs w:val="24"/>
              </w:rPr>
              <w:t>13,0</w:t>
            </w:r>
          </w:p>
        </w:tc>
        <w:tc>
          <w:tcPr>
            <w:tcW w:w="712" w:type="dxa"/>
            <w:gridSpan w:val="5"/>
          </w:tcPr>
          <w:p w14:paraId="176A1691" w14:textId="77777777" w:rsidR="006A2CB5" w:rsidRPr="003E606C" w:rsidRDefault="006A2CB5" w:rsidP="00685603">
            <w:pPr>
              <w:pStyle w:val="ConsPlusNormal"/>
              <w:jc w:val="center"/>
              <w:rPr>
                <w:sz w:val="24"/>
                <w:szCs w:val="24"/>
              </w:rPr>
            </w:pPr>
            <w:r w:rsidRPr="003E606C">
              <w:rPr>
                <w:sz w:val="24"/>
                <w:szCs w:val="24"/>
              </w:rPr>
              <w:t>16,0</w:t>
            </w:r>
          </w:p>
        </w:tc>
        <w:tc>
          <w:tcPr>
            <w:tcW w:w="851" w:type="dxa"/>
            <w:gridSpan w:val="6"/>
          </w:tcPr>
          <w:p w14:paraId="5BF06D33" w14:textId="77777777" w:rsidR="006A2CB5" w:rsidRPr="003E606C" w:rsidRDefault="006A2CB5" w:rsidP="00685603">
            <w:pPr>
              <w:pStyle w:val="ConsPlusNormal"/>
              <w:jc w:val="center"/>
              <w:rPr>
                <w:sz w:val="24"/>
                <w:szCs w:val="24"/>
              </w:rPr>
            </w:pPr>
            <w:r w:rsidRPr="003E606C">
              <w:rPr>
                <w:sz w:val="24"/>
                <w:szCs w:val="24"/>
              </w:rPr>
              <w:t>20,0</w:t>
            </w:r>
          </w:p>
        </w:tc>
        <w:tc>
          <w:tcPr>
            <w:tcW w:w="709" w:type="dxa"/>
            <w:gridSpan w:val="5"/>
          </w:tcPr>
          <w:p w14:paraId="319A2408" w14:textId="77777777" w:rsidR="006A2CB5" w:rsidRPr="003E606C" w:rsidRDefault="006A2CB5" w:rsidP="00685603">
            <w:pPr>
              <w:pStyle w:val="ConsPlusNormal"/>
              <w:jc w:val="center"/>
              <w:rPr>
                <w:sz w:val="24"/>
                <w:szCs w:val="24"/>
              </w:rPr>
            </w:pPr>
            <w:r w:rsidRPr="003E606C">
              <w:rPr>
                <w:sz w:val="24"/>
                <w:szCs w:val="24"/>
              </w:rPr>
              <w:t>22,0</w:t>
            </w:r>
          </w:p>
        </w:tc>
        <w:tc>
          <w:tcPr>
            <w:tcW w:w="850" w:type="dxa"/>
            <w:gridSpan w:val="5"/>
          </w:tcPr>
          <w:p w14:paraId="01650CF8" w14:textId="77777777" w:rsidR="006A2CB5" w:rsidRPr="003E606C" w:rsidRDefault="006A2CB5" w:rsidP="00685603">
            <w:pPr>
              <w:pStyle w:val="ConsPlusNormal"/>
              <w:jc w:val="center"/>
              <w:rPr>
                <w:sz w:val="24"/>
                <w:szCs w:val="24"/>
              </w:rPr>
            </w:pPr>
            <w:r w:rsidRPr="003E606C">
              <w:rPr>
                <w:sz w:val="24"/>
                <w:szCs w:val="24"/>
              </w:rPr>
              <w:t>25,0</w:t>
            </w:r>
          </w:p>
        </w:tc>
        <w:tc>
          <w:tcPr>
            <w:tcW w:w="852" w:type="dxa"/>
            <w:gridSpan w:val="7"/>
          </w:tcPr>
          <w:p w14:paraId="1CAF3334" w14:textId="77777777" w:rsidR="006A2CB5" w:rsidRPr="003E606C" w:rsidRDefault="006A2CB5" w:rsidP="00685603">
            <w:pPr>
              <w:pStyle w:val="ConsPlusNormal"/>
              <w:jc w:val="center"/>
              <w:rPr>
                <w:sz w:val="24"/>
                <w:szCs w:val="24"/>
              </w:rPr>
            </w:pPr>
            <w:r w:rsidRPr="003E606C">
              <w:rPr>
                <w:sz w:val="24"/>
                <w:szCs w:val="24"/>
              </w:rPr>
              <w:t>27,0</w:t>
            </w:r>
          </w:p>
        </w:tc>
        <w:tc>
          <w:tcPr>
            <w:tcW w:w="854" w:type="dxa"/>
            <w:gridSpan w:val="7"/>
          </w:tcPr>
          <w:p w14:paraId="084C12B5" w14:textId="77777777" w:rsidR="006A2CB5" w:rsidRPr="003E606C" w:rsidRDefault="006A2CB5" w:rsidP="00685603">
            <w:pPr>
              <w:pStyle w:val="ConsPlusNormal"/>
              <w:jc w:val="center"/>
              <w:rPr>
                <w:sz w:val="24"/>
                <w:szCs w:val="24"/>
              </w:rPr>
            </w:pPr>
            <w:r w:rsidRPr="003E606C">
              <w:rPr>
                <w:sz w:val="24"/>
                <w:szCs w:val="24"/>
              </w:rPr>
              <w:t>27,2</w:t>
            </w:r>
          </w:p>
        </w:tc>
        <w:tc>
          <w:tcPr>
            <w:tcW w:w="880" w:type="dxa"/>
            <w:gridSpan w:val="10"/>
          </w:tcPr>
          <w:p w14:paraId="69766D4D" w14:textId="77777777" w:rsidR="006A2CB5" w:rsidRPr="003E606C" w:rsidRDefault="006A2CB5" w:rsidP="00685603">
            <w:pPr>
              <w:pStyle w:val="ConsPlusNormal"/>
              <w:jc w:val="center"/>
              <w:rPr>
                <w:sz w:val="24"/>
                <w:szCs w:val="24"/>
              </w:rPr>
            </w:pPr>
            <w:r w:rsidRPr="003E606C">
              <w:rPr>
                <w:sz w:val="24"/>
                <w:szCs w:val="24"/>
              </w:rPr>
              <w:t>27,3</w:t>
            </w:r>
          </w:p>
        </w:tc>
        <w:tc>
          <w:tcPr>
            <w:tcW w:w="799" w:type="dxa"/>
            <w:gridSpan w:val="5"/>
          </w:tcPr>
          <w:p w14:paraId="7F4C065D" w14:textId="77777777" w:rsidR="006A2CB5" w:rsidRPr="003E606C" w:rsidRDefault="006A2CB5" w:rsidP="00685603">
            <w:pPr>
              <w:pStyle w:val="ConsPlusNormal"/>
              <w:jc w:val="center"/>
              <w:rPr>
                <w:sz w:val="24"/>
                <w:szCs w:val="24"/>
              </w:rPr>
            </w:pPr>
            <w:r w:rsidRPr="003E606C">
              <w:rPr>
                <w:sz w:val="24"/>
                <w:szCs w:val="24"/>
              </w:rPr>
              <w:t>27,4</w:t>
            </w:r>
          </w:p>
        </w:tc>
        <w:tc>
          <w:tcPr>
            <w:tcW w:w="873" w:type="dxa"/>
            <w:gridSpan w:val="7"/>
          </w:tcPr>
          <w:p w14:paraId="229D08C9" w14:textId="77777777" w:rsidR="006A2CB5" w:rsidRPr="003E606C" w:rsidRDefault="006A2CB5" w:rsidP="00685603">
            <w:pPr>
              <w:pStyle w:val="ConsPlusNormal"/>
              <w:jc w:val="center"/>
              <w:rPr>
                <w:sz w:val="24"/>
                <w:szCs w:val="24"/>
              </w:rPr>
            </w:pPr>
            <w:r w:rsidRPr="003E606C">
              <w:rPr>
                <w:sz w:val="24"/>
                <w:szCs w:val="24"/>
              </w:rPr>
              <w:t>27,5</w:t>
            </w:r>
          </w:p>
        </w:tc>
        <w:tc>
          <w:tcPr>
            <w:tcW w:w="849" w:type="dxa"/>
            <w:gridSpan w:val="3"/>
          </w:tcPr>
          <w:p w14:paraId="7D66C92E" w14:textId="77777777" w:rsidR="006A2CB5" w:rsidRPr="003E606C" w:rsidRDefault="006A2CB5" w:rsidP="00685603">
            <w:pPr>
              <w:pStyle w:val="ConsPlusNormal"/>
              <w:jc w:val="center"/>
              <w:rPr>
                <w:sz w:val="24"/>
                <w:szCs w:val="24"/>
              </w:rPr>
            </w:pPr>
            <w:r w:rsidRPr="003E606C">
              <w:rPr>
                <w:sz w:val="24"/>
                <w:szCs w:val="24"/>
              </w:rPr>
              <w:t>27,6</w:t>
            </w:r>
          </w:p>
        </w:tc>
        <w:tc>
          <w:tcPr>
            <w:tcW w:w="855" w:type="dxa"/>
            <w:gridSpan w:val="3"/>
          </w:tcPr>
          <w:p w14:paraId="6B40D275" w14:textId="77777777" w:rsidR="006A2CB5" w:rsidRPr="003E606C" w:rsidRDefault="006A2CB5" w:rsidP="00685603">
            <w:pPr>
              <w:pStyle w:val="ConsPlusNormal"/>
              <w:jc w:val="center"/>
              <w:rPr>
                <w:sz w:val="24"/>
                <w:szCs w:val="24"/>
              </w:rPr>
            </w:pPr>
            <w:r w:rsidRPr="003E606C">
              <w:rPr>
                <w:sz w:val="24"/>
                <w:szCs w:val="24"/>
              </w:rPr>
              <w:t>27,7</w:t>
            </w:r>
          </w:p>
        </w:tc>
      </w:tr>
      <w:tr w:rsidR="003E606C" w:rsidRPr="003E606C" w14:paraId="3D50415B" w14:textId="77777777" w:rsidTr="00685603">
        <w:trPr>
          <w:trHeight w:val="225"/>
        </w:trPr>
        <w:tc>
          <w:tcPr>
            <w:tcW w:w="15230" w:type="dxa"/>
            <w:gridSpan w:val="78"/>
          </w:tcPr>
          <w:p w14:paraId="3C023FA4" w14:textId="77777777" w:rsidR="006A2CB5" w:rsidRPr="003E606C" w:rsidRDefault="006A2CB5" w:rsidP="00685603">
            <w:pPr>
              <w:pStyle w:val="ConsPlusNormal"/>
              <w:jc w:val="center"/>
              <w:rPr>
                <w:sz w:val="24"/>
                <w:szCs w:val="24"/>
              </w:rPr>
            </w:pPr>
            <w:r w:rsidRPr="003E606C">
              <w:rPr>
                <w:sz w:val="24"/>
                <w:szCs w:val="24"/>
              </w:rPr>
              <w:t>Подпрограмма 5 «Летний отдых, оздоровление и занятость детей и молодежи»</w:t>
            </w:r>
          </w:p>
        </w:tc>
      </w:tr>
      <w:tr w:rsidR="003E606C" w:rsidRPr="003E606C" w14:paraId="574801E7" w14:textId="77777777" w:rsidTr="00685603">
        <w:trPr>
          <w:trHeight w:val="335"/>
        </w:trPr>
        <w:tc>
          <w:tcPr>
            <w:tcW w:w="779" w:type="dxa"/>
            <w:gridSpan w:val="2"/>
          </w:tcPr>
          <w:p w14:paraId="4AE82489" w14:textId="77777777" w:rsidR="006A2CB5" w:rsidRPr="003E606C" w:rsidRDefault="006A2CB5" w:rsidP="00685603">
            <w:pPr>
              <w:pStyle w:val="ConsPlusNormal"/>
              <w:rPr>
                <w:sz w:val="24"/>
                <w:szCs w:val="24"/>
              </w:rPr>
            </w:pPr>
            <w:r w:rsidRPr="003E606C">
              <w:rPr>
                <w:sz w:val="24"/>
                <w:szCs w:val="24"/>
              </w:rPr>
              <w:t>5.1.</w:t>
            </w:r>
          </w:p>
        </w:tc>
        <w:tc>
          <w:tcPr>
            <w:tcW w:w="3454" w:type="dxa"/>
            <w:gridSpan w:val="3"/>
            <w:tcBorders>
              <w:top w:val="single" w:sz="4" w:space="0" w:color="auto"/>
              <w:bottom w:val="single" w:sz="4" w:space="0" w:color="auto"/>
            </w:tcBorders>
          </w:tcPr>
          <w:p w14:paraId="46CE8BDD" w14:textId="77777777" w:rsidR="006A2CB5" w:rsidRPr="003E606C" w:rsidRDefault="006A2CB5" w:rsidP="00685603">
            <w:pPr>
              <w:pStyle w:val="ConsPlusNormal"/>
              <w:rPr>
                <w:sz w:val="24"/>
                <w:szCs w:val="24"/>
              </w:rPr>
            </w:pPr>
            <w:r w:rsidRPr="003E606C">
              <w:rPr>
                <w:sz w:val="24"/>
                <w:szCs w:val="24"/>
              </w:rPr>
              <w:t>Охват детей в лагерях дневного пребывания</w:t>
            </w:r>
          </w:p>
        </w:tc>
        <w:tc>
          <w:tcPr>
            <w:tcW w:w="1107" w:type="dxa"/>
            <w:gridSpan w:val="5"/>
          </w:tcPr>
          <w:p w14:paraId="7CD86CEE" w14:textId="77777777" w:rsidR="006A2CB5" w:rsidRPr="003E606C" w:rsidRDefault="006A2CB5" w:rsidP="00685603">
            <w:pPr>
              <w:pStyle w:val="ConsPlusNormal"/>
              <w:jc w:val="center"/>
              <w:rPr>
                <w:sz w:val="24"/>
                <w:szCs w:val="24"/>
              </w:rPr>
            </w:pPr>
            <w:r w:rsidRPr="003E606C">
              <w:rPr>
                <w:sz w:val="24"/>
                <w:szCs w:val="24"/>
              </w:rPr>
              <w:t>%</w:t>
            </w:r>
          </w:p>
        </w:tc>
        <w:tc>
          <w:tcPr>
            <w:tcW w:w="806" w:type="dxa"/>
            <w:gridSpan w:val="5"/>
          </w:tcPr>
          <w:p w14:paraId="15D7E9E3" w14:textId="77777777" w:rsidR="006A2CB5" w:rsidRPr="003E606C" w:rsidRDefault="006A2CB5" w:rsidP="00685603">
            <w:pPr>
              <w:pStyle w:val="ConsPlusNormal"/>
              <w:jc w:val="center"/>
              <w:rPr>
                <w:sz w:val="24"/>
                <w:szCs w:val="24"/>
              </w:rPr>
            </w:pPr>
            <w:r w:rsidRPr="003E606C">
              <w:rPr>
                <w:sz w:val="24"/>
                <w:szCs w:val="24"/>
              </w:rPr>
              <w:t>18,0</w:t>
            </w:r>
          </w:p>
        </w:tc>
        <w:tc>
          <w:tcPr>
            <w:tcW w:w="712" w:type="dxa"/>
            <w:gridSpan w:val="5"/>
          </w:tcPr>
          <w:p w14:paraId="17347405" w14:textId="77777777" w:rsidR="006A2CB5" w:rsidRPr="003E606C" w:rsidRDefault="006A2CB5" w:rsidP="00685603">
            <w:pPr>
              <w:pStyle w:val="ConsPlusNormal"/>
              <w:jc w:val="center"/>
              <w:rPr>
                <w:sz w:val="24"/>
                <w:szCs w:val="24"/>
              </w:rPr>
            </w:pPr>
            <w:r w:rsidRPr="003E606C">
              <w:rPr>
                <w:sz w:val="24"/>
                <w:szCs w:val="24"/>
              </w:rPr>
              <w:t>18,0</w:t>
            </w:r>
          </w:p>
        </w:tc>
        <w:tc>
          <w:tcPr>
            <w:tcW w:w="851" w:type="dxa"/>
            <w:gridSpan w:val="6"/>
          </w:tcPr>
          <w:p w14:paraId="5253B364" w14:textId="77777777" w:rsidR="006A2CB5" w:rsidRPr="003E606C" w:rsidRDefault="006A2CB5" w:rsidP="00685603">
            <w:pPr>
              <w:pStyle w:val="ConsPlusNormal"/>
              <w:jc w:val="center"/>
              <w:rPr>
                <w:sz w:val="24"/>
                <w:szCs w:val="24"/>
              </w:rPr>
            </w:pPr>
            <w:r w:rsidRPr="003E606C">
              <w:rPr>
                <w:sz w:val="24"/>
                <w:szCs w:val="24"/>
              </w:rPr>
              <w:t>18,0</w:t>
            </w:r>
          </w:p>
        </w:tc>
        <w:tc>
          <w:tcPr>
            <w:tcW w:w="709" w:type="dxa"/>
            <w:gridSpan w:val="5"/>
          </w:tcPr>
          <w:p w14:paraId="7015D96B" w14:textId="77777777" w:rsidR="006A2CB5" w:rsidRPr="003E606C" w:rsidRDefault="006A2CB5" w:rsidP="00685603">
            <w:pPr>
              <w:pStyle w:val="ConsPlusNormal"/>
              <w:jc w:val="center"/>
              <w:rPr>
                <w:sz w:val="24"/>
                <w:szCs w:val="24"/>
              </w:rPr>
            </w:pPr>
            <w:r w:rsidRPr="003E606C">
              <w:rPr>
                <w:sz w:val="24"/>
                <w:szCs w:val="24"/>
              </w:rPr>
              <w:t>19,0</w:t>
            </w:r>
          </w:p>
        </w:tc>
        <w:tc>
          <w:tcPr>
            <w:tcW w:w="850" w:type="dxa"/>
            <w:gridSpan w:val="5"/>
          </w:tcPr>
          <w:p w14:paraId="1142D2C3" w14:textId="77777777" w:rsidR="006A2CB5" w:rsidRPr="003E606C" w:rsidRDefault="006A2CB5" w:rsidP="00685603">
            <w:pPr>
              <w:pStyle w:val="ConsPlusNormal"/>
              <w:jc w:val="center"/>
              <w:rPr>
                <w:sz w:val="24"/>
                <w:szCs w:val="24"/>
              </w:rPr>
            </w:pPr>
            <w:r w:rsidRPr="003E606C">
              <w:rPr>
                <w:sz w:val="24"/>
                <w:szCs w:val="24"/>
              </w:rPr>
              <w:t>45,0</w:t>
            </w:r>
          </w:p>
        </w:tc>
        <w:tc>
          <w:tcPr>
            <w:tcW w:w="852" w:type="dxa"/>
            <w:gridSpan w:val="7"/>
          </w:tcPr>
          <w:p w14:paraId="4B9C441A" w14:textId="77777777" w:rsidR="006A2CB5" w:rsidRPr="003E606C" w:rsidRDefault="006A2CB5" w:rsidP="00685603">
            <w:pPr>
              <w:pStyle w:val="ConsPlusNormal"/>
              <w:jc w:val="center"/>
              <w:rPr>
                <w:sz w:val="24"/>
                <w:szCs w:val="24"/>
              </w:rPr>
            </w:pPr>
            <w:r w:rsidRPr="003E606C">
              <w:rPr>
                <w:sz w:val="24"/>
                <w:szCs w:val="24"/>
              </w:rPr>
              <w:t>45,0</w:t>
            </w:r>
          </w:p>
        </w:tc>
        <w:tc>
          <w:tcPr>
            <w:tcW w:w="854" w:type="dxa"/>
            <w:gridSpan w:val="7"/>
          </w:tcPr>
          <w:p w14:paraId="44ED7B4D" w14:textId="77777777" w:rsidR="006A2CB5" w:rsidRPr="003E606C" w:rsidRDefault="006A2CB5" w:rsidP="00685603">
            <w:pPr>
              <w:pStyle w:val="ConsPlusNormal"/>
              <w:jc w:val="center"/>
              <w:rPr>
                <w:sz w:val="24"/>
                <w:szCs w:val="24"/>
              </w:rPr>
            </w:pPr>
            <w:r w:rsidRPr="003E606C">
              <w:rPr>
                <w:sz w:val="24"/>
                <w:szCs w:val="24"/>
              </w:rPr>
              <w:t>45,0</w:t>
            </w:r>
          </w:p>
        </w:tc>
        <w:tc>
          <w:tcPr>
            <w:tcW w:w="851" w:type="dxa"/>
            <w:gridSpan w:val="8"/>
          </w:tcPr>
          <w:p w14:paraId="65A01B5A" w14:textId="77777777" w:rsidR="006A2CB5" w:rsidRPr="003E606C" w:rsidRDefault="006A2CB5" w:rsidP="00685603">
            <w:pPr>
              <w:pStyle w:val="ConsPlusNormal"/>
              <w:jc w:val="center"/>
              <w:rPr>
                <w:sz w:val="24"/>
                <w:szCs w:val="24"/>
              </w:rPr>
            </w:pPr>
            <w:r w:rsidRPr="003E606C">
              <w:rPr>
                <w:sz w:val="24"/>
                <w:szCs w:val="24"/>
              </w:rPr>
              <w:t>45,0</w:t>
            </w:r>
          </w:p>
        </w:tc>
        <w:tc>
          <w:tcPr>
            <w:tcW w:w="850" w:type="dxa"/>
            <w:gridSpan w:val="8"/>
          </w:tcPr>
          <w:p w14:paraId="4A46387E" w14:textId="77777777" w:rsidR="006A2CB5" w:rsidRPr="003E606C" w:rsidRDefault="006A2CB5" w:rsidP="00685603">
            <w:pPr>
              <w:pStyle w:val="ConsPlusNormal"/>
              <w:jc w:val="center"/>
              <w:rPr>
                <w:sz w:val="24"/>
                <w:szCs w:val="24"/>
              </w:rPr>
            </w:pPr>
            <w:r w:rsidRPr="003E606C">
              <w:rPr>
                <w:sz w:val="24"/>
                <w:szCs w:val="24"/>
              </w:rPr>
              <w:t>45,0</w:t>
            </w:r>
          </w:p>
        </w:tc>
        <w:tc>
          <w:tcPr>
            <w:tcW w:w="851" w:type="dxa"/>
            <w:gridSpan w:val="6"/>
          </w:tcPr>
          <w:p w14:paraId="02F209BA" w14:textId="77777777" w:rsidR="006A2CB5" w:rsidRPr="003E606C" w:rsidRDefault="006A2CB5" w:rsidP="00685603">
            <w:pPr>
              <w:pStyle w:val="ConsPlusNormal"/>
              <w:jc w:val="center"/>
              <w:rPr>
                <w:sz w:val="24"/>
                <w:szCs w:val="24"/>
              </w:rPr>
            </w:pPr>
            <w:r w:rsidRPr="003E606C">
              <w:rPr>
                <w:sz w:val="24"/>
                <w:szCs w:val="24"/>
              </w:rPr>
              <w:t>45,0</w:t>
            </w:r>
          </w:p>
        </w:tc>
        <w:tc>
          <w:tcPr>
            <w:tcW w:w="849" w:type="dxa"/>
            <w:gridSpan w:val="3"/>
          </w:tcPr>
          <w:p w14:paraId="1A6BD0C8" w14:textId="77777777" w:rsidR="006A2CB5" w:rsidRPr="003E606C" w:rsidRDefault="006A2CB5" w:rsidP="00685603">
            <w:pPr>
              <w:pStyle w:val="ConsPlusNormal"/>
              <w:jc w:val="center"/>
              <w:rPr>
                <w:sz w:val="24"/>
                <w:szCs w:val="24"/>
              </w:rPr>
            </w:pPr>
            <w:r w:rsidRPr="003E606C">
              <w:rPr>
                <w:sz w:val="24"/>
                <w:szCs w:val="24"/>
              </w:rPr>
              <w:t>46,0</w:t>
            </w:r>
          </w:p>
        </w:tc>
        <w:tc>
          <w:tcPr>
            <w:tcW w:w="855" w:type="dxa"/>
            <w:gridSpan w:val="3"/>
          </w:tcPr>
          <w:p w14:paraId="35354294" w14:textId="77777777" w:rsidR="006A2CB5" w:rsidRPr="003E606C" w:rsidRDefault="006A2CB5" w:rsidP="00685603">
            <w:pPr>
              <w:pStyle w:val="ConsPlusNormal"/>
              <w:jc w:val="center"/>
              <w:rPr>
                <w:sz w:val="24"/>
                <w:szCs w:val="24"/>
              </w:rPr>
            </w:pPr>
            <w:r w:rsidRPr="003E606C">
              <w:rPr>
                <w:sz w:val="24"/>
                <w:szCs w:val="24"/>
              </w:rPr>
              <w:t>46,0</w:t>
            </w:r>
          </w:p>
        </w:tc>
      </w:tr>
      <w:tr w:rsidR="003E606C" w:rsidRPr="003E606C" w14:paraId="4F73DC5E" w14:textId="77777777" w:rsidTr="00685603">
        <w:trPr>
          <w:trHeight w:val="685"/>
        </w:trPr>
        <w:tc>
          <w:tcPr>
            <w:tcW w:w="779" w:type="dxa"/>
            <w:gridSpan w:val="2"/>
          </w:tcPr>
          <w:p w14:paraId="007DE878" w14:textId="77777777" w:rsidR="006A2CB5" w:rsidRPr="003E606C" w:rsidRDefault="006A2CB5" w:rsidP="00685603">
            <w:pPr>
              <w:pStyle w:val="ConsPlusNormal"/>
              <w:rPr>
                <w:sz w:val="24"/>
                <w:szCs w:val="24"/>
              </w:rPr>
            </w:pPr>
            <w:r w:rsidRPr="003E606C">
              <w:rPr>
                <w:sz w:val="24"/>
                <w:szCs w:val="24"/>
              </w:rPr>
              <w:t>5.2.</w:t>
            </w:r>
          </w:p>
        </w:tc>
        <w:tc>
          <w:tcPr>
            <w:tcW w:w="3454" w:type="dxa"/>
            <w:gridSpan w:val="3"/>
            <w:tcBorders>
              <w:top w:val="single" w:sz="4" w:space="0" w:color="auto"/>
              <w:bottom w:val="single" w:sz="4" w:space="0" w:color="auto"/>
            </w:tcBorders>
          </w:tcPr>
          <w:p w14:paraId="794BE622" w14:textId="77777777" w:rsidR="006A2CB5" w:rsidRPr="003E606C" w:rsidRDefault="006A2CB5" w:rsidP="00685603">
            <w:pPr>
              <w:pStyle w:val="ConsPlusNormal"/>
              <w:rPr>
                <w:sz w:val="24"/>
                <w:szCs w:val="24"/>
              </w:rPr>
            </w:pPr>
            <w:r w:rsidRPr="003E606C">
              <w:rPr>
                <w:sz w:val="24"/>
                <w:szCs w:val="24"/>
              </w:rPr>
              <w:t>Уровень оздоровительного эффекта у детей в лагерях дневного пребывания</w:t>
            </w:r>
          </w:p>
        </w:tc>
        <w:tc>
          <w:tcPr>
            <w:tcW w:w="1107" w:type="dxa"/>
            <w:gridSpan w:val="5"/>
          </w:tcPr>
          <w:p w14:paraId="6FC89C70" w14:textId="77777777" w:rsidR="006A2CB5" w:rsidRPr="003E606C" w:rsidRDefault="006A2CB5" w:rsidP="00685603">
            <w:pPr>
              <w:pStyle w:val="ConsPlusNormal"/>
              <w:jc w:val="center"/>
              <w:rPr>
                <w:sz w:val="24"/>
                <w:szCs w:val="24"/>
              </w:rPr>
            </w:pPr>
            <w:r w:rsidRPr="003E606C">
              <w:rPr>
                <w:sz w:val="24"/>
                <w:szCs w:val="24"/>
              </w:rPr>
              <w:t>%</w:t>
            </w:r>
          </w:p>
        </w:tc>
        <w:tc>
          <w:tcPr>
            <w:tcW w:w="806" w:type="dxa"/>
            <w:gridSpan w:val="5"/>
          </w:tcPr>
          <w:p w14:paraId="7E266441" w14:textId="77777777" w:rsidR="006A2CB5" w:rsidRPr="003E606C" w:rsidRDefault="006A2CB5" w:rsidP="00685603">
            <w:pPr>
              <w:pStyle w:val="ConsPlusNormal"/>
              <w:jc w:val="center"/>
              <w:rPr>
                <w:sz w:val="24"/>
                <w:szCs w:val="24"/>
              </w:rPr>
            </w:pPr>
            <w:r w:rsidRPr="003E606C">
              <w:rPr>
                <w:sz w:val="24"/>
                <w:szCs w:val="24"/>
              </w:rPr>
              <w:t>80,0</w:t>
            </w:r>
          </w:p>
        </w:tc>
        <w:tc>
          <w:tcPr>
            <w:tcW w:w="712" w:type="dxa"/>
            <w:gridSpan w:val="5"/>
          </w:tcPr>
          <w:p w14:paraId="21E0FD4A" w14:textId="77777777" w:rsidR="006A2CB5" w:rsidRPr="003E606C" w:rsidRDefault="006A2CB5" w:rsidP="00685603">
            <w:pPr>
              <w:pStyle w:val="ConsPlusNormal"/>
              <w:jc w:val="center"/>
              <w:rPr>
                <w:sz w:val="24"/>
                <w:szCs w:val="24"/>
              </w:rPr>
            </w:pPr>
            <w:r w:rsidRPr="003E606C">
              <w:rPr>
                <w:sz w:val="24"/>
                <w:szCs w:val="24"/>
              </w:rPr>
              <w:t>81,0</w:t>
            </w:r>
          </w:p>
        </w:tc>
        <w:tc>
          <w:tcPr>
            <w:tcW w:w="851" w:type="dxa"/>
            <w:gridSpan w:val="6"/>
          </w:tcPr>
          <w:p w14:paraId="4F61B41B" w14:textId="77777777" w:rsidR="006A2CB5" w:rsidRPr="003E606C" w:rsidRDefault="006A2CB5" w:rsidP="00685603">
            <w:pPr>
              <w:pStyle w:val="ConsPlusNormal"/>
              <w:jc w:val="center"/>
              <w:rPr>
                <w:sz w:val="24"/>
                <w:szCs w:val="24"/>
              </w:rPr>
            </w:pPr>
            <w:r w:rsidRPr="003E606C">
              <w:rPr>
                <w:sz w:val="24"/>
                <w:szCs w:val="24"/>
              </w:rPr>
              <w:t>82,0</w:t>
            </w:r>
          </w:p>
        </w:tc>
        <w:tc>
          <w:tcPr>
            <w:tcW w:w="709" w:type="dxa"/>
            <w:gridSpan w:val="5"/>
          </w:tcPr>
          <w:p w14:paraId="724760CC" w14:textId="77777777" w:rsidR="006A2CB5" w:rsidRPr="003E606C" w:rsidRDefault="006A2CB5" w:rsidP="00685603">
            <w:pPr>
              <w:pStyle w:val="ConsPlusNormal"/>
              <w:jc w:val="center"/>
              <w:rPr>
                <w:sz w:val="24"/>
                <w:szCs w:val="24"/>
              </w:rPr>
            </w:pPr>
            <w:r w:rsidRPr="003E606C">
              <w:rPr>
                <w:sz w:val="24"/>
                <w:szCs w:val="24"/>
              </w:rPr>
              <w:t>83,0</w:t>
            </w:r>
          </w:p>
        </w:tc>
        <w:tc>
          <w:tcPr>
            <w:tcW w:w="850" w:type="dxa"/>
            <w:gridSpan w:val="5"/>
          </w:tcPr>
          <w:p w14:paraId="37596F04" w14:textId="77777777" w:rsidR="006A2CB5" w:rsidRPr="003E606C" w:rsidRDefault="006A2CB5" w:rsidP="00685603">
            <w:pPr>
              <w:pStyle w:val="ConsPlusNormal"/>
              <w:jc w:val="center"/>
              <w:rPr>
                <w:sz w:val="24"/>
                <w:szCs w:val="24"/>
              </w:rPr>
            </w:pPr>
            <w:r w:rsidRPr="003E606C">
              <w:rPr>
                <w:sz w:val="24"/>
                <w:szCs w:val="24"/>
              </w:rPr>
              <w:t>84,0</w:t>
            </w:r>
          </w:p>
        </w:tc>
        <w:tc>
          <w:tcPr>
            <w:tcW w:w="852" w:type="dxa"/>
            <w:gridSpan w:val="7"/>
          </w:tcPr>
          <w:p w14:paraId="7D04BE7F" w14:textId="77777777" w:rsidR="006A2CB5" w:rsidRPr="003E606C" w:rsidRDefault="006A2CB5" w:rsidP="00685603">
            <w:pPr>
              <w:pStyle w:val="ConsPlusNormal"/>
              <w:jc w:val="center"/>
              <w:rPr>
                <w:sz w:val="24"/>
                <w:szCs w:val="24"/>
              </w:rPr>
            </w:pPr>
            <w:r w:rsidRPr="003E606C">
              <w:rPr>
                <w:sz w:val="24"/>
                <w:szCs w:val="24"/>
              </w:rPr>
              <w:t>85,0</w:t>
            </w:r>
          </w:p>
        </w:tc>
        <w:tc>
          <w:tcPr>
            <w:tcW w:w="854" w:type="dxa"/>
            <w:gridSpan w:val="7"/>
          </w:tcPr>
          <w:p w14:paraId="3A0D0A5E" w14:textId="77777777" w:rsidR="006A2CB5" w:rsidRPr="003E606C" w:rsidRDefault="006A2CB5" w:rsidP="00685603">
            <w:pPr>
              <w:pStyle w:val="ConsPlusNormal"/>
              <w:jc w:val="center"/>
              <w:rPr>
                <w:sz w:val="24"/>
                <w:szCs w:val="24"/>
              </w:rPr>
            </w:pPr>
            <w:r w:rsidRPr="003E606C">
              <w:rPr>
                <w:sz w:val="24"/>
                <w:szCs w:val="24"/>
              </w:rPr>
              <w:t>85,0</w:t>
            </w:r>
          </w:p>
        </w:tc>
        <w:tc>
          <w:tcPr>
            <w:tcW w:w="851" w:type="dxa"/>
            <w:gridSpan w:val="8"/>
          </w:tcPr>
          <w:p w14:paraId="21539849" w14:textId="77777777" w:rsidR="006A2CB5" w:rsidRPr="003E606C" w:rsidRDefault="006A2CB5" w:rsidP="00685603">
            <w:pPr>
              <w:pStyle w:val="ConsPlusNormal"/>
              <w:jc w:val="center"/>
              <w:rPr>
                <w:sz w:val="24"/>
                <w:szCs w:val="24"/>
              </w:rPr>
            </w:pPr>
            <w:r w:rsidRPr="003E606C">
              <w:rPr>
                <w:sz w:val="24"/>
                <w:szCs w:val="24"/>
              </w:rPr>
              <w:t>85,0</w:t>
            </w:r>
          </w:p>
        </w:tc>
        <w:tc>
          <w:tcPr>
            <w:tcW w:w="850" w:type="dxa"/>
            <w:gridSpan w:val="8"/>
          </w:tcPr>
          <w:p w14:paraId="1F05DDB9" w14:textId="77777777" w:rsidR="006A2CB5" w:rsidRPr="003E606C" w:rsidRDefault="006A2CB5" w:rsidP="00685603">
            <w:pPr>
              <w:pStyle w:val="ConsPlusNormal"/>
              <w:jc w:val="center"/>
              <w:rPr>
                <w:sz w:val="24"/>
                <w:szCs w:val="24"/>
              </w:rPr>
            </w:pPr>
            <w:r w:rsidRPr="003E606C">
              <w:rPr>
                <w:sz w:val="24"/>
                <w:szCs w:val="24"/>
              </w:rPr>
              <w:t>86,0</w:t>
            </w:r>
          </w:p>
        </w:tc>
        <w:tc>
          <w:tcPr>
            <w:tcW w:w="851" w:type="dxa"/>
            <w:gridSpan w:val="6"/>
          </w:tcPr>
          <w:p w14:paraId="3F17B456" w14:textId="77777777" w:rsidR="006A2CB5" w:rsidRPr="003E606C" w:rsidRDefault="006A2CB5" w:rsidP="00685603">
            <w:pPr>
              <w:pStyle w:val="ConsPlusNormal"/>
              <w:jc w:val="center"/>
              <w:rPr>
                <w:sz w:val="24"/>
                <w:szCs w:val="24"/>
              </w:rPr>
            </w:pPr>
            <w:r w:rsidRPr="003E606C">
              <w:rPr>
                <w:sz w:val="24"/>
                <w:szCs w:val="24"/>
              </w:rPr>
              <w:t>86,0</w:t>
            </w:r>
          </w:p>
        </w:tc>
        <w:tc>
          <w:tcPr>
            <w:tcW w:w="849" w:type="dxa"/>
            <w:gridSpan w:val="3"/>
          </w:tcPr>
          <w:p w14:paraId="0B6E0E94" w14:textId="77777777" w:rsidR="006A2CB5" w:rsidRPr="003E606C" w:rsidRDefault="006A2CB5" w:rsidP="00685603">
            <w:pPr>
              <w:pStyle w:val="ConsPlusNormal"/>
              <w:jc w:val="center"/>
              <w:rPr>
                <w:sz w:val="24"/>
                <w:szCs w:val="24"/>
              </w:rPr>
            </w:pPr>
            <w:r w:rsidRPr="003E606C">
              <w:rPr>
                <w:sz w:val="24"/>
                <w:szCs w:val="24"/>
              </w:rPr>
              <w:t>87,0</w:t>
            </w:r>
          </w:p>
        </w:tc>
        <w:tc>
          <w:tcPr>
            <w:tcW w:w="855" w:type="dxa"/>
            <w:gridSpan w:val="3"/>
          </w:tcPr>
          <w:p w14:paraId="1831F43F" w14:textId="77777777" w:rsidR="006A2CB5" w:rsidRPr="003E606C" w:rsidRDefault="006A2CB5" w:rsidP="00685603">
            <w:pPr>
              <w:pStyle w:val="ConsPlusNormal"/>
              <w:jc w:val="center"/>
              <w:rPr>
                <w:sz w:val="24"/>
                <w:szCs w:val="24"/>
              </w:rPr>
            </w:pPr>
            <w:r w:rsidRPr="003E606C">
              <w:rPr>
                <w:sz w:val="24"/>
                <w:szCs w:val="24"/>
              </w:rPr>
              <w:t>87,0</w:t>
            </w:r>
          </w:p>
        </w:tc>
      </w:tr>
      <w:tr w:rsidR="003E606C" w:rsidRPr="003E606C" w14:paraId="51485704" w14:textId="77777777" w:rsidTr="00685603">
        <w:trPr>
          <w:trHeight w:val="334"/>
        </w:trPr>
        <w:tc>
          <w:tcPr>
            <w:tcW w:w="779" w:type="dxa"/>
            <w:gridSpan w:val="2"/>
          </w:tcPr>
          <w:p w14:paraId="2AD9E6EE" w14:textId="77777777" w:rsidR="006A2CB5" w:rsidRPr="003E606C" w:rsidRDefault="006A2CB5" w:rsidP="00685603">
            <w:pPr>
              <w:pStyle w:val="ConsPlusNormal"/>
              <w:rPr>
                <w:sz w:val="24"/>
                <w:szCs w:val="24"/>
              </w:rPr>
            </w:pPr>
            <w:r w:rsidRPr="003E606C">
              <w:rPr>
                <w:sz w:val="24"/>
                <w:szCs w:val="24"/>
              </w:rPr>
              <w:t>5.3.</w:t>
            </w:r>
          </w:p>
        </w:tc>
        <w:tc>
          <w:tcPr>
            <w:tcW w:w="3454" w:type="dxa"/>
            <w:gridSpan w:val="3"/>
            <w:tcBorders>
              <w:top w:val="single" w:sz="4" w:space="0" w:color="auto"/>
              <w:bottom w:val="single" w:sz="4" w:space="0" w:color="auto"/>
            </w:tcBorders>
          </w:tcPr>
          <w:p w14:paraId="047CF7B4" w14:textId="77777777" w:rsidR="006A2CB5" w:rsidRPr="003E606C" w:rsidRDefault="006A2CB5" w:rsidP="00685603">
            <w:pPr>
              <w:pStyle w:val="ConsPlusNormal"/>
              <w:rPr>
                <w:sz w:val="24"/>
                <w:szCs w:val="24"/>
              </w:rPr>
            </w:pPr>
            <w:r w:rsidRPr="003E606C">
              <w:rPr>
                <w:sz w:val="24"/>
                <w:szCs w:val="24"/>
              </w:rPr>
              <w:t>Уровень преступности и правонарушений среди несовершеннолетних</w:t>
            </w:r>
          </w:p>
        </w:tc>
        <w:tc>
          <w:tcPr>
            <w:tcW w:w="1107" w:type="dxa"/>
            <w:gridSpan w:val="5"/>
          </w:tcPr>
          <w:p w14:paraId="4937738E" w14:textId="77777777" w:rsidR="006A2CB5" w:rsidRPr="003E606C" w:rsidRDefault="006A2CB5" w:rsidP="00685603">
            <w:pPr>
              <w:pStyle w:val="ConsPlusNormal"/>
              <w:jc w:val="center"/>
              <w:rPr>
                <w:sz w:val="24"/>
                <w:szCs w:val="24"/>
              </w:rPr>
            </w:pPr>
            <w:r w:rsidRPr="003E606C">
              <w:rPr>
                <w:sz w:val="24"/>
                <w:szCs w:val="24"/>
              </w:rPr>
              <w:t>%</w:t>
            </w:r>
          </w:p>
        </w:tc>
        <w:tc>
          <w:tcPr>
            <w:tcW w:w="806" w:type="dxa"/>
            <w:gridSpan w:val="5"/>
          </w:tcPr>
          <w:p w14:paraId="6F58ED25" w14:textId="77777777" w:rsidR="006A2CB5" w:rsidRPr="003E606C" w:rsidRDefault="006A2CB5" w:rsidP="00685603">
            <w:pPr>
              <w:pStyle w:val="ConsPlusNormal"/>
              <w:jc w:val="center"/>
              <w:rPr>
                <w:sz w:val="24"/>
                <w:szCs w:val="24"/>
              </w:rPr>
            </w:pPr>
            <w:r w:rsidRPr="003E606C">
              <w:rPr>
                <w:sz w:val="24"/>
                <w:szCs w:val="24"/>
              </w:rPr>
              <w:t>5,5</w:t>
            </w:r>
          </w:p>
        </w:tc>
        <w:tc>
          <w:tcPr>
            <w:tcW w:w="712" w:type="dxa"/>
            <w:gridSpan w:val="5"/>
          </w:tcPr>
          <w:p w14:paraId="418E871F" w14:textId="77777777" w:rsidR="006A2CB5" w:rsidRPr="003E606C" w:rsidRDefault="006A2CB5" w:rsidP="00685603">
            <w:pPr>
              <w:pStyle w:val="ConsPlusNormal"/>
              <w:jc w:val="center"/>
              <w:rPr>
                <w:sz w:val="24"/>
                <w:szCs w:val="24"/>
              </w:rPr>
            </w:pPr>
            <w:r w:rsidRPr="003E606C">
              <w:rPr>
                <w:sz w:val="24"/>
                <w:szCs w:val="24"/>
              </w:rPr>
              <w:t>5,3</w:t>
            </w:r>
          </w:p>
        </w:tc>
        <w:tc>
          <w:tcPr>
            <w:tcW w:w="851" w:type="dxa"/>
            <w:gridSpan w:val="6"/>
          </w:tcPr>
          <w:p w14:paraId="13E292A5" w14:textId="77777777" w:rsidR="006A2CB5" w:rsidRPr="003E606C" w:rsidRDefault="006A2CB5" w:rsidP="00685603">
            <w:pPr>
              <w:pStyle w:val="ConsPlusNormal"/>
              <w:jc w:val="center"/>
              <w:rPr>
                <w:sz w:val="24"/>
                <w:szCs w:val="24"/>
              </w:rPr>
            </w:pPr>
            <w:r w:rsidRPr="003E606C">
              <w:rPr>
                <w:sz w:val="24"/>
                <w:szCs w:val="24"/>
              </w:rPr>
              <w:t>4,0</w:t>
            </w:r>
          </w:p>
        </w:tc>
        <w:tc>
          <w:tcPr>
            <w:tcW w:w="709" w:type="dxa"/>
            <w:gridSpan w:val="5"/>
          </w:tcPr>
          <w:p w14:paraId="76208A5F" w14:textId="77777777" w:rsidR="006A2CB5" w:rsidRPr="003E606C" w:rsidRDefault="006A2CB5" w:rsidP="00685603">
            <w:pPr>
              <w:pStyle w:val="ConsPlusNormal"/>
              <w:jc w:val="center"/>
              <w:rPr>
                <w:sz w:val="24"/>
                <w:szCs w:val="24"/>
              </w:rPr>
            </w:pPr>
            <w:r w:rsidRPr="003E606C">
              <w:rPr>
                <w:sz w:val="24"/>
                <w:szCs w:val="24"/>
              </w:rPr>
              <w:t>4,5</w:t>
            </w:r>
          </w:p>
        </w:tc>
        <w:tc>
          <w:tcPr>
            <w:tcW w:w="850" w:type="dxa"/>
            <w:gridSpan w:val="5"/>
          </w:tcPr>
          <w:p w14:paraId="596954D3" w14:textId="77777777" w:rsidR="006A2CB5" w:rsidRPr="003E606C" w:rsidRDefault="006A2CB5" w:rsidP="00685603">
            <w:pPr>
              <w:pStyle w:val="ConsPlusNormal"/>
              <w:jc w:val="center"/>
              <w:rPr>
                <w:sz w:val="24"/>
                <w:szCs w:val="24"/>
              </w:rPr>
            </w:pPr>
            <w:r w:rsidRPr="003E606C">
              <w:rPr>
                <w:sz w:val="24"/>
                <w:szCs w:val="24"/>
              </w:rPr>
              <w:t>4,3</w:t>
            </w:r>
          </w:p>
        </w:tc>
        <w:tc>
          <w:tcPr>
            <w:tcW w:w="852" w:type="dxa"/>
            <w:gridSpan w:val="7"/>
          </w:tcPr>
          <w:p w14:paraId="38E7F54D" w14:textId="77777777" w:rsidR="006A2CB5" w:rsidRPr="003E606C" w:rsidRDefault="006A2CB5" w:rsidP="00685603">
            <w:pPr>
              <w:pStyle w:val="ConsPlusNormal"/>
              <w:jc w:val="center"/>
              <w:rPr>
                <w:sz w:val="24"/>
                <w:szCs w:val="24"/>
              </w:rPr>
            </w:pPr>
            <w:r w:rsidRPr="003E606C">
              <w:rPr>
                <w:sz w:val="24"/>
                <w:szCs w:val="24"/>
              </w:rPr>
              <w:t>3,0</w:t>
            </w:r>
          </w:p>
        </w:tc>
        <w:tc>
          <w:tcPr>
            <w:tcW w:w="854" w:type="dxa"/>
            <w:gridSpan w:val="7"/>
          </w:tcPr>
          <w:p w14:paraId="35BA4BDD" w14:textId="77777777" w:rsidR="006A2CB5" w:rsidRPr="003E606C" w:rsidRDefault="006A2CB5" w:rsidP="00685603">
            <w:pPr>
              <w:pStyle w:val="ConsPlusNormal"/>
              <w:jc w:val="center"/>
              <w:rPr>
                <w:sz w:val="24"/>
                <w:szCs w:val="24"/>
              </w:rPr>
            </w:pPr>
            <w:r w:rsidRPr="003E606C">
              <w:rPr>
                <w:sz w:val="24"/>
                <w:szCs w:val="24"/>
              </w:rPr>
              <w:t>3,0</w:t>
            </w:r>
          </w:p>
        </w:tc>
        <w:tc>
          <w:tcPr>
            <w:tcW w:w="851" w:type="dxa"/>
            <w:gridSpan w:val="8"/>
          </w:tcPr>
          <w:p w14:paraId="46FD1C4D" w14:textId="77777777" w:rsidR="006A2CB5" w:rsidRPr="003E606C" w:rsidRDefault="006A2CB5" w:rsidP="00685603">
            <w:pPr>
              <w:pStyle w:val="ConsPlusNormal"/>
              <w:jc w:val="center"/>
              <w:rPr>
                <w:sz w:val="24"/>
                <w:szCs w:val="24"/>
              </w:rPr>
            </w:pPr>
            <w:r w:rsidRPr="003E606C">
              <w:rPr>
                <w:sz w:val="24"/>
                <w:szCs w:val="24"/>
              </w:rPr>
              <w:t>3,0</w:t>
            </w:r>
          </w:p>
        </w:tc>
        <w:tc>
          <w:tcPr>
            <w:tcW w:w="850" w:type="dxa"/>
            <w:gridSpan w:val="8"/>
          </w:tcPr>
          <w:p w14:paraId="77338698" w14:textId="77777777" w:rsidR="006A2CB5" w:rsidRPr="003E606C" w:rsidRDefault="006A2CB5" w:rsidP="00685603">
            <w:pPr>
              <w:pStyle w:val="ConsPlusNormal"/>
              <w:jc w:val="center"/>
              <w:rPr>
                <w:sz w:val="24"/>
                <w:szCs w:val="24"/>
              </w:rPr>
            </w:pPr>
            <w:r w:rsidRPr="003E606C">
              <w:rPr>
                <w:sz w:val="24"/>
                <w:szCs w:val="24"/>
              </w:rPr>
              <w:t>2,9</w:t>
            </w:r>
          </w:p>
        </w:tc>
        <w:tc>
          <w:tcPr>
            <w:tcW w:w="851" w:type="dxa"/>
            <w:gridSpan w:val="6"/>
          </w:tcPr>
          <w:p w14:paraId="0EBF6025" w14:textId="77777777" w:rsidR="006A2CB5" w:rsidRPr="003E606C" w:rsidRDefault="006A2CB5" w:rsidP="00685603">
            <w:pPr>
              <w:pStyle w:val="ConsPlusNormal"/>
              <w:jc w:val="center"/>
              <w:rPr>
                <w:sz w:val="24"/>
                <w:szCs w:val="24"/>
              </w:rPr>
            </w:pPr>
            <w:r w:rsidRPr="003E606C">
              <w:rPr>
                <w:sz w:val="24"/>
                <w:szCs w:val="24"/>
              </w:rPr>
              <w:t>2,9</w:t>
            </w:r>
          </w:p>
        </w:tc>
        <w:tc>
          <w:tcPr>
            <w:tcW w:w="849" w:type="dxa"/>
            <w:gridSpan w:val="3"/>
          </w:tcPr>
          <w:p w14:paraId="5ED826B5" w14:textId="77777777" w:rsidR="006A2CB5" w:rsidRPr="003E606C" w:rsidRDefault="006A2CB5" w:rsidP="00685603">
            <w:pPr>
              <w:pStyle w:val="ConsPlusNormal"/>
              <w:jc w:val="center"/>
              <w:rPr>
                <w:sz w:val="24"/>
                <w:szCs w:val="24"/>
              </w:rPr>
            </w:pPr>
            <w:r w:rsidRPr="003E606C">
              <w:rPr>
                <w:sz w:val="24"/>
                <w:szCs w:val="24"/>
              </w:rPr>
              <w:t>2,8</w:t>
            </w:r>
          </w:p>
        </w:tc>
        <w:tc>
          <w:tcPr>
            <w:tcW w:w="855" w:type="dxa"/>
            <w:gridSpan w:val="3"/>
          </w:tcPr>
          <w:p w14:paraId="2551E198" w14:textId="77777777" w:rsidR="006A2CB5" w:rsidRPr="003E606C" w:rsidRDefault="006A2CB5" w:rsidP="00685603">
            <w:pPr>
              <w:pStyle w:val="ConsPlusNormal"/>
              <w:jc w:val="center"/>
              <w:rPr>
                <w:sz w:val="24"/>
                <w:szCs w:val="24"/>
              </w:rPr>
            </w:pPr>
            <w:r w:rsidRPr="003E606C">
              <w:rPr>
                <w:sz w:val="24"/>
                <w:szCs w:val="24"/>
              </w:rPr>
              <w:t>2,8</w:t>
            </w:r>
          </w:p>
        </w:tc>
      </w:tr>
      <w:tr w:rsidR="003E606C" w:rsidRPr="003E606C" w14:paraId="0F6D97EF" w14:textId="77777777" w:rsidTr="00685603">
        <w:trPr>
          <w:trHeight w:val="167"/>
        </w:trPr>
        <w:tc>
          <w:tcPr>
            <w:tcW w:w="15230" w:type="dxa"/>
            <w:gridSpan w:val="78"/>
          </w:tcPr>
          <w:p w14:paraId="5F3F0347" w14:textId="77777777" w:rsidR="006A2CB5" w:rsidRPr="003E606C" w:rsidRDefault="006A2CB5" w:rsidP="00685603">
            <w:pPr>
              <w:pStyle w:val="ConsPlusNormal"/>
              <w:jc w:val="center"/>
              <w:rPr>
                <w:sz w:val="24"/>
                <w:szCs w:val="24"/>
              </w:rPr>
            </w:pPr>
            <w:r w:rsidRPr="003E606C">
              <w:rPr>
                <w:sz w:val="24"/>
                <w:szCs w:val="24"/>
              </w:rPr>
              <w:t>Подпрограмма 6 «Функционирование прочих учреждений образования»</w:t>
            </w:r>
          </w:p>
        </w:tc>
      </w:tr>
      <w:tr w:rsidR="003E606C" w:rsidRPr="003E606C" w14:paraId="2AFD1FFE" w14:textId="77777777" w:rsidTr="00685603">
        <w:trPr>
          <w:trHeight w:val="335"/>
        </w:trPr>
        <w:tc>
          <w:tcPr>
            <w:tcW w:w="781" w:type="dxa"/>
            <w:gridSpan w:val="3"/>
          </w:tcPr>
          <w:p w14:paraId="7A6A56D4" w14:textId="77777777" w:rsidR="006A2CB5" w:rsidRPr="003E606C" w:rsidRDefault="006A2CB5" w:rsidP="00685603">
            <w:pPr>
              <w:pStyle w:val="ConsPlusNormal"/>
              <w:rPr>
                <w:sz w:val="24"/>
                <w:szCs w:val="24"/>
              </w:rPr>
            </w:pPr>
            <w:r w:rsidRPr="003E606C">
              <w:rPr>
                <w:sz w:val="24"/>
                <w:szCs w:val="24"/>
              </w:rPr>
              <w:t>6.1.</w:t>
            </w:r>
          </w:p>
        </w:tc>
        <w:tc>
          <w:tcPr>
            <w:tcW w:w="3459" w:type="dxa"/>
            <w:gridSpan w:val="3"/>
            <w:tcBorders>
              <w:top w:val="single" w:sz="4" w:space="0" w:color="auto"/>
              <w:bottom w:val="single" w:sz="4" w:space="0" w:color="auto"/>
            </w:tcBorders>
          </w:tcPr>
          <w:p w14:paraId="5C920D42" w14:textId="77777777" w:rsidR="006A2CB5" w:rsidRPr="003E606C" w:rsidRDefault="006A2CB5" w:rsidP="00685603">
            <w:pPr>
              <w:pStyle w:val="ConsPlusNormal"/>
              <w:rPr>
                <w:sz w:val="24"/>
                <w:szCs w:val="24"/>
              </w:rPr>
            </w:pPr>
            <w:r w:rsidRPr="003E606C">
              <w:rPr>
                <w:sz w:val="24"/>
                <w:szCs w:val="24"/>
              </w:rPr>
              <w:t>Доля учреждений образования от общего количества муниципальных учреждений образования, ведение бюджетного, бухгалтерского и налогового учета которых передано Централизованной бухгалтерии учреждений образования</w:t>
            </w:r>
          </w:p>
        </w:tc>
        <w:tc>
          <w:tcPr>
            <w:tcW w:w="1108" w:type="dxa"/>
            <w:gridSpan w:val="5"/>
          </w:tcPr>
          <w:p w14:paraId="6A137BC2" w14:textId="77777777" w:rsidR="006A2CB5" w:rsidRPr="003E606C" w:rsidRDefault="006A2CB5" w:rsidP="00685603">
            <w:pPr>
              <w:pStyle w:val="ConsPlusNormal"/>
              <w:jc w:val="center"/>
              <w:rPr>
                <w:sz w:val="24"/>
                <w:szCs w:val="24"/>
              </w:rPr>
            </w:pPr>
            <w:r w:rsidRPr="003E606C">
              <w:rPr>
                <w:sz w:val="24"/>
                <w:szCs w:val="24"/>
              </w:rPr>
              <w:t>%</w:t>
            </w:r>
          </w:p>
        </w:tc>
        <w:tc>
          <w:tcPr>
            <w:tcW w:w="810" w:type="dxa"/>
            <w:gridSpan w:val="5"/>
          </w:tcPr>
          <w:p w14:paraId="087FB911"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26EB70C2"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31518311" w14:textId="77777777" w:rsidR="006A2CB5" w:rsidRPr="003E606C" w:rsidRDefault="006A2CB5" w:rsidP="00685603">
            <w:pPr>
              <w:pStyle w:val="ConsPlusNormal"/>
              <w:jc w:val="center"/>
              <w:rPr>
                <w:sz w:val="24"/>
                <w:szCs w:val="24"/>
              </w:rPr>
            </w:pPr>
            <w:r w:rsidRPr="003E606C">
              <w:rPr>
                <w:sz w:val="24"/>
                <w:szCs w:val="24"/>
              </w:rPr>
              <w:t>91,7</w:t>
            </w:r>
          </w:p>
        </w:tc>
        <w:tc>
          <w:tcPr>
            <w:tcW w:w="709" w:type="dxa"/>
            <w:gridSpan w:val="5"/>
          </w:tcPr>
          <w:p w14:paraId="1F1DECAF" w14:textId="77777777" w:rsidR="006A2CB5" w:rsidRPr="003E606C" w:rsidRDefault="006A2CB5" w:rsidP="00685603">
            <w:pPr>
              <w:pStyle w:val="ConsPlusNormal"/>
              <w:jc w:val="center"/>
              <w:rPr>
                <w:sz w:val="24"/>
                <w:szCs w:val="24"/>
              </w:rPr>
            </w:pPr>
            <w:r w:rsidRPr="003E606C">
              <w:rPr>
                <w:sz w:val="24"/>
                <w:szCs w:val="24"/>
              </w:rPr>
              <w:t>91,7</w:t>
            </w:r>
          </w:p>
        </w:tc>
        <w:tc>
          <w:tcPr>
            <w:tcW w:w="850" w:type="dxa"/>
            <w:gridSpan w:val="5"/>
          </w:tcPr>
          <w:p w14:paraId="5A0DB051" w14:textId="77777777" w:rsidR="006A2CB5" w:rsidRPr="003E606C" w:rsidRDefault="006A2CB5" w:rsidP="00685603">
            <w:pPr>
              <w:pStyle w:val="ConsPlusNormal"/>
              <w:jc w:val="center"/>
              <w:rPr>
                <w:sz w:val="24"/>
                <w:szCs w:val="24"/>
              </w:rPr>
            </w:pPr>
            <w:r w:rsidRPr="003E606C">
              <w:rPr>
                <w:sz w:val="24"/>
                <w:szCs w:val="24"/>
              </w:rPr>
              <w:t>91,7</w:t>
            </w:r>
          </w:p>
        </w:tc>
        <w:tc>
          <w:tcPr>
            <w:tcW w:w="851" w:type="dxa"/>
            <w:gridSpan w:val="7"/>
          </w:tcPr>
          <w:p w14:paraId="5A31FCD9" w14:textId="77777777" w:rsidR="006A2CB5" w:rsidRPr="003E606C" w:rsidRDefault="006A2CB5" w:rsidP="00685603">
            <w:pPr>
              <w:pStyle w:val="ConsPlusNormal"/>
              <w:jc w:val="center"/>
              <w:rPr>
                <w:sz w:val="24"/>
                <w:szCs w:val="24"/>
              </w:rPr>
            </w:pPr>
            <w:r w:rsidRPr="003E606C">
              <w:rPr>
                <w:sz w:val="24"/>
                <w:szCs w:val="24"/>
              </w:rPr>
              <w:t>91,7</w:t>
            </w:r>
          </w:p>
        </w:tc>
        <w:tc>
          <w:tcPr>
            <w:tcW w:w="850" w:type="dxa"/>
            <w:gridSpan w:val="7"/>
          </w:tcPr>
          <w:p w14:paraId="4ABE007A" w14:textId="77777777" w:rsidR="006A2CB5" w:rsidRPr="003E606C" w:rsidRDefault="006A2CB5" w:rsidP="00685603">
            <w:pPr>
              <w:pStyle w:val="ConsPlusNormal"/>
              <w:jc w:val="center"/>
              <w:rPr>
                <w:sz w:val="24"/>
                <w:szCs w:val="24"/>
              </w:rPr>
            </w:pPr>
            <w:r w:rsidRPr="003E606C">
              <w:rPr>
                <w:sz w:val="24"/>
                <w:szCs w:val="24"/>
              </w:rPr>
              <w:t>91,7</w:t>
            </w:r>
          </w:p>
        </w:tc>
        <w:tc>
          <w:tcPr>
            <w:tcW w:w="851" w:type="dxa"/>
            <w:gridSpan w:val="8"/>
          </w:tcPr>
          <w:p w14:paraId="76251485" w14:textId="77777777" w:rsidR="006A2CB5" w:rsidRPr="003E606C" w:rsidRDefault="006A2CB5" w:rsidP="00685603">
            <w:pPr>
              <w:pStyle w:val="ConsPlusNormal"/>
              <w:jc w:val="center"/>
              <w:rPr>
                <w:sz w:val="24"/>
                <w:szCs w:val="24"/>
              </w:rPr>
            </w:pPr>
            <w:r w:rsidRPr="003E606C">
              <w:rPr>
                <w:sz w:val="24"/>
                <w:szCs w:val="24"/>
              </w:rPr>
              <w:t>91,7</w:t>
            </w:r>
          </w:p>
        </w:tc>
        <w:tc>
          <w:tcPr>
            <w:tcW w:w="850" w:type="dxa"/>
            <w:gridSpan w:val="8"/>
          </w:tcPr>
          <w:p w14:paraId="0791281C" w14:textId="77777777" w:rsidR="006A2CB5" w:rsidRPr="003E606C" w:rsidRDefault="006A2CB5" w:rsidP="00685603">
            <w:pPr>
              <w:pStyle w:val="ConsPlusNormal"/>
              <w:jc w:val="center"/>
              <w:rPr>
                <w:sz w:val="24"/>
                <w:szCs w:val="24"/>
              </w:rPr>
            </w:pPr>
            <w:r w:rsidRPr="003E606C">
              <w:rPr>
                <w:sz w:val="24"/>
                <w:szCs w:val="24"/>
              </w:rPr>
              <w:t>94,4</w:t>
            </w:r>
          </w:p>
        </w:tc>
        <w:tc>
          <w:tcPr>
            <w:tcW w:w="851" w:type="dxa"/>
            <w:gridSpan w:val="6"/>
          </w:tcPr>
          <w:p w14:paraId="66BC5BF6" w14:textId="77777777" w:rsidR="006A2CB5" w:rsidRPr="003E606C" w:rsidRDefault="006A2CB5" w:rsidP="00685603">
            <w:pPr>
              <w:pStyle w:val="ConsPlusNormal"/>
              <w:jc w:val="center"/>
              <w:rPr>
                <w:sz w:val="24"/>
                <w:szCs w:val="24"/>
              </w:rPr>
            </w:pPr>
            <w:r w:rsidRPr="003E606C">
              <w:rPr>
                <w:sz w:val="24"/>
                <w:szCs w:val="24"/>
              </w:rPr>
              <w:t>94,4</w:t>
            </w:r>
          </w:p>
        </w:tc>
        <w:tc>
          <w:tcPr>
            <w:tcW w:w="850" w:type="dxa"/>
            <w:gridSpan w:val="3"/>
          </w:tcPr>
          <w:p w14:paraId="6320E97F" w14:textId="77777777" w:rsidR="006A2CB5" w:rsidRPr="003E606C" w:rsidRDefault="006A2CB5" w:rsidP="00685603">
            <w:pPr>
              <w:pStyle w:val="ConsPlusNormal"/>
              <w:jc w:val="center"/>
              <w:rPr>
                <w:sz w:val="24"/>
                <w:szCs w:val="24"/>
              </w:rPr>
            </w:pPr>
            <w:r w:rsidRPr="003E606C">
              <w:rPr>
                <w:sz w:val="24"/>
                <w:szCs w:val="24"/>
              </w:rPr>
              <w:t>94,4</w:t>
            </w:r>
          </w:p>
        </w:tc>
        <w:tc>
          <w:tcPr>
            <w:tcW w:w="851" w:type="dxa"/>
            <w:gridSpan w:val="2"/>
          </w:tcPr>
          <w:p w14:paraId="00AA9404" w14:textId="77777777" w:rsidR="006A2CB5" w:rsidRPr="003E606C" w:rsidRDefault="006A2CB5" w:rsidP="00685603">
            <w:pPr>
              <w:pStyle w:val="ConsPlusNormal"/>
              <w:jc w:val="center"/>
              <w:rPr>
                <w:sz w:val="24"/>
                <w:szCs w:val="24"/>
              </w:rPr>
            </w:pPr>
            <w:r w:rsidRPr="003E606C">
              <w:rPr>
                <w:sz w:val="24"/>
                <w:szCs w:val="24"/>
              </w:rPr>
              <w:t>94,4</w:t>
            </w:r>
          </w:p>
        </w:tc>
      </w:tr>
      <w:tr w:rsidR="003E606C" w:rsidRPr="003E606C" w14:paraId="0A91957A" w14:textId="77777777" w:rsidTr="00685603">
        <w:trPr>
          <w:trHeight w:val="544"/>
        </w:trPr>
        <w:tc>
          <w:tcPr>
            <w:tcW w:w="781" w:type="dxa"/>
            <w:gridSpan w:val="3"/>
          </w:tcPr>
          <w:p w14:paraId="4BC11224" w14:textId="77777777" w:rsidR="006A2CB5" w:rsidRPr="003E606C" w:rsidRDefault="006A2CB5" w:rsidP="00685603">
            <w:pPr>
              <w:pStyle w:val="ConsPlusNormal"/>
              <w:rPr>
                <w:sz w:val="24"/>
                <w:szCs w:val="24"/>
              </w:rPr>
            </w:pPr>
            <w:r w:rsidRPr="003E606C">
              <w:rPr>
                <w:sz w:val="24"/>
                <w:szCs w:val="24"/>
              </w:rPr>
              <w:lastRenderedPageBreak/>
              <w:t>6.2.</w:t>
            </w:r>
          </w:p>
        </w:tc>
        <w:tc>
          <w:tcPr>
            <w:tcW w:w="3459" w:type="dxa"/>
            <w:gridSpan w:val="3"/>
            <w:tcBorders>
              <w:top w:val="single" w:sz="4" w:space="0" w:color="auto"/>
              <w:bottom w:val="single" w:sz="4" w:space="0" w:color="auto"/>
            </w:tcBorders>
          </w:tcPr>
          <w:p w14:paraId="48E1BD44" w14:textId="77777777" w:rsidR="006A2CB5" w:rsidRPr="003E606C" w:rsidRDefault="006A2CB5" w:rsidP="00685603">
            <w:pPr>
              <w:pStyle w:val="ConsPlusNormal"/>
              <w:rPr>
                <w:sz w:val="24"/>
                <w:szCs w:val="24"/>
              </w:rPr>
            </w:pPr>
            <w:r w:rsidRPr="003E606C">
              <w:rPr>
                <w:sz w:val="24"/>
                <w:szCs w:val="24"/>
              </w:rPr>
              <w:t>Доля учреждений образования от общего количества муниципальных учреждений образования, хозяйственное обслуживание которых передано МКУ «ХЭС»</w:t>
            </w:r>
          </w:p>
        </w:tc>
        <w:tc>
          <w:tcPr>
            <w:tcW w:w="1108" w:type="dxa"/>
            <w:gridSpan w:val="5"/>
          </w:tcPr>
          <w:p w14:paraId="1726B51E" w14:textId="77777777" w:rsidR="006A2CB5" w:rsidRPr="003E606C" w:rsidRDefault="006A2CB5" w:rsidP="00685603">
            <w:pPr>
              <w:pStyle w:val="ConsPlusNormal"/>
              <w:jc w:val="center"/>
              <w:rPr>
                <w:sz w:val="24"/>
                <w:szCs w:val="24"/>
              </w:rPr>
            </w:pPr>
            <w:r w:rsidRPr="003E606C">
              <w:rPr>
                <w:sz w:val="24"/>
                <w:szCs w:val="24"/>
              </w:rPr>
              <w:t>%</w:t>
            </w:r>
          </w:p>
        </w:tc>
        <w:tc>
          <w:tcPr>
            <w:tcW w:w="810" w:type="dxa"/>
            <w:gridSpan w:val="5"/>
          </w:tcPr>
          <w:p w14:paraId="42FF0A74"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4D40D3B7"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4B06E993" w14:textId="77777777" w:rsidR="006A2CB5" w:rsidRPr="003E606C" w:rsidRDefault="006A2CB5" w:rsidP="00685603">
            <w:pPr>
              <w:pStyle w:val="ConsPlusNormal"/>
              <w:jc w:val="center"/>
              <w:rPr>
                <w:sz w:val="24"/>
                <w:szCs w:val="24"/>
              </w:rPr>
            </w:pPr>
            <w:r w:rsidRPr="003E606C">
              <w:rPr>
                <w:sz w:val="24"/>
                <w:szCs w:val="24"/>
              </w:rPr>
              <w:t>100,0</w:t>
            </w:r>
          </w:p>
        </w:tc>
        <w:tc>
          <w:tcPr>
            <w:tcW w:w="709" w:type="dxa"/>
            <w:gridSpan w:val="5"/>
          </w:tcPr>
          <w:p w14:paraId="633B7AED"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5"/>
          </w:tcPr>
          <w:p w14:paraId="7BE7BDB8"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7"/>
          </w:tcPr>
          <w:p w14:paraId="04664411"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7"/>
          </w:tcPr>
          <w:p w14:paraId="624DFC57"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8"/>
          </w:tcPr>
          <w:p w14:paraId="64D69056"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8"/>
          </w:tcPr>
          <w:p w14:paraId="166C2151"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6"/>
          </w:tcPr>
          <w:p w14:paraId="4D46CD62"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3"/>
          </w:tcPr>
          <w:p w14:paraId="304201D8"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2"/>
          </w:tcPr>
          <w:p w14:paraId="6F4D7BC1" w14:textId="77777777" w:rsidR="006A2CB5" w:rsidRPr="003E606C" w:rsidRDefault="006A2CB5" w:rsidP="00685603">
            <w:pPr>
              <w:pStyle w:val="ConsPlusNormal"/>
              <w:jc w:val="center"/>
              <w:rPr>
                <w:sz w:val="24"/>
                <w:szCs w:val="24"/>
              </w:rPr>
            </w:pPr>
            <w:r w:rsidRPr="003E606C">
              <w:rPr>
                <w:sz w:val="24"/>
                <w:szCs w:val="24"/>
              </w:rPr>
              <w:t>100,0</w:t>
            </w:r>
          </w:p>
        </w:tc>
      </w:tr>
      <w:tr w:rsidR="006A2CB5" w:rsidRPr="003E606C" w14:paraId="2A9255A8" w14:textId="77777777" w:rsidTr="00685603">
        <w:trPr>
          <w:trHeight w:val="402"/>
        </w:trPr>
        <w:tc>
          <w:tcPr>
            <w:tcW w:w="781" w:type="dxa"/>
            <w:gridSpan w:val="3"/>
          </w:tcPr>
          <w:p w14:paraId="0E200E43" w14:textId="77777777" w:rsidR="006A2CB5" w:rsidRPr="003E606C" w:rsidRDefault="006A2CB5" w:rsidP="00685603">
            <w:pPr>
              <w:pStyle w:val="ConsPlusNormal"/>
              <w:rPr>
                <w:sz w:val="24"/>
                <w:szCs w:val="24"/>
              </w:rPr>
            </w:pPr>
            <w:r w:rsidRPr="003E606C">
              <w:rPr>
                <w:sz w:val="24"/>
                <w:szCs w:val="24"/>
              </w:rPr>
              <w:t>6.3.</w:t>
            </w:r>
          </w:p>
        </w:tc>
        <w:tc>
          <w:tcPr>
            <w:tcW w:w="3459" w:type="dxa"/>
            <w:gridSpan w:val="3"/>
            <w:tcBorders>
              <w:top w:val="single" w:sz="4" w:space="0" w:color="auto"/>
              <w:bottom w:val="single" w:sz="4" w:space="0" w:color="auto"/>
            </w:tcBorders>
          </w:tcPr>
          <w:p w14:paraId="7ECFE8DE" w14:textId="77777777" w:rsidR="006A2CB5" w:rsidRPr="003E606C" w:rsidRDefault="006A2CB5" w:rsidP="00685603">
            <w:pPr>
              <w:pStyle w:val="ConsPlusNormal"/>
              <w:rPr>
                <w:sz w:val="24"/>
                <w:szCs w:val="24"/>
              </w:rPr>
            </w:pPr>
            <w:r w:rsidRPr="003E606C">
              <w:rPr>
                <w:sz w:val="24"/>
                <w:szCs w:val="24"/>
              </w:rPr>
              <w:t>Доля педагогических работников, охваченных различными формами методических мероприятий</w:t>
            </w:r>
          </w:p>
        </w:tc>
        <w:tc>
          <w:tcPr>
            <w:tcW w:w="1108" w:type="dxa"/>
            <w:gridSpan w:val="5"/>
          </w:tcPr>
          <w:p w14:paraId="09258643" w14:textId="77777777" w:rsidR="006A2CB5" w:rsidRPr="003E606C" w:rsidRDefault="006A2CB5" w:rsidP="00685603">
            <w:pPr>
              <w:pStyle w:val="ConsPlusNormal"/>
              <w:jc w:val="center"/>
              <w:rPr>
                <w:sz w:val="24"/>
                <w:szCs w:val="24"/>
              </w:rPr>
            </w:pPr>
            <w:r w:rsidRPr="003E606C">
              <w:rPr>
                <w:sz w:val="24"/>
                <w:szCs w:val="24"/>
              </w:rPr>
              <w:t>%</w:t>
            </w:r>
          </w:p>
        </w:tc>
        <w:tc>
          <w:tcPr>
            <w:tcW w:w="810" w:type="dxa"/>
            <w:gridSpan w:val="5"/>
          </w:tcPr>
          <w:p w14:paraId="7F9C6452" w14:textId="77777777" w:rsidR="006A2CB5" w:rsidRPr="003E606C" w:rsidRDefault="006A2CB5" w:rsidP="00685603">
            <w:pPr>
              <w:pStyle w:val="ConsPlusNormal"/>
              <w:jc w:val="center"/>
              <w:rPr>
                <w:sz w:val="24"/>
                <w:szCs w:val="24"/>
              </w:rPr>
            </w:pPr>
            <w:r w:rsidRPr="003E606C">
              <w:rPr>
                <w:sz w:val="24"/>
                <w:szCs w:val="24"/>
              </w:rPr>
              <w:t>-</w:t>
            </w:r>
          </w:p>
        </w:tc>
        <w:tc>
          <w:tcPr>
            <w:tcW w:w="708" w:type="dxa"/>
            <w:gridSpan w:val="5"/>
          </w:tcPr>
          <w:p w14:paraId="2DC18F88" w14:textId="77777777" w:rsidR="006A2CB5" w:rsidRPr="003E606C" w:rsidRDefault="006A2CB5" w:rsidP="00685603">
            <w:pPr>
              <w:pStyle w:val="ConsPlusNormal"/>
              <w:jc w:val="center"/>
              <w:rPr>
                <w:sz w:val="24"/>
                <w:szCs w:val="24"/>
              </w:rPr>
            </w:pPr>
            <w:r w:rsidRPr="003E606C">
              <w:rPr>
                <w:sz w:val="24"/>
                <w:szCs w:val="24"/>
              </w:rPr>
              <w:t>-</w:t>
            </w:r>
          </w:p>
        </w:tc>
        <w:tc>
          <w:tcPr>
            <w:tcW w:w="851" w:type="dxa"/>
            <w:gridSpan w:val="6"/>
          </w:tcPr>
          <w:p w14:paraId="75AC240D" w14:textId="77777777" w:rsidR="006A2CB5" w:rsidRPr="003E606C" w:rsidRDefault="006A2CB5" w:rsidP="00685603">
            <w:pPr>
              <w:pStyle w:val="ConsPlusNormal"/>
              <w:jc w:val="center"/>
              <w:rPr>
                <w:sz w:val="24"/>
                <w:szCs w:val="24"/>
              </w:rPr>
            </w:pPr>
            <w:r w:rsidRPr="003E606C">
              <w:rPr>
                <w:sz w:val="24"/>
                <w:szCs w:val="24"/>
              </w:rPr>
              <w:t>100,0</w:t>
            </w:r>
          </w:p>
        </w:tc>
        <w:tc>
          <w:tcPr>
            <w:tcW w:w="709" w:type="dxa"/>
            <w:gridSpan w:val="5"/>
          </w:tcPr>
          <w:p w14:paraId="67F00A25"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5"/>
          </w:tcPr>
          <w:p w14:paraId="7EC21E5B"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7"/>
          </w:tcPr>
          <w:p w14:paraId="78137EFE"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7"/>
          </w:tcPr>
          <w:p w14:paraId="1EFBD2E2"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8"/>
          </w:tcPr>
          <w:p w14:paraId="3DD5DE46"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8"/>
          </w:tcPr>
          <w:p w14:paraId="50BD09C8"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6"/>
          </w:tcPr>
          <w:p w14:paraId="7F2D1C23" w14:textId="77777777" w:rsidR="006A2CB5" w:rsidRPr="003E606C" w:rsidRDefault="006A2CB5" w:rsidP="00685603">
            <w:pPr>
              <w:pStyle w:val="ConsPlusNormal"/>
              <w:jc w:val="center"/>
              <w:rPr>
                <w:sz w:val="24"/>
                <w:szCs w:val="24"/>
              </w:rPr>
            </w:pPr>
            <w:r w:rsidRPr="003E606C">
              <w:rPr>
                <w:sz w:val="24"/>
                <w:szCs w:val="24"/>
              </w:rPr>
              <w:t>100,0</w:t>
            </w:r>
          </w:p>
        </w:tc>
        <w:tc>
          <w:tcPr>
            <w:tcW w:w="850" w:type="dxa"/>
            <w:gridSpan w:val="3"/>
          </w:tcPr>
          <w:p w14:paraId="009D6CCB" w14:textId="77777777" w:rsidR="006A2CB5" w:rsidRPr="003E606C" w:rsidRDefault="006A2CB5" w:rsidP="00685603">
            <w:pPr>
              <w:pStyle w:val="ConsPlusNormal"/>
              <w:jc w:val="center"/>
              <w:rPr>
                <w:sz w:val="24"/>
                <w:szCs w:val="24"/>
              </w:rPr>
            </w:pPr>
            <w:r w:rsidRPr="003E606C">
              <w:rPr>
                <w:sz w:val="24"/>
                <w:szCs w:val="24"/>
              </w:rPr>
              <w:t>100,0</w:t>
            </w:r>
          </w:p>
        </w:tc>
        <w:tc>
          <w:tcPr>
            <w:tcW w:w="851" w:type="dxa"/>
            <w:gridSpan w:val="2"/>
          </w:tcPr>
          <w:p w14:paraId="326367D0" w14:textId="77777777" w:rsidR="006A2CB5" w:rsidRPr="003E606C" w:rsidRDefault="006A2CB5" w:rsidP="00685603">
            <w:pPr>
              <w:pStyle w:val="ConsPlusNormal"/>
              <w:jc w:val="center"/>
              <w:rPr>
                <w:sz w:val="24"/>
                <w:szCs w:val="24"/>
              </w:rPr>
            </w:pPr>
            <w:r w:rsidRPr="003E606C">
              <w:rPr>
                <w:sz w:val="24"/>
                <w:szCs w:val="24"/>
              </w:rPr>
              <w:t>100,0</w:t>
            </w:r>
          </w:p>
        </w:tc>
      </w:tr>
    </w:tbl>
    <w:p w14:paraId="4AECCAC3" w14:textId="77777777" w:rsidR="006A2CB5" w:rsidRPr="003E606C" w:rsidRDefault="006A2CB5" w:rsidP="006A2CB5">
      <w:pPr>
        <w:pStyle w:val="ConsPlusTitle"/>
        <w:jc w:val="center"/>
        <w:rPr>
          <w:rFonts w:ascii="Arial" w:hAnsi="Arial" w:cs="Arial"/>
          <w:sz w:val="24"/>
          <w:szCs w:val="24"/>
        </w:rPr>
      </w:pPr>
    </w:p>
    <w:p w14:paraId="792B69EC" w14:textId="77777777" w:rsidR="006A2CB5" w:rsidRPr="003E606C" w:rsidRDefault="006A2CB5" w:rsidP="006A2CB5">
      <w:pPr>
        <w:pStyle w:val="ConsPlusTitle"/>
        <w:jc w:val="center"/>
        <w:rPr>
          <w:rFonts w:ascii="Arial" w:hAnsi="Arial" w:cs="Arial"/>
          <w:sz w:val="24"/>
          <w:szCs w:val="24"/>
        </w:rPr>
      </w:pPr>
    </w:p>
    <w:p w14:paraId="04365516" w14:textId="77777777" w:rsidR="006A2CB5" w:rsidRPr="003E606C" w:rsidRDefault="006A2CB5">
      <w:pPr>
        <w:rPr>
          <w:rFonts w:ascii="Arial" w:hAnsi="Arial" w:cs="Arial"/>
          <w:sz w:val="24"/>
          <w:szCs w:val="24"/>
        </w:rPr>
      </w:pPr>
    </w:p>
    <w:sectPr w:rsidR="006A2CB5" w:rsidRPr="003E606C" w:rsidSect="005A092E">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7E1C3" w14:textId="77777777" w:rsidR="005C56F4" w:rsidRDefault="005C56F4" w:rsidP="000627E6">
      <w:r>
        <w:separator/>
      </w:r>
    </w:p>
  </w:endnote>
  <w:endnote w:type="continuationSeparator" w:id="0">
    <w:p w14:paraId="7D9CEF6B" w14:textId="77777777" w:rsidR="005C56F4" w:rsidRDefault="005C56F4" w:rsidP="00062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83962" w14:textId="77777777" w:rsidR="005C56F4" w:rsidRDefault="005C56F4" w:rsidP="000627E6">
      <w:r>
        <w:separator/>
      </w:r>
    </w:p>
  </w:footnote>
  <w:footnote w:type="continuationSeparator" w:id="0">
    <w:p w14:paraId="3AEEEA5C" w14:textId="77777777" w:rsidR="005C56F4" w:rsidRDefault="005C56F4" w:rsidP="00062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21673"/>
    <w:multiLevelType w:val="multilevel"/>
    <w:tmpl w:val="A348AA40"/>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CB78F0"/>
    <w:multiLevelType w:val="multilevel"/>
    <w:tmpl w:val="E1DC4ACC"/>
    <w:lvl w:ilvl="0">
      <w:start w:val="1"/>
      <w:numFmt w:val="decimal"/>
      <w:lvlText w:val="%1."/>
      <w:lvlJc w:val="left"/>
      <w:pPr>
        <w:ind w:left="540" w:hanging="540"/>
      </w:pPr>
      <w:rPr>
        <w:rFonts w:hint="default"/>
      </w:rPr>
    </w:lvl>
    <w:lvl w:ilvl="1">
      <w:start w:val="5"/>
      <w:numFmt w:val="decimal"/>
      <w:lvlText w:val="%1.%2."/>
      <w:lvlJc w:val="left"/>
      <w:pPr>
        <w:ind w:left="1392" w:hanging="54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 w15:restartNumberingAfterBreak="0">
    <w:nsid w:val="0DAD5EA9"/>
    <w:multiLevelType w:val="hybridMultilevel"/>
    <w:tmpl w:val="C2549098"/>
    <w:lvl w:ilvl="0" w:tplc="AF420838">
      <w:start w:val="2019"/>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69458C"/>
    <w:multiLevelType w:val="hybridMultilevel"/>
    <w:tmpl w:val="F800E32A"/>
    <w:lvl w:ilvl="0" w:tplc="B7C6D0E2">
      <w:start w:val="202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5593197"/>
    <w:multiLevelType w:val="hybridMultilevel"/>
    <w:tmpl w:val="26CA69B8"/>
    <w:lvl w:ilvl="0" w:tplc="51CEAF22">
      <w:start w:val="2024"/>
      <w:numFmt w:val="decimal"/>
      <w:lvlText w:val="%1"/>
      <w:lvlJc w:val="left"/>
      <w:pPr>
        <w:ind w:left="1849" w:hanging="480"/>
      </w:pPr>
      <w:rPr>
        <w:rFonts w:hint="default"/>
      </w:rPr>
    </w:lvl>
    <w:lvl w:ilvl="1" w:tplc="04190019" w:tentative="1">
      <w:start w:val="1"/>
      <w:numFmt w:val="lowerLetter"/>
      <w:lvlText w:val="%2."/>
      <w:lvlJc w:val="left"/>
      <w:pPr>
        <w:ind w:left="2449" w:hanging="360"/>
      </w:pPr>
    </w:lvl>
    <w:lvl w:ilvl="2" w:tplc="0419001B" w:tentative="1">
      <w:start w:val="1"/>
      <w:numFmt w:val="lowerRoman"/>
      <w:lvlText w:val="%3."/>
      <w:lvlJc w:val="right"/>
      <w:pPr>
        <w:ind w:left="3169" w:hanging="180"/>
      </w:pPr>
    </w:lvl>
    <w:lvl w:ilvl="3" w:tplc="0419000F" w:tentative="1">
      <w:start w:val="1"/>
      <w:numFmt w:val="decimal"/>
      <w:lvlText w:val="%4."/>
      <w:lvlJc w:val="left"/>
      <w:pPr>
        <w:ind w:left="3889" w:hanging="360"/>
      </w:pPr>
    </w:lvl>
    <w:lvl w:ilvl="4" w:tplc="04190019" w:tentative="1">
      <w:start w:val="1"/>
      <w:numFmt w:val="lowerLetter"/>
      <w:lvlText w:val="%5."/>
      <w:lvlJc w:val="left"/>
      <w:pPr>
        <w:ind w:left="4609" w:hanging="360"/>
      </w:pPr>
    </w:lvl>
    <w:lvl w:ilvl="5" w:tplc="0419001B" w:tentative="1">
      <w:start w:val="1"/>
      <w:numFmt w:val="lowerRoman"/>
      <w:lvlText w:val="%6."/>
      <w:lvlJc w:val="right"/>
      <w:pPr>
        <w:ind w:left="5329" w:hanging="180"/>
      </w:pPr>
    </w:lvl>
    <w:lvl w:ilvl="6" w:tplc="0419000F" w:tentative="1">
      <w:start w:val="1"/>
      <w:numFmt w:val="decimal"/>
      <w:lvlText w:val="%7."/>
      <w:lvlJc w:val="left"/>
      <w:pPr>
        <w:ind w:left="6049" w:hanging="360"/>
      </w:pPr>
    </w:lvl>
    <w:lvl w:ilvl="7" w:tplc="04190019" w:tentative="1">
      <w:start w:val="1"/>
      <w:numFmt w:val="lowerLetter"/>
      <w:lvlText w:val="%8."/>
      <w:lvlJc w:val="left"/>
      <w:pPr>
        <w:ind w:left="6769" w:hanging="360"/>
      </w:pPr>
    </w:lvl>
    <w:lvl w:ilvl="8" w:tplc="0419001B" w:tentative="1">
      <w:start w:val="1"/>
      <w:numFmt w:val="lowerRoman"/>
      <w:lvlText w:val="%9."/>
      <w:lvlJc w:val="right"/>
      <w:pPr>
        <w:ind w:left="7489" w:hanging="180"/>
      </w:pPr>
    </w:lvl>
  </w:abstractNum>
  <w:abstractNum w:abstractNumId="5" w15:restartNumberingAfterBreak="0">
    <w:nsid w:val="1B844BCA"/>
    <w:multiLevelType w:val="hybridMultilevel"/>
    <w:tmpl w:val="F6F22D98"/>
    <w:lvl w:ilvl="0" w:tplc="F9F8684E">
      <w:start w:val="202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091E7A"/>
    <w:multiLevelType w:val="hybridMultilevel"/>
    <w:tmpl w:val="E18EA9E4"/>
    <w:lvl w:ilvl="0" w:tplc="E9922402">
      <w:start w:val="2024"/>
      <w:numFmt w:val="decimal"/>
      <w:lvlText w:val="%1"/>
      <w:lvlJc w:val="left"/>
      <w:pPr>
        <w:ind w:left="1898" w:hanging="48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7" w15:restartNumberingAfterBreak="0">
    <w:nsid w:val="24824FB0"/>
    <w:multiLevelType w:val="multilevel"/>
    <w:tmpl w:val="C3B23A12"/>
    <w:lvl w:ilvl="0">
      <w:start w:val="2"/>
      <w:numFmt w:val="decimal"/>
      <w:lvlText w:val="%1."/>
      <w:lvlJc w:val="left"/>
      <w:pPr>
        <w:ind w:left="540" w:hanging="540"/>
      </w:pPr>
      <w:rPr>
        <w:rFonts w:hint="default"/>
      </w:rPr>
    </w:lvl>
    <w:lvl w:ilvl="1">
      <w:start w:val="7"/>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8435D64"/>
    <w:multiLevelType w:val="multilevel"/>
    <w:tmpl w:val="33689FD8"/>
    <w:lvl w:ilvl="0">
      <w:start w:val="2"/>
      <w:numFmt w:val="decimal"/>
      <w:lvlText w:val="%1."/>
      <w:lvlJc w:val="left"/>
      <w:pPr>
        <w:ind w:left="540" w:hanging="540"/>
      </w:pPr>
      <w:rPr>
        <w:rFonts w:hint="default"/>
      </w:rPr>
    </w:lvl>
    <w:lvl w:ilvl="1">
      <w:start w:val="7"/>
      <w:numFmt w:val="decimal"/>
      <w:lvlText w:val="%1.%2."/>
      <w:lvlJc w:val="left"/>
      <w:pPr>
        <w:ind w:left="1249" w:hanging="540"/>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2B6B50F2"/>
    <w:multiLevelType w:val="hybridMultilevel"/>
    <w:tmpl w:val="3F889AA4"/>
    <w:lvl w:ilvl="0" w:tplc="14263914">
      <w:start w:val="201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9B5E39"/>
    <w:multiLevelType w:val="hybridMultilevel"/>
    <w:tmpl w:val="B4C0B4A6"/>
    <w:lvl w:ilvl="0" w:tplc="9FB8EEA4">
      <w:start w:val="2017"/>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0B0CF1"/>
    <w:multiLevelType w:val="hybridMultilevel"/>
    <w:tmpl w:val="50CC03A6"/>
    <w:lvl w:ilvl="0" w:tplc="4718B5DC">
      <w:start w:val="2024"/>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E2677B6"/>
    <w:multiLevelType w:val="hybridMultilevel"/>
    <w:tmpl w:val="834A2EE2"/>
    <w:lvl w:ilvl="0" w:tplc="3DD0A962">
      <w:start w:val="201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F812D0"/>
    <w:multiLevelType w:val="multilevel"/>
    <w:tmpl w:val="F22C20E6"/>
    <w:lvl w:ilvl="0">
      <w:start w:val="2"/>
      <w:numFmt w:val="decimal"/>
      <w:lvlText w:val="%1."/>
      <w:lvlJc w:val="left"/>
      <w:pPr>
        <w:ind w:left="540" w:hanging="540"/>
      </w:pPr>
      <w:rPr>
        <w:rFonts w:hint="default"/>
      </w:rPr>
    </w:lvl>
    <w:lvl w:ilvl="1">
      <w:start w:val="9"/>
      <w:numFmt w:val="decimal"/>
      <w:lvlText w:val="%1.%2."/>
      <w:lvlJc w:val="left"/>
      <w:pPr>
        <w:ind w:left="1392" w:hanging="54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4" w15:restartNumberingAfterBreak="0">
    <w:nsid w:val="46754AC1"/>
    <w:multiLevelType w:val="hybridMultilevel"/>
    <w:tmpl w:val="ABC2B468"/>
    <w:lvl w:ilvl="0" w:tplc="604E0450">
      <w:start w:val="2018"/>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BD00A4"/>
    <w:multiLevelType w:val="hybridMultilevel"/>
    <w:tmpl w:val="3AEAA19E"/>
    <w:lvl w:ilvl="0" w:tplc="1BF85688">
      <w:start w:val="1"/>
      <w:numFmt w:val="decimal"/>
      <w:lvlText w:val="%1."/>
      <w:lvlJc w:val="left"/>
      <w:pPr>
        <w:ind w:left="1080" w:hanging="360"/>
      </w:pPr>
      <w:rPr>
        <w:rFonts w:hint="default"/>
        <w:b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BEC57EC"/>
    <w:multiLevelType w:val="hybridMultilevel"/>
    <w:tmpl w:val="D29E79C6"/>
    <w:lvl w:ilvl="0" w:tplc="73D2B6DE">
      <w:start w:val="202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24A16FC"/>
    <w:multiLevelType w:val="multilevel"/>
    <w:tmpl w:val="4EF6B9EE"/>
    <w:lvl w:ilvl="0">
      <w:start w:val="2"/>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ascii="Times New Roman" w:hAnsi="Times New Roman" w:cs="Times New Roman"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35D6A48"/>
    <w:multiLevelType w:val="multilevel"/>
    <w:tmpl w:val="DEB439AE"/>
    <w:lvl w:ilvl="0">
      <w:start w:val="1"/>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4"/>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4D06AC6"/>
    <w:multiLevelType w:val="multilevel"/>
    <w:tmpl w:val="3064B536"/>
    <w:lvl w:ilvl="0">
      <w:start w:val="1"/>
      <w:numFmt w:val="decimal"/>
      <w:lvlText w:val="%1."/>
      <w:lvlJc w:val="left"/>
      <w:pPr>
        <w:ind w:left="540" w:hanging="540"/>
      </w:pPr>
      <w:rPr>
        <w:rFonts w:hint="default"/>
      </w:rPr>
    </w:lvl>
    <w:lvl w:ilvl="1">
      <w:start w:val="4"/>
      <w:numFmt w:val="decimal"/>
      <w:lvlText w:val="%1.%2."/>
      <w:lvlJc w:val="left"/>
      <w:pPr>
        <w:ind w:left="1392" w:hanging="54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0" w15:restartNumberingAfterBreak="0">
    <w:nsid w:val="58C6615C"/>
    <w:multiLevelType w:val="hybridMultilevel"/>
    <w:tmpl w:val="88B28DA2"/>
    <w:lvl w:ilvl="0" w:tplc="09E4C1A0">
      <w:start w:val="2024"/>
      <w:numFmt w:val="decimal"/>
      <w:lvlText w:val="%1"/>
      <w:lvlJc w:val="left"/>
      <w:pPr>
        <w:ind w:left="1898" w:hanging="48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1" w15:restartNumberingAfterBreak="0">
    <w:nsid w:val="59FA1F65"/>
    <w:multiLevelType w:val="hybridMultilevel"/>
    <w:tmpl w:val="9B78BB44"/>
    <w:lvl w:ilvl="0" w:tplc="5BD20F76">
      <w:start w:val="2024"/>
      <w:numFmt w:val="decimal"/>
      <w:lvlText w:val="%1"/>
      <w:lvlJc w:val="left"/>
      <w:pPr>
        <w:ind w:left="1189" w:hanging="48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3200840"/>
    <w:multiLevelType w:val="hybridMultilevel"/>
    <w:tmpl w:val="7340C8F8"/>
    <w:lvl w:ilvl="0" w:tplc="70363616">
      <w:start w:val="201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772FEA"/>
    <w:multiLevelType w:val="multilevel"/>
    <w:tmpl w:val="31F25E98"/>
    <w:lvl w:ilvl="0">
      <w:start w:val="1"/>
      <w:numFmt w:val="decimal"/>
      <w:lvlText w:val="%1."/>
      <w:lvlJc w:val="left"/>
      <w:pPr>
        <w:ind w:left="360" w:hanging="360"/>
      </w:pPr>
      <w:rPr>
        <w:rFonts w:hint="default"/>
      </w:rPr>
    </w:lvl>
    <w:lvl w:ilvl="1">
      <w:start w:val="3"/>
      <w:numFmt w:val="decimal"/>
      <w:lvlText w:val="%1.%2."/>
      <w:lvlJc w:val="left"/>
      <w:pPr>
        <w:ind w:left="1212" w:hanging="360"/>
      </w:pPr>
      <w:rPr>
        <w:rFonts w:hint="default"/>
      </w:rPr>
    </w:lvl>
    <w:lvl w:ilvl="2">
      <w:start w:val="1"/>
      <w:numFmt w:val="decimal"/>
      <w:lvlText w:val="%1.%2.%3."/>
      <w:lvlJc w:val="left"/>
      <w:pPr>
        <w:ind w:left="1146" w:hanging="720"/>
      </w:pPr>
      <w:rPr>
        <w:rFonts w:ascii="Times New Roman" w:hAnsi="Times New Roman" w:cs="Times New Roman"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4" w15:restartNumberingAfterBreak="0">
    <w:nsid w:val="67207C2C"/>
    <w:multiLevelType w:val="hybridMultilevel"/>
    <w:tmpl w:val="DF60DF12"/>
    <w:lvl w:ilvl="0" w:tplc="537AC3CC">
      <w:start w:val="2024"/>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7377833"/>
    <w:multiLevelType w:val="hybridMultilevel"/>
    <w:tmpl w:val="269C7222"/>
    <w:lvl w:ilvl="0" w:tplc="364416F6">
      <w:start w:val="2021"/>
      <w:numFmt w:val="decimal"/>
      <w:lvlText w:val="%1"/>
      <w:lvlJc w:val="left"/>
      <w:pPr>
        <w:ind w:left="1849" w:hanging="480"/>
      </w:pPr>
      <w:rPr>
        <w:rFonts w:hint="default"/>
      </w:rPr>
    </w:lvl>
    <w:lvl w:ilvl="1" w:tplc="04190019" w:tentative="1">
      <w:start w:val="1"/>
      <w:numFmt w:val="lowerLetter"/>
      <w:lvlText w:val="%2."/>
      <w:lvlJc w:val="left"/>
      <w:pPr>
        <w:ind w:left="2449" w:hanging="360"/>
      </w:pPr>
    </w:lvl>
    <w:lvl w:ilvl="2" w:tplc="0419001B" w:tentative="1">
      <w:start w:val="1"/>
      <w:numFmt w:val="lowerRoman"/>
      <w:lvlText w:val="%3."/>
      <w:lvlJc w:val="right"/>
      <w:pPr>
        <w:ind w:left="3169" w:hanging="180"/>
      </w:pPr>
    </w:lvl>
    <w:lvl w:ilvl="3" w:tplc="0419000F" w:tentative="1">
      <w:start w:val="1"/>
      <w:numFmt w:val="decimal"/>
      <w:lvlText w:val="%4."/>
      <w:lvlJc w:val="left"/>
      <w:pPr>
        <w:ind w:left="3889" w:hanging="360"/>
      </w:pPr>
    </w:lvl>
    <w:lvl w:ilvl="4" w:tplc="04190019" w:tentative="1">
      <w:start w:val="1"/>
      <w:numFmt w:val="lowerLetter"/>
      <w:lvlText w:val="%5."/>
      <w:lvlJc w:val="left"/>
      <w:pPr>
        <w:ind w:left="4609" w:hanging="360"/>
      </w:pPr>
    </w:lvl>
    <w:lvl w:ilvl="5" w:tplc="0419001B" w:tentative="1">
      <w:start w:val="1"/>
      <w:numFmt w:val="lowerRoman"/>
      <w:lvlText w:val="%6."/>
      <w:lvlJc w:val="right"/>
      <w:pPr>
        <w:ind w:left="5329" w:hanging="180"/>
      </w:pPr>
    </w:lvl>
    <w:lvl w:ilvl="6" w:tplc="0419000F" w:tentative="1">
      <w:start w:val="1"/>
      <w:numFmt w:val="decimal"/>
      <w:lvlText w:val="%7."/>
      <w:lvlJc w:val="left"/>
      <w:pPr>
        <w:ind w:left="6049" w:hanging="360"/>
      </w:pPr>
    </w:lvl>
    <w:lvl w:ilvl="7" w:tplc="04190019" w:tentative="1">
      <w:start w:val="1"/>
      <w:numFmt w:val="lowerLetter"/>
      <w:lvlText w:val="%8."/>
      <w:lvlJc w:val="left"/>
      <w:pPr>
        <w:ind w:left="6769" w:hanging="360"/>
      </w:pPr>
    </w:lvl>
    <w:lvl w:ilvl="8" w:tplc="0419001B" w:tentative="1">
      <w:start w:val="1"/>
      <w:numFmt w:val="lowerRoman"/>
      <w:lvlText w:val="%9."/>
      <w:lvlJc w:val="right"/>
      <w:pPr>
        <w:ind w:left="7489" w:hanging="180"/>
      </w:pPr>
    </w:lvl>
  </w:abstractNum>
  <w:abstractNum w:abstractNumId="26" w15:restartNumberingAfterBreak="0">
    <w:nsid w:val="675F7877"/>
    <w:multiLevelType w:val="hybridMultilevel"/>
    <w:tmpl w:val="885A69A0"/>
    <w:lvl w:ilvl="0" w:tplc="151A06A0">
      <w:start w:val="202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C710A2"/>
    <w:multiLevelType w:val="hybridMultilevel"/>
    <w:tmpl w:val="DABC208E"/>
    <w:lvl w:ilvl="0" w:tplc="AEBE50DE">
      <w:start w:val="2025"/>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5DE1A2A"/>
    <w:multiLevelType w:val="multilevel"/>
    <w:tmpl w:val="5F769970"/>
    <w:lvl w:ilvl="0">
      <w:start w:val="1"/>
      <w:numFmt w:val="decimal"/>
      <w:lvlText w:val="%1."/>
      <w:lvlJc w:val="left"/>
      <w:pPr>
        <w:ind w:left="1211"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1574" w:hanging="72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1936" w:hanging="1080"/>
      </w:pPr>
      <w:rPr>
        <w:rFonts w:hint="default"/>
      </w:rPr>
    </w:lvl>
    <w:lvl w:ilvl="6">
      <w:start w:val="1"/>
      <w:numFmt w:val="decimal"/>
      <w:isLgl/>
      <w:lvlText w:val="%1.%2.%3.%4.%5.%6.%7."/>
      <w:lvlJc w:val="left"/>
      <w:pPr>
        <w:ind w:left="2297" w:hanging="1440"/>
      </w:pPr>
      <w:rPr>
        <w:rFonts w:hint="default"/>
      </w:rPr>
    </w:lvl>
    <w:lvl w:ilvl="7">
      <w:start w:val="1"/>
      <w:numFmt w:val="decimal"/>
      <w:isLgl/>
      <w:lvlText w:val="%1.%2.%3.%4.%5.%6.%7.%8."/>
      <w:lvlJc w:val="left"/>
      <w:pPr>
        <w:ind w:left="2298" w:hanging="1440"/>
      </w:pPr>
      <w:rPr>
        <w:rFonts w:hint="default"/>
      </w:rPr>
    </w:lvl>
    <w:lvl w:ilvl="8">
      <w:start w:val="1"/>
      <w:numFmt w:val="decimal"/>
      <w:isLgl/>
      <w:lvlText w:val="%1.%2.%3.%4.%5.%6.%7.%8.%9."/>
      <w:lvlJc w:val="left"/>
      <w:pPr>
        <w:ind w:left="2659" w:hanging="1800"/>
      </w:pPr>
      <w:rPr>
        <w:rFonts w:hint="default"/>
      </w:rPr>
    </w:lvl>
  </w:abstractNum>
  <w:abstractNum w:abstractNumId="29" w15:restartNumberingAfterBreak="0">
    <w:nsid w:val="7C435709"/>
    <w:multiLevelType w:val="hybridMultilevel"/>
    <w:tmpl w:val="045ED844"/>
    <w:lvl w:ilvl="0" w:tplc="611CC8C6">
      <w:start w:val="2020"/>
      <w:numFmt w:val="decimal"/>
      <w:lvlText w:val="%1"/>
      <w:lvlJc w:val="left"/>
      <w:pPr>
        <w:ind w:left="1729" w:hanging="480"/>
      </w:pPr>
      <w:rPr>
        <w:rFonts w:hint="default"/>
      </w:rPr>
    </w:lvl>
    <w:lvl w:ilvl="1" w:tplc="04190019" w:tentative="1">
      <w:start w:val="1"/>
      <w:numFmt w:val="lowerLetter"/>
      <w:lvlText w:val="%2."/>
      <w:lvlJc w:val="left"/>
      <w:pPr>
        <w:ind w:left="2329" w:hanging="360"/>
      </w:pPr>
    </w:lvl>
    <w:lvl w:ilvl="2" w:tplc="0419001B" w:tentative="1">
      <w:start w:val="1"/>
      <w:numFmt w:val="lowerRoman"/>
      <w:lvlText w:val="%3."/>
      <w:lvlJc w:val="right"/>
      <w:pPr>
        <w:ind w:left="3049" w:hanging="180"/>
      </w:pPr>
    </w:lvl>
    <w:lvl w:ilvl="3" w:tplc="0419000F" w:tentative="1">
      <w:start w:val="1"/>
      <w:numFmt w:val="decimal"/>
      <w:lvlText w:val="%4."/>
      <w:lvlJc w:val="left"/>
      <w:pPr>
        <w:ind w:left="3769" w:hanging="360"/>
      </w:pPr>
    </w:lvl>
    <w:lvl w:ilvl="4" w:tplc="04190019" w:tentative="1">
      <w:start w:val="1"/>
      <w:numFmt w:val="lowerLetter"/>
      <w:lvlText w:val="%5."/>
      <w:lvlJc w:val="left"/>
      <w:pPr>
        <w:ind w:left="4489" w:hanging="360"/>
      </w:pPr>
    </w:lvl>
    <w:lvl w:ilvl="5" w:tplc="0419001B" w:tentative="1">
      <w:start w:val="1"/>
      <w:numFmt w:val="lowerRoman"/>
      <w:lvlText w:val="%6."/>
      <w:lvlJc w:val="right"/>
      <w:pPr>
        <w:ind w:left="5209" w:hanging="180"/>
      </w:pPr>
    </w:lvl>
    <w:lvl w:ilvl="6" w:tplc="0419000F" w:tentative="1">
      <w:start w:val="1"/>
      <w:numFmt w:val="decimal"/>
      <w:lvlText w:val="%7."/>
      <w:lvlJc w:val="left"/>
      <w:pPr>
        <w:ind w:left="5929" w:hanging="360"/>
      </w:pPr>
    </w:lvl>
    <w:lvl w:ilvl="7" w:tplc="04190019" w:tentative="1">
      <w:start w:val="1"/>
      <w:numFmt w:val="lowerLetter"/>
      <w:lvlText w:val="%8."/>
      <w:lvlJc w:val="left"/>
      <w:pPr>
        <w:ind w:left="6649" w:hanging="360"/>
      </w:pPr>
    </w:lvl>
    <w:lvl w:ilvl="8" w:tplc="0419001B" w:tentative="1">
      <w:start w:val="1"/>
      <w:numFmt w:val="lowerRoman"/>
      <w:lvlText w:val="%9."/>
      <w:lvlJc w:val="right"/>
      <w:pPr>
        <w:ind w:left="7369" w:hanging="180"/>
      </w:pPr>
    </w:lvl>
  </w:abstractNum>
  <w:num w:numId="1" w16cid:durableId="450905716">
    <w:abstractNumId w:val="28"/>
  </w:num>
  <w:num w:numId="2" w16cid:durableId="493642541">
    <w:abstractNumId w:val="6"/>
  </w:num>
  <w:num w:numId="3" w16cid:durableId="963929059">
    <w:abstractNumId w:val="23"/>
  </w:num>
  <w:num w:numId="4" w16cid:durableId="502090382">
    <w:abstractNumId w:val="27"/>
  </w:num>
  <w:num w:numId="5" w16cid:durableId="162211365">
    <w:abstractNumId w:val="19"/>
  </w:num>
  <w:num w:numId="6" w16cid:durableId="1405026786">
    <w:abstractNumId w:val="1"/>
  </w:num>
  <w:num w:numId="7" w16cid:durableId="776364225">
    <w:abstractNumId w:val="11"/>
  </w:num>
  <w:num w:numId="8" w16cid:durableId="1457916581">
    <w:abstractNumId w:val="18"/>
  </w:num>
  <w:num w:numId="9" w16cid:durableId="1242913689">
    <w:abstractNumId w:val="25"/>
  </w:num>
  <w:num w:numId="10" w16cid:durableId="1998263230">
    <w:abstractNumId w:val="29"/>
  </w:num>
  <w:num w:numId="11" w16cid:durableId="714891623">
    <w:abstractNumId w:val="24"/>
  </w:num>
  <w:num w:numId="12" w16cid:durableId="884635453">
    <w:abstractNumId w:val="3"/>
  </w:num>
  <w:num w:numId="13" w16cid:durableId="662051482">
    <w:abstractNumId w:val="21"/>
  </w:num>
  <w:num w:numId="14" w16cid:durableId="1106972121">
    <w:abstractNumId w:val="16"/>
  </w:num>
  <w:num w:numId="15" w16cid:durableId="1665350799">
    <w:abstractNumId w:val="20"/>
  </w:num>
  <w:num w:numId="16" w16cid:durableId="786781471">
    <w:abstractNumId w:val="17"/>
  </w:num>
  <w:num w:numId="17" w16cid:durableId="1261453081">
    <w:abstractNumId w:val="8"/>
  </w:num>
  <w:num w:numId="18" w16cid:durableId="89935447">
    <w:abstractNumId w:val="7"/>
  </w:num>
  <w:num w:numId="19" w16cid:durableId="964582263">
    <w:abstractNumId w:val="0"/>
  </w:num>
  <w:num w:numId="20" w16cid:durableId="1167673462">
    <w:abstractNumId w:val="4"/>
  </w:num>
  <w:num w:numId="21" w16cid:durableId="2001422190">
    <w:abstractNumId w:val="13"/>
  </w:num>
  <w:num w:numId="22" w16cid:durableId="1035698139">
    <w:abstractNumId w:val="5"/>
  </w:num>
  <w:num w:numId="23" w16cid:durableId="138498918">
    <w:abstractNumId w:val="26"/>
  </w:num>
  <w:num w:numId="24" w16cid:durableId="1652711820">
    <w:abstractNumId w:val="2"/>
  </w:num>
  <w:num w:numId="25" w16cid:durableId="1163858203">
    <w:abstractNumId w:val="14"/>
  </w:num>
  <w:num w:numId="26" w16cid:durableId="1781801434">
    <w:abstractNumId w:val="10"/>
  </w:num>
  <w:num w:numId="27" w16cid:durableId="2131165939">
    <w:abstractNumId w:val="12"/>
  </w:num>
  <w:num w:numId="28" w16cid:durableId="1246693184">
    <w:abstractNumId w:val="22"/>
  </w:num>
  <w:num w:numId="29" w16cid:durableId="1834026988">
    <w:abstractNumId w:val="9"/>
  </w:num>
  <w:num w:numId="30" w16cid:durableId="114150620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2A2"/>
    <w:rsid w:val="00001DA5"/>
    <w:rsid w:val="00004D41"/>
    <w:rsid w:val="000063BB"/>
    <w:rsid w:val="00006B37"/>
    <w:rsid w:val="00006C29"/>
    <w:rsid w:val="00006E81"/>
    <w:rsid w:val="00006F64"/>
    <w:rsid w:val="000119F9"/>
    <w:rsid w:val="000124A9"/>
    <w:rsid w:val="00013AD3"/>
    <w:rsid w:val="00015596"/>
    <w:rsid w:val="00015AA6"/>
    <w:rsid w:val="0001685C"/>
    <w:rsid w:val="000173B3"/>
    <w:rsid w:val="00017FE5"/>
    <w:rsid w:val="000222BA"/>
    <w:rsid w:val="000233E5"/>
    <w:rsid w:val="0002356C"/>
    <w:rsid w:val="00026FED"/>
    <w:rsid w:val="000276A7"/>
    <w:rsid w:val="0002778D"/>
    <w:rsid w:val="00027A90"/>
    <w:rsid w:val="00030780"/>
    <w:rsid w:val="000321E5"/>
    <w:rsid w:val="0003382C"/>
    <w:rsid w:val="00034E43"/>
    <w:rsid w:val="00037B39"/>
    <w:rsid w:val="00037FF3"/>
    <w:rsid w:val="0004009C"/>
    <w:rsid w:val="000424EF"/>
    <w:rsid w:val="000427D2"/>
    <w:rsid w:val="00043792"/>
    <w:rsid w:val="0004565D"/>
    <w:rsid w:val="00046087"/>
    <w:rsid w:val="00046BEF"/>
    <w:rsid w:val="000477A9"/>
    <w:rsid w:val="000519D7"/>
    <w:rsid w:val="000527EF"/>
    <w:rsid w:val="000539F5"/>
    <w:rsid w:val="0005485B"/>
    <w:rsid w:val="00054F32"/>
    <w:rsid w:val="00055748"/>
    <w:rsid w:val="00055B1D"/>
    <w:rsid w:val="00056D6F"/>
    <w:rsid w:val="0005795E"/>
    <w:rsid w:val="000579A6"/>
    <w:rsid w:val="00057A63"/>
    <w:rsid w:val="00057F24"/>
    <w:rsid w:val="000605EB"/>
    <w:rsid w:val="000627E6"/>
    <w:rsid w:val="0006335C"/>
    <w:rsid w:val="000658E7"/>
    <w:rsid w:val="000665F2"/>
    <w:rsid w:val="000671AE"/>
    <w:rsid w:val="00071684"/>
    <w:rsid w:val="000718DB"/>
    <w:rsid w:val="00074968"/>
    <w:rsid w:val="0007558A"/>
    <w:rsid w:val="00076FBF"/>
    <w:rsid w:val="0007706F"/>
    <w:rsid w:val="000778B6"/>
    <w:rsid w:val="0008201B"/>
    <w:rsid w:val="000825AD"/>
    <w:rsid w:val="00082A7F"/>
    <w:rsid w:val="0008306A"/>
    <w:rsid w:val="00085E08"/>
    <w:rsid w:val="000912BC"/>
    <w:rsid w:val="00091A43"/>
    <w:rsid w:val="000920AF"/>
    <w:rsid w:val="00092874"/>
    <w:rsid w:val="00094991"/>
    <w:rsid w:val="0009607B"/>
    <w:rsid w:val="000973F8"/>
    <w:rsid w:val="000A258F"/>
    <w:rsid w:val="000A4CE7"/>
    <w:rsid w:val="000A570E"/>
    <w:rsid w:val="000A5FB2"/>
    <w:rsid w:val="000B140A"/>
    <w:rsid w:val="000B1BD8"/>
    <w:rsid w:val="000B565C"/>
    <w:rsid w:val="000B611F"/>
    <w:rsid w:val="000B7992"/>
    <w:rsid w:val="000C0250"/>
    <w:rsid w:val="000C04C9"/>
    <w:rsid w:val="000C0E7B"/>
    <w:rsid w:val="000C0F69"/>
    <w:rsid w:val="000C1949"/>
    <w:rsid w:val="000C2450"/>
    <w:rsid w:val="000C28F4"/>
    <w:rsid w:val="000C290C"/>
    <w:rsid w:val="000C3629"/>
    <w:rsid w:val="000C3B54"/>
    <w:rsid w:val="000C435D"/>
    <w:rsid w:val="000C4461"/>
    <w:rsid w:val="000C64DE"/>
    <w:rsid w:val="000C7296"/>
    <w:rsid w:val="000D04CD"/>
    <w:rsid w:val="000D22B2"/>
    <w:rsid w:val="000D3DCB"/>
    <w:rsid w:val="000D6A04"/>
    <w:rsid w:val="000E1DAC"/>
    <w:rsid w:val="000E1E4F"/>
    <w:rsid w:val="000E3E76"/>
    <w:rsid w:val="000E64C2"/>
    <w:rsid w:val="000F1301"/>
    <w:rsid w:val="000F2AA8"/>
    <w:rsid w:val="000F3136"/>
    <w:rsid w:val="000F6BE8"/>
    <w:rsid w:val="0010012C"/>
    <w:rsid w:val="00101039"/>
    <w:rsid w:val="00103914"/>
    <w:rsid w:val="00104420"/>
    <w:rsid w:val="00104C62"/>
    <w:rsid w:val="00111BB9"/>
    <w:rsid w:val="00112549"/>
    <w:rsid w:val="0011264A"/>
    <w:rsid w:val="0011304E"/>
    <w:rsid w:val="00113257"/>
    <w:rsid w:val="001164EB"/>
    <w:rsid w:val="00117AB4"/>
    <w:rsid w:val="00121F6E"/>
    <w:rsid w:val="0012211B"/>
    <w:rsid w:val="00123ADB"/>
    <w:rsid w:val="001243B6"/>
    <w:rsid w:val="0012795D"/>
    <w:rsid w:val="00127A6E"/>
    <w:rsid w:val="00127EAE"/>
    <w:rsid w:val="001303B5"/>
    <w:rsid w:val="00130597"/>
    <w:rsid w:val="00131C52"/>
    <w:rsid w:val="00131CC2"/>
    <w:rsid w:val="00132465"/>
    <w:rsid w:val="00132577"/>
    <w:rsid w:val="00133483"/>
    <w:rsid w:val="00134080"/>
    <w:rsid w:val="00134C79"/>
    <w:rsid w:val="0013763E"/>
    <w:rsid w:val="00137CBB"/>
    <w:rsid w:val="00143426"/>
    <w:rsid w:val="00146156"/>
    <w:rsid w:val="0014788C"/>
    <w:rsid w:val="00147D69"/>
    <w:rsid w:val="00150A79"/>
    <w:rsid w:val="001516E8"/>
    <w:rsid w:val="00151B21"/>
    <w:rsid w:val="00155FF8"/>
    <w:rsid w:val="00156866"/>
    <w:rsid w:val="00161068"/>
    <w:rsid w:val="0016142F"/>
    <w:rsid w:val="00162257"/>
    <w:rsid w:val="00162529"/>
    <w:rsid w:val="0016343C"/>
    <w:rsid w:val="00163A7F"/>
    <w:rsid w:val="0016503F"/>
    <w:rsid w:val="00166E2B"/>
    <w:rsid w:val="001677B6"/>
    <w:rsid w:val="001678B5"/>
    <w:rsid w:val="0017298B"/>
    <w:rsid w:val="001729D2"/>
    <w:rsid w:val="00173F6A"/>
    <w:rsid w:val="00175FAF"/>
    <w:rsid w:val="00175FC9"/>
    <w:rsid w:val="00175FF8"/>
    <w:rsid w:val="0017716C"/>
    <w:rsid w:val="00180951"/>
    <w:rsid w:val="0018254E"/>
    <w:rsid w:val="00183BDF"/>
    <w:rsid w:val="0018409A"/>
    <w:rsid w:val="00184983"/>
    <w:rsid w:val="00185045"/>
    <w:rsid w:val="001940BC"/>
    <w:rsid w:val="001A09B9"/>
    <w:rsid w:val="001A130C"/>
    <w:rsid w:val="001A135C"/>
    <w:rsid w:val="001A1A0F"/>
    <w:rsid w:val="001A400F"/>
    <w:rsid w:val="001A4508"/>
    <w:rsid w:val="001A5772"/>
    <w:rsid w:val="001B3656"/>
    <w:rsid w:val="001B4CAB"/>
    <w:rsid w:val="001B63C6"/>
    <w:rsid w:val="001B6644"/>
    <w:rsid w:val="001B74EF"/>
    <w:rsid w:val="001C0A23"/>
    <w:rsid w:val="001C0B75"/>
    <w:rsid w:val="001C11B4"/>
    <w:rsid w:val="001C1C83"/>
    <w:rsid w:val="001C6330"/>
    <w:rsid w:val="001C7702"/>
    <w:rsid w:val="001D01F8"/>
    <w:rsid w:val="001D09DA"/>
    <w:rsid w:val="001D1722"/>
    <w:rsid w:val="001D1C37"/>
    <w:rsid w:val="001D2225"/>
    <w:rsid w:val="001D25D4"/>
    <w:rsid w:val="001D317B"/>
    <w:rsid w:val="001D38D9"/>
    <w:rsid w:val="001D3C45"/>
    <w:rsid w:val="001D54CA"/>
    <w:rsid w:val="001D729E"/>
    <w:rsid w:val="001E1DAC"/>
    <w:rsid w:val="001E1F74"/>
    <w:rsid w:val="001E281A"/>
    <w:rsid w:val="001E2B18"/>
    <w:rsid w:val="001E2CA9"/>
    <w:rsid w:val="001E2D17"/>
    <w:rsid w:val="001E3E5B"/>
    <w:rsid w:val="001E492A"/>
    <w:rsid w:val="001E5464"/>
    <w:rsid w:val="001E60C7"/>
    <w:rsid w:val="001E613C"/>
    <w:rsid w:val="001E7A30"/>
    <w:rsid w:val="001E7EA2"/>
    <w:rsid w:val="001E7EC7"/>
    <w:rsid w:val="001F1EF8"/>
    <w:rsid w:val="00200C56"/>
    <w:rsid w:val="00200F3C"/>
    <w:rsid w:val="002021AD"/>
    <w:rsid w:val="00202616"/>
    <w:rsid w:val="00202DC1"/>
    <w:rsid w:val="00203D7D"/>
    <w:rsid w:val="0020466B"/>
    <w:rsid w:val="00206EE1"/>
    <w:rsid w:val="002108FF"/>
    <w:rsid w:val="002129A1"/>
    <w:rsid w:val="00214F09"/>
    <w:rsid w:val="002175C2"/>
    <w:rsid w:val="00220C02"/>
    <w:rsid w:val="00221CED"/>
    <w:rsid w:val="002243AF"/>
    <w:rsid w:val="00224D64"/>
    <w:rsid w:val="00226A9D"/>
    <w:rsid w:val="00231A45"/>
    <w:rsid w:val="00231F1B"/>
    <w:rsid w:val="0023264F"/>
    <w:rsid w:val="00233CC5"/>
    <w:rsid w:val="00236019"/>
    <w:rsid w:val="00236650"/>
    <w:rsid w:val="00237DE5"/>
    <w:rsid w:val="00240E03"/>
    <w:rsid w:val="00241279"/>
    <w:rsid w:val="00242AF3"/>
    <w:rsid w:val="00242E03"/>
    <w:rsid w:val="002432AB"/>
    <w:rsid w:val="00243EA2"/>
    <w:rsid w:val="00245612"/>
    <w:rsid w:val="00245E5C"/>
    <w:rsid w:val="00246322"/>
    <w:rsid w:val="002464AE"/>
    <w:rsid w:val="002467DF"/>
    <w:rsid w:val="00247704"/>
    <w:rsid w:val="00252606"/>
    <w:rsid w:val="00255FF5"/>
    <w:rsid w:val="00256697"/>
    <w:rsid w:val="0025797E"/>
    <w:rsid w:val="00257D42"/>
    <w:rsid w:val="00260269"/>
    <w:rsid w:val="00260787"/>
    <w:rsid w:val="0026622E"/>
    <w:rsid w:val="002662F8"/>
    <w:rsid w:val="00266A83"/>
    <w:rsid w:val="00266AEC"/>
    <w:rsid w:val="002678B7"/>
    <w:rsid w:val="00267A8B"/>
    <w:rsid w:val="0027201B"/>
    <w:rsid w:val="00274C79"/>
    <w:rsid w:val="002764C7"/>
    <w:rsid w:val="00277E10"/>
    <w:rsid w:val="00280C20"/>
    <w:rsid w:val="002819CE"/>
    <w:rsid w:val="00282290"/>
    <w:rsid w:val="002844F0"/>
    <w:rsid w:val="00284E9A"/>
    <w:rsid w:val="00285C94"/>
    <w:rsid w:val="00285D0A"/>
    <w:rsid w:val="0029079D"/>
    <w:rsid w:val="002910E2"/>
    <w:rsid w:val="002915AF"/>
    <w:rsid w:val="00293E57"/>
    <w:rsid w:val="00295642"/>
    <w:rsid w:val="00296F3C"/>
    <w:rsid w:val="00297B06"/>
    <w:rsid w:val="002A1737"/>
    <w:rsid w:val="002A1EB0"/>
    <w:rsid w:val="002A29FA"/>
    <w:rsid w:val="002A536C"/>
    <w:rsid w:val="002A5E8A"/>
    <w:rsid w:val="002A61B9"/>
    <w:rsid w:val="002B0C2D"/>
    <w:rsid w:val="002B1FDB"/>
    <w:rsid w:val="002B48A1"/>
    <w:rsid w:val="002B5121"/>
    <w:rsid w:val="002B58D2"/>
    <w:rsid w:val="002B6E63"/>
    <w:rsid w:val="002B7684"/>
    <w:rsid w:val="002C19DD"/>
    <w:rsid w:val="002C3F79"/>
    <w:rsid w:val="002C5AB5"/>
    <w:rsid w:val="002D1914"/>
    <w:rsid w:val="002D2A1A"/>
    <w:rsid w:val="002D2AE9"/>
    <w:rsid w:val="002D4D5A"/>
    <w:rsid w:val="002D5B75"/>
    <w:rsid w:val="002D7781"/>
    <w:rsid w:val="002E2061"/>
    <w:rsid w:val="002E2137"/>
    <w:rsid w:val="002E3B9C"/>
    <w:rsid w:val="002E3E1F"/>
    <w:rsid w:val="002E5021"/>
    <w:rsid w:val="002E592F"/>
    <w:rsid w:val="002E6C70"/>
    <w:rsid w:val="002F102E"/>
    <w:rsid w:val="002F1D7A"/>
    <w:rsid w:val="002F20B2"/>
    <w:rsid w:val="002F3C80"/>
    <w:rsid w:val="002F5F4F"/>
    <w:rsid w:val="002F6593"/>
    <w:rsid w:val="002F678E"/>
    <w:rsid w:val="002F6846"/>
    <w:rsid w:val="002F6A58"/>
    <w:rsid w:val="003018CB"/>
    <w:rsid w:val="003024EA"/>
    <w:rsid w:val="003028A8"/>
    <w:rsid w:val="00303E7D"/>
    <w:rsid w:val="00304046"/>
    <w:rsid w:val="003059CD"/>
    <w:rsid w:val="00306D92"/>
    <w:rsid w:val="00310BB5"/>
    <w:rsid w:val="003115F1"/>
    <w:rsid w:val="00311A4C"/>
    <w:rsid w:val="00312F37"/>
    <w:rsid w:val="003136ED"/>
    <w:rsid w:val="00313F76"/>
    <w:rsid w:val="00316D61"/>
    <w:rsid w:val="0031779B"/>
    <w:rsid w:val="0032219B"/>
    <w:rsid w:val="003221EF"/>
    <w:rsid w:val="00325D3D"/>
    <w:rsid w:val="00326E4D"/>
    <w:rsid w:val="00327731"/>
    <w:rsid w:val="00330F39"/>
    <w:rsid w:val="00331113"/>
    <w:rsid w:val="00331D99"/>
    <w:rsid w:val="00332244"/>
    <w:rsid w:val="003357BE"/>
    <w:rsid w:val="00336C11"/>
    <w:rsid w:val="00342DB0"/>
    <w:rsid w:val="003443FA"/>
    <w:rsid w:val="00344EEC"/>
    <w:rsid w:val="00351504"/>
    <w:rsid w:val="003518AE"/>
    <w:rsid w:val="00351F85"/>
    <w:rsid w:val="00354865"/>
    <w:rsid w:val="00354939"/>
    <w:rsid w:val="00354DD0"/>
    <w:rsid w:val="00356370"/>
    <w:rsid w:val="00356548"/>
    <w:rsid w:val="003569D1"/>
    <w:rsid w:val="00356DC2"/>
    <w:rsid w:val="00357693"/>
    <w:rsid w:val="0036165D"/>
    <w:rsid w:val="00363638"/>
    <w:rsid w:val="00364F91"/>
    <w:rsid w:val="00365B29"/>
    <w:rsid w:val="00367A73"/>
    <w:rsid w:val="00372DDB"/>
    <w:rsid w:val="00372E88"/>
    <w:rsid w:val="003740DF"/>
    <w:rsid w:val="00374261"/>
    <w:rsid w:val="00375D87"/>
    <w:rsid w:val="0038159B"/>
    <w:rsid w:val="00382DDC"/>
    <w:rsid w:val="00382E39"/>
    <w:rsid w:val="00383DB9"/>
    <w:rsid w:val="00384006"/>
    <w:rsid w:val="003847C1"/>
    <w:rsid w:val="00387F67"/>
    <w:rsid w:val="00391E8B"/>
    <w:rsid w:val="0039312C"/>
    <w:rsid w:val="003931D6"/>
    <w:rsid w:val="003968A8"/>
    <w:rsid w:val="00397187"/>
    <w:rsid w:val="00397BF7"/>
    <w:rsid w:val="003A2481"/>
    <w:rsid w:val="003A5644"/>
    <w:rsid w:val="003B0B58"/>
    <w:rsid w:val="003B0E1D"/>
    <w:rsid w:val="003B1ABD"/>
    <w:rsid w:val="003B22F4"/>
    <w:rsid w:val="003B2975"/>
    <w:rsid w:val="003B2A2C"/>
    <w:rsid w:val="003B3BB4"/>
    <w:rsid w:val="003B4042"/>
    <w:rsid w:val="003B4F5F"/>
    <w:rsid w:val="003B706D"/>
    <w:rsid w:val="003C0005"/>
    <w:rsid w:val="003C13CD"/>
    <w:rsid w:val="003C19DB"/>
    <w:rsid w:val="003C1CFB"/>
    <w:rsid w:val="003C2B99"/>
    <w:rsid w:val="003C7F90"/>
    <w:rsid w:val="003D0236"/>
    <w:rsid w:val="003D1E39"/>
    <w:rsid w:val="003D1FDB"/>
    <w:rsid w:val="003D39B8"/>
    <w:rsid w:val="003D5489"/>
    <w:rsid w:val="003D5810"/>
    <w:rsid w:val="003D5CCE"/>
    <w:rsid w:val="003E5CDC"/>
    <w:rsid w:val="003E606C"/>
    <w:rsid w:val="003E7764"/>
    <w:rsid w:val="003F14EC"/>
    <w:rsid w:val="003F15BF"/>
    <w:rsid w:val="003F223A"/>
    <w:rsid w:val="003F2E83"/>
    <w:rsid w:val="003F383D"/>
    <w:rsid w:val="00400382"/>
    <w:rsid w:val="00402618"/>
    <w:rsid w:val="00402C5F"/>
    <w:rsid w:val="00403F41"/>
    <w:rsid w:val="00404D82"/>
    <w:rsid w:val="00404EA4"/>
    <w:rsid w:val="00406EB4"/>
    <w:rsid w:val="00407C50"/>
    <w:rsid w:val="00410335"/>
    <w:rsid w:val="00410991"/>
    <w:rsid w:val="00412090"/>
    <w:rsid w:val="00413581"/>
    <w:rsid w:val="004203FC"/>
    <w:rsid w:val="00421F4B"/>
    <w:rsid w:val="0042579F"/>
    <w:rsid w:val="00425AA7"/>
    <w:rsid w:val="004301FF"/>
    <w:rsid w:val="0043069A"/>
    <w:rsid w:val="00430795"/>
    <w:rsid w:val="00430BFA"/>
    <w:rsid w:val="00431A6C"/>
    <w:rsid w:val="00431D39"/>
    <w:rsid w:val="00432FED"/>
    <w:rsid w:val="00433330"/>
    <w:rsid w:val="004337AE"/>
    <w:rsid w:val="00433D60"/>
    <w:rsid w:val="00435130"/>
    <w:rsid w:val="00435547"/>
    <w:rsid w:val="00435B0B"/>
    <w:rsid w:val="00436E0C"/>
    <w:rsid w:val="00437A5D"/>
    <w:rsid w:val="00440DD1"/>
    <w:rsid w:val="00441C2A"/>
    <w:rsid w:val="00441CF2"/>
    <w:rsid w:val="00443042"/>
    <w:rsid w:val="00447679"/>
    <w:rsid w:val="0044784A"/>
    <w:rsid w:val="00450A9D"/>
    <w:rsid w:val="00451388"/>
    <w:rsid w:val="0045300A"/>
    <w:rsid w:val="004532AD"/>
    <w:rsid w:val="00454283"/>
    <w:rsid w:val="004551ED"/>
    <w:rsid w:val="0045554C"/>
    <w:rsid w:val="00455571"/>
    <w:rsid w:val="00456C2E"/>
    <w:rsid w:val="00460687"/>
    <w:rsid w:val="00461DB3"/>
    <w:rsid w:val="0046392A"/>
    <w:rsid w:val="004647A4"/>
    <w:rsid w:val="00466633"/>
    <w:rsid w:val="00466BBA"/>
    <w:rsid w:val="00467C2F"/>
    <w:rsid w:val="00470AA4"/>
    <w:rsid w:val="00472A96"/>
    <w:rsid w:val="00472A9A"/>
    <w:rsid w:val="00472F94"/>
    <w:rsid w:val="00473C0D"/>
    <w:rsid w:val="00473D5F"/>
    <w:rsid w:val="0047468F"/>
    <w:rsid w:val="0047519E"/>
    <w:rsid w:val="00475CFC"/>
    <w:rsid w:val="00475D32"/>
    <w:rsid w:val="00476557"/>
    <w:rsid w:val="004804CD"/>
    <w:rsid w:val="00482697"/>
    <w:rsid w:val="00482738"/>
    <w:rsid w:val="00483769"/>
    <w:rsid w:val="00483CEC"/>
    <w:rsid w:val="00486249"/>
    <w:rsid w:val="00487123"/>
    <w:rsid w:val="00487B9E"/>
    <w:rsid w:val="0049138B"/>
    <w:rsid w:val="004925AB"/>
    <w:rsid w:val="004930C6"/>
    <w:rsid w:val="0049561B"/>
    <w:rsid w:val="0049794A"/>
    <w:rsid w:val="004A295B"/>
    <w:rsid w:val="004A3224"/>
    <w:rsid w:val="004A4B3B"/>
    <w:rsid w:val="004A726E"/>
    <w:rsid w:val="004A7DE3"/>
    <w:rsid w:val="004B38F6"/>
    <w:rsid w:val="004B423A"/>
    <w:rsid w:val="004B6D36"/>
    <w:rsid w:val="004C040E"/>
    <w:rsid w:val="004C100A"/>
    <w:rsid w:val="004C1B8A"/>
    <w:rsid w:val="004C1F5B"/>
    <w:rsid w:val="004C228D"/>
    <w:rsid w:val="004C4471"/>
    <w:rsid w:val="004C4DE9"/>
    <w:rsid w:val="004C74FC"/>
    <w:rsid w:val="004C7F5A"/>
    <w:rsid w:val="004D10FC"/>
    <w:rsid w:val="004D2EB9"/>
    <w:rsid w:val="004D5837"/>
    <w:rsid w:val="004D63A5"/>
    <w:rsid w:val="004D6B0E"/>
    <w:rsid w:val="004D7FF4"/>
    <w:rsid w:val="004E0B7B"/>
    <w:rsid w:val="004E2735"/>
    <w:rsid w:val="004E2EFF"/>
    <w:rsid w:val="004E3A83"/>
    <w:rsid w:val="004E3DBE"/>
    <w:rsid w:val="004E4874"/>
    <w:rsid w:val="004E7AB9"/>
    <w:rsid w:val="004E7C69"/>
    <w:rsid w:val="004F05A0"/>
    <w:rsid w:val="004F0A3E"/>
    <w:rsid w:val="004F2756"/>
    <w:rsid w:val="004F35DC"/>
    <w:rsid w:val="004F5B1A"/>
    <w:rsid w:val="004F5CA3"/>
    <w:rsid w:val="00500FBB"/>
    <w:rsid w:val="00510A8C"/>
    <w:rsid w:val="0051111C"/>
    <w:rsid w:val="00511708"/>
    <w:rsid w:val="00512095"/>
    <w:rsid w:val="00512A4B"/>
    <w:rsid w:val="005143DB"/>
    <w:rsid w:val="00514AB0"/>
    <w:rsid w:val="005150CA"/>
    <w:rsid w:val="005156E7"/>
    <w:rsid w:val="00517013"/>
    <w:rsid w:val="00520A09"/>
    <w:rsid w:val="00522407"/>
    <w:rsid w:val="00522592"/>
    <w:rsid w:val="005326D1"/>
    <w:rsid w:val="00533936"/>
    <w:rsid w:val="00533EC2"/>
    <w:rsid w:val="005355F4"/>
    <w:rsid w:val="00540277"/>
    <w:rsid w:val="0054027A"/>
    <w:rsid w:val="00542BFF"/>
    <w:rsid w:val="0054303C"/>
    <w:rsid w:val="005432ED"/>
    <w:rsid w:val="005469DB"/>
    <w:rsid w:val="00550C30"/>
    <w:rsid w:val="00550C89"/>
    <w:rsid w:val="00550F55"/>
    <w:rsid w:val="00551B39"/>
    <w:rsid w:val="005521F2"/>
    <w:rsid w:val="00552FC0"/>
    <w:rsid w:val="00554358"/>
    <w:rsid w:val="00554838"/>
    <w:rsid w:val="00554AF8"/>
    <w:rsid w:val="00556442"/>
    <w:rsid w:val="0056083C"/>
    <w:rsid w:val="0056441C"/>
    <w:rsid w:val="00564BAD"/>
    <w:rsid w:val="0056503D"/>
    <w:rsid w:val="00566D57"/>
    <w:rsid w:val="00570035"/>
    <w:rsid w:val="0057210E"/>
    <w:rsid w:val="00573CFD"/>
    <w:rsid w:val="005748D6"/>
    <w:rsid w:val="00575E15"/>
    <w:rsid w:val="00575F4E"/>
    <w:rsid w:val="00577420"/>
    <w:rsid w:val="00581DA2"/>
    <w:rsid w:val="00582200"/>
    <w:rsid w:val="00583187"/>
    <w:rsid w:val="005831D8"/>
    <w:rsid w:val="00583EDD"/>
    <w:rsid w:val="00586A24"/>
    <w:rsid w:val="00586A42"/>
    <w:rsid w:val="005870EB"/>
    <w:rsid w:val="0058765C"/>
    <w:rsid w:val="005928E9"/>
    <w:rsid w:val="00592CE9"/>
    <w:rsid w:val="00592DFA"/>
    <w:rsid w:val="00593101"/>
    <w:rsid w:val="005A1995"/>
    <w:rsid w:val="005A23C5"/>
    <w:rsid w:val="005A4A32"/>
    <w:rsid w:val="005A6656"/>
    <w:rsid w:val="005B07A3"/>
    <w:rsid w:val="005B1438"/>
    <w:rsid w:val="005B50F4"/>
    <w:rsid w:val="005B5185"/>
    <w:rsid w:val="005B77DF"/>
    <w:rsid w:val="005B7AF4"/>
    <w:rsid w:val="005C0610"/>
    <w:rsid w:val="005C0E68"/>
    <w:rsid w:val="005C16A4"/>
    <w:rsid w:val="005C26AE"/>
    <w:rsid w:val="005C2A5E"/>
    <w:rsid w:val="005C372C"/>
    <w:rsid w:val="005C3E1C"/>
    <w:rsid w:val="005C3F0E"/>
    <w:rsid w:val="005C4649"/>
    <w:rsid w:val="005C4BAB"/>
    <w:rsid w:val="005C56F4"/>
    <w:rsid w:val="005C58E1"/>
    <w:rsid w:val="005C6B37"/>
    <w:rsid w:val="005D0DFF"/>
    <w:rsid w:val="005D23BF"/>
    <w:rsid w:val="005D2D3D"/>
    <w:rsid w:val="005D5B79"/>
    <w:rsid w:val="005D6D05"/>
    <w:rsid w:val="005D6EB2"/>
    <w:rsid w:val="005D7346"/>
    <w:rsid w:val="005D7B1E"/>
    <w:rsid w:val="005E2CD8"/>
    <w:rsid w:val="005E3174"/>
    <w:rsid w:val="005E3857"/>
    <w:rsid w:val="005E4F7B"/>
    <w:rsid w:val="005E5A25"/>
    <w:rsid w:val="005E67BB"/>
    <w:rsid w:val="005E6C79"/>
    <w:rsid w:val="005F02F6"/>
    <w:rsid w:val="005F064D"/>
    <w:rsid w:val="005F186B"/>
    <w:rsid w:val="005F431A"/>
    <w:rsid w:val="005F4A3D"/>
    <w:rsid w:val="005F5C5D"/>
    <w:rsid w:val="005F6E30"/>
    <w:rsid w:val="005F7106"/>
    <w:rsid w:val="005F7206"/>
    <w:rsid w:val="0060216D"/>
    <w:rsid w:val="00604634"/>
    <w:rsid w:val="006077D5"/>
    <w:rsid w:val="00607A80"/>
    <w:rsid w:val="00607B2A"/>
    <w:rsid w:val="00610968"/>
    <w:rsid w:val="006118AF"/>
    <w:rsid w:val="006120D5"/>
    <w:rsid w:val="006124C2"/>
    <w:rsid w:val="00612A26"/>
    <w:rsid w:val="00613020"/>
    <w:rsid w:val="006172A2"/>
    <w:rsid w:val="00620276"/>
    <w:rsid w:val="00620671"/>
    <w:rsid w:val="00625EDF"/>
    <w:rsid w:val="00625FDC"/>
    <w:rsid w:val="0062635A"/>
    <w:rsid w:val="00626954"/>
    <w:rsid w:val="0063194A"/>
    <w:rsid w:val="00631D8D"/>
    <w:rsid w:val="00635309"/>
    <w:rsid w:val="00635C8A"/>
    <w:rsid w:val="006373FB"/>
    <w:rsid w:val="00637759"/>
    <w:rsid w:val="0064093E"/>
    <w:rsid w:val="00645671"/>
    <w:rsid w:val="006458A0"/>
    <w:rsid w:val="006479D0"/>
    <w:rsid w:val="006501AE"/>
    <w:rsid w:val="006502C0"/>
    <w:rsid w:val="00651388"/>
    <w:rsid w:val="006533AC"/>
    <w:rsid w:val="006557FE"/>
    <w:rsid w:val="0065639B"/>
    <w:rsid w:val="00657E80"/>
    <w:rsid w:val="006604AE"/>
    <w:rsid w:val="0066188F"/>
    <w:rsid w:val="00662C5E"/>
    <w:rsid w:val="0066595E"/>
    <w:rsid w:val="006717E8"/>
    <w:rsid w:val="00671A76"/>
    <w:rsid w:val="0067218C"/>
    <w:rsid w:val="0067232C"/>
    <w:rsid w:val="00675370"/>
    <w:rsid w:val="00677793"/>
    <w:rsid w:val="00682EC1"/>
    <w:rsid w:val="006831E1"/>
    <w:rsid w:val="00683ACE"/>
    <w:rsid w:val="006841B1"/>
    <w:rsid w:val="00686CF0"/>
    <w:rsid w:val="00692F9D"/>
    <w:rsid w:val="0069589A"/>
    <w:rsid w:val="006A2BCF"/>
    <w:rsid w:val="006A2CB5"/>
    <w:rsid w:val="006A2D99"/>
    <w:rsid w:val="006A3BAD"/>
    <w:rsid w:val="006A4492"/>
    <w:rsid w:val="006A477D"/>
    <w:rsid w:val="006A52A3"/>
    <w:rsid w:val="006A6C76"/>
    <w:rsid w:val="006A743D"/>
    <w:rsid w:val="006B0061"/>
    <w:rsid w:val="006B1B9A"/>
    <w:rsid w:val="006B1C3F"/>
    <w:rsid w:val="006B3012"/>
    <w:rsid w:val="006B5F0E"/>
    <w:rsid w:val="006C28B2"/>
    <w:rsid w:val="006C296F"/>
    <w:rsid w:val="006C3269"/>
    <w:rsid w:val="006C33CC"/>
    <w:rsid w:val="006C4575"/>
    <w:rsid w:val="006C4B8C"/>
    <w:rsid w:val="006C7E39"/>
    <w:rsid w:val="006D0086"/>
    <w:rsid w:val="006D7198"/>
    <w:rsid w:val="006D7CBA"/>
    <w:rsid w:val="006E01B1"/>
    <w:rsid w:val="006E05BE"/>
    <w:rsid w:val="006E0A15"/>
    <w:rsid w:val="006E10FE"/>
    <w:rsid w:val="006E1AB1"/>
    <w:rsid w:val="006E5C7B"/>
    <w:rsid w:val="006F0BC0"/>
    <w:rsid w:val="006F2CDD"/>
    <w:rsid w:val="006F3BE7"/>
    <w:rsid w:val="006F5EF2"/>
    <w:rsid w:val="006F610B"/>
    <w:rsid w:val="006F6AB5"/>
    <w:rsid w:val="006F7766"/>
    <w:rsid w:val="007009D0"/>
    <w:rsid w:val="007010C4"/>
    <w:rsid w:val="00701E02"/>
    <w:rsid w:val="007021B0"/>
    <w:rsid w:val="007027DC"/>
    <w:rsid w:val="00702833"/>
    <w:rsid w:val="007033A5"/>
    <w:rsid w:val="007044B0"/>
    <w:rsid w:val="00705527"/>
    <w:rsid w:val="0070563A"/>
    <w:rsid w:val="0070567E"/>
    <w:rsid w:val="00706593"/>
    <w:rsid w:val="0070731E"/>
    <w:rsid w:val="00707AB0"/>
    <w:rsid w:val="00710729"/>
    <w:rsid w:val="007120CB"/>
    <w:rsid w:val="00713109"/>
    <w:rsid w:val="00714597"/>
    <w:rsid w:val="0071462D"/>
    <w:rsid w:val="00714B33"/>
    <w:rsid w:val="00717E12"/>
    <w:rsid w:val="00722025"/>
    <w:rsid w:val="007238F2"/>
    <w:rsid w:val="00724EB8"/>
    <w:rsid w:val="007273D1"/>
    <w:rsid w:val="00730A3B"/>
    <w:rsid w:val="00731491"/>
    <w:rsid w:val="0073249C"/>
    <w:rsid w:val="007325BB"/>
    <w:rsid w:val="00733390"/>
    <w:rsid w:val="00733DCC"/>
    <w:rsid w:val="007346EA"/>
    <w:rsid w:val="00735DB8"/>
    <w:rsid w:val="007372DC"/>
    <w:rsid w:val="007415E9"/>
    <w:rsid w:val="00754174"/>
    <w:rsid w:val="007549F9"/>
    <w:rsid w:val="00754D7D"/>
    <w:rsid w:val="00755428"/>
    <w:rsid w:val="007649F1"/>
    <w:rsid w:val="00765051"/>
    <w:rsid w:val="007654E2"/>
    <w:rsid w:val="00770C8A"/>
    <w:rsid w:val="007722CF"/>
    <w:rsid w:val="00772804"/>
    <w:rsid w:val="00773029"/>
    <w:rsid w:val="00773EEE"/>
    <w:rsid w:val="00775477"/>
    <w:rsid w:val="007762FF"/>
    <w:rsid w:val="00776CFA"/>
    <w:rsid w:val="00777A73"/>
    <w:rsid w:val="00780F24"/>
    <w:rsid w:val="00783843"/>
    <w:rsid w:val="0078390C"/>
    <w:rsid w:val="00784A40"/>
    <w:rsid w:val="00784E13"/>
    <w:rsid w:val="00785411"/>
    <w:rsid w:val="00785895"/>
    <w:rsid w:val="00785EDB"/>
    <w:rsid w:val="007872ED"/>
    <w:rsid w:val="00790539"/>
    <w:rsid w:val="00790855"/>
    <w:rsid w:val="00793033"/>
    <w:rsid w:val="00793296"/>
    <w:rsid w:val="00793729"/>
    <w:rsid w:val="00793D2B"/>
    <w:rsid w:val="00794B90"/>
    <w:rsid w:val="00795AED"/>
    <w:rsid w:val="007962CF"/>
    <w:rsid w:val="0079770F"/>
    <w:rsid w:val="007A1CD2"/>
    <w:rsid w:val="007A2BD3"/>
    <w:rsid w:val="007A7232"/>
    <w:rsid w:val="007B1C3A"/>
    <w:rsid w:val="007B3294"/>
    <w:rsid w:val="007B3AA1"/>
    <w:rsid w:val="007B3AFA"/>
    <w:rsid w:val="007B4282"/>
    <w:rsid w:val="007B5A76"/>
    <w:rsid w:val="007B5BDA"/>
    <w:rsid w:val="007B5D87"/>
    <w:rsid w:val="007C2308"/>
    <w:rsid w:val="007C25CB"/>
    <w:rsid w:val="007C2969"/>
    <w:rsid w:val="007C3BA6"/>
    <w:rsid w:val="007C5B32"/>
    <w:rsid w:val="007C77D7"/>
    <w:rsid w:val="007D0C6A"/>
    <w:rsid w:val="007D38C2"/>
    <w:rsid w:val="007D6AAF"/>
    <w:rsid w:val="007E06E0"/>
    <w:rsid w:val="007E0A84"/>
    <w:rsid w:val="007E152F"/>
    <w:rsid w:val="007E3DDE"/>
    <w:rsid w:val="007E4756"/>
    <w:rsid w:val="007E5E0B"/>
    <w:rsid w:val="007E7F3A"/>
    <w:rsid w:val="007F20B2"/>
    <w:rsid w:val="007F20F2"/>
    <w:rsid w:val="007F49EE"/>
    <w:rsid w:val="00801090"/>
    <w:rsid w:val="008013FB"/>
    <w:rsid w:val="0080265D"/>
    <w:rsid w:val="0080346A"/>
    <w:rsid w:val="00813188"/>
    <w:rsid w:val="008133F6"/>
    <w:rsid w:val="00814EF9"/>
    <w:rsid w:val="00815797"/>
    <w:rsid w:val="00815E28"/>
    <w:rsid w:val="008166E5"/>
    <w:rsid w:val="0081726B"/>
    <w:rsid w:val="0082095A"/>
    <w:rsid w:val="008239A5"/>
    <w:rsid w:val="0082547D"/>
    <w:rsid w:val="008254A6"/>
    <w:rsid w:val="0083069A"/>
    <w:rsid w:val="0083176D"/>
    <w:rsid w:val="00833209"/>
    <w:rsid w:val="00836E35"/>
    <w:rsid w:val="008401F5"/>
    <w:rsid w:val="008411D3"/>
    <w:rsid w:val="008434E2"/>
    <w:rsid w:val="00843775"/>
    <w:rsid w:val="00844557"/>
    <w:rsid w:val="0084524E"/>
    <w:rsid w:val="008506C6"/>
    <w:rsid w:val="00852D75"/>
    <w:rsid w:val="00857CD8"/>
    <w:rsid w:val="008606DA"/>
    <w:rsid w:val="008609E4"/>
    <w:rsid w:val="0086373C"/>
    <w:rsid w:val="0086686D"/>
    <w:rsid w:val="00867751"/>
    <w:rsid w:val="00867C44"/>
    <w:rsid w:val="00872606"/>
    <w:rsid w:val="00872C05"/>
    <w:rsid w:val="008731E5"/>
    <w:rsid w:val="008747E9"/>
    <w:rsid w:val="00875072"/>
    <w:rsid w:val="0087713E"/>
    <w:rsid w:val="008801CD"/>
    <w:rsid w:val="0088569A"/>
    <w:rsid w:val="00885915"/>
    <w:rsid w:val="00886033"/>
    <w:rsid w:val="00886167"/>
    <w:rsid w:val="0089265B"/>
    <w:rsid w:val="008947C5"/>
    <w:rsid w:val="00894FED"/>
    <w:rsid w:val="00895D39"/>
    <w:rsid w:val="008A02D3"/>
    <w:rsid w:val="008A0A1B"/>
    <w:rsid w:val="008A1690"/>
    <w:rsid w:val="008A46F7"/>
    <w:rsid w:val="008A4982"/>
    <w:rsid w:val="008A64DC"/>
    <w:rsid w:val="008A6CEC"/>
    <w:rsid w:val="008B0ADE"/>
    <w:rsid w:val="008B3CDC"/>
    <w:rsid w:val="008B5DF4"/>
    <w:rsid w:val="008C03B9"/>
    <w:rsid w:val="008C21E5"/>
    <w:rsid w:val="008C27D6"/>
    <w:rsid w:val="008C28FC"/>
    <w:rsid w:val="008C463E"/>
    <w:rsid w:val="008C5304"/>
    <w:rsid w:val="008C54AC"/>
    <w:rsid w:val="008C61E7"/>
    <w:rsid w:val="008C7484"/>
    <w:rsid w:val="008D2841"/>
    <w:rsid w:val="008D55CC"/>
    <w:rsid w:val="008D610C"/>
    <w:rsid w:val="008D6DFF"/>
    <w:rsid w:val="008D7230"/>
    <w:rsid w:val="008E38E0"/>
    <w:rsid w:val="008E6953"/>
    <w:rsid w:val="008E70CD"/>
    <w:rsid w:val="008F0FCD"/>
    <w:rsid w:val="008F23F7"/>
    <w:rsid w:val="008F652E"/>
    <w:rsid w:val="00900B51"/>
    <w:rsid w:val="00905836"/>
    <w:rsid w:val="0090723E"/>
    <w:rsid w:val="00910337"/>
    <w:rsid w:val="00911C9F"/>
    <w:rsid w:val="009123BF"/>
    <w:rsid w:val="00912852"/>
    <w:rsid w:val="00913DD8"/>
    <w:rsid w:val="00915D5B"/>
    <w:rsid w:val="00916A7D"/>
    <w:rsid w:val="0092013D"/>
    <w:rsid w:val="009210DA"/>
    <w:rsid w:val="0092177A"/>
    <w:rsid w:val="00922F52"/>
    <w:rsid w:val="009253D4"/>
    <w:rsid w:val="0092591F"/>
    <w:rsid w:val="0092711D"/>
    <w:rsid w:val="00927DC6"/>
    <w:rsid w:val="00931166"/>
    <w:rsid w:val="009315E2"/>
    <w:rsid w:val="009322AE"/>
    <w:rsid w:val="00935A25"/>
    <w:rsid w:val="009368B3"/>
    <w:rsid w:val="009403A6"/>
    <w:rsid w:val="009428DE"/>
    <w:rsid w:val="00942A3B"/>
    <w:rsid w:val="00947AEE"/>
    <w:rsid w:val="00950596"/>
    <w:rsid w:val="0095079A"/>
    <w:rsid w:val="009513FD"/>
    <w:rsid w:val="009559CE"/>
    <w:rsid w:val="009559D7"/>
    <w:rsid w:val="00955CF0"/>
    <w:rsid w:val="00956188"/>
    <w:rsid w:val="0095689A"/>
    <w:rsid w:val="00957595"/>
    <w:rsid w:val="00957BC8"/>
    <w:rsid w:val="00960717"/>
    <w:rsid w:val="00962293"/>
    <w:rsid w:val="0096249A"/>
    <w:rsid w:val="00964262"/>
    <w:rsid w:val="00965042"/>
    <w:rsid w:val="00965620"/>
    <w:rsid w:val="00965FE3"/>
    <w:rsid w:val="00967AEE"/>
    <w:rsid w:val="00971B29"/>
    <w:rsid w:val="0097217E"/>
    <w:rsid w:val="009738E0"/>
    <w:rsid w:val="00974115"/>
    <w:rsid w:val="0097470E"/>
    <w:rsid w:val="00974AC2"/>
    <w:rsid w:val="009761BA"/>
    <w:rsid w:val="009776DF"/>
    <w:rsid w:val="00977F3B"/>
    <w:rsid w:val="0098024D"/>
    <w:rsid w:val="00981138"/>
    <w:rsid w:val="009812BF"/>
    <w:rsid w:val="009836C3"/>
    <w:rsid w:val="00986AA5"/>
    <w:rsid w:val="00987304"/>
    <w:rsid w:val="009903E7"/>
    <w:rsid w:val="00991274"/>
    <w:rsid w:val="009912FF"/>
    <w:rsid w:val="00993021"/>
    <w:rsid w:val="00993D89"/>
    <w:rsid w:val="00994072"/>
    <w:rsid w:val="00994E37"/>
    <w:rsid w:val="00995A22"/>
    <w:rsid w:val="00997317"/>
    <w:rsid w:val="00997A04"/>
    <w:rsid w:val="00997A96"/>
    <w:rsid w:val="009A3409"/>
    <w:rsid w:val="009A349E"/>
    <w:rsid w:val="009A3820"/>
    <w:rsid w:val="009A3E1B"/>
    <w:rsid w:val="009A41C2"/>
    <w:rsid w:val="009A5004"/>
    <w:rsid w:val="009A67CE"/>
    <w:rsid w:val="009A770E"/>
    <w:rsid w:val="009A7DBC"/>
    <w:rsid w:val="009B044C"/>
    <w:rsid w:val="009B12F2"/>
    <w:rsid w:val="009B2CC2"/>
    <w:rsid w:val="009B4A00"/>
    <w:rsid w:val="009B5D6F"/>
    <w:rsid w:val="009B7B90"/>
    <w:rsid w:val="009C0DA2"/>
    <w:rsid w:val="009C11EE"/>
    <w:rsid w:val="009C19EA"/>
    <w:rsid w:val="009C2FCC"/>
    <w:rsid w:val="009C4407"/>
    <w:rsid w:val="009C4B05"/>
    <w:rsid w:val="009C4B31"/>
    <w:rsid w:val="009C5C1C"/>
    <w:rsid w:val="009C7AE1"/>
    <w:rsid w:val="009D14AD"/>
    <w:rsid w:val="009D21A5"/>
    <w:rsid w:val="009D3FA8"/>
    <w:rsid w:val="009D5780"/>
    <w:rsid w:val="009D668D"/>
    <w:rsid w:val="009E0427"/>
    <w:rsid w:val="009E1707"/>
    <w:rsid w:val="009E1830"/>
    <w:rsid w:val="009E307B"/>
    <w:rsid w:val="009E457A"/>
    <w:rsid w:val="009E5618"/>
    <w:rsid w:val="009E5C51"/>
    <w:rsid w:val="009E6338"/>
    <w:rsid w:val="009F0E83"/>
    <w:rsid w:val="009F12C0"/>
    <w:rsid w:val="009F13CA"/>
    <w:rsid w:val="009F156B"/>
    <w:rsid w:val="009F1F91"/>
    <w:rsid w:val="009F34EB"/>
    <w:rsid w:val="009F3B62"/>
    <w:rsid w:val="009F5A9E"/>
    <w:rsid w:val="009F6B57"/>
    <w:rsid w:val="00A039A2"/>
    <w:rsid w:val="00A03C1D"/>
    <w:rsid w:val="00A05F63"/>
    <w:rsid w:val="00A0671D"/>
    <w:rsid w:val="00A06846"/>
    <w:rsid w:val="00A06B08"/>
    <w:rsid w:val="00A06BBA"/>
    <w:rsid w:val="00A06CB7"/>
    <w:rsid w:val="00A11039"/>
    <w:rsid w:val="00A11E33"/>
    <w:rsid w:val="00A14627"/>
    <w:rsid w:val="00A153DC"/>
    <w:rsid w:val="00A15F41"/>
    <w:rsid w:val="00A17BA8"/>
    <w:rsid w:val="00A20996"/>
    <w:rsid w:val="00A220A7"/>
    <w:rsid w:val="00A25061"/>
    <w:rsid w:val="00A2727D"/>
    <w:rsid w:val="00A317A0"/>
    <w:rsid w:val="00A31B0F"/>
    <w:rsid w:val="00A33104"/>
    <w:rsid w:val="00A3423F"/>
    <w:rsid w:val="00A34490"/>
    <w:rsid w:val="00A35E38"/>
    <w:rsid w:val="00A365A7"/>
    <w:rsid w:val="00A4161C"/>
    <w:rsid w:val="00A425D5"/>
    <w:rsid w:val="00A42C76"/>
    <w:rsid w:val="00A42C8E"/>
    <w:rsid w:val="00A43611"/>
    <w:rsid w:val="00A44229"/>
    <w:rsid w:val="00A47FC5"/>
    <w:rsid w:val="00A50A74"/>
    <w:rsid w:val="00A51816"/>
    <w:rsid w:val="00A544D9"/>
    <w:rsid w:val="00A54771"/>
    <w:rsid w:val="00A5587C"/>
    <w:rsid w:val="00A57BCB"/>
    <w:rsid w:val="00A6123A"/>
    <w:rsid w:val="00A620AA"/>
    <w:rsid w:val="00A62ECB"/>
    <w:rsid w:val="00A67C5A"/>
    <w:rsid w:val="00A70860"/>
    <w:rsid w:val="00A709B6"/>
    <w:rsid w:val="00A73D8A"/>
    <w:rsid w:val="00A76B7A"/>
    <w:rsid w:val="00A80A32"/>
    <w:rsid w:val="00A8109F"/>
    <w:rsid w:val="00A81588"/>
    <w:rsid w:val="00A87741"/>
    <w:rsid w:val="00A9061C"/>
    <w:rsid w:val="00A918D1"/>
    <w:rsid w:val="00A92134"/>
    <w:rsid w:val="00A926FA"/>
    <w:rsid w:val="00A939A3"/>
    <w:rsid w:val="00A93AE0"/>
    <w:rsid w:val="00A943FA"/>
    <w:rsid w:val="00A94C6F"/>
    <w:rsid w:val="00A97545"/>
    <w:rsid w:val="00AA0857"/>
    <w:rsid w:val="00AA0B19"/>
    <w:rsid w:val="00AA2E69"/>
    <w:rsid w:val="00AA3B52"/>
    <w:rsid w:val="00AA53D9"/>
    <w:rsid w:val="00AA593E"/>
    <w:rsid w:val="00AA70DF"/>
    <w:rsid w:val="00AB050C"/>
    <w:rsid w:val="00AB0928"/>
    <w:rsid w:val="00AB23DE"/>
    <w:rsid w:val="00AB25F5"/>
    <w:rsid w:val="00AB346C"/>
    <w:rsid w:val="00AB464B"/>
    <w:rsid w:val="00AB4BEC"/>
    <w:rsid w:val="00AB4DB6"/>
    <w:rsid w:val="00AB604F"/>
    <w:rsid w:val="00AB60F1"/>
    <w:rsid w:val="00AB6FE4"/>
    <w:rsid w:val="00AC1277"/>
    <w:rsid w:val="00AC23D5"/>
    <w:rsid w:val="00AC299B"/>
    <w:rsid w:val="00AC3069"/>
    <w:rsid w:val="00AC4E4C"/>
    <w:rsid w:val="00AC5EFE"/>
    <w:rsid w:val="00AD36D5"/>
    <w:rsid w:val="00AE2F6C"/>
    <w:rsid w:val="00AE3F06"/>
    <w:rsid w:val="00AE4017"/>
    <w:rsid w:val="00AF0F74"/>
    <w:rsid w:val="00AF13F4"/>
    <w:rsid w:val="00AF2B23"/>
    <w:rsid w:val="00AF2B38"/>
    <w:rsid w:val="00AF6FBB"/>
    <w:rsid w:val="00B02078"/>
    <w:rsid w:val="00B026EA"/>
    <w:rsid w:val="00B032FB"/>
    <w:rsid w:val="00B04725"/>
    <w:rsid w:val="00B065BD"/>
    <w:rsid w:val="00B112A7"/>
    <w:rsid w:val="00B120BE"/>
    <w:rsid w:val="00B14AFE"/>
    <w:rsid w:val="00B1589E"/>
    <w:rsid w:val="00B163D1"/>
    <w:rsid w:val="00B167B3"/>
    <w:rsid w:val="00B17968"/>
    <w:rsid w:val="00B245F8"/>
    <w:rsid w:val="00B2523D"/>
    <w:rsid w:val="00B34108"/>
    <w:rsid w:val="00B34245"/>
    <w:rsid w:val="00B35489"/>
    <w:rsid w:val="00B35957"/>
    <w:rsid w:val="00B3706A"/>
    <w:rsid w:val="00B372F6"/>
    <w:rsid w:val="00B40186"/>
    <w:rsid w:val="00B41251"/>
    <w:rsid w:val="00B47794"/>
    <w:rsid w:val="00B4796A"/>
    <w:rsid w:val="00B47F72"/>
    <w:rsid w:val="00B50FD1"/>
    <w:rsid w:val="00B51F1E"/>
    <w:rsid w:val="00B53698"/>
    <w:rsid w:val="00B54F71"/>
    <w:rsid w:val="00B55405"/>
    <w:rsid w:val="00B56264"/>
    <w:rsid w:val="00B574EE"/>
    <w:rsid w:val="00B5765E"/>
    <w:rsid w:val="00B6018B"/>
    <w:rsid w:val="00B62BF3"/>
    <w:rsid w:val="00B64CC1"/>
    <w:rsid w:val="00B64F9F"/>
    <w:rsid w:val="00B64FA2"/>
    <w:rsid w:val="00B65710"/>
    <w:rsid w:val="00B65F3C"/>
    <w:rsid w:val="00B66B2C"/>
    <w:rsid w:val="00B6703F"/>
    <w:rsid w:val="00B7181E"/>
    <w:rsid w:val="00B71959"/>
    <w:rsid w:val="00B71BEB"/>
    <w:rsid w:val="00B729FA"/>
    <w:rsid w:val="00B72A65"/>
    <w:rsid w:val="00B744E3"/>
    <w:rsid w:val="00B763AA"/>
    <w:rsid w:val="00B77F53"/>
    <w:rsid w:val="00B80DAB"/>
    <w:rsid w:val="00B81D13"/>
    <w:rsid w:val="00B82521"/>
    <w:rsid w:val="00B82C8D"/>
    <w:rsid w:val="00B84C9C"/>
    <w:rsid w:val="00B86772"/>
    <w:rsid w:val="00B87388"/>
    <w:rsid w:val="00B91FF9"/>
    <w:rsid w:val="00B940E1"/>
    <w:rsid w:val="00B96E61"/>
    <w:rsid w:val="00B96F3E"/>
    <w:rsid w:val="00BA1F77"/>
    <w:rsid w:val="00BA4E68"/>
    <w:rsid w:val="00BA53B7"/>
    <w:rsid w:val="00BA6E2E"/>
    <w:rsid w:val="00BA74ED"/>
    <w:rsid w:val="00BA76FD"/>
    <w:rsid w:val="00BB068B"/>
    <w:rsid w:val="00BB0ECF"/>
    <w:rsid w:val="00BB23F5"/>
    <w:rsid w:val="00BB2D61"/>
    <w:rsid w:val="00BB3550"/>
    <w:rsid w:val="00BB373F"/>
    <w:rsid w:val="00BB4138"/>
    <w:rsid w:val="00BB4515"/>
    <w:rsid w:val="00BB7336"/>
    <w:rsid w:val="00BC0954"/>
    <w:rsid w:val="00BC18F2"/>
    <w:rsid w:val="00BC1D9F"/>
    <w:rsid w:val="00BC51AC"/>
    <w:rsid w:val="00BC61A8"/>
    <w:rsid w:val="00BC7354"/>
    <w:rsid w:val="00BC79AB"/>
    <w:rsid w:val="00BD0613"/>
    <w:rsid w:val="00BD6CFC"/>
    <w:rsid w:val="00BE042E"/>
    <w:rsid w:val="00BE04C4"/>
    <w:rsid w:val="00BE16C1"/>
    <w:rsid w:val="00BE208A"/>
    <w:rsid w:val="00BE3E98"/>
    <w:rsid w:val="00BE4A02"/>
    <w:rsid w:val="00BE6F56"/>
    <w:rsid w:val="00BE6FE8"/>
    <w:rsid w:val="00BF1AC6"/>
    <w:rsid w:val="00BF28CF"/>
    <w:rsid w:val="00BF293F"/>
    <w:rsid w:val="00BF4440"/>
    <w:rsid w:val="00BF6B9F"/>
    <w:rsid w:val="00BF7014"/>
    <w:rsid w:val="00BF716D"/>
    <w:rsid w:val="00BF77E0"/>
    <w:rsid w:val="00C00730"/>
    <w:rsid w:val="00C05896"/>
    <w:rsid w:val="00C06F05"/>
    <w:rsid w:val="00C10C43"/>
    <w:rsid w:val="00C11706"/>
    <w:rsid w:val="00C15C4A"/>
    <w:rsid w:val="00C15D25"/>
    <w:rsid w:val="00C173CE"/>
    <w:rsid w:val="00C22A41"/>
    <w:rsid w:val="00C24885"/>
    <w:rsid w:val="00C26DD0"/>
    <w:rsid w:val="00C271CC"/>
    <w:rsid w:val="00C31459"/>
    <w:rsid w:val="00C33C55"/>
    <w:rsid w:val="00C33E78"/>
    <w:rsid w:val="00C347BA"/>
    <w:rsid w:val="00C37280"/>
    <w:rsid w:val="00C37BC8"/>
    <w:rsid w:val="00C400E0"/>
    <w:rsid w:val="00C40C74"/>
    <w:rsid w:val="00C40FF8"/>
    <w:rsid w:val="00C413F7"/>
    <w:rsid w:val="00C41BD3"/>
    <w:rsid w:val="00C42276"/>
    <w:rsid w:val="00C4292A"/>
    <w:rsid w:val="00C43ACD"/>
    <w:rsid w:val="00C44D05"/>
    <w:rsid w:val="00C45073"/>
    <w:rsid w:val="00C4543C"/>
    <w:rsid w:val="00C45903"/>
    <w:rsid w:val="00C45C70"/>
    <w:rsid w:val="00C4614F"/>
    <w:rsid w:val="00C46FB5"/>
    <w:rsid w:val="00C523FF"/>
    <w:rsid w:val="00C53B0C"/>
    <w:rsid w:val="00C554C2"/>
    <w:rsid w:val="00C574D6"/>
    <w:rsid w:val="00C61DD6"/>
    <w:rsid w:val="00C62B03"/>
    <w:rsid w:val="00C63278"/>
    <w:rsid w:val="00C662F8"/>
    <w:rsid w:val="00C66823"/>
    <w:rsid w:val="00C66A25"/>
    <w:rsid w:val="00C66E88"/>
    <w:rsid w:val="00C6754E"/>
    <w:rsid w:val="00C702D3"/>
    <w:rsid w:val="00C709B8"/>
    <w:rsid w:val="00C716A8"/>
    <w:rsid w:val="00C71EF6"/>
    <w:rsid w:val="00C72B93"/>
    <w:rsid w:val="00C72CAE"/>
    <w:rsid w:val="00C72D89"/>
    <w:rsid w:val="00C73486"/>
    <w:rsid w:val="00C7362D"/>
    <w:rsid w:val="00C7580F"/>
    <w:rsid w:val="00C7590E"/>
    <w:rsid w:val="00C76226"/>
    <w:rsid w:val="00C77244"/>
    <w:rsid w:val="00C803E1"/>
    <w:rsid w:val="00C81D48"/>
    <w:rsid w:val="00C85726"/>
    <w:rsid w:val="00C870B4"/>
    <w:rsid w:val="00C87203"/>
    <w:rsid w:val="00C87267"/>
    <w:rsid w:val="00C87753"/>
    <w:rsid w:val="00C93BFF"/>
    <w:rsid w:val="00C93C34"/>
    <w:rsid w:val="00C945D7"/>
    <w:rsid w:val="00C95B51"/>
    <w:rsid w:val="00C97994"/>
    <w:rsid w:val="00CA0010"/>
    <w:rsid w:val="00CA75A0"/>
    <w:rsid w:val="00CA7948"/>
    <w:rsid w:val="00CB15BF"/>
    <w:rsid w:val="00CB24E6"/>
    <w:rsid w:val="00CB3A59"/>
    <w:rsid w:val="00CB4CBA"/>
    <w:rsid w:val="00CB5D28"/>
    <w:rsid w:val="00CB643E"/>
    <w:rsid w:val="00CB6620"/>
    <w:rsid w:val="00CB6DD1"/>
    <w:rsid w:val="00CB7587"/>
    <w:rsid w:val="00CC1F62"/>
    <w:rsid w:val="00CC2B86"/>
    <w:rsid w:val="00CC3102"/>
    <w:rsid w:val="00CC31AD"/>
    <w:rsid w:val="00CC463C"/>
    <w:rsid w:val="00CC7134"/>
    <w:rsid w:val="00CC79E1"/>
    <w:rsid w:val="00CD0D77"/>
    <w:rsid w:val="00CD1FD5"/>
    <w:rsid w:val="00CD3AEA"/>
    <w:rsid w:val="00CD3D33"/>
    <w:rsid w:val="00CD4E3D"/>
    <w:rsid w:val="00CE00EF"/>
    <w:rsid w:val="00CE05FC"/>
    <w:rsid w:val="00CE1191"/>
    <w:rsid w:val="00CE1FAB"/>
    <w:rsid w:val="00CE2518"/>
    <w:rsid w:val="00CE4831"/>
    <w:rsid w:val="00CE5B2D"/>
    <w:rsid w:val="00CE6576"/>
    <w:rsid w:val="00CE67BD"/>
    <w:rsid w:val="00CE67BF"/>
    <w:rsid w:val="00CF4706"/>
    <w:rsid w:val="00CF5E25"/>
    <w:rsid w:val="00CF5F93"/>
    <w:rsid w:val="00CF741D"/>
    <w:rsid w:val="00D0037F"/>
    <w:rsid w:val="00D01A35"/>
    <w:rsid w:val="00D04249"/>
    <w:rsid w:val="00D0488F"/>
    <w:rsid w:val="00D04E58"/>
    <w:rsid w:val="00D05B27"/>
    <w:rsid w:val="00D0764D"/>
    <w:rsid w:val="00D079E4"/>
    <w:rsid w:val="00D100E5"/>
    <w:rsid w:val="00D10652"/>
    <w:rsid w:val="00D1229E"/>
    <w:rsid w:val="00D1346E"/>
    <w:rsid w:val="00D1507D"/>
    <w:rsid w:val="00D1600C"/>
    <w:rsid w:val="00D177BF"/>
    <w:rsid w:val="00D17B9A"/>
    <w:rsid w:val="00D210CD"/>
    <w:rsid w:val="00D224CA"/>
    <w:rsid w:val="00D228F6"/>
    <w:rsid w:val="00D2300C"/>
    <w:rsid w:val="00D2459C"/>
    <w:rsid w:val="00D24A6F"/>
    <w:rsid w:val="00D25697"/>
    <w:rsid w:val="00D2617C"/>
    <w:rsid w:val="00D302F8"/>
    <w:rsid w:val="00D316F1"/>
    <w:rsid w:val="00D31D64"/>
    <w:rsid w:val="00D34147"/>
    <w:rsid w:val="00D34A45"/>
    <w:rsid w:val="00D34CC2"/>
    <w:rsid w:val="00D37701"/>
    <w:rsid w:val="00D377D7"/>
    <w:rsid w:val="00D4300B"/>
    <w:rsid w:val="00D43844"/>
    <w:rsid w:val="00D4408C"/>
    <w:rsid w:val="00D4645E"/>
    <w:rsid w:val="00D5087B"/>
    <w:rsid w:val="00D52185"/>
    <w:rsid w:val="00D52F5E"/>
    <w:rsid w:val="00D55E55"/>
    <w:rsid w:val="00D5625B"/>
    <w:rsid w:val="00D56D79"/>
    <w:rsid w:val="00D57D82"/>
    <w:rsid w:val="00D61449"/>
    <w:rsid w:val="00D61FEA"/>
    <w:rsid w:val="00D6268A"/>
    <w:rsid w:val="00D632E4"/>
    <w:rsid w:val="00D65E6C"/>
    <w:rsid w:val="00D66B69"/>
    <w:rsid w:val="00D703B2"/>
    <w:rsid w:val="00D705B2"/>
    <w:rsid w:val="00D719BF"/>
    <w:rsid w:val="00D72720"/>
    <w:rsid w:val="00D73801"/>
    <w:rsid w:val="00D76310"/>
    <w:rsid w:val="00D822F6"/>
    <w:rsid w:val="00D82AA8"/>
    <w:rsid w:val="00D82B92"/>
    <w:rsid w:val="00D84166"/>
    <w:rsid w:val="00D8450B"/>
    <w:rsid w:val="00D854AD"/>
    <w:rsid w:val="00D85A7D"/>
    <w:rsid w:val="00D85FA8"/>
    <w:rsid w:val="00D87F6F"/>
    <w:rsid w:val="00D938C1"/>
    <w:rsid w:val="00D94787"/>
    <w:rsid w:val="00D95AFD"/>
    <w:rsid w:val="00D96D79"/>
    <w:rsid w:val="00DA3FEA"/>
    <w:rsid w:val="00DA4835"/>
    <w:rsid w:val="00DA4E97"/>
    <w:rsid w:val="00DA4F68"/>
    <w:rsid w:val="00DA57E8"/>
    <w:rsid w:val="00DA57FB"/>
    <w:rsid w:val="00DA5CDE"/>
    <w:rsid w:val="00DA5EFE"/>
    <w:rsid w:val="00DA65D9"/>
    <w:rsid w:val="00DA68EA"/>
    <w:rsid w:val="00DA6D00"/>
    <w:rsid w:val="00DA7AE4"/>
    <w:rsid w:val="00DB00E3"/>
    <w:rsid w:val="00DB1051"/>
    <w:rsid w:val="00DB1D73"/>
    <w:rsid w:val="00DB26EE"/>
    <w:rsid w:val="00DB2F94"/>
    <w:rsid w:val="00DB3619"/>
    <w:rsid w:val="00DB454F"/>
    <w:rsid w:val="00DB4F25"/>
    <w:rsid w:val="00DB53A4"/>
    <w:rsid w:val="00DB6C00"/>
    <w:rsid w:val="00DB7277"/>
    <w:rsid w:val="00DB7D90"/>
    <w:rsid w:val="00DC1746"/>
    <w:rsid w:val="00DC2546"/>
    <w:rsid w:val="00DC26BC"/>
    <w:rsid w:val="00DD051E"/>
    <w:rsid w:val="00DD2255"/>
    <w:rsid w:val="00DD2BBB"/>
    <w:rsid w:val="00DD400C"/>
    <w:rsid w:val="00DD477B"/>
    <w:rsid w:val="00DD49C7"/>
    <w:rsid w:val="00DD5F7B"/>
    <w:rsid w:val="00DD6193"/>
    <w:rsid w:val="00DD677C"/>
    <w:rsid w:val="00DD6B53"/>
    <w:rsid w:val="00DD7230"/>
    <w:rsid w:val="00DD79EC"/>
    <w:rsid w:val="00DD7CA3"/>
    <w:rsid w:val="00DD7D42"/>
    <w:rsid w:val="00DE05DD"/>
    <w:rsid w:val="00DE399E"/>
    <w:rsid w:val="00DE6995"/>
    <w:rsid w:val="00DF1F64"/>
    <w:rsid w:val="00DF63B4"/>
    <w:rsid w:val="00DF66E0"/>
    <w:rsid w:val="00DF7E46"/>
    <w:rsid w:val="00E038AD"/>
    <w:rsid w:val="00E06040"/>
    <w:rsid w:val="00E060DA"/>
    <w:rsid w:val="00E067B5"/>
    <w:rsid w:val="00E07799"/>
    <w:rsid w:val="00E105BE"/>
    <w:rsid w:val="00E10B6B"/>
    <w:rsid w:val="00E10C0C"/>
    <w:rsid w:val="00E10E78"/>
    <w:rsid w:val="00E11529"/>
    <w:rsid w:val="00E11935"/>
    <w:rsid w:val="00E1225E"/>
    <w:rsid w:val="00E1459C"/>
    <w:rsid w:val="00E14A8A"/>
    <w:rsid w:val="00E172AB"/>
    <w:rsid w:val="00E26471"/>
    <w:rsid w:val="00E3072E"/>
    <w:rsid w:val="00E30D03"/>
    <w:rsid w:val="00E30E06"/>
    <w:rsid w:val="00E31158"/>
    <w:rsid w:val="00E31626"/>
    <w:rsid w:val="00E31844"/>
    <w:rsid w:val="00E32E30"/>
    <w:rsid w:val="00E32FBF"/>
    <w:rsid w:val="00E33800"/>
    <w:rsid w:val="00E34762"/>
    <w:rsid w:val="00E3511E"/>
    <w:rsid w:val="00E35A56"/>
    <w:rsid w:val="00E36FEB"/>
    <w:rsid w:val="00E40E18"/>
    <w:rsid w:val="00E41D63"/>
    <w:rsid w:val="00E42473"/>
    <w:rsid w:val="00E448B2"/>
    <w:rsid w:val="00E45F60"/>
    <w:rsid w:val="00E50FCB"/>
    <w:rsid w:val="00E51A77"/>
    <w:rsid w:val="00E544EB"/>
    <w:rsid w:val="00E549A3"/>
    <w:rsid w:val="00E55249"/>
    <w:rsid w:val="00E566A9"/>
    <w:rsid w:val="00E5787F"/>
    <w:rsid w:val="00E57AD9"/>
    <w:rsid w:val="00E6042B"/>
    <w:rsid w:val="00E60544"/>
    <w:rsid w:val="00E60BC3"/>
    <w:rsid w:val="00E61CF1"/>
    <w:rsid w:val="00E6300A"/>
    <w:rsid w:val="00E63738"/>
    <w:rsid w:val="00E65BF3"/>
    <w:rsid w:val="00E65C7A"/>
    <w:rsid w:val="00E66D34"/>
    <w:rsid w:val="00E6745C"/>
    <w:rsid w:val="00E70077"/>
    <w:rsid w:val="00E718B7"/>
    <w:rsid w:val="00E73EE9"/>
    <w:rsid w:val="00E758FB"/>
    <w:rsid w:val="00E761DD"/>
    <w:rsid w:val="00E76520"/>
    <w:rsid w:val="00E7792C"/>
    <w:rsid w:val="00E80196"/>
    <w:rsid w:val="00E80DDC"/>
    <w:rsid w:val="00E82AD9"/>
    <w:rsid w:val="00E83024"/>
    <w:rsid w:val="00E850C9"/>
    <w:rsid w:val="00E85345"/>
    <w:rsid w:val="00E85874"/>
    <w:rsid w:val="00E8635F"/>
    <w:rsid w:val="00E87064"/>
    <w:rsid w:val="00E934D6"/>
    <w:rsid w:val="00E94346"/>
    <w:rsid w:val="00E94942"/>
    <w:rsid w:val="00E94E23"/>
    <w:rsid w:val="00EA2700"/>
    <w:rsid w:val="00EA2A89"/>
    <w:rsid w:val="00EA36BB"/>
    <w:rsid w:val="00EA3E47"/>
    <w:rsid w:val="00EA597B"/>
    <w:rsid w:val="00EA6DB9"/>
    <w:rsid w:val="00EA711A"/>
    <w:rsid w:val="00EA74B1"/>
    <w:rsid w:val="00EA75ED"/>
    <w:rsid w:val="00EB0AB8"/>
    <w:rsid w:val="00EB0EA5"/>
    <w:rsid w:val="00EB1955"/>
    <w:rsid w:val="00EB2E87"/>
    <w:rsid w:val="00EB371B"/>
    <w:rsid w:val="00EC132E"/>
    <w:rsid w:val="00EC16B3"/>
    <w:rsid w:val="00EC3034"/>
    <w:rsid w:val="00EC41B5"/>
    <w:rsid w:val="00EC5E61"/>
    <w:rsid w:val="00EC5FEF"/>
    <w:rsid w:val="00EC6915"/>
    <w:rsid w:val="00ED1084"/>
    <w:rsid w:val="00ED1683"/>
    <w:rsid w:val="00ED1AAB"/>
    <w:rsid w:val="00ED6252"/>
    <w:rsid w:val="00ED62C3"/>
    <w:rsid w:val="00ED63F0"/>
    <w:rsid w:val="00ED6975"/>
    <w:rsid w:val="00EE0F3F"/>
    <w:rsid w:val="00EE16B9"/>
    <w:rsid w:val="00EE24D1"/>
    <w:rsid w:val="00EE4087"/>
    <w:rsid w:val="00EE6216"/>
    <w:rsid w:val="00EE6D06"/>
    <w:rsid w:val="00EF0360"/>
    <w:rsid w:val="00EF0986"/>
    <w:rsid w:val="00EF1B47"/>
    <w:rsid w:val="00EF3E08"/>
    <w:rsid w:val="00EF58AA"/>
    <w:rsid w:val="00EF5B38"/>
    <w:rsid w:val="00EF5BA7"/>
    <w:rsid w:val="00EF61FC"/>
    <w:rsid w:val="00EF7F76"/>
    <w:rsid w:val="00F003E6"/>
    <w:rsid w:val="00F00DD8"/>
    <w:rsid w:val="00F00E13"/>
    <w:rsid w:val="00F01005"/>
    <w:rsid w:val="00F012AA"/>
    <w:rsid w:val="00F03121"/>
    <w:rsid w:val="00F13042"/>
    <w:rsid w:val="00F15494"/>
    <w:rsid w:val="00F161CA"/>
    <w:rsid w:val="00F21691"/>
    <w:rsid w:val="00F21BC2"/>
    <w:rsid w:val="00F223E8"/>
    <w:rsid w:val="00F22A11"/>
    <w:rsid w:val="00F22A77"/>
    <w:rsid w:val="00F24A39"/>
    <w:rsid w:val="00F26565"/>
    <w:rsid w:val="00F26B71"/>
    <w:rsid w:val="00F2780B"/>
    <w:rsid w:val="00F2790E"/>
    <w:rsid w:val="00F30CAC"/>
    <w:rsid w:val="00F327E7"/>
    <w:rsid w:val="00F32AAC"/>
    <w:rsid w:val="00F32E18"/>
    <w:rsid w:val="00F354D1"/>
    <w:rsid w:val="00F37F46"/>
    <w:rsid w:val="00F41176"/>
    <w:rsid w:val="00F42607"/>
    <w:rsid w:val="00F42CB9"/>
    <w:rsid w:val="00F433E9"/>
    <w:rsid w:val="00F44977"/>
    <w:rsid w:val="00F453DE"/>
    <w:rsid w:val="00F46856"/>
    <w:rsid w:val="00F5207C"/>
    <w:rsid w:val="00F52FD1"/>
    <w:rsid w:val="00F55058"/>
    <w:rsid w:val="00F56F28"/>
    <w:rsid w:val="00F60183"/>
    <w:rsid w:val="00F641DF"/>
    <w:rsid w:val="00F64F36"/>
    <w:rsid w:val="00F6540F"/>
    <w:rsid w:val="00F66E3A"/>
    <w:rsid w:val="00F734DD"/>
    <w:rsid w:val="00F744FB"/>
    <w:rsid w:val="00F80B02"/>
    <w:rsid w:val="00F825A1"/>
    <w:rsid w:val="00F84FB1"/>
    <w:rsid w:val="00F91ED0"/>
    <w:rsid w:val="00F94864"/>
    <w:rsid w:val="00F949A2"/>
    <w:rsid w:val="00F9593E"/>
    <w:rsid w:val="00F95A3C"/>
    <w:rsid w:val="00F95A8B"/>
    <w:rsid w:val="00F96ECD"/>
    <w:rsid w:val="00F977B8"/>
    <w:rsid w:val="00FA04DA"/>
    <w:rsid w:val="00FA2048"/>
    <w:rsid w:val="00FA26A2"/>
    <w:rsid w:val="00FA4969"/>
    <w:rsid w:val="00FA4F73"/>
    <w:rsid w:val="00FA5EBE"/>
    <w:rsid w:val="00FA7AF8"/>
    <w:rsid w:val="00FB0482"/>
    <w:rsid w:val="00FB078B"/>
    <w:rsid w:val="00FB108A"/>
    <w:rsid w:val="00FB1B28"/>
    <w:rsid w:val="00FB2845"/>
    <w:rsid w:val="00FB3423"/>
    <w:rsid w:val="00FB39E4"/>
    <w:rsid w:val="00FB3F9B"/>
    <w:rsid w:val="00FB4A98"/>
    <w:rsid w:val="00FB4FE4"/>
    <w:rsid w:val="00FB75C2"/>
    <w:rsid w:val="00FB79DD"/>
    <w:rsid w:val="00FC275B"/>
    <w:rsid w:val="00FC3751"/>
    <w:rsid w:val="00FC3F3A"/>
    <w:rsid w:val="00FC4006"/>
    <w:rsid w:val="00FC5012"/>
    <w:rsid w:val="00FC6E67"/>
    <w:rsid w:val="00FD48F2"/>
    <w:rsid w:val="00FD664A"/>
    <w:rsid w:val="00FE00C1"/>
    <w:rsid w:val="00FE100D"/>
    <w:rsid w:val="00FE3268"/>
    <w:rsid w:val="00FE37C1"/>
    <w:rsid w:val="00FE39CD"/>
    <w:rsid w:val="00FE48E6"/>
    <w:rsid w:val="00FE5A8B"/>
    <w:rsid w:val="00FE6FB8"/>
    <w:rsid w:val="00FF125C"/>
    <w:rsid w:val="00FF191C"/>
    <w:rsid w:val="00FF1C7F"/>
    <w:rsid w:val="00FF5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FBC2CD"/>
  <w15:docId w15:val="{496E1FE0-53BD-4785-A0A4-9672C6A6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72A2"/>
    <w:rPr>
      <w:rFonts w:ascii="Times New Roman" w:eastAsia="Times New Roman" w:hAnsi="Times New Roman"/>
    </w:rPr>
  </w:style>
  <w:style w:type="paragraph" w:styleId="1">
    <w:name w:val="heading 1"/>
    <w:basedOn w:val="a"/>
    <w:next w:val="a"/>
    <w:link w:val="10"/>
    <w:uiPriority w:val="99"/>
    <w:qFormat/>
    <w:rsid w:val="006172A2"/>
    <w:pPr>
      <w:keepNext/>
      <w:spacing w:line="360" w:lineRule="auto"/>
      <w:jc w:val="center"/>
      <w:outlineLvl w:val="0"/>
    </w:pPr>
    <w:rPr>
      <w:rFonts w:eastAsia="Calibri"/>
      <w:b/>
    </w:rPr>
  </w:style>
  <w:style w:type="paragraph" w:styleId="3">
    <w:name w:val="heading 3"/>
    <w:basedOn w:val="a"/>
    <w:next w:val="a"/>
    <w:link w:val="30"/>
    <w:uiPriority w:val="99"/>
    <w:qFormat/>
    <w:rsid w:val="006172A2"/>
    <w:pPr>
      <w:keepNext/>
      <w:jc w:val="center"/>
      <w:outlineLvl w:val="2"/>
    </w:pPr>
    <w:rPr>
      <w:rFonts w:eastAsia="Calibri"/>
      <w:b/>
    </w:rPr>
  </w:style>
  <w:style w:type="paragraph" w:styleId="4">
    <w:name w:val="heading 4"/>
    <w:basedOn w:val="a"/>
    <w:next w:val="a"/>
    <w:link w:val="40"/>
    <w:uiPriority w:val="99"/>
    <w:qFormat/>
    <w:rsid w:val="006172A2"/>
    <w:pPr>
      <w:keepNext/>
      <w:jc w:val="center"/>
      <w:outlineLvl w:val="3"/>
    </w:pPr>
    <w:rPr>
      <w:rFonts w:eastAsia="Calibr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72A2"/>
    <w:rPr>
      <w:rFonts w:ascii="Times New Roman" w:hAnsi="Times New Roman" w:cs="Times New Roman"/>
      <w:b/>
      <w:sz w:val="20"/>
      <w:szCs w:val="20"/>
      <w:lang w:eastAsia="ru-RU"/>
    </w:rPr>
  </w:style>
  <w:style w:type="character" w:customStyle="1" w:styleId="30">
    <w:name w:val="Заголовок 3 Знак"/>
    <w:link w:val="3"/>
    <w:uiPriority w:val="99"/>
    <w:locked/>
    <w:rsid w:val="006172A2"/>
    <w:rPr>
      <w:rFonts w:ascii="Times New Roman" w:hAnsi="Times New Roman" w:cs="Times New Roman"/>
      <w:b/>
      <w:sz w:val="20"/>
      <w:szCs w:val="20"/>
      <w:lang w:eastAsia="ru-RU"/>
    </w:rPr>
  </w:style>
  <w:style w:type="character" w:customStyle="1" w:styleId="40">
    <w:name w:val="Заголовок 4 Знак"/>
    <w:link w:val="4"/>
    <w:locked/>
    <w:rsid w:val="006172A2"/>
    <w:rPr>
      <w:rFonts w:ascii="Times New Roman" w:hAnsi="Times New Roman" w:cs="Times New Roman"/>
      <w:b/>
      <w:sz w:val="20"/>
      <w:szCs w:val="20"/>
      <w:lang w:eastAsia="ru-RU"/>
    </w:rPr>
  </w:style>
  <w:style w:type="paragraph" w:styleId="a3">
    <w:name w:val="Normal (Web)"/>
    <w:aliases w:val="Обычный (Web)"/>
    <w:basedOn w:val="a"/>
    <w:rsid w:val="006172A2"/>
    <w:pPr>
      <w:spacing w:before="100" w:beforeAutospacing="1" w:after="100" w:afterAutospacing="1"/>
    </w:pPr>
    <w:rPr>
      <w:sz w:val="24"/>
      <w:szCs w:val="24"/>
    </w:rPr>
  </w:style>
  <w:style w:type="paragraph" w:styleId="a4">
    <w:name w:val="Title"/>
    <w:basedOn w:val="a"/>
    <w:link w:val="a5"/>
    <w:uiPriority w:val="99"/>
    <w:qFormat/>
    <w:rsid w:val="006172A2"/>
    <w:pPr>
      <w:jc w:val="center"/>
    </w:pPr>
    <w:rPr>
      <w:rFonts w:eastAsia="Calibri"/>
      <w:b/>
    </w:rPr>
  </w:style>
  <w:style w:type="character" w:customStyle="1" w:styleId="a5">
    <w:name w:val="Заголовок Знак"/>
    <w:link w:val="a4"/>
    <w:uiPriority w:val="99"/>
    <w:locked/>
    <w:rsid w:val="006172A2"/>
    <w:rPr>
      <w:rFonts w:ascii="Times New Roman" w:hAnsi="Times New Roman" w:cs="Times New Roman"/>
      <w:b/>
      <w:sz w:val="20"/>
      <w:szCs w:val="20"/>
      <w:lang w:eastAsia="ru-RU"/>
    </w:rPr>
  </w:style>
  <w:style w:type="paragraph" w:styleId="a6">
    <w:name w:val="Subtitle"/>
    <w:basedOn w:val="a"/>
    <w:link w:val="a7"/>
    <w:uiPriority w:val="99"/>
    <w:qFormat/>
    <w:rsid w:val="006172A2"/>
    <w:pPr>
      <w:spacing w:line="360" w:lineRule="auto"/>
      <w:jc w:val="center"/>
    </w:pPr>
    <w:rPr>
      <w:rFonts w:eastAsia="Calibri"/>
      <w:b/>
    </w:rPr>
  </w:style>
  <w:style w:type="character" w:customStyle="1" w:styleId="a7">
    <w:name w:val="Подзаголовок Знак"/>
    <w:link w:val="a6"/>
    <w:uiPriority w:val="99"/>
    <w:locked/>
    <w:rsid w:val="006172A2"/>
    <w:rPr>
      <w:rFonts w:ascii="Times New Roman" w:hAnsi="Times New Roman" w:cs="Times New Roman"/>
      <w:b/>
      <w:sz w:val="20"/>
      <w:szCs w:val="20"/>
      <w:lang w:eastAsia="ru-RU"/>
    </w:rPr>
  </w:style>
  <w:style w:type="character" w:customStyle="1" w:styleId="apple-converted-space">
    <w:name w:val="apple-converted-space"/>
    <w:uiPriority w:val="99"/>
    <w:rsid w:val="006172A2"/>
    <w:rPr>
      <w:rFonts w:ascii="Times New Roman" w:hAnsi="Times New Roman" w:cs="Times New Roman"/>
    </w:rPr>
  </w:style>
  <w:style w:type="paragraph" w:styleId="a8">
    <w:name w:val="List Paragraph"/>
    <w:basedOn w:val="a"/>
    <w:uiPriority w:val="99"/>
    <w:qFormat/>
    <w:rsid w:val="005D6D05"/>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47468F"/>
    <w:pPr>
      <w:autoSpaceDE w:val="0"/>
      <w:autoSpaceDN w:val="0"/>
      <w:adjustRightInd w:val="0"/>
    </w:pPr>
    <w:rPr>
      <w:rFonts w:ascii="Arial" w:eastAsia="Times New Roman" w:hAnsi="Arial" w:cs="Arial"/>
    </w:rPr>
  </w:style>
  <w:style w:type="character" w:styleId="a9">
    <w:name w:val="Hyperlink"/>
    <w:rsid w:val="0067232C"/>
    <w:rPr>
      <w:rFonts w:cs="Times New Roman"/>
      <w:color w:val="0000FF"/>
      <w:u w:val="single"/>
    </w:rPr>
  </w:style>
  <w:style w:type="paragraph" w:customStyle="1" w:styleId="ConsPlusCell">
    <w:name w:val="ConsPlusCell"/>
    <w:uiPriority w:val="99"/>
    <w:rsid w:val="00813188"/>
    <w:pPr>
      <w:widowControl w:val="0"/>
      <w:autoSpaceDE w:val="0"/>
      <w:autoSpaceDN w:val="0"/>
      <w:adjustRightInd w:val="0"/>
    </w:pPr>
    <w:rPr>
      <w:rFonts w:eastAsia="Times New Roman" w:cs="Calibri"/>
      <w:sz w:val="22"/>
      <w:szCs w:val="22"/>
    </w:rPr>
  </w:style>
  <w:style w:type="paragraph" w:styleId="aa">
    <w:name w:val="Balloon Text"/>
    <w:basedOn w:val="a"/>
    <w:link w:val="ab"/>
    <w:uiPriority w:val="99"/>
    <w:unhideWhenUsed/>
    <w:rsid w:val="00175FAF"/>
    <w:rPr>
      <w:rFonts w:ascii="Segoe UI" w:hAnsi="Segoe UI"/>
      <w:sz w:val="18"/>
      <w:szCs w:val="18"/>
    </w:rPr>
  </w:style>
  <w:style w:type="character" w:customStyle="1" w:styleId="ab">
    <w:name w:val="Текст выноски Знак"/>
    <w:link w:val="aa"/>
    <w:uiPriority w:val="99"/>
    <w:rsid w:val="00175FAF"/>
    <w:rPr>
      <w:rFonts w:ascii="Segoe UI" w:eastAsia="Times New Roman" w:hAnsi="Segoe UI" w:cs="Segoe UI"/>
      <w:sz w:val="18"/>
      <w:szCs w:val="18"/>
    </w:rPr>
  </w:style>
  <w:style w:type="paragraph" w:customStyle="1" w:styleId="Default">
    <w:name w:val="Default"/>
    <w:uiPriority w:val="99"/>
    <w:rsid w:val="00D2617C"/>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
    <w:rsid w:val="00D2617C"/>
    <w:pPr>
      <w:spacing w:before="100" w:beforeAutospacing="1" w:after="100" w:afterAutospacing="1"/>
    </w:pPr>
    <w:rPr>
      <w:sz w:val="24"/>
      <w:szCs w:val="24"/>
    </w:rPr>
  </w:style>
  <w:style w:type="paragraph" w:styleId="ac">
    <w:name w:val="No Spacing"/>
    <w:link w:val="ad"/>
    <w:uiPriority w:val="1"/>
    <w:qFormat/>
    <w:rsid w:val="00D2617C"/>
    <w:rPr>
      <w:rFonts w:eastAsia="Times New Roman"/>
      <w:sz w:val="22"/>
      <w:szCs w:val="22"/>
    </w:rPr>
  </w:style>
  <w:style w:type="character" w:customStyle="1" w:styleId="ad">
    <w:name w:val="Без интервала Знак"/>
    <w:link w:val="ac"/>
    <w:uiPriority w:val="1"/>
    <w:locked/>
    <w:rsid w:val="00D2617C"/>
    <w:rPr>
      <w:rFonts w:eastAsia="Times New Roman"/>
      <w:sz w:val="22"/>
      <w:szCs w:val="22"/>
      <w:lang w:bidi="ar-SA"/>
    </w:rPr>
  </w:style>
  <w:style w:type="paragraph" w:styleId="ae">
    <w:name w:val="header"/>
    <w:basedOn w:val="a"/>
    <w:link w:val="af"/>
    <w:uiPriority w:val="99"/>
    <w:unhideWhenUsed/>
    <w:rsid w:val="000627E6"/>
    <w:pPr>
      <w:tabs>
        <w:tab w:val="center" w:pos="4677"/>
        <w:tab w:val="right" w:pos="9355"/>
      </w:tabs>
    </w:pPr>
  </w:style>
  <w:style w:type="character" w:customStyle="1" w:styleId="af">
    <w:name w:val="Верхний колонтитул Знак"/>
    <w:link w:val="ae"/>
    <w:uiPriority w:val="99"/>
    <w:rsid w:val="000627E6"/>
    <w:rPr>
      <w:rFonts w:ascii="Times New Roman" w:eastAsia="Times New Roman" w:hAnsi="Times New Roman"/>
    </w:rPr>
  </w:style>
  <w:style w:type="paragraph" w:styleId="af0">
    <w:name w:val="footer"/>
    <w:basedOn w:val="a"/>
    <w:link w:val="af1"/>
    <w:uiPriority w:val="99"/>
    <w:unhideWhenUsed/>
    <w:rsid w:val="000627E6"/>
    <w:pPr>
      <w:tabs>
        <w:tab w:val="center" w:pos="4677"/>
        <w:tab w:val="right" w:pos="9355"/>
      </w:tabs>
    </w:pPr>
  </w:style>
  <w:style w:type="character" w:customStyle="1" w:styleId="af1">
    <w:name w:val="Нижний колонтитул Знак"/>
    <w:link w:val="af0"/>
    <w:uiPriority w:val="99"/>
    <w:rsid w:val="000627E6"/>
    <w:rPr>
      <w:rFonts w:ascii="Times New Roman" w:eastAsia="Times New Roman" w:hAnsi="Times New Roman"/>
    </w:rPr>
  </w:style>
  <w:style w:type="table" w:styleId="af2">
    <w:name w:val="Table Grid"/>
    <w:basedOn w:val="a1"/>
    <w:locked/>
    <w:rsid w:val="001E1D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6A2CB5"/>
    <w:pPr>
      <w:widowControl w:val="0"/>
      <w:autoSpaceDE w:val="0"/>
      <w:autoSpaceDN w:val="0"/>
    </w:pPr>
    <w:rPr>
      <w:rFonts w:ascii="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47714">
      <w:bodyDiv w:val="1"/>
      <w:marLeft w:val="0"/>
      <w:marRight w:val="0"/>
      <w:marTop w:val="0"/>
      <w:marBottom w:val="0"/>
      <w:divBdr>
        <w:top w:val="none" w:sz="0" w:space="0" w:color="auto"/>
        <w:left w:val="none" w:sz="0" w:space="0" w:color="auto"/>
        <w:bottom w:val="none" w:sz="0" w:space="0" w:color="auto"/>
        <w:right w:val="none" w:sz="0" w:space="0" w:color="auto"/>
      </w:divBdr>
    </w:div>
    <w:div w:id="481701434">
      <w:bodyDiv w:val="1"/>
      <w:marLeft w:val="0"/>
      <w:marRight w:val="0"/>
      <w:marTop w:val="0"/>
      <w:marBottom w:val="0"/>
      <w:divBdr>
        <w:top w:val="none" w:sz="0" w:space="0" w:color="auto"/>
        <w:left w:val="none" w:sz="0" w:space="0" w:color="auto"/>
        <w:bottom w:val="none" w:sz="0" w:space="0" w:color="auto"/>
        <w:right w:val="none" w:sz="0" w:space="0" w:color="auto"/>
      </w:divBdr>
    </w:div>
    <w:div w:id="526413064">
      <w:bodyDiv w:val="1"/>
      <w:marLeft w:val="0"/>
      <w:marRight w:val="0"/>
      <w:marTop w:val="0"/>
      <w:marBottom w:val="0"/>
      <w:divBdr>
        <w:top w:val="none" w:sz="0" w:space="0" w:color="auto"/>
        <w:left w:val="none" w:sz="0" w:space="0" w:color="auto"/>
        <w:bottom w:val="none" w:sz="0" w:space="0" w:color="auto"/>
        <w:right w:val="none" w:sz="0" w:space="0" w:color="auto"/>
      </w:divBdr>
    </w:div>
    <w:div w:id="530805644">
      <w:bodyDiv w:val="1"/>
      <w:marLeft w:val="0"/>
      <w:marRight w:val="0"/>
      <w:marTop w:val="0"/>
      <w:marBottom w:val="0"/>
      <w:divBdr>
        <w:top w:val="none" w:sz="0" w:space="0" w:color="auto"/>
        <w:left w:val="none" w:sz="0" w:space="0" w:color="auto"/>
        <w:bottom w:val="none" w:sz="0" w:space="0" w:color="auto"/>
        <w:right w:val="none" w:sz="0" w:space="0" w:color="auto"/>
      </w:divBdr>
    </w:div>
    <w:div w:id="654996007">
      <w:marLeft w:val="0"/>
      <w:marRight w:val="0"/>
      <w:marTop w:val="0"/>
      <w:marBottom w:val="0"/>
      <w:divBdr>
        <w:top w:val="none" w:sz="0" w:space="0" w:color="auto"/>
        <w:left w:val="none" w:sz="0" w:space="0" w:color="auto"/>
        <w:bottom w:val="none" w:sz="0" w:space="0" w:color="auto"/>
        <w:right w:val="none" w:sz="0" w:space="0" w:color="auto"/>
      </w:divBdr>
    </w:div>
    <w:div w:id="705638260">
      <w:bodyDiv w:val="1"/>
      <w:marLeft w:val="0"/>
      <w:marRight w:val="0"/>
      <w:marTop w:val="0"/>
      <w:marBottom w:val="0"/>
      <w:divBdr>
        <w:top w:val="none" w:sz="0" w:space="0" w:color="auto"/>
        <w:left w:val="none" w:sz="0" w:space="0" w:color="auto"/>
        <w:bottom w:val="none" w:sz="0" w:space="0" w:color="auto"/>
        <w:right w:val="none" w:sz="0" w:space="0" w:color="auto"/>
      </w:divBdr>
    </w:div>
    <w:div w:id="865093617">
      <w:bodyDiv w:val="1"/>
      <w:marLeft w:val="0"/>
      <w:marRight w:val="0"/>
      <w:marTop w:val="0"/>
      <w:marBottom w:val="0"/>
      <w:divBdr>
        <w:top w:val="none" w:sz="0" w:space="0" w:color="auto"/>
        <w:left w:val="none" w:sz="0" w:space="0" w:color="auto"/>
        <w:bottom w:val="none" w:sz="0" w:space="0" w:color="auto"/>
        <w:right w:val="none" w:sz="0" w:space="0" w:color="auto"/>
      </w:divBdr>
    </w:div>
    <w:div w:id="977299949">
      <w:bodyDiv w:val="1"/>
      <w:marLeft w:val="0"/>
      <w:marRight w:val="0"/>
      <w:marTop w:val="0"/>
      <w:marBottom w:val="0"/>
      <w:divBdr>
        <w:top w:val="none" w:sz="0" w:space="0" w:color="auto"/>
        <w:left w:val="none" w:sz="0" w:space="0" w:color="auto"/>
        <w:bottom w:val="none" w:sz="0" w:space="0" w:color="auto"/>
        <w:right w:val="none" w:sz="0" w:space="0" w:color="auto"/>
      </w:divBdr>
    </w:div>
    <w:div w:id="988632757">
      <w:bodyDiv w:val="1"/>
      <w:marLeft w:val="0"/>
      <w:marRight w:val="0"/>
      <w:marTop w:val="0"/>
      <w:marBottom w:val="0"/>
      <w:divBdr>
        <w:top w:val="none" w:sz="0" w:space="0" w:color="auto"/>
        <w:left w:val="none" w:sz="0" w:space="0" w:color="auto"/>
        <w:bottom w:val="none" w:sz="0" w:space="0" w:color="auto"/>
        <w:right w:val="none" w:sz="0" w:space="0" w:color="auto"/>
      </w:divBdr>
    </w:div>
    <w:div w:id="1257861923">
      <w:bodyDiv w:val="1"/>
      <w:marLeft w:val="0"/>
      <w:marRight w:val="0"/>
      <w:marTop w:val="0"/>
      <w:marBottom w:val="0"/>
      <w:divBdr>
        <w:top w:val="none" w:sz="0" w:space="0" w:color="auto"/>
        <w:left w:val="none" w:sz="0" w:space="0" w:color="auto"/>
        <w:bottom w:val="none" w:sz="0" w:space="0" w:color="auto"/>
        <w:right w:val="none" w:sz="0" w:space="0" w:color="auto"/>
      </w:divBdr>
    </w:div>
    <w:div w:id="1406537135">
      <w:bodyDiv w:val="1"/>
      <w:marLeft w:val="0"/>
      <w:marRight w:val="0"/>
      <w:marTop w:val="0"/>
      <w:marBottom w:val="0"/>
      <w:divBdr>
        <w:top w:val="none" w:sz="0" w:space="0" w:color="auto"/>
        <w:left w:val="none" w:sz="0" w:space="0" w:color="auto"/>
        <w:bottom w:val="none" w:sz="0" w:space="0" w:color="auto"/>
        <w:right w:val="none" w:sz="0" w:space="0" w:color="auto"/>
      </w:divBdr>
    </w:div>
    <w:div w:id="1802065794">
      <w:bodyDiv w:val="1"/>
      <w:marLeft w:val="0"/>
      <w:marRight w:val="0"/>
      <w:marTop w:val="0"/>
      <w:marBottom w:val="0"/>
      <w:divBdr>
        <w:top w:val="none" w:sz="0" w:space="0" w:color="auto"/>
        <w:left w:val="none" w:sz="0" w:space="0" w:color="auto"/>
        <w:bottom w:val="none" w:sz="0" w:space="0" w:color="auto"/>
        <w:right w:val="none" w:sz="0" w:space="0" w:color="auto"/>
      </w:divBdr>
    </w:div>
    <w:div w:id="189465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5B961-C135-42C3-9289-4B7590F1A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9492</Words>
  <Characters>54108</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V.A.GERMAN</dc:creator>
  <cp:keywords/>
  <dc:description/>
  <cp:lastModifiedBy>Анастасия С. Корчуганова</cp:lastModifiedBy>
  <cp:revision>2</cp:revision>
  <cp:lastPrinted>2023-11-02T00:56:00Z</cp:lastPrinted>
  <dcterms:created xsi:type="dcterms:W3CDTF">2024-12-18T05:59:00Z</dcterms:created>
  <dcterms:modified xsi:type="dcterms:W3CDTF">2024-12-18T05:59:00Z</dcterms:modified>
</cp:coreProperties>
</file>