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8C" w:rsidRDefault="003A768C" w:rsidP="00CC6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ПОДПРОГРАММА № 2</w:t>
      </w:r>
    </w:p>
    <w:p w:rsidR="003A768C" w:rsidRDefault="003A768C" w:rsidP="00CC6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68D4">
        <w:rPr>
          <w:rFonts w:ascii="Times New Roman" w:hAnsi="Times New Roman"/>
          <w:b/>
          <w:sz w:val="24"/>
          <w:szCs w:val="24"/>
        </w:rPr>
        <w:t xml:space="preserve">«Обеспечение доступности и качества общего образования, </w:t>
      </w:r>
    </w:p>
    <w:p w:rsidR="003A768C" w:rsidRPr="00FF5E96" w:rsidRDefault="003A768C" w:rsidP="00FF5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68D4">
        <w:rPr>
          <w:rFonts w:ascii="Times New Roman" w:hAnsi="Times New Roman"/>
          <w:b/>
          <w:sz w:val="24"/>
          <w:szCs w:val="24"/>
        </w:rPr>
        <w:t>в том числе в сельской местности</w:t>
      </w:r>
      <w:r>
        <w:rPr>
          <w:rFonts w:ascii="Times New Roman" w:hAnsi="Times New Roman"/>
          <w:b/>
          <w:sz w:val="24"/>
          <w:szCs w:val="24"/>
        </w:rPr>
        <w:t>»</w:t>
      </w:r>
      <w:bookmarkStart w:id="0" w:name="Par1009"/>
      <w:bookmarkEnd w:id="0"/>
    </w:p>
    <w:p w:rsidR="003A768C" w:rsidRPr="00FF5E96" w:rsidRDefault="003A768C" w:rsidP="00FF5E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sz w:val="24"/>
          <w:szCs w:val="24"/>
        </w:rPr>
      </w:pPr>
      <w:r w:rsidRPr="00FF5E96">
        <w:rPr>
          <w:rFonts w:ascii="Times New Roman" w:hAnsi="Times New Roman"/>
        </w:rPr>
        <w:t>ПАСПОРТ ПОДПРОГРАММЫ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7"/>
        <w:gridCol w:w="1043"/>
        <w:gridCol w:w="406"/>
        <w:gridCol w:w="673"/>
        <w:gridCol w:w="1042"/>
        <w:gridCol w:w="1042"/>
        <w:gridCol w:w="1042"/>
        <w:gridCol w:w="1042"/>
        <w:gridCol w:w="1491"/>
      </w:tblGrid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32" w:type="dxa"/>
            <w:gridSpan w:val="6"/>
          </w:tcPr>
          <w:p w:rsidR="003A768C" w:rsidRPr="0099605E" w:rsidRDefault="003A768C" w:rsidP="0099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общего образования, в том числе в сельской местности</w:t>
            </w:r>
          </w:p>
          <w:p w:rsidR="003A768C" w:rsidRPr="0099605E" w:rsidRDefault="003A768C" w:rsidP="00996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9605E">
              <w:rPr>
                <w:rFonts w:ascii="Times New Roman" w:hAnsi="Times New Roman"/>
                <w:sz w:val="24"/>
                <w:szCs w:val="24"/>
              </w:rPr>
              <w:t>далее-подпрограмма</w:t>
            </w:r>
            <w:proofErr w:type="spellEnd"/>
            <w:r w:rsidRPr="009960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EA4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3A768C" w:rsidRPr="0099605E" w:rsidRDefault="003A768C" w:rsidP="00EA4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32" w:type="dxa"/>
            <w:gridSpan w:val="6"/>
          </w:tcPr>
          <w:p w:rsidR="003A768C" w:rsidRPr="0099605E" w:rsidRDefault="003A768C" w:rsidP="0099605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муниципального образования «Холмский городской округ» (дале</w:t>
            </w:r>
            <w:proofErr w:type="gramStart"/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9605E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образования)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332" w:type="dxa"/>
            <w:gridSpan w:val="6"/>
          </w:tcPr>
          <w:p w:rsidR="003A768C" w:rsidRPr="0099605E" w:rsidRDefault="003A768C" w:rsidP="0099605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"Холмский городской округ";</w:t>
            </w:r>
          </w:p>
          <w:p w:rsidR="003A768C" w:rsidRPr="0099605E" w:rsidRDefault="003A768C" w:rsidP="009960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организации;</w:t>
            </w:r>
          </w:p>
          <w:p w:rsidR="003A768C" w:rsidRPr="0099605E" w:rsidRDefault="003A768C" w:rsidP="00996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Отдел капитального строительства администрации муниципального образования "Холмский городской округ»</w:t>
            </w:r>
          </w:p>
          <w:p w:rsidR="003A768C" w:rsidRPr="0099605E" w:rsidRDefault="003A768C" w:rsidP="00996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 дополнительного педагогического образования информационно-методический центр МО «Холмский городской округ» (далее - МБОУ ИМЦ)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332" w:type="dxa"/>
            <w:gridSpan w:val="6"/>
          </w:tcPr>
          <w:p w:rsidR="003A768C" w:rsidRPr="0099605E" w:rsidRDefault="003A768C" w:rsidP="0099605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 общедоступного и бесплатного общего образования по основным общеобразовательным программам в муниципальных образовательных организациях, соответствующего требованиям развития экономики в муниципальном образовании «Холмский городской округ» современным потребностями общества и каждого гражданина</w:t>
            </w:r>
            <w:r w:rsidRPr="0099605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32" w:type="dxa"/>
            <w:gridSpan w:val="6"/>
          </w:tcPr>
          <w:p w:rsidR="003A768C" w:rsidRPr="000B646C" w:rsidRDefault="003A768C" w:rsidP="0099605E">
            <w:pPr>
              <w:pStyle w:val="Default"/>
              <w:ind w:firstLine="196"/>
              <w:jc w:val="both"/>
            </w:pPr>
            <w:r w:rsidRPr="000B646C">
              <w:t>1. Обеспечить развитие доступно</w:t>
            </w:r>
            <w:r>
              <w:t>й инфраструктуры муниципальных</w:t>
            </w:r>
            <w:r w:rsidRPr="000B646C">
              <w:t xml:space="preserve"> общеобразовательных организаций, обеспечивающих качественные и безопасные условия обучения. </w:t>
            </w:r>
          </w:p>
          <w:p w:rsidR="003A768C" w:rsidRPr="0099605E" w:rsidRDefault="003A768C" w:rsidP="0099605E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2.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деятельности.</w:t>
            </w:r>
          </w:p>
          <w:p w:rsidR="003A768C" w:rsidRPr="0099605E" w:rsidRDefault="003A768C" w:rsidP="0099605E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3. Создать современную технологическую среду в системе общего образования.</w:t>
            </w:r>
          </w:p>
          <w:p w:rsidR="003A768C" w:rsidRPr="0099605E" w:rsidRDefault="003A768C" w:rsidP="0099605E">
            <w:pPr>
              <w:pStyle w:val="a5"/>
              <w:widowControl w:val="0"/>
              <w:tabs>
                <w:tab w:val="left" w:pos="1134"/>
              </w:tabs>
              <w:spacing w:after="0" w:line="240" w:lineRule="auto"/>
              <w:ind w:left="0" w:firstLine="196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4. Обеспечить развитие инклюзивного общего образования и создать условия для сохранения и укрепления здоровья учащихся.</w:t>
            </w:r>
          </w:p>
          <w:p w:rsidR="003A768C" w:rsidRDefault="003A768C" w:rsidP="0099605E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5. Сформировать критерии по выявлению, поддержке  талантливых и одаренных детей.</w:t>
            </w:r>
          </w:p>
          <w:p w:rsidR="003A768C" w:rsidRPr="0099605E" w:rsidRDefault="003A768C" w:rsidP="0099605E">
            <w:pPr>
              <w:pStyle w:val="a3"/>
              <w:widowControl w:val="0"/>
              <w:spacing w:after="0" w:line="240" w:lineRule="auto"/>
              <w:ind w:left="175" w:hanging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D1CD1">
              <w:rPr>
                <w:rFonts w:ascii="Times New Roman" w:hAnsi="Times New Roman"/>
                <w:sz w:val="24"/>
                <w:szCs w:val="24"/>
              </w:rPr>
              <w:t xml:space="preserve">6. Создание современных комфортных условий для эффективного и безопасного обучения и воспитания детей с учетом современных требований </w:t>
            </w:r>
            <w:proofErr w:type="spellStart"/>
            <w:r w:rsidRPr="003D1CD1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3D1C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45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332" w:type="dxa"/>
            <w:gridSpan w:val="6"/>
          </w:tcPr>
          <w:p w:rsidR="003A768C" w:rsidRPr="0099605E" w:rsidRDefault="003A768C" w:rsidP="0099605E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>2015 – 2020 годы.</w:t>
            </w:r>
          </w:p>
          <w:p w:rsidR="003A768C" w:rsidRPr="0099605E" w:rsidRDefault="003A768C" w:rsidP="0099605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I этап - 2015 - 2016 годы;</w:t>
            </w:r>
          </w:p>
          <w:p w:rsidR="003A768C" w:rsidRPr="0099605E" w:rsidRDefault="003A768C" w:rsidP="009960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II этап - 2017 - 2018 годы.</w:t>
            </w:r>
          </w:p>
          <w:p w:rsidR="003A768C" w:rsidRPr="0099605E" w:rsidRDefault="003A768C" w:rsidP="0099605E">
            <w:pPr>
              <w:pStyle w:val="a3"/>
              <w:widowControl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9605E">
              <w:rPr>
                <w:rFonts w:ascii="Times New Roman" w:hAnsi="Times New Roman"/>
                <w:sz w:val="24"/>
                <w:szCs w:val="24"/>
              </w:rPr>
              <w:t xml:space="preserve"> этап – 2019-2020 годы</w:t>
            </w:r>
          </w:p>
        </w:tc>
      </w:tr>
      <w:tr w:rsidR="003A768C" w:rsidRPr="0099605E" w:rsidTr="0099605E">
        <w:tc>
          <w:tcPr>
            <w:tcW w:w="9498" w:type="dxa"/>
            <w:gridSpan w:val="9"/>
          </w:tcPr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9605E"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финансирования подпрограммы в тыс. рублей, в т.ч. по годам </w:t>
            </w:r>
            <w:r w:rsidRPr="0099605E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реализации.</w:t>
            </w:r>
          </w:p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3A768C" w:rsidRPr="0099605E" w:rsidRDefault="003A768C" w:rsidP="0099605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68C" w:rsidRPr="0099605E" w:rsidTr="0006163C">
        <w:tc>
          <w:tcPr>
            <w:tcW w:w="1717" w:type="dxa"/>
            <w:vMerge w:val="restart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7781" w:type="dxa"/>
            <w:gridSpan w:val="8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3A768C" w:rsidRPr="0099605E" w:rsidTr="0006163C">
        <w:tc>
          <w:tcPr>
            <w:tcW w:w="1717" w:type="dxa"/>
            <w:vMerge/>
          </w:tcPr>
          <w:p w:rsidR="003A768C" w:rsidRPr="0099605E" w:rsidRDefault="003A768C" w:rsidP="000B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079" w:type="dxa"/>
            <w:gridSpan w:val="2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1042" w:type="dxa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42" w:type="dxa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42" w:type="dxa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42" w:type="dxa"/>
            <w:vAlign w:val="center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91" w:type="dxa"/>
          </w:tcPr>
          <w:p w:rsidR="003A768C" w:rsidRPr="0099605E" w:rsidRDefault="003A768C" w:rsidP="009960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3A768C" w:rsidRPr="0099605E" w:rsidTr="0006163C">
        <w:tc>
          <w:tcPr>
            <w:tcW w:w="1717" w:type="dxa"/>
          </w:tcPr>
          <w:p w:rsidR="003A768C" w:rsidRPr="0099605E" w:rsidRDefault="003A768C" w:rsidP="00F330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043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501 579,2</w:t>
            </w:r>
          </w:p>
        </w:tc>
        <w:tc>
          <w:tcPr>
            <w:tcW w:w="1079" w:type="dxa"/>
            <w:gridSpan w:val="2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572 8</w:t>
            </w: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548 387,3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63C">
              <w:rPr>
                <w:rFonts w:ascii="Times New Roman" w:hAnsi="Times New Roman"/>
                <w:sz w:val="20"/>
                <w:szCs w:val="20"/>
              </w:rPr>
              <w:t>773 396,5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63C">
              <w:rPr>
                <w:rFonts w:ascii="Times New Roman" w:hAnsi="Times New Roman"/>
                <w:sz w:val="20"/>
                <w:szCs w:val="20"/>
              </w:rPr>
              <w:t>921 281,4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966 178,5</w:t>
            </w:r>
          </w:p>
        </w:tc>
        <w:tc>
          <w:tcPr>
            <w:tcW w:w="1491" w:type="dxa"/>
            <w:vAlign w:val="center"/>
          </w:tcPr>
          <w:p w:rsidR="003A768C" w:rsidRPr="00302DD3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 w:cs="Times New Roman"/>
                <w:b/>
                <w:sz w:val="20"/>
                <w:szCs w:val="20"/>
              </w:rPr>
              <w:t>4 283 621,2</w:t>
            </w:r>
          </w:p>
        </w:tc>
      </w:tr>
      <w:tr w:rsidR="003A768C" w:rsidRPr="0099605E" w:rsidTr="0006163C">
        <w:tc>
          <w:tcPr>
            <w:tcW w:w="1717" w:type="dxa"/>
          </w:tcPr>
          <w:p w:rsidR="003A768C" w:rsidRPr="0099605E" w:rsidRDefault="003A768C" w:rsidP="00F330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 xml:space="preserve">2 Местный </w:t>
            </w:r>
          </w:p>
          <w:p w:rsidR="003A768C" w:rsidRPr="0099605E" w:rsidRDefault="003A768C" w:rsidP="0099605E">
            <w:pPr>
              <w:pStyle w:val="ConsPlusCell"/>
              <w:ind w:firstLine="204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043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31 238,2</w:t>
            </w:r>
          </w:p>
        </w:tc>
        <w:tc>
          <w:tcPr>
            <w:tcW w:w="1079" w:type="dxa"/>
            <w:gridSpan w:val="2"/>
            <w:vAlign w:val="center"/>
          </w:tcPr>
          <w:p w:rsidR="003A768C" w:rsidRPr="0006163C" w:rsidRDefault="003A768C" w:rsidP="000616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02DD3">
              <w:rPr>
                <w:rFonts w:ascii="Times New Roman" w:hAnsi="Times New Roman" w:cs="Times New Roman"/>
                <w:sz w:val="20"/>
                <w:szCs w:val="20"/>
              </w:rPr>
              <w:t>33 683,5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30 554,9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30 371,5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31 742,3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sz w:val="20"/>
                <w:szCs w:val="20"/>
              </w:rPr>
              <w:t>30 397,1</w:t>
            </w:r>
          </w:p>
        </w:tc>
        <w:tc>
          <w:tcPr>
            <w:tcW w:w="1491" w:type="dxa"/>
            <w:vAlign w:val="center"/>
          </w:tcPr>
          <w:p w:rsidR="003A768C" w:rsidRPr="00302DD3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 w:cs="Times New Roman"/>
                <w:b/>
                <w:sz w:val="20"/>
                <w:szCs w:val="20"/>
              </w:rPr>
              <w:t>187 987,5</w:t>
            </w:r>
          </w:p>
        </w:tc>
      </w:tr>
      <w:tr w:rsidR="003A768C" w:rsidRPr="0099605E" w:rsidTr="0006163C">
        <w:tc>
          <w:tcPr>
            <w:tcW w:w="1717" w:type="dxa"/>
          </w:tcPr>
          <w:p w:rsidR="003A768C" w:rsidRPr="0099605E" w:rsidRDefault="003A768C" w:rsidP="000B64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605E"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</w:t>
            </w:r>
          </w:p>
        </w:tc>
        <w:tc>
          <w:tcPr>
            <w:tcW w:w="1043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b/>
                <w:sz w:val="20"/>
                <w:szCs w:val="20"/>
              </w:rPr>
              <w:t>532 817,4</w:t>
            </w:r>
          </w:p>
        </w:tc>
        <w:tc>
          <w:tcPr>
            <w:tcW w:w="1079" w:type="dxa"/>
            <w:gridSpan w:val="2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b/>
                <w:sz w:val="20"/>
                <w:szCs w:val="20"/>
              </w:rPr>
              <w:t>606 531,8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63C">
              <w:rPr>
                <w:rFonts w:ascii="Times New Roman" w:hAnsi="Times New Roman" w:cs="Times New Roman"/>
                <w:b/>
                <w:sz w:val="20"/>
                <w:szCs w:val="20"/>
              </w:rPr>
              <w:t>578 892,2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63C">
              <w:rPr>
                <w:rFonts w:ascii="Times New Roman" w:hAnsi="Times New Roman"/>
                <w:b/>
                <w:sz w:val="20"/>
                <w:szCs w:val="20"/>
              </w:rPr>
              <w:t>803 768,0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63C">
              <w:rPr>
                <w:rFonts w:ascii="Times New Roman" w:hAnsi="Times New Roman"/>
                <w:b/>
                <w:sz w:val="20"/>
                <w:szCs w:val="20"/>
              </w:rPr>
              <w:t>953 023,7</w:t>
            </w:r>
          </w:p>
        </w:tc>
        <w:tc>
          <w:tcPr>
            <w:tcW w:w="1042" w:type="dxa"/>
            <w:vAlign w:val="center"/>
          </w:tcPr>
          <w:p w:rsidR="003A768C" w:rsidRPr="0006163C" w:rsidRDefault="003A768C" w:rsidP="00061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996 575,6</w:t>
            </w:r>
          </w:p>
        </w:tc>
        <w:tc>
          <w:tcPr>
            <w:tcW w:w="1491" w:type="dxa"/>
            <w:vAlign w:val="center"/>
          </w:tcPr>
          <w:p w:rsidR="003A768C" w:rsidRPr="00302DD3" w:rsidRDefault="003A768C" w:rsidP="000616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 w:cs="Times New Roman"/>
                <w:b/>
                <w:sz w:val="20"/>
                <w:szCs w:val="20"/>
              </w:rPr>
              <w:t>4 471 608,7</w:t>
            </w:r>
          </w:p>
        </w:tc>
      </w:tr>
      <w:tr w:rsidR="003A768C" w:rsidRPr="0099605E" w:rsidTr="0006163C">
        <w:tc>
          <w:tcPr>
            <w:tcW w:w="3166" w:type="dxa"/>
            <w:gridSpan w:val="3"/>
          </w:tcPr>
          <w:p w:rsidR="003A768C" w:rsidRPr="0099605E" w:rsidRDefault="003A768C" w:rsidP="00CC68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605E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332" w:type="dxa"/>
            <w:gridSpan w:val="6"/>
          </w:tcPr>
          <w:p w:rsidR="003A768C" w:rsidRPr="0006163C" w:rsidRDefault="003A768C" w:rsidP="000616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лет: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99,92%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2016 год – 99,92%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99,92%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2018 год – 99,93%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2019 год – 99,95%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99,95%.</w:t>
            </w:r>
          </w:p>
          <w:p w:rsidR="003A768C" w:rsidRPr="0006163C" w:rsidRDefault="003A768C" w:rsidP="000616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</w:t>
            </w:r>
            <w:proofErr w:type="gramStart"/>
            <w:r w:rsidRPr="0006163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которым предоставлена возможность обучаться в соответствии с современными требованиями, в общей численности обучающихся: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56%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2016 год – 59%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2017 год – 62%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2018 год – 65%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2019 год – 68%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71%.</w:t>
            </w:r>
          </w:p>
          <w:p w:rsidR="003A768C" w:rsidRPr="0006163C" w:rsidRDefault="003A768C" w:rsidP="000616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ЕГЭ):</w:t>
            </w:r>
            <w:proofErr w:type="gramEnd"/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2015 год – 1,7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2016 год – 1,6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1,5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2018 год – 1,45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1,4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1,4. </w:t>
            </w:r>
          </w:p>
          <w:p w:rsidR="003A768C" w:rsidRPr="0006163C" w:rsidRDefault="003A768C" w:rsidP="0006163C">
            <w:pPr>
              <w:pStyle w:val="Default"/>
              <w:jc w:val="both"/>
            </w:pPr>
            <w:r w:rsidRPr="0006163C">
              <w:t xml:space="preserve">- отношение среднемесячной заработной платы </w:t>
            </w:r>
            <w:proofErr w:type="spellStart"/>
            <w:r w:rsidRPr="0006163C">
              <w:t>пед</w:t>
            </w:r>
            <w:proofErr w:type="spellEnd"/>
            <w:r w:rsidRPr="0006163C">
              <w:t>. работников муниципальных образовательных организаций общего образования к среднемесячной заработной плате в Сахалинской области;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–100 %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 –100 %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100%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2018 год – 100 %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2019 год – 100%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100%.</w:t>
            </w:r>
          </w:p>
          <w:p w:rsidR="003A768C" w:rsidRPr="0006163C" w:rsidRDefault="003A768C" w:rsidP="0006163C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>- удельный вес обучающихся, участвующих в олимпиадах и конкурсах различного уровня, в общей численности обучающихся;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30%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2016 год – 30%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30,7%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2018 год – 31%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2019 год – 32.5%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34%.</w:t>
            </w:r>
          </w:p>
          <w:p w:rsidR="003A768C" w:rsidRPr="0006163C" w:rsidRDefault="003A768C" w:rsidP="0006163C">
            <w:pPr>
              <w:pStyle w:val="a3"/>
              <w:widowControl w:val="0"/>
              <w:spacing w:after="0" w:line="240" w:lineRule="auto"/>
              <w:ind w:left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>-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2016 год – 8,3%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2018 год – 8,3%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2019 год – 16,7%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16.7%.</w:t>
            </w:r>
          </w:p>
          <w:p w:rsidR="003A768C" w:rsidRPr="0006163C" w:rsidRDefault="003A768C" w:rsidP="000616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81,3 %;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2016 год – 81,3 %;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83,7 %;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2018 год – 83,7 %;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2019 год – 83,7 %;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83,7 %.</w:t>
            </w:r>
          </w:p>
          <w:p w:rsidR="003A768C" w:rsidRPr="0006163C" w:rsidRDefault="003A768C" w:rsidP="0006163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>доля</w:t>
            </w:r>
            <w:r w:rsidRPr="000616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 xml:space="preserve"> государственных (муниципальных) образовательных организаций, реализующих программы общего образования,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обустроенных соответствующими объектами безопасности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>, в общей численности государственных (муниципальных) общеобразовательных организаций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(установка ограждения территории, установка систем видеонаблюдения, установка кнопок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экстренноговызова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 xml:space="preserve"> полиции на объектах образования, расположенных в зоне действия пункта центра наблюдения):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2015 год – 77%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2016 год – 100%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2017 год – 100%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 год – 100%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100% </w:t>
            </w:r>
          </w:p>
          <w:p w:rsidR="003A768C" w:rsidRPr="0006163C" w:rsidRDefault="003A768C" w:rsidP="000616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63C">
              <w:rPr>
                <w:rFonts w:ascii="Times New Roman" w:hAnsi="Times New Roman" w:cs="Times New Roman"/>
                <w:sz w:val="24"/>
                <w:szCs w:val="24"/>
              </w:rPr>
              <w:t>2020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- удельный расход электрической энергии на снабжение учреждений образования:</w:t>
            </w:r>
          </w:p>
          <w:p w:rsidR="003A768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2015 год – 96,83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2016 год – 99,72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2017 год – 99,72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2018 год – 94,92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2019 год – 93,64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2020 год – 98,56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*ч/кв.м.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- удельный расход тепловой энергии на снабжение учреждений образования: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2015 год – 0,597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2016 год – 0,583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2017 год – 0,583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2018 год – 0,552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2019 год – 0,552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 xml:space="preserve">2020 год – 0,531 </w:t>
            </w:r>
            <w:proofErr w:type="spellStart"/>
            <w:r w:rsidRPr="0006163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06163C">
              <w:rPr>
                <w:rFonts w:ascii="Times New Roman" w:hAnsi="Times New Roman"/>
                <w:sz w:val="24"/>
                <w:szCs w:val="24"/>
              </w:rPr>
              <w:t>/кв.м.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>государственных (муниципальных)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государственных (муниципальных) 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организаций:</w:t>
            </w:r>
          </w:p>
          <w:p w:rsidR="003A768C" w:rsidRPr="0006163C" w:rsidRDefault="003A768C" w:rsidP="0006163C">
            <w:pPr>
              <w:spacing w:after="0" w:line="240" w:lineRule="auto"/>
              <w:ind w:firstLine="678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>2015 год –83,3%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2016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2017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2018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2019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2020 год – 100%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- доля обучающихся в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>государственных (муниципальных)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учреждениях, занимающихся во вторую смену, в общей </w:t>
            </w:r>
            <w:proofErr w:type="gramStart"/>
            <w:r w:rsidRPr="0006163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06163C">
              <w:rPr>
                <w:rFonts w:ascii="Times New Roman" w:hAnsi="Times New Roman"/>
                <w:sz w:val="24"/>
                <w:szCs w:val="24"/>
              </w:rPr>
              <w:t xml:space="preserve"> обучающихся в </w:t>
            </w:r>
            <w:r w:rsidRPr="0006163C">
              <w:rPr>
                <w:rFonts w:ascii="Times New Roman" w:hAnsi="Times New Roman"/>
                <w:bCs/>
                <w:sz w:val="24"/>
                <w:szCs w:val="24"/>
              </w:rPr>
              <w:t>государственных (муниципальных)</w:t>
            </w:r>
            <w:r w:rsidRPr="0006163C">
              <w:rPr>
                <w:rFonts w:ascii="Times New Roman" w:hAnsi="Times New Roman"/>
                <w:sz w:val="24"/>
                <w:szCs w:val="24"/>
              </w:rPr>
              <w:t xml:space="preserve"> организациях:</w:t>
            </w:r>
          </w:p>
          <w:p w:rsidR="003A768C" w:rsidRPr="0006163C" w:rsidRDefault="003A768C" w:rsidP="0006163C">
            <w:pPr>
              <w:spacing w:after="0" w:line="240" w:lineRule="auto"/>
              <w:ind w:firstLine="6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>2015 год – 10%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2016 год – 10%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2017 год – 10%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2018 год – 10%</w:t>
            </w:r>
          </w:p>
          <w:p w:rsidR="003A768C" w:rsidRPr="0006163C" w:rsidRDefault="003A768C" w:rsidP="000616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2019 год – 9%</w:t>
            </w:r>
          </w:p>
          <w:p w:rsidR="003A768C" w:rsidRPr="00D24F37" w:rsidRDefault="003A768C" w:rsidP="0006163C">
            <w:pPr>
              <w:pStyle w:val="a3"/>
              <w:widowControl w:val="0"/>
              <w:spacing w:after="0" w:line="240" w:lineRule="auto"/>
              <w:ind w:left="34" w:firstLine="14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6163C">
              <w:rPr>
                <w:rFonts w:ascii="Times New Roman" w:hAnsi="Times New Roman"/>
                <w:sz w:val="24"/>
                <w:szCs w:val="24"/>
              </w:rPr>
              <w:tab/>
              <w:t>2020 год – 9%</w:t>
            </w:r>
          </w:p>
        </w:tc>
      </w:tr>
    </w:tbl>
    <w:p w:rsidR="003A768C" w:rsidRPr="000B646C" w:rsidRDefault="003A768C" w:rsidP="000B646C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3A768C" w:rsidRPr="002C2CC6" w:rsidRDefault="003A768C" w:rsidP="002C2CC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C2CC6">
        <w:rPr>
          <w:rFonts w:ascii="Times New Roman" w:hAnsi="Times New Roman"/>
          <w:sz w:val="24"/>
          <w:szCs w:val="24"/>
        </w:rPr>
        <w:t>ХАРАКТЕРИСТИКА ТЕКУЩЕГО СОСТОЯНИЯ, ОСНОВНЫЕ ПРОБЛЕМЫ И ПРОГНОЗ РАЗВИТИ</w:t>
      </w:r>
      <w:bookmarkStart w:id="1" w:name="_GoBack"/>
      <w:bookmarkEnd w:id="1"/>
      <w:r w:rsidRPr="002C2CC6">
        <w:rPr>
          <w:rFonts w:ascii="Times New Roman" w:hAnsi="Times New Roman"/>
          <w:sz w:val="24"/>
          <w:szCs w:val="24"/>
        </w:rPr>
        <w:t>Я СФЕРЫ РЕАЛИЗАЦИИ ПОДПРОГРАММЫ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68C" w:rsidRDefault="003A768C" w:rsidP="00FD3F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Развитие системы общего образования </w:t>
      </w:r>
      <w:r>
        <w:rPr>
          <w:rFonts w:ascii="Times New Roman" w:hAnsi="Times New Roman"/>
          <w:sz w:val="24"/>
          <w:szCs w:val="24"/>
        </w:rPr>
        <w:t xml:space="preserve">в муниципальном образовании «Холмский городской округ» </w:t>
      </w:r>
      <w:r w:rsidRPr="000B646C">
        <w:rPr>
          <w:rFonts w:ascii="Times New Roman" w:hAnsi="Times New Roman"/>
          <w:sz w:val="24"/>
          <w:szCs w:val="24"/>
        </w:rPr>
        <w:t xml:space="preserve">осуществляется в соответствии с основными направлениями государственной политики </w:t>
      </w:r>
      <w:r>
        <w:rPr>
          <w:rFonts w:ascii="Times New Roman" w:hAnsi="Times New Roman"/>
          <w:sz w:val="24"/>
          <w:szCs w:val="24"/>
        </w:rPr>
        <w:t>в сфере образования.</w:t>
      </w:r>
    </w:p>
    <w:p w:rsidR="003A768C" w:rsidRPr="000B646C" w:rsidRDefault="003A768C" w:rsidP="00FD3F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01 января 2014</w:t>
      </w:r>
      <w:r w:rsidRPr="000B646C">
        <w:rPr>
          <w:rFonts w:ascii="Times New Roman" w:hAnsi="Times New Roman"/>
          <w:sz w:val="24"/>
          <w:szCs w:val="24"/>
        </w:rPr>
        <w:t xml:space="preserve"> года система общего образования </w:t>
      </w:r>
      <w:r>
        <w:rPr>
          <w:rFonts w:ascii="Times New Roman" w:hAnsi="Times New Roman"/>
          <w:sz w:val="24"/>
          <w:szCs w:val="24"/>
        </w:rPr>
        <w:t>в муниципальном образовании «Холмский городской округ» представлена 13</w:t>
      </w:r>
      <w:r w:rsidRPr="000B646C">
        <w:rPr>
          <w:rFonts w:ascii="Times New Roman" w:hAnsi="Times New Roman"/>
          <w:sz w:val="24"/>
          <w:szCs w:val="24"/>
        </w:rPr>
        <w:t xml:space="preserve"> общеобразовательными учреждениями разного типа и вида.</w:t>
      </w:r>
    </w:p>
    <w:p w:rsidR="003A768C" w:rsidRPr="000B646C" w:rsidRDefault="003A768C" w:rsidP="00FD3F57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 13</w:t>
      </w:r>
      <w:r w:rsidRPr="000B646C">
        <w:rPr>
          <w:rFonts w:ascii="Times New Roman" w:hAnsi="Times New Roman"/>
          <w:sz w:val="24"/>
          <w:szCs w:val="24"/>
        </w:rPr>
        <w:t xml:space="preserve"> общеобразов</w:t>
      </w:r>
      <w:r>
        <w:rPr>
          <w:rFonts w:ascii="Times New Roman" w:hAnsi="Times New Roman"/>
          <w:sz w:val="24"/>
          <w:szCs w:val="24"/>
        </w:rPr>
        <w:t>ательных учреждений  – 6 (46,2</w:t>
      </w:r>
      <w:r w:rsidRPr="000B646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)</w:t>
      </w:r>
      <w:r w:rsidRPr="000B646C">
        <w:rPr>
          <w:rFonts w:ascii="Times New Roman" w:hAnsi="Times New Roman"/>
          <w:sz w:val="24"/>
          <w:szCs w:val="24"/>
        </w:rPr>
        <w:t>, расположены в сельской ме</w:t>
      </w:r>
      <w:r>
        <w:rPr>
          <w:rFonts w:ascii="Times New Roman" w:hAnsi="Times New Roman"/>
          <w:sz w:val="24"/>
          <w:szCs w:val="24"/>
        </w:rPr>
        <w:t xml:space="preserve">стности, в которых обучается 994  школьников, что составляет 24 </w:t>
      </w:r>
      <w:r w:rsidRPr="000B646C">
        <w:rPr>
          <w:rFonts w:ascii="Times New Roman" w:hAnsi="Times New Roman"/>
          <w:sz w:val="24"/>
          <w:szCs w:val="24"/>
        </w:rPr>
        <w:t xml:space="preserve">% от общего количества обучающихся. </w:t>
      </w:r>
    </w:p>
    <w:p w:rsidR="003A768C" w:rsidRPr="00F82FB1" w:rsidRDefault="003A768C" w:rsidP="00FD3F5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</w:t>
      </w:r>
      <w:r w:rsidRPr="00F82FB1">
        <w:rPr>
          <w:rFonts w:ascii="Times New Roman" w:hAnsi="Times New Roman"/>
          <w:sz w:val="24"/>
          <w:szCs w:val="24"/>
        </w:rPr>
        <w:t>ункц</w:t>
      </w:r>
      <w:r>
        <w:rPr>
          <w:rFonts w:ascii="Times New Roman" w:hAnsi="Times New Roman"/>
          <w:sz w:val="24"/>
          <w:szCs w:val="24"/>
        </w:rPr>
        <w:t xml:space="preserve">ионирует 1 малокомплектная школа (МБОУ ООШ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Пионеры</w:t>
      </w:r>
      <w:proofErr w:type="gramEnd"/>
      <w:r>
        <w:rPr>
          <w:rFonts w:ascii="Times New Roman" w:hAnsi="Times New Roman"/>
          <w:sz w:val="24"/>
          <w:szCs w:val="24"/>
        </w:rPr>
        <w:t>), в которой</w:t>
      </w:r>
      <w:r w:rsidRPr="00F82FB1">
        <w:rPr>
          <w:rFonts w:ascii="Times New Roman" w:hAnsi="Times New Roman"/>
          <w:sz w:val="24"/>
          <w:szCs w:val="24"/>
        </w:rPr>
        <w:t xml:space="preserve"> обучается  49 человек. </w:t>
      </w:r>
    </w:p>
    <w:p w:rsidR="003A768C" w:rsidRPr="003F2F68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</w:t>
      </w:r>
      <w:r w:rsidRPr="003F2F68">
        <w:rPr>
          <w:rFonts w:ascii="Times New Roman" w:hAnsi="Times New Roman"/>
          <w:sz w:val="24"/>
          <w:szCs w:val="24"/>
        </w:rPr>
        <w:t xml:space="preserve">в общеобразовательных учреждениях </w:t>
      </w:r>
      <w:r>
        <w:rPr>
          <w:rFonts w:ascii="Times New Roman" w:hAnsi="Times New Roman"/>
          <w:sz w:val="24"/>
          <w:szCs w:val="24"/>
        </w:rPr>
        <w:t>в 2013-2014 учебном году обучалось</w:t>
      </w:r>
      <w:r w:rsidRPr="003F2F68">
        <w:rPr>
          <w:rFonts w:ascii="Times New Roman" w:hAnsi="Times New Roman"/>
          <w:sz w:val="24"/>
          <w:szCs w:val="24"/>
        </w:rPr>
        <w:t xml:space="preserve"> 4134 человек</w:t>
      </w:r>
      <w:r>
        <w:rPr>
          <w:rFonts w:ascii="Times New Roman" w:hAnsi="Times New Roman"/>
          <w:sz w:val="24"/>
          <w:szCs w:val="24"/>
        </w:rPr>
        <w:t xml:space="preserve">а, на 2,8% </w:t>
      </w:r>
      <w:r w:rsidRPr="003F2F68">
        <w:rPr>
          <w:rFonts w:ascii="Times New Roman" w:hAnsi="Times New Roman"/>
          <w:sz w:val="24"/>
          <w:szCs w:val="24"/>
        </w:rPr>
        <w:t xml:space="preserve"> меньше</w:t>
      </w:r>
      <w:r>
        <w:rPr>
          <w:rFonts w:ascii="Times New Roman" w:hAnsi="Times New Roman"/>
          <w:sz w:val="24"/>
          <w:szCs w:val="24"/>
        </w:rPr>
        <w:t xml:space="preserve"> предыдущего.</w:t>
      </w:r>
    </w:p>
    <w:p w:rsidR="003A768C" w:rsidRPr="003F2F68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F2F68">
        <w:rPr>
          <w:rFonts w:ascii="Times New Roman" w:hAnsi="Times New Roman"/>
          <w:sz w:val="24"/>
          <w:szCs w:val="24"/>
        </w:rPr>
        <w:t xml:space="preserve">рогнозируется </w:t>
      </w:r>
      <w:r>
        <w:rPr>
          <w:rFonts w:ascii="Times New Roman" w:hAnsi="Times New Roman"/>
          <w:sz w:val="24"/>
          <w:szCs w:val="24"/>
        </w:rPr>
        <w:t xml:space="preserve">дальнейший </w:t>
      </w:r>
      <w:r w:rsidRPr="003F2F68">
        <w:rPr>
          <w:rFonts w:ascii="Times New Roman" w:hAnsi="Times New Roman"/>
          <w:sz w:val="24"/>
          <w:szCs w:val="24"/>
        </w:rPr>
        <w:t xml:space="preserve">незначительный спад численности обучающихся за счет уменьшения числа школьников на </w:t>
      </w:r>
      <w:r w:rsidRPr="004B020A">
        <w:rPr>
          <w:rFonts w:ascii="Times New Roman" w:hAnsi="Times New Roman"/>
          <w:sz w:val="24"/>
          <w:szCs w:val="24"/>
        </w:rPr>
        <w:t>старшей ступени</w:t>
      </w:r>
      <w:r w:rsidRPr="003F2F68">
        <w:rPr>
          <w:rFonts w:ascii="Times New Roman" w:hAnsi="Times New Roman"/>
          <w:sz w:val="24"/>
          <w:szCs w:val="24"/>
        </w:rPr>
        <w:t xml:space="preserve"> общего образования. </w:t>
      </w:r>
    </w:p>
    <w:p w:rsidR="003A768C" w:rsidRPr="003F2F68" w:rsidRDefault="003A768C" w:rsidP="00FD3F57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F68">
        <w:rPr>
          <w:rFonts w:ascii="Times New Roman" w:hAnsi="Times New Roman"/>
          <w:sz w:val="24"/>
          <w:szCs w:val="24"/>
        </w:rPr>
        <w:t>В сложившихся условиях необходимо обеспечить высокое качество  образования, безопасность и комфортность условий обучения, которые будут являться фактором повышения качес</w:t>
      </w:r>
      <w:r>
        <w:rPr>
          <w:rFonts w:ascii="Times New Roman" w:hAnsi="Times New Roman"/>
          <w:sz w:val="24"/>
          <w:szCs w:val="24"/>
        </w:rPr>
        <w:t>тва жизни.</w:t>
      </w:r>
    </w:p>
    <w:p w:rsidR="003A768C" w:rsidRPr="00BF6CC5" w:rsidRDefault="003A768C" w:rsidP="00D05A9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CC5">
        <w:rPr>
          <w:rFonts w:ascii="Times New Roman" w:hAnsi="Times New Roman" w:cs="Times New Roman"/>
          <w:sz w:val="24"/>
          <w:szCs w:val="24"/>
        </w:rPr>
        <w:t>В целях обеспечения качества и безопасности образовательного процесса потребуется строительство  здания новой школы в 7-ом микрорайоне на 400 мест,</w:t>
      </w:r>
      <w:r>
        <w:rPr>
          <w:rFonts w:ascii="Times New Roman" w:hAnsi="Times New Roman" w:cs="Times New Roman"/>
          <w:sz w:val="24"/>
          <w:szCs w:val="24"/>
        </w:rPr>
        <w:t xml:space="preserve"> мастерских МБОУ СОШ № 9, спортивного зала лицея «Надежда»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BF6CC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F6CC5">
        <w:rPr>
          <w:rFonts w:ascii="Times New Roman" w:hAnsi="Times New Roman" w:cs="Times New Roman"/>
          <w:sz w:val="24"/>
          <w:szCs w:val="24"/>
        </w:rPr>
        <w:t xml:space="preserve">роведение капитального ремонта МБОУ СОШ с. Яблочное, </w:t>
      </w:r>
      <w:r>
        <w:rPr>
          <w:rFonts w:ascii="Times New Roman" w:hAnsi="Times New Roman" w:cs="Times New Roman"/>
          <w:sz w:val="24"/>
          <w:szCs w:val="24"/>
        </w:rPr>
        <w:t xml:space="preserve">с. Костромское, </w:t>
      </w:r>
      <w:r w:rsidRPr="00BF6CC5">
        <w:rPr>
          <w:rFonts w:ascii="Times New Roman" w:hAnsi="Times New Roman" w:cs="Times New Roman"/>
          <w:sz w:val="24"/>
          <w:szCs w:val="24"/>
        </w:rPr>
        <w:t>оснащение видеонаблюдением, ограждение  и освещение территории учреждений.</w:t>
      </w:r>
    </w:p>
    <w:p w:rsidR="003A768C" w:rsidRPr="003F2F68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3F2F68">
        <w:rPr>
          <w:rFonts w:ascii="Times New Roman" w:eastAsia="TimesNewRomanPSMT" w:hAnsi="Times New Roman"/>
          <w:sz w:val="24"/>
          <w:szCs w:val="24"/>
        </w:rPr>
        <w:t>В целях обеспечения доступности общего образования для дет</w:t>
      </w:r>
      <w:r>
        <w:rPr>
          <w:rFonts w:ascii="Times New Roman" w:eastAsia="TimesNewRomanPSMT" w:hAnsi="Times New Roman"/>
          <w:sz w:val="24"/>
          <w:szCs w:val="24"/>
        </w:rPr>
        <w:t xml:space="preserve">ей, проживающих в сельских </w:t>
      </w:r>
      <w:r w:rsidRPr="00A32735">
        <w:rPr>
          <w:rFonts w:ascii="Times New Roman" w:eastAsia="TimesNewRomanPSMT" w:hAnsi="Times New Roman"/>
          <w:sz w:val="24"/>
          <w:szCs w:val="24"/>
        </w:rPr>
        <w:t>территориях,</w:t>
      </w:r>
      <w:r w:rsidRPr="003F2F68">
        <w:rPr>
          <w:rFonts w:ascii="Times New Roman" w:eastAsia="TimesNewRomanPSMT" w:hAnsi="Times New Roman"/>
          <w:sz w:val="24"/>
          <w:szCs w:val="24"/>
        </w:rPr>
        <w:t xml:space="preserve"> создана достаточная сеть школьных маршрутов, на которых </w:t>
      </w:r>
      <w:r w:rsidRPr="004B020A">
        <w:rPr>
          <w:rFonts w:ascii="Times New Roman" w:hAnsi="Times New Roman"/>
          <w:sz w:val="24"/>
          <w:szCs w:val="24"/>
        </w:rPr>
        <w:t xml:space="preserve">эксплуатируется </w:t>
      </w:r>
      <w:r w:rsidRPr="004B020A">
        <w:rPr>
          <w:rFonts w:ascii="Times New Roman" w:hAnsi="Times New Roman"/>
          <w:bCs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единиц</w:t>
      </w:r>
      <w:r w:rsidRPr="003F2F68">
        <w:rPr>
          <w:rFonts w:ascii="Times New Roman" w:hAnsi="Times New Roman"/>
          <w:sz w:val="24"/>
          <w:szCs w:val="24"/>
        </w:rPr>
        <w:t xml:space="preserve"> школьного транспорта, численность подвозимых детей составляет </w:t>
      </w:r>
      <w:r w:rsidRPr="00BF6CC5">
        <w:rPr>
          <w:rFonts w:ascii="Times New Roman" w:hAnsi="Times New Roman"/>
          <w:sz w:val="24"/>
          <w:szCs w:val="24"/>
        </w:rPr>
        <w:t>495 человек.</w:t>
      </w:r>
    </w:p>
    <w:p w:rsidR="003A768C" w:rsidRPr="00B974CF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974CF">
        <w:rPr>
          <w:rFonts w:ascii="Times New Roman" w:hAnsi="Times New Roman"/>
          <w:sz w:val="24"/>
          <w:szCs w:val="24"/>
        </w:rPr>
        <w:t xml:space="preserve">Главным вопросом остается безопасность перевозок школьников. Поэтому актуальным является приобретение новых автобусов, соответствующих требованиям </w:t>
      </w:r>
      <w:proofErr w:type="spellStart"/>
      <w:r w:rsidRPr="00B974CF"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</w:rPr>
        <w:t>а</w:t>
      </w:r>
      <w:r w:rsidRPr="00B974CF">
        <w:rPr>
          <w:rFonts w:ascii="Times New Roman" w:hAnsi="Times New Roman"/>
          <w:sz w:val="24"/>
          <w:szCs w:val="24"/>
        </w:rPr>
        <w:t>Р</w:t>
      </w:r>
      <w:proofErr w:type="spellEnd"/>
      <w:r w:rsidRPr="00B974CF">
        <w:rPr>
          <w:rFonts w:ascii="Times New Roman" w:hAnsi="Times New Roman"/>
          <w:sz w:val="24"/>
          <w:szCs w:val="24"/>
        </w:rPr>
        <w:t xml:space="preserve"> 51160-98 «Автобусы для перевозки детей. Технические требования», и</w:t>
      </w:r>
      <w:r>
        <w:rPr>
          <w:rFonts w:ascii="Times New Roman" w:hAnsi="Times New Roman"/>
          <w:sz w:val="24"/>
          <w:szCs w:val="24"/>
        </w:rPr>
        <w:t xml:space="preserve"> поэтапная замена автобусного парка.</w:t>
      </w:r>
    </w:p>
    <w:p w:rsidR="003A768C" w:rsidRPr="003F2F68" w:rsidRDefault="003A768C" w:rsidP="00FD3F57">
      <w:pPr>
        <w:pStyle w:val="a5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B020A">
        <w:rPr>
          <w:rFonts w:ascii="Times New Roman" w:hAnsi="Times New Roman" w:cs="Times New Roman"/>
          <w:sz w:val="24"/>
          <w:szCs w:val="24"/>
        </w:rPr>
        <w:t xml:space="preserve">С 01 сентября 2014 года 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1-3 </w:t>
      </w:r>
      <w:r w:rsidRPr="004B020A">
        <w:rPr>
          <w:rFonts w:ascii="Times New Roman" w:hAnsi="Times New Roman" w:cs="Times New Roman"/>
          <w:sz w:val="24"/>
          <w:szCs w:val="24"/>
        </w:rPr>
        <w:t>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20A">
        <w:rPr>
          <w:rFonts w:ascii="Times New Roman" w:hAnsi="Times New Roman" w:cs="Times New Roman"/>
          <w:sz w:val="24"/>
          <w:szCs w:val="24"/>
        </w:rPr>
        <w:t>процесса</w:t>
      </w:r>
      <w:r w:rsidRPr="007768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F2F68">
        <w:rPr>
          <w:rFonts w:ascii="Times New Roman" w:hAnsi="Times New Roman" w:cs="Times New Roman"/>
          <w:sz w:val="24"/>
          <w:szCs w:val="24"/>
        </w:rPr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 Внедрение новых информационных технологий </w:t>
      </w:r>
      <w:r w:rsidRPr="003F2F68">
        <w:rPr>
          <w:rFonts w:ascii="Times New Roman" w:eastAsia="TimesNewRomanPSMT" w:hAnsi="Times New Roman" w:cs="Times New Roman"/>
          <w:sz w:val="24"/>
          <w:szCs w:val="24"/>
        </w:rPr>
        <w:t xml:space="preserve">позволило реализовать в системе общего образования </w:t>
      </w:r>
      <w:r>
        <w:rPr>
          <w:rFonts w:ascii="Times New Roman" w:eastAsia="TimesNewRomanPSMT" w:hAnsi="Times New Roman" w:cs="Times New Roman"/>
          <w:sz w:val="24"/>
          <w:szCs w:val="24"/>
        </w:rPr>
        <w:t>использование дистанционных технологий, обеспечить достаточный уровень</w:t>
      </w:r>
      <w:r w:rsidRPr="003F2F68">
        <w:rPr>
          <w:rFonts w:ascii="Times New Roman" w:eastAsia="TimesNewRomanPSMT" w:hAnsi="Times New Roman" w:cs="Times New Roman"/>
          <w:sz w:val="24"/>
          <w:szCs w:val="24"/>
        </w:rPr>
        <w:t xml:space="preserve"> оснащенности школ компьютерным и интерак</w:t>
      </w:r>
      <w:r>
        <w:rPr>
          <w:rFonts w:ascii="Times New Roman" w:eastAsia="TimesNewRomanPSMT" w:hAnsi="Times New Roman" w:cs="Times New Roman"/>
          <w:sz w:val="24"/>
          <w:szCs w:val="24"/>
        </w:rPr>
        <w:t>тивным оборудованием,</w:t>
      </w:r>
      <w:r w:rsidRPr="003F2F68">
        <w:rPr>
          <w:rFonts w:ascii="Times New Roman" w:eastAsia="TimesNewRomanPSMT" w:hAnsi="Times New Roman" w:cs="Times New Roman"/>
          <w:sz w:val="24"/>
          <w:szCs w:val="24"/>
        </w:rPr>
        <w:t xml:space="preserve"> широкополосный доступ к сети Интернет всем общеобразовательным учреждениям. </w:t>
      </w:r>
    </w:p>
    <w:p w:rsidR="003A768C" w:rsidRPr="00C70B6F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70B6F">
        <w:rPr>
          <w:rFonts w:ascii="Times New Roman" w:eastAsia="TimesNewRomanPSMT" w:hAnsi="Times New Roman"/>
          <w:sz w:val="24"/>
          <w:szCs w:val="24"/>
        </w:rPr>
        <w:t xml:space="preserve">Препятствующим фактором дальнейшего развития процессов информатизации общего образования является низкая скорость доступа к сети Интернет. </w:t>
      </w:r>
    </w:p>
    <w:p w:rsidR="003A768C" w:rsidRDefault="003A768C" w:rsidP="00FD3F5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276CEA">
        <w:rPr>
          <w:rFonts w:ascii="Times New Roman" w:hAnsi="Times New Roman"/>
          <w:sz w:val="24"/>
          <w:szCs w:val="24"/>
        </w:rPr>
        <w:t xml:space="preserve">Одним из направлений модернизации общего образования является оценка его качества. В рамках формирования новой модели общероссийской системы оценки качества осуществляется работа по внедрению в Сахалинской области независимых форм государственной (итоговой) аттестации выпускников основной и средней (полной) школы в форме ЕГЭ и ГИА-9, тестирования и </w:t>
      </w:r>
      <w:proofErr w:type="gramStart"/>
      <w:r w:rsidRPr="00276CEA">
        <w:rPr>
          <w:rFonts w:ascii="Times New Roman" w:hAnsi="Times New Roman"/>
          <w:sz w:val="24"/>
          <w:szCs w:val="24"/>
        </w:rPr>
        <w:t>диагностирования</w:t>
      </w:r>
      <w:proofErr w:type="gramEnd"/>
      <w:r w:rsidRPr="00276CEA">
        <w:rPr>
          <w:rFonts w:ascii="Times New Roman" w:hAnsi="Times New Roman"/>
          <w:sz w:val="24"/>
          <w:szCs w:val="24"/>
        </w:rPr>
        <w:t xml:space="preserve"> обучающихся начального общего и основного общего образования. В целях </w:t>
      </w:r>
      <w:proofErr w:type="gramStart"/>
      <w:r w:rsidRPr="00276CEA">
        <w:rPr>
          <w:rFonts w:ascii="Times New Roman" w:hAnsi="Times New Roman"/>
          <w:sz w:val="24"/>
          <w:szCs w:val="24"/>
        </w:rPr>
        <w:t>развития региональной системы оценки качества образования</w:t>
      </w:r>
      <w:proofErr w:type="gramEnd"/>
      <w:r w:rsidRPr="00276CEA">
        <w:rPr>
          <w:rFonts w:ascii="Times New Roman" w:hAnsi="Times New Roman"/>
          <w:sz w:val="24"/>
          <w:szCs w:val="24"/>
        </w:rPr>
        <w:t xml:space="preserve"> будут применены данные мониторинга образовательных организаций.</w:t>
      </w:r>
    </w:p>
    <w:p w:rsidR="003A768C" w:rsidRPr="00B962A8" w:rsidRDefault="003A768C" w:rsidP="00FD3F5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B962A8">
        <w:rPr>
          <w:rFonts w:ascii="Times New Roman" w:hAnsi="Times New Roman"/>
          <w:sz w:val="24"/>
          <w:szCs w:val="24"/>
        </w:rPr>
        <w:t>Результаты школьников по государственной итоговой аттестации стабильны, на уровне</w:t>
      </w:r>
      <w:r w:rsidRPr="00C661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2A8">
        <w:rPr>
          <w:rFonts w:ascii="Times New Roman" w:hAnsi="Times New Roman"/>
          <w:sz w:val="24"/>
          <w:szCs w:val="24"/>
        </w:rPr>
        <w:t>среднеобластных</w:t>
      </w:r>
      <w:proofErr w:type="spellEnd"/>
      <w:r w:rsidRPr="00B962A8">
        <w:rPr>
          <w:rFonts w:ascii="Times New Roman" w:hAnsi="Times New Roman"/>
          <w:sz w:val="24"/>
          <w:szCs w:val="24"/>
        </w:rPr>
        <w:t xml:space="preserve"> показателей.</w:t>
      </w:r>
    </w:p>
    <w:p w:rsidR="003A768C" w:rsidRPr="00D7299B" w:rsidRDefault="003A768C" w:rsidP="00FD3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299B">
        <w:rPr>
          <w:rFonts w:ascii="Times New Roman" w:hAnsi="Times New Roman"/>
          <w:sz w:val="24"/>
          <w:szCs w:val="24"/>
        </w:rPr>
        <w:t>Реализация прав детей с ограниченными возможностями здоровья  на получение общедоступного и качественного бесплатного общего образования осуществля</w:t>
      </w:r>
      <w:r>
        <w:rPr>
          <w:rFonts w:ascii="Times New Roman" w:hAnsi="Times New Roman"/>
          <w:sz w:val="24"/>
          <w:szCs w:val="24"/>
        </w:rPr>
        <w:t xml:space="preserve">ется </w:t>
      </w:r>
      <w:r w:rsidRPr="00D7299B">
        <w:rPr>
          <w:rFonts w:ascii="Times New Roman" w:hAnsi="Times New Roman"/>
          <w:sz w:val="24"/>
          <w:szCs w:val="24"/>
        </w:rPr>
        <w:t xml:space="preserve">  муниципальным специальны</w:t>
      </w:r>
      <w:proofErr w:type="gramStart"/>
      <w:r w:rsidRPr="00D7299B">
        <w:rPr>
          <w:rFonts w:ascii="Times New Roman" w:hAnsi="Times New Roman"/>
          <w:sz w:val="24"/>
          <w:szCs w:val="24"/>
        </w:rPr>
        <w:t>м(</w:t>
      </w:r>
      <w:proofErr w:type="gramEnd"/>
      <w:r w:rsidRPr="00D7299B">
        <w:rPr>
          <w:rFonts w:ascii="Times New Roman" w:hAnsi="Times New Roman"/>
          <w:sz w:val="24"/>
          <w:szCs w:val="24"/>
        </w:rPr>
        <w:t>коррекционным) образовательным учреждением</w:t>
      </w:r>
      <w:r>
        <w:rPr>
          <w:rFonts w:ascii="Times New Roman" w:hAnsi="Times New Roman"/>
          <w:sz w:val="24"/>
          <w:szCs w:val="24"/>
        </w:rPr>
        <w:t xml:space="preserve"> VIII вида, </w:t>
      </w:r>
      <w:r w:rsidRPr="00D7299B">
        <w:rPr>
          <w:rFonts w:ascii="Times New Roman" w:hAnsi="Times New Roman"/>
          <w:sz w:val="24"/>
          <w:szCs w:val="24"/>
        </w:rPr>
        <w:t xml:space="preserve"> массовыми школами общего типа. Всего в общеобразовательных учреждениях организовано </w:t>
      </w:r>
      <w:proofErr w:type="gramStart"/>
      <w:r w:rsidRPr="00D7299B">
        <w:rPr>
          <w:rFonts w:ascii="Times New Roman" w:hAnsi="Times New Roman"/>
          <w:sz w:val="24"/>
          <w:szCs w:val="24"/>
        </w:rPr>
        <w:t>интегрированное</w:t>
      </w:r>
      <w:proofErr w:type="gramEnd"/>
      <w:r w:rsidRPr="00D7299B">
        <w:rPr>
          <w:rFonts w:ascii="Times New Roman" w:hAnsi="Times New Roman"/>
          <w:sz w:val="24"/>
          <w:szCs w:val="24"/>
        </w:rPr>
        <w:t xml:space="preserve"> обучение</w:t>
      </w:r>
      <w:r>
        <w:rPr>
          <w:rFonts w:ascii="Times New Roman" w:hAnsi="Times New Roman"/>
          <w:sz w:val="24"/>
          <w:szCs w:val="24"/>
        </w:rPr>
        <w:t>44 детей-инвалидов и 355</w:t>
      </w:r>
      <w:r w:rsidRPr="00D7299B">
        <w:rPr>
          <w:rFonts w:ascii="Times New Roman" w:hAnsi="Times New Roman"/>
          <w:sz w:val="24"/>
          <w:szCs w:val="24"/>
        </w:rPr>
        <w:t xml:space="preserve"> детей с ограниченными возможностями здоровья, в том числе по специальной (коррекционной) программе </w:t>
      </w:r>
      <w:r w:rsidRPr="00D7299B">
        <w:rPr>
          <w:rFonts w:ascii="Times New Roman" w:hAnsi="Times New Roman"/>
          <w:sz w:val="24"/>
          <w:szCs w:val="24"/>
          <w:lang w:val="en-US"/>
        </w:rPr>
        <w:t>VII</w:t>
      </w:r>
      <w:r w:rsidRPr="00D7299B">
        <w:rPr>
          <w:rFonts w:ascii="Times New Roman" w:hAnsi="Times New Roman"/>
          <w:sz w:val="24"/>
          <w:szCs w:val="24"/>
        </w:rPr>
        <w:t xml:space="preserve"> и </w:t>
      </w:r>
      <w:r w:rsidRPr="00D7299B"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видов</w:t>
      </w:r>
      <w:r w:rsidRPr="00D7299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lastRenderedPageBreak/>
        <w:t xml:space="preserve">специальном (коррекционном) образовательном учреждении </w:t>
      </w:r>
      <w:r w:rsidRPr="00C70B6F">
        <w:rPr>
          <w:rFonts w:ascii="Times New Roman" w:hAnsi="Times New Roman"/>
          <w:sz w:val="24"/>
          <w:szCs w:val="24"/>
        </w:rPr>
        <w:t>обучается 69</w:t>
      </w:r>
      <w:r w:rsidRPr="00D7299B">
        <w:rPr>
          <w:rFonts w:ascii="Times New Roman" w:hAnsi="Times New Roman"/>
          <w:sz w:val="24"/>
          <w:szCs w:val="24"/>
        </w:rPr>
        <w:t xml:space="preserve"> детей с ограниченными возможностями здоровья. </w:t>
      </w:r>
    </w:p>
    <w:p w:rsidR="003A768C" w:rsidRPr="00D7299B" w:rsidRDefault="003A768C" w:rsidP="00FD3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299B">
        <w:rPr>
          <w:rFonts w:ascii="Times New Roman" w:hAnsi="Times New Roman"/>
          <w:sz w:val="24"/>
          <w:szCs w:val="24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сдерживаются следующими факторами:</w:t>
      </w:r>
    </w:p>
    <w:p w:rsidR="003A768C" w:rsidRPr="00D7299B" w:rsidRDefault="003A768C" w:rsidP="00FD3F57">
      <w:pPr>
        <w:pStyle w:val="Default"/>
        <w:ind w:firstLine="700"/>
        <w:jc w:val="both"/>
        <w:rPr>
          <w:b/>
          <w:color w:val="auto"/>
        </w:rPr>
      </w:pPr>
      <w:r w:rsidRPr="00D7299B">
        <w:rPr>
          <w:color w:val="auto"/>
        </w:rPr>
        <w:t>- архитектурная недоступность школ (пандусы, подъемники, расширенные входные проемы, оборудован</w:t>
      </w:r>
      <w:r>
        <w:rPr>
          <w:color w:val="auto"/>
        </w:rPr>
        <w:t>ные туалетные помещения и др.);</w:t>
      </w:r>
    </w:p>
    <w:p w:rsidR="003A768C" w:rsidRPr="00D7299B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необходимого учебного </w:t>
      </w:r>
      <w:r w:rsidRPr="00D7299B">
        <w:rPr>
          <w:rFonts w:ascii="Times New Roman" w:hAnsi="Times New Roman"/>
          <w:sz w:val="24"/>
          <w:szCs w:val="24"/>
        </w:rPr>
        <w:t>специализированного оборудования.</w:t>
      </w:r>
    </w:p>
    <w:p w:rsidR="003A768C" w:rsidRPr="00D7299B" w:rsidRDefault="003A768C" w:rsidP="00FD3F57">
      <w:pPr>
        <w:pStyle w:val="Default"/>
        <w:ind w:firstLine="700"/>
        <w:jc w:val="both"/>
        <w:rPr>
          <w:color w:val="auto"/>
        </w:rPr>
      </w:pPr>
      <w:proofErr w:type="gramStart"/>
      <w:r w:rsidRPr="00D7299B">
        <w:rPr>
          <w:color w:val="auto"/>
        </w:rPr>
        <w:t>Утверждение Национальной стратегии действий в интересах детей на 2012 – 2017 годы (Указ Президента Российской Федерации от 01.06.2012  № 761) потре</w:t>
      </w:r>
      <w:r>
        <w:rPr>
          <w:color w:val="auto"/>
        </w:rPr>
        <w:t xml:space="preserve">бует дополнительных </w:t>
      </w:r>
      <w:r w:rsidRPr="00D7299B">
        <w:rPr>
          <w:color w:val="auto"/>
        </w:rPr>
        <w:t xml:space="preserve"> мер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  <w:proofErr w:type="gramEnd"/>
    </w:p>
    <w:p w:rsidR="003A768C" w:rsidRPr="00D7299B" w:rsidRDefault="003A768C" w:rsidP="00FD3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мероприятий муниципальной  программы «Одаренные дети» разработана </w:t>
      </w:r>
      <w:r w:rsidRPr="00C70B6F">
        <w:rPr>
          <w:rFonts w:ascii="Times New Roman" w:hAnsi="Times New Roman"/>
          <w:sz w:val="24"/>
          <w:szCs w:val="24"/>
        </w:rPr>
        <w:t xml:space="preserve">система поиска и отбора интеллектуально талантливых детей, через </w:t>
      </w:r>
      <w:r>
        <w:rPr>
          <w:rFonts w:ascii="Times New Roman" w:hAnsi="Times New Roman"/>
          <w:sz w:val="24"/>
          <w:szCs w:val="24"/>
        </w:rPr>
        <w:t xml:space="preserve">проведение </w:t>
      </w:r>
      <w:r w:rsidRPr="00C70B6F">
        <w:rPr>
          <w:rFonts w:ascii="Times New Roman" w:hAnsi="Times New Roman"/>
          <w:sz w:val="24"/>
          <w:szCs w:val="24"/>
        </w:rPr>
        <w:t>олимпиад и конкурсов различной направленности.</w:t>
      </w:r>
    </w:p>
    <w:p w:rsidR="003A768C" w:rsidRPr="00C70B6F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NewRomanPSMT" w:hAnsi="Times New Roman"/>
          <w:sz w:val="24"/>
          <w:szCs w:val="24"/>
        </w:rPr>
      </w:pPr>
      <w:r w:rsidRPr="00C70B6F">
        <w:rPr>
          <w:rFonts w:ascii="Times New Roman" w:eastAsia="TimesNewRomanPSMT" w:hAnsi="Times New Roman"/>
          <w:sz w:val="24"/>
          <w:szCs w:val="24"/>
        </w:rPr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3A768C" w:rsidRPr="00C70B6F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NewRomanPSMT" w:hAnsi="Times New Roman"/>
          <w:sz w:val="24"/>
          <w:szCs w:val="24"/>
        </w:rPr>
      </w:pPr>
      <w:r w:rsidRPr="00C70B6F">
        <w:rPr>
          <w:rFonts w:ascii="Times New Roman" w:eastAsia="TimesNewRomanPSMT" w:hAnsi="Times New Roman"/>
          <w:sz w:val="24"/>
          <w:szCs w:val="24"/>
        </w:rPr>
        <w:t xml:space="preserve">- </w:t>
      </w:r>
      <w:r>
        <w:rPr>
          <w:rFonts w:ascii="Times New Roman" w:eastAsia="TimesNewRomanPSMT" w:hAnsi="Times New Roman"/>
          <w:sz w:val="24"/>
          <w:szCs w:val="24"/>
        </w:rPr>
        <w:t xml:space="preserve"> недостаточность </w:t>
      </w:r>
      <w:r w:rsidRPr="00C70B6F">
        <w:rPr>
          <w:rFonts w:ascii="Times New Roman" w:eastAsia="TimesNewRomanPSMT" w:hAnsi="Times New Roman"/>
          <w:sz w:val="24"/>
          <w:szCs w:val="24"/>
        </w:rPr>
        <w:t>финансирования;</w:t>
      </w:r>
    </w:p>
    <w:p w:rsidR="003A768C" w:rsidRPr="00C70B6F" w:rsidRDefault="003A768C" w:rsidP="00FD3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- </w:t>
      </w:r>
      <w:r w:rsidRPr="00C70B6F">
        <w:rPr>
          <w:rFonts w:ascii="Times New Roman" w:eastAsia="TimesNewRomanPSMT" w:hAnsi="Times New Roman"/>
          <w:sz w:val="24"/>
          <w:szCs w:val="24"/>
        </w:rPr>
        <w:t>н</w:t>
      </w:r>
      <w:r w:rsidRPr="00C70B6F">
        <w:rPr>
          <w:rFonts w:ascii="Times New Roman" w:hAnsi="Times New Roman"/>
          <w:sz w:val="24"/>
          <w:szCs w:val="24"/>
        </w:rPr>
        <w:t xml:space="preserve">едостаточность нормативного оформления и закрепления </w:t>
      </w:r>
      <w:proofErr w:type="gramStart"/>
      <w:r w:rsidRPr="00C70B6F">
        <w:rPr>
          <w:rFonts w:ascii="Times New Roman" w:hAnsi="Times New Roman"/>
          <w:sz w:val="24"/>
          <w:szCs w:val="24"/>
        </w:rPr>
        <w:t>экономических механизмов</w:t>
      </w:r>
      <w:proofErr w:type="gramEnd"/>
      <w:r w:rsidRPr="00C70B6F">
        <w:rPr>
          <w:rFonts w:ascii="Times New Roman" w:hAnsi="Times New Roman"/>
          <w:sz w:val="24"/>
          <w:szCs w:val="24"/>
        </w:rPr>
        <w:t xml:space="preserve"> обеспечения работы с одаренными детьми. Не разработан норматив </w:t>
      </w:r>
      <w:proofErr w:type="spellStart"/>
      <w:r w:rsidRPr="00C70B6F">
        <w:rPr>
          <w:rFonts w:ascii="Times New Roman" w:hAnsi="Times New Roman"/>
          <w:sz w:val="24"/>
          <w:szCs w:val="24"/>
        </w:rPr>
        <w:t>подушевого</w:t>
      </w:r>
      <w:proofErr w:type="spellEnd"/>
      <w:r w:rsidRPr="00C70B6F">
        <w:rPr>
          <w:rFonts w:ascii="Times New Roman" w:hAnsi="Times New Roman"/>
          <w:sz w:val="24"/>
          <w:szCs w:val="24"/>
        </w:rPr>
        <w:t xml:space="preserve"> финансирования с учетом специфики работы с талантливыми школьниками;  </w:t>
      </w:r>
    </w:p>
    <w:p w:rsidR="003A768C" w:rsidRPr="00C70B6F" w:rsidRDefault="003A768C" w:rsidP="00FD3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0B6F">
        <w:rPr>
          <w:rFonts w:ascii="Times New Roman" w:hAnsi="Times New Roman"/>
          <w:sz w:val="24"/>
          <w:szCs w:val="24"/>
        </w:rPr>
        <w:t xml:space="preserve">- недостаточность инструктивно-методического обеспечения эффективной работы по поддержке </w:t>
      </w:r>
      <w:proofErr w:type="gramStart"/>
      <w:r w:rsidRPr="00C70B6F">
        <w:rPr>
          <w:rFonts w:ascii="Times New Roman" w:hAnsi="Times New Roman"/>
          <w:sz w:val="24"/>
          <w:szCs w:val="24"/>
        </w:rPr>
        <w:t>талантов</w:t>
      </w:r>
      <w:proofErr w:type="gramEnd"/>
      <w:r w:rsidRPr="00C70B6F">
        <w:rPr>
          <w:rFonts w:ascii="Times New Roman" w:hAnsi="Times New Roman"/>
          <w:sz w:val="24"/>
          <w:szCs w:val="24"/>
        </w:rPr>
        <w:t xml:space="preserve"> как на школьном, так и на муниципальном уровнях. </w:t>
      </w:r>
    </w:p>
    <w:p w:rsidR="003A768C" w:rsidRDefault="003A768C" w:rsidP="00FD3F57">
      <w:pPr>
        <w:pStyle w:val="ConsPlusCell"/>
        <w:rPr>
          <w:rFonts w:ascii="Times New Roman" w:hAnsi="Times New Roman" w:cs="Times New Roman"/>
          <w:color w:val="FF0000"/>
          <w:sz w:val="24"/>
          <w:szCs w:val="24"/>
        </w:rPr>
      </w:pPr>
    </w:p>
    <w:p w:rsidR="003A768C" w:rsidRPr="00F82FB1" w:rsidRDefault="003A768C" w:rsidP="00FD3F57">
      <w:pPr>
        <w:pStyle w:val="ConsPlusCell"/>
        <w:rPr>
          <w:rFonts w:ascii="Times New Roman" w:hAnsi="Times New Roman" w:cs="Times New Roman"/>
          <w:color w:val="FF0000"/>
          <w:sz w:val="24"/>
          <w:szCs w:val="24"/>
        </w:rPr>
      </w:pPr>
    </w:p>
    <w:p w:rsidR="003A768C" w:rsidRDefault="003A768C" w:rsidP="00FF5E9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C2CC6">
        <w:rPr>
          <w:rFonts w:ascii="Times New Roman" w:hAnsi="Times New Roman"/>
          <w:sz w:val="24"/>
          <w:szCs w:val="24"/>
        </w:rPr>
        <w:t xml:space="preserve">ПРИОРИТЕТЫ И ЦЕЛИ МУНИЦИПАЛЬНОЙ ПОЛИТИКИ В СФЕРЕ ОБРАЗОВАНИЯ, ОПИСАНИЕ ОСНОВНЫХ ЦЕЛЕЙ И ЗАДАЧ </w:t>
      </w:r>
      <w:r>
        <w:rPr>
          <w:rFonts w:ascii="Times New Roman" w:hAnsi="Times New Roman"/>
          <w:sz w:val="24"/>
          <w:szCs w:val="24"/>
        </w:rPr>
        <w:t>ПОД</w:t>
      </w:r>
      <w:r w:rsidRPr="002C2CC6">
        <w:rPr>
          <w:rFonts w:ascii="Times New Roman" w:hAnsi="Times New Roman"/>
          <w:sz w:val="24"/>
          <w:szCs w:val="24"/>
        </w:rPr>
        <w:t>ПРОГРАММЫ</w:t>
      </w:r>
    </w:p>
    <w:p w:rsidR="003A768C" w:rsidRPr="002C2CC6" w:rsidRDefault="003A768C" w:rsidP="00FF5E96">
      <w:pPr>
        <w:pStyle w:val="a3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4"/>
          <w:szCs w:val="24"/>
        </w:rPr>
      </w:pPr>
    </w:p>
    <w:p w:rsidR="003A768C" w:rsidRPr="00D7299B" w:rsidRDefault="003A768C" w:rsidP="002C2CC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7299B">
        <w:rPr>
          <w:rFonts w:ascii="Times New Roman" w:hAnsi="Times New Roman"/>
          <w:sz w:val="24"/>
          <w:szCs w:val="24"/>
        </w:rPr>
        <w:t>В целях дальнейшего развития системы общего образования в рамках установленных стратегий выделяются следующие приоритетные цели</w:t>
      </w:r>
      <w:r>
        <w:rPr>
          <w:rFonts w:ascii="Times New Roman" w:hAnsi="Times New Roman"/>
          <w:sz w:val="24"/>
          <w:szCs w:val="24"/>
        </w:rPr>
        <w:t xml:space="preserve"> и задачи</w:t>
      </w:r>
      <w:r w:rsidRPr="00D7299B">
        <w:rPr>
          <w:rFonts w:ascii="Times New Roman" w:hAnsi="Times New Roman"/>
          <w:sz w:val="24"/>
          <w:szCs w:val="24"/>
        </w:rPr>
        <w:t>:</w:t>
      </w:r>
    </w:p>
    <w:p w:rsidR="003A768C" w:rsidRPr="00D7299B" w:rsidRDefault="003A768C" w:rsidP="000616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муниципальной</w:t>
      </w:r>
      <w:r w:rsidRPr="00D7299B">
        <w:rPr>
          <w:rFonts w:ascii="Times New Roman" w:hAnsi="Times New Roman"/>
          <w:color w:val="000000"/>
          <w:sz w:val="24"/>
          <w:szCs w:val="24"/>
        </w:rPr>
        <w:t xml:space="preserve"> сети общеобразовательных организаций, оптимальной для доступности услуг и эффективного использования ресурсов общего образования</w:t>
      </w:r>
      <w:r w:rsidRPr="00D7299B">
        <w:rPr>
          <w:rFonts w:ascii="Times New Roman" w:hAnsi="Times New Roman"/>
          <w:sz w:val="24"/>
          <w:szCs w:val="24"/>
        </w:rPr>
        <w:t>;</w:t>
      </w:r>
    </w:p>
    <w:p w:rsidR="003A768C" w:rsidRPr="00D7299B" w:rsidRDefault="003A768C" w:rsidP="0006163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муниципальной</w:t>
      </w:r>
      <w:r w:rsidRPr="00D7299B">
        <w:rPr>
          <w:rFonts w:ascii="Times New Roman" w:hAnsi="Times New Roman"/>
          <w:sz w:val="24"/>
          <w:szCs w:val="24"/>
        </w:rPr>
        <w:t xml:space="preserve"> информационной системы в сфере общего образования для обеспечения гражданам доступности государственных и муниципальных услуг и сервисов, предоставляемых общеобразовательными организациями, развитие информационной образовательной среды на основе требований ФГОС;</w:t>
      </w:r>
    </w:p>
    <w:p w:rsidR="003A768C" w:rsidRPr="00D7299B" w:rsidRDefault="003A768C" w:rsidP="0006163C">
      <w:pPr>
        <w:pStyle w:val="Default"/>
        <w:ind w:firstLine="708"/>
        <w:jc w:val="both"/>
      </w:pPr>
      <w:r w:rsidRPr="00D7299B"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</w:t>
      </w:r>
      <w:r>
        <w:t xml:space="preserve"> образования в муниципальном образовании «Холмский городской округ»</w:t>
      </w:r>
      <w:r w:rsidRPr="00D7299B">
        <w:t>;</w:t>
      </w:r>
    </w:p>
    <w:p w:rsidR="003A768C" w:rsidRPr="00D7299B" w:rsidRDefault="003A768C" w:rsidP="0006163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7299B">
        <w:rPr>
          <w:rFonts w:ascii="Times New Roman" w:hAnsi="Times New Roman"/>
          <w:sz w:val="24"/>
          <w:szCs w:val="24"/>
        </w:rPr>
        <w:t xml:space="preserve">- внедрение новых финансово-экономических и организационно-управленческих механизмов, стимулирующих повышение качества услуг и </w:t>
      </w:r>
      <w:r>
        <w:rPr>
          <w:rFonts w:ascii="Times New Roman" w:hAnsi="Times New Roman"/>
          <w:sz w:val="24"/>
          <w:szCs w:val="24"/>
        </w:rPr>
        <w:t xml:space="preserve">эффективности деятельности </w:t>
      </w:r>
      <w:r w:rsidRPr="00D7299B">
        <w:rPr>
          <w:rFonts w:ascii="Times New Roman" w:hAnsi="Times New Roman"/>
          <w:sz w:val="24"/>
          <w:szCs w:val="24"/>
        </w:rPr>
        <w:t xml:space="preserve"> муниципальных общеобразовательных организаций;</w:t>
      </w:r>
    </w:p>
    <w:p w:rsidR="003A768C" w:rsidRPr="00D7299B" w:rsidRDefault="003A768C" w:rsidP="0006163C">
      <w:pPr>
        <w:pStyle w:val="Default"/>
        <w:ind w:firstLine="708"/>
        <w:jc w:val="both"/>
      </w:pPr>
      <w:r w:rsidRPr="00D7299B">
        <w:t xml:space="preserve">- формирование </w:t>
      </w:r>
      <w:proofErr w:type="gramStart"/>
      <w:r w:rsidRPr="00D7299B">
        <w:t>механизмов обеспечения доступности качественных образовательных услуг общего образования</w:t>
      </w:r>
      <w:proofErr w:type="gramEnd"/>
      <w:r w:rsidRPr="00D7299B">
        <w:t xml:space="preserve"> детям с ограниченными возможностями здоровья, организацию их психолого-педагогического сопровождения; </w:t>
      </w:r>
    </w:p>
    <w:p w:rsidR="003A768C" w:rsidRPr="00D7299B" w:rsidRDefault="003A768C" w:rsidP="0006163C">
      <w:pPr>
        <w:pStyle w:val="Default"/>
        <w:ind w:firstLine="708"/>
        <w:jc w:val="both"/>
      </w:pPr>
      <w:r w:rsidRPr="00D7299B">
        <w:t>- выявление, поддержка и сопровождение талантливых школьников;</w:t>
      </w:r>
    </w:p>
    <w:p w:rsidR="003A768C" w:rsidRPr="00D7299B" w:rsidRDefault="003A768C" w:rsidP="0006163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7299B">
        <w:rPr>
          <w:rFonts w:ascii="Times New Roman" w:hAnsi="Times New Roman"/>
          <w:sz w:val="24"/>
          <w:szCs w:val="24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3A768C" w:rsidRPr="00D7299B" w:rsidRDefault="003A768C" w:rsidP="0006163C">
      <w:pPr>
        <w:pStyle w:val="Default"/>
        <w:ind w:firstLine="708"/>
        <w:jc w:val="both"/>
      </w:pPr>
      <w:r w:rsidRPr="00D7299B">
        <w:lastRenderedPageBreak/>
        <w:t xml:space="preserve"> - поддержка и продвижение инновационных разработок, обеспечивающих развитие сферы образования;</w:t>
      </w:r>
    </w:p>
    <w:p w:rsidR="003A768C" w:rsidRDefault="003A768C" w:rsidP="0006163C">
      <w:pPr>
        <w:pStyle w:val="Default"/>
        <w:ind w:firstLine="708"/>
        <w:jc w:val="both"/>
      </w:pPr>
      <w:r>
        <w:t xml:space="preserve"> - реализация электронного обучения и дистанционных образовательных технологий;</w:t>
      </w:r>
    </w:p>
    <w:p w:rsidR="003A768C" w:rsidRDefault="003A768C" w:rsidP="0006163C">
      <w:pPr>
        <w:pStyle w:val="Default"/>
        <w:ind w:firstLine="708"/>
        <w:jc w:val="both"/>
      </w:pPr>
      <w:r>
        <w:t>- с</w:t>
      </w:r>
      <w:r w:rsidRPr="00276CEA">
        <w:t xml:space="preserve">оздание современных комфортных условий для эффективного и безопасного обучения и воспитания детей с учетом современных требований </w:t>
      </w:r>
      <w:proofErr w:type="spellStart"/>
      <w:r w:rsidRPr="00276CEA">
        <w:t>энергоэффективности</w:t>
      </w:r>
      <w:proofErr w:type="spellEnd"/>
      <w:r>
        <w:t>.</w:t>
      </w:r>
    </w:p>
    <w:p w:rsidR="003A768C" w:rsidRPr="00C70B6F" w:rsidRDefault="003A768C" w:rsidP="0006163C">
      <w:pPr>
        <w:pStyle w:val="Default"/>
        <w:ind w:firstLine="708"/>
        <w:jc w:val="both"/>
      </w:pPr>
    </w:p>
    <w:p w:rsidR="003A768C" w:rsidRPr="0006163C" w:rsidRDefault="003A768C" w:rsidP="0006163C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06163C">
        <w:rPr>
          <w:rFonts w:ascii="Times New Roman" w:hAnsi="Times New Roman"/>
          <w:caps/>
          <w:sz w:val="24"/>
          <w:szCs w:val="24"/>
        </w:rPr>
        <w:t>Прогноз конечных результатов ПОДПрограммы</w:t>
      </w:r>
    </w:p>
    <w:p w:rsidR="003A768C" w:rsidRPr="000B646C" w:rsidRDefault="003A768C" w:rsidP="00FD3F57">
      <w:pPr>
        <w:widowControl w:val="0"/>
        <w:autoSpaceDE w:val="0"/>
        <w:autoSpaceDN w:val="0"/>
        <w:adjustRightInd w:val="0"/>
        <w:spacing w:after="0" w:line="240" w:lineRule="auto"/>
        <w:ind w:left="360"/>
        <w:outlineLvl w:val="2"/>
        <w:rPr>
          <w:rFonts w:ascii="Times New Roman" w:hAnsi="Times New Roman"/>
          <w:caps/>
          <w:sz w:val="24"/>
          <w:szCs w:val="24"/>
        </w:rPr>
      </w:pP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>Главным результатом изменений в сфере общего образования будет формирование новых компетентностей, мобильности социального поведения выпускников общеобразовательных организаций за счет развития доступности качественного образования для всех категорий детей и достижения следующих результатов: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4B59A0">
        <w:rPr>
          <w:rFonts w:ascii="Times New Roman" w:hAnsi="Times New Roman"/>
          <w:sz w:val="24"/>
          <w:szCs w:val="24"/>
        </w:rPr>
        <w:t>71 %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4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B646C">
        <w:rPr>
          <w:rFonts w:ascii="Times New Roman" w:hAnsi="Times New Roman"/>
          <w:sz w:val="24"/>
          <w:szCs w:val="24"/>
        </w:rPr>
        <w:t xml:space="preserve"> будут обеспечены современными условиями обучения и воспитания;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-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сократится </w:t>
      </w:r>
      <w:r w:rsidRPr="00990930">
        <w:rPr>
          <w:rFonts w:ascii="Times New Roman" w:hAnsi="Times New Roman"/>
          <w:sz w:val="24"/>
          <w:szCs w:val="24"/>
        </w:rPr>
        <w:t xml:space="preserve">на  </w:t>
      </w:r>
      <w:r>
        <w:rPr>
          <w:sz w:val="24"/>
          <w:szCs w:val="24"/>
        </w:rPr>
        <w:t>16,7</w:t>
      </w:r>
      <w:r w:rsidRPr="00990930">
        <w:rPr>
          <w:rFonts w:ascii="Times New Roman" w:hAnsi="Times New Roman"/>
          <w:sz w:val="24"/>
          <w:szCs w:val="24"/>
        </w:rPr>
        <w:t>%;</w:t>
      </w:r>
    </w:p>
    <w:p w:rsidR="003A768C" w:rsidRPr="000B646C" w:rsidRDefault="003A768C" w:rsidP="00FD3F57">
      <w:pPr>
        <w:spacing w:after="0" w:line="240" w:lineRule="auto"/>
        <w:ind w:firstLine="749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 xml:space="preserve">- не </w:t>
      </w:r>
      <w:r w:rsidRPr="00C70B6F">
        <w:rPr>
          <w:rFonts w:ascii="Times New Roman" w:hAnsi="Times New Roman"/>
          <w:sz w:val="24"/>
          <w:szCs w:val="24"/>
        </w:rPr>
        <w:t>менее  2,5 % детей</w:t>
      </w:r>
      <w:r w:rsidRPr="000B646C">
        <w:rPr>
          <w:rFonts w:ascii="Times New Roman" w:hAnsi="Times New Roman"/>
          <w:sz w:val="24"/>
          <w:szCs w:val="24"/>
        </w:rPr>
        <w:t xml:space="preserve"> с ограниченными возможностями здоровья будут включены в дистанционное образование с целью их эффективной социализации;</w:t>
      </w:r>
    </w:p>
    <w:p w:rsidR="003A768C" w:rsidRPr="000B646C" w:rsidRDefault="003A768C" w:rsidP="00FD3F57">
      <w:pPr>
        <w:pStyle w:val="ConsPlusNonformat"/>
        <w:widowControl/>
        <w:tabs>
          <w:tab w:val="left" w:pos="252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646C">
        <w:rPr>
          <w:rFonts w:ascii="Times New Roman" w:hAnsi="Times New Roman" w:cs="Times New Roman"/>
          <w:sz w:val="24"/>
          <w:szCs w:val="24"/>
        </w:rPr>
        <w:t xml:space="preserve">- будет обеспечена возможность доступа посредством сервисов сети Интернет к </w:t>
      </w:r>
      <w:r w:rsidRPr="00C70B6F">
        <w:rPr>
          <w:rFonts w:ascii="Times New Roman" w:hAnsi="Times New Roman" w:cs="Times New Roman"/>
          <w:sz w:val="24"/>
          <w:szCs w:val="24"/>
        </w:rPr>
        <w:t>100% государственных</w:t>
      </w:r>
      <w:r w:rsidRPr="000B646C">
        <w:rPr>
          <w:rFonts w:ascii="Times New Roman" w:hAnsi="Times New Roman" w:cs="Times New Roman"/>
          <w:sz w:val="24"/>
          <w:szCs w:val="24"/>
        </w:rPr>
        <w:t xml:space="preserve"> и муниципальных услуг и сервисов, предоставляемых информационными системами общеобразовательных организаций;</w:t>
      </w:r>
    </w:p>
    <w:p w:rsidR="003A768C" w:rsidRPr="000B646C" w:rsidRDefault="003A768C" w:rsidP="00FD3F57">
      <w:pPr>
        <w:pStyle w:val="Default"/>
        <w:ind w:firstLine="709"/>
        <w:jc w:val="both"/>
      </w:pPr>
      <w:r w:rsidRPr="000B646C">
        <w:t xml:space="preserve">- отношение среднего балла ЕГЭ в 10% школ с лучшими результатами к среднему баллу ЕГЭ в 10% школ с худшими результатами составит </w:t>
      </w:r>
      <w:r w:rsidRPr="00C73FCF">
        <w:t>1,</w:t>
      </w:r>
      <w:r>
        <w:t>4</w:t>
      </w:r>
      <w:r w:rsidRPr="00C73FCF">
        <w:t>%</w:t>
      </w:r>
      <w:r w:rsidRPr="00BB711E">
        <w:rPr>
          <w:b/>
        </w:rPr>
        <w:t>;</w:t>
      </w:r>
    </w:p>
    <w:p w:rsidR="003A768C" w:rsidRPr="00B76A21" w:rsidRDefault="003A768C" w:rsidP="00FD3F57">
      <w:pPr>
        <w:pStyle w:val="Default"/>
        <w:ind w:firstLine="709"/>
        <w:jc w:val="both"/>
      </w:pPr>
      <w:r w:rsidRPr="00B76A21"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3A768C" w:rsidRPr="000B646C" w:rsidRDefault="003A768C" w:rsidP="00FD3F57">
      <w:pPr>
        <w:pStyle w:val="Default"/>
        <w:ind w:firstLine="720"/>
        <w:jc w:val="both"/>
      </w:pPr>
      <w:r w:rsidRPr="000B646C">
        <w:t>- 100% общеобразовательных организаций будет обеспечивать доступность информации о своей деятельности на официальных сайтах;</w:t>
      </w:r>
    </w:p>
    <w:p w:rsidR="003A768C" w:rsidRPr="000B646C" w:rsidRDefault="003A768C" w:rsidP="00FD3F57">
      <w:pPr>
        <w:pStyle w:val="Default"/>
        <w:ind w:firstLine="720"/>
        <w:jc w:val="both"/>
      </w:pPr>
      <w:r w:rsidRPr="000B646C">
        <w:t>Таким образом, за период реализации подпрограммы будут решены стратегические задачи в сфере общего образования:</w:t>
      </w:r>
    </w:p>
    <w:p w:rsidR="003A768C" w:rsidRPr="000B646C" w:rsidRDefault="003A768C" w:rsidP="00FD3F57">
      <w:pPr>
        <w:pStyle w:val="Default"/>
        <w:ind w:firstLine="720"/>
        <w:jc w:val="both"/>
      </w:pPr>
      <w:r w:rsidRPr="000B646C">
        <w:t>- повысится удовлетворенность населения качеством общеобразовательных услуг;</w:t>
      </w:r>
    </w:p>
    <w:p w:rsidR="003A768C" w:rsidRPr="000B646C" w:rsidRDefault="003A768C" w:rsidP="00FD3F57">
      <w:pPr>
        <w:pStyle w:val="Default"/>
        <w:ind w:firstLine="720"/>
        <w:jc w:val="both"/>
      </w:pPr>
      <w:r w:rsidRPr="000B646C">
        <w:t>- повысится эффективность использования бюджетных средств, будет обеспечена финансово-хозяйственная самостоятельность общеобразовательных организаций за счет реализации новых принципов финансирования;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>- часть государственных (муниципальных) услуг в области общего образования будет предоставляться в электронном виде;</w:t>
      </w:r>
    </w:p>
    <w:p w:rsidR="003A768C" w:rsidRPr="000B646C" w:rsidRDefault="003A768C" w:rsidP="00FD3F57">
      <w:pPr>
        <w:pStyle w:val="Default"/>
        <w:ind w:firstLine="720"/>
        <w:jc w:val="both"/>
      </w:pPr>
      <w:r w:rsidRPr="000B646C"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3A768C" w:rsidRPr="00B76A21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76A21">
        <w:rPr>
          <w:rFonts w:ascii="Times New Roman" w:hAnsi="Times New Roman"/>
          <w:sz w:val="24"/>
          <w:szCs w:val="24"/>
        </w:rPr>
        <w:t>- старшеклассники получат возможность обучаться по образовательным программам профильного обучения;</w:t>
      </w:r>
    </w:p>
    <w:p w:rsidR="003A768C" w:rsidRPr="00B76A21" w:rsidRDefault="003A768C" w:rsidP="00FD3F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76A21">
        <w:rPr>
          <w:rFonts w:ascii="Times New Roman" w:hAnsi="Times New Roman"/>
          <w:sz w:val="24"/>
          <w:szCs w:val="24"/>
        </w:rPr>
        <w:t>- будет сокращен разрыв в качестве образования между наиболее и наименее успешными школами;</w:t>
      </w:r>
    </w:p>
    <w:p w:rsidR="003A768C" w:rsidRDefault="003A768C" w:rsidP="00FD3F57">
      <w:pPr>
        <w:autoSpaceDE w:val="0"/>
        <w:autoSpaceDN w:val="0"/>
        <w:adjustRightInd w:val="0"/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B76A21">
        <w:rPr>
          <w:rFonts w:ascii="Times New Roman" w:hAnsi="Times New Roman"/>
          <w:sz w:val="24"/>
          <w:szCs w:val="24"/>
        </w:rPr>
        <w:t>- будут созданы ресурсы и программы для талантливой молодежи и одаренных детей</w:t>
      </w:r>
      <w:r>
        <w:rPr>
          <w:rFonts w:ascii="Times New Roman" w:hAnsi="Times New Roman"/>
          <w:sz w:val="24"/>
          <w:szCs w:val="24"/>
        </w:rPr>
        <w:t>;</w:t>
      </w:r>
    </w:p>
    <w:p w:rsidR="003A768C" w:rsidRPr="00B76A21" w:rsidRDefault="003A768C" w:rsidP="00FD3F57">
      <w:pPr>
        <w:autoSpaceDE w:val="0"/>
        <w:autoSpaceDN w:val="0"/>
        <w:adjustRightInd w:val="0"/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B76A21">
        <w:rPr>
          <w:rFonts w:ascii="Times New Roman" w:hAnsi="Times New Roman"/>
          <w:sz w:val="24"/>
          <w:szCs w:val="24"/>
        </w:rPr>
        <w:t xml:space="preserve"> </w:t>
      </w:r>
    </w:p>
    <w:p w:rsidR="003A768C" w:rsidRDefault="003A768C" w:rsidP="0006163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06163C">
        <w:rPr>
          <w:rFonts w:ascii="Times New Roman" w:hAnsi="Times New Roman" w:cs="Times New Roman"/>
          <w:sz w:val="24"/>
          <w:szCs w:val="24"/>
        </w:rPr>
        <w:t>низится удельный расход тепловой и электрической энергии на снабжение государственных общеобразовательных учреждений, подведомственных министерству образования Сахалинской области.</w:t>
      </w:r>
    </w:p>
    <w:p w:rsidR="003A768C" w:rsidRPr="0006163C" w:rsidRDefault="003A768C" w:rsidP="0006163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68C" w:rsidRDefault="003A768C" w:rsidP="002C2CC6">
      <w:pPr>
        <w:pStyle w:val="ConsPlusNonformat"/>
        <w:widowControl/>
        <w:numPr>
          <w:ilvl w:val="0"/>
          <w:numId w:val="19"/>
        </w:num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B646C">
        <w:rPr>
          <w:rFonts w:ascii="Times New Roman" w:hAnsi="Times New Roman" w:cs="Times New Roman"/>
          <w:caps/>
          <w:sz w:val="24"/>
          <w:szCs w:val="24"/>
        </w:rPr>
        <w:t>Сроки  и этапы реализации</w:t>
      </w:r>
      <w:r>
        <w:rPr>
          <w:rFonts w:ascii="Times New Roman" w:hAnsi="Times New Roman" w:cs="Times New Roman"/>
          <w:caps/>
          <w:sz w:val="24"/>
          <w:szCs w:val="24"/>
        </w:rPr>
        <w:t>ПОД</w:t>
      </w:r>
      <w:r w:rsidRPr="000B646C">
        <w:rPr>
          <w:rFonts w:ascii="Times New Roman" w:hAnsi="Times New Roman" w:cs="Times New Roman"/>
          <w:caps/>
          <w:sz w:val="24"/>
          <w:szCs w:val="24"/>
        </w:rPr>
        <w:t>Программы</w:t>
      </w:r>
    </w:p>
    <w:p w:rsidR="003A768C" w:rsidRPr="000B646C" w:rsidRDefault="003A768C" w:rsidP="00BB711E">
      <w:pPr>
        <w:pStyle w:val="ConsPlusNonformat"/>
        <w:widowControl/>
        <w:ind w:left="720"/>
        <w:rPr>
          <w:rFonts w:ascii="Times New Roman" w:hAnsi="Times New Roman" w:cs="Times New Roman"/>
          <w:caps/>
          <w:sz w:val="24"/>
          <w:szCs w:val="24"/>
        </w:rPr>
      </w:pPr>
    </w:p>
    <w:p w:rsidR="003A768C" w:rsidRPr="00990930" w:rsidRDefault="003A768C" w:rsidP="00FD3F57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90930">
        <w:rPr>
          <w:rFonts w:ascii="Times New Roman" w:hAnsi="Times New Roman"/>
          <w:sz w:val="24"/>
          <w:szCs w:val="24"/>
        </w:rPr>
        <w:lastRenderedPageBreak/>
        <w:t>Сроки реализации подпрограммы обусловлены реализацией мероприятий муниципальной программы</w:t>
      </w:r>
      <w:proofErr w:type="gramStart"/>
      <w:r w:rsidRPr="00990930">
        <w:rPr>
          <w:rFonts w:ascii="Times New Roman" w:hAnsi="Times New Roman"/>
          <w:sz w:val="24"/>
          <w:szCs w:val="24"/>
        </w:rPr>
        <w:t>«Р</w:t>
      </w:r>
      <w:proofErr w:type="gramEnd"/>
      <w:r w:rsidRPr="00990930">
        <w:rPr>
          <w:rFonts w:ascii="Times New Roman" w:hAnsi="Times New Roman"/>
          <w:sz w:val="24"/>
          <w:szCs w:val="24"/>
        </w:rPr>
        <w:t>азвития образования в муниципальном образовании «Холмский городской округ» на 2015 - 2020 годы.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На первом этапе </w:t>
      </w:r>
      <w:r w:rsidRPr="00990930">
        <w:t>(2015-2016)</w:t>
      </w:r>
      <w:r w:rsidRPr="00AD7644">
        <w:t xml:space="preserve"> реализации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3A768C" w:rsidRPr="00AD7644" w:rsidRDefault="003A768C" w:rsidP="00FD3F57">
      <w:pPr>
        <w:pStyle w:val="Default"/>
        <w:jc w:val="both"/>
      </w:pPr>
      <w:r w:rsidRPr="00AD7644">
        <w:t>- создаются условия, обеспечивающие безопасность и комфорт детей;</w:t>
      </w:r>
    </w:p>
    <w:p w:rsidR="003A768C" w:rsidRPr="00AD7644" w:rsidRDefault="003A768C" w:rsidP="00FD3F57">
      <w:pPr>
        <w:pStyle w:val="Default"/>
        <w:jc w:val="both"/>
      </w:pPr>
      <w:r w:rsidRPr="00AD7644">
        <w:t xml:space="preserve">-  внедряются новые технологии обучения; </w:t>
      </w:r>
    </w:p>
    <w:p w:rsidR="003A768C" w:rsidRPr="00AD7644" w:rsidRDefault="003A768C" w:rsidP="00FD3F57">
      <w:pPr>
        <w:pStyle w:val="Default"/>
        <w:jc w:val="both"/>
      </w:pPr>
      <w:r w:rsidRPr="00AD7644">
        <w:t xml:space="preserve">- создается информационная среда управления и оценки качества. </w:t>
      </w:r>
    </w:p>
    <w:p w:rsidR="003A768C" w:rsidRPr="00B76A21" w:rsidRDefault="003A768C" w:rsidP="00FD3F57">
      <w:pPr>
        <w:pStyle w:val="Default"/>
        <w:ind w:firstLine="708"/>
        <w:jc w:val="both"/>
      </w:pPr>
      <w:r w:rsidRPr="00B76A21">
        <w:t>Для этого будет проведена модерн</w:t>
      </w:r>
      <w:r>
        <w:t xml:space="preserve">изация </w:t>
      </w:r>
      <w:r w:rsidRPr="00B76A21">
        <w:t xml:space="preserve"> инфраструктуры общего образования, внедрены ФГОС основного общего образования, разработаны финансово-</w:t>
      </w:r>
      <w:proofErr w:type="gramStart"/>
      <w:r w:rsidRPr="00B76A21">
        <w:t>экономические механизмы</w:t>
      </w:r>
      <w:proofErr w:type="gramEnd"/>
      <w:r w:rsidRPr="00B76A21">
        <w:t xml:space="preserve"> предоставления услуг в дистанционной форме и в рамках сетевого взаимодействия. 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Особое внимание на данном этапе будет уделяться формированию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3A768C" w:rsidRPr="00AD7644" w:rsidRDefault="003A768C" w:rsidP="00FD3F57">
      <w:pPr>
        <w:pStyle w:val="Default"/>
        <w:ind w:firstLine="708"/>
        <w:jc w:val="both"/>
      </w:pPr>
      <w:r>
        <w:t>Будет</w:t>
      </w:r>
      <w:r w:rsidRPr="00AD7644">
        <w:t xml:space="preserve"> апробирован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На втором этапе </w:t>
      </w:r>
      <w:r w:rsidRPr="00990930">
        <w:t>(2017-2019</w:t>
      </w:r>
      <w:r w:rsidRPr="00AD7644">
        <w:t xml:space="preserve">)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3A768C" w:rsidRPr="00AD7644" w:rsidRDefault="003A768C" w:rsidP="00FD3F57">
      <w:pPr>
        <w:pStyle w:val="Default"/>
        <w:ind w:firstLine="708"/>
        <w:jc w:val="both"/>
      </w:pPr>
      <w:r>
        <w:t xml:space="preserve">На данном этапе </w:t>
      </w:r>
      <w:r w:rsidRPr="00AD7644">
        <w:t xml:space="preserve">система мониторингов качества образования и социализации будет проводиться на систематической основе. 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3A768C" w:rsidRPr="00AD7644" w:rsidRDefault="003A768C" w:rsidP="00FD3F57">
      <w:pPr>
        <w:pStyle w:val="Default"/>
        <w:ind w:firstLine="708"/>
        <w:jc w:val="both"/>
      </w:pPr>
      <w:r w:rsidRPr="00AD7644">
        <w:t xml:space="preserve">На третьем этапе (2019-2020) предполагается завершение основных мероприятий подпрограммы, направленных на достижение целевых показателей. </w:t>
      </w:r>
    </w:p>
    <w:p w:rsidR="003A768C" w:rsidRPr="00AD7644" w:rsidRDefault="003A768C" w:rsidP="00FD3F57">
      <w:pPr>
        <w:pStyle w:val="Default"/>
        <w:jc w:val="both"/>
      </w:pPr>
      <w:r w:rsidRPr="00AD7644">
        <w:t>В общеобразовательных организациях будут созданы условия для ре</w:t>
      </w:r>
      <w:r>
        <w:t>ализации ФГОС среднего общего</w:t>
      </w:r>
      <w:r w:rsidRPr="00AD7644">
        <w:t xml:space="preserve">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ресурсов, виртуальных тренажеров и др. </w:t>
      </w:r>
    </w:p>
    <w:p w:rsidR="003A768C" w:rsidRPr="00CE250B" w:rsidRDefault="003A768C" w:rsidP="00CE250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D7644">
        <w:rPr>
          <w:rFonts w:ascii="Times New Roman" w:hAnsi="Times New Roman"/>
          <w:sz w:val="24"/>
          <w:szCs w:val="24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организациях и их сетях, в том числе с применением дистанционных образовательных технологий. </w:t>
      </w:r>
    </w:p>
    <w:p w:rsidR="003A768C" w:rsidRPr="000B646C" w:rsidRDefault="003A768C" w:rsidP="00FD3F57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A768C" w:rsidRDefault="003A768C" w:rsidP="002C2CC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t xml:space="preserve">перечень мероприятий </w:t>
      </w:r>
      <w:r>
        <w:rPr>
          <w:rFonts w:ascii="Times New Roman" w:hAnsi="Times New Roman"/>
          <w:caps/>
          <w:sz w:val="24"/>
          <w:szCs w:val="24"/>
        </w:rPr>
        <w:t>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3A768C" w:rsidRPr="00BB711E" w:rsidRDefault="003A768C" w:rsidP="00BB71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3A768C" w:rsidRDefault="003A768C" w:rsidP="00FD3F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  <w:r w:rsidRPr="00AE662B">
        <w:rPr>
          <w:rFonts w:ascii="Times New Roman" w:hAnsi="Times New Roman"/>
          <w:sz w:val="24"/>
          <w:szCs w:val="24"/>
        </w:rPr>
        <w:t xml:space="preserve">Мероприятия по укреплению материально-технической базы государственных образовательных учреждений всех уровней (проведение капитального ремонта, приобретение основных средств, строительство) выполняются с учетом современных требований </w:t>
      </w:r>
      <w:proofErr w:type="spellStart"/>
      <w:r w:rsidRPr="00AE662B"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 w:rsidRPr="00AE662B">
        <w:rPr>
          <w:rFonts w:ascii="Times New Roman" w:hAnsi="Times New Roman"/>
          <w:sz w:val="24"/>
          <w:szCs w:val="24"/>
        </w:rPr>
        <w:t xml:space="preserve"> и направлены на снижение удельных расходов потребления энергетических ресурсов.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768C" w:rsidRPr="00EE7B4A" w:rsidRDefault="003A768C" w:rsidP="00FD3F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Сведения о мероприятиях подпрограммы пре</w:t>
      </w:r>
      <w:r>
        <w:rPr>
          <w:rFonts w:ascii="Times New Roman" w:hAnsi="Times New Roman"/>
          <w:sz w:val="24"/>
          <w:szCs w:val="24"/>
        </w:rPr>
        <w:t>дставлены в приложении №  1 к под</w:t>
      </w:r>
      <w:r w:rsidRPr="00EE7B4A">
        <w:rPr>
          <w:rFonts w:ascii="Times New Roman" w:hAnsi="Times New Roman"/>
          <w:sz w:val="24"/>
          <w:szCs w:val="24"/>
        </w:rPr>
        <w:t>программе.</w:t>
      </w:r>
    </w:p>
    <w:p w:rsidR="003A768C" w:rsidRPr="00EE7B4A" w:rsidRDefault="003A768C" w:rsidP="00C661F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Мероприятие </w:t>
      </w:r>
      <w:r w:rsidRPr="004C5BA4">
        <w:rPr>
          <w:rFonts w:ascii="Times New Roman" w:hAnsi="Times New Roman" w:cs="Times New Roman"/>
          <w:b/>
          <w:sz w:val="24"/>
          <w:szCs w:val="24"/>
        </w:rPr>
        <w:t>1</w:t>
      </w:r>
      <w:r w:rsidRPr="00EE7B4A">
        <w:rPr>
          <w:rFonts w:ascii="Times New Roman" w:hAnsi="Times New Roman" w:cs="Times New Roman"/>
          <w:sz w:val="24"/>
          <w:szCs w:val="24"/>
        </w:rPr>
        <w:t xml:space="preserve"> «Развитие инфраструктуры доступности качественного образования» направл</w:t>
      </w:r>
      <w:r>
        <w:rPr>
          <w:rFonts w:ascii="Times New Roman" w:hAnsi="Times New Roman" w:cs="Times New Roman"/>
          <w:sz w:val="24"/>
          <w:szCs w:val="24"/>
        </w:rPr>
        <w:t>ено на формирование муниципальной</w:t>
      </w:r>
      <w:r w:rsidRPr="00EE7B4A">
        <w:rPr>
          <w:rFonts w:ascii="Times New Roman" w:hAnsi="Times New Roman" w:cs="Times New Roman"/>
          <w:sz w:val="24"/>
          <w:szCs w:val="24"/>
        </w:rPr>
        <w:t xml:space="preserve"> сети образовательных организаций, оптимальной для доступности услуг и эффективного использования ресурсов общего образования.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7B4A">
        <w:rPr>
          <w:rFonts w:ascii="Times New Roman" w:hAnsi="Times New Roman"/>
          <w:color w:val="000000"/>
          <w:sz w:val="24"/>
          <w:szCs w:val="24"/>
        </w:rPr>
        <w:lastRenderedPageBreak/>
        <w:t>В рамках реализации основного мероприятия:</w:t>
      </w:r>
    </w:p>
    <w:p w:rsidR="003A768C" w:rsidRPr="00EE7B4A" w:rsidRDefault="003A768C" w:rsidP="005F1C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E7B4A">
        <w:rPr>
          <w:rFonts w:ascii="Times New Roman" w:hAnsi="Times New Roman"/>
          <w:color w:val="000000"/>
          <w:sz w:val="24"/>
          <w:szCs w:val="24"/>
        </w:rPr>
        <w:t xml:space="preserve">Будут реализованы меры по </w:t>
      </w:r>
      <w:proofErr w:type="spellStart"/>
      <w:r w:rsidRPr="00EE7B4A">
        <w:rPr>
          <w:rFonts w:ascii="Times New Roman" w:hAnsi="Times New Roman"/>
          <w:color w:val="000000"/>
          <w:sz w:val="24"/>
          <w:szCs w:val="24"/>
        </w:rPr>
        <w:t>профилизации</w:t>
      </w:r>
      <w:proofErr w:type="spellEnd"/>
      <w:r w:rsidRPr="00EE7B4A">
        <w:rPr>
          <w:rFonts w:ascii="Times New Roman" w:hAnsi="Times New Roman"/>
          <w:color w:val="000000"/>
          <w:sz w:val="24"/>
          <w:szCs w:val="24"/>
        </w:rPr>
        <w:t xml:space="preserve"> старшей ступени общего образования, в том числе на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основе сетевого взаимодействия.</w:t>
      </w:r>
      <w:r w:rsidRPr="00EE7B4A">
        <w:rPr>
          <w:rFonts w:ascii="Times New Roman" w:hAnsi="Times New Roman"/>
          <w:color w:val="000000"/>
          <w:sz w:val="24"/>
          <w:szCs w:val="24"/>
        </w:rPr>
        <w:t xml:space="preserve"> Будут созданы новые </w:t>
      </w:r>
      <w:r w:rsidRPr="00EE7B4A">
        <w:rPr>
          <w:rFonts w:ascii="Times New Roman" w:hAnsi="Times New Roman"/>
          <w:sz w:val="24"/>
          <w:szCs w:val="24"/>
        </w:rPr>
        <w:t>модели образовательных систем, обеспечивающие современное качество образования.</w:t>
      </w:r>
    </w:p>
    <w:p w:rsidR="003A768C" w:rsidRPr="00EE7B4A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Развитие школьной инфраструктуры будет осуществляться посредством ремонта, реконструкции и строительства зданий общеобразовательных организаций в соответствии с новыми строительными нормами и правилами, пожарными требованиями и санитарно-эпидемиологическими правилами и нормативами. Информация по объектам капитального строительства пре</w:t>
      </w:r>
      <w:r>
        <w:rPr>
          <w:rFonts w:ascii="Times New Roman" w:hAnsi="Times New Roman"/>
          <w:sz w:val="24"/>
          <w:szCs w:val="24"/>
        </w:rPr>
        <w:t>дставлена в приложении №  2 к под</w:t>
      </w:r>
      <w:r w:rsidRPr="00EE7B4A">
        <w:rPr>
          <w:rFonts w:ascii="Times New Roman" w:hAnsi="Times New Roman"/>
          <w:sz w:val="24"/>
          <w:szCs w:val="24"/>
        </w:rPr>
        <w:t>программе.</w:t>
      </w:r>
    </w:p>
    <w:p w:rsidR="003A768C" w:rsidRPr="00EE7B4A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Будет обеспечен гарантированный своевременный и безопасный подвоз детей, проживающих в сельской местности, в о</w:t>
      </w:r>
      <w:r>
        <w:rPr>
          <w:rFonts w:ascii="Times New Roman" w:hAnsi="Times New Roman"/>
          <w:sz w:val="24"/>
          <w:szCs w:val="24"/>
        </w:rPr>
        <w:t xml:space="preserve">бщеобразовательные организации, </w:t>
      </w:r>
      <w:proofErr w:type="gramStart"/>
      <w:r w:rsidRPr="00EE7B4A">
        <w:rPr>
          <w:rFonts w:ascii="Times New Roman" w:hAnsi="Times New Roman"/>
          <w:sz w:val="24"/>
          <w:szCs w:val="24"/>
        </w:rPr>
        <w:t>продолжена практика заменены</w:t>
      </w:r>
      <w:proofErr w:type="gramEnd"/>
      <w:r w:rsidRPr="00EE7B4A">
        <w:rPr>
          <w:rFonts w:ascii="Times New Roman" w:hAnsi="Times New Roman"/>
          <w:sz w:val="24"/>
          <w:szCs w:val="24"/>
        </w:rPr>
        <w:t xml:space="preserve"> школьных автобусов, несоответствующих </w:t>
      </w:r>
      <w:proofErr w:type="spellStart"/>
      <w:r w:rsidRPr="00EE7B4A">
        <w:rPr>
          <w:rFonts w:ascii="Times New Roman" w:hAnsi="Times New Roman"/>
          <w:sz w:val="24"/>
          <w:szCs w:val="24"/>
        </w:rPr>
        <w:t>ГОСТу</w:t>
      </w:r>
      <w:proofErr w:type="spellEnd"/>
      <w:r w:rsidRPr="00EE7B4A">
        <w:rPr>
          <w:rFonts w:ascii="Times New Roman" w:hAnsi="Times New Roman"/>
          <w:sz w:val="24"/>
          <w:szCs w:val="24"/>
        </w:rPr>
        <w:t xml:space="preserve"> и выработавших свой ресурс. </w:t>
      </w:r>
    </w:p>
    <w:p w:rsidR="003A768C" w:rsidRPr="00CE75EF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75EF">
        <w:rPr>
          <w:rFonts w:ascii="Times New Roman" w:hAnsi="Times New Roman"/>
          <w:sz w:val="24"/>
          <w:szCs w:val="24"/>
        </w:rPr>
        <w:t xml:space="preserve">Будут реализованы меры по повышению эффективности использования топливно-энергетических ресурсов в системе общего образования. Продолжится паспортизация всех  муниципальных общеобразовательных организаций с разработкой мероприятий по повышению </w:t>
      </w:r>
      <w:proofErr w:type="spellStart"/>
      <w:r w:rsidRPr="00CE75EF"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 w:rsidRPr="00CE75EF">
        <w:rPr>
          <w:rFonts w:ascii="Times New Roman" w:hAnsi="Times New Roman"/>
          <w:sz w:val="24"/>
          <w:szCs w:val="24"/>
        </w:rPr>
        <w:t xml:space="preserve"> (энергетический паспорт).</w:t>
      </w:r>
    </w:p>
    <w:p w:rsidR="003A768C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Реализация основного мероприятия позволит повысить эффек</w:t>
      </w:r>
      <w:r>
        <w:rPr>
          <w:rFonts w:ascii="Times New Roman" w:hAnsi="Times New Roman"/>
          <w:sz w:val="24"/>
          <w:szCs w:val="24"/>
        </w:rPr>
        <w:t>тивность использования средств местного</w:t>
      </w:r>
      <w:r w:rsidRPr="00EE7B4A">
        <w:rPr>
          <w:rFonts w:ascii="Times New Roman" w:hAnsi="Times New Roman"/>
          <w:sz w:val="24"/>
          <w:szCs w:val="24"/>
        </w:rPr>
        <w:t xml:space="preserve"> бюджета</w:t>
      </w:r>
      <w:r>
        <w:rPr>
          <w:rFonts w:ascii="Times New Roman" w:hAnsi="Times New Roman"/>
          <w:sz w:val="24"/>
          <w:szCs w:val="24"/>
        </w:rPr>
        <w:t>.</w:t>
      </w:r>
    </w:p>
    <w:p w:rsidR="003A768C" w:rsidRPr="005F1CBD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По итогам реализации основного мероприятия </w:t>
      </w:r>
      <w:r w:rsidRPr="00A84DAE">
        <w:rPr>
          <w:rFonts w:ascii="Times New Roman" w:hAnsi="Times New Roman"/>
          <w:sz w:val="24"/>
          <w:szCs w:val="24"/>
        </w:rPr>
        <w:t xml:space="preserve">85 % </w:t>
      </w:r>
      <w:r w:rsidRPr="00EE7B4A">
        <w:rPr>
          <w:rFonts w:ascii="Times New Roman" w:hAnsi="Times New Roman"/>
          <w:sz w:val="24"/>
          <w:szCs w:val="24"/>
        </w:rPr>
        <w:t>обучающихся будут обеспечены современными условиями обучения и воспитания; удельный вес автотранспортных средств, соответствующих</w:t>
      </w:r>
      <w:r>
        <w:rPr>
          <w:rFonts w:ascii="Times New Roman" w:hAnsi="Times New Roman"/>
          <w:sz w:val="24"/>
          <w:szCs w:val="24"/>
        </w:rPr>
        <w:t xml:space="preserve"> требованиям </w:t>
      </w:r>
      <w:proofErr w:type="spellStart"/>
      <w:r>
        <w:rPr>
          <w:rFonts w:ascii="Times New Roman" w:hAnsi="Times New Roman"/>
          <w:sz w:val="24"/>
          <w:szCs w:val="24"/>
        </w:rPr>
        <w:t>ГОСТа</w:t>
      </w:r>
      <w:proofErr w:type="spellEnd"/>
      <w:r>
        <w:rPr>
          <w:rFonts w:ascii="Times New Roman" w:hAnsi="Times New Roman"/>
          <w:sz w:val="24"/>
          <w:szCs w:val="24"/>
        </w:rPr>
        <w:t>, составит 100</w:t>
      </w:r>
      <w:r w:rsidRPr="00EE7B4A">
        <w:rPr>
          <w:rFonts w:ascii="Times New Roman" w:hAnsi="Times New Roman"/>
          <w:sz w:val="24"/>
          <w:szCs w:val="24"/>
        </w:rPr>
        <w:t>%.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Сроки</w:t>
      </w:r>
      <w:r>
        <w:rPr>
          <w:rFonts w:ascii="Times New Roman" w:hAnsi="Times New Roman"/>
          <w:sz w:val="24"/>
          <w:szCs w:val="24"/>
        </w:rPr>
        <w:t xml:space="preserve">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– 2020 годы.</w:t>
      </w:r>
    </w:p>
    <w:p w:rsidR="003A768C" w:rsidRPr="00CE75EF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Исполните</w:t>
      </w:r>
      <w:r>
        <w:rPr>
          <w:rFonts w:ascii="Times New Roman" w:hAnsi="Times New Roman"/>
          <w:sz w:val="24"/>
          <w:szCs w:val="24"/>
        </w:rPr>
        <w:t>лями основного мероприятия являю</w:t>
      </w:r>
      <w:r w:rsidRPr="00EE7B4A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E75EF">
        <w:rPr>
          <w:rFonts w:ascii="Times New Roman" w:hAnsi="Times New Roman"/>
          <w:sz w:val="24"/>
          <w:szCs w:val="24"/>
        </w:rPr>
        <w:t>Управление образования, администрация муниципального образования «Холмский городской округ»</w:t>
      </w:r>
      <w:r>
        <w:rPr>
          <w:rFonts w:ascii="Times New Roman" w:hAnsi="Times New Roman"/>
          <w:sz w:val="24"/>
          <w:szCs w:val="24"/>
        </w:rPr>
        <w:t>.</w:t>
      </w:r>
    </w:p>
    <w:p w:rsidR="003A768C" w:rsidRPr="00EE7B4A" w:rsidRDefault="003A768C" w:rsidP="00C661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Мероприятие 2</w:t>
      </w:r>
      <w:r w:rsidRPr="00EE7B4A">
        <w:rPr>
          <w:rFonts w:ascii="Times New Roman" w:hAnsi="Times New Roman"/>
          <w:sz w:val="24"/>
          <w:szCs w:val="24"/>
        </w:rPr>
        <w:t xml:space="preserve"> «Повышение  качества образования»  направлено на разработку и внедрение механизмов обеспечения высокого качества общего образования. </w:t>
      </w:r>
    </w:p>
    <w:p w:rsidR="003A768C" w:rsidRPr="00EE7B4A" w:rsidRDefault="003A768C" w:rsidP="00FD3F57">
      <w:pPr>
        <w:pStyle w:val="Default"/>
        <w:jc w:val="both"/>
      </w:pPr>
      <w:r w:rsidRPr="00EE7B4A">
        <w:t>Приоритетные направления реализации основного мероприятия определены национальной образовательной инициативой «Наша новая школа»:</w:t>
      </w:r>
    </w:p>
    <w:p w:rsidR="003A768C" w:rsidRPr="00EE7B4A" w:rsidRDefault="003A768C" w:rsidP="00FD3F57">
      <w:pPr>
        <w:pStyle w:val="Default"/>
        <w:jc w:val="both"/>
      </w:pPr>
      <w:r w:rsidRPr="00EE7B4A">
        <w:t>- внедрение ФГОС началь</w:t>
      </w:r>
      <w:r>
        <w:t xml:space="preserve">ного, основного и среднего </w:t>
      </w:r>
      <w:r w:rsidRPr="00EE7B4A">
        <w:t xml:space="preserve"> общего образования;</w:t>
      </w:r>
    </w:p>
    <w:p w:rsidR="003A768C" w:rsidRPr="00EE7B4A" w:rsidRDefault="003A768C" w:rsidP="00FD3F57">
      <w:pPr>
        <w:pStyle w:val="Default"/>
        <w:jc w:val="both"/>
      </w:pPr>
      <w:r w:rsidRPr="00EE7B4A">
        <w:t>- создание эффективной системы оценки качества.</w:t>
      </w:r>
    </w:p>
    <w:p w:rsidR="003A768C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Будет совершенствоваться организация внеурочной деятельности </w:t>
      </w:r>
      <w:r>
        <w:rPr>
          <w:rFonts w:ascii="Times New Roman" w:hAnsi="Times New Roman"/>
          <w:sz w:val="24"/>
          <w:szCs w:val="24"/>
        </w:rPr>
        <w:t>об</w:t>
      </w:r>
      <w:r w:rsidRPr="00EE7B4A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EE7B4A">
        <w:rPr>
          <w:rFonts w:ascii="Times New Roman" w:hAnsi="Times New Roman"/>
          <w:sz w:val="24"/>
          <w:szCs w:val="24"/>
        </w:rPr>
        <w:t xml:space="preserve">щихся в части содержания и форм организации. </w:t>
      </w:r>
    </w:p>
    <w:p w:rsidR="003A768C" w:rsidRPr="00EE7B4A" w:rsidRDefault="003A768C" w:rsidP="005F1C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рамках мероприятия будет обеспечено формирование и реализация государственных заданий на оказание государственных услуг по предоставлению начального общего, осно</w:t>
      </w:r>
      <w:r>
        <w:rPr>
          <w:rFonts w:ascii="Times New Roman" w:hAnsi="Times New Roman"/>
          <w:sz w:val="24"/>
          <w:szCs w:val="24"/>
        </w:rPr>
        <w:t>вного общего, среднего</w:t>
      </w:r>
      <w:r w:rsidRPr="00EE7B4A">
        <w:rPr>
          <w:rFonts w:ascii="Times New Roman" w:hAnsi="Times New Roman"/>
          <w:sz w:val="24"/>
          <w:szCs w:val="24"/>
        </w:rPr>
        <w:t xml:space="preserve"> общего образования по основным общеобразовательным программам.</w:t>
      </w:r>
    </w:p>
    <w:p w:rsidR="003A768C" w:rsidRPr="00EE7B4A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Продолжится дооснащение общеобразовательных организаций учебным и учебно-наглядным оборудованием, необходимым для реализации федерального государственного образовательного стандарта общего образования, в соответствии с рекомендациями </w:t>
      </w:r>
      <w:proofErr w:type="spellStart"/>
      <w:r w:rsidRPr="00EE7B4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7B4A">
        <w:rPr>
          <w:rFonts w:ascii="Times New Roman" w:hAnsi="Times New Roman"/>
          <w:sz w:val="24"/>
          <w:szCs w:val="24"/>
        </w:rPr>
        <w:t xml:space="preserve"> России. </w:t>
      </w:r>
    </w:p>
    <w:p w:rsidR="003A768C" w:rsidRPr="005F1CBD" w:rsidRDefault="003A768C" w:rsidP="005F1C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1CBD">
        <w:rPr>
          <w:rFonts w:ascii="Times New Roman" w:hAnsi="Times New Roman"/>
          <w:sz w:val="24"/>
          <w:szCs w:val="24"/>
        </w:rPr>
        <w:t xml:space="preserve">Продолжится адаптация </w:t>
      </w:r>
      <w:proofErr w:type="spellStart"/>
      <w:r w:rsidRPr="005F1CBD">
        <w:rPr>
          <w:rFonts w:ascii="Times New Roman" w:hAnsi="Times New Roman"/>
          <w:sz w:val="24"/>
          <w:szCs w:val="24"/>
        </w:rPr>
        <w:t>предпрофильного</w:t>
      </w:r>
      <w:proofErr w:type="spellEnd"/>
      <w:r w:rsidRPr="005F1CBD">
        <w:rPr>
          <w:rFonts w:ascii="Times New Roman" w:hAnsi="Times New Roman"/>
          <w:sz w:val="24"/>
          <w:szCs w:val="24"/>
        </w:rPr>
        <w:t xml:space="preserve"> и профильного обучения старшеклассников к потребностям экономики Сахалинской области.</w:t>
      </w:r>
    </w:p>
    <w:p w:rsidR="003A768C" w:rsidRPr="00EE7B4A" w:rsidRDefault="003A768C" w:rsidP="005F1CBD">
      <w:pPr>
        <w:pStyle w:val="Default"/>
        <w:ind w:firstLine="708"/>
        <w:jc w:val="both"/>
      </w:pPr>
      <w:r w:rsidRPr="00EE7B4A">
        <w:t xml:space="preserve">Будет продолжена реализация ЕГЭ и обеспечено совершенствование технологий </w:t>
      </w:r>
      <w:r>
        <w:t xml:space="preserve">его проведения в штатном режиме. </w:t>
      </w:r>
      <w:r w:rsidRPr="005F1CBD">
        <w:t>Будет совершенствоваться система государственной итоговой аттестации выпускников основной школы (ГИА)</w:t>
      </w:r>
      <w:r w:rsidRPr="00EE7B4A">
        <w:t xml:space="preserve"> и внешней оценки результатов обучения выпускников начальной школы. 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результате основного мероприятия:</w:t>
      </w:r>
    </w:p>
    <w:p w:rsidR="003A768C" w:rsidRPr="00EE7B4A" w:rsidRDefault="003A768C" w:rsidP="00FD3F57">
      <w:pPr>
        <w:pStyle w:val="Default"/>
        <w:jc w:val="both"/>
      </w:pPr>
      <w:r w:rsidRPr="00EE7B4A">
        <w:t xml:space="preserve">- будет сокращен разрыв в качестве образования между школами, работающими в разных социальных контекстах; </w:t>
      </w:r>
    </w:p>
    <w:p w:rsidR="003A768C" w:rsidRPr="00EE7B4A" w:rsidRDefault="003A768C" w:rsidP="00FD3F57">
      <w:pPr>
        <w:pStyle w:val="Default"/>
        <w:jc w:val="both"/>
      </w:pPr>
      <w:r w:rsidRPr="00EE7B4A">
        <w:t xml:space="preserve">- улучшатся показатели готовности </w:t>
      </w:r>
      <w:r>
        <w:t>об</w:t>
      </w:r>
      <w:r w:rsidRPr="00EE7B4A">
        <w:t>уча</w:t>
      </w:r>
      <w:r>
        <w:t>ю</w:t>
      </w:r>
      <w:r w:rsidRPr="00EE7B4A">
        <w:t>щихся к освоению программ основного, среднего общего образования по данным федеральных и региональных мониторингов;</w:t>
      </w:r>
    </w:p>
    <w:p w:rsidR="003A768C" w:rsidRPr="00EE7B4A" w:rsidRDefault="003A768C" w:rsidP="00FD3F57">
      <w:pPr>
        <w:pStyle w:val="Default"/>
        <w:jc w:val="both"/>
      </w:pPr>
      <w:r w:rsidRPr="00EE7B4A">
        <w:lastRenderedPageBreak/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Сроки</w:t>
      </w:r>
      <w:r>
        <w:rPr>
          <w:rFonts w:ascii="Times New Roman" w:hAnsi="Times New Roman"/>
          <w:sz w:val="24"/>
          <w:szCs w:val="24"/>
        </w:rPr>
        <w:t xml:space="preserve">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– 2020 годы</w:t>
      </w:r>
    </w:p>
    <w:p w:rsidR="003A768C" w:rsidRPr="00A84DAE" w:rsidRDefault="003A768C" w:rsidP="005F1C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Исполнителями основного мероприятия являются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A84DAE">
        <w:rPr>
          <w:rFonts w:ascii="Times New Roman" w:hAnsi="Times New Roman"/>
          <w:sz w:val="24"/>
          <w:szCs w:val="24"/>
        </w:rPr>
        <w:t>Управление образования, администрация муниципального образования «Холмский городской округ», МБОУ ИМЦ).</w:t>
      </w:r>
      <w:proofErr w:type="gramEnd"/>
    </w:p>
    <w:p w:rsidR="003A768C" w:rsidRPr="00EE7B4A" w:rsidRDefault="003A768C" w:rsidP="00C661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Мероприятие </w:t>
      </w:r>
      <w:r w:rsidRPr="004C5BA4">
        <w:rPr>
          <w:rFonts w:ascii="Times New Roman" w:hAnsi="Times New Roman"/>
          <w:b/>
          <w:sz w:val="24"/>
          <w:szCs w:val="24"/>
        </w:rPr>
        <w:t xml:space="preserve">3 </w:t>
      </w:r>
      <w:r w:rsidRPr="00EE7B4A">
        <w:rPr>
          <w:rFonts w:ascii="Times New Roman" w:hAnsi="Times New Roman"/>
          <w:sz w:val="24"/>
          <w:szCs w:val="24"/>
        </w:rPr>
        <w:t xml:space="preserve">«Развитие инклюзивного образования» направлено на формирование </w:t>
      </w:r>
      <w:proofErr w:type="gramStart"/>
      <w:r w:rsidRPr="00EE7B4A">
        <w:rPr>
          <w:rFonts w:ascii="Times New Roman" w:hAnsi="Times New Roman"/>
          <w:sz w:val="24"/>
          <w:szCs w:val="24"/>
        </w:rPr>
        <w:t>механизмов обеспечения доступности качественных образовательных услуг общего образования</w:t>
      </w:r>
      <w:proofErr w:type="gramEnd"/>
      <w:r w:rsidRPr="00EE7B4A">
        <w:rPr>
          <w:rFonts w:ascii="Times New Roman" w:hAnsi="Times New Roman"/>
          <w:sz w:val="24"/>
          <w:szCs w:val="24"/>
        </w:rPr>
        <w:t xml:space="preserve"> детям с ограниченными возможностями здоровья и организацию их психолого-педагогического сопровождения. </w:t>
      </w:r>
    </w:p>
    <w:p w:rsidR="003A768C" w:rsidRPr="00EE7B4A" w:rsidRDefault="003A768C" w:rsidP="005F1CBD">
      <w:pPr>
        <w:pStyle w:val="Default"/>
        <w:ind w:firstLine="708"/>
        <w:jc w:val="both"/>
      </w:pPr>
      <w:r w:rsidRPr="00EE7B4A">
        <w:t xml:space="preserve">Детям с ограниченными возможностями здоровья будет предоставлена возможность </w:t>
      </w:r>
      <w:proofErr w:type="gramStart"/>
      <w:r w:rsidRPr="00EE7B4A">
        <w:t>выбора варианта освоения программ общего образования</w:t>
      </w:r>
      <w:proofErr w:type="gramEnd"/>
      <w:r w:rsidRPr="00EE7B4A">
        <w:t xml:space="preserve"> в дистанционной форме, в рамках специального (коррекционного) или инклюзивного образования, обеспечено </w:t>
      </w:r>
      <w:proofErr w:type="spellStart"/>
      <w:r w:rsidRPr="00EE7B4A">
        <w:t>психолого-медико-социальное</w:t>
      </w:r>
      <w:proofErr w:type="spellEnd"/>
      <w:r w:rsidRPr="00EE7B4A">
        <w:t xml:space="preserve"> сопровождение</w:t>
      </w:r>
      <w:r>
        <w:t>.</w:t>
      </w:r>
      <w:r w:rsidRPr="00EE7B4A">
        <w:t xml:space="preserve"> Включение детей с ограниченными возможностями здоровья и с иными особенностями развития в общую систему образования будет реализовываться в трех направлениях:</w:t>
      </w:r>
    </w:p>
    <w:p w:rsidR="003A768C" w:rsidRDefault="003A768C" w:rsidP="00FD3F57">
      <w:pPr>
        <w:pStyle w:val="Default"/>
        <w:jc w:val="both"/>
      </w:pPr>
      <w:r w:rsidRPr="00EE7B4A">
        <w:t xml:space="preserve">- обучение в специальных (коррекционных) образовательных организациях, </w:t>
      </w:r>
    </w:p>
    <w:p w:rsidR="003A768C" w:rsidRPr="00EE7B4A" w:rsidRDefault="003A768C" w:rsidP="00FD3F57">
      <w:pPr>
        <w:pStyle w:val="Default"/>
        <w:jc w:val="both"/>
      </w:pPr>
      <w:r>
        <w:t xml:space="preserve">- </w:t>
      </w:r>
      <w:r w:rsidRPr="00EE7B4A">
        <w:t>интегрированное обучение в специальных (коррекционных) классах общеобразовательных организаций;</w:t>
      </w:r>
    </w:p>
    <w:p w:rsidR="003A768C" w:rsidRPr="00EE7B4A" w:rsidRDefault="003A768C" w:rsidP="00FD3F57">
      <w:pPr>
        <w:pStyle w:val="Default"/>
        <w:jc w:val="both"/>
      </w:pPr>
      <w:r w:rsidRPr="00EE7B4A">
        <w:t>- инклюзивное обучение, которое особенно актуально в сельской местности.</w:t>
      </w:r>
    </w:p>
    <w:p w:rsidR="003A768C" w:rsidRPr="00EE7B4A" w:rsidRDefault="003A768C" w:rsidP="005F1CBD">
      <w:pPr>
        <w:pStyle w:val="Default"/>
        <w:ind w:firstLine="708"/>
        <w:jc w:val="both"/>
      </w:pPr>
      <w:r w:rsidRPr="00EE7B4A">
        <w:t>Будет создаваться коррекционно-развивающая предметная среда обуч</w:t>
      </w:r>
      <w:r>
        <w:t>ения через оснащение специальной (коррекционной</w:t>
      </w:r>
      <w:r w:rsidRPr="00EE7B4A">
        <w:t>) школ</w:t>
      </w:r>
      <w:r>
        <w:t>ы</w:t>
      </w:r>
      <w:r w:rsidRPr="00EE7B4A">
        <w:t xml:space="preserve"> и общеобразовательных организаций специализированным учебным оборудованием.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Сроки</w:t>
      </w:r>
      <w:r>
        <w:rPr>
          <w:rFonts w:ascii="Times New Roman" w:hAnsi="Times New Roman"/>
          <w:sz w:val="24"/>
          <w:szCs w:val="24"/>
        </w:rPr>
        <w:t xml:space="preserve">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– 2020 годы</w:t>
      </w:r>
    </w:p>
    <w:p w:rsidR="003A768C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Исполнителями </w:t>
      </w:r>
      <w:r>
        <w:rPr>
          <w:rFonts w:ascii="Times New Roman" w:hAnsi="Times New Roman"/>
          <w:sz w:val="24"/>
          <w:szCs w:val="24"/>
        </w:rPr>
        <w:t xml:space="preserve">основного мероприятия являются </w:t>
      </w:r>
      <w:r w:rsidRPr="00A84DAE">
        <w:rPr>
          <w:rFonts w:ascii="Times New Roman" w:hAnsi="Times New Roman"/>
          <w:sz w:val="24"/>
          <w:szCs w:val="24"/>
        </w:rPr>
        <w:t>Управление образования, администрация муниципального образования «Холмский городской округ»</w:t>
      </w:r>
    </w:p>
    <w:p w:rsidR="003A768C" w:rsidRPr="00EE7B4A" w:rsidRDefault="003A768C" w:rsidP="00C661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Мероприятие </w:t>
      </w:r>
      <w:r w:rsidRPr="004C5BA4">
        <w:rPr>
          <w:rFonts w:ascii="Times New Roman" w:hAnsi="Times New Roman"/>
          <w:b/>
          <w:sz w:val="24"/>
          <w:szCs w:val="24"/>
        </w:rPr>
        <w:t>4 «</w:t>
      </w:r>
      <w:r w:rsidRPr="00EE7B4A">
        <w:rPr>
          <w:rFonts w:ascii="Times New Roman" w:hAnsi="Times New Roman"/>
          <w:sz w:val="24"/>
          <w:szCs w:val="24"/>
        </w:rPr>
        <w:t xml:space="preserve">Выявление и поддержка одаренных детей» направлено на обеспечение качества образования в части </w:t>
      </w:r>
      <w:proofErr w:type="spellStart"/>
      <w:r w:rsidRPr="00EE7B4A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EE7B4A">
        <w:rPr>
          <w:rFonts w:ascii="Times New Roman" w:hAnsi="Times New Roman"/>
          <w:sz w:val="24"/>
          <w:szCs w:val="24"/>
        </w:rPr>
        <w:t xml:space="preserve"> достижений обучающихся, независимо от их места жительства и социально-экономического положения.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соответствии с Концепцией общенациональной системы выявления и развития молодых талантов основными направлениями реализации основного мероприятия являются: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- развитие и совершенствование нормативно-правовой базы, экономических и организационно-управленческих механизмов;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муниципального</w:t>
      </w:r>
      <w:r w:rsidRPr="00EE7B4A">
        <w:rPr>
          <w:rFonts w:ascii="Times New Roman" w:hAnsi="Times New Roman"/>
          <w:sz w:val="24"/>
          <w:szCs w:val="24"/>
        </w:rPr>
        <w:t xml:space="preserve"> сегмента общенациональной системы выявления и поддержки молодых талантов;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муниципальной</w:t>
      </w:r>
      <w:r w:rsidRPr="00EE7B4A">
        <w:rPr>
          <w:rFonts w:ascii="Times New Roman" w:hAnsi="Times New Roman"/>
          <w:sz w:val="24"/>
          <w:szCs w:val="24"/>
        </w:rPr>
        <w:t xml:space="preserve"> системы интеллектуальных и творческих состязаний;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- поддержка и развитие новых инструментов выявления и сопровождения одаренных детей в течение всего периода их становления.</w:t>
      </w:r>
    </w:p>
    <w:p w:rsidR="003A768C" w:rsidRDefault="003A768C" w:rsidP="005F1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рамках основного мероприятия будет продолжено на период до 2020 года финансирование, методическое и информационное сопрово</w:t>
      </w:r>
      <w:r>
        <w:rPr>
          <w:rFonts w:ascii="Times New Roman" w:hAnsi="Times New Roman"/>
          <w:sz w:val="24"/>
          <w:szCs w:val="24"/>
        </w:rPr>
        <w:t>ждение традиционных муниципальных</w:t>
      </w:r>
      <w:r w:rsidRPr="00EE7B4A">
        <w:rPr>
          <w:rFonts w:ascii="Times New Roman" w:hAnsi="Times New Roman"/>
          <w:sz w:val="24"/>
          <w:szCs w:val="24"/>
        </w:rPr>
        <w:t xml:space="preserve"> мероприятий, связанных с поддержкой талантливых детей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7B4A">
        <w:rPr>
          <w:rFonts w:ascii="Times New Roman" w:hAnsi="Times New Roman"/>
          <w:sz w:val="24"/>
          <w:szCs w:val="24"/>
        </w:rPr>
        <w:t>Будет продолжено организационное сопровождение мероприятий  поддержке талантливых школьников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результате реализации данного основного мероприятия: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- удель</w:t>
      </w:r>
      <w:r>
        <w:rPr>
          <w:rFonts w:ascii="Times New Roman" w:hAnsi="Times New Roman"/>
          <w:sz w:val="24"/>
          <w:szCs w:val="24"/>
        </w:rPr>
        <w:t xml:space="preserve">ный вес талантливых школьников </w:t>
      </w:r>
      <w:r w:rsidRPr="00EE7B4A">
        <w:rPr>
          <w:rFonts w:ascii="Times New Roman" w:hAnsi="Times New Roman"/>
          <w:sz w:val="24"/>
          <w:szCs w:val="24"/>
        </w:rPr>
        <w:t>увеличится с 0,76% до 1,19%;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Сроки</w:t>
      </w:r>
      <w:r>
        <w:rPr>
          <w:rFonts w:ascii="Times New Roman" w:hAnsi="Times New Roman"/>
          <w:sz w:val="24"/>
          <w:szCs w:val="24"/>
        </w:rPr>
        <w:t xml:space="preserve">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– 2020 годы.</w:t>
      </w:r>
    </w:p>
    <w:p w:rsidR="003A768C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Исполнителями основного мероприятия являются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84DAE">
        <w:rPr>
          <w:rFonts w:ascii="Times New Roman" w:hAnsi="Times New Roman"/>
          <w:sz w:val="24"/>
          <w:szCs w:val="24"/>
        </w:rPr>
        <w:t>Управление образования,  администрация муниципального образования «Холмский городской округ», МБОУ ИМЦ.</w:t>
      </w:r>
    </w:p>
    <w:p w:rsidR="003A768C" w:rsidRPr="00EE7B4A" w:rsidRDefault="003A768C" w:rsidP="00C661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Мероприятие </w:t>
      </w:r>
      <w:r w:rsidRPr="004C5BA4">
        <w:rPr>
          <w:rFonts w:ascii="Times New Roman" w:hAnsi="Times New Roman"/>
          <w:b/>
          <w:sz w:val="24"/>
          <w:szCs w:val="24"/>
        </w:rPr>
        <w:t>5</w:t>
      </w:r>
      <w:r w:rsidRPr="00EE7B4A">
        <w:rPr>
          <w:rFonts w:ascii="Times New Roman" w:hAnsi="Times New Roman"/>
          <w:sz w:val="24"/>
          <w:szCs w:val="24"/>
        </w:rPr>
        <w:t xml:space="preserve"> «Поддержка и распространение лучших образцов педагогической практики</w:t>
      </w:r>
      <w:r>
        <w:rPr>
          <w:rFonts w:ascii="Times New Roman" w:hAnsi="Times New Roman"/>
          <w:sz w:val="24"/>
          <w:szCs w:val="24"/>
        </w:rPr>
        <w:t>»</w:t>
      </w:r>
      <w:r w:rsidRPr="00EE7B4A">
        <w:rPr>
          <w:rFonts w:ascii="Times New Roman" w:hAnsi="Times New Roman"/>
          <w:sz w:val="24"/>
          <w:szCs w:val="24"/>
        </w:rPr>
        <w:t xml:space="preserve"> направлено на поддержку лучших практик и проектов, совместных инициатив в сфере сахалинского образования, обеспечивающих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3A768C" w:rsidRPr="00EE7B4A" w:rsidRDefault="003A768C" w:rsidP="002038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lastRenderedPageBreak/>
        <w:t>На конкурсной основе будут поддержаны лучшие проекты, направленные на стимулирование деятельности общеобразовательных организаций, осуществляющих работу с детьми с особыми образовательными потребностями (одаренными, с ограниченными возможностями здоровья, детьми – инвалидами, детьми мигрантов, с детьми из социально неблагополучных семей).</w:t>
      </w:r>
    </w:p>
    <w:p w:rsidR="003A768C" w:rsidRPr="00EE7B4A" w:rsidRDefault="003A768C" w:rsidP="002038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Будет сокращен разрыв в качестве образования между лучшими и худшими группами обучающихся и школ, увеличится численность детей (организаций), демонстрирующих более высокий уровень достижений и социализации в обществе.</w:t>
      </w:r>
    </w:p>
    <w:p w:rsidR="003A768C" w:rsidRPr="00EE7B4A" w:rsidRDefault="003A768C" w:rsidP="00FD3F57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Будут созданы муниципальные</w:t>
      </w:r>
      <w:r w:rsidRPr="00EE7B4A">
        <w:rPr>
          <w:rFonts w:ascii="Times New Roman" w:hAnsi="Times New Roman"/>
          <w:sz w:val="24"/>
          <w:szCs w:val="24"/>
        </w:rPr>
        <w:t xml:space="preserve"> инновационные площадки, которые составят инновационную инфраструктуру в системе общего образования.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оки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- 2020 годы. </w:t>
      </w:r>
    </w:p>
    <w:p w:rsidR="003A768C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 w:rsidRPr="00A84DAE">
        <w:rPr>
          <w:rFonts w:ascii="Times New Roman" w:hAnsi="Times New Roman"/>
          <w:sz w:val="24"/>
          <w:szCs w:val="24"/>
        </w:rPr>
        <w:t>Управление образования, администрация муниципального образования «Холмский городской округ», МБОУ ИМЦ.</w:t>
      </w:r>
    </w:p>
    <w:p w:rsidR="003A768C" w:rsidRPr="00EE7B4A" w:rsidRDefault="003A768C" w:rsidP="00C661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Мероприятие </w:t>
      </w:r>
      <w:r w:rsidRPr="004C5BA4">
        <w:rPr>
          <w:rFonts w:ascii="Times New Roman" w:hAnsi="Times New Roman"/>
          <w:b/>
          <w:sz w:val="24"/>
          <w:szCs w:val="24"/>
        </w:rPr>
        <w:t>6</w:t>
      </w:r>
      <w:r w:rsidRPr="00EE7B4A">
        <w:rPr>
          <w:rFonts w:ascii="Times New Roman" w:hAnsi="Times New Roman"/>
          <w:sz w:val="24"/>
          <w:szCs w:val="24"/>
        </w:rPr>
        <w:t xml:space="preserve"> «Создание условий для внедрения электронного обучения и дистанционных образовательных технологий» направлено на обеспеч</w:t>
      </w:r>
      <w:r>
        <w:rPr>
          <w:rFonts w:ascii="Times New Roman" w:hAnsi="Times New Roman"/>
          <w:sz w:val="24"/>
          <w:szCs w:val="24"/>
        </w:rPr>
        <w:t>ение равного доступа</w:t>
      </w:r>
      <w:r w:rsidRPr="00EE7B4A">
        <w:rPr>
          <w:rFonts w:ascii="Times New Roman" w:hAnsi="Times New Roman"/>
          <w:sz w:val="24"/>
          <w:szCs w:val="24"/>
        </w:rPr>
        <w:t xml:space="preserve"> школьников к качественному образованию, на создание условий для реализации образовательных программ с применением электронного обучения и дистанционных образовательных технологий на всех ступенях обучения.  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Основными направлениями реализации основного мероприятия будут:</w:t>
      </w:r>
    </w:p>
    <w:p w:rsidR="003A768C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 - обеспечение функционирования системы дистанционного образования детей-инвалидов, обучающихся на дому</w:t>
      </w:r>
      <w:r>
        <w:rPr>
          <w:rFonts w:ascii="Times New Roman" w:hAnsi="Times New Roman"/>
          <w:sz w:val="24"/>
          <w:szCs w:val="24"/>
        </w:rPr>
        <w:t>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- обеспечение условий обучения детей с ограниченными возможностями здоровья с применением дистанционных образовательных технологий;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 - реализация образовательных программ с применением электронного обучения и дистанционных образовательных технологий </w:t>
      </w:r>
      <w:r w:rsidRPr="00EE7B4A">
        <w:rPr>
          <w:rFonts w:ascii="Times New Roman" w:hAnsi="Times New Roman"/>
          <w:color w:val="000000"/>
          <w:sz w:val="24"/>
          <w:szCs w:val="24"/>
        </w:rPr>
        <w:t>в общеобразовательных организациях, расположен</w:t>
      </w:r>
      <w:r>
        <w:rPr>
          <w:rFonts w:ascii="Times New Roman" w:hAnsi="Times New Roman"/>
          <w:color w:val="000000"/>
          <w:sz w:val="24"/>
          <w:szCs w:val="24"/>
        </w:rPr>
        <w:t xml:space="preserve">ных в </w:t>
      </w:r>
      <w:r w:rsidRPr="00EE7B4A">
        <w:rPr>
          <w:rFonts w:ascii="Times New Roman" w:hAnsi="Times New Roman"/>
          <w:color w:val="000000"/>
          <w:sz w:val="24"/>
          <w:szCs w:val="24"/>
        </w:rPr>
        <w:t xml:space="preserve"> сельской местности.</w:t>
      </w:r>
    </w:p>
    <w:p w:rsidR="003A768C" w:rsidRPr="00EE7B4A" w:rsidRDefault="003A768C" w:rsidP="00EA4F1D">
      <w:pPr>
        <w:pStyle w:val="ConsPlu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t>Для обеспечения перехода общеобразовательных учреждений к электронным дневникам (журналам) будут приняты меры к дальнейшему развитию локальных сетей за счет средств муниципальных бюджетов.</w:t>
      </w:r>
    </w:p>
    <w:p w:rsidR="003A768C" w:rsidRDefault="003A768C" w:rsidP="0020380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t xml:space="preserve"> Расширение возможности общеобразовательных учреждений для предоставления услуг в электронном виде за счет комплекса мер, направленных на приобретение и установку серверов,  сре</w:t>
      </w:r>
      <w:proofErr w:type="gramStart"/>
      <w:r w:rsidRPr="00EE7B4A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EE7B4A">
        <w:rPr>
          <w:rFonts w:ascii="Times New Roman" w:hAnsi="Times New Roman" w:cs="Times New Roman"/>
          <w:sz w:val="24"/>
          <w:szCs w:val="24"/>
        </w:rPr>
        <w:t xml:space="preserve">иптозащиты персональных данных, лицензий на программное обеспечение. </w:t>
      </w:r>
    </w:p>
    <w:p w:rsidR="003A768C" w:rsidRPr="00EE7B4A" w:rsidRDefault="003A768C" w:rsidP="0020380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t xml:space="preserve">В результате чего во всех общеобразовательных учреждениях будет установлена автоматизированная информационная система управления учебным процессом на базе программного комплекса «Сетевой город. Образование». </w:t>
      </w:r>
    </w:p>
    <w:p w:rsidR="003A768C" w:rsidRPr="00EE7B4A" w:rsidRDefault="003A768C" w:rsidP="00EA4F1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 xml:space="preserve">Будет продолжено формирование новой технологичной среды общеобразовательных учреждений. Получит дальнейшую поддержку и развитие системное внедрение и активное использование информационно-коммуникационных и современных образовательных технологий в образовательный процесс. За счет средств бюджета каждый предметный кабинет общеобразовательного учреждения будет оснащен комплектом интерактивного оборудования, в составе которого компьютер или ноутбук учителя, интерактивная доска, </w:t>
      </w:r>
      <w:proofErr w:type="spellStart"/>
      <w:r w:rsidRPr="00EE7B4A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EE7B4A">
        <w:rPr>
          <w:rFonts w:ascii="Times New Roman" w:hAnsi="Times New Roman"/>
          <w:sz w:val="24"/>
          <w:szCs w:val="24"/>
        </w:rPr>
        <w:t xml:space="preserve"> проектор, многофункциональное устройство, документ-камера.</w:t>
      </w:r>
    </w:p>
    <w:p w:rsidR="003A768C" w:rsidRPr="00EE7B4A" w:rsidRDefault="003A768C" w:rsidP="00FD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В результате мероприятия:</w:t>
      </w:r>
    </w:p>
    <w:p w:rsidR="003A768C" w:rsidRPr="00EE7B4A" w:rsidRDefault="003A768C" w:rsidP="00FD3F57">
      <w:pPr>
        <w:pStyle w:val="ConsPlusNonformat"/>
        <w:widowControl/>
        <w:tabs>
          <w:tab w:val="left" w:pos="2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- 2,5 </w:t>
      </w:r>
      <w:r w:rsidRPr="00EE7B4A">
        <w:rPr>
          <w:rFonts w:ascii="Times New Roman" w:hAnsi="Times New Roman" w:cs="Times New Roman"/>
          <w:sz w:val="24"/>
          <w:szCs w:val="24"/>
        </w:rPr>
        <w:t>% детей-инвалидов, обучающихся на дому, будут получать общее образование с применением информационных образовательных технологий;</w:t>
      </w:r>
    </w:p>
    <w:p w:rsidR="003A768C" w:rsidRPr="00EE7B4A" w:rsidRDefault="003A768C" w:rsidP="00FD3F57">
      <w:pPr>
        <w:pStyle w:val="ConsPlusNonformat"/>
        <w:widowControl/>
        <w:tabs>
          <w:tab w:val="left" w:pos="2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t>- будет обеспечена возможность доступа посредством сервисов сети Интернет к 100% государственных и муниципальных услуг и сервисов, предоставляемых информационными системами общеобразовательных учреждений;</w:t>
      </w:r>
    </w:p>
    <w:p w:rsidR="003A768C" w:rsidRPr="00EE7B4A" w:rsidRDefault="003A768C" w:rsidP="00FD3F57">
      <w:pPr>
        <w:pStyle w:val="ConsPlusNonformat"/>
        <w:widowControl/>
        <w:tabs>
          <w:tab w:val="left" w:pos="2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t>- в 100% общеобразовательных учреждениях будут созданы системы защиты персональных данных;</w:t>
      </w:r>
    </w:p>
    <w:p w:rsidR="003A768C" w:rsidRPr="00EE7B4A" w:rsidRDefault="003A768C" w:rsidP="00FD3F57">
      <w:pPr>
        <w:pStyle w:val="ConsPlusNonformat"/>
        <w:widowControl/>
        <w:tabs>
          <w:tab w:val="left" w:pos="2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B4A">
        <w:rPr>
          <w:rFonts w:ascii="Times New Roman" w:hAnsi="Times New Roman" w:cs="Times New Roman"/>
          <w:sz w:val="24"/>
          <w:szCs w:val="24"/>
        </w:rPr>
        <w:lastRenderedPageBreak/>
        <w:t>- в 100% общеобразовательных учреждениях будут созданы локальные вычислительные сети, объединяющие учебные кабинеты и имеющие выход в сеть общего пользования Интернет;</w:t>
      </w:r>
    </w:p>
    <w:p w:rsidR="003A768C" w:rsidRPr="00EE7B4A" w:rsidRDefault="003A768C" w:rsidP="00FD3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B4A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оки реализации мероприятия: 2015</w:t>
      </w:r>
      <w:r w:rsidRPr="00EE7B4A">
        <w:rPr>
          <w:rFonts w:ascii="Times New Roman" w:hAnsi="Times New Roman"/>
          <w:sz w:val="24"/>
          <w:szCs w:val="24"/>
        </w:rPr>
        <w:t xml:space="preserve"> - 2020 годы. </w:t>
      </w:r>
    </w:p>
    <w:p w:rsidR="003A768C" w:rsidRDefault="003A768C" w:rsidP="00FF5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E96">
        <w:rPr>
          <w:rFonts w:ascii="Times New Roman" w:hAnsi="Times New Roman"/>
          <w:sz w:val="24"/>
          <w:szCs w:val="24"/>
        </w:rPr>
        <w:t>Исполнителями основного мероприятия являются Управление образования, администрация муниципального образования «Холмский городской округ»,  МБОУ ИМЦ.</w:t>
      </w:r>
    </w:p>
    <w:p w:rsidR="003A768C" w:rsidRPr="00FF5E96" w:rsidRDefault="003A768C" w:rsidP="00FF5E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768C" w:rsidRPr="00FF5E96" w:rsidRDefault="003A768C" w:rsidP="00FF5E96">
      <w:pPr>
        <w:pStyle w:val="ConsPlusNonformat"/>
        <w:widowControl/>
        <w:numPr>
          <w:ilvl w:val="0"/>
          <w:numId w:val="19"/>
        </w:numPr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F5E96">
        <w:rPr>
          <w:rFonts w:ascii="Times New Roman" w:hAnsi="Times New Roman" w:cs="Times New Roman"/>
          <w:sz w:val="24"/>
          <w:szCs w:val="24"/>
        </w:rPr>
        <w:t>ХАРАКТЕРИСТИКА МЕР ПРАВОВОГО РЕГУЛИРОВАНИЯ ПОДПРОГРАММЫ</w:t>
      </w:r>
    </w:p>
    <w:p w:rsidR="003A768C" w:rsidRDefault="003A768C" w:rsidP="00FF5E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712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Pr="005607E4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подп</w:t>
      </w:r>
      <w:r w:rsidRPr="002A7712">
        <w:rPr>
          <w:rFonts w:ascii="Times New Roman" w:hAnsi="Times New Roman" w:cs="Times New Roman"/>
          <w:sz w:val="24"/>
          <w:szCs w:val="24"/>
        </w:rPr>
        <w:t>рограммы регламентируется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законодательством, законодательством Сахалинской области, а также нормативными правовыми актами органов местного самоуправления муниципального образования «Холмский городской округ»</w:t>
      </w:r>
      <w:r w:rsidRPr="002A7712">
        <w:rPr>
          <w:rFonts w:ascii="Times New Roman" w:hAnsi="Times New Roman" w:cs="Times New Roman"/>
          <w:sz w:val="24"/>
          <w:szCs w:val="24"/>
        </w:rPr>
        <w:t>.</w:t>
      </w:r>
    </w:p>
    <w:p w:rsidR="003A768C" w:rsidRDefault="003A768C" w:rsidP="00FF5E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768C" w:rsidRPr="000673A6" w:rsidRDefault="003A768C" w:rsidP="000673A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673A6">
        <w:rPr>
          <w:rFonts w:ascii="Times New Roman" w:hAnsi="Times New Roman"/>
          <w:sz w:val="24"/>
          <w:szCs w:val="24"/>
        </w:rPr>
        <w:t>ПЕРЕЧЕНЬ ЦЕЛЕВЫХ ИНДИКАТОРОВ (ПОКАЗАТЕЛЕЙ)</w:t>
      </w:r>
    </w:p>
    <w:p w:rsidR="003A768C" w:rsidRDefault="003A768C" w:rsidP="00FF5E96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</w:t>
      </w:r>
      <w:r w:rsidRPr="000B646C">
        <w:rPr>
          <w:rFonts w:ascii="Times New Roman" w:hAnsi="Times New Roman"/>
          <w:sz w:val="24"/>
          <w:szCs w:val="24"/>
        </w:rPr>
        <w:t>ПРОГРАММЫ</w:t>
      </w:r>
    </w:p>
    <w:p w:rsidR="003A768C" w:rsidRPr="000B646C" w:rsidRDefault="003A768C" w:rsidP="00FF5E96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>Целевые показатели (индикаторы) подпрограммы разработаны с учетом: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0B646C">
        <w:rPr>
          <w:rFonts w:ascii="Times New Roman" w:hAnsi="Times New Roman"/>
          <w:i/>
          <w:iCs/>
          <w:sz w:val="24"/>
          <w:szCs w:val="24"/>
        </w:rPr>
        <w:t>);</w:t>
      </w:r>
    </w:p>
    <w:p w:rsidR="003A768C" w:rsidRPr="000B646C" w:rsidRDefault="003A768C" w:rsidP="00FD3F5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0B646C">
        <w:rPr>
          <w:rFonts w:ascii="Times New Roman" w:hAnsi="Times New Roman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3A768C" w:rsidRPr="00955234" w:rsidRDefault="003A768C" w:rsidP="009552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3A768C" w:rsidRPr="00955234" w:rsidRDefault="003A768C" w:rsidP="0095523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bCs/>
          <w:sz w:val="24"/>
          <w:szCs w:val="24"/>
        </w:rPr>
        <w:t>Показатель.</w:t>
      </w:r>
      <w:r w:rsidRPr="00955234">
        <w:rPr>
          <w:rFonts w:ascii="Times New Roman" w:hAnsi="Times New Roman"/>
          <w:bCs/>
          <w:sz w:val="24"/>
          <w:szCs w:val="24"/>
        </w:rPr>
        <w:t xml:space="preserve"> «</w:t>
      </w:r>
      <w:r w:rsidRPr="00955234">
        <w:rPr>
          <w:rFonts w:ascii="Times New Roman" w:hAnsi="Times New Roman"/>
          <w:sz w:val="24"/>
          <w:szCs w:val="24"/>
        </w:rPr>
        <w:t>Удельный вес численности населения в возрасте 5 - 18 лет, охваченного общим образованием, в общей численности населения в возрасте 5 - 18 лет</w:t>
      </w:r>
      <w:proofErr w:type="gramStart"/>
      <w:r w:rsidRPr="00955234">
        <w:rPr>
          <w:rFonts w:ascii="Times New Roman" w:hAnsi="Times New Roman"/>
          <w:sz w:val="24"/>
          <w:szCs w:val="24"/>
        </w:rPr>
        <w:t>.»</w:t>
      </w:r>
      <w:proofErr w:type="gramEnd"/>
    </w:p>
    <w:p w:rsidR="003A768C" w:rsidRPr="00955234" w:rsidRDefault="003A768C" w:rsidP="0095523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 </w:t>
      </w:r>
      <w:r w:rsidRPr="00955234">
        <w:rPr>
          <w:rFonts w:ascii="Times New Roman" w:hAnsi="Times New Roman"/>
          <w:bCs/>
          <w:sz w:val="24"/>
          <w:szCs w:val="24"/>
        </w:rPr>
        <w:t xml:space="preserve">Целевой индикатор (показатель) </w:t>
      </w:r>
      <w:r w:rsidRPr="00955234">
        <w:rPr>
          <w:rFonts w:ascii="Times New Roman" w:hAnsi="Times New Roman"/>
          <w:sz w:val="24"/>
          <w:szCs w:val="24"/>
        </w:rPr>
        <w:t xml:space="preserve">характеризует доступность образовательных услуг для всех категорий детей. </w:t>
      </w:r>
    </w:p>
    <w:p w:rsidR="003A768C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A768C" w:rsidRDefault="003A768C" w:rsidP="0095523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3A768C" w:rsidRPr="00955234" w:rsidRDefault="003A768C" w:rsidP="0095523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55234">
        <w:rPr>
          <w:rFonts w:ascii="Times New Roman" w:hAnsi="Times New Roman"/>
          <w:b/>
          <w:bCs/>
          <w:sz w:val="24"/>
          <w:szCs w:val="24"/>
        </w:rPr>
        <w:t>Показатель</w:t>
      </w:r>
      <w:r w:rsidRPr="00955234">
        <w:rPr>
          <w:rFonts w:ascii="Times New Roman" w:hAnsi="Times New Roman"/>
          <w:bCs/>
          <w:sz w:val="24"/>
          <w:szCs w:val="24"/>
        </w:rPr>
        <w:t>. «</w:t>
      </w:r>
      <w:r w:rsidRPr="00955234">
        <w:rPr>
          <w:rFonts w:ascii="Times New Roman" w:hAnsi="Times New Roman"/>
          <w:sz w:val="24"/>
          <w:szCs w:val="24"/>
        </w:rPr>
        <w:t xml:space="preserve">Удельный вес численности </w:t>
      </w:r>
      <w:proofErr w:type="gramStart"/>
      <w:r w:rsidRPr="0095523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55234">
        <w:rPr>
          <w:rFonts w:ascii="Times New Roman" w:hAnsi="Times New Roman"/>
          <w:sz w:val="24"/>
          <w:szCs w:val="24"/>
        </w:rPr>
        <w:t>, которым предоставлена возможность обучаться в соответствии с современными требованиями, в общей численности обучающихся.»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Cs/>
          <w:sz w:val="24"/>
          <w:szCs w:val="24"/>
        </w:rPr>
        <w:t>Целевой индикатор (показатель) программы</w:t>
      </w:r>
      <w:proofErr w:type="gramStart"/>
      <w:r w:rsidRPr="00955234">
        <w:rPr>
          <w:rFonts w:ascii="Times New Roman" w:hAnsi="Times New Roman"/>
          <w:sz w:val="24"/>
          <w:szCs w:val="24"/>
        </w:rPr>
        <w:t>"У</w:t>
      </w:r>
      <w:proofErr w:type="gramEnd"/>
      <w:r w:rsidRPr="00955234">
        <w:rPr>
          <w:rFonts w:ascii="Times New Roman" w:hAnsi="Times New Roman"/>
          <w:sz w:val="24"/>
          <w:szCs w:val="24"/>
        </w:rPr>
        <w:t>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обучающихся"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</w:t>
      </w:r>
    </w:p>
    <w:p w:rsidR="003A768C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 Базовый показатель определен по итогам деятельности общеобразовательных организаций за 2013 год.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234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организациях.</w:t>
      </w:r>
      <w:proofErr w:type="gramEnd"/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lastRenderedPageBreak/>
        <w:t xml:space="preserve">Значение показателя рассчитывается по данным электронного мониторинга "Наша новая школа" как отношение численности </w:t>
      </w:r>
      <w:proofErr w:type="gramStart"/>
      <w:r w:rsidRPr="0095523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55234">
        <w:rPr>
          <w:rFonts w:ascii="Times New Roman" w:hAnsi="Times New Roman"/>
          <w:sz w:val="24"/>
          <w:szCs w:val="24"/>
        </w:rPr>
        <w:t xml:space="preserve">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Показатель рассчитывается ежегодно по состоянию на 31 декабря текущего года</w:t>
      </w:r>
    </w:p>
    <w:p w:rsidR="003A768C" w:rsidRPr="00955234" w:rsidRDefault="003A768C" w:rsidP="009552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b/>
          <w:bCs/>
          <w:sz w:val="24"/>
          <w:szCs w:val="24"/>
        </w:rPr>
        <w:t xml:space="preserve">Показатель. </w:t>
      </w:r>
      <w:proofErr w:type="gramStart"/>
      <w:r w:rsidRPr="00955234">
        <w:rPr>
          <w:rFonts w:ascii="Times New Roman" w:hAnsi="Times New Roman" w:cs="Times New Roman"/>
          <w:bCs/>
          <w:sz w:val="24"/>
          <w:szCs w:val="24"/>
        </w:rPr>
        <w:t>«</w:t>
      </w:r>
      <w:r w:rsidRPr="00955234">
        <w:rPr>
          <w:rFonts w:ascii="Times New Roman" w:hAnsi="Times New Roman" w:cs="Times New Roman"/>
          <w:sz w:val="24"/>
          <w:szCs w:val="24"/>
        </w:rPr>
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ЕГЭ).»</w:t>
      </w:r>
      <w:proofErr w:type="gramEnd"/>
    </w:p>
    <w:p w:rsidR="003A768C" w:rsidRPr="00955234" w:rsidRDefault="003A768C" w:rsidP="009552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bCs/>
          <w:sz w:val="24"/>
          <w:szCs w:val="24"/>
        </w:rPr>
        <w:t>Целевой индикатор (показатель) программы</w:t>
      </w:r>
      <w:proofErr w:type="gramStart"/>
      <w:r w:rsidRPr="00955234">
        <w:rPr>
          <w:rFonts w:ascii="Times New Roman" w:hAnsi="Times New Roman" w:cs="Times New Roman"/>
          <w:sz w:val="24"/>
          <w:szCs w:val="24"/>
        </w:rPr>
        <w:t>"С</w:t>
      </w:r>
      <w:proofErr w:type="gramEnd"/>
      <w:r w:rsidRPr="00955234">
        <w:rPr>
          <w:rFonts w:ascii="Times New Roman" w:hAnsi="Times New Roman" w:cs="Times New Roman"/>
          <w:sz w:val="24"/>
          <w:szCs w:val="24"/>
        </w:rPr>
        <w:t xml:space="preserve">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ЕГЭ)" характеризует качество образования в части образовательных результатов школьников. </w:t>
      </w:r>
    </w:p>
    <w:p w:rsidR="003A768C" w:rsidRPr="00955234" w:rsidRDefault="003A768C" w:rsidP="009552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>Показатель</w:t>
      </w:r>
      <w:r w:rsidRPr="00955234">
        <w:rPr>
          <w:rFonts w:ascii="Times New Roman" w:hAnsi="Times New Roman"/>
          <w:sz w:val="24"/>
          <w:szCs w:val="24"/>
        </w:rPr>
        <w:t>. «Отношение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</w:t>
      </w:r>
      <w:proofErr w:type="gramStart"/>
      <w:r w:rsidRPr="00955234">
        <w:rPr>
          <w:rFonts w:ascii="Times New Roman" w:hAnsi="Times New Roman"/>
          <w:sz w:val="24"/>
          <w:szCs w:val="24"/>
        </w:rPr>
        <w:t>.»</w:t>
      </w:r>
      <w:proofErr w:type="gramEnd"/>
    </w:p>
    <w:p w:rsidR="003A768C" w:rsidRPr="00955234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Базовым показателем определено отношение  среднемесячной заработной платы педагогических работников общеобразовательных организаций   к  среднемесячной заработной плате в Сахалинской области в 2013 году. Планируемый показатель к 2013 и последующие годы 100%.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Данный индикатор определяется как отношение среднемесячной заработной платы педагогических работников общеобразовательных организаций   к  среднемесячной заработной плате в Сахалинской области </w:t>
      </w:r>
      <w:proofErr w:type="gramStart"/>
      <w:r w:rsidRPr="0095523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55234">
        <w:rPr>
          <w:rFonts w:ascii="Times New Roman" w:hAnsi="Times New Roman"/>
          <w:sz w:val="24"/>
          <w:szCs w:val="24"/>
        </w:rPr>
        <w:t>в %). Показатель рассчитывается ежегодно по состоянию на 1 января т.г.  по данным формы федерального статистического наблюдения.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Значение целевого индикатора.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Процентное отношение  среднемесячной заработной платы педагогических работников общеобразовательных организаций   к  среднемесячной заработной плате в Сахалинской области.</w:t>
      </w:r>
      <w:r w:rsidRPr="0095523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>Показатель</w:t>
      </w:r>
      <w:r w:rsidRPr="0095523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55234">
        <w:rPr>
          <w:rFonts w:ascii="Times New Roman" w:hAnsi="Times New Roman"/>
          <w:bCs/>
          <w:sz w:val="24"/>
          <w:szCs w:val="24"/>
        </w:rPr>
        <w:t>«</w:t>
      </w:r>
      <w:r w:rsidRPr="00955234">
        <w:rPr>
          <w:rFonts w:ascii="Times New Roman" w:hAnsi="Times New Roman"/>
          <w:sz w:val="24"/>
          <w:szCs w:val="24"/>
        </w:rPr>
        <w:t>Удельный вес обучающихся, участвующих в олимпиадах и конкурсах различного уровня, в общей численности обучающихся</w:t>
      </w:r>
      <w:proofErr w:type="gramStart"/>
      <w:r w:rsidRPr="00955234">
        <w:rPr>
          <w:rFonts w:ascii="Times New Roman" w:hAnsi="Times New Roman"/>
          <w:sz w:val="24"/>
          <w:szCs w:val="24"/>
        </w:rPr>
        <w:t>.»</w:t>
      </w:r>
      <w:proofErr w:type="gramEnd"/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Характеризует качество образования в части </w:t>
      </w:r>
      <w:proofErr w:type="spellStart"/>
      <w:r w:rsidRPr="00955234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55234">
        <w:rPr>
          <w:rFonts w:ascii="Times New Roman" w:hAnsi="Times New Roman"/>
          <w:sz w:val="24"/>
          <w:szCs w:val="24"/>
        </w:rPr>
        <w:t xml:space="preserve"> достижений обучающихся, а также результативность мероприятий по поддержке талантливых детей и молодежи. </w:t>
      </w:r>
    </w:p>
    <w:p w:rsidR="003A768C" w:rsidRPr="00955234" w:rsidRDefault="003A768C" w:rsidP="00AF4C7A">
      <w:pPr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  <w:proofErr w:type="gramEnd"/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lastRenderedPageBreak/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>Показатель</w:t>
      </w:r>
      <w:r w:rsidRPr="0095523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55234">
        <w:rPr>
          <w:rFonts w:ascii="Times New Roman" w:hAnsi="Times New Roman"/>
          <w:bCs/>
          <w:sz w:val="24"/>
          <w:szCs w:val="24"/>
        </w:rPr>
        <w:t>«</w:t>
      </w:r>
      <w:r w:rsidRPr="00955234">
        <w:rPr>
          <w:rFonts w:ascii="Times New Roman" w:hAnsi="Times New Roman"/>
          <w:sz w:val="24"/>
          <w:szCs w:val="24"/>
        </w:rPr>
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</w:t>
      </w:r>
      <w:proofErr w:type="gramStart"/>
      <w:r w:rsidRPr="00955234">
        <w:rPr>
          <w:rFonts w:ascii="Times New Roman" w:hAnsi="Times New Roman"/>
          <w:sz w:val="24"/>
          <w:szCs w:val="24"/>
        </w:rPr>
        <w:t>.»</w:t>
      </w:r>
      <w:proofErr w:type="gramEnd"/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Характеризует безопасность условий обучения и воспитания. </w:t>
      </w:r>
    </w:p>
    <w:p w:rsidR="003A768C" w:rsidRPr="00955234" w:rsidRDefault="003A768C" w:rsidP="00AF4C7A">
      <w:pPr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Показатель рассчитывается ежегодно по состоянию на 31 декабря текущего года. </w:t>
      </w:r>
    </w:p>
    <w:p w:rsidR="003A768C" w:rsidRPr="00955234" w:rsidRDefault="003A768C" w:rsidP="00955234">
      <w:pPr>
        <w:pStyle w:val="ConsPlusNormal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b/>
          <w:sz w:val="24"/>
          <w:szCs w:val="24"/>
        </w:rPr>
        <w:t>Показатель</w:t>
      </w:r>
      <w:r w:rsidRPr="00955234">
        <w:rPr>
          <w:rFonts w:ascii="Times New Roman" w:hAnsi="Times New Roman" w:cs="Times New Roman"/>
          <w:sz w:val="24"/>
          <w:szCs w:val="24"/>
        </w:rPr>
        <w:t xml:space="preserve">.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организаций». </w:t>
      </w:r>
    </w:p>
    <w:p w:rsidR="003A768C" w:rsidRPr="00955234" w:rsidRDefault="003A768C" w:rsidP="00955234">
      <w:pPr>
        <w:pStyle w:val="ConsPlusNormal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 xml:space="preserve">Интегрированный показатель, характеризует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 </w:t>
      </w:r>
    </w:p>
    <w:p w:rsidR="003A768C" w:rsidRDefault="003A768C" w:rsidP="00AF4C7A">
      <w:pPr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Default="003A768C" w:rsidP="00AF4C7A">
      <w:pPr>
        <w:spacing w:line="240" w:lineRule="auto"/>
        <w:ind w:left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3A768C" w:rsidRPr="00955234" w:rsidRDefault="003A768C" w:rsidP="00AF4C7A">
      <w:pPr>
        <w:spacing w:line="240" w:lineRule="auto"/>
        <w:ind w:left="142" w:firstLine="555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pStyle w:val="ConsPlusNormal"/>
        <w:ind w:firstLine="69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состоянию на 1 октября текущего года.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>Показатель</w:t>
      </w:r>
      <w:r w:rsidRPr="00955234">
        <w:rPr>
          <w:rFonts w:ascii="Times New Roman" w:hAnsi="Times New Roman"/>
          <w:b/>
          <w:bCs/>
          <w:sz w:val="24"/>
          <w:szCs w:val="24"/>
        </w:rPr>
        <w:t>. «</w:t>
      </w:r>
      <w:r w:rsidRPr="00955234">
        <w:rPr>
          <w:rFonts w:ascii="Times New Roman" w:hAnsi="Times New Roman"/>
          <w:sz w:val="24"/>
          <w:szCs w:val="24"/>
        </w:rPr>
        <w:t xml:space="preserve">Удельный вес обучающихся, участвующих в олимпиадах и конкурсах различного уровня, в общей численности обучающихся», характеризует качество образования в части </w:t>
      </w:r>
      <w:proofErr w:type="spellStart"/>
      <w:r w:rsidRPr="00955234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55234">
        <w:rPr>
          <w:rFonts w:ascii="Times New Roman" w:hAnsi="Times New Roman"/>
          <w:sz w:val="24"/>
          <w:szCs w:val="24"/>
        </w:rPr>
        <w:t xml:space="preserve"> достижений обучающихся, а также результативность мероприятий по поддержке талантливых детей и молодежи. </w:t>
      </w:r>
    </w:p>
    <w:p w:rsidR="003A768C" w:rsidRPr="00955234" w:rsidRDefault="003A768C" w:rsidP="00AF4C7A">
      <w:pPr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3A768C" w:rsidRPr="00955234" w:rsidRDefault="003A768C" w:rsidP="00955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  <w:proofErr w:type="gramEnd"/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lastRenderedPageBreak/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3A768C" w:rsidRPr="00955234" w:rsidRDefault="003A768C" w:rsidP="00955234">
      <w:pPr>
        <w:spacing w:line="240" w:lineRule="auto"/>
        <w:ind w:firstLine="697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 xml:space="preserve">Показатель. </w:t>
      </w:r>
      <w:r w:rsidRPr="00955234">
        <w:rPr>
          <w:rFonts w:ascii="Times New Roman" w:hAnsi="Times New Roman"/>
          <w:sz w:val="24"/>
          <w:szCs w:val="24"/>
        </w:rPr>
        <w:t>«</w:t>
      </w:r>
      <w:r w:rsidRPr="00955234">
        <w:rPr>
          <w:rFonts w:ascii="Times New Roman" w:hAnsi="Times New Roman"/>
          <w:bCs/>
          <w:sz w:val="24"/>
          <w:szCs w:val="24"/>
        </w:rPr>
        <w:t xml:space="preserve">Доля государственных (муниципальных) образовательных организаций, реализующих программы общего образования, </w:t>
      </w:r>
      <w:r w:rsidRPr="00955234">
        <w:rPr>
          <w:rFonts w:ascii="Times New Roman" w:hAnsi="Times New Roman"/>
          <w:sz w:val="24"/>
          <w:szCs w:val="24"/>
        </w:rPr>
        <w:t>обустроенных соответствующими объектами безопасности</w:t>
      </w:r>
      <w:r w:rsidRPr="00955234">
        <w:rPr>
          <w:rFonts w:ascii="Times New Roman" w:hAnsi="Times New Roman"/>
          <w:bCs/>
          <w:sz w:val="24"/>
          <w:szCs w:val="24"/>
        </w:rPr>
        <w:t>, в общей численности государственных (муниципальных) общеобразовательных организаций</w:t>
      </w:r>
      <w:r w:rsidRPr="00955234">
        <w:rPr>
          <w:rFonts w:ascii="Times New Roman" w:hAnsi="Times New Roman"/>
          <w:sz w:val="24"/>
          <w:szCs w:val="24"/>
        </w:rPr>
        <w:t xml:space="preserve"> (установка ограждения территории, установка систем видеонаблюдения, установка кнопок </w:t>
      </w:r>
      <w:proofErr w:type="spellStart"/>
      <w:r w:rsidRPr="00955234">
        <w:rPr>
          <w:rFonts w:ascii="Times New Roman" w:hAnsi="Times New Roman"/>
          <w:sz w:val="24"/>
          <w:szCs w:val="24"/>
        </w:rPr>
        <w:t>экстренноговызова</w:t>
      </w:r>
      <w:proofErr w:type="spellEnd"/>
      <w:r w:rsidRPr="00955234">
        <w:rPr>
          <w:rFonts w:ascii="Times New Roman" w:hAnsi="Times New Roman"/>
          <w:sz w:val="24"/>
          <w:szCs w:val="24"/>
        </w:rPr>
        <w:t xml:space="preserve"> полиции на объектах образования, расположенных в зоне действия пункта центра наблюдения)»</w:t>
      </w:r>
    </w:p>
    <w:p w:rsidR="003A768C" w:rsidRPr="00955234" w:rsidRDefault="003A768C" w:rsidP="00955234">
      <w:pPr>
        <w:suppressAutoHyphens/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Показатель характеризует антитеррористическую безопасность условий обучения и воспитания. </w:t>
      </w:r>
    </w:p>
    <w:p w:rsidR="003A768C" w:rsidRPr="00955234" w:rsidRDefault="003A768C" w:rsidP="00AF4C7A">
      <w:pPr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suppressAutoHyphens/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3A768C" w:rsidRPr="00955234" w:rsidRDefault="003A768C" w:rsidP="00955234">
      <w:pPr>
        <w:suppressAutoHyphens/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suppressAutoHyphens/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</w:t>
      </w:r>
    </w:p>
    <w:p w:rsidR="003A768C" w:rsidRPr="00955234" w:rsidRDefault="003A768C" w:rsidP="00955234">
      <w:pPr>
        <w:suppressAutoHyphens/>
        <w:spacing w:line="240" w:lineRule="auto"/>
        <w:ind w:firstLine="706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Показатель рассчитывается ежегодно по состоянию на 31 декабря</w:t>
      </w:r>
      <w:proofErr w:type="gramStart"/>
      <w:r w:rsidRPr="00955234">
        <w:rPr>
          <w:rFonts w:ascii="Times New Roman" w:hAnsi="Times New Roman"/>
          <w:sz w:val="24"/>
          <w:szCs w:val="24"/>
        </w:rPr>
        <w:t>..</w:t>
      </w:r>
      <w:proofErr w:type="gramEnd"/>
    </w:p>
    <w:p w:rsidR="003A768C" w:rsidRPr="00955234" w:rsidRDefault="003A768C" w:rsidP="00955234">
      <w:pPr>
        <w:spacing w:line="240" w:lineRule="auto"/>
        <w:ind w:firstLine="70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55234">
        <w:rPr>
          <w:rFonts w:ascii="Times New Roman" w:hAnsi="Times New Roman"/>
          <w:b/>
          <w:bCs/>
          <w:sz w:val="24"/>
          <w:szCs w:val="24"/>
        </w:rPr>
        <w:t xml:space="preserve">Показатель. </w:t>
      </w:r>
      <w:r w:rsidRPr="00955234">
        <w:rPr>
          <w:rFonts w:ascii="Times New Roman" w:hAnsi="Times New Roman"/>
          <w:bCs/>
          <w:sz w:val="24"/>
          <w:szCs w:val="24"/>
        </w:rPr>
        <w:t>«Удельный расход электрической энергии на снабжение учреждений образования».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  <w:t>Исходные данные.</w:t>
      </w:r>
    </w:p>
    <w:p w:rsidR="003A768C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AF4C7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</w:r>
      <w:r w:rsidRPr="00955234">
        <w:rPr>
          <w:rFonts w:ascii="Times New Roman" w:hAnsi="Times New Roman"/>
          <w:b/>
          <w:bCs/>
          <w:sz w:val="24"/>
          <w:szCs w:val="24"/>
        </w:rPr>
        <w:t xml:space="preserve">Показатель. </w:t>
      </w:r>
      <w:r w:rsidRPr="00955234">
        <w:rPr>
          <w:rFonts w:ascii="Times New Roman" w:hAnsi="Times New Roman"/>
          <w:bCs/>
          <w:sz w:val="24"/>
          <w:szCs w:val="24"/>
        </w:rPr>
        <w:t>«Удельный расход тепловой энергии на снабжение учреждений образования».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  <w:t>Исходные данные.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3A768C" w:rsidRPr="00955234" w:rsidRDefault="003A768C" w:rsidP="0095523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AF4C7A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lastRenderedPageBreak/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 xml:space="preserve">Показатель.  </w:t>
      </w:r>
      <w:r w:rsidRPr="00955234">
        <w:rPr>
          <w:rFonts w:ascii="Times New Roman" w:hAnsi="Times New Roman"/>
          <w:sz w:val="24"/>
          <w:szCs w:val="24"/>
        </w:rPr>
        <w:t xml:space="preserve">«Доля обучающихся в муниципальных общеобразовательных учреждениях, занимающихся во вторую смену, в общей </w:t>
      </w:r>
      <w:proofErr w:type="gramStart"/>
      <w:r w:rsidRPr="00955234">
        <w:rPr>
          <w:rFonts w:ascii="Times New Roman" w:hAnsi="Times New Roman"/>
          <w:sz w:val="24"/>
          <w:szCs w:val="24"/>
        </w:rPr>
        <w:t>численности</w:t>
      </w:r>
      <w:proofErr w:type="gramEnd"/>
      <w:r w:rsidRPr="00955234">
        <w:rPr>
          <w:rFonts w:ascii="Times New Roman" w:hAnsi="Times New Roman"/>
          <w:sz w:val="24"/>
          <w:szCs w:val="24"/>
        </w:rPr>
        <w:t xml:space="preserve"> обучающихся в муниципальных организациях» характеризует качество образовательных услуг для детей, независимо от места их проживания.»</w:t>
      </w:r>
    </w:p>
    <w:p w:rsidR="003A768C" w:rsidRPr="00955234" w:rsidRDefault="003A768C" w:rsidP="00AF4C7A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Базовый показатель определен по итогам деятельности общеобразовательных учреждений в 2013 году. 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  <w:proofErr w:type="gramEnd"/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</w:t>
      </w:r>
      <w:proofErr w:type="gramStart"/>
      <w:r w:rsidRPr="0095523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55234">
        <w:rPr>
          <w:rFonts w:ascii="Times New Roman" w:hAnsi="Times New Roman"/>
          <w:sz w:val="24"/>
          <w:szCs w:val="24"/>
        </w:rPr>
        <w:t xml:space="preserve">, занимающихся во вторую смену, к общей численности обучающихся. 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Показатель рассчитывается ежегодно по состоянию на 31 декабря текущего года.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b/>
          <w:sz w:val="24"/>
          <w:szCs w:val="24"/>
        </w:rPr>
        <w:t xml:space="preserve">Показатель. </w:t>
      </w:r>
      <w:r w:rsidRPr="00955234">
        <w:rPr>
          <w:rFonts w:ascii="Times New Roman" w:hAnsi="Times New Roman"/>
          <w:sz w:val="24"/>
          <w:szCs w:val="24"/>
        </w:rPr>
        <w:t>«Доля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общеобразовательных организаций</w:t>
      </w:r>
      <w:proofErr w:type="gramStart"/>
      <w:r w:rsidRPr="00955234">
        <w:rPr>
          <w:rFonts w:ascii="Times New Roman" w:hAnsi="Times New Roman"/>
          <w:sz w:val="24"/>
          <w:szCs w:val="24"/>
        </w:rPr>
        <w:t xml:space="preserve">.» </w:t>
      </w:r>
      <w:proofErr w:type="gramEnd"/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3A768C" w:rsidRPr="00955234" w:rsidRDefault="003A768C" w:rsidP="00AF4C7A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Исходные данные.</w:t>
      </w:r>
    </w:p>
    <w:p w:rsidR="003A768C" w:rsidRPr="00955234" w:rsidRDefault="003A768C" w:rsidP="00AF4C7A">
      <w:pPr>
        <w:widowControl w:val="0"/>
        <w:autoSpaceDE w:val="0"/>
        <w:autoSpaceDN w:val="0"/>
        <w:adjustRightInd w:val="0"/>
        <w:spacing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Базовый показатель определен по итогам деятельности отрасли в 201</w:t>
      </w:r>
      <w:r>
        <w:rPr>
          <w:rFonts w:ascii="Times New Roman" w:hAnsi="Times New Roman"/>
          <w:sz w:val="24"/>
          <w:szCs w:val="24"/>
        </w:rPr>
        <w:t>3</w:t>
      </w:r>
      <w:r w:rsidRPr="00955234">
        <w:rPr>
          <w:rFonts w:ascii="Times New Roman" w:hAnsi="Times New Roman"/>
          <w:sz w:val="24"/>
          <w:szCs w:val="24"/>
        </w:rPr>
        <w:t xml:space="preserve"> году. 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3A768C" w:rsidRDefault="003A768C" w:rsidP="00AF4C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:rsidR="003A768C" w:rsidRPr="00955234" w:rsidRDefault="003A768C" w:rsidP="00955234">
      <w:pPr>
        <w:autoSpaceDE w:val="0"/>
        <w:autoSpaceDN w:val="0"/>
        <w:adjustRightInd w:val="0"/>
        <w:spacing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955234">
        <w:rPr>
          <w:rFonts w:ascii="Times New Roman" w:hAnsi="Times New Roman"/>
          <w:sz w:val="24"/>
          <w:szCs w:val="24"/>
        </w:rPr>
        <w:t>Сведения о составе и значениях индикаторов (показателей) подпрограммы приведены в приложении №  4.</w:t>
      </w:r>
    </w:p>
    <w:p w:rsidR="003A768C" w:rsidRDefault="003A768C" w:rsidP="005760B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aps/>
          <w:sz w:val="24"/>
          <w:szCs w:val="24"/>
        </w:rPr>
      </w:pPr>
    </w:p>
    <w:p w:rsidR="003A768C" w:rsidRPr="000B646C" w:rsidRDefault="003A768C" w:rsidP="000B646C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caps/>
          <w:sz w:val="24"/>
          <w:szCs w:val="24"/>
        </w:rPr>
      </w:pPr>
      <w:r w:rsidRPr="000B646C">
        <w:rPr>
          <w:rFonts w:ascii="Times New Roman" w:hAnsi="Times New Roman"/>
          <w:caps/>
          <w:sz w:val="24"/>
          <w:szCs w:val="24"/>
        </w:rPr>
        <w:t>8. Рес</w:t>
      </w:r>
      <w:r>
        <w:rPr>
          <w:rFonts w:ascii="Times New Roman" w:hAnsi="Times New Roman"/>
          <w:caps/>
          <w:sz w:val="24"/>
          <w:szCs w:val="24"/>
        </w:rPr>
        <w:t>урсное обеспечение ПОД</w:t>
      </w:r>
      <w:r w:rsidRPr="000B646C">
        <w:rPr>
          <w:rFonts w:ascii="Times New Roman" w:hAnsi="Times New Roman"/>
          <w:caps/>
          <w:sz w:val="24"/>
          <w:szCs w:val="24"/>
        </w:rPr>
        <w:t>Программы</w:t>
      </w:r>
    </w:p>
    <w:p w:rsidR="003A768C" w:rsidRPr="00955234" w:rsidRDefault="003A768C" w:rsidP="00955234">
      <w:pPr>
        <w:spacing w:line="240" w:lineRule="auto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8"/>
        <w:gridCol w:w="1440"/>
        <w:gridCol w:w="1440"/>
        <w:gridCol w:w="1531"/>
        <w:gridCol w:w="1808"/>
      </w:tblGrid>
      <w:tr w:rsidR="003A768C" w:rsidRPr="00955234" w:rsidTr="00DD7CC2">
        <w:tc>
          <w:tcPr>
            <w:tcW w:w="3528" w:type="dxa"/>
            <w:vMerge w:val="restart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440" w:type="dxa"/>
            <w:vMerge w:val="restart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4779" w:type="dxa"/>
            <w:gridSpan w:val="3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</w:tr>
      <w:tr w:rsidR="003A768C" w:rsidRPr="00955234" w:rsidTr="00DD7CC2">
        <w:tc>
          <w:tcPr>
            <w:tcW w:w="352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A768C" w:rsidRPr="00955234" w:rsidTr="00DD7CC2">
        <w:tc>
          <w:tcPr>
            <w:tcW w:w="3528" w:type="dxa"/>
            <w:vMerge w:val="restart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72 788,2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30 788,2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42 000,0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100 814,5</w:t>
            </w:r>
          </w:p>
        </w:tc>
        <w:tc>
          <w:tcPr>
            <w:tcW w:w="1531" w:type="dxa"/>
            <w:vAlign w:val="center"/>
          </w:tcPr>
          <w:p w:rsidR="003A768C" w:rsidRPr="00302DD3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D3">
              <w:rPr>
                <w:rFonts w:ascii="Times New Roman" w:hAnsi="Times New Roman"/>
                <w:sz w:val="20"/>
                <w:szCs w:val="20"/>
              </w:rPr>
              <w:t>33 203,5</w:t>
            </w:r>
          </w:p>
        </w:tc>
        <w:tc>
          <w:tcPr>
            <w:tcW w:w="1808" w:type="dxa"/>
            <w:vAlign w:val="center"/>
          </w:tcPr>
          <w:p w:rsidR="003A768C" w:rsidRPr="00302DD3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2DD3">
              <w:rPr>
                <w:rFonts w:ascii="Times New Roman" w:hAnsi="Times New Roman"/>
                <w:sz w:val="20"/>
                <w:szCs w:val="20"/>
              </w:rPr>
              <w:t>67 611,0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30 044,9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30 044,9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95 781,5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30 106,5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5 675,0</w:t>
            </w:r>
          </w:p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768C" w:rsidRPr="00955234" w:rsidTr="00DD7CC2">
        <w:trPr>
          <w:trHeight w:val="155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140 372,3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31 467,3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108 905,0</w:t>
            </w:r>
          </w:p>
        </w:tc>
      </w:tr>
      <w:tr w:rsidR="003A768C" w:rsidRPr="00955234" w:rsidTr="00DD7CC2">
        <w:trPr>
          <w:trHeight w:val="251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137 319,6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30 107,1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107 319,5</w:t>
            </w:r>
          </w:p>
        </w:tc>
      </w:tr>
      <w:tr w:rsidR="003A768C" w:rsidRPr="00955234" w:rsidTr="00DD7CC2">
        <w:trPr>
          <w:trHeight w:val="431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 xml:space="preserve">512 021,0     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185 7</w:t>
            </w: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17,5</w:t>
            </w: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/>
                <w:b/>
                <w:sz w:val="20"/>
                <w:szCs w:val="20"/>
              </w:rPr>
              <w:t>326 303,5</w:t>
            </w:r>
          </w:p>
        </w:tc>
      </w:tr>
      <w:tr w:rsidR="003A768C" w:rsidRPr="00955234" w:rsidTr="00DD7CC2">
        <w:tc>
          <w:tcPr>
            <w:tcW w:w="3528" w:type="dxa"/>
            <w:vMerge w:val="restart"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 xml:space="preserve"> «Повышение  качества образования»  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426 629,1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426 629,1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468 666,6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468 666,6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509 375,5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509 375,5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731 140,0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731 140,0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773 900,0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773 900,0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823 140,0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823 140,0</w:t>
            </w:r>
          </w:p>
        </w:tc>
      </w:tr>
      <w:tr w:rsidR="003A768C" w:rsidRPr="00955234" w:rsidTr="00DD7CC2"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3 732 851,2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3 732 851,2</w:t>
            </w:r>
          </w:p>
        </w:tc>
      </w:tr>
      <w:tr w:rsidR="003A768C" w:rsidRPr="00955234" w:rsidTr="00DD7CC2">
        <w:trPr>
          <w:trHeight w:val="251"/>
        </w:trPr>
        <w:tc>
          <w:tcPr>
            <w:tcW w:w="3528" w:type="dxa"/>
            <w:vMerge w:val="restart"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3 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>«Развитие инклюзивного образования»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31 235,1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31 235,1</w:t>
            </w:r>
          </w:p>
        </w:tc>
      </w:tr>
      <w:tr w:rsidR="003A768C" w:rsidRPr="00955234" w:rsidTr="00DD7CC2">
        <w:trPr>
          <w:trHeight w:val="285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34 680,9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34 680,9</w:t>
            </w:r>
          </w:p>
        </w:tc>
      </w:tr>
      <w:tr w:rsidR="003A768C" w:rsidRPr="00955234" w:rsidTr="00DD7CC2">
        <w:trPr>
          <w:trHeight w:val="217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36 903,1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36 903,1</w:t>
            </w:r>
          </w:p>
        </w:tc>
      </w:tr>
      <w:tr w:rsidR="003A768C" w:rsidRPr="00955234" w:rsidTr="00DD7CC2">
        <w:trPr>
          <w:trHeight w:val="285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35 381,5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35 381,5</w:t>
            </w:r>
          </w:p>
        </w:tc>
      </w:tr>
      <w:tr w:rsidR="003A768C" w:rsidRPr="00955234" w:rsidTr="00DD7CC2">
        <w:trPr>
          <w:trHeight w:val="31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37 216,4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37 216,4</w:t>
            </w:r>
          </w:p>
        </w:tc>
      </w:tr>
      <w:tr w:rsidR="003A768C" w:rsidRPr="00955234" w:rsidTr="00DD7CC2">
        <w:trPr>
          <w:trHeight w:val="2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39 396,0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39 396,0</w:t>
            </w:r>
          </w:p>
        </w:tc>
      </w:tr>
      <w:tr w:rsidR="003A768C" w:rsidRPr="00955234" w:rsidTr="00DD7CC2">
        <w:trPr>
          <w:trHeight w:val="2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214 813,0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214 813,0</w:t>
            </w:r>
          </w:p>
        </w:tc>
      </w:tr>
      <w:tr w:rsidR="003A768C" w:rsidRPr="00955234" w:rsidTr="00DD7CC2">
        <w:trPr>
          <w:trHeight w:val="301"/>
        </w:trPr>
        <w:tc>
          <w:tcPr>
            <w:tcW w:w="3528" w:type="dxa"/>
            <w:vMerge w:val="restart"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мероприятие 4 «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>Выявление и поддержка одаренных детей»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17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6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195,0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195,0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51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1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1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1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1205,0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1205,0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185"/>
        </w:trPr>
        <w:tc>
          <w:tcPr>
            <w:tcW w:w="3528" w:type="dxa"/>
            <w:vMerge w:val="restart"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мероприятие 5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275,0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275,0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00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295,0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295,0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3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6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1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8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01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1065,0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1065,0</w:t>
            </w: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</w:tr>
      <w:tr w:rsidR="003A768C" w:rsidRPr="00955234" w:rsidTr="00DD7CC2">
        <w:trPr>
          <w:trHeight w:val="251"/>
        </w:trPr>
        <w:tc>
          <w:tcPr>
            <w:tcW w:w="3528" w:type="dxa"/>
            <w:vMerge w:val="restart"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мероприятие 6 </w:t>
            </w:r>
            <w:r w:rsidRPr="00955234">
              <w:rPr>
                <w:rFonts w:ascii="Times New Roman" w:hAnsi="Times New Roman"/>
                <w:sz w:val="20"/>
                <w:szCs w:val="20"/>
              </w:rPr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1715,0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1715,0</w:t>
            </w:r>
          </w:p>
        </w:tc>
      </w:tr>
      <w:tr w:rsidR="003A768C" w:rsidRPr="00955234" w:rsidTr="00DD7CC2">
        <w:trPr>
          <w:trHeight w:val="26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1889,8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1889,8</w:t>
            </w:r>
          </w:p>
        </w:tc>
      </w:tr>
      <w:tr w:rsidR="003A768C" w:rsidRPr="00955234" w:rsidTr="00DD7CC2">
        <w:trPr>
          <w:trHeight w:val="258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2058,7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2058,7</w:t>
            </w:r>
          </w:p>
        </w:tc>
      </w:tr>
      <w:tr w:rsidR="003A768C" w:rsidRPr="00955234" w:rsidTr="00DD7CC2">
        <w:trPr>
          <w:trHeight w:val="224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</w:tr>
      <w:tr w:rsidR="003A768C" w:rsidRPr="00955234" w:rsidTr="00DD7CC2">
        <w:trPr>
          <w:trHeight w:val="301"/>
        </w:trPr>
        <w:tc>
          <w:tcPr>
            <w:tcW w:w="3528" w:type="dxa"/>
            <w:vMerge/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1260,0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1260,0</w:t>
            </w:r>
          </w:p>
        </w:tc>
      </w:tr>
      <w:tr w:rsidR="003A768C" w:rsidRPr="00955234" w:rsidTr="00DD7CC2">
        <w:trPr>
          <w:trHeight w:val="204"/>
        </w:trPr>
        <w:tc>
          <w:tcPr>
            <w:tcW w:w="3528" w:type="dxa"/>
            <w:vMerge/>
            <w:tcBorders>
              <w:bottom w:val="nil"/>
            </w:tcBorders>
          </w:tcPr>
          <w:p w:rsidR="003A768C" w:rsidRPr="00955234" w:rsidRDefault="003A768C" w:rsidP="00955234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40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1530,0</w:t>
            </w:r>
          </w:p>
        </w:tc>
        <w:tc>
          <w:tcPr>
            <w:tcW w:w="1531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1530,0</w:t>
            </w:r>
          </w:p>
        </w:tc>
      </w:tr>
      <w:tr w:rsidR="003A768C" w:rsidRPr="00955234" w:rsidTr="00DD7CC2">
        <w:tc>
          <w:tcPr>
            <w:tcW w:w="3528" w:type="dxa"/>
            <w:tcBorders>
              <w:top w:val="nil"/>
            </w:tcBorders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9653,5</w:t>
            </w:r>
          </w:p>
        </w:tc>
        <w:tc>
          <w:tcPr>
            <w:tcW w:w="1531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9653,5</w:t>
            </w:r>
          </w:p>
        </w:tc>
      </w:tr>
      <w:tr w:rsidR="003A768C" w:rsidRPr="00955234" w:rsidTr="00DD7CC2">
        <w:trPr>
          <w:trHeight w:val="480"/>
        </w:trPr>
        <w:tc>
          <w:tcPr>
            <w:tcW w:w="3528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55234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440" w:type="dxa"/>
            <w:vAlign w:val="center"/>
          </w:tcPr>
          <w:p w:rsidR="003A768C" w:rsidRPr="00955234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5234">
              <w:rPr>
                <w:rFonts w:ascii="Times New Roman" w:hAnsi="Times New Roman"/>
                <w:b/>
                <w:sz w:val="20"/>
                <w:szCs w:val="20"/>
              </w:rPr>
              <w:t>4 471608,7  </w:t>
            </w:r>
          </w:p>
        </w:tc>
        <w:tc>
          <w:tcPr>
            <w:tcW w:w="1531" w:type="dxa"/>
            <w:vAlign w:val="center"/>
          </w:tcPr>
          <w:p w:rsidR="003A768C" w:rsidRPr="00302DD3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/>
                <w:b/>
                <w:sz w:val="20"/>
                <w:szCs w:val="20"/>
              </w:rPr>
              <w:t>187 987,5</w:t>
            </w:r>
          </w:p>
        </w:tc>
        <w:tc>
          <w:tcPr>
            <w:tcW w:w="1808" w:type="dxa"/>
            <w:vAlign w:val="center"/>
          </w:tcPr>
          <w:p w:rsidR="003A768C" w:rsidRPr="00302DD3" w:rsidRDefault="003A768C" w:rsidP="009552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2DD3">
              <w:rPr>
                <w:rFonts w:ascii="Times New Roman" w:hAnsi="Times New Roman"/>
                <w:b/>
                <w:sz w:val="20"/>
                <w:szCs w:val="20"/>
              </w:rPr>
              <w:t>4 283 621,2</w:t>
            </w:r>
          </w:p>
        </w:tc>
      </w:tr>
    </w:tbl>
    <w:p w:rsidR="003A768C" w:rsidRPr="00955234" w:rsidRDefault="003A768C" w:rsidP="0095523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3A768C" w:rsidRPr="000B646C" w:rsidRDefault="003A768C" w:rsidP="000B6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A768C" w:rsidRPr="000B646C" w:rsidSect="00510B54">
      <w:footerReference w:type="default" r:id="rId7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68C" w:rsidRDefault="003A768C" w:rsidP="00CE75EF">
      <w:pPr>
        <w:spacing w:after="0" w:line="240" w:lineRule="auto"/>
      </w:pPr>
      <w:r>
        <w:separator/>
      </w:r>
    </w:p>
  </w:endnote>
  <w:endnote w:type="continuationSeparator" w:id="1">
    <w:p w:rsidR="003A768C" w:rsidRDefault="003A768C" w:rsidP="00C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98" w:rsidRDefault="00D12598">
    <w:pPr>
      <w:pStyle w:val="ab"/>
      <w:jc w:val="center"/>
    </w:pPr>
    <w:fldSimple w:instr=" PAGE   \* MERGEFORMAT ">
      <w:r>
        <w:rPr>
          <w:noProof/>
        </w:rPr>
        <w:t>2</w:t>
      </w:r>
    </w:fldSimple>
  </w:p>
  <w:p w:rsidR="003A768C" w:rsidRDefault="003A768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68C" w:rsidRDefault="003A768C" w:rsidP="00CE75EF">
      <w:pPr>
        <w:spacing w:after="0" w:line="240" w:lineRule="auto"/>
      </w:pPr>
      <w:r>
        <w:separator/>
      </w:r>
    </w:p>
  </w:footnote>
  <w:footnote w:type="continuationSeparator" w:id="1">
    <w:p w:rsidR="003A768C" w:rsidRDefault="003A768C" w:rsidP="00CE7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0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19"/>
  </w:num>
  <w:num w:numId="5">
    <w:abstractNumId w:val="12"/>
  </w:num>
  <w:num w:numId="6">
    <w:abstractNumId w:val="11"/>
  </w:num>
  <w:num w:numId="7">
    <w:abstractNumId w:val="17"/>
  </w:num>
  <w:num w:numId="8">
    <w:abstractNumId w:val="15"/>
  </w:num>
  <w:num w:numId="9">
    <w:abstractNumId w:val="10"/>
  </w:num>
  <w:num w:numId="10">
    <w:abstractNumId w:val="1"/>
  </w:num>
  <w:num w:numId="11">
    <w:abstractNumId w:val="7"/>
  </w:num>
  <w:num w:numId="12">
    <w:abstractNumId w:val="13"/>
  </w:num>
  <w:num w:numId="13">
    <w:abstractNumId w:val="18"/>
  </w:num>
  <w:num w:numId="14">
    <w:abstractNumId w:val="3"/>
  </w:num>
  <w:num w:numId="15">
    <w:abstractNumId w:val="4"/>
  </w:num>
  <w:num w:numId="16">
    <w:abstractNumId w:val="0"/>
  </w:num>
  <w:num w:numId="17">
    <w:abstractNumId w:val="6"/>
  </w:num>
  <w:num w:numId="18">
    <w:abstractNumId w:val="14"/>
  </w:num>
  <w:num w:numId="19">
    <w:abstractNumId w:val="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3E6"/>
    <w:rsid w:val="00001C43"/>
    <w:rsid w:val="00004FAB"/>
    <w:rsid w:val="00023082"/>
    <w:rsid w:val="00032329"/>
    <w:rsid w:val="0003450B"/>
    <w:rsid w:val="000418F5"/>
    <w:rsid w:val="000537B4"/>
    <w:rsid w:val="000564D6"/>
    <w:rsid w:val="0006163C"/>
    <w:rsid w:val="00064879"/>
    <w:rsid w:val="000673A6"/>
    <w:rsid w:val="00095C75"/>
    <w:rsid w:val="00097BE1"/>
    <w:rsid w:val="000B3AED"/>
    <w:rsid w:val="000B646C"/>
    <w:rsid w:val="000C2FA7"/>
    <w:rsid w:val="000C3A9B"/>
    <w:rsid w:val="000C5654"/>
    <w:rsid w:val="000C6C05"/>
    <w:rsid w:val="000C7997"/>
    <w:rsid w:val="000D2F61"/>
    <w:rsid w:val="000D54ED"/>
    <w:rsid w:val="000D6505"/>
    <w:rsid w:val="000F0D88"/>
    <w:rsid w:val="00101FC5"/>
    <w:rsid w:val="00104088"/>
    <w:rsid w:val="00105368"/>
    <w:rsid w:val="001325B8"/>
    <w:rsid w:val="0013411B"/>
    <w:rsid w:val="00150933"/>
    <w:rsid w:val="001541B4"/>
    <w:rsid w:val="00155932"/>
    <w:rsid w:val="00172A43"/>
    <w:rsid w:val="0017588E"/>
    <w:rsid w:val="00191D9B"/>
    <w:rsid w:val="00195C78"/>
    <w:rsid w:val="001A4F34"/>
    <w:rsid w:val="001B3A58"/>
    <w:rsid w:val="001C227A"/>
    <w:rsid w:val="001D12A5"/>
    <w:rsid w:val="001E4BFB"/>
    <w:rsid w:val="001E5ADF"/>
    <w:rsid w:val="00203801"/>
    <w:rsid w:val="002068BB"/>
    <w:rsid w:val="00215546"/>
    <w:rsid w:val="00216048"/>
    <w:rsid w:val="002547BF"/>
    <w:rsid w:val="002614F7"/>
    <w:rsid w:val="00261CCB"/>
    <w:rsid w:val="00276CEA"/>
    <w:rsid w:val="002861BA"/>
    <w:rsid w:val="00293DEC"/>
    <w:rsid w:val="002A18C8"/>
    <w:rsid w:val="002A7712"/>
    <w:rsid w:val="002A7E86"/>
    <w:rsid w:val="002B033B"/>
    <w:rsid w:val="002B2F25"/>
    <w:rsid w:val="002C0526"/>
    <w:rsid w:val="002C092F"/>
    <w:rsid w:val="002C211D"/>
    <w:rsid w:val="002C2CC6"/>
    <w:rsid w:val="002D3A43"/>
    <w:rsid w:val="002F0FC3"/>
    <w:rsid w:val="00302DD3"/>
    <w:rsid w:val="003036BD"/>
    <w:rsid w:val="0030609E"/>
    <w:rsid w:val="00313568"/>
    <w:rsid w:val="0033475A"/>
    <w:rsid w:val="00352824"/>
    <w:rsid w:val="00354521"/>
    <w:rsid w:val="00364766"/>
    <w:rsid w:val="003721C5"/>
    <w:rsid w:val="003733E8"/>
    <w:rsid w:val="00393833"/>
    <w:rsid w:val="003A56CD"/>
    <w:rsid w:val="003A768C"/>
    <w:rsid w:val="003B1A77"/>
    <w:rsid w:val="003B34E0"/>
    <w:rsid w:val="003C42DC"/>
    <w:rsid w:val="003C5FCA"/>
    <w:rsid w:val="003D1CD1"/>
    <w:rsid w:val="003D21AC"/>
    <w:rsid w:val="003D6EC0"/>
    <w:rsid w:val="003E0007"/>
    <w:rsid w:val="003E26F9"/>
    <w:rsid w:val="003F2F68"/>
    <w:rsid w:val="003F721A"/>
    <w:rsid w:val="00402D7A"/>
    <w:rsid w:val="004055D2"/>
    <w:rsid w:val="00416EC4"/>
    <w:rsid w:val="00420838"/>
    <w:rsid w:val="00430535"/>
    <w:rsid w:val="0044373A"/>
    <w:rsid w:val="004448E4"/>
    <w:rsid w:val="00447E0D"/>
    <w:rsid w:val="004617AD"/>
    <w:rsid w:val="00464466"/>
    <w:rsid w:val="004674ED"/>
    <w:rsid w:val="004746F0"/>
    <w:rsid w:val="00481135"/>
    <w:rsid w:val="0048536C"/>
    <w:rsid w:val="0048567A"/>
    <w:rsid w:val="00490678"/>
    <w:rsid w:val="004927E8"/>
    <w:rsid w:val="004932D9"/>
    <w:rsid w:val="004B020A"/>
    <w:rsid w:val="004B3E7D"/>
    <w:rsid w:val="004B43C1"/>
    <w:rsid w:val="004B59A0"/>
    <w:rsid w:val="004B7751"/>
    <w:rsid w:val="004C0C75"/>
    <w:rsid w:val="004C2F35"/>
    <w:rsid w:val="004C5BA4"/>
    <w:rsid w:val="004D0A89"/>
    <w:rsid w:val="004D0AAC"/>
    <w:rsid w:val="004D371B"/>
    <w:rsid w:val="004E03F9"/>
    <w:rsid w:val="004F52D9"/>
    <w:rsid w:val="004F59FB"/>
    <w:rsid w:val="00510B54"/>
    <w:rsid w:val="00510C1C"/>
    <w:rsid w:val="0051691F"/>
    <w:rsid w:val="005176F7"/>
    <w:rsid w:val="00533869"/>
    <w:rsid w:val="00537D68"/>
    <w:rsid w:val="00542325"/>
    <w:rsid w:val="00546003"/>
    <w:rsid w:val="00547BF3"/>
    <w:rsid w:val="00551E68"/>
    <w:rsid w:val="005607E4"/>
    <w:rsid w:val="005760B0"/>
    <w:rsid w:val="00580A83"/>
    <w:rsid w:val="00595206"/>
    <w:rsid w:val="005A6E51"/>
    <w:rsid w:val="005C5037"/>
    <w:rsid w:val="005C5A50"/>
    <w:rsid w:val="005C7B04"/>
    <w:rsid w:val="005D326A"/>
    <w:rsid w:val="005E29F6"/>
    <w:rsid w:val="005E3FEA"/>
    <w:rsid w:val="005F1CBD"/>
    <w:rsid w:val="005F5890"/>
    <w:rsid w:val="00601A40"/>
    <w:rsid w:val="006067E7"/>
    <w:rsid w:val="006152E3"/>
    <w:rsid w:val="00616F4E"/>
    <w:rsid w:val="0063050C"/>
    <w:rsid w:val="0065422B"/>
    <w:rsid w:val="0066174B"/>
    <w:rsid w:val="006721AE"/>
    <w:rsid w:val="006926AA"/>
    <w:rsid w:val="00696D9A"/>
    <w:rsid w:val="006A6157"/>
    <w:rsid w:val="006B076B"/>
    <w:rsid w:val="006B7B71"/>
    <w:rsid w:val="006B7FEF"/>
    <w:rsid w:val="006C0D06"/>
    <w:rsid w:val="006C79B8"/>
    <w:rsid w:val="006D4233"/>
    <w:rsid w:val="006D72C8"/>
    <w:rsid w:val="006E7B2E"/>
    <w:rsid w:val="006F0553"/>
    <w:rsid w:val="007035FC"/>
    <w:rsid w:val="00706103"/>
    <w:rsid w:val="007070F9"/>
    <w:rsid w:val="00711824"/>
    <w:rsid w:val="00715DBA"/>
    <w:rsid w:val="007343EF"/>
    <w:rsid w:val="00735A3A"/>
    <w:rsid w:val="00735E43"/>
    <w:rsid w:val="007368CC"/>
    <w:rsid w:val="00742E2F"/>
    <w:rsid w:val="0075008C"/>
    <w:rsid w:val="00750B0C"/>
    <w:rsid w:val="00752661"/>
    <w:rsid w:val="00757A3F"/>
    <w:rsid w:val="00776858"/>
    <w:rsid w:val="0078168C"/>
    <w:rsid w:val="007A4FB5"/>
    <w:rsid w:val="007B1EA3"/>
    <w:rsid w:val="007C1421"/>
    <w:rsid w:val="007D106D"/>
    <w:rsid w:val="007E09FB"/>
    <w:rsid w:val="007E206F"/>
    <w:rsid w:val="00802A4B"/>
    <w:rsid w:val="00803CBC"/>
    <w:rsid w:val="00807A9D"/>
    <w:rsid w:val="00816814"/>
    <w:rsid w:val="00830BFC"/>
    <w:rsid w:val="008363E6"/>
    <w:rsid w:val="00845936"/>
    <w:rsid w:val="00852219"/>
    <w:rsid w:val="008569B5"/>
    <w:rsid w:val="00871175"/>
    <w:rsid w:val="0088002A"/>
    <w:rsid w:val="008875A4"/>
    <w:rsid w:val="008A1711"/>
    <w:rsid w:val="008A3751"/>
    <w:rsid w:val="008B1951"/>
    <w:rsid w:val="008D6C86"/>
    <w:rsid w:val="008E01E6"/>
    <w:rsid w:val="008E187A"/>
    <w:rsid w:val="008E4959"/>
    <w:rsid w:val="008F0E93"/>
    <w:rsid w:val="008F1B05"/>
    <w:rsid w:val="008F6E7C"/>
    <w:rsid w:val="00902BEE"/>
    <w:rsid w:val="009051AC"/>
    <w:rsid w:val="009104A5"/>
    <w:rsid w:val="00937AE2"/>
    <w:rsid w:val="009505BD"/>
    <w:rsid w:val="00955234"/>
    <w:rsid w:val="0096503F"/>
    <w:rsid w:val="0098533B"/>
    <w:rsid w:val="00990930"/>
    <w:rsid w:val="00993A4F"/>
    <w:rsid w:val="0099605E"/>
    <w:rsid w:val="009A347C"/>
    <w:rsid w:val="009C2F25"/>
    <w:rsid w:val="009C5175"/>
    <w:rsid w:val="009D0A8A"/>
    <w:rsid w:val="009D2421"/>
    <w:rsid w:val="009E4148"/>
    <w:rsid w:val="009E4DD1"/>
    <w:rsid w:val="009F1AEB"/>
    <w:rsid w:val="00A02CEE"/>
    <w:rsid w:val="00A160A1"/>
    <w:rsid w:val="00A25624"/>
    <w:rsid w:val="00A32735"/>
    <w:rsid w:val="00A3446B"/>
    <w:rsid w:val="00A4152B"/>
    <w:rsid w:val="00A42F93"/>
    <w:rsid w:val="00A50888"/>
    <w:rsid w:val="00A748B6"/>
    <w:rsid w:val="00A764B3"/>
    <w:rsid w:val="00A81FA4"/>
    <w:rsid w:val="00A84DAE"/>
    <w:rsid w:val="00A86120"/>
    <w:rsid w:val="00AA2285"/>
    <w:rsid w:val="00AA7558"/>
    <w:rsid w:val="00AC0D8D"/>
    <w:rsid w:val="00AC5B8E"/>
    <w:rsid w:val="00AD07E3"/>
    <w:rsid w:val="00AD1E06"/>
    <w:rsid w:val="00AD7644"/>
    <w:rsid w:val="00AE461B"/>
    <w:rsid w:val="00AE662B"/>
    <w:rsid w:val="00AE7752"/>
    <w:rsid w:val="00AF4C7A"/>
    <w:rsid w:val="00AF4D6E"/>
    <w:rsid w:val="00AF4FFE"/>
    <w:rsid w:val="00B03298"/>
    <w:rsid w:val="00B13E14"/>
    <w:rsid w:val="00B1571C"/>
    <w:rsid w:val="00B554DA"/>
    <w:rsid w:val="00B67135"/>
    <w:rsid w:val="00B67500"/>
    <w:rsid w:val="00B7166B"/>
    <w:rsid w:val="00B737F2"/>
    <w:rsid w:val="00B76A21"/>
    <w:rsid w:val="00B77924"/>
    <w:rsid w:val="00B81BA6"/>
    <w:rsid w:val="00B942C2"/>
    <w:rsid w:val="00B962A8"/>
    <w:rsid w:val="00B974CF"/>
    <w:rsid w:val="00BB0FC6"/>
    <w:rsid w:val="00BB371D"/>
    <w:rsid w:val="00BB711E"/>
    <w:rsid w:val="00BD0B9A"/>
    <w:rsid w:val="00BD67AD"/>
    <w:rsid w:val="00BE2219"/>
    <w:rsid w:val="00BE3288"/>
    <w:rsid w:val="00BE36DE"/>
    <w:rsid w:val="00BE3B86"/>
    <w:rsid w:val="00BF0F63"/>
    <w:rsid w:val="00BF5FCD"/>
    <w:rsid w:val="00BF6CC5"/>
    <w:rsid w:val="00C11CB1"/>
    <w:rsid w:val="00C21ACF"/>
    <w:rsid w:val="00C24E06"/>
    <w:rsid w:val="00C34AB1"/>
    <w:rsid w:val="00C34DA7"/>
    <w:rsid w:val="00C41C07"/>
    <w:rsid w:val="00C43EE4"/>
    <w:rsid w:val="00C44B43"/>
    <w:rsid w:val="00C50A46"/>
    <w:rsid w:val="00C661F1"/>
    <w:rsid w:val="00C70B6F"/>
    <w:rsid w:val="00C73483"/>
    <w:rsid w:val="00C73FCF"/>
    <w:rsid w:val="00C86125"/>
    <w:rsid w:val="00C86684"/>
    <w:rsid w:val="00CA19D4"/>
    <w:rsid w:val="00CB15B7"/>
    <w:rsid w:val="00CB41C1"/>
    <w:rsid w:val="00CC68D4"/>
    <w:rsid w:val="00CD02AE"/>
    <w:rsid w:val="00CD39B6"/>
    <w:rsid w:val="00CE250B"/>
    <w:rsid w:val="00CE75EF"/>
    <w:rsid w:val="00CF0EFC"/>
    <w:rsid w:val="00CF47E3"/>
    <w:rsid w:val="00CF5260"/>
    <w:rsid w:val="00D05A91"/>
    <w:rsid w:val="00D07A0B"/>
    <w:rsid w:val="00D12598"/>
    <w:rsid w:val="00D24F37"/>
    <w:rsid w:val="00D43FEB"/>
    <w:rsid w:val="00D530DE"/>
    <w:rsid w:val="00D54FFF"/>
    <w:rsid w:val="00D57E4B"/>
    <w:rsid w:val="00D7299B"/>
    <w:rsid w:val="00DA3EB9"/>
    <w:rsid w:val="00DB46E4"/>
    <w:rsid w:val="00DC1AA7"/>
    <w:rsid w:val="00DD7CC2"/>
    <w:rsid w:val="00DE1D1F"/>
    <w:rsid w:val="00DE6F54"/>
    <w:rsid w:val="00E025DE"/>
    <w:rsid w:val="00E028C4"/>
    <w:rsid w:val="00E068CD"/>
    <w:rsid w:val="00E20641"/>
    <w:rsid w:val="00E27CC6"/>
    <w:rsid w:val="00E32666"/>
    <w:rsid w:val="00E337E7"/>
    <w:rsid w:val="00E4681A"/>
    <w:rsid w:val="00E62787"/>
    <w:rsid w:val="00E74916"/>
    <w:rsid w:val="00E93ABE"/>
    <w:rsid w:val="00E95562"/>
    <w:rsid w:val="00E9726B"/>
    <w:rsid w:val="00EA31AB"/>
    <w:rsid w:val="00EA4F1D"/>
    <w:rsid w:val="00EA6725"/>
    <w:rsid w:val="00EB53CD"/>
    <w:rsid w:val="00EB5C2C"/>
    <w:rsid w:val="00EB5FCC"/>
    <w:rsid w:val="00EB7B25"/>
    <w:rsid w:val="00EC1EBF"/>
    <w:rsid w:val="00EC336B"/>
    <w:rsid w:val="00EC7C99"/>
    <w:rsid w:val="00ED2E88"/>
    <w:rsid w:val="00EE0778"/>
    <w:rsid w:val="00EE321D"/>
    <w:rsid w:val="00EE7B4A"/>
    <w:rsid w:val="00EF3260"/>
    <w:rsid w:val="00EF7959"/>
    <w:rsid w:val="00F10402"/>
    <w:rsid w:val="00F2336D"/>
    <w:rsid w:val="00F2729D"/>
    <w:rsid w:val="00F30B6D"/>
    <w:rsid w:val="00F3308C"/>
    <w:rsid w:val="00F624AD"/>
    <w:rsid w:val="00F67ED4"/>
    <w:rsid w:val="00F76B11"/>
    <w:rsid w:val="00F80EFF"/>
    <w:rsid w:val="00F82FB1"/>
    <w:rsid w:val="00F84889"/>
    <w:rsid w:val="00F85085"/>
    <w:rsid w:val="00F868AD"/>
    <w:rsid w:val="00F907D0"/>
    <w:rsid w:val="00F922CE"/>
    <w:rsid w:val="00FA6BCE"/>
    <w:rsid w:val="00FC1B4A"/>
    <w:rsid w:val="00FD3F57"/>
    <w:rsid w:val="00FD666D"/>
    <w:rsid w:val="00FE0DA4"/>
    <w:rsid w:val="00FE7BD0"/>
    <w:rsid w:val="00FF1E7A"/>
    <w:rsid w:val="00FF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168C"/>
    <w:pPr>
      <w:ind w:left="720"/>
      <w:contextualSpacing/>
    </w:pPr>
  </w:style>
  <w:style w:type="paragraph" w:customStyle="1" w:styleId="ConsPlusCell">
    <w:name w:val="ConsPlusCell"/>
    <w:uiPriority w:val="99"/>
    <w:rsid w:val="006C79B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4">
    <w:name w:val="Table Grid"/>
    <w:basedOn w:val="a1"/>
    <w:uiPriority w:val="99"/>
    <w:rsid w:val="006C7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79B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11C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 Indent"/>
    <w:basedOn w:val="a"/>
    <w:link w:val="a6"/>
    <w:uiPriority w:val="99"/>
    <w:semiHidden/>
    <w:rsid w:val="002861BA"/>
    <w:pPr>
      <w:spacing w:after="120"/>
      <w:ind w:left="283"/>
    </w:pPr>
    <w:rPr>
      <w:rFonts w:eastAsia="Times New Roman" w:cs="Calibri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861BA"/>
    <w:rPr>
      <w:rFonts w:ascii="Calibri" w:hAnsi="Calibri" w:cs="Calibri"/>
      <w:sz w:val="20"/>
      <w:szCs w:val="20"/>
      <w:lang w:eastAsia="ru-RU"/>
    </w:rPr>
  </w:style>
  <w:style w:type="paragraph" w:customStyle="1" w:styleId="Default">
    <w:name w:val="Default"/>
    <w:uiPriority w:val="99"/>
    <w:rsid w:val="002861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0B646C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ConsPlusNormal">
    <w:name w:val="ConsPlusNormal"/>
    <w:uiPriority w:val="99"/>
    <w:rsid w:val="00EE7B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rsid w:val="0085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221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E75EF"/>
    <w:rPr>
      <w:rFonts w:cs="Times New Roman"/>
    </w:rPr>
  </w:style>
  <w:style w:type="paragraph" w:styleId="ab">
    <w:name w:val="footer"/>
    <w:basedOn w:val="a"/>
    <w:link w:val="ac"/>
    <w:uiPriority w:val="99"/>
    <w:rsid w:val="00C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CE75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2777</TotalTime>
  <Pages>18</Pages>
  <Words>6920</Words>
  <Characters>39448</Characters>
  <Application>Microsoft Office Word</Application>
  <DocSecurity>0</DocSecurity>
  <Lines>328</Lines>
  <Paragraphs>92</Paragraphs>
  <ScaleCrop>false</ScaleCrop>
  <Company/>
  <LinksUpToDate>false</LinksUpToDate>
  <CharactersWithSpaces>46276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V.A.GERMAN</cp:lastModifiedBy>
  <cp:revision>140</cp:revision>
  <cp:lastPrinted>2015-04-22T05:20:00Z</cp:lastPrinted>
  <dcterms:created xsi:type="dcterms:W3CDTF">2013-11-16T18:24:00Z</dcterms:created>
  <dcterms:modified xsi:type="dcterms:W3CDTF">2015-04-29T03:21:00Z</dcterms:modified>
</cp:coreProperties>
</file>