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BD" w:rsidRPr="00B67FBD" w:rsidRDefault="00B67FBD" w:rsidP="00B67FB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67FBD">
        <w:rPr>
          <w:b/>
          <w:sz w:val="24"/>
          <w:szCs w:val="24"/>
        </w:rPr>
        <w:t xml:space="preserve">         11. Методика оценки эффективности муниципальной программы</w:t>
      </w:r>
    </w:p>
    <w:p w:rsidR="00B67FBD" w:rsidRPr="00B67FBD" w:rsidRDefault="00B67FBD" w:rsidP="00B67FB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67FBD" w:rsidRDefault="00B67FBD" w:rsidP="00B67F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Методика оценки </w:t>
      </w:r>
      <w:r>
        <w:rPr>
          <w:sz w:val="24"/>
          <w:szCs w:val="24"/>
        </w:rPr>
        <w:t xml:space="preserve">эффективности </w:t>
      </w:r>
      <w:r w:rsidRPr="009568D9">
        <w:rPr>
          <w:sz w:val="24"/>
          <w:szCs w:val="24"/>
        </w:rPr>
        <w:t>муниципальной программы представляет собой алгоритм оценки эффективности программы по итогам ее реализации и должна быть основана на результативности ее выполнения с учетом объема ресурсов, направленных на ее реализацию, и рисков, оказывающих влияние на изменение сферы реализации Программы.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Результативность программы оценивается на основе достижения запланированного значения целевых показателей подпрограмм и программы (как процентное соотношение фактического значения показателя к </w:t>
      </w:r>
      <w:proofErr w:type="gramStart"/>
      <w:r w:rsidRPr="009568D9">
        <w:rPr>
          <w:sz w:val="24"/>
          <w:szCs w:val="24"/>
        </w:rPr>
        <w:t>плановому</w:t>
      </w:r>
      <w:proofErr w:type="gramEnd"/>
      <w:r w:rsidRPr="009568D9">
        <w:rPr>
          <w:sz w:val="24"/>
          <w:szCs w:val="24"/>
        </w:rPr>
        <w:t>).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Эффективность программы оценивается на основе результативности программы с учетом оценки запланированного и фактического объема финансирования на реализацию подпрограмм и программы.</w:t>
      </w:r>
    </w:p>
    <w:p w:rsidR="00B67FBD" w:rsidRPr="00047A90" w:rsidRDefault="00B67FBD" w:rsidP="00B67FBD">
      <w:pPr>
        <w:tabs>
          <w:tab w:val="left" w:pos="1134"/>
        </w:tabs>
        <w:spacing w:line="240" w:lineRule="atLeast"/>
        <w:ind w:firstLine="709"/>
        <w:jc w:val="both"/>
        <w:rPr>
          <w:sz w:val="24"/>
          <w:szCs w:val="24"/>
        </w:rPr>
      </w:pPr>
      <w:r w:rsidRPr="00047A90">
        <w:rPr>
          <w:sz w:val="24"/>
          <w:szCs w:val="24"/>
        </w:rPr>
        <w:t>Оценка эффективности реализации муниципальной программы производится ежегодно. Результаты оценки включаются в состав сводного доклада о ходе реализации и об оценке эффективности муниципальных пр</w:t>
      </w:r>
      <w:r w:rsidRPr="00047A90">
        <w:rPr>
          <w:sz w:val="24"/>
          <w:szCs w:val="24"/>
        </w:rPr>
        <w:t>о</w:t>
      </w:r>
      <w:r>
        <w:rPr>
          <w:sz w:val="24"/>
          <w:szCs w:val="24"/>
        </w:rPr>
        <w:t>грамм</w:t>
      </w:r>
      <w:r w:rsidRPr="00047A90">
        <w:rPr>
          <w:sz w:val="24"/>
          <w:szCs w:val="24"/>
        </w:rPr>
        <w:t>.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Оценка эффективности реализации государственной программы проводится на основе: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1. Оценки степени достижения целей и решения задач программы в целом путем сопоставления фактически достигнутых значений </w:t>
      </w:r>
      <w:hyperlink r:id="rId4" w:history="1">
        <w:r w:rsidRPr="009568D9">
          <w:rPr>
            <w:rStyle w:val="a3"/>
            <w:sz w:val="24"/>
            <w:szCs w:val="24"/>
          </w:rPr>
          <w:t>индикаторов</w:t>
        </w:r>
      </w:hyperlink>
      <w:r w:rsidRPr="009568D9">
        <w:rPr>
          <w:sz w:val="24"/>
          <w:szCs w:val="24"/>
        </w:rPr>
        <w:t xml:space="preserve"> программы и их плановых значений, по формуле: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3" style="position:absolute;left:0;text-align:left;margin-left:189pt;margin-top:7.15pt;width:126pt;height:25.45pt;z-index:251660288" filled="f" stroked="f">
            <v:textbox inset="0,0,0,0">
              <w:txbxContent>
                <w:p w:rsidR="00B67FBD" w:rsidRPr="00A416E1" w:rsidRDefault="00B67FBD" w:rsidP="00B67FBD"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>С</w:t>
                  </w:r>
                  <w:r w:rsidRPr="00FA225F">
                    <w:rPr>
                      <w:color w:val="000000"/>
                      <w:sz w:val="28"/>
                      <w:szCs w:val="28"/>
                      <w:vertAlign w:val="subscript"/>
                    </w:rPr>
                    <w:t>Д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= З</w:t>
                  </w:r>
                  <w:r w:rsidRPr="00FA225F">
                    <w:rPr>
                      <w:color w:val="000000"/>
                      <w:sz w:val="28"/>
                      <w:szCs w:val="28"/>
                      <w:vertAlign w:val="subscript"/>
                    </w:rPr>
                    <w:t>Ф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/ З</w:t>
                  </w:r>
                  <w:r w:rsidRPr="00FA225F">
                    <w:rPr>
                      <w:color w:val="000000"/>
                      <w:sz w:val="28"/>
                      <w:szCs w:val="28"/>
                      <w:vertAlign w:val="subscript"/>
                    </w:rPr>
                    <w:t>П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× 100 %</w:t>
                  </w:r>
                </w:p>
              </w:txbxContent>
            </v:textbox>
          </v:rect>
        </w:pic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где: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drawing>
          <wp:inline distT="0" distB="0" distL="0" distR="0">
            <wp:extent cx="26670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8D9">
        <w:rPr>
          <w:sz w:val="24"/>
          <w:szCs w:val="24"/>
        </w:rPr>
        <w:t xml:space="preserve"> - степень достижения целей (решения задач);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drawing>
          <wp:inline distT="0" distB="0" distL="0" distR="0">
            <wp:extent cx="228600" cy="2857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8D9">
        <w:rPr>
          <w:sz w:val="24"/>
          <w:szCs w:val="24"/>
        </w:rPr>
        <w:t xml:space="preserve"> - фактическое значение индикатора (показателя) программы;</w:t>
      </w:r>
    </w:p>
    <w:p w:rsidR="00B67FBD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2"/>
          <w:sz w:val="24"/>
          <w:szCs w:val="24"/>
        </w:rPr>
        <w:drawing>
          <wp:inline distT="0" distB="0" distL="0" distR="0">
            <wp:extent cx="228600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8D9">
        <w:rPr>
          <w:sz w:val="24"/>
          <w:szCs w:val="24"/>
        </w:rPr>
        <w:t xml:space="preserve"> - плановое значение индикатора (показателя) программы (для индикаторов (показателей), желаемой тенденцией развития которых является рост значений). </w:t>
      </w:r>
    </w:p>
    <w:p w:rsidR="00B67FBD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FBD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4" style="position:absolute;left:0;text-align:left;margin-left:189pt;margin-top:6.4pt;width:126pt;height:25.45pt;z-index:251661312" filled="f" stroked="f">
            <v:textbox inset="0,0,0,0">
              <w:txbxContent>
                <w:p w:rsidR="00B67FBD" w:rsidRPr="00A416E1" w:rsidRDefault="00B67FBD" w:rsidP="00B67FBD"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>С</w:t>
                  </w:r>
                  <w:r w:rsidRPr="00FA225F">
                    <w:rPr>
                      <w:color w:val="000000"/>
                      <w:sz w:val="28"/>
                      <w:szCs w:val="28"/>
                      <w:vertAlign w:val="subscript"/>
                    </w:rPr>
                    <w:t>Д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= З</w:t>
                  </w:r>
                  <w:r>
                    <w:rPr>
                      <w:color w:val="000000"/>
                      <w:sz w:val="28"/>
                      <w:szCs w:val="28"/>
                      <w:vertAlign w:val="subscript"/>
                    </w:rPr>
                    <w:t>П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/ З</w:t>
                  </w:r>
                  <w:r>
                    <w:rPr>
                      <w:color w:val="000000"/>
                      <w:sz w:val="28"/>
                      <w:szCs w:val="28"/>
                      <w:vertAlign w:val="subscript"/>
                    </w:rPr>
                    <w:t>Ф</w:t>
                  </w:r>
                  <w:r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× 100 %</w:t>
                  </w:r>
                </w:p>
              </w:txbxContent>
            </v:textbox>
          </v:rect>
        </w:pict>
      </w:r>
      <w:r w:rsidRPr="009568D9">
        <w:rPr>
          <w:sz w:val="24"/>
          <w:szCs w:val="24"/>
        </w:rPr>
        <w:t xml:space="preserve">Или </w:t>
      </w:r>
    </w:p>
    <w:p w:rsidR="00B67FBD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 </w:t>
      </w:r>
    </w:p>
    <w:p w:rsidR="00B67FBD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FBD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(для индикаторов (показателей), желаемой тенденцией развития которых является снижение значений).</w:t>
      </w:r>
    </w:p>
    <w:p w:rsidR="00B67FBD" w:rsidRPr="00FA225F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2. Степени соответствия запланированному уровню затрат и эффективности использования ресурсного обеспечения программы путем сопоставления фактических и плановых </w:t>
      </w:r>
      <w:hyperlink r:id="rId8" w:history="1">
        <w:r w:rsidRPr="009568D9">
          <w:rPr>
            <w:rStyle w:val="a3"/>
            <w:sz w:val="24"/>
            <w:szCs w:val="24"/>
          </w:rPr>
          <w:t>объемов</w:t>
        </w:r>
      </w:hyperlink>
      <w:r w:rsidRPr="009568D9">
        <w:rPr>
          <w:sz w:val="24"/>
          <w:szCs w:val="24"/>
        </w:rPr>
        <w:t xml:space="preserve"> финансирования программы в целом и ее подпрограмм, по формуле: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FBD" w:rsidRPr="009568D9" w:rsidRDefault="00B67FBD" w:rsidP="00B67FB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800225" cy="28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где: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drawing>
          <wp:inline distT="0" distB="0" distL="0" distR="0">
            <wp:extent cx="276225" cy="285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8D9">
        <w:rPr>
          <w:sz w:val="24"/>
          <w:szCs w:val="24"/>
        </w:rPr>
        <w:t xml:space="preserve"> - уровень финансирования реализации Программы;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drawing>
          <wp:inline distT="0" distB="0" distL="0" distR="0">
            <wp:extent cx="276225" cy="285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8D9">
        <w:rPr>
          <w:sz w:val="24"/>
          <w:szCs w:val="24"/>
        </w:rPr>
        <w:t xml:space="preserve"> - фактический объем финансовых ресурсов, направленный на реализацию Программы;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2"/>
          <w:sz w:val="24"/>
          <w:szCs w:val="24"/>
        </w:rPr>
        <w:drawing>
          <wp:inline distT="0" distB="0" distL="0" distR="0">
            <wp:extent cx="285750" cy="2762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8D9">
        <w:rPr>
          <w:sz w:val="24"/>
          <w:szCs w:val="24"/>
        </w:rPr>
        <w:t xml:space="preserve"> - плановый объем финансовых ресурсов на реализацию Программы на соответствующий отчетный период.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lastRenderedPageBreak/>
        <w:t>3. Степени реализации мероприятий Программы (достижения ожидаемых непосредственных результатов их реализации) на основе сопоставления ожидаемых и фактически полученных результатов по реализации основных мероприятий</w:t>
      </w:r>
      <w:r>
        <w:rPr>
          <w:sz w:val="24"/>
          <w:szCs w:val="24"/>
        </w:rPr>
        <w:t>.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FBD" w:rsidRPr="009568D9" w:rsidRDefault="00B67FBD" w:rsidP="00B67FB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105150" cy="4667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где: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ДИ - показатель достижения плановых значений индикаторов (показателей) Программы;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9568D9">
        <w:rPr>
          <w:sz w:val="24"/>
          <w:szCs w:val="24"/>
        </w:rPr>
        <w:t>К</w:t>
      </w:r>
      <w:proofErr w:type="gramEnd"/>
      <w:r w:rsidRPr="009568D9">
        <w:rPr>
          <w:sz w:val="24"/>
          <w:szCs w:val="24"/>
        </w:rPr>
        <w:t xml:space="preserve"> - количество индикаторов (показателей) Программы;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Ф - фактическое значение индикатора (показателя) Программы за рассматриваемый период;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9568D9">
        <w:rPr>
          <w:sz w:val="24"/>
          <w:szCs w:val="24"/>
        </w:rPr>
        <w:t>П</w:t>
      </w:r>
      <w:proofErr w:type="gramEnd"/>
      <w:r w:rsidRPr="009568D9">
        <w:rPr>
          <w:sz w:val="24"/>
          <w:szCs w:val="24"/>
        </w:rPr>
        <w:t xml:space="preserve"> - планируемое значение достижения индикатора (показателя) Программы за рассматриваемый период.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В случае, когда уменьшение значения целевого показателя является положительной динамикой, показатели Ф и </w:t>
      </w:r>
      <w:proofErr w:type="gramStart"/>
      <w:r w:rsidRPr="009568D9">
        <w:rPr>
          <w:sz w:val="24"/>
          <w:szCs w:val="24"/>
        </w:rPr>
        <w:t>П</w:t>
      </w:r>
      <w:proofErr w:type="gramEnd"/>
      <w:r w:rsidRPr="009568D9">
        <w:rPr>
          <w:sz w:val="24"/>
          <w:szCs w:val="24"/>
        </w:rPr>
        <w:t xml:space="preserve"> в формуле меняются местами (например, </w:t>
      </w:r>
      <w:r>
        <w:rPr>
          <w:noProof/>
          <w:position w:val="-12"/>
          <w:sz w:val="24"/>
          <w:szCs w:val="24"/>
        </w:rPr>
        <w:drawing>
          <wp:inline distT="0" distB="0" distL="0" distR="0">
            <wp:extent cx="1485900" cy="2762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68D9">
        <w:rPr>
          <w:position w:val="-12"/>
          <w:sz w:val="24"/>
          <w:szCs w:val="24"/>
          <w:vertAlign w:val="superscript"/>
        </w:rPr>
        <w:t>…</w:t>
      </w:r>
      <w:r w:rsidRPr="009568D9">
        <w:rPr>
          <w:sz w:val="24"/>
          <w:szCs w:val="24"/>
        </w:rPr>
        <w:t>).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4. Коэффициента относительной результативности программы.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FBD" w:rsidRPr="009568D9" w:rsidRDefault="00B67FBD" w:rsidP="00B67FB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</w:r>
      <w:r w:rsidRPr="00A416E1">
        <w:rPr>
          <w:sz w:val="24"/>
          <w:szCs w:val="24"/>
        </w:rPr>
        <w:pict>
          <v:group id="_x0000_s1026" editas="canvas" style="width:101.6pt;height:44.65pt;mso-position-horizontal-relative:char;mso-position-vertical-relative:line" coordsize="2032,89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2032;height:893" o:preferrelative="f">
              <v:fill o:detectmouseclick="t"/>
              <v:path o:extrusionok="t" o:connecttype="none"/>
              <o:lock v:ext="edit" text="t"/>
            </v:shape>
            <v:line id="_x0000_s1028" style="position:absolute" from="740,391" to="1891,391" strokeweight=".7pt"/>
            <v:rect id="_x0000_s1029" style="position:absolute;left:1359;top:617;width:104;height:184;mso-wrap-style:none" filled="f" stroked="f">
              <v:textbox style="mso-fit-shape-to-text:t" inset="0,0,0,0">
                <w:txbxContent>
                  <w:p w:rsidR="00B67FBD" w:rsidRDefault="00B67FBD" w:rsidP="00B67FBD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ф</w:t>
                    </w:r>
                    <w:proofErr w:type="gramEnd"/>
                  </w:p>
                </w:txbxContent>
              </v:textbox>
            </v:rect>
            <v:rect id="_x0000_s1030" style="position:absolute;left:758;top:18;width:1191;height:345;mso-wrap-style:none" filled="f" stroked="f">
              <v:textbox style="mso-fit-shape-to-text:t" inset="0,0,0,0">
                <w:txbxContent>
                  <w:p w:rsidR="00B67FBD" w:rsidRDefault="00B67FBD" w:rsidP="00B67FBD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ДИ × 100</w:t>
                    </w:r>
                  </w:p>
                </w:txbxContent>
              </v:textbox>
            </v:rect>
            <v:rect id="_x0000_s1031" style="position:absolute;left:44;top:203;width:676;height:345" filled="f" stroked="f">
              <v:textbox style="mso-next-textbox:#_x0000_s1031" inset="0,0,0,0">
                <w:txbxContent>
                  <w:p w:rsidR="00B67FBD" w:rsidRDefault="00B67FBD" w:rsidP="00B67FBD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К</w:t>
                    </w:r>
                    <w:r w:rsidRPr="00A416E1">
                      <w:rPr>
                        <w:color w:val="000000"/>
                        <w:sz w:val="30"/>
                        <w:szCs w:val="30"/>
                        <w:vertAlign w:val="subscript"/>
                      </w:rPr>
                      <w:t>0</w:t>
                    </w:r>
                    <w:r>
                      <w:rPr>
                        <w:color w:val="00000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 xml:space="preserve">= </w:t>
                    </w:r>
                  </w:p>
                </w:txbxContent>
              </v:textbox>
            </v:rect>
            <v:rect id="_x0000_s1032" style="position:absolute;left:1145;top:432;width:213;height:345;mso-wrap-style:none" filled="f" stroked="f">
              <v:textbox style="mso-fit-shape-to-text:t" inset="0,0,0,0">
                <w:txbxContent>
                  <w:p w:rsidR="00B67FBD" w:rsidRDefault="00B67FBD" w:rsidP="00B67FBD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У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Реализацией муниципальной программы признается: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- отличной - если размер</w:t>
      </w:r>
      <w:r>
        <w:rPr>
          <w:sz w:val="24"/>
          <w:szCs w:val="24"/>
        </w:rPr>
        <w:t xml:space="preserve"> К</w:t>
      </w:r>
      <w:proofErr w:type="gramStart"/>
      <w:r w:rsidRPr="00A416E1">
        <w:rPr>
          <w:sz w:val="24"/>
          <w:szCs w:val="24"/>
          <w:vertAlign w:val="subscript"/>
        </w:rPr>
        <w:t>0</w:t>
      </w:r>
      <w:proofErr w:type="gramEnd"/>
      <w:r>
        <w:rPr>
          <w:sz w:val="24"/>
          <w:szCs w:val="24"/>
          <w:vertAlign w:val="subscript"/>
        </w:rPr>
        <w:t xml:space="preserve"> </w:t>
      </w:r>
      <w:r w:rsidRPr="009568D9">
        <w:rPr>
          <w:sz w:val="24"/>
          <w:szCs w:val="24"/>
        </w:rPr>
        <w:t>составляет от 1,0 и более;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 xml:space="preserve">- </w:t>
      </w:r>
      <w:proofErr w:type="gramStart"/>
      <w:r w:rsidRPr="009568D9">
        <w:rPr>
          <w:sz w:val="24"/>
          <w:szCs w:val="24"/>
        </w:rPr>
        <w:t>у</w:t>
      </w:r>
      <w:r>
        <w:rPr>
          <w:sz w:val="24"/>
          <w:szCs w:val="24"/>
        </w:rPr>
        <w:t>довлетворительной</w:t>
      </w:r>
      <w:proofErr w:type="gramEnd"/>
      <w:r>
        <w:rPr>
          <w:sz w:val="24"/>
          <w:szCs w:val="24"/>
        </w:rPr>
        <w:t xml:space="preserve"> - если размер К</w:t>
      </w:r>
      <w:r w:rsidRPr="00A416E1">
        <w:rPr>
          <w:sz w:val="24"/>
          <w:szCs w:val="24"/>
          <w:vertAlign w:val="subscript"/>
        </w:rPr>
        <w:t>0</w:t>
      </w:r>
      <w:r w:rsidRPr="009568D9">
        <w:rPr>
          <w:sz w:val="24"/>
          <w:szCs w:val="24"/>
        </w:rPr>
        <w:t xml:space="preserve">составляет от 0,7 до </w:t>
      </w:r>
      <w:r>
        <w:rPr>
          <w:sz w:val="24"/>
          <w:szCs w:val="24"/>
        </w:rPr>
        <w:t>1,0</w:t>
      </w:r>
      <w:r w:rsidRPr="009568D9">
        <w:rPr>
          <w:sz w:val="24"/>
          <w:szCs w:val="24"/>
        </w:rPr>
        <w:t>;</w:t>
      </w:r>
    </w:p>
    <w:p w:rsidR="00B67FBD" w:rsidRPr="009568D9" w:rsidRDefault="00B67FBD" w:rsidP="00B67F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568D9">
        <w:rPr>
          <w:sz w:val="24"/>
          <w:szCs w:val="24"/>
        </w:rPr>
        <w:t>- неу</w:t>
      </w:r>
      <w:r>
        <w:rPr>
          <w:sz w:val="24"/>
          <w:szCs w:val="24"/>
        </w:rPr>
        <w:t>довлетворительной - если размер К</w:t>
      </w:r>
      <w:proofErr w:type="gramStart"/>
      <w:r w:rsidRPr="00A416E1">
        <w:rPr>
          <w:sz w:val="24"/>
          <w:szCs w:val="24"/>
          <w:vertAlign w:val="subscript"/>
        </w:rPr>
        <w:t>0</w:t>
      </w:r>
      <w:proofErr w:type="gramEnd"/>
      <w:r>
        <w:rPr>
          <w:sz w:val="24"/>
          <w:szCs w:val="24"/>
          <w:vertAlign w:val="subscript"/>
        </w:rPr>
        <w:t xml:space="preserve"> </w:t>
      </w:r>
      <w:r w:rsidRPr="009568D9">
        <w:rPr>
          <w:sz w:val="24"/>
          <w:szCs w:val="24"/>
        </w:rPr>
        <w:t>составляет менее 0,7.</w:t>
      </w:r>
    </w:p>
    <w:p w:rsidR="00B67FBD" w:rsidRPr="009568D9" w:rsidRDefault="00B67FBD" w:rsidP="00B67FBD">
      <w:pPr>
        <w:tabs>
          <w:tab w:val="left" w:pos="1134"/>
        </w:tabs>
        <w:spacing w:after="120"/>
        <w:ind w:left="1701" w:right="1701"/>
        <w:jc w:val="center"/>
        <w:rPr>
          <w:b/>
          <w:bCs/>
          <w:caps/>
          <w:sz w:val="24"/>
          <w:szCs w:val="24"/>
        </w:rPr>
      </w:pPr>
    </w:p>
    <w:p w:rsidR="00A217A1" w:rsidRDefault="00A217A1"/>
    <w:sectPr w:rsidR="00A217A1" w:rsidSect="00B67FBD">
      <w:pgSz w:w="11906" w:h="16838"/>
      <w:pgMar w:top="-998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67FBD"/>
    <w:rsid w:val="000977CB"/>
    <w:rsid w:val="005F35D0"/>
    <w:rsid w:val="00A217A1"/>
    <w:rsid w:val="00B4323D"/>
    <w:rsid w:val="00B67FBD"/>
    <w:rsid w:val="00D73F52"/>
    <w:rsid w:val="00E70AB0"/>
    <w:rsid w:val="00E9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67F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7F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F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72C1F67E70B70F317BBDAEE13E221F8302C3B7A9155B4800782BB3A26DF271227BF163A0A14285C4F98EE1W3X" TargetMode="External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hyperlink" Target="consultantplus://offline/ref=CA72C1F67E70B70F317BBDAEE13E221F8302C3B7A9155B4800782BB3A26DF271227BF163A0A14285C4FA84E1WAX" TargetMode="Externa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1</cp:revision>
  <dcterms:created xsi:type="dcterms:W3CDTF">2015-12-09T23:12:00Z</dcterms:created>
  <dcterms:modified xsi:type="dcterms:W3CDTF">2015-12-09T23:18:00Z</dcterms:modified>
</cp:coreProperties>
</file>