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1B" w:rsidRDefault="0022671B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22671B" w:rsidRDefault="0022671B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bookmarkStart w:id="0" w:name="_GoBack"/>
      <w:bookmarkEnd w:id="0"/>
    </w:p>
    <w:tbl>
      <w:tblPr>
        <w:tblStyle w:val="a6"/>
        <w:tblW w:w="6091" w:type="dxa"/>
        <w:tblInd w:w="10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</w:tblGrid>
      <w:tr w:rsidR="0022671B" w:rsidTr="0022671B">
        <w:trPr>
          <w:trHeight w:val="3930"/>
        </w:trPr>
        <w:tc>
          <w:tcPr>
            <w:tcW w:w="6091" w:type="dxa"/>
          </w:tcPr>
          <w:p w:rsidR="0022671B" w:rsidRPr="000836B7" w:rsidRDefault="0022671B" w:rsidP="0022671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0836B7">
              <w:rPr>
                <w:rFonts w:ascii="Times New Roman" w:hAnsi="Times New Roman"/>
              </w:rPr>
              <w:t>Приложение №</w:t>
            </w:r>
            <w:r w:rsidR="00FB6277">
              <w:rPr>
                <w:rFonts w:ascii="Times New Roman" w:hAnsi="Times New Roman"/>
              </w:rPr>
              <w:t>5</w:t>
            </w:r>
          </w:p>
          <w:p w:rsidR="0022671B" w:rsidRDefault="0022671B" w:rsidP="0026774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22671B">
              <w:rPr>
                <w:rFonts w:ascii="Times New Roman" w:eastAsia="Calibri" w:hAnsi="Times New Roman" w:cs="Times New Roman"/>
                <w:lang w:eastAsia="en-US"/>
              </w:rPr>
              <w:t>к  постановлению администрации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«Холмский городской округ»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_</w:t>
            </w:r>
            <w:r w:rsidR="0026774A" w:rsidRPr="0026774A">
              <w:rPr>
                <w:rFonts w:ascii="Times New Roman" w:eastAsia="Calibri" w:hAnsi="Times New Roman" w:cs="Times New Roman"/>
                <w:u w:val="single"/>
                <w:lang w:eastAsia="en-US"/>
              </w:rPr>
              <w:t>23.04.2019</w:t>
            </w:r>
            <w:r w:rsidRPr="0022671B">
              <w:rPr>
                <w:rFonts w:ascii="Times New Roman" w:eastAsia="Calibri" w:hAnsi="Times New Roman" w:cs="Times New Roman"/>
                <w:lang w:eastAsia="en-US"/>
              </w:rPr>
              <w:t>__№__</w:t>
            </w:r>
            <w:r w:rsidR="0026774A" w:rsidRPr="0026774A">
              <w:rPr>
                <w:rFonts w:ascii="Times New Roman" w:eastAsia="Calibri" w:hAnsi="Times New Roman" w:cs="Times New Roman"/>
                <w:u w:val="single"/>
                <w:lang w:eastAsia="en-US"/>
              </w:rPr>
              <w:t>707</w:t>
            </w:r>
            <w:r w:rsidRPr="0022671B">
              <w:rPr>
                <w:rFonts w:ascii="Times New Roman" w:eastAsia="Calibri" w:hAnsi="Times New Roman" w:cs="Times New Roman"/>
                <w:lang w:eastAsia="en-US"/>
              </w:rPr>
              <w:t>____»О внесении изменений в постановление администрации муниципального образования «Холмский городской округ» от 29.12.2014 №1312 «Об утверждении                                                                                                                                                                                       муниципальной программы                                                                                                                                                                                      «Обеспечение населения                                                                                                                                                                                                муниципального образования</w:t>
            </w:r>
            <w:proofErr w:type="gramEnd"/>
            <w:r w:rsidRPr="0022671B">
              <w:rPr>
                <w:rFonts w:ascii="Times New Roman" w:eastAsia="Calibri" w:hAnsi="Times New Roman" w:cs="Times New Roman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«Холмский городской округ»                                                                                                                                                                                        качественными услугами     </w:t>
            </w:r>
            <w:r>
              <w:rPr>
                <w:rFonts w:ascii="Times New Roman" w:eastAsia="Calibri" w:hAnsi="Times New Roman" w:cs="Times New Roman"/>
                <w:lang w:eastAsia="en-US"/>
              </w:rPr>
              <w:t>жилищно-коммунального  хозяйства на 2014-2025 годы»</w:t>
            </w:r>
            <w:r w:rsidRPr="0022671B">
              <w:rPr>
                <w:rFonts w:ascii="Times New Roman" w:eastAsia="Calibri" w:hAnsi="Times New Roman" w:cs="Times New Roman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СВЕДЕНИЯ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ОБ ИНДИКАТОРАХ (ПОКАЗАТЕЛЯХ)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 xml:space="preserve">МУНИЦИПАЛЬНОЙ  ПОДПРОГРАММЫ И ИХ </w:t>
      </w:r>
      <w:proofErr w:type="gramStart"/>
      <w:r w:rsidRPr="00EC5C84">
        <w:rPr>
          <w:rFonts w:ascii="Times New Roman" w:hAnsi="Times New Roman"/>
          <w:b/>
          <w:bCs/>
        </w:rPr>
        <w:t>ЗНАЧЕНИЯХ</w:t>
      </w:r>
      <w:proofErr w:type="gramEnd"/>
    </w:p>
    <w:tbl>
      <w:tblPr>
        <w:tblW w:w="1569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977"/>
        <w:gridCol w:w="850"/>
        <w:gridCol w:w="851"/>
        <w:gridCol w:w="850"/>
        <w:gridCol w:w="851"/>
        <w:gridCol w:w="850"/>
        <w:gridCol w:w="851"/>
        <w:gridCol w:w="850"/>
        <w:gridCol w:w="709"/>
        <w:gridCol w:w="142"/>
        <w:gridCol w:w="850"/>
        <w:gridCol w:w="851"/>
        <w:gridCol w:w="992"/>
        <w:gridCol w:w="851"/>
        <w:gridCol w:w="850"/>
        <w:gridCol w:w="992"/>
      </w:tblGrid>
      <w:tr w:rsidR="00B26E62" w:rsidRPr="00EC5C84" w:rsidTr="005C3205">
        <w:trPr>
          <w:trHeight w:val="459"/>
        </w:trPr>
        <w:tc>
          <w:tcPr>
            <w:tcW w:w="529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Наименование индикатора (показателя)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Ед. изм.</w:t>
            </w:r>
          </w:p>
        </w:tc>
        <w:tc>
          <w:tcPr>
            <w:tcW w:w="11340" w:type="dxa"/>
            <w:gridSpan w:val="14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B26E62" w:rsidRPr="00EC5C84" w:rsidTr="00B26E62">
        <w:tc>
          <w:tcPr>
            <w:tcW w:w="529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базовые значения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2020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  <w:tr w:rsidR="00F133DF" w:rsidRPr="00EC5C84" w:rsidTr="00682FDB">
        <w:tc>
          <w:tcPr>
            <w:tcW w:w="529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F133DF" w:rsidRPr="00EC5C84" w:rsidTr="00CE4CA2">
        <w:tc>
          <w:tcPr>
            <w:tcW w:w="15696" w:type="dxa"/>
            <w:gridSpan w:val="17"/>
            <w:shd w:val="clear" w:color="auto" w:fill="auto"/>
          </w:tcPr>
          <w:p w:rsidR="00F133DF" w:rsidRPr="00F133DF" w:rsidRDefault="00F133DF" w:rsidP="00F133D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33DF">
              <w:rPr>
                <w:rFonts w:ascii="Times New Roman" w:hAnsi="Times New Roman"/>
                <w:b/>
              </w:rPr>
              <w:t>Мероприятия по проведению научно-исследовательских работ в области энергосбережения и повышения энергетической эффективности</w:t>
            </w:r>
          </w:p>
        </w:tc>
      </w:tr>
      <w:tr w:rsidR="00F133DF" w:rsidRPr="00EC5C84" w:rsidTr="00B26E62">
        <w:tc>
          <w:tcPr>
            <w:tcW w:w="529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F133DF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Актуализация схем водоснабжения и водоотведения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5799" w:rsidRPr="00EC5C84" w:rsidTr="00860915">
        <w:tc>
          <w:tcPr>
            <w:tcW w:w="15696" w:type="dxa"/>
            <w:gridSpan w:val="17"/>
            <w:shd w:val="clear" w:color="auto" w:fill="auto"/>
          </w:tcPr>
          <w:p w:rsidR="00785799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785799" w:rsidRPr="00EC5C84">
              <w:rPr>
                <w:rFonts w:ascii="Times New Roman" w:hAnsi="Times New Roman"/>
                <w:b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84">
              <w:rPr>
                <w:rFonts w:ascii="Times New Roman" w:hAnsi="Times New Roman"/>
              </w:rPr>
              <w:t xml:space="preserve">Доля объема электрической энергии, расчеты за которую осуществляются с </w:t>
            </w:r>
            <w:r w:rsidRPr="00EC5C84">
              <w:rPr>
                <w:rFonts w:ascii="Times New Roman" w:hAnsi="Times New Roman"/>
              </w:rPr>
              <w:lastRenderedPageBreak/>
              <w:t>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объемов тепловой энергии, потребляемой (используемой) в многоквартирных домах, оплата которой осуществляется с использованием коллективных (общедомовых) приборов учета, в общем объеме тепловой энергии, потребляемой (используемой)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992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851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850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992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Доля объема холодной воды, расчеты за которую осуществляются с использованием приборов учета, в общем объеме </w:t>
            </w:r>
            <w:r w:rsidRPr="00EC5C84">
              <w:rPr>
                <w:rFonts w:ascii="Times New Roman" w:hAnsi="Times New Roman"/>
              </w:rPr>
              <w:lastRenderedPageBreak/>
              <w:t>холодной воды, потребляемой (используемой)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851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851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</w:t>
            </w:r>
          </w:p>
        </w:tc>
        <w:tc>
          <w:tcPr>
            <w:tcW w:w="850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992" w:type="dxa"/>
          </w:tcPr>
          <w:p w:rsidR="00B26E62" w:rsidRPr="00EC5C84" w:rsidRDefault="00FA64CC" w:rsidP="00FA64C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объемов воды, потребляемой (используемой) в многоквартирных домах, оплата которой осуществляется с использованием коллективных (общедомовых) приборов учета, в общем объеме воды, потребляемой (используемой)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851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  <w:tc>
          <w:tcPr>
            <w:tcW w:w="992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851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850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992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</w:tr>
      <w:tr w:rsidR="00FA64CC" w:rsidRPr="00EC5C84" w:rsidTr="001258F8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="00FA64CC">
              <w:rPr>
                <w:rFonts w:ascii="Times New Roman" w:hAnsi="Times New Roman"/>
                <w:b/>
              </w:rPr>
              <w:t xml:space="preserve"> </w:t>
            </w:r>
            <w:r w:rsidR="00FA64CC" w:rsidRPr="00FA64CC">
              <w:rPr>
                <w:rFonts w:ascii="Times New Roman" w:hAnsi="Times New Roman"/>
                <w:b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кВт</w:t>
            </w:r>
            <w:proofErr w:type="gramStart"/>
            <w:r w:rsidRPr="00EC5C84">
              <w:rPr>
                <w:rFonts w:ascii="Times New Roman" w:hAnsi="Times New Roman"/>
              </w:rPr>
              <w:t>.ч</w:t>
            </w:r>
            <w:proofErr w:type="gramEnd"/>
            <w:r w:rsidRPr="00EC5C84">
              <w:rPr>
                <w:rFonts w:ascii="Times New Roman" w:hAnsi="Times New Roman"/>
              </w:rPr>
              <w:t>ас</w:t>
            </w:r>
            <w:proofErr w:type="spellEnd"/>
            <w:r w:rsidRPr="00EC5C84">
              <w:rPr>
                <w:rFonts w:ascii="Times New Roman" w:hAnsi="Times New Roman"/>
              </w:rPr>
              <w:t xml:space="preserve"> /</w:t>
            </w:r>
            <w:proofErr w:type="spellStart"/>
            <w:r w:rsidRPr="00EC5C84">
              <w:rPr>
                <w:rFonts w:ascii="Times New Roman" w:hAnsi="Times New Roman"/>
              </w:rPr>
              <w:t>кв.м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50,68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Гкал/кв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0,176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0,174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Куб.м./ чел.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36,68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Отношение экономии энергетических ресурсов и воды в стоимостном </w:t>
            </w:r>
            <w:r w:rsidRPr="00EC5C84">
              <w:rPr>
                <w:rFonts w:ascii="Times New Roman" w:hAnsi="Times New Roman"/>
              </w:rPr>
              <w:lastRenderedPageBreak/>
              <w:t xml:space="preserve">выражении, достижение которой планируется в результате реализации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договоров, заключенных органами местного самоуправления и муниципальными учреждениями к общему объему финансирования муниципальной программы.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1,26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1,28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 (контрактов) заключенных органами  местного самоуправления и муниципальными учреждениями.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</w:tr>
      <w:tr w:rsidR="00FA64CC" w:rsidRPr="00EC5C84" w:rsidTr="00D73F89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</w:p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Гкал/кв.м.</w:t>
            </w:r>
          </w:p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0,185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851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0,172</w:t>
            </w:r>
          </w:p>
        </w:tc>
        <w:tc>
          <w:tcPr>
            <w:tcW w:w="992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0,169</w:t>
            </w:r>
          </w:p>
        </w:tc>
        <w:tc>
          <w:tcPr>
            <w:tcW w:w="851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0,166</w:t>
            </w:r>
          </w:p>
        </w:tc>
        <w:tc>
          <w:tcPr>
            <w:tcW w:w="850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0,163</w:t>
            </w:r>
          </w:p>
        </w:tc>
        <w:tc>
          <w:tcPr>
            <w:tcW w:w="992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Куб.м./чел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</w:t>
            </w: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38,71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38,70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38,68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57C1">
              <w:rPr>
                <w:rFonts w:ascii="Times New Roman" w:hAnsi="Times New Roman"/>
              </w:rPr>
              <w:t>кВт</w:t>
            </w:r>
            <w:proofErr w:type="gramStart"/>
            <w:r w:rsidRPr="00C957C1">
              <w:rPr>
                <w:rFonts w:ascii="Times New Roman" w:hAnsi="Times New Roman"/>
              </w:rPr>
              <w:t>.ч</w:t>
            </w:r>
            <w:proofErr w:type="spellEnd"/>
            <w:proofErr w:type="gramEnd"/>
            <w:r w:rsidRPr="00C957C1">
              <w:rPr>
                <w:rFonts w:ascii="Times New Roman" w:hAnsi="Times New Roman"/>
              </w:rPr>
              <w:t>./</w:t>
            </w:r>
            <w:proofErr w:type="spellStart"/>
            <w:r w:rsidRPr="00C957C1">
              <w:rPr>
                <w:rFonts w:ascii="Times New Roman" w:hAnsi="Times New Roman"/>
              </w:rPr>
              <w:t>кв.м</w:t>
            </w:r>
            <w:proofErr w:type="spellEnd"/>
            <w:r w:rsidRPr="00C957C1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</w:t>
            </w:r>
            <w:proofErr w:type="spellStart"/>
            <w:r w:rsidRPr="00EC5C84">
              <w:rPr>
                <w:rFonts w:ascii="Times New Roman" w:hAnsi="Times New Roman"/>
              </w:rPr>
              <w:t>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0,018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0,017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0,015</w:t>
            </w:r>
          </w:p>
        </w:tc>
      </w:tr>
      <w:tr w:rsidR="00FA64CC" w:rsidRPr="00EC5C84" w:rsidTr="0000668F">
        <w:tc>
          <w:tcPr>
            <w:tcW w:w="15696" w:type="dxa"/>
            <w:gridSpan w:val="17"/>
            <w:shd w:val="clear" w:color="auto" w:fill="auto"/>
          </w:tcPr>
          <w:p w:rsidR="00FA64CC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</w:p>
          <w:p w:rsidR="00FA64CC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 расход топлива на выработку тепловой энергии на котельных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./Гкал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0,181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0,179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0,177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воды при ее передаче в общем объеме переданной воды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для передачи (транспортировки)  воды  в  системах водоснабжения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 куб.м.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1,26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в системах водоотведения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тыс.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ас/тыс.  куб.м.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0,193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0,191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0,189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0,187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0,185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кВт. час.  / 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  <w:r w:rsidRPr="00EC5C8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Уровень износа муниципальных электрических сетей и подстанций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FA64CC" w:rsidRPr="00EC5C84" w:rsidTr="007E3466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B26E62" w:rsidRPr="00EC5C84" w:rsidTr="00200DCB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C5C84">
              <w:rPr>
                <w:rFonts w:ascii="Times New Roman" w:hAnsi="Times New Roman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</w:t>
            </w:r>
            <w:r w:rsidRPr="00EC5C84">
              <w:rPr>
                <w:rFonts w:ascii="Times New Roman" w:hAnsi="Times New Roman"/>
              </w:rPr>
              <w:lastRenderedPageBreak/>
              <w:t>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6E62" w:rsidRPr="00EC5C84" w:rsidTr="00200DCB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35516" w:rsidRPr="00A73B41" w:rsidRDefault="00835516" w:rsidP="008355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5C84">
        <w:rPr>
          <w:rFonts w:ascii="Times New Roman" w:hAnsi="Times New Roman"/>
        </w:rPr>
        <w:tab/>
        <w:t>*Значения целевых показателей подлежат ежегодной корректировке по соответствующим направлениям</w:t>
      </w:r>
    </w:p>
    <w:p w:rsidR="00882B48" w:rsidRDefault="00882B48"/>
    <w:sectPr w:rsidR="00882B48" w:rsidSect="001B4E54">
      <w:pgSz w:w="16838" w:h="11905" w:orient="landscape"/>
      <w:pgMar w:top="1701" w:right="244" w:bottom="851" w:left="23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2DD"/>
    <w:multiLevelType w:val="hybridMultilevel"/>
    <w:tmpl w:val="74BE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96BF3"/>
    <w:multiLevelType w:val="hybridMultilevel"/>
    <w:tmpl w:val="0C56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2686D"/>
    <w:multiLevelType w:val="hybridMultilevel"/>
    <w:tmpl w:val="CF0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5516"/>
    <w:rsid w:val="000203BF"/>
    <w:rsid w:val="001B4E54"/>
    <w:rsid w:val="00200DCB"/>
    <w:rsid w:val="0022671B"/>
    <w:rsid w:val="0026774A"/>
    <w:rsid w:val="00327EDB"/>
    <w:rsid w:val="00430BD3"/>
    <w:rsid w:val="00785799"/>
    <w:rsid w:val="00835516"/>
    <w:rsid w:val="00882B48"/>
    <w:rsid w:val="00B26E62"/>
    <w:rsid w:val="00B84607"/>
    <w:rsid w:val="00BA1D91"/>
    <w:rsid w:val="00CB3B27"/>
    <w:rsid w:val="00EF2A89"/>
    <w:rsid w:val="00F133DF"/>
    <w:rsid w:val="00F47FB9"/>
    <w:rsid w:val="00FA64CC"/>
    <w:rsid w:val="00FB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4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26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4Def</dc:creator>
  <cp:keywords/>
  <dc:description/>
  <cp:lastModifiedBy>4Def</cp:lastModifiedBy>
  <cp:revision>15</cp:revision>
  <cp:lastPrinted>2019-04-05T06:26:00Z</cp:lastPrinted>
  <dcterms:created xsi:type="dcterms:W3CDTF">2016-02-28T23:02:00Z</dcterms:created>
  <dcterms:modified xsi:type="dcterms:W3CDTF">2019-04-23T05:22:00Z</dcterms:modified>
</cp:coreProperties>
</file>